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38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7684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527686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27688_73709187">
            <w:r>
              <w:rPr>
                <w:webHidden/>
                <w:rStyle w:val="IndexLink"/>
                <w:rtl w:val="true"/>
              </w:rPr>
              <w:t>[</w:t>
            </w:r>
            <w:r>
              <w:rPr>
                <w:rStyle w:val="IndexLink"/>
                <w:rtl w:val="true"/>
              </w:rPr>
              <w:t>تتمة حرف العين</w:t>
            </w:r>
            <w:r>
              <w:rPr>
                <w:rStyle w:val="IndexLink"/>
                <w:rtl w:val="true"/>
              </w:rPr>
              <w:t>]</w:t>
              <w:tab/>
            </w:r>
            <w:r>
              <w:rPr>
                <w:rStyle w:val="IndexLink"/>
              </w:rPr>
              <w:t>9</w:t>
            </w:r>
          </w:hyperlink>
        </w:p>
        <w:p>
          <w:pPr>
            <w:pStyle w:val="Contents3"/>
            <w:tabs>
              <w:tab w:val="clear" w:pos="8459"/>
              <w:tab w:val="right" w:pos="9026" w:leader="dot"/>
            </w:tabs>
            <w:rPr/>
          </w:pPr>
          <w:hyperlink w:anchor="__RefHeading___Toc2527690_73709187">
            <w:r>
              <w:rPr>
                <w:webHidden/>
                <w:rStyle w:val="IndexLink"/>
                <w:rtl w:val="true"/>
              </w:rPr>
              <w:t>[</w:t>
            </w:r>
            <w:r>
              <w:rPr>
                <w:rStyle w:val="IndexLink"/>
                <w:rtl w:val="true"/>
              </w:rPr>
              <w:t>تتمة ذكر من اسمه عبيد الله</w:t>
            </w:r>
            <w:r>
              <w:rPr>
                <w:rStyle w:val="IndexLink"/>
                <w:rtl w:val="true"/>
              </w:rPr>
              <w:t>]</w:t>
              <w:tab/>
            </w:r>
            <w:r>
              <w:rPr>
                <w:rStyle w:val="IndexLink"/>
              </w:rPr>
              <w:t>9</w:t>
            </w:r>
          </w:hyperlink>
        </w:p>
        <w:p>
          <w:pPr>
            <w:pStyle w:val="Contents4"/>
            <w:tabs>
              <w:tab w:val="clear" w:pos="8176"/>
              <w:tab w:val="right" w:pos="9026" w:leader="dot"/>
            </w:tabs>
            <w:rPr/>
          </w:pPr>
          <w:hyperlink w:anchor="__RefHeading___Toc2527692_73709187">
            <w:r>
              <w:rPr>
                <w:webHidden/>
                <w:rStyle w:val="IndexLink"/>
              </w:rPr>
              <w:t>4457</w:t>
            </w:r>
            <w:r>
              <w:rPr>
                <w:rStyle w:val="IndexLink"/>
                <w:rtl w:val="true"/>
              </w:rPr>
              <w:t xml:space="preserve"> - </w:t>
            </w:r>
            <w:r>
              <w:rPr>
                <w:rStyle w:val="IndexLink"/>
                <w:rtl w:val="true"/>
              </w:rPr>
              <w:t>عبيد اللّه بن العباس</w:t>
            </w:r>
            <w:r>
              <w:rPr>
                <w:rStyle w:val="IndexLink"/>
                <w:rtl w:val="true"/>
              </w:rPr>
              <w:tab/>
            </w:r>
            <w:r>
              <w:rPr>
                <w:rStyle w:val="IndexLink"/>
              </w:rPr>
              <w:t>9</w:t>
            </w:r>
          </w:hyperlink>
        </w:p>
        <w:p>
          <w:pPr>
            <w:pStyle w:val="Contents4"/>
            <w:tabs>
              <w:tab w:val="clear" w:pos="8176"/>
              <w:tab w:val="right" w:pos="9026" w:leader="dot"/>
            </w:tabs>
            <w:rPr/>
          </w:pPr>
          <w:hyperlink w:anchor="__RefHeading___Toc2527694_73709187">
            <w:r>
              <w:rPr>
                <w:webHidden/>
                <w:rStyle w:val="IndexLink"/>
              </w:rPr>
              <w:t>4458</w:t>
            </w:r>
            <w:r>
              <w:rPr>
                <w:rStyle w:val="IndexLink"/>
                <w:rtl w:val="true"/>
              </w:rPr>
              <w:t xml:space="preserve"> - </w:t>
            </w:r>
            <w:r>
              <w:rPr>
                <w:rStyle w:val="IndexLink"/>
                <w:rtl w:val="true"/>
              </w:rPr>
              <w:t>عبيد اللّه بن عبد اللّه بن عمر بن الخطاب بن نفيل</w:t>
            </w:r>
            <w:r>
              <w:rPr>
                <w:rStyle w:val="IndexLink"/>
                <w:rtl w:val="true"/>
              </w:rPr>
              <w:tab/>
            </w:r>
            <w:r>
              <w:rPr>
                <w:rStyle w:val="IndexLink"/>
              </w:rPr>
              <w:t>9</w:t>
            </w:r>
          </w:hyperlink>
        </w:p>
        <w:p>
          <w:pPr>
            <w:pStyle w:val="Contents4"/>
            <w:tabs>
              <w:tab w:val="clear" w:pos="8176"/>
              <w:tab w:val="right" w:pos="9026" w:leader="dot"/>
            </w:tabs>
            <w:rPr/>
          </w:pPr>
          <w:hyperlink w:anchor="__RefHeading___Toc2527696_73709187">
            <w:r>
              <w:rPr>
                <w:webHidden/>
                <w:rStyle w:val="IndexLink"/>
              </w:rPr>
              <w:t>4459</w:t>
            </w:r>
            <w:r>
              <w:rPr>
                <w:rStyle w:val="IndexLink"/>
                <w:rtl w:val="true"/>
              </w:rPr>
              <w:t xml:space="preserve"> - </w:t>
            </w:r>
            <w:r>
              <w:rPr>
                <w:rStyle w:val="IndexLink"/>
                <w:rtl w:val="true"/>
              </w:rPr>
              <w:t>عبيد اللّه بن عبد اللّه بن هشام بن عبد اللّه بن سوار</w:t>
            </w:r>
            <w:r>
              <w:rPr>
                <w:rStyle w:val="IndexLink"/>
                <w:rtl w:val="true"/>
              </w:rPr>
              <w:tab/>
            </w:r>
            <w:r>
              <w:rPr>
                <w:rStyle w:val="IndexLink"/>
              </w:rPr>
              <w:t>13</w:t>
            </w:r>
          </w:hyperlink>
        </w:p>
        <w:p>
          <w:pPr>
            <w:pStyle w:val="Contents4"/>
            <w:tabs>
              <w:tab w:val="clear" w:pos="8176"/>
              <w:tab w:val="right" w:pos="9026" w:leader="dot"/>
            </w:tabs>
            <w:rPr/>
          </w:pPr>
          <w:hyperlink w:anchor="__RefHeading___Toc2527698_73709187">
            <w:r>
              <w:rPr>
                <w:webHidden/>
                <w:rStyle w:val="IndexLink"/>
              </w:rPr>
              <w:t>4460</w:t>
            </w:r>
            <w:r>
              <w:rPr>
                <w:rStyle w:val="IndexLink"/>
                <w:rtl w:val="true"/>
              </w:rPr>
              <w:t xml:space="preserve"> - </w:t>
            </w:r>
            <w:r>
              <w:rPr>
                <w:rStyle w:val="IndexLink"/>
                <w:rtl w:val="true"/>
              </w:rPr>
              <w:t>عبيد اللّه بن عبد اللّه</w:t>
            </w:r>
            <w:r>
              <w:rPr>
                <w:rStyle w:val="IndexLink"/>
                <w:rtl w:val="true"/>
              </w:rPr>
              <w:tab/>
            </w:r>
            <w:r>
              <w:rPr>
                <w:rStyle w:val="IndexLink"/>
              </w:rPr>
              <w:t>14</w:t>
            </w:r>
          </w:hyperlink>
        </w:p>
        <w:p>
          <w:pPr>
            <w:pStyle w:val="Contents4"/>
            <w:tabs>
              <w:tab w:val="clear" w:pos="8176"/>
              <w:tab w:val="right" w:pos="9026" w:leader="dot"/>
            </w:tabs>
            <w:rPr/>
          </w:pPr>
          <w:hyperlink w:anchor="__RefHeading___Toc2527700_73709187">
            <w:r>
              <w:rPr>
                <w:webHidden/>
                <w:rStyle w:val="IndexLink"/>
              </w:rPr>
              <w:t>4461</w:t>
            </w:r>
            <w:r>
              <w:rPr>
                <w:rStyle w:val="IndexLink"/>
                <w:rtl w:val="true"/>
              </w:rPr>
              <w:t xml:space="preserve"> - </w:t>
            </w:r>
            <w:r>
              <w:rPr>
                <w:rStyle w:val="IndexLink"/>
                <w:rtl w:val="true"/>
              </w:rPr>
              <w:t>عبيد اللّه بن عبد الرّحمن بن العوّام بن خويلد</w:t>
            </w:r>
            <w:r>
              <w:rPr>
                <w:rStyle w:val="IndexLink"/>
                <w:rtl w:val="true"/>
              </w:rPr>
              <w:tab/>
            </w:r>
            <w:r>
              <w:rPr>
                <w:rStyle w:val="IndexLink"/>
              </w:rPr>
              <w:t>14</w:t>
            </w:r>
          </w:hyperlink>
        </w:p>
        <w:p>
          <w:pPr>
            <w:pStyle w:val="Contents4"/>
            <w:tabs>
              <w:tab w:val="clear" w:pos="8176"/>
              <w:tab w:val="right" w:pos="9026" w:leader="dot"/>
            </w:tabs>
            <w:rPr/>
          </w:pPr>
          <w:hyperlink w:anchor="__RefHeading___Toc2527702_73709187">
            <w:r>
              <w:rPr>
                <w:webHidden/>
                <w:rStyle w:val="IndexLink"/>
              </w:rPr>
              <w:t>4462</w:t>
            </w:r>
            <w:r>
              <w:rPr>
                <w:rStyle w:val="IndexLink"/>
                <w:rtl w:val="true"/>
              </w:rPr>
              <w:t xml:space="preserve"> - </w:t>
            </w:r>
            <w:r>
              <w:rPr>
                <w:rStyle w:val="IndexLink"/>
                <w:rtl w:val="true"/>
              </w:rPr>
              <w:t>عبيد اللّه بن عبد الصّمد بن محمّد بن المهتدي باللّه</w:t>
            </w:r>
            <w:r>
              <w:rPr>
                <w:rStyle w:val="IndexLink"/>
                <w:rtl w:val="true"/>
              </w:rPr>
              <w:tab/>
            </w:r>
            <w:r>
              <w:rPr>
                <w:rStyle w:val="IndexLink"/>
              </w:rPr>
              <w:t>15</w:t>
            </w:r>
          </w:hyperlink>
        </w:p>
        <w:p>
          <w:pPr>
            <w:pStyle w:val="Contents4"/>
            <w:tabs>
              <w:tab w:val="clear" w:pos="8176"/>
              <w:tab w:val="right" w:pos="9026" w:leader="dot"/>
            </w:tabs>
            <w:rPr/>
          </w:pPr>
          <w:hyperlink w:anchor="__RefHeading___Toc2527704_73709187">
            <w:r>
              <w:rPr>
                <w:webHidden/>
                <w:rStyle w:val="IndexLink"/>
              </w:rPr>
              <w:t>4463</w:t>
            </w:r>
            <w:r>
              <w:rPr>
                <w:rStyle w:val="IndexLink"/>
                <w:rtl w:val="true"/>
              </w:rPr>
              <w:t xml:space="preserve"> - </w:t>
            </w:r>
            <w:r>
              <w:rPr>
                <w:rStyle w:val="IndexLink"/>
                <w:rtl w:val="true"/>
              </w:rPr>
              <w:t>عبيد اللّه بن عبد العزيز</w:t>
            </w:r>
            <w:r>
              <w:rPr>
                <w:rStyle w:val="IndexLink"/>
                <w:rtl w:val="true"/>
              </w:rPr>
              <w:tab/>
            </w:r>
            <w:r>
              <w:rPr>
                <w:rStyle w:val="IndexLink"/>
              </w:rPr>
              <w:t>17</w:t>
            </w:r>
          </w:hyperlink>
        </w:p>
        <w:p>
          <w:pPr>
            <w:pStyle w:val="Contents4"/>
            <w:tabs>
              <w:tab w:val="clear" w:pos="8176"/>
              <w:tab w:val="right" w:pos="9026" w:leader="dot"/>
            </w:tabs>
            <w:rPr/>
          </w:pPr>
          <w:hyperlink w:anchor="__RefHeading___Toc2527706_73709187">
            <w:r>
              <w:rPr>
                <w:webHidden/>
                <w:rStyle w:val="IndexLink"/>
              </w:rPr>
              <w:t>4464</w:t>
            </w:r>
            <w:r>
              <w:rPr>
                <w:rStyle w:val="IndexLink"/>
                <w:rtl w:val="true"/>
              </w:rPr>
              <w:t xml:space="preserve"> - </w:t>
            </w:r>
            <w:r>
              <w:rPr>
                <w:rStyle w:val="IndexLink"/>
                <w:rtl w:val="true"/>
              </w:rPr>
              <w:t>عبيد اللّه بن عبد الكريم بن يزيد بن فرّوخ</w:t>
            </w:r>
            <w:r>
              <w:rPr>
                <w:rStyle w:val="IndexLink"/>
                <w:rtl w:val="true"/>
              </w:rPr>
              <w:tab/>
            </w:r>
            <w:r>
              <w:rPr>
                <w:rStyle w:val="IndexLink"/>
              </w:rPr>
              <w:t>17</w:t>
            </w:r>
          </w:hyperlink>
        </w:p>
        <w:p>
          <w:pPr>
            <w:pStyle w:val="Contents4"/>
            <w:tabs>
              <w:tab w:val="clear" w:pos="8176"/>
              <w:tab w:val="right" w:pos="9026" w:leader="dot"/>
            </w:tabs>
            <w:rPr/>
          </w:pPr>
          <w:hyperlink w:anchor="__RefHeading___Toc2527708_73709187">
            <w:r>
              <w:rPr>
                <w:webHidden/>
                <w:rStyle w:val="IndexLink"/>
              </w:rPr>
              <w:t>4465</w:t>
            </w:r>
            <w:r>
              <w:rPr>
                <w:rStyle w:val="IndexLink"/>
                <w:rtl w:val="true"/>
              </w:rPr>
              <w:t xml:space="preserve"> - </w:t>
            </w:r>
            <w:r>
              <w:rPr>
                <w:rStyle w:val="IndexLink"/>
                <w:rtl w:val="true"/>
              </w:rPr>
              <w:t>عبيد اللّه بن عبد الواحد بن محمّد</w:t>
            </w:r>
            <w:r>
              <w:rPr>
                <w:rStyle w:val="IndexLink"/>
                <w:rtl w:val="true"/>
              </w:rPr>
              <w:tab/>
            </w:r>
            <w:r>
              <w:rPr>
                <w:rStyle w:val="IndexLink"/>
              </w:rPr>
              <w:t>45</w:t>
            </w:r>
          </w:hyperlink>
        </w:p>
        <w:p>
          <w:pPr>
            <w:pStyle w:val="Contents4"/>
            <w:tabs>
              <w:tab w:val="clear" w:pos="8176"/>
              <w:tab w:val="right" w:pos="9026" w:leader="dot"/>
            </w:tabs>
            <w:rPr/>
          </w:pPr>
          <w:hyperlink w:anchor="__RefHeading___Toc2527710_73709187">
            <w:r>
              <w:rPr>
                <w:webHidden/>
                <w:rStyle w:val="IndexLink"/>
              </w:rPr>
              <w:t>4466</w:t>
            </w:r>
            <w:r>
              <w:rPr>
                <w:rStyle w:val="IndexLink"/>
                <w:rtl w:val="true"/>
              </w:rPr>
              <w:t xml:space="preserve"> - </w:t>
            </w:r>
            <w:r>
              <w:rPr>
                <w:rStyle w:val="IndexLink"/>
                <w:rtl w:val="true"/>
              </w:rPr>
              <w:t>عبيد اللّه بن عبيد</w:t>
            </w:r>
            <w:r>
              <w:rPr>
                <w:rStyle w:val="IndexLink"/>
                <w:rtl w:val="true"/>
              </w:rPr>
              <w:tab/>
            </w:r>
            <w:r>
              <w:rPr>
                <w:rStyle w:val="IndexLink"/>
              </w:rPr>
              <w:t>46</w:t>
            </w:r>
          </w:hyperlink>
        </w:p>
        <w:p>
          <w:pPr>
            <w:pStyle w:val="Contents4"/>
            <w:tabs>
              <w:tab w:val="clear" w:pos="8176"/>
              <w:tab w:val="right" w:pos="9026" w:leader="dot"/>
            </w:tabs>
            <w:rPr/>
          </w:pPr>
          <w:hyperlink w:anchor="__RefHeading___Toc2527712_73709187">
            <w:r>
              <w:rPr>
                <w:webHidden/>
                <w:rStyle w:val="IndexLink"/>
              </w:rPr>
              <w:t>4467</w:t>
            </w:r>
            <w:r>
              <w:rPr>
                <w:rStyle w:val="IndexLink"/>
                <w:rtl w:val="true"/>
              </w:rPr>
              <w:t xml:space="preserve"> - </w:t>
            </w:r>
            <w:r>
              <w:rPr>
                <w:rStyle w:val="IndexLink"/>
                <w:rtl w:val="true"/>
              </w:rPr>
              <w:t>عبيد اللّه بن عثمان بن محمّد</w:t>
            </w:r>
            <w:r>
              <w:rPr>
                <w:rStyle w:val="IndexLink"/>
                <w:rtl w:val="true"/>
              </w:rPr>
              <w:tab/>
            </w:r>
            <w:r>
              <w:rPr>
                <w:rStyle w:val="IndexLink"/>
              </w:rPr>
              <w:t>50</w:t>
            </w:r>
          </w:hyperlink>
        </w:p>
        <w:p>
          <w:pPr>
            <w:pStyle w:val="Contents4"/>
            <w:tabs>
              <w:tab w:val="clear" w:pos="8176"/>
              <w:tab w:val="right" w:pos="9026" w:leader="dot"/>
            </w:tabs>
            <w:rPr/>
          </w:pPr>
          <w:hyperlink w:anchor="__RefHeading___Toc2527714_73709187">
            <w:r>
              <w:rPr>
                <w:webHidden/>
                <w:rStyle w:val="IndexLink"/>
              </w:rPr>
              <w:t>4468</w:t>
            </w:r>
            <w:r>
              <w:rPr>
                <w:rStyle w:val="IndexLink"/>
                <w:rtl w:val="true"/>
              </w:rPr>
              <w:t xml:space="preserve"> - </w:t>
            </w:r>
            <w:r>
              <w:rPr>
                <w:rStyle w:val="IndexLink"/>
                <w:rtl w:val="true"/>
              </w:rPr>
              <w:t>عبيد اللّه بن عدي الأكبر بن الخيار بن عدي</w:t>
            </w:r>
            <w:r>
              <w:rPr>
                <w:rStyle w:val="IndexLink"/>
                <w:rtl w:val="true"/>
              </w:rPr>
              <w:tab/>
            </w:r>
            <w:r>
              <w:rPr>
                <w:rStyle w:val="IndexLink"/>
              </w:rPr>
              <w:t>51</w:t>
            </w:r>
          </w:hyperlink>
        </w:p>
        <w:p>
          <w:pPr>
            <w:pStyle w:val="Contents4"/>
            <w:tabs>
              <w:tab w:val="clear" w:pos="8176"/>
              <w:tab w:val="right" w:pos="9026" w:leader="dot"/>
            </w:tabs>
            <w:rPr/>
          </w:pPr>
          <w:hyperlink w:anchor="__RefHeading___Toc2527716_73709187">
            <w:r>
              <w:rPr>
                <w:webHidden/>
                <w:rStyle w:val="IndexLink"/>
              </w:rPr>
              <w:t>4469</w:t>
            </w:r>
            <w:r>
              <w:rPr>
                <w:rStyle w:val="IndexLink"/>
                <w:rtl w:val="true"/>
              </w:rPr>
              <w:t xml:space="preserve"> - </w:t>
            </w:r>
            <w:r>
              <w:rPr>
                <w:rStyle w:val="IndexLink"/>
                <w:rtl w:val="true"/>
              </w:rPr>
              <w:t>عبيد اللّه بن علي بن أحمد</w:t>
            </w:r>
            <w:r>
              <w:rPr>
                <w:rStyle w:val="IndexLink"/>
                <w:rtl w:val="true"/>
              </w:rPr>
              <w:tab/>
            </w:r>
            <w:r>
              <w:rPr>
                <w:rStyle w:val="IndexLink"/>
              </w:rPr>
              <w:t>57</w:t>
            </w:r>
          </w:hyperlink>
        </w:p>
        <w:p>
          <w:pPr>
            <w:pStyle w:val="Contents4"/>
            <w:tabs>
              <w:tab w:val="clear" w:pos="8176"/>
              <w:tab w:val="right" w:pos="9026" w:leader="dot"/>
            </w:tabs>
            <w:rPr/>
          </w:pPr>
          <w:hyperlink w:anchor="__RefHeading___Toc2527718_73709187">
            <w:r>
              <w:rPr>
                <w:webHidden/>
                <w:rStyle w:val="IndexLink"/>
              </w:rPr>
              <w:t>4470</w:t>
            </w:r>
            <w:r>
              <w:rPr>
                <w:rStyle w:val="IndexLink"/>
                <w:rtl w:val="true"/>
              </w:rPr>
              <w:t xml:space="preserve"> - </w:t>
            </w:r>
            <w:r>
              <w:rPr>
                <w:rStyle w:val="IndexLink"/>
                <w:rtl w:val="true"/>
              </w:rPr>
              <w:t>عبيد اللّه بن علي بن عبيد اللّه بن داود</w:t>
            </w:r>
            <w:r>
              <w:rPr>
                <w:rStyle w:val="IndexLink"/>
                <w:rtl w:val="true"/>
              </w:rPr>
              <w:tab/>
            </w:r>
            <w:r>
              <w:rPr>
                <w:rStyle w:val="IndexLink"/>
              </w:rPr>
              <w:t>58</w:t>
            </w:r>
          </w:hyperlink>
        </w:p>
        <w:p>
          <w:pPr>
            <w:pStyle w:val="Contents4"/>
            <w:tabs>
              <w:tab w:val="clear" w:pos="8176"/>
              <w:tab w:val="right" w:pos="9026" w:leader="dot"/>
            </w:tabs>
            <w:rPr/>
          </w:pPr>
          <w:hyperlink w:anchor="__RefHeading___Toc2527720_73709187">
            <w:r>
              <w:rPr>
                <w:webHidden/>
                <w:rStyle w:val="IndexLink"/>
              </w:rPr>
              <w:t>4471</w:t>
            </w:r>
            <w:r>
              <w:rPr>
                <w:rStyle w:val="IndexLink"/>
                <w:rtl w:val="true"/>
              </w:rPr>
              <w:t xml:space="preserve"> - </w:t>
            </w:r>
            <w:r>
              <w:rPr>
                <w:rStyle w:val="IndexLink"/>
                <w:rtl w:val="true"/>
              </w:rPr>
              <w:t xml:space="preserve">عبيد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عبد اللّه</w:t>
            </w:r>
            <w:r>
              <w:rPr>
                <w:rStyle w:val="IndexLink"/>
                <w:rtl w:val="true"/>
              </w:rPr>
              <w:tab/>
            </w:r>
            <w:r>
              <w:rPr>
                <w:rStyle w:val="IndexLink"/>
              </w:rPr>
              <w:t>59</w:t>
            </w:r>
          </w:hyperlink>
        </w:p>
        <w:p>
          <w:pPr>
            <w:pStyle w:val="Contents4"/>
            <w:tabs>
              <w:tab w:val="clear" w:pos="8176"/>
              <w:tab w:val="right" w:pos="9026" w:leader="dot"/>
            </w:tabs>
            <w:rPr/>
          </w:pPr>
          <w:hyperlink w:anchor="__RefHeading___Toc2527722_73709187">
            <w:r>
              <w:rPr>
                <w:webHidden/>
                <w:rStyle w:val="IndexLink"/>
              </w:rPr>
              <w:t>4472</w:t>
            </w:r>
            <w:r>
              <w:rPr>
                <w:rStyle w:val="IndexLink"/>
                <w:rtl w:val="true"/>
              </w:rPr>
              <w:t xml:space="preserve"> - </w:t>
            </w:r>
            <w:r>
              <w:rPr>
                <w:rStyle w:val="IndexLink"/>
                <w:rtl w:val="true"/>
              </w:rPr>
              <w:t>عبيد اللّه بن عمر بن أحمد بن محمّد بن جعفر</w:t>
            </w:r>
            <w:r>
              <w:rPr>
                <w:rStyle w:val="IndexLink"/>
                <w:rtl w:val="true"/>
              </w:rPr>
              <w:tab/>
            </w:r>
            <w:r>
              <w:rPr>
                <w:rStyle w:val="IndexLink"/>
              </w:rPr>
              <w:t>60</w:t>
            </w:r>
          </w:hyperlink>
        </w:p>
        <w:p>
          <w:pPr>
            <w:pStyle w:val="Contents4"/>
            <w:tabs>
              <w:tab w:val="clear" w:pos="8176"/>
              <w:tab w:val="right" w:pos="9026" w:leader="dot"/>
            </w:tabs>
            <w:rPr/>
          </w:pPr>
          <w:hyperlink w:anchor="__RefHeading___Toc2527724_73709187">
            <w:r>
              <w:rPr>
                <w:webHidden/>
                <w:rStyle w:val="IndexLink"/>
              </w:rPr>
              <w:t>4473</w:t>
            </w:r>
            <w:r>
              <w:rPr>
                <w:rStyle w:val="IndexLink"/>
                <w:rtl w:val="true"/>
              </w:rPr>
              <w:t xml:space="preserve"> - </w:t>
            </w:r>
            <w:r>
              <w:rPr>
                <w:rStyle w:val="IndexLink"/>
                <w:rtl w:val="true"/>
              </w:rPr>
              <w:t>عبيد اللّه بن عمر بن الخطّاب بن نفيل بن عبد العزّى</w:t>
            </w:r>
            <w:r>
              <w:rPr>
                <w:rStyle w:val="IndexLink"/>
                <w:rtl w:val="true"/>
              </w:rPr>
              <w:tab/>
            </w:r>
            <w:r>
              <w:rPr>
                <w:rStyle w:val="IndexLink"/>
              </w:rPr>
              <w:t>62</w:t>
            </w:r>
          </w:hyperlink>
        </w:p>
        <w:p>
          <w:pPr>
            <w:pStyle w:val="Contents4"/>
            <w:tabs>
              <w:tab w:val="clear" w:pos="8176"/>
              <w:tab w:val="right" w:pos="9026" w:leader="dot"/>
            </w:tabs>
            <w:rPr/>
          </w:pPr>
          <w:hyperlink w:anchor="__RefHeading___Toc2527726_73709187">
            <w:r>
              <w:rPr>
                <w:webHidden/>
                <w:rStyle w:val="IndexLink"/>
              </w:rPr>
              <w:t>4474</w:t>
            </w:r>
            <w:r>
              <w:rPr>
                <w:rStyle w:val="IndexLink"/>
                <w:rtl w:val="true"/>
              </w:rPr>
              <w:t xml:space="preserve"> - </w:t>
            </w:r>
            <w:r>
              <w:rPr>
                <w:rStyle w:val="IndexLink"/>
                <w:rtl w:val="true"/>
              </w:rPr>
              <w:t>عبيد اللّه بن عمر بن عبد العزيز بن مروان بن الحكم الأموي</w:t>
            </w:r>
            <w:r>
              <w:rPr>
                <w:rStyle w:val="IndexLink"/>
                <w:rtl w:val="true"/>
              </w:rPr>
              <w:tab/>
            </w:r>
            <w:r>
              <w:rPr>
                <w:rStyle w:val="IndexLink"/>
              </w:rPr>
              <w:t>84</w:t>
            </w:r>
          </w:hyperlink>
        </w:p>
        <w:p>
          <w:pPr>
            <w:pStyle w:val="Contents4"/>
            <w:tabs>
              <w:tab w:val="clear" w:pos="8176"/>
              <w:tab w:val="right" w:pos="9026" w:leader="dot"/>
            </w:tabs>
            <w:rPr/>
          </w:pPr>
          <w:hyperlink w:anchor="__RefHeading___Toc2527728_73709187">
            <w:r>
              <w:rPr>
                <w:webHidden/>
                <w:rStyle w:val="IndexLink"/>
              </w:rPr>
              <w:t>4475</w:t>
            </w:r>
            <w:r>
              <w:rPr>
                <w:rStyle w:val="IndexLink"/>
                <w:rtl w:val="true"/>
              </w:rPr>
              <w:t xml:space="preserve"> - </w:t>
            </w:r>
            <w:r>
              <w:rPr>
                <w:rStyle w:val="IndexLink"/>
                <w:rtl w:val="true"/>
              </w:rPr>
              <w:t>عبيد اللّه بن العيزار المازني البصري</w:t>
            </w:r>
            <w:r>
              <w:rPr>
                <w:rStyle w:val="IndexLink"/>
                <w:rtl w:val="true"/>
              </w:rPr>
              <w:tab/>
            </w:r>
            <w:r>
              <w:rPr>
                <w:rStyle w:val="IndexLink"/>
              </w:rPr>
              <w:t>85</w:t>
            </w:r>
          </w:hyperlink>
        </w:p>
        <w:p>
          <w:pPr>
            <w:pStyle w:val="Contents4"/>
            <w:tabs>
              <w:tab w:val="clear" w:pos="8176"/>
              <w:tab w:val="right" w:pos="9026" w:leader="dot"/>
            </w:tabs>
            <w:rPr/>
          </w:pPr>
          <w:hyperlink w:anchor="__RefHeading___Toc2527730_73709187">
            <w:r>
              <w:rPr>
                <w:webHidden/>
                <w:rStyle w:val="IndexLink"/>
              </w:rPr>
              <w:t>4476</w:t>
            </w:r>
            <w:r>
              <w:rPr>
                <w:rStyle w:val="IndexLink"/>
                <w:rtl w:val="true"/>
              </w:rPr>
              <w:t xml:space="preserve"> - </w:t>
            </w:r>
            <w:r>
              <w:rPr>
                <w:rStyle w:val="IndexLink"/>
                <w:rtl w:val="true"/>
              </w:rPr>
              <w:t>عبيد اللّه بن القاسم بن زيد بن إسماعيل</w:t>
            </w:r>
            <w:r>
              <w:rPr>
                <w:rStyle w:val="IndexLink"/>
                <w:rtl w:val="true"/>
              </w:rPr>
              <w:tab/>
            </w:r>
            <w:r>
              <w:rPr>
                <w:rStyle w:val="IndexLink"/>
              </w:rPr>
              <w:t>89</w:t>
            </w:r>
          </w:hyperlink>
        </w:p>
        <w:p>
          <w:pPr>
            <w:pStyle w:val="Contents4"/>
            <w:tabs>
              <w:tab w:val="clear" w:pos="8176"/>
              <w:tab w:val="right" w:pos="9026" w:leader="dot"/>
            </w:tabs>
            <w:rPr/>
          </w:pPr>
          <w:hyperlink w:anchor="__RefHeading___Toc2527732_73709187">
            <w:r>
              <w:rPr>
                <w:webHidden/>
                <w:rStyle w:val="IndexLink"/>
              </w:rPr>
              <w:t>4477</w:t>
            </w:r>
            <w:r>
              <w:rPr>
                <w:rStyle w:val="IndexLink"/>
                <w:rtl w:val="true"/>
              </w:rPr>
              <w:t xml:space="preserve"> - </w:t>
            </w:r>
            <w:r>
              <w:rPr>
                <w:rStyle w:val="IndexLink"/>
                <w:rtl w:val="true"/>
              </w:rPr>
              <w:t>عبيد اللّه بن القاسم بن علي بن القاسم</w:t>
            </w:r>
            <w:r>
              <w:rPr>
                <w:rStyle w:val="IndexLink"/>
                <w:rtl w:val="true"/>
              </w:rPr>
              <w:tab/>
            </w:r>
            <w:r>
              <w:rPr>
                <w:rStyle w:val="IndexLink"/>
              </w:rPr>
              <w:t>90</w:t>
            </w:r>
          </w:hyperlink>
        </w:p>
        <w:p>
          <w:pPr>
            <w:pStyle w:val="Contents4"/>
            <w:tabs>
              <w:tab w:val="clear" w:pos="8176"/>
              <w:tab w:val="right" w:pos="9026" w:leader="dot"/>
            </w:tabs>
            <w:rPr/>
          </w:pPr>
          <w:hyperlink w:anchor="__RefHeading___Toc2527734_73709187">
            <w:r>
              <w:rPr>
                <w:webHidden/>
                <w:rStyle w:val="IndexLink"/>
              </w:rPr>
              <w:t>4478</w:t>
            </w:r>
            <w:r>
              <w:rPr>
                <w:rStyle w:val="IndexLink"/>
                <w:rtl w:val="true"/>
              </w:rPr>
              <w:t xml:space="preserve"> - </w:t>
            </w:r>
            <w:r>
              <w:rPr>
                <w:rStyle w:val="IndexLink"/>
                <w:rtl w:val="true"/>
              </w:rPr>
              <w:t>عبيد اللّه بن قيس بن شريح بن مالك</w:t>
            </w:r>
            <w:r>
              <w:rPr>
                <w:rStyle w:val="IndexLink"/>
                <w:rtl w:val="true"/>
              </w:rPr>
              <w:tab/>
            </w:r>
            <w:r>
              <w:rPr>
                <w:rStyle w:val="IndexLink"/>
              </w:rPr>
              <w:t>91</w:t>
            </w:r>
          </w:hyperlink>
        </w:p>
        <w:p>
          <w:pPr>
            <w:pStyle w:val="Contents4"/>
            <w:tabs>
              <w:tab w:val="clear" w:pos="8176"/>
              <w:tab w:val="right" w:pos="9026" w:leader="dot"/>
            </w:tabs>
            <w:rPr/>
          </w:pPr>
          <w:hyperlink w:anchor="__RefHeading___Toc2527736_73709187">
            <w:r>
              <w:rPr>
                <w:webHidden/>
                <w:rStyle w:val="IndexLink"/>
              </w:rPr>
              <w:t>4479</w:t>
            </w:r>
            <w:r>
              <w:rPr>
                <w:rStyle w:val="IndexLink"/>
                <w:rtl w:val="true"/>
              </w:rPr>
              <w:t xml:space="preserve"> - </w:t>
            </w:r>
            <w:r>
              <w:rPr>
                <w:rStyle w:val="IndexLink"/>
                <w:rtl w:val="true"/>
              </w:rPr>
              <w:t>عبيد اللّه بن أبي كبشة</w:t>
            </w:r>
            <w:r>
              <w:rPr>
                <w:rStyle w:val="IndexLink"/>
                <w:rtl w:val="true"/>
              </w:rPr>
              <w:tab/>
            </w:r>
            <w:r>
              <w:rPr>
                <w:rStyle w:val="IndexLink"/>
              </w:rPr>
              <w:t>102</w:t>
            </w:r>
          </w:hyperlink>
        </w:p>
        <w:p>
          <w:pPr>
            <w:pStyle w:val="Contents4"/>
            <w:tabs>
              <w:tab w:val="clear" w:pos="8176"/>
              <w:tab w:val="right" w:pos="9026" w:leader="dot"/>
            </w:tabs>
            <w:rPr/>
          </w:pPr>
          <w:hyperlink w:anchor="__RefHeading___Toc2527738_73709187">
            <w:r>
              <w:rPr>
                <w:webHidden/>
                <w:rStyle w:val="IndexLink"/>
              </w:rPr>
              <w:t>4480</w:t>
            </w:r>
            <w:r>
              <w:rPr>
                <w:rStyle w:val="IndexLink"/>
                <w:rtl w:val="true"/>
              </w:rPr>
              <w:t xml:space="preserve"> - </w:t>
            </w:r>
            <w:r>
              <w:rPr>
                <w:rStyle w:val="IndexLink"/>
                <w:rtl w:val="true"/>
              </w:rPr>
              <w:t>عبيد اللّه بن محمّد بن أحمد بن حامد</w:t>
            </w:r>
            <w:r>
              <w:rPr>
                <w:rStyle w:val="IndexLink"/>
                <w:rtl w:val="true"/>
              </w:rPr>
              <w:tab/>
            </w:r>
            <w:r>
              <w:rPr>
                <w:rStyle w:val="IndexLink"/>
              </w:rPr>
              <w:t>103</w:t>
            </w:r>
          </w:hyperlink>
        </w:p>
        <w:p>
          <w:pPr>
            <w:pStyle w:val="Contents4"/>
            <w:tabs>
              <w:tab w:val="clear" w:pos="8176"/>
              <w:tab w:val="right" w:pos="9026" w:leader="dot"/>
            </w:tabs>
            <w:rPr/>
          </w:pPr>
          <w:hyperlink w:anchor="__RefHeading___Toc2527740_73709187">
            <w:r>
              <w:rPr>
                <w:webHidden/>
                <w:rStyle w:val="IndexLink"/>
              </w:rPr>
              <w:t>4481</w:t>
            </w:r>
            <w:r>
              <w:rPr>
                <w:rStyle w:val="IndexLink"/>
                <w:rtl w:val="true"/>
              </w:rPr>
              <w:t xml:space="preserve"> - </w:t>
            </w:r>
            <w:r>
              <w:rPr>
                <w:rStyle w:val="IndexLink"/>
                <w:rtl w:val="true"/>
              </w:rPr>
              <w:t>عبيد اللّه بن محمّد بن إسحاق</w:t>
            </w:r>
            <w:r>
              <w:rPr>
                <w:rStyle w:val="IndexLink"/>
                <w:rtl w:val="true"/>
              </w:rPr>
              <w:tab/>
            </w:r>
            <w:r>
              <w:rPr>
                <w:rStyle w:val="IndexLink"/>
              </w:rPr>
              <w:t>104</w:t>
            </w:r>
          </w:hyperlink>
        </w:p>
        <w:p>
          <w:pPr>
            <w:pStyle w:val="Contents4"/>
            <w:tabs>
              <w:tab w:val="clear" w:pos="8176"/>
              <w:tab w:val="right" w:pos="9026" w:leader="dot"/>
            </w:tabs>
            <w:rPr/>
          </w:pPr>
          <w:hyperlink w:anchor="__RefHeading___Toc2527742_73709187">
            <w:r>
              <w:rPr>
                <w:webHidden/>
                <w:rStyle w:val="IndexLink"/>
              </w:rPr>
              <w:t>4482</w:t>
            </w:r>
            <w:r>
              <w:rPr>
                <w:rStyle w:val="IndexLink"/>
                <w:rtl w:val="true"/>
              </w:rPr>
              <w:t xml:space="preserve"> - </w:t>
            </w:r>
            <w:r>
              <w:rPr>
                <w:rStyle w:val="IndexLink"/>
                <w:rtl w:val="true"/>
              </w:rPr>
              <w:t>عبيد اللّه بن محمّد بن الحكم</w:t>
            </w:r>
            <w:r>
              <w:rPr>
                <w:rStyle w:val="IndexLink"/>
                <w:rtl w:val="true"/>
              </w:rPr>
              <w:tab/>
            </w:r>
            <w:r>
              <w:rPr>
                <w:rStyle w:val="IndexLink"/>
              </w:rPr>
              <w:t>105</w:t>
            </w:r>
          </w:hyperlink>
        </w:p>
        <w:p>
          <w:pPr>
            <w:pStyle w:val="Contents4"/>
            <w:tabs>
              <w:tab w:val="clear" w:pos="8176"/>
              <w:tab w:val="right" w:pos="9026" w:leader="dot"/>
            </w:tabs>
            <w:rPr/>
          </w:pPr>
          <w:hyperlink w:anchor="__RefHeading___Toc2527744_73709187">
            <w:r>
              <w:rPr>
                <w:webHidden/>
                <w:rStyle w:val="IndexLink"/>
              </w:rPr>
              <w:t>4483</w:t>
            </w:r>
            <w:r>
              <w:rPr>
                <w:rStyle w:val="IndexLink"/>
                <w:rtl w:val="true"/>
              </w:rPr>
              <w:t xml:space="preserve"> - </w:t>
            </w:r>
            <w:r>
              <w:rPr>
                <w:rStyle w:val="IndexLink"/>
                <w:rtl w:val="true"/>
              </w:rPr>
              <w:t xml:space="preserve">عبيد اللّه بن محمّد بن خنيس </w:t>
            </w:r>
            <w:r>
              <w:rPr>
                <w:rStyle w:val="IndexLink"/>
                <w:rtl w:val="true"/>
              </w:rPr>
              <w:t>-</w:t>
            </w:r>
            <w:r>
              <w:rPr>
                <w:rStyle w:val="IndexLink"/>
                <w:rtl w:val="true"/>
              </w:rPr>
              <w:t>و يقال</w:t>
            </w:r>
            <w:r>
              <w:rPr>
                <w:rStyle w:val="IndexLink"/>
                <w:rtl w:val="true"/>
              </w:rPr>
              <w:t xml:space="preserve">: </w:t>
            </w:r>
            <w:r>
              <w:rPr>
                <w:rStyle w:val="IndexLink"/>
                <w:rtl w:val="true"/>
              </w:rPr>
              <w:t>خشيش</w:t>
            </w:r>
            <w:r>
              <w:rPr>
                <w:rStyle w:val="IndexLink"/>
                <w:rtl w:val="true"/>
              </w:rPr>
              <w:tab/>
            </w:r>
            <w:r>
              <w:rPr>
                <w:rStyle w:val="IndexLink"/>
              </w:rPr>
              <w:t>106</w:t>
            </w:r>
          </w:hyperlink>
        </w:p>
        <w:p>
          <w:pPr>
            <w:pStyle w:val="Contents4"/>
            <w:tabs>
              <w:tab w:val="clear" w:pos="8176"/>
              <w:tab w:val="right" w:pos="9026" w:leader="dot"/>
            </w:tabs>
            <w:rPr/>
          </w:pPr>
          <w:hyperlink w:anchor="__RefHeading___Toc2527746_73709187">
            <w:r>
              <w:rPr>
                <w:webHidden/>
                <w:rStyle w:val="IndexLink"/>
              </w:rPr>
              <w:t>4484</w:t>
            </w:r>
            <w:r>
              <w:rPr>
                <w:rStyle w:val="IndexLink"/>
                <w:rtl w:val="true"/>
              </w:rPr>
              <w:t xml:space="preserve"> - </w:t>
            </w:r>
            <w:r>
              <w:rPr>
                <w:rStyle w:val="IndexLink"/>
                <w:rtl w:val="true"/>
              </w:rPr>
              <w:t>عبيد اللّه بن محمّد بن عبد العزيز</w:t>
            </w:r>
            <w:r>
              <w:rPr>
                <w:rStyle w:val="IndexLink"/>
                <w:rtl w:val="true"/>
              </w:rPr>
              <w:tab/>
            </w:r>
            <w:r>
              <w:rPr>
                <w:rStyle w:val="IndexLink"/>
              </w:rPr>
              <w:t>108</w:t>
            </w:r>
          </w:hyperlink>
        </w:p>
        <w:p>
          <w:pPr>
            <w:pStyle w:val="Contents4"/>
            <w:tabs>
              <w:tab w:val="clear" w:pos="8176"/>
              <w:tab w:val="right" w:pos="9026" w:leader="dot"/>
            </w:tabs>
            <w:rPr/>
          </w:pPr>
          <w:hyperlink w:anchor="__RefHeading___Toc2527748_73709187">
            <w:r>
              <w:rPr>
                <w:webHidden/>
                <w:rStyle w:val="IndexLink"/>
              </w:rPr>
              <w:t>4485</w:t>
            </w:r>
            <w:r>
              <w:rPr>
                <w:rStyle w:val="IndexLink"/>
                <w:rtl w:val="true"/>
              </w:rPr>
              <w:t xml:space="preserve"> - </w:t>
            </w:r>
            <w:r>
              <w:rPr>
                <w:rStyle w:val="IndexLink"/>
                <w:rtl w:val="true"/>
              </w:rPr>
              <w:t>عبيد اللّه بن محمّد بن عبد الكريم بن أبي حكيم</w:t>
            </w:r>
            <w:r>
              <w:rPr>
                <w:rStyle w:val="IndexLink"/>
                <w:rtl w:val="true"/>
              </w:rPr>
              <w:tab/>
            </w:r>
            <w:r>
              <w:rPr>
                <w:rStyle w:val="IndexLink"/>
              </w:rPr>
              <w:t>110</w:t>
            </w:r>
          </w:hyperlink>
        </w:p>
        <w:p>
          <w:pPr>
            <w:pStyle w:val="Contents4"/>
            <w:tabs>
              <w:tab w:val="clear" w:pos="8176"/>
              <w:tab w:val="right" w:pos="9026" w:leader="dot"/>
            </w:tabs>
            <w:rPr/>
          </w:pPr>
          <w:hyperlink w:anchor="__RefHeading___Toc2527750_73709187">
            <w:r>
              <w:rPr>
                <w:webHidden/>
                <w:rStyle w:val="IndexLink"/>
              </w:rPr>
              <w:t>4486</w:t>
            </w:r>
            <w:r>
              <w:rPr>
                <w:rStyle w:val="IndexLink"/>
                <w:rtl w:val="true"/>
              </w:rPr>
              <w:t xml:space="preserve"> - </w:t>
            </w:r>
            <w:r>
              <w:rPr>
                <w:rStyle w:val="IndexLink"/>
                <w:rtl w:val="true"/>
              </w:rPr>
              <w:t>عبيد اللّه بن محمّد بن عبد الوارث الرّعيني القوفاني</w:t>
            </w:r>
            <w:r>
              <w:rPr>
                <w:rStyle w:val="IndexLink"/>
                <w:rtl w:val="true"/>
              </w:rPr>
              <w:tab/>
            </w:r>
            <w:r>
              <w:rPr>
                <w:rStyle w:val="IndexLink"/>
              </w:rPr>
              <w:t>110</w:t>
            </w:r>
          </w:hyperlink>
        </w:p>
        <w:p>
          <w:pPr>
            <w:pStyle w:val="Contents4"/>
            <w:tabs>
              <w:tab w:val="clear" w:pos="8176"/>
              <w:tab w:val="right" w:pos="9026" w:leader="dot"/>
            </w:tabs>
            <w:rPr/>
          </w:pPr>
          <w:hyperlink w:anchor="__RefHeading___Toc2527752_73709187">
            <w:r>
              <w:rPr>
                <w:webHidden/>
                <w:rStyle w:val="IndexLink"/>
              </w:rPr>
              <w:t>4487</w:t>
            </w:r>
            <w:r>
              <w:rPr>
                <w:rStyle w:val="IndexLink"/>
                <w:rtl w:val="true"/>
              </w:rPr>
              <w:t xml:space="preserve"> - </w:t>
            </w:r>
            <w:r>
              <w:rPr>
                <w:rStyle w:val="IndexLink"/>
                <w:rtl w:val="true"/>
              </w:rPr>
              <w:t>عبيد اللّه بن محمّد بن عفّان</w:t>
            </w:r>
            <w:r>
              <w:rPr>
                <w:rStyle w:val="IndexLink"/>
                <w:rtl w:val="true"/>
              </w:rPr>
              <w:tab/>
            </w:r>
            <w:r>
              <w:rPr>
                <w:rStyle w:val="IndexLink"/>
              </w:rPr>
              <w:t>111</w:t>
            </w:r>
          </w:hyperlink>
        </w:p>
        <w:p>
          <w:pPr>
            <w:pStyle w:val="Contents4"/>
            <w:tabs>
              <w:tab w:val="clear" w:pos="8176"/>
              <w:tab w:val="right" w:pos="9026" w:leader="dot"/>
            </w:tabs>
            <w:rPr/>
          </w:pPr>
          <w:hyperlink w:anchor="__RefHeading___Toc2527754_73709187">
            <w:r>
              <w:rPr>
                <w:webHidden/>
                <w:rStyle w:val="IndexLink"/>
              </w:rPr>
              <w:t>4488</w:t>
            </w:r>
            <w:r>
              <w:rPr>
                <w:rStyle w:val="IndexLink"/>
                <w:rtl w:val="true"/>
              </w:rPr>
              <w:t xml:space="preserve"> - </w:t>
            </w:r>
            <w:r>
              <w:rPr>
                <w:rStyle w:val="IndexLink"/>
                <w:rtl w:val="true"/>
              </w:rPr>
              <w:t>عبيد اللّه بن محمّد بن محمّد</w:t>
            </w:r>
            <w:r>
              <w:rPr>
                <w:rStyle w:val="IndexLink"/>
                <w:rtl w:val="true"/>
              </w:rPr>
              <w:tab/>
            </w:r>
            <w:r>
              <w:rPr>
                <w:rStyle w:val="IndexLink"/>
              </w:rPr>
              <w:t>111</w:t>
            </w:r>
          </w:hyperlink>
        </w:p>
        <w:p>
          <w:pPr>
            <w:pStyle w:val="Contents4"/>
            <w:tabs>
              <w:tab w:val="clear" w:pos="8176"/>
              <w:tab w:val="right" w:pos="9026" w:leader="dot"/>
            </w:tabs>
            <w:rPr/>
          </w:pPr>
          <w:hyperlink w:anchor="__RefHeading___Toc2527756_73709187">
            <w:r>
              <w:rPr>
                <w:webHidden/>
                <w:rStyle w:val="IndexLink"/>
              </w:rPr>
              <w:t>4489</w:t>
            </w:r>
            <w:r>
              <w:rPr>
                <w:rStyle w:val="IndexLink"/>
                <w:rtl w:val="true"/>
              </w:rPr>
              <w:t xml:space="preserve"> - </w:t>
            </w:r>
            <w:r>
              <w:rPr>
                <w:rStyle w:val="IndexLink"/>
                <w:rtl w:val="true"/>
              </w:rPr>
              <w:t>عبيد اللّه بن محمّد</w:t>
            </w:r>
            <w:r>
              <w:rPr>
                <w:rStyle w:val="IndexLink"/>
                <w:rtl w:val="true"/>
              </w:rPr>
              <w:tab/>
            </w:r>
            <w:r>
              <w:rPr>
                <w:rStyle w:val="IndexLink"/>
              </w:rPr>
              <w:t>119</w:t>
            </w:r>
          </w:hyperlink>
        </w:p>
        <w:p>
          <w:pPr>
            <w:pStyle w:val="Contents4"/>
            <w:tabs>
              <w:tab w:val="clear" w:pos="8176"/>
              <w:tab w:val="right" w:pos="9026" w:leader="dot"/>
            </w:tabs>
            <w:rPr/>
          </w:pPr>
          <w:hyperlink w:anchor="__RefHeading___Toc2527758_73709187">
            <w:r>
              <w:rPr>
                <w:webHidden/>
                <w:rStyle w:val="IndexLink"/>
              </w:rPr>
              <w:t>4490</w:t>
            </w:r>
            <w:r>
              <w:rPr>
                <w:rStyle w:val="IndexLink"/>
                <w:rtl w:val="true"/>
              </w:rPr>
              <w:t xml:space="preserve"> - </w:t>
            </w:r>
            <w:r>
              <w:rPr>
                <w:rStyle w:val="IndexLink"/>
                <w:rtl w:val="true"/>
              </w:rPr>
              <w:t>عبيد اللّه بن محمّد و يقال</w:t>
            </w:r>
            <w:r>
              <w:rPr>
                <w:rStyle w:val="IndexLink"/>
                <w:rtl w:val="true"/>
              </w:rPr>
              <w:t xml:space="preserve">: </w:t>
            </w:r>
            <w:r>
              <w:rPr>
                <w:rStyle w:val="IndexLink"/>
                <w:rtl w:val="true"/>
              </w:rPr>
              <w:t xml:space="preserve">ابن منصور بن محمّد </w:t>
            </w:r>
            <w:r>
              <w:rPr>
                <w:rStyle w:val="IndexLink"/>
                <w:rtl w:val="true"/>
              </w:rPr>
              <w:t>-</w:t>
              <w:tab/>
            </w:r>
            <w:r>
              <w:rPr>
                <w:rStyle w:val="IndexLink"/>
              </w:rPr>
              <w:t>120</w:t>
            </w:r>
          </w:hyperlink>
        </w:p>
        <w:p>
          <w:pPr>
            <w:pStyle w:val="Contents4"/>
            <w:tabs>
              <w:tab w:val="clear" w:pos="8176"/>
              <w:tab w:val="right" w:pos="9026" w:leader="dot"/>
            </w:tabs>
            <w:rPr/>
          </w:pPr>
          <w:hyperlink w:anchor="__RefHeading___Toc2527760_73709187">
            <w:r>
              <w:rPr>
                <w:webHidden/>
                <w:rStyle w:val="IndexLink"/>
              </w:rPr>
              <w:t>4491</w:t>
            </w:r>
            <w:r>
              <w:rPr>
                <w:rStyle w:val="IndexLink"/>
                <w:rtl w:val="true"/>
              </w:rPr>
              <w:t xml:space="preserve"> - </w:t>
            </w:r>
            <w:r>
              <w:rPr>
                <w:rStyle w:val="IndexLink"/>
                <w:rtl w:val="true"/>
              </w:rPr>
              <w:t>عبيد اللّه، و يقال</w:t>
            </w:r>
            <w:r>
              <w:rPr>
                <w:rStyle w:val="IndexLink"/>
                <w:rtl w:val="true"/>
              </w:rPr>
              <w:t xml:space="preserve">: </w:t>
            </w:r>
            <w:r>
              <w:rPr>
                <w:rStyle w:val="IndexLink"/>
                <w:rtl w:val="true"/>
              </w:rPr>
              <w:t xml:space="preserve">عبد اللّه </w:t>
            </w:r>
            <w:r>
              <w:rPr>
                <w:rStyle w:val="IndexLink"/>
                <w:rtl w:val="true"/>
              </w:rPr>
              <w:t xml:space="preserve">- </w:t>
            </w:r>
            <w:r>
              <w:rPr>
                <w:rStyle w:val="IndexLink"/>
                <w:rtl w:val="true"/>
              </w:rPr>
              <w:t>بن محمّد بن القمّاح</w:t>
            </w:r>
            <w:r>
              <w:rPr>
                <w:rStyle w:val="IndexLink"/>
                <w:rtl w:val="true"/>
              </w:rPr>
              <w:tab/>
            </w:r>
            <w:r>
              <w:rPr>
                <w:rStyle w:val="IndexLink"/>
              </w:rPr>
              <w:t>121</w:t>
            </w:r>
          </w:hyperlink>
        </w:p>
        <w:p>
          <w:pPr>
            <w:pStyle w:val="Contents4"/>
            <w:tabs>
              <w:tab w:val="clear" w:pos="8176"/>
              <w:tab w:val="right" w:pos="9026" w:leader="dot"/>
            </w:tabs>
            <w:rPr/>
          </w:pPr>
          <w:hyperlink w:anchor="__RefHeading___Toc2527762_73709187">
            <w:r>
              <w:rPr>
                <w:webHidden/>
                <w:rStyle w:val="IndexLink"/>
              </w:rPr>
              <w:t>4492</w:t>
            </w:r>
            <w:r>
              <w:rPr>
                <w:rStyle w:val="IndexLink"/>
                <w:rtl w:val="true"/>
              </w:rPr>
              <w:t xml:space="preserve"> - </w:t>
            </w:r>
            <w:r>
              <w:rPr>
                <w:rStyle w:val="IndexLink"/>
                <w:rtl w:val="true"/>
              </w:rPr>
              <w:t>عبيد اللّه بن مروان بن الحكم بن أبي العاص</w:t>
            </w:r>
            <w:r>
              <w:rPr>
                <w:rStyle w:val="IndexLink"/>
                <w:rtl w:val="true"/>
              </w:rPr>
              <w:tab/>
            </w:r>
            <w:r>
              <w:rPr>
                <w:rStyle w:val="IndexLink"/>
              </w:rPr>
              <w:t>121</w:t>
            </w:r>
          </w:hyperlink>
        </w:p>
        <w:p>
          <w:pPr>
            <w:pStyle w:val="Contents4"/>
            <w:tabs>
              <w:tab w:val="clear" w:pos="8176"/>
              <w:tab w:val="right" w:pos="9026" w:leader="dot"/>
            </w:tabs>
            <w:rPr/>
          </w:pPr>
          <w:hyperlink w:anchor="__RefHeading___Toc2527764_73709187">
            <w:r>
              <w:rPr>
                <w:webHidden/>
                <w:rStyle w:val="IndexLink"/>
              </w:rPr>
              <w:t>4493</w:t>
            </w:r>
            <w:r>
              <w:rPr>
                <w:rStyle w:val="IndexLink"/>
                <w:rtl w:val="true"/>
              </w:rPr>
              <w:t xml:space="preserve"> - </w:t>
            </w:r>
            <w:r>
              <w:rPr>
                <w:rStyle w:val="IndexLink"/>
                <w:rtl w:val="true"/>
              </w:rPr>
              <w:t>عبيد اللّه بن مروان بن محمّد بن مروان</w:t>
            </w:r>
            <w:r>
              <w:rPr>
                <w:rStyle w:val="IndexLink"/>
                <w:rtl w:val="true"/>
              </w:rPr>
              <w:tab/>
            </w:r>
            <w:r>
              <w:rPr>
                <w:rStyle w:val="IndexLink"/>
              </w:rPr>
              <w:t>123</w:t>
            </w:r>
          </w:hyperlink>
        </w:p>
        <w:p>
          <w:pPr>
            <w:pStyle w:val="Contents4"/>
            <w:tabs>
              <w:tab w:val="clear" w:pos="8176"/>
              <w:tab w:val="right" w:pos="9026" w:leader="dot"/>
            </w:tabs>
            <w:rPr/>
          </w:pPr>
          <w:hyperlink w:anchor="__RefHeading___Toc2527766_73709187">
            <w:r>
              <w:rPr>
                <w:webHidden/>
                <w:rStyle w:val="IndexLink"/>
              </w:rPr>
              <w:t>4494</w:t>
            </w:r>
            <w:r>
              <w:rPr>
                <w:rStyle w:val="IndexLink"/>
                <w:rtl w:val="true"/>
              </w:rPr>
              <w:t xml:space="preserve"> - </w:t>
            </w:r>
            <w:r>
              <w:rPr>
                <w:rStyle w:val="IndexLink"/>
                <w:rtl w:val="true"/>
              </w:rPr>
              <w:t>عبيد اللّه بن المظفّر بن عبد اللّه بن محمّد</w:t>
            </w:r>
            <w:r>
              <w:rPr>
                <w:rStyle w:val="IndexLink"/>
                <w:rtl w:val="true"/>
              </w:rPr>
              <w:tab/>
            </w:r>
            <w:r>
              <w:rPr>
                <w:rStyle w:val="IndexLink"/>
              </w:rPr>
              <w:t>126</w:t>
            </w:r>
          </w:hyperlink>
        </w:p>
        <w:p>
          <w:pPr>
            <w:pStyle w:val="Contents4"/>
            <w:tabs>
              <w:tab w:val="clear" w:pos="8176"/>
              <w:tab w:val="right" w:pos="9026" w:leader="dot"/>
            </w:tabs>
            <w:rPr/>
          </w:pPr>
          <w:hyperlink w:anchor="__RefHeading___Toc2527768_73709187">
            <w:r>
              <w:rPr>
                <w:webHidden/>
                <w:rStyle w:val="IndexLink"/>
              </w:rPr>
              <w:t>4495</w:t>
            </w:r>
            <w:r>
              <w:rPr>
                <w:rStyle w:val="IndexLink"/>
                <w:rtl w:val="true"/>
              </w:rPr>
              <w:t xml:space="preserve"> - </w:t>
            </w:r>
            <w:r>
              <w:rPr>
                <w:rStyle w:val="IndexLink"/>
                <w:rtl w:val="true"/>
              </w:rPr>
              <w:t>عبيد اللّه بن معاوية أبي شاكر</w:t>
            </w:r>
            <w:r>
              <w:rPr>
                <w:rStyle w:val="IndexLink"/>
                <w:rtl w:val="true"/>
              </w:rPr>
              <w:tab/>
            </w:r>
            <w:r>
              <w:rPr>
                <w:rStyle w:val="IndexLink"/>
              </w:rPr>
              <w:t>128</w:t>
            </w:r>
          </w:hyperlink>
        </w:p>
        <w:p>
          <w:pPr>
            <w:pStyle w:val="Contents4"/>
            <w:tabs>
              <w:tab w:val="clear" w:pos="8176"/>
              <w:tab w:val="right" w:pos="9026" w:leader="dot"/>
            </w:tabs>
            <w:rPr/>
          </w:pPr>
          <w:hyperlink w:anchor="__RefHeading___Toc2527770_73709187">
            <w:r>
              <w:rPr>
                <w:webHidden/>
                <w:rStyle w:val="IndexLink"/>
              </w:rPr>
              <w:t>4496</w:t>
            </w:r>
            <w:r>
              <w:rPr>
                <w:rStyle w:val="IndexLink"/>
                <w:rtl w:val="true"/>
              </w:rPr>
              <w:t xml:space="preserve"> - </w:t>
            </w:r>
            <w:r>
              <w:rPr>
                <w:rStyle w:val="IndexLink"/>
                <w:rtl w:val="true"/>
              </w:rPr>
              <w:t>عبيد اللّه بن معمر بن عثمان بن عمرو بن كعب بن سعد</w:t>
            </w:r>
            <w:r>
              <w:rPr>
                <w:rStyle w:val="IndexLink"/>
                <w:rtl w:val="true"/>
              </w:rPr>
              <w:tab/>
            </w:r>
            <w:r>
              <w:rPr>
                <w:rStyle w:val="IndexLink"/>
              </w:rPr>
              <w:t>128</w:t>
            </w:r>
          </w:hyperlink>
        </w:p>
        <w:p>
          <w:pPr>
            <w:pStyle w:val="Contents4"/>
            <w:tabs>
              <w:tab w:val="clear" w:pos="8176"/>
              <w:tab w:val="right" w:pos="9026" w:leader="dot"/>
            </w:tabs>
            <w:rPr/>
          </w:pPr>
          <w:hyperlink w:anchor="__RefHeading___Toc2527772_73709187">
            <w:r>
              <w:rPr>
                <w:webHidden/>
                <w:rStyle w:val="IndexLink"/>
              </w:rPr>
              <w:t>4497</w:t>
            </w:r>
            <w:r>
              <w:rPr>
                <w:rStyle w:val="IndexLink"/>
                <w:rtl w:val="true"/>
              </w:rPr>
              <w:t xml:space="preserve"> - </w:t>
            </w:r>
            <w:r>
              <w:rPr>
                <w:rStyle w:val="IndexLink"/>
                <w:rtl w:val="true"/>
              </w:rPr>
              <w:t>عبيد اللّه بن موسى</w:t>
            </w:r>
            <w:r>
              <w:rPr>
                <w:rStyle w:val="IndexLink"/>
                <w:rtl w:val="true"/>
              </w:rPr>
              <w:tab/>
            </w:r>
            <w:r>
              <w:rPr>
                <w:rStyle w:val="IndexLink"/>
              </w:rPr>
              <w:t>134</w:t>
            </w:r>
          </w:hyperlink>
        </w:p>
        <w:p>
          <w:pPr>
            <w:pStyle w:val="Contents4"/>
            <w:tabs>
              <w:tab w:val="clear" w:pos="8176"/>
              <w:tab w:val="right" w:pos="9026" w:leader="dot"/>
            </w:tabs>
            <w:rPr/>
          </w:pPr>
          <w:hyperlink w:anchor="__RefHeading___Toc2527774_73709187">
            <w:r>
              <w:rPr>
                <w:webHidden/>
                <w:rStyle w:val="IndexLink"/>
              </w:rPr>
              <w:t>4498</w:t>
            </w:r>
            <w:r>
              <w:rPr>
                <w:rStyle w:val="IndexLink"/>
                <w:rtl w:val="true"/>
              </w:rPr>
              <w:t xml:space="preserve"> - </w:t>
            </w:r>
            <w:r>
              <w:rPr>
                <w:rStyle w:val="IndexLink"/>
                <w:rtl w:val="true"/>
              </w:rPr>
              <w:t>عبيد اللّه بن نصر بن الحجّاج بن علاط‍‌ السّلمي</w:t>
            </w:r>
            <w:r>
              <w:rPr>
                <w:rStyle w:val="IndexLink"/>
                <w:rtl w:val="true"/>
              </w:rPr>
              <w:tab/>
            </w:r>
            <w:r>
              <w:rPr>
                <w:rStyle w:val="IndexLink"/>
              </w:rPr>
              <w:t>135</w:t>
            </w:r>
          </w:hyperlink>
        </w:p>
        <w:p>
          <w:pPr>
            <w:pStyle w:val="Contents4"/>
            <w:tabs>
              <w:tab w:val="clear" w:pos="8176"/>
              <w:tab w:val="right" w:pos="9026" w:leader="dot"/>
            </w:tabs>
            <w:rPr/>
          </w:pPr>
          <w:hyperlink w:anchor="__RefHeading___Toc2527776_73709187">
            <w:r>
              <w:rPr>
                <w:webHidden/>
                <w:rStyle w:val="IndexLink"/>
              </w:rPr>
              <w:t>4499</w:t>
            </w:r>
            <w:r>
              <w:rPr>
                <w:rStyle w:val="IndexLink"/>
                <w:rtl w:val="true"/>
              </w:rPr>
              <w:t xml:space="preserve"> - </w:t>
            </w:r>
            <w:r>
              <w:rPr>
                <w:rStyle w:val="IndexLink"/>
                <w:rtl w:val="true"/>
              </w:rPr>
              <w:t>عبيد اللّه بن النضر</w:t>
            </w:r>
            <w:r>
              <w:rPr>
                <w:rStyle w:val="IndexLink"/>
                <w:rtl w:val="true"/>
              </w:rPr>
              <w:tab/>
            </w:r>
            <w:r>
              <w:rPr>
                <w:rStyle w:val="IndexLink"/>
              </w:rPr>
              <w:t>135</w:t>
            </w:r>
          </w:hyperlink>
        </w:p>
        <w:p>
          <w:pPr>
            <w:pStyle w:val="Contents4"/>
            <w:tabs>
              <w:tab w:val="clear" w:pos="8176"/>
              <w:tab w:val="right" w:pos="9026" w:leader="dot"/>
            </w:tabs>
            <w:rPr/>
          </w:pPr>
          <w:hyperlink w:anchor="__RefHeading___Toc2527778_73709187">
            <w:r>
              <w:rPr>
                <w:webHidden/>
                <w:rStyle w:val="IndexLink"/>
              </w:rPr>
              <w:t>4500</w:t>
            </w:r>
            <w:r>
              <w:rPr>
                <w:rStyle w:val="IndexLink"/>
                <w:rtl w:val="true"/>
              </w:rPr>
              <w:t xml:space="preserve"> - </w:t>
            </w:r>
            <w:r>
              <w:rPr>
                <w:rStyle w:val="IndexLink"/>
                <w:rtl w:val="true"/>
              </w:rPr>
              <w:t xml:space="preserve">عبيد اللّه بن أبي بكرة، و اسمه نفيع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مسروح </w:t>
            </w:r>
            <w:r>
              <w:rPr>
                <w:rStyle w:val="IndexLink"/>
                <w:rtl w:val="true"/>
              </w:rPr>
              <w:t>-</w:t>
              <w:tab/>
            </w:r>
            <w:r>
              <w:rPr>
                <w:rStyle w:val="IndexLink"/>
              </w:rPr>
              <w:t>135</w:t>
            </w:r>
          </w:hyperlink>
        </w:p>
        <w:p>
          <w:pPr>
            <w:pStyle w:val="Contents4"/>
            <w:tabs>
              <w:tab w:val="clear" w:pos="8176"/>
              <w:tab w:val="right" w:pos="9026" w:leader="dot"/>
            </w:tabs>
            <w:rPr/>
          </w:pPr>
          <w:hyperlink w:anchor="__RefHeading___Toc2527780_73709187">
            <w:r>
              <w:rPr>
                <w:webHidden/>
                <w:rStyle w:val="IndexLink"/>
              </w:rPr>
              <w:t>4501</w:t>
            </w:r>
            <w:r>
              <w:rPr>
                <w:rStyle w:val="IndexLink"/>
                <w:rtl w:val="true"/>
              </w:rPr>
              <w:t xml:space="preserve"> - </w:t>
            </w:r>
            <w:r>
              <w:rPr>
                <w:rStyle w:val="IndexLink"/>
                <w:rtl w:val="true"/>
              </w:rPr>
              <w:t>عبيد اللّه بن هشام بن عبد الملك</w:t>
            </w:r>
            <w:r>
              <w:rPr>
                <w:rStyle w:val="IndexLink"/>
                <w:rtl w:val="true"/>
              </w:rPr>
              <w:tab/>
            </w:r>
            <w:r>
              <w:rPr>
                <w:rStyle w:val="IndexLink"/>
              </w:rPr>
              <w:t>148</w:t>
            </w:r>
          </w:hyperlink>
        </w:p>
        <w:p>
          <w:pPr>
            <w:pStyle w:val="Contents4"/>
            <w:tabs>
              <w:tab w:val="clear" w:pos="8176"/>
              <w:tab w:val="right" w:pos="9026" w:leader="dot"/>
            </w:tabs>
            <w:rPr/>
          </w:pPr>
          <w:hyperlink w:anchor="__RefHeading___Toc2527782_73709187">
            <w:r>
              <w:rPr>
                <w:webHidden/>
                <w:rStyle w:val="IndexLink"/>
              </w:rPr>
              <w:t>4502</w:t>
            </w:r>
            <w:r>
              <w:rPr>
                <w:rStyle w:val="IndexLink"/>
                <w:rtl w:val="true"/>
              </w:rPr>
              <w:t xml:space="preserve"> - </w:t>
            </w:r>
            <w:r>
              <w:rPr>
                <w:rStyle w:val="IndexLink"/>
                <w:rtl w:val="true"/>
              </w:rPr>
              <w:t>عبيد اللّه بن يحيى بن خاقان بن عرطوج</w:t>
            </w:r>
            <w:r>
              <w:rPr>
                <w:rStyle w:val="IndexLink"/>
                <w:rtl w:val="true"/>
              </w:rPr>
              <w:tab/>
            </w:r>
            <w:r>
              <w:rPr>
                <w:rStyle w:val="IndexLink"/>
              </w:rPr>
              <w:t>149</w:t>
            </w:r>
          </w:hyperlink>
        </w:p>
        <w:p>
          <w:pPr>
            <w:pStyle w:val="Contents4"/>
            <w:tabs>
              <w:tab w:val="clear" w:pos="8176"/>
              <w:tab w:val="right" w:pos="9026" w:leader="dot"/>
            </w:tabs>
            <w:rPr/>
          </w:pPr>
          <w:hyperlink w:anchor="__RefHeading___Toc2527784_73709187">
            <w:r>
              <w:rPr>
                <w:webHidden/>
                <w:rStyle w:val="IndexLink"/>
              </w:rPr>
              <w:t>4503</w:t>
            </w:r>
            <w:r>
              <w:rPr>
                <w:rStyle w:val="IndexLink"/>
                <w:rtl w:val="true"/>
              </w:rPr>
              <w:t xml:space="preserve"> - </w:t>
            </w:r>
            <w:r>
              <w:rPr>
                <w:rStyle w:val="IndexLink"/>
                <w:rtl w:val="true"/>
              </w:rPr>
              <w:t>عبيد اللّه بن يزيد بن أبي مسلم الثقفي</w:t>
            </w:r>
            <w:r>
              <w:rPr>
                <w:rStyle w:val="IndexLink"/>
                <w:rtl w:val="true"/>
              </w:rPr>
              <w:tab/>
            </w:r>
            <w:r>
              <w:rPr>
                <w:rStyle w:val="IndexLink"/>
              </w:rPr>
              <w:t>154</w:t>
            </w:r>
          </w:hyperlink>
        </w:p>
        <w:p>
          <w:pPr>
            <w:pStyle w:val="Contents4"/>
            <w:tabs>
              <w:tab w:val="clear" w:pos="8176"/>
              <w:tab w:val="right" w:pos="9026" w:leader="dot"/>
            </w:tabs>
            <w:rPr/>
          </w:pPr>
          <w:hyperlink w:anchor="__RefHeading___Toc2527786_73709187">
            <w:r>
              <w:rPr>
                <w:webHidden/>
                <w:rStyle w:val="IndexLink"/>
              </w:rPr>
              <w:t>4504</w:t>
            </w:r>
            <w:r>
              <w:rPr>
                <w:rStyle w:val="IndexLink"/>
                <w:rtl w:val="true"/>
              </w:rPr>
              <w:t xml:space="preserve"> - </w:t>
            </w:r>
            <w:r>
              <w:rPr>
                <w:rStyle w:val="IndexLink"/>
                <w:rtl w:val="true"/>
              </w:rPr>
              <w:t>عبيد اللّه بن يزيد بن زفر</w:t>
            </w:r>
            <w:r>
              <w:rPr>
                <w:rStyle w:val="IndexLink"/>
                <w:rtl w:val="true"/>
              </w:rPr>
              <w:tab/>
            </w:r>
            <w:r>
              <w:rPr>
                <w:rStyle w:val="IndexLink"/>
              </w:rPr>
              <w:t>155</w:t>
            </w:r>
          </w:hyperlink>
        </w:p>
        <w:p>
          <w:pPr>
            <w:pStyle w:val="Contents4"/>
            <w:tabs>
              <w:tab w:val="clear" w:pos="8176"/>
              <w:tab w:val="right" w:pos="9026" w:leader="dot"/>
            </w:tabs>
            <w:rPr/>
          </w:pPr>
          <w:hyperlink w:anchor="__RefHeading___Toc2527788_73709187">
            <w:r>
              <w:rPr>
                <w:webHidden/>
                <w:rStyle w:val="IndexLink"/>
              </w:rPr>
              <w:t>4505</w:t>
            </w:r>
            <w:r>
              <w:rPr>
                <w:rStyle w:val="IndexLink"/>
                <w:rtl w:val="true"/>
              </w:rPr>
              <w:t xml:space="preserve"> - </w:t>
            </w:r>
            <w:r>
              <w:rPr>
                <w:rStyle w:val="IndexLink"/>
                <w:rtl w:val="true"/>
              </w:rPr>
              <w:t>عبيد اللّه بن يسار الأشعري</w:t>
            </w:r>
            <w:r>
              <w:rPr>
                <w:rStyle w:val="IndexLink"/>
                <w:rtl w:val="true"/>
              </w:rPr>
              <w:tab/>
            </w:r>
            <w:r>
              <w:rPr>
                <w:rStyle w:val="IndexLink"/>
              </w:rPr>
              <w:t>155</w:t>
            </w:r>
          </w:hyperlink>
        </w:p>
        <w:p>
          <w:pPr>
            <w:pStyle w:val="Contents4"/>
            <w:tabs>
              <w:tab w:val="clear" w:pos="8176"/>
              <w:tab w:val="right" w:pos="9026" w:leader="dot"/>
            </w:tabs>
            <w:rPr/>
          </w:pPr>
          <w:hyperlink w:anchor="__RefHeading___Toc2527790_73709187">
            <w:r>
              <w:rPr>
                <w:webHidden/>
                <w:rStyle w:val="IndexLink"/>
              </w:rPr>
              <w:t>4506</w:t>
            </w:r>
            <w:r>
              <w:rPr>
                <w:rStyle w:val="IndexLink"/>
                <w:rtl w:val="true"/>
              </w:rPr>
              <w:t xml:space="preserve"> - </w:t>
            </w:r>
            <w:r>
              <w:rPr>
                <w:rStyle w:val="IndexLink"/>
                <w:rtl w:val="true"/>
              </w:rPr>
              <w:t>عبيد اللّه بن يعقوب بن يوسف</w:t>
            </w:r>
            <w:r>
              <w:rPr>
                <w:rStyle w:val="IndexLink"/>
                <w:rtl w:val="true"/>
              </w:rPr>
              <w:tab/>
            </w:r>
            <w:r>
              <w:rPr>
                <w:rStyle w:val="IndexLink"/>
              </w:rPr>
              <w:t>155</w:t>
            </w:r>
          </w:hyperlink>
        </w:p>
        <w:p>
          <w:pPr>
            <w:pStyle w:val="Contents4"/>
            <w:tabs>
              <w:tab w:val="clear" w:pos="8176"/>
              <w:tab w:val="right" w:pos="9026" w:leader="dot"/>
            </w:tabs>
            <w:rPr/>
          </w:pPr>
          <w:hyperlink w:anchor="__RefHeading___Toc2527792_73709187">
            <w:r>
              <w:rPr>
                <w:webHidden/>
                <w:rStyle w:val="IndexLink"/>
              </w:rPr>
              <w:t>4507</w:t>
            </w:r>
            <w:r>
              <w:rPr>
                <w:rStyle w:val="IndexLink"/>
                <w:rtl w:val="true"/>
              </w:rPr>
              <w:t xml:space="preserve"> - </w:t>
            </w:r>
            <w:r>
              <w:rPr>
                <w:rStyle w:val="IndexLink"/>
                <w:rtl w:val="true"/>
              </w:rPr>
              <w:t>عبيد اللّه</w:t>
            </w:r>
            <w:r>
              <w:rPr>
                <w:rStyle w:val="IndexLink"/>
                <w:rtl w:val="true"/>
              </w:rPr>
              <w:tab/>
            </w:r>
            <w:r>
              <w:rPr>
                <w:rStyle w:val="IndexLink"/>
              </w:rPr>
              <w:t>157</w:t>
            </w:r>
          </w:hyperlink>
        </w:p>
        <w:p>
          <w:pPr>
            <w:pStyle w:val="Contents4"/>
            <w:tabs>
              <w:tab w:val="clear" w:pos="8176"/>
              <w:tab w:val="right" w:pos="9026" w:leader="dot"/>
            </w:tabs>
            <w:rPr/>
          </w:pPr>
          <w:hyperlink w:anchor="__RefHeading___Toc2527794_73709187">
            <w:r>
              <w:rPr>
                <w:webHidden/>
                <w:rStyle w:val="IndexLink"/>
              </w:rPr>
              <w:t>4508</w:t>
            </w:r>
            <w:r>
              <w:rPr>
                <w:rStyle w:val="IndexLink"/>
                <w:rtl w:val="true"/>
              </w:rPr>
              <w:t xml:space="preserve"> - </w:t>
            </w:r>
            <w:r>
              <w:rPr>
                <w:rStyle w:val="IndexLink"/>
                <w:rtl w:val="true"/>
              </w:rPr>
              <w:t>عبيد اللّه المخزومي</w:t>
            </w:r>
            <w:r>
              <w:rPr>
                <w:rStyle w:val="IndexLink"/>
                <w:rtl w:val="true"/>
              </w:rPr>
              <w:tab/>
            </w:r>
            <w:r>
              <w:rPr>
                <w:rStyle w:val="IndexLink"/>
              </w:rPr>
              <w:t>157</w:t>
            </w:r>
          </w:hyperlink>
        </w:p>
        <w:p>
          <w:pPr>
            <w:pStyle w:val="Contents3"/>
            <w:tabs>
              <w:tab w:val="clear" w:pos="8459"/>
              <w:tab w:val="right" w:pos="9026" w:leader="dot"/>
            </w:tabs>
            <w:rPr/>
          </w:pPr>
          <w:hyperlink w:anchor="__RefHeading___Toc2527796_73709187">
            <w:r>
              <w:rPr>
                <w:webHidden/>
                <w:rStyle w:val="IndexLink"/>
                <w:rtl w:val="true"/>
              </w:rPr>
              <w:t>ذكر من اسمه عبيدة</w:t>
            </w:r>
            <w:r>
              <w:rPr>
                <w:rStyle w:val="IndexLink"/>
                <w:rtl w:val="true"/>
              </w:rPr>
              <w:tab/>
            </w:r>
            <w:r>
              <w:rPr>
                <w:rStyle w:val="IndexLink"/>
              </w:rPr>
              <w:t>158</w:t>
            </w:r>
          </w:hyperlink>
        </w:p>
        <w:p>
          <w:pPr>
            <w:pStyle w:val="Contents4"/>
            <w:tabs>
              <w:tab w:val="clear" w:pos="8176"/>
              <w:tab w:val="right" w:pos="9026" w:leader="dot"/>
            </w:tabs>
            <w:rPr/>
          </w:pPr>
          <w:hyperlink w:anchor="__RefHeading___Toc2527798_7370918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2527800_73709187">
            <w:r>
              <w:rPr>
                <w:webHidden/>
                <w:rStyle w:val="IndexLink"/>
              </w:rPr>
              <w:t>4509</w:t>
            </w:r>
            <w:r>
              <w:rPr>
                <w:rStyle w:val="IndexLink"/>
                <w:rtl w:val="true"/>
              </w:rPr>
              <w:t xml:space="preserve"> - </w:t>
            </w:r>
            <w:r>
              <w:rPr>
                <w:rStyle w:val="IndexLink"/>
                <w:rtl w:val="true"/>
              </w:rPr>
              <w:t>عبيدة بن جماح الغسّاني</w:t>
            </w:r>
            <w:r>
              <w:rPr>
                <w:rStyle w:val="IndexLink"/>
                <w:rtl w:val="true"/>
              </w:rPr>
              <w:tab/>
            </w:r>
            <w:r>
              <w:rPr>
                <w:rStyle w:val="IndexLink"/>
              </w:rPr>
              <w:t>158</w:t>
            </w:r>
          </w:hyperlink>
        </w:p>
        <w:p>
          <w:pPr>
            <w:pStyle w:val="Contents4"/>
            <w:tabs>
              <w:tab w:val="clear" w:pos="8176"/>
              <w:tab w:val="right" w:pos="9026" w:leader="dot"/>
            </w:tabs>
            <w:rPr/>
          </w:pPr>
          <w:hyperlink w:anchor="__RefHeading___Toc2527802_73709187">
            <w:r>
              <w:rPr>
                <w:webHidden/>
                <w:rStyle w:val="IndexLink"/>
              </w:rPr>
              <w:t>4510</w:t>
            </w:r>
            <w:r>
              <w:rPr>
                <w:rStyle w:val="IndexLink"/>
                <w:rtl w:val="true"/>
              </w:rPr>
              <w:t xml:space="preserve"> - </w:t>
            </w:r>
            <w:r>
              <w:rPr>
                <w:rStyle w:val="IndexLink"/>
                <w:rtl w:val="true"/>
              </w:rPr>
              <w:t>عبيدة بن حسان</w:t>
            </w:r>
            <w:r>
              <w:rPr>
                <w:rStyle w:val="IndexLink"/>
                <w:rtl w:val="true"/>
              </w:rPr>
              <w:tab/>
            </w:r>
            <w:r>
              <w:rPr>
                <w:rStyle w:val="IndexLink"/>
              </w:rPr>
              <w:t>158</w:t>
            </w:r>
          </w:hyperlink>
        </w:p>
        <w:p>
          <w:pPr>
            <w:pStyle w:val="Contents4"/>
            <w:tabs>
              <w:tab w:val="clear" w:pos="8176"/>
              <w:tab w:val="right" w:pos="9026" w:leader="dot"/>
            </w:tabs>
            <w:rPr/>
          </w:pPr>
          <w:hyperlink w:anchor="__RefHeading___Toc2527804_73709187">
            <w:r>
              <w:rPr>
                <w:webHidden/>
                <w:rStyle w:val="IndexLink"/>
              </w:rPr>
              <w:t>4511</w:t>
            </w:r>
            <w:r>
              <w:rPr>
                <w:rStyle w:val="IndexLink"/>
                <w:rtl w:val="true"/>
              </w:rPr>
              <w:t xml:space="preserve"> - </w:t>
            </w:r>
            <w:r>
              <w:rPr>
                <w:rStyle w:val="IndexLink"/>
                <w:rtl w:val="true"/>
              </w:rPr>
              <w:t>عبيدة بن عثمان</w:t>
            </w:r>
            <w:r>
              <w:rPr>
                <w:rStyle w:val="IndexLink"/>
                <w:rtl w:val="true"/>
              </w:rPr>
              <w:tab/>
            </w:r>
            <w:r>
              <w:rPr>
                <w:rStyle w:val="IndexLink"/>
              </w:rPr>
              <w:t>159</w:t>
            </w:r>
          </w:hyperlink>
        </w:p>
        <w:p>
          <w:pPr>
            <w:pStyle w:val="Contents4"/>
            <w:tabs>
              <w:tab w:val="clear" w:pos="8176"/>
              <w:tab w:val="right" w:pos="9026" w:leader="dot"/>
            </w:tabs>
            <w:rPr/>
          </w:pPr>
          <w:hyperlink w:anchor="__RefHeading___Toc2527806_73709187">
            <w:r>
              <w:rPr>
                <w:webHidden/>
                <w:rStyle w:val="IndexLink"/>
              </w:rPr>
              <w:t>4512</w:t>
            </w:r>
            <w:r>
              <w:rPr>
                <w:rStyle w:val="IndexLink"/>
                <w:rtl w:val="true"/>
              </w:rPr>
              <w:t xml:space="preserve"> - </w:t>
            </w:r>
            <w:r>
              <w:rPr>
                <w:rStyle w:val="IndexLink"/>
                <w:rtl w:val="true"/>
              </w:rPr>
              <w:t>عبيدة بن قيس العقيلي</w:t>
            </w:r>
            <w:r>
              <w:rPr>
                <w:rStyle w:val="IndexLink"/>
                <w:rtl w:val="true"/>
              </w:rPr>
              <w:tab/>
            </w:r>
            <w:r>
              <w:rPr>
                <w:rStyle w:val="IndexLink"/>
              </w:rPr>
              <w:t>160</w:t>
            </w:r>
          </w:hyperlink>
        </w:p>
        <w:p>
          <w:pPr>
            <w:pStyle w:val="Contents4"/>
            <w:tabs>
              <w:tab w:val="clear" w:pos="8176"/>
              <w:tab w:val="right" w:pos="9026" w:leader="dot"/>
            </w:tabs>
            <w:rPr/>
          </w:pPr>
          <w:hyperlink w:anchor="__RefHeading___Toc2527808_73709187">
            <w:r>
              <w:rPr>
                <w:webHidden/>
                <w:rStyle w:val="IndexLink"/>
              </w:rPr>
              <w:t>4513</w:t>
            </w:r>
            <w:r>
              <w:rPr>
                <w:rStyle w:val="IndexLink"/>
                <w:rtl w:val="true"/>
              </w:rPr>
              <w:t xml:space="preserve"> - </w:t>
            </w:r>
            <w:r>
              <w:rPr>
                <w:rStyle w:val="IndexLink"/>
                <w:rtl w:val="true"/>
              </w:rPr>
              <w:t>عبيدة بن أبي المهاجر</w:t>
            </w:r>
            <w:r>
              <w:rPr>
                <w:rStyle w:val="IndexLink"/>
                <w:rtl w:val="true"/>
              </w:rPr>
              <w:tab/>
            </w:r>
            <w:r>
              <w:rPr>
                <w:rStyle w:val="IndexLink"/>
              </w:rPr>
              <w:t>162</w:t>
            </w:r>
          </w:hyperlink>
        </w:p>
        <w:p>
          <w:pPr>
            <w:pStyle w:val="Contents4"/>
            <w:tabs>
              <w:tab w:val="clear" w:pos="8176"/>
              <w:tab w:val="right" w:pos="9026" w:leader="dot"/>
            </w:tabs>
            <w:rPr/>
          </w:pPr>
          <w:hyperlink w:anchor="__RefHeading___Toc2527810_73709187">
            <w:r>
              <w:rPr>
                <w:webHidden/>
                <w:rStyle w:val="IndexLink"/>
              </w:rPr>
              <w:t>4514</w:t>
            </w:r>
            <w:r>
              <w:rPr>
                <w:rStyle w:val="IndexLink"/>
                <w:rtl w:val="true"/>
              </w:rPr>
              <w:t xml:space="preserve"> - </w:t>
            </w:r>
            <w:r>
              <w:rPr>
                <w:rStyle w:val="IndexLink"/>
                <w:rtl w:val="true"/>
              </w:rPr>
              <w:t>عبيدة الشّرعبي الحمصي</w:t>
            </w:r>
            <w:r>
              <w:rPr>
                <w:rStyle w:val="IndexLink"/>
                <w:rtl w:val="true"/>
              </w:rPr>
              <w:tab/>
            </w:r>
            <w:r>
              <w:rPr>
                <w:rStyle w:val="IndexLink"/>
              </w:rPr>
              <w:t>166</w:t>
            </w:r>
          </w:hyperlink>
        </w:p>
        <w:p>
          <w:pPr>
            <w:pStyle w:val="Contents3"/>
            <w:tabs>
              <w:tab w:val="clear" w:pos="8459"/>
              <w:tab w:val="right" w:pos="9026" w:leader="dot"/>
            </w:tabs>
            <w:rPr/>
          </w:pPr>
          <w:hyperlink w:anchor="__RefHeading___Toc2527812_73709187">
            <w:r>
              <w:rPr>
                <w:webHidden/>
                <w:rStyle w:val="IndexLink"/>
                <w:rtl w:val="true"/>
              </w:rPr>
              <w:t>ذكر من اسمه عبيدة</w:t>
            </w:r>
            <w:r>
              <w:rPr>
                <w:rStyle w:val="IndexLink"/>
                <w:rtl w:val="true"/>
              </w:rPr>
              <w:tab/>
            </w:r>
            <w:r>
              <w:rPr>
                <w:rStyle w:val="IndexLink"/>
              </w:rPr>
              <w:t>167</w:t>
            </w:r>
          </w:hyperlink>
        </w:p>
        <w:p>
          <w:pPr>
            <w:pStyle w:val="Contents4"/>
            <w:tabs>
              <w:tab w:val="clear" w:pos="8176"/>
              <w:tab w:val="right" w:pos="9026" w:leader="dot"/>
            </w:tabs>
            <w:rPr/>
          </w:pPr>
          <w:hyperlink w:anchor="__RefHeading___Toc2527814_73709187">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2527816_73709187">
            <w:r>
              <w:rPr>
                <w:webHidden/>
                <w:rStyle w:val="IndexLink"/>
              </w:rPr>
              <w:t>4515</w:t>
            </w:r>
            <w:r>
              <w:rPr>
                <w:rStyle w:val="IndexLink"/>
                <w:rtl w:val="true"/>
              </w:rPr>
              <w:t xml:space="preserve"> - </w:t>
            </w:r>
            <w:r>
              <w:rPr>
                <w:rStyle w:val="IndexLink"/>
                <w:rtl w:val="true"/>
              </w:rPr>
              <w:t xml:space="preserve">عبيدة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عبيد </w:t>
            </w:r>
            <w:r>
              <w:rPr>
                <w:rStyle w:val="IndexLink"/>
                <w:rtl w:val="true"/>
              </w:rPr>
              <w:t xml:space="preserve">- </w:t>
            </w:r>
            <w:r>
              <w:rPr>
                <w:rStyle w:val="IndexLink"/>
                <w:rtl w:val="true"/>
              </w:rPr>
              <w:t>بن أسلم</w:t>
            </w:r>
            <w:r>
              <w:rPr>
                <w:rStyle w:val="IndexLink"/>
                <w:rtl w:val="true"/>
              </w:rPr>
              <w:tab/>
            </w:r>
            <w:r>
              <w:rPr>
                <w:rStyle w:val="IndexLink"/>
              </w:rPr>
              <w:t>167</w:t>
            </w:r>
          </w:hyperlink>
        </w:p>
        <w:p>
          <w:pPr>
            <w:pStyle w:val="Contents4"/>
            <w:tabs>
              <w:tab w:val="clear" w:pos="8176"/>
              <w:tab w:val="right" w:pos="9026" w:leader="dot"/>
            </w:tabs>
            <w:rPr/>
          </w:pPr>
          <w:hyperlink w:anchor="__RefHeading___Toc2527818_73709187">
            <w:r>
              <w:rPr>
                <w:webHidden/>
                <w:rStyle w:val="IndexLink"/>
              </w:rPr>
              <w:t>4516</w:t>
            </w:r>
            <w:r>
              <w:rPr>
                <w:rStyle w:val="IndexLink"/>
                <w:rtl w:val="true"/>
              </w:rPr>
              <w:t xml:space="preserve"> - </w:t>
            </w:r>
            <w:r>
              <w:rPr>
                <w:rStyle w:val="IndexLink"/>
                <w:rtl w:val="true"/>
              </w:rPr>
              <w:t xml:space="preserve">عبيدة بن أشعب الطّمع </w:t>
            </w:r>
            <w:r>
              <w:rPr>
                <w:rStyle w:val="IndexLink"/>
                <w:rtl w:val="true"/>
              </w:rPr>
              <w:t xml:space="preserve">- </w:t>
            </w:r>
            <w:r>
              <w:rPr>
                <w:rStyle w:val="IndexLink"/>
                <w:rtl w:val="true"/>
              </w:rPr>
              <w:t>و يقال</w:t>
            </w:r>
            <w:r>
              <w:rPr>
                <w:rStyle w:val="IndexLink"/>
                <w:rtl w:val="true"/>
              </w:rPr>
              <w:t xml:space="preserve">: </w:t>
            </w:r>
            <w:r>
              <w:rPr>
                <w:rStyle w:val="IndexLink"/>
                <w:rtl w:val="true"/>
              </w:rPr>
              <w:t>عبيدة</w:t>
            </w:r>
            <w:r>
              <w:rPr>
                <w:rStyle w:val="IndexLink"/>
                <w:rtl w:val="true"/>
              </w:rPr>
              <w:tab/>
            </w:r>
            <w:r>
              <w:rPr>
                <w:rStyle w:val="IndexLink"/>
              </w:rPr>
              <w:t>167</w:t>
            </w:r>
          </w:hyperlink>
        </w:p>
        <w:p>
          <w:pPr>
            <w:pStyle w:val="Contents4"/>
            <w:tabs>
              <w:tab w:val="clear" w:pos="8176"/>
              <w:tab w:val="right" w:pos="9026" w:leader="dot"/>
            </w:tabs>
            <w:rPr/>
          </w:pPr>
          <w:hyperlink w:anchor="__RefHeading___Toc2527820_73709187">
            <w:r>
              <w:rPr>
                <w:webHidden/>
                <w:rStyle w:val="IndexLink"/>
              </w:rPr>
              <w:t>4517</w:t>
            </w:r>
            <w:r>
              <w:rPr>
                <w:rStyle w:val="IndexLink"/>
                <w:rtl w:val="true"/>
              </w:rPr>
              <w:t xml:space="preserve"> - </w:t>
            </w:r>
            <w:r>
              <w:rPr>
                <w:rStyle w:val="IndexLink"/>
                <w:rtl w:val="true"/>
              </w:rPr>
              <w:t>عبيدة بن عبد الرّحمن بن حكيم بن أمية</w:t>
            </w:r>
            <w:r>
              <w:rPr>
                <w:rStyle w:val="IndexLink"/>
                <w:rtl w:val="true"/>
              </w:rPr>
              <w:tab/>
            </w:r>
            <w:r>
              <w:rPr>
                <w:rStyle w:val="IndexLink"/>
              </w:rPr>
              <w:t>171</w:t>
            </w:r>
          </w:hyperlink>
        </w:p>
        <w:p>
          <w:pPr>
            <w:pStyle w:val="Contents3"/>
            <w:tabs>
              <w:tab w:val="clear" w:pos="8459"/>
              <w:tab w:val="right" w:pos="9026" w:leader="dot"/>
            </w:tabs>
            <w:rPr/>
          </w:pPr>
          <w:hyperlink w:anchor="__RefHeading___Toc2527822_73709187">
            <w:r>
              <w:rPr>
                <w:webHidden/>
                <w:rStyle w:val="IndexLink"/>
                <w:rtl w:val="true"/>
              </w:rPr>
              <w:t>ذكر من اسمه عبيد</w:t>
            </w:r>
            <w:r>
              <w:rPr>
                <w:rStyle w:val="IndexLink"/>
                <w:rtl w:val="true"/>
              </w:rPr>
              <w:tab/>
            </w:r>
            <w:r>
              <w:rPr>
                <w:rStyle w:val="IndexLink"/>
              </w:rPr>
              <w:t>174</w:t>
            </w:r>
          </w:hyperlink>
        </w:p>
        <w:p>
          <w:pPr>
            <w:pStyle w:val="Contents4"/>
            <w:tabs>
              <w:tab w:val="clear" w:pos="8176"/>
              <w:tab w:val="right" w:pos="9026" w:leader="dot"/>
            </w:tabs>
            <w:rPr/>
          </w:pPr>
          <w:hyperlink w:anchor="__RefHeading___Toc2527824_73709187">
            <w:r>
              <w:rPr>
                <w:webHidden/>
                <w:rStyle w:val="IndexLink"/>
              </w:rPr>
              <w:t>4518</w:t>
            </w:r>
            <w:r>
              <w:rPr>
                <w:rStyle w:val="IndexLink"/>
                <w:rtl w:val="true"/>
              </w:rPr>
              <w:t xml:space="preserve"> - </w:t>
            </w:r>
            <w:r>
              <w:rPr>
                <w:rStyle w:val="IndexLink"/>
                <w:rtl w:val="true"/>
              </w:rPr>
              <w:t>عبيد بن أحمد بن عبيد بن سعيد</w:t>
            </w:r>
            <w:r>
              <w:rPr>
                <w:rStyle w:val="IndexLink"/>
                <w:rtl w:val="true"/>
              </w:rPr>
              <w:tab/>
            </w:r>
            <w:r>
              <w:rPr>
                <w:rStyle w:val="IndexLink"/>
              </w:rPr>
              <w:t>174</w:t>
            </w:r>
          </w:hyperlink>
        </w:p>
        <w:p>
          <w:pPr>
            <w:pStyle w:val="Contents4"/>
            <w:tabs>
              <w:tab w:val="clear" w:pos="8176"/>
              <w:tab w:val="right" w:pos="9026" w:leader="dot"/>
            </w:tabs>
            <w:rPr/>
          </w:pPr>
          <w:hyperlink w:anchor="__RefHeading___Toc2527826_73709187">
            <w:r>
              <w:rPr>
                <w:webHidden/>
                <w:rStyle w:val="IndexLink"/>
              </w:rPr>
              <w:t>4519</w:t>
            </w:r>
            <w:r>
              <w:rPr>
                <w:rStyle w:val="IndexLink"/>
                <w:rtl w:val="true"/>
              </w:rPr>
              <w:t xml:space="preserve"> - </w:t>
            </w:r>
            <w:r>
              <w:rPr>
                <w:rStyle w:val="IndexLink"/>
                <w:rtl w:val="true"/>
              </w:rPr>
              <w:t xml:space="preserve">عبيد </w:t>
            </w:r>
            <w:r>
              <w:rPr>
                <w:rStyle w:val="IndexLink"/>
                <w:rtl w:val="true"/>
              </w:rPr>
              <w:t xml:space="preserve">- </w:t>
            </w:r>
            <w:r>
              <w:rPr>
                <w:rStyle w:val="IndexLink"/>
                <w:rtl w:val="true"/>
              </w:rPr>
              <w:t xml:space="preserve">و يقال عبيد اللّه </w:t>
            </w:r>
            <w:r>
              <w:rPr>
                <w:rStyle w:val="IndexLink"/>
                <w:rtl w:val="true"/>
              </w:rPr>
              <w:t xml:space="preserve">- </w:t>
            </w:r>
            <w:r>
              <w:rPr>
                <w:rStyle w:val="IndexLink"/>
                <w:rtl w:val="true"/>
              </w:rPr>
              <w:t>بن أوس الغسّاني</w:t>
            </w:r>
            <w:r>
              <w:rPr>
                <w:rStyle w:val="IndexLink"/>
                <w:rtl w:val="true"/>
              </w:rPr>
              <w:tab/>
            </w:r>
            <w:r>
              <w:rPr>
                <w:rStyle w:val="IndexLink"/>
              </w:rPr>
              <w:t>175</w:t>
            </w:r>
          </w:hyperlink>
        </w:p>
        <w:p>
          <w:pPr>
            <w:pStyle w:val="Contents4"/>
            <w:tabs>
              <w:tab w:val="clear" w:pos="8176"/>
              <w:tab w:val="right" w:pos="9026" w:leader="dot"/>
            </w:tabs>
            <w:rPr/>
          </w:pPr>
          <w:hyperlink w:anchor="__RefHeading___Toc2527828_73709187">
            <w:r>
              <w:rPr>
                <w:webHidden/>
                <w:rStyle w:val="IndexLink"/>
              </w:rPr>
              <w:t>4520</w:t>
            </w:r>
            <w:r>
              <w:rPr>
                <w:rStyle w:val="IndexLink"/>
                <w:rtl w:val="true"/>
              </w:rPr>
              <w:t xml:space="preserve"> - </w:t>
            </w:r>
            <w:r>
              <w:rPr>
                <w:rStyle w:val="IndexLink"/>
                <w:rtl w:val="true"/>
              </w:rPr>
              <w:t>عبيد بن حبّان الجبيلي</w:t>
            </w:r>
            <w:r>
              <w:rPr>
                <w:rStyle w:val="IndexLink"/>
                <w:rtl w:val="true"/>
              </w:rPr>
              <w:tab/>
            </w:r>
            <w:r>
              <w:rPr>
                <w:rStyle w:val="IndexLink"/>
              </w:rPr>
              <w:t>176</w:t>
            </w:r>
          </w:hyperlink>
        </w:p>
        <w:p>
          <w:pPr>
            <w:pStyle w:val="Contents4"/>
            <w:tabs>
              <w:tab w:val="clear" w:pos="8176"/>
              <w:tab w:val="right" w:pos="9026" w:leader="dot"/>
            </w:tabs>
            <w:rPr/>
          </w:pPr>
          <w:hyperlink w:anchor="__RefHeading___Toc2527830_73709187">
            <w:r>
              <w:rPr>
                <w:webHidden/>
                <w:rStyle w:val="IndexLink"/>
              </w:rPr>
              <w:t>4521</w:t>
            </w:r>
            <w:r>
              <w:rPr>
                <w:rStyle w:val="IndexLink"/>
                <w:rtl w:val="true"/>
              </w:rPr>
              <w:t xml:space="preserve"> - </w:t>
            </w:r>
            <w:r>
              <w:rPr>
                <w:rStyle w:val="IndexLink"/>
                <w:rtl w:val="true"/>
              </w:rPr>
              <w:t>عبيد بن حذيفة بن غانم بن عامر بن عبد اللّه</w:t>
            </w:r>
            <w:r>
              <w:rPr>
                <w:rStyle w:val="IndexLink"/>
                <w:rtl w:val="true"/>
              </w:rPr>
              <w:tab/>
            </w:r>
            <w:r>
              <w:rPr>
                <w:rStyle w:val="IndexLink"/>
              </w:rPr>
              <w:t>179</w:t>
            </w:r>
          </w:hyperlink>
        </w:p>
        <w:p>
          <w:pPr>
            <w:pStyle w:val="Contents4"/>
            <w:tabs>
              <w:tab w:val="clear" w:pos="8176"/>
              <w:tab w:val="right" w:pos="9026" w:leader="dot"/>
            </w:tabs>
            <w:rPr/>
          </w:pPr>
          <w:hyperlink w:anchor="__RefHeading___Toc2527832_73709187">
            <w:r>
              <w:rPr>
                <w:webHidden/>
                <w:rStyle w:val="IndexLink"/>
              </w:rPr>
              <w:t>4522</w:t>
            </w:r>
            <w:r>
              <w:rPr>
                <w:rStyle w:val="IndexLink"/>
                <w:rtl w:val="true"/>
              </w:rPr>
              <w:t xml:space="preserve"> - </w:t>
            </w:r>
            <w:r>
              <w:rPr>
                <w:rStyle w:val="IndexLink"/>
                <w:rtl w:val="true"/>
              </w:rPr>
              <w:t xml:space="preserve">عبيد بن حصين بن جندل بن قطن </w:t>
            </w:r>
            <w:r>
              <w:rPr>
                <w:rStyle w:val="IndexLink"/>
                <w:rtl w:val="true"/>
              </w:rPr>
              <w:t>-</w:t>
              <w:tab/>
            </w:r>
            <w:r>
              <w:rPr>
                <w:rStyle w:val="IndexLink"/>
              </w:rPr>
              <w:t>191</w:t>
            </w:r>
          </w:hyperlink>
        </w:p>
        <w:p>
          <w:pPr>
            <w:pStyle w:val="Contents4"/>
            <w:tabs>
              <w:tab w:val="clear" w:pos="8176"/>
              <w:tab w:val="right" w:pos="9026" w:leader="dot"/>
            </w:tabs>
            <w:rPr/>
          </w:pPr>
          <w:hyperlink w:anchor="__RefHeading___Toc2527834_73709187">
            <w:r>
              <w:rPr>
                <w:webHidden/>
                <w:rStyle w:val="IndexLink"/>
              </w:rPr>
              <w:t>4523</w:t>
            </w:r>
            <w:r>
              <w:rPr>
                <w:rStyle w:val="IndexLink"/>
                <w:rtl w:val="true"/>
              </w:rPr>
              <w:t xml:space="preserve"> - </w:t>
            </w:r>
            <w:r>
              <w:rPr>
                <w:rStyle w:val="IndexLink"/>
                <w:rtl w:val="true"/>
              </w:rPr>
              <w:t>عبيد بن زياد الأوزاعي</w:t>
            </w:r>
            <w:r>
              <w:rPr>
                <w:rStyle w:val="IndexLink"/>
                <w:rtl w:val="true"/>
              </w:rPr>
              <w:tab/>
            </w:r>
            <w:r>
              <w:rPr>
                <w:rStyle w:val="IndexLink"/>
              </w:rPr>
              <w:t>199</w:t>
            </w:r>
          </w:hyperlink>
        </w:p>
        <w:p>
          <w:pPr>
            <w:pStyle w:val="Contents4"/>
            <w:tabs>
              <w:tab w:val="clear" w:pos="8176"/>
              <w:tab w:val="right" w:pos="9026" w:leader="dot"/>
            </w:tabs>
            <w:rPr/>
          </w:pPr>
          <w:hyperlink w:anchor="__RefHeading___Toc2527836_73709187">
            <w:r>
              <w:rPr>
                <w:webHidden/>
                <w:rStyle w:val="IndexLink"/>
              </w:rPr>
              <w:t>4524</w:t>
            </w:r>
            <w:r>
              <w:rPr>
                <w:rStyle w:val="IndexLink"/>
                <w:rtl w:val="true"/>
              </w:rPr>
              <w:t xml:space="preserve"> - </w:t>
            </w:r>
            <w:r>
              <w:rPr>
                <w:rStyle w:val="IndexLink"/>
                <w:rtl w:val="true"/>
              </w:rPr>
              <w:t>عبيد بن سريج</w:t>
            </w:r>
            <w:r>
              <w:rPr>
                <w:rStyle w:val="IndexLink"/>
                <w:rtl w:val="true"/>
              </w:rPr>
              <w:tab/>
            </w:r>
            <w:r>
              <w:rPr>
                <w:rStyle w:val="IndexLink"/>
              </w:rPr>
              <w:t>201</w:t>
            </w:r>
          </w:hyperlink>
        </w:p>
        <w:p>
          <w:pPr>
            <w:pStyle w:val="Contents4"/>
            <w:tabs>
              <w:tab w:val="clear" w:pos="8176"/>
              <w:tab w:val="right" w:pos="9026" w:leader="dot"/>
            </w:tabs>
            <w:rPr/>
          </w:pPr>
          <w:hyperlink w:anchor="__RefHeading___Toc2527838_73709187">
            <w:r>
              <w:rPr>
                <w:webHidden/>
                <w:rStyle w:val="IndexLink"/>
              </w:rPr>
              <w:t>4525</w:t>
            </w:r>
            <w:r>
              <w:rPr>
                <w:rStyle w:val="IndexLink"/>
                <w:rtl w:val="true"/>
              </w:rPr>
              <w:t xml:space="preserve"> - </w:t>
            </w:r>
            <w:r>
              <w:rPr>
                <w:rStyle w:val="IndexLink"/>
                <w:rtl w:val="true"/>
              </w:rPr>
              <w:t>عبيد بن سريّة</w:t>
            </w:r>
            <w:r>
              <w:rPr>
                <w:rStyle w:val="IndexLink"/>
                <w:rtl w:val="true"/>
              </w:rPr>
              <w:tab/>
            </w:r>
            <w:r>
              <w:rPr>
                <w:rStyle w:val="IndexLink"/>
              </w:rPr>
              <w:t>208</w:t>
            </w:r>
          </w:hyperlink>
        </w:p>
        <w:p>
          <w:pPr>
            <w:pStyle w:val="Contents4"/>
            <w:tabs>
              <w:tab w:val="clear" w:pos="8176"/>
              <w:tab w:val="right" w:pos="9026" w:leader="dot"/>
            </w:tabs>
            <w:rPr/>
          </w:pPr>
          <w:hyperlink w:anchor="__RefHeading___Toc2527840_73709187">
            <w:r>
              <w:rPr>
                <w:webHidden/>
                <w:rStyle w:val="IndexLink"/>
              </w:rPr>
              <w:t>4526</w:t>
            </w:r>
            <w:r>
              <w:rPr>
                <w:rStyle w:val="IndexLink"/>
                <w:rtl w:val="true"/>
              </w:rPr>
              <w:t xml:space="preserve"> - </w:t>
            </w:r>
            <w:r>
              <w:rPr>
                <w:rStyle w:val="IndexLink"/>
                <w:rtl w:val="true"/>
              </w:rPr>
              <w:t>عبيد بن سلمان الكلبي ثم الطّابخي</w:t>
            </w:r>
            <w:r>
              <w:rPr>
                <w:rStyle w:val="IndexLink"/>
                <w:rtl w:val="true"/>
              </w:rPr>
              <w:tab/>
            </w:r>
            <w:r>
              <w:rPr>
                <w:rStyle w:val="IndexLink"/>
              </w:rPr>
              <w:t>211</w:t>
            </w:r>
          </w:hyperlink>
        </w:p>
        <w:p>
          <w:pPr>
            <w:pStyle w:val="Contents4"/>
            <w:tabs>
              <w:tab w:val="clear" w:pos="8176"/>
              <w:tab w:val="right" w:pos="9026" w:leader="dot"/>
            </w:tabs>
            <w:rPr/>
          </w:pPr>
          <w:hyperlink w:anchor="__RefHeading___Toc2527842_73709187">
            <w:r>
              <w:rPr>
                <w:webHidden/>
                <w:rStyle w:val="IndexLink"/>
              </w:rPr>
              <w:t>4527</w:t>
            </w:r>
            <w:r>
              <w:rPr>
                <w:rStyle w:val="IndexLink"/>
                <w:rtl w:val="true"/>
              </w:rPr>
              <w:t xml:space="preserve"> - </w:t>
            </w:r>
            <w:r>
              <w:rPr>
                <w:rStyle w:val="IndexLink"/>
                <w:rtl w:val="true"/>
              </w:rPr>
              <w:t>عبيد بن عبد الواحد بن شريك</w:t>
            </w:r>
            <w:r>
              <w:rPr>
                <w:rStyle w:val="IndexLink"/>
                <w:rtl w:val="true"/>
              </w:rPr>
              <w:tab/>
            </w:r>
            <w:r>
              <w:rPr>
                <w:rStyle w:val="IndexLink"/>
              </w:rPr>
              <w:t>214</w:t>
            </w:r>
          </w:hyperlink>
        </w:p>
        <w:p>
          <w:pPr>
            <w:pStyle w:val="Contents4"/>
            <w:tabs>
              <w:tab w:val="clear" w:pos="8176"/>
              <w:tab w:val="right" w:pos="9026" w:leader="dot"/>
            </w:tabs>
            <w:rPr/>
          </w:pPr>
          <w:hyperlink w:anchor="__RefHeading___Toc2527844_73709187">
            <w:r>
              <w:rPr>
                <w:webHidden/>
                <w:rStyle w:val="IndexLink"/>
              </w:rPr>
              <w:t>4528</w:t>
            </w:r>
            <w:r>
              <w:rPr>
                <w:rStyle w:val="IndexLink"/>
                <w:rtl w:val="true"/>
              </w:rPr>
              <w:t xml:space="preserve"> - </w:t>
            </w:r>
            <w:r>
              <w:rPr>
                <w:rStyle w:val="IndexLink"/>
                <w:rtl w:val="true"/>
              </w:rPr>
              <w:t>عبيد بن قائد</w:t>
            </w:r>
            <w:r>
              <w:rPr>
                <w:rStyle w:val="IndexLink"/>
                <w:rtl w:val="true"/>
              </w:rPr>
              <w:tab/>
            </w:r>
            <w:r>
              <w:rPr>
                <w:rStyle w:val="IndexLink"/>
              </w:rPr>
              <w:t>216</w:t>
            </w:r>
          </w:hyperlink>
        </w:p>
        <w:p>
          <w:pPr>
            <w:pStyle w:val="Contents4"/>
            <w:tabs>
              <w:tab w:val="clear" w:pos="8176"/>
              <w:tab w:val="right" w:pos="9026" w:leader="dot"/>
            </w:tabs>
            <w:rPr/>
          </w:pPr>
          <w:hyperlink w:anchor="__RefHeading___Toc2527846_73709187">
            <w:r>
              <w:rPr>
                <w:webHidden/>
                <w:rStyle w:val="IndexLink"/>
              </w:rPr>
              <w:t>4529</w:t>
            </w:r>
            <w:r>
              <w:rPr>
                <w:rStyle w:val="IndexLink"/>
                <w:rtl w:val="true"/>
              </w:rPr>
              <w:t xml:space="preserve"> - </w:t>
            </w:r>
            <w:r>
              <w:rPr>
                <w:rStyle w:val="IndexLink"/>
                <w:rtl w:val="true"/>
              </w:rPr>
              <w:t>عبيد بن القاسم بن صبية، و يقال</w:t>
            </w:r>
            <w:r>
              <w:rPr>
                <w:rStyle w:val="IndexLink"/>
                <w:rtl w:val="true"/>
              </w:rPr>
              <w:t>:</w:t>
              <w:tab/>
            </w:r>
            <w:r>
              <w:rPr>
                <w:rStyle w:val="IndexLink"/>
              </w:rPr>
              <w:t>217</w:t>
            </w:r>
          </w:hyperlink>
        </w:p>
        <w:p>
          <w:pPr>
            <w:pStyle w:val="Contents4"/>
            <w:tabs>
              <w:tab w:val="clear" w:pos="8176"/>
              <w:tab w:val="right" w:pos="9026" w:leader="dot"/>
            </w:tabs>
            <w:rPr/>
          </w:pPr>
          <w:hyperlink w:anchor="__RefHeading___Toc2527848_73709187">
            <w:r>
              <w:rPr>
                <w:webHidden/>
                <w:rStyle w:val="IndexLink"/>
              </w:rPr>
              <w:t>4530</w:t>
            </w:r>
            <w:r>
              <w:rPr>
                <w:rStyle w:val="IndexLink"/>
                <w:rtl w:val="true"/>
              </w:rPr>
              <w:t xml:space="preserve"> - </w:t>
            </w:r>
            <w:r>
              <w:rPr>
                <w:rStyle w:val="IndexLink"/>
                <w:rtl w:val="true"/>
              </w:rPr>
              <w:t>عبيد بن كعب النّميري</w:t>
            </w:r>
            <w:r>
              <w:rPr>
                <w:rStyle w:val="IndexLink"/>
                <w:rtl w:val="true"/>
              </w:rPr>
              <w:tab/>
            </w:r>
            <w:r>
              <w:rPr>
                <w:rStyle w:val="IndexLink"/>
              </w:rPr>
              <w:t>217</w:t>
            </w:r>
          </w:hyperlink>
        </w:p>
        <w:p>
          <w:pPr>
            <w:pStyle w:val="Contents4"/>
            <w:tabs>
              <w:tab w:val="clear" w:pos="8176"/>
              <w:tab w:val="right" w:pos="9026" w:leader="dot"/>
            </w:tabs>
            <w:rPr/>
          </w:pPr>
          <w:hyperlink w:anchor="__RefHeading___Toc2527850_73709187">
            <w:r>
              <w:rPr>
                <w:webHidden/>
                <w:rStyle w:val="IndexLink"/>
              </w:rPr>
              <w:t>4531</w:t>
            </w:r>
            <w:r>
              <w:rPr>
                <w:rStyle w:val="IndexLink"/>
                <w:rtl w:val="true"/>
              </w:rPr>
              <w:t xml:space="preserve"> - </w:t>
            </w:r>
            <w:r>
              <w:rPr>
                <w:rStyle w:val="IndexLink"/>
                <w:rtl w:val="true"/>
              </w:rPr>
              <w:t>عبيد بن محمّد بن يحيى بن حمزة</w:t>
            </w:r>
            <w:r>
              <w:rPr>
                <w:rStyle w:val="IndexLink"/>
                <w:rtl w:val="true"/>
              </w:rPr>
              <w:tab/>
            </w:r>
            <w:r>
              <w:rPr>
                <w:rStyle w:val="IndexLink"/>
              </w:rPr>
              <w:t>219</w:t>
            </w:r>
          </w:hyperlink>
        </w:p>
        <w:p>
          <w:pPr>
            <w:pStyle w:val="Contents4"/>
            <w:tabs>
              <w:tab w:val="clear" w:pos="8176"/>
              <w:tab w:val="right" w:pos="9026" w:leader="dot"/>
            </w:tabs>
            <w:rPr/>
          </w:pPr>
          <w:hyperlink w:anchor="__RefHeading___Toc2527852_73709187">
            <w:r>
              <w:rPr>
                <w:webHidden/>
                <w:rStyle w:val="IndexLink"/>
              </w:rPr>
              <w:t>4532</w:t>
            </w:r>
            <w:r>
              <w:rPr>
                <w:rStyle w:val="IndexLink"/>
                <w:rtl w:val="true"/>
              </w:rPr>
              <w:t xml:space="preserve"> - </w:t>
            </w:r>
            <w:r>
              <w:rPr>
                <w:rStyle w:val="IndexLink"/>
                <w:rtl w:val="true"/>
              </w:rPr>
              <w:t>عبيد بن الوليد</w:t>
            </w:r>
            <w:r>
              <w:rPr>
                <w:rStyle w:val="IndexLink"/>
                <w:rtl w:val="true"/>
              </w:rPr>
              <w:tab/>
            </w:r>
            <w:r>
              <w:rPr>
                <w:rStyle w:val="IndexLink"/>
              </w:rPr>
              <w:t>219</w:t>
            </w:r>
          </w:hyperlink>
        </w:p>
        <w:p>
          <w:pPr>
            <w:pStyle w:val="Contents4"/>
            <w:tabs>
              <w:tab w:val="clear" w:pos="8176"/>
              <w:tab w:val="right" w:pos="9026" w:leader="dot"/>
            </w:tabs>
            <w:rPr/>
          </w:pPr>
          <w:hyperlink w:anchor="__RefHeading___Toc2527854_73709187">
            <w:r>
              <w:rPr>
                <w:webHidden/>
                <w:rStyle w:val="IndexLink"/>
              </w:rPr>
              <w:t>4533</w:t>
            </w:r>
            <w:r>
              <w:rPr>
                <w:rStyle w:val="IndexLink"/>
                <w:rtl w:val="true"/>
              </w:rPr>
              <w:t xml:space="preserve"> - </w:t>
            </w:r>
            <w:r>
              <w:rPr>
                <w:rStyle w:val="IndexLink"/>
                <w:rtl w:val="true"/>
              </w:rPr>
              <w:t xml:space="preserve">عبيد بن وهب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عبد اللّه </w:t>
            </w:r>
            <w:r>
              <w:rPr>
                <w:rStyle w:val="IndexLink"/>
                <w:rtl w:val="true"/>
              </w:rPr>
              <w:t>[</w:t>
            </w:r>
            <w:r>
              <w:rPr>
                <w:rStyle w:val="IndexLink"/>
                <w:rtl w:val="true"/>
              </w:rPr>
              <w:t>بن</w:t>
            </w:r>
            <w:r>
              <w:rPr>
                <w:rStyle w:val="IndexLink"/>
                <w:rtl w:val="true"/>
              </w:rPr>
              <w:t xml:space="preserve">] </w:t>
            </w:r>
            <w:r>
              <w:rPr>
                <w:rStyle w:val="IndexLink"/>
                <w:rtl w:val="true"/>
              </w:rPr>
              <w:t>وهب،</w:t>
            </w:r>
            <w:r>
              <w:rPr>
                <w:rStyle w:val="IndexLink"/>
                <w:rtl w:val="true"/>
              </w:rPr>
              <w:tab/>
            </w:r>
            <w:r>
              <w:rPr>
                <w:rStyle w:val="IndexLink"/>
              </w:rPr>
              <w:t>220</w:t>
            </w:r>
          </w:hyperlink>
        </w:p>
        <w:p>
          <w:pPr>
            <w:pStyle w:val="Contents4"/>
            <w:tabs>
              <w:tab w:val="clear" w:pos="8176"/>
              <w:tab w:val="right" w:pos="9026" w:leader="dot"/>
            </w:tabs>
            <w:rPr/>
          </w:pPr>
          <w:hyperlink w:anchor="__RefHeading___Toc2527856_73709187">
            <w:r>
              <w:rPr>
                <w:webHidden/>
                <w:rStyle w:val="IndexLink"/>
              </w:rPr>
              <w:t>4534</w:t>
            </w:r>
            <w:r>
              <w:rPr>
                <w:rStyle w:val="IndexLink"/>
                <w:rtl w:val="true"/>
              </w:rPr>
              <w:t xml:space="preserve"> - </w:t>
            </w:r>
            <w:r>
              <w:rPr>
                <w:rStyle w:val="IndexLink"/>
                <w:rtl w:val="true"/>
              </w:rPr>
              <w:t>عبيد بن يحيى</w:t>
            </w:r>
            <w:r>
              <w:rPr>
                <w:rStyle w:val="IndexLink"/>
                <w:rtl w:val="true"/>
              </w:rPr>
              <w:tab/>
            </w:r>
            <w:r>
              <w:rPr>
                <w:rStyle w:val="IndexLink"/>
              </w:rPr>
              <w:t>230</w:t>
            </w:r>
          </w:hyperlink>
        </w:p>
        <w:p>
          <w:pPr>
            <w:pStyle w:val="Contents4"/>
            <w:tabs>
              <w:tab w:val="clear" w:pos="8176"/>
              <w:tab w:val="right" w:pos="9026" w:leader="dot"/>
            </w:tabs>
            <w:rPr/>
          </w:pPr>
          <w:hyperlink w:anchor="__RefHeading___Toc2527858_73709187">
            <w:r>
              <w:rPr>
                <w:webHidden/>
                <w:rStyle w:val="IndexLink"/>
              </w:rPr>
              <w:t>4535</w:t>
            </w:r>
            <w:r>
              <w:rPr>
                <w:rStyle w:val="IndexLink"/>
                <w:rtl w:val="true"/>
              </w:rPr>
              <w:t xml:space="preserve"> - </w:t>
            </w:r>
            <w:r>
              <w:rPr>
                <w:rStyle w:val="IndexLink"/>
                <w:rtl w:val="true"/>
              </w:rPr>
              <w:t>عبيد بن يزيد بن عبد اللّه الكربري</w:t>
            </w:r>
            <w:r>
              <w:rPr>
                <w:rStyle w:val="IndexLink"/>
                <w:rtl w:val="true"/>
              </w:rPr>
              <w:tab/>
            </w:r>
            <w:r>
              <w:rPr>
                <w:rStyle w:val="IndexLink"/>
              </w:rPr>
              <w:t>230</w:t>
            </w:r>
          </w:hyperlink>
        </w:p>
        <w:p>
          <w:pPr>
            <w:pStyle w:val="Contents4"/>
            <w:tabs>
              <w:tab w:val="clear" w:pos="8176"/>
              <w:tab w:val="right" w:pos="9026" w:leader="dot"/>
            </w:tabs>
            <w:rPr/>
          </w:pPr>
          <w:hyperlink w:anchor="__RefHeading___Toc2527860_73709187">
            <w:r>
              <w:rPr>
                <w:webHidden/>
                <w:rStyle w:val="IndexLink"/>
              </w:rPr>
              <w:t>4536</w:t>
            </w:r>
            <w:r>
              <w:rPr>
                <w:rStyle w:val="IndexLink"/>
                <w:rtl w:val="true"/>
              </w:rPr>
              <w:t xml:space="preserve"> - </w:t>
            </w:r>
            <w:r>
              <w:rPr>
                <w:rStyle w:val="IndexLink"/>
                <w:rtl w:val="true"/>
              </w:rPr>
              <w:t>عبيد</w:t>
            </w:r>
            <w:r>
              <w:rPr>
                <w:rStyle w:val="IndexLink"/>
                <w:rtl w:val="true"/>
              </w:rPr>
              <w:tab/>
            </w:r>
            <w:r>
              <w:rPr>
                <w:rStyle w:val="IndexLink"/>
              </w:rPr>
              <w:t>231</w:t>
            </w:r>
          </w:hyperlink>
        </w:p>
        <w:p>
          <w:pPr>
            <w:pStyle w:val="Contents3"/>
            <w:tabs>
              <w:tab w:val="clear" w:pos="8459"/>
              <w:tab w:val="right" w:pos="9026" w:leader="dot"/>
            </w:tabs>
            <w:rPr/>
          </w:pPr>
          <w:hyperlink w:anchor="__RefHeading___Toc2527862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عتّاب</w:t>
            </w:r>
            <w:r>
              <w:rPr>
                <w:rStyle w:val="IndexLink"/>
                <w:rtl w:val="true"/>
              </w:rPr>
              <w:tab/>
            </w:r>
            <w:r>
              <w:rPr>
                <w:rStyle w:val="IndexLink"/>
              </w:rPr>
              <w:t>232</w:t>
            </w:r>
          </w:hyperlink>
        </w:p>
        <w:p>
          <w:pPr>
            <w:pStyle w:val="Contents4"/>
            <w:tabs>
              <w:tab w:val="clear" w:pos="8176"/>
              <w:tab w:val="right" w:pos="9026" w:leader="dot"/>
            </w:tabs>
            <w:rPr/>
          </w:pPr>
          <w:hyperlink w:anchor="__RefHeading___Toc2527864_7370918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2527866_73709187">
            <w:r>
              <w:rPr>
                <w:webHidden/>
                <w:rStyle w:val="IndexLink"/>
              </w:rPr>
              <w:t>4537</w:t>
            </w:r>
            <w:r>
              <w:rPr>
                <w:rStyle w:val="IndexLink"/>
                <w:rtl w:val="true"/>
              </w:rPr>
              <w:t xml:space="preserve"> - </w:t>
            </w:r>
            <w:r>
              <w:rPr>
                <w:rStyle w:val="IndexLink"/>
                <w:rtl w:val="true"/>
              </w:rPr>
              <w:t>عتّاب بن عتّاب بن سالم بن سليمان النّسائي</w:t>
            </w:r>
            <w:r>
              <w:rPr>
                <w:rStyle w:val="IndexLink"/>
                <w:rtl w:val="true"/>
              </w:rPr>
              <w:tab/>
            </w:r>
            <w:r>
              <w:rPr>
                <w:rStyle w:val="IndexLink"/>
              </w:rPr>
              <w:t>232</w:t>
            </w:r>
          </w:hyperlink>
        </w:p>
        <w:p>
          <w:pPr>
            <w:pStyle w:val="Contents3"/>
            <w:tabs>
              <w:tab w:val="clear" w:pos="8459"/>
              <w:tab w:val="right" w:pos="9026" w:leader="dot"/>
            </w:tabs>
            <w:rPr/>
          </w:pPr>
          <w:hyperlink w:anchor="__RefHeading___Toc2527868_73709187">
            <w:r>
              <w:rPr>
                <w:webHidden/>
                <w:rStyle w:val="IndexLink"/>
                <w:rtl w:val="true"/>
              </w:rPr>
              <w:t>ذكر من اسمه عتبة</w:t>
            </w:r>
            <w:r>
              <w:rPr>
                <w:rStyle w:val="IndexLink"/>
                <w:rtl w:val="true"/>
              </w:rPr>
              <w:tab/>
            </w:r>
            <w:r>
              <w:rPr>
                <w:rStyle w:val="IndexLink"/>
              </w:rPr>
              <w:t>233</w:t>
            </w:r>
          </w:hyperlink>
        </w:p>
        <w:p>
          <w:pPr>
            <w:pStyle w:val="Contents4"/>
            <w:tabs>
              <w:tab w:val="clear" w:pos="8176"/>
              <w:tab w:val="right" w:pos="9026" w:leader="dot"/>
            </w:tabs>
            <w:rPr/>
          </w:pPr>
          <w:hyperlink w:anchor="__RefHeading___Toc2527870_73709187">
            <w:r>
              <w:rPr>
                <w:webHidden/>
                <w:rStyle w:val="IndexLink"/>
              </w:rPr>
              <w:t>4538</w:t>
            </w:r>
            <w:r>
              <w:rPr>
                <w:rStyle w:val="IndexLink"/>
                <w:rtl w:val="true"/>
              </w:rPr>
              <w:t xml:space="preserve"> - </w:t>
            </w:r>
            <w:r>
              <w:rPr>
                <w:rStyle w:val="IndexLink"/>
                <w:rtl w:val="true"/>
              </w:rPr>
              <w:t>عتبة بن الأخنس البكري</w:t>
            </w:r>
            <w:r>
              <w:rPr>
                <w:rStyle w:val="IndexLink"/>
                <w:rtl w:val="true"/>
              </w:rPr>
              <w:tab/>
            </w:r>
            <w:r>
              <w:rPr>
                <w:rStyle w:val="IndexLink"/>
              </w:rPr>
              <w:t>233</w:t>
            </w:r>
          </w:hyperlink>
        </w:p>
        <w:p>
          <w:pPr>
            <w:pStyle w:val="Contents4"/>
            <w:tabs>
              <w:tab w:val="clear" w:pos="8176"/>
              <w:tab w:val="right" w:pos="9026" w:leader="dot"/>
            </w:tabs>
            <w:rPr/>
          </w:pPr>
          <w:hyperlink w:anchor="__RefHeading___Toc2527872_73709187">
            <w:r>
              <w:rPr>
                <w:webHidden/>
                <w:rStyle w:val="IndexLink"/>
              </w:rPr>
              <w:t>4539</w:t>
            </w:r>
            <w:r>
              <w:rPr>
                <w:rStyle w:val="IndexLink"/>
                <w:rtl w:val="true"/>
              </w:rPr>
              <w:t xml:space="preserve"> - </w:t>
            </w:r>
            <w:r>
              <w:rPr>
                <w:rStyle w:val="IndexLink"/>
                <w:rtl w:val="true"/>
              </w:rPr>
              <w:t>عتبة بن براد</w:t>
            </w:r>
            <w:r>
              <w:rPr>
                <w:rStyle w:val="IndexLink"/>
                <w:rtl w:val="true"/>
              </w:rPr>
              <w:tab/>
            </w:r>
            <w:r>
              <w:rPr>
                <w:rStyle w:val="IndexLink"/>
              </w:rPr>
              <w:t>233</w:t>
            </w:r>
          </w:hyperlink>
        </w:p>
        <w:p>
          <w:pPr>
            <w:pStyle w:val="Contents4"/>
            <w:tabs>
              <w:tab w:val="clear" w:pos="8176"/>
              <w:tab w:val="right" w:pos="9026" w:leader="dot"/>
            </w:tabs>
            <w:rPr/>
          </w:pPr>
          <w:hyperlink w:anchor="__RefHeading___Toc2527874_73709187">
            <w:r>
              <w:rPr>
                <w:webHidden/>
                <w:rStyle w:val="IndexLink"/>
              </w:rPr>
              <w:t>4540</w:t>
            </w:r>
            <w:r>
              <w:rPr>
                <w:rStyle w:val="IndexLink"/>
                <w:rtl w:val="true"/>
              </w:rPr>
              <w:t xml:space="preserve"> - </w:t>
            </w:r>
            <w:r>
              <w:rPr>
                <w:rStyle w:val="IndexLink"/>
                <w:rtl w:val="true"/>
              </w:rPr>
              <w:t>عتبة بن بيان</w:t>
            </w:r>
            <w:r>
              <w:rPr>
                <w:rStyle w:val="IndexLink"/>
                <w:rtl w:val="true"/>
              </w:rPr>
              <w:tab/>
            </w:r>
            <w:r>
              <w:rPr>
                <w:rStyle w:val="IndexLink"/>
              </w:rPr>
              <w:t>233</w:t>
            </w:r>
          </w:hyperlink>
        </w:p>
        <w:p>
          <w:pPr>
            <w:pStyle w:val="Contents4"/>
            <w:tabs>
              <w:tab w:val="clear" w:pos="8176"/>
              <w:tab w:val="right" w:pos="9026" w:leader="dot"/>
            </w:tabs>
            <w:rPr/>
          </w:pPr>
          <w:hyperlink w:anchor="__RefHeading___Toc2527876_73709187">
            <w:r>
              <w:rPr>
                <w:webHidden/>
                <w:rStyle w:val="IndexLink"/>
              </w:rPr>
              <w:t>4541</w:t>
            </w:r>
            <w:r>
              <w:rPr>
                <w:rStyle w:val="IndexLink"/>
                <w:rtl w:val="true"/>
              </w:rPr>
              <w:t xml:space="preserve"> - </w:t>
            </w:r>
            <w:r>
              <w:rPr>
                <w:rStyle w:val="IndexLink"/>
                <w:rtl w:val="true"/>
              </w:rPr>
              <w:t>عتبة بن حاجب</w:t>
            </w:r>
            <w:r>
              <w:rPr>
                <w:rStyle w:val="IndexLink"/>
                <w:rtl w:val="true"/>
              </w:rPr>
              <w:tab/>
            </w:r>
            <w:r>
              <w:rPr>
                <w:rStyle w:val="IndexLink"/>
              </w:rPr>
              <w:t>234</w:t>
            </w:r>
          </w:hyperlink>
        </w:p>
        <w:p>
          <w:pPr>
            <w:pStyle w:val="Contents4"/>
            <w:tabs>
              <w:tab w:val="clear" w:pos="8176"/>
              <w:tab w:val="right" w:pos="9026" w:leader="dot"/>
            </w:tabs>
            <w:rPr/>
          </w:pPr>
          <w:hyperlink w:anchor="__RefHeading___Toc2527878_73709187">
            <w:r>
              <w:rPr>
                <w:webHidden/>
                <w:rStyle w:val="IndexLink"/>
              </w:rPr>
              <w:t>4542</w:t>
            </w:r>
            <w:r>
              <w:rPr>
                <w:rStyle w:val="IndexLink"/>
                <w:rtl w:val="true"/>
              </w:rPr>
              <w:t xml:space="preserve"> - </w:t>
            </w:r>
            <w:r>
              <w:rPr>
                <w:rStyle w:val="IndexLink"/>
                <w:rtl w:val="true"/>
              </w:rPr>
              <w:t>عتبة بن أبي حكيم</w:t>
            </w:r>
            <w:r>
              <w:rPr>
                <w:rStyle w:val="IndexLink"/>
                <w:rtl w:val="true"/>
              </w:rPr>
              <w:tab/>
            </w:r>
            <w:r>
              <w:rPr>
                <w:rStyle w:val="IndexLink"/>
              </w:rPr>
              <w:t>234</w:t>
            </w:r>
          </w:hyperlink>
        </w:p>
        <w:p>
          <w:pPr>
            <w:pStyle w:val="Contents4"/>
            <w:tabs>
              <w:tab w:val="clear" w:pos="8176"/>
              <w:tab w:val="right" w:pos="9026" w:leader="dot"/>
            </w:tabs>
            <w:rPr/>
          </w:pPr>
          <w:hyperlink w:anchor="__RefHeading___Toc2527880_73709187">
            <w:r>
              <w:rPr>
                <w:webHidden/>
                <w:rStyle w:val="IndexLink"/>
              </w:rPr>
              <w:t>4543</w:t>
            </w:r>
            <w:r>
              <w:rPr>
                <w:rStyle w:val="IndexLink"/>
                <w:rtl w:val="true"/>
              </w:rPr>
              <w:t xml:space="preserve"> - </w:t>
            </w:r>
            <w:r>
              <w:rPr>
                <w:rStyle w:val="IndexLink"/>
                <w:rtl w:val="true"/>
              </w:rPr>
              <w:t>عتبة بن حمّاد</w:t>
            </w:r>
            <w:r>
              <w:rPr>
                <w:rStyle w:val="IndexLink"/>
                <w:rtl w:val="true"/>
              </w:rPr>
              <w:tab/>
            </w:r>
            <w:r>
              <w:rPr>
                <w:rStyle w:val="IndexLink"/>
              </w:rPr>
              <w:t>240</w:t>
            </w:r>
          </w:hyperlink>
        </w:p>
        <w:p>
          <w:pPr>
            <w:pStyle w:val="Contents4"/>
            <w:tabs>
              <w:tab w:val="clear" w:pos="8176"/>
              <w:tab w:val="right" w:pos="9026" w:leader="dot"/>
            </w:tabs>
            <w:rPr/>
          </w:pPr>
          <w:hyperlink w:anchor="__RefHeading___Toc2527882_73709187">
            <w:r>
              <w:rPr>
                <w:webHidden/>
                <w:rStyle w:val="IndexLink"/>
              </w:rPr>
              <w:t>4544</w:t>
            </w:r>
            <w:r>
              <w:rPr>
                <w:rStyle w:val="IndexLink"/>
                <w:rtl w:val="true"/>
              </w:rPr>
              <w:t xml:space="preserve"> - </w:t>
            </w:r>
            <w:r>
              <w:rPr>
                <w:rStyle w:val="IndexLink"/>
                <w:rtl w:val="true"/>
              </w:rPr>
              <w:t>عتبة بن خالد بن يزيد بن معاوية</w:t>
            </w:r>
            <w:r>
              <w:rPr>
                <w:rStyle w:val="IndexLink"/>
                <w:rtl w:val="true"/>
              </w:rPr>
              <w:tab/>
            </w:r>
            <w:r>
              <w:rPr>
                <w:rStyle w:val="IndexLink"/>
              </w:rPr>
              <w:t>244</w:t>
            </w:r>
          </w:hyperlink>
        </w:p>
        <w:p>
          <w:pPr>
            <w:pStyle w:val="Contents4"/>
            <w:tabs>
              <w:tab w:val="clear" w:pos="8176"/>
              <w:tab w:val="right" w:pos="9026" w:leader="dot"/>
            </w:tabs>
            <w:rPr/>
          </w:pPr>
          <w:hyperlink w:anchor="__RefHeading___Toc2527884_73709187">
            <w:r>
              <w:rPr>
                <w:webHidden/>
                <w:rStyle w:val="IndexLink"/>
              </w:rPr>
              <w:t>4545</w:t>
            </w:r>
            <w:r>
              <w:rPr>
                <w:rStyle w:val="IndexLink"/>
                <w:rtl w:val="true"/>
              </w:rPr>
              <w:t xml:space="preserve"> - </w:t>
            </w:r>
            <w:r>
              <w:rPr>
                <w:rStyle w:val="IndexLink"/>
                <w:rtl w:val="true"/>
              </w:rPr>
              <w:t>عتبة بن ربيعة بن بهز حليف بني عصمة</w:t>
            </w:r>
            <w:r>
              <w:rPr>
                <w:rStyle w:val="IndexLink"/>
                <w:rtl w:val="true"/>
              </w:rPr>
              <w:tab/>
            </w:r>
            <w:r>
              <w:rPr>
                <w:rStyle w:val="IndexLink"/>
              </w:rPr>
              <w:t>244</w:t>
            </w:r>
          </w:hyperlink>
        </w:p>
        <w:p>
          <w:pPr>
            <w:pStyle w:val="Contents4"/>
            <w:tabs>
              <w:tab w:val="clear" w:pos="8176"/>
              <w:tab w:val="right" w:pos="9026" w:leader="dot"/>
            </w:tabs>
            <w:rPr/>
          </w:pPr>
          <w:hyperlink w:anchor="__RefHeading___Toc2527886_73709187">
            <w:r>
              <w:rPr>
                <w:webHidden/>
                <w:rStyle w:val="IndexLink"/>
              </w:rPr>
              <w:t>4546</w:t>
            </w:r>
            <w:r>
              <w:rPr>
                <w:rStyle w:val="IndexLink"/>
                <w:rtl w:val="true"/>
              </w:rPr>
              <w:t xml:space="preserve"> - </w:t>
            </w:r>
            <w:r>
              <w:rPr>
                <w:rStyle w:val="IndexLink"/>
                <w:rtl w:val="true"/>
              </w:rPr>
              <w:t>عتبة بن ربيعة بن عبد شمس بن عبد مناف</w:t>
            </w:r>
            <w:r>
              <w:rPr>
                <w:rStyle w:val="IndexLink"/>
                <w:rtl w:val="true"/>
              </w:rPr>
              <w:tab/>
            </w:r>
            <w:r>
              <w:rPr>
                <w:rStyle w:val="IndexLink"/>
              </w:rPr>
              <w:t>244</w:t>
            </w:r>
          </w:hyperlink>
        </w:p>
        <w:p>
          <w:pPr>
            <w:pStyle w:val="Contents4"/>
            <w:tabs>
              <w:tab w:val="clear" w:pos="8176"/>
              <w:tab w:val="right" w:pos="9026" w:leader="dot"/>
            </w:tabs>
            <w:rPr/>
          </w:pPr>
          <w:hyperlink w:anchor="__RefHeading___Toc2527888_73709187">
            <w:r>
              <w:rPr>
                <w:webHidden/>
                <w:rStyle w:val="IndexLink"/>
              </w:rPr>
              <w:t>4547</w:t>
            </w:r>
            <w:r>
              <w:rPr>
                <w:rStyle w:val="IndexLink"/>
                <w:rtl w:val="true"/>
              </w:rPr>
              <w:t xml:space="preserve"> - </w:t>
            </w:r>
            <w:r>
              <w:rPr>
                <w:rStyle w:val="IndexLink"/>
                <w:rtl w:val="true"/>
              </w:rPr>
              <w:t>عتبة بن أبي السّائب</w:t>
            </w:r>
            <w:r>
              <w:rPr>
                <w:rStyle w:val="IndexLink"/>
                <w:rtl w:val="true"/>
              </w:rPr>
              <w:tab/>
            </w:r>
            <w:r>
              <w:rPr>
                <w:rStyle w:val="IndexLink"/>
              </w:rPr>
              <w:t>267</w:t>
            </w:r>
          </w:hyperlink>
        </w:p>
        <w:p>
          <w:pPr>
            <w:pStyle w:val="Contents4"/>
            <w:tabs>
              <w:tab w:val="clear" w:pos="8176"/>
              <w:tab w:val="right" w:pos="9026" w:leader="dot"/>
            </w:tabs>
            <w:rPr/>
          </w:pPr>
          <w:hyperlink w:anchor="__RefHeading___Toc2527890_73709187">
            <w:r>
              <w:rPr>
                <w:webHidden/>
                <w:rStyle w:val="IndexLink"/>
              </w:rPr>
              <w:t>4548</w:t>
            </w:r>
            <w:r>
              <w:rPr>
                <w:rStyle w:val="IndexLink"/>
                <w:rtl w:val="true"/>
              </w:rPr>
              <w:t xml:space="preserve"> - </w:t>
            </w:r>
            <w:r>
              <w:rPr>
                <w:rStyle w:val="IndexLink"/>
                <w:rtl w:val="true"/>
              </w:rPr>
              <w:t xml:space="preserve">عتبة بن سلامة بن ربيح </w:t>
            </w:r>
            <w:r>
              <w:rPr>
                <w:rStyle w:val="IndexLink"/>
                <w:rtl w:val="true"/>
              </w:rPr>
              <w:t xml:space="preserve">- </w:t>
            </w:r>
            <w:r>
              <w:rPr>
                <w:rStyle w:val="IndexLink"/>
                <w:rtl w:val="true"/>
              </w:rPr>
              <w:t>و يقال</w:t>
            </w:r>
            <w:r>
              <w:rPr>
                <w:rStyle w:val="IndexLink"/>
                <w:rtl w:val="true"/>
              </w:rPr>
              <w:t xml:space="preserve">: </w:t>
            </w:r>
            <w:r>
              <w:rPr>
                <w:rStyle w:val="IndexLink"/>
                <w:rtl w:val="true"/>
              </w:rPr>
              <w:t>دبيح</w:t>
            </w:r>
            <w:r>
              <w:rPr>
                <w:rStyle w:val="IndexLink"/>
                <w:rtl w:val="true"/>
              </w:rPr>
              <w:tab/>
            </w:r>
            <w:r>
              <w:rPr>
                <w:rStyle w:val="IndexLink"/>
              </w:rPr>
              <w:t>268</w:t>
            </w:r>
          </w:hyperlink>
        </w:p>
        <w:p>
          <w:pPr>
            <w:pStyle w:val="Contents4"/>
            <w:tabs>
              <w:tab w:val="clear" w:pos="8176"/>
              <w:tab w:val="right" w:pos="9026" w:leader="dot"/>
            </w:tabs>
            <w:rPr/>
          </w:pPr>
          <w:hyperlink w:anchor="__RefHeading___Toc2527892_73709187">
            <w:r>
              <w:rPr>
                <w:webHidden/>
                <w:rStyle w:val="IndexLink"/>
              </w:rPr>
              <w:t>4549</w:t>
            </w:r>
            <w:r>
              <w:rPr>
                <w:rStyle w:val="IndexLink"/>
                <w:rtl w:val="true"/>
              </w:rPr>
              <w:t xml:space="preserve"> - </w:t>
            </w:r>
            <w:r>
              <w:rPr>
                <w:rStyle w:val="IndexLink"/>
                <w:rtl w:val="true"/>
              </w:rPr>
              <w:t>عتبة بن صخر أبي سفيان بن حرب بن أمية</w:t>
            </w:r>
            <w:r>
              <w:rPr>
                <w:rStyle w:val="IndexLink"/>
                <w:rtl w:val="true"/>
              </w:rPr>
              <w:tab/>
            </w:r>
            <w:r>
              <w:rPr>
                <w:rStyle w:val="IndexLink"/>
              </w:rPr>
              <w:t>268</w:t>
            </w:r>
          </w:hyperlink>
        </w:p>
        <w:p>
          <w:pPr>
            <w:pStyle w:val="Contents4"/>
            <w:tabs>
              <w:tab w:val="clear" w:pos="8176"/>
              <w:tab w:val="right" w:pos="9026" w:leader="dot"/>
            </w:tabs>
            <w:rPr/>
          </w:pPr>
          <w:hyperlink w:anchor="__RefHeading___Toc2527894_73709187">
            <w:r>
              <w:rPr>
                <w:webHidden/>
                <w:rStyle w:val="IndexLink"/>
              </w:rPr>
              <w:t>4550</w:t>
            </w:r>
            <w:r>
              <w:rPr>
                <w:rStyle w:val="IndexLink"/>
                <w:rtl w:val="true"/>
              </w:rPr>
              <w:t xml:space="preserve"> - </w:t>
            </w:r>
            <w:r>
              <w:rPr>
                <w:rStyle w:val="IndexLink"/>
                <w:rtl w:val="true"/>
              </w:rPr>
              <w:t>عتبة بن العباس بن الوليد بن عتبة</w:t>
            </w:r>
            <w:r>
              <w:rPr>
                <w:rStyle w:val="IndexLink"/>
                <w:rtl w:val="true"/>
              </w:rPr>
              <w:tab/>
            </w:r>
            <w:r>
              <w:rPr>
                <w:rStyle w:val="IndexLink"/>
              </w:rPr>
              <w:t>279</w:t>
            </w:r>
          </w:hyperlink>
        </w:p>
        <w:p>
          <w:pPr>
            <w:pStyle w:val="Contents4"/>
            <w:tabs>
              <w:tab w:val="clear" w:pos="8176"/>
              <w:tab w:val="right" w:pos="9026" w:leader="dot"/>
            </w:tabs>
            <w:rPr/>
          </w:pPr>
          <w:hyperlink w:anchor="__RefHeading___Toc2527896_73709187">
            <w:r>
              <w:rPr>
                <w:webHidden/>
                <w:rStyle w:val="IndexLink"/>
              </w:rPr>
              <w:t>4551</w:t>
            </w:r>
            <w:r>
              <w:rPr>
                <w:rStyle w:val="IndexLink"/>
                <w:rtl w:val="true"/>
              </w:rPr>
              <w:t xml:space="preserve"> - </w:t>
            </w:r>
            <w:r>
              <w:rPr>
                <w:rStyle w:val="IndexLink"/>
                <w:rtl w:val="true"/>
              </w:rPr>
              <w:t>عتبة بن عبد الرّحمن الحرستاوي</w:t>
            </w:r>
            <w:r>
              <w:rPr>
                <w:rStyle w:val="IndexLink"/>
                <w:rtl w:val="true"/>
              </w:rPr>
              <w:tab/>
            </w:r>
            <w:r>
              <w:rPr>
                <w:rStyle w:val="IndexLink"/>
              </w:rPr>
              <w:t>279</w:t>
            </w:r>
          </w:hyperlink>
        </w:p>
        <w:p>
          <w:pPr>
            <w:pStyle w:val="Contents4"/>
            <w:tabs>
              <w:tab w:val="clear" w:pos="8176"/>
              <w:tab w:val="right" w:pos="9026" w:leader="dot"/>
            </w:tabs>
            <w:rPr/>
          </w:pPr>
          <w:hyperlink w:anchor="__RefHeading___Toc2527898_73709187">
            <w:r>
              <w:rPr>
                <w:webHidden/>
                <w:rStyle w:val="IndexLink"/>
              </w:rPr>
              <w:t>4552</w:t>
            </w:r>
            <w:r>
              <w:rPr>
                <w:rStyle w:val="IndexLink"/>
                <w:rtl w:val="true"/>
              </w:rPr>
              <w:t xml:space="preserve"> - </w:t>
            </w:r>
            <w:r>
              <w:rPr>
                <w:rStyle w:val="IndexLink"/>
                <w:rtl w:val="true"/>
              </w:rPr>
              <w:t>عتبة بن عبد</w:t>
            </w:r>
            <w:r>
              <w:rPr>
                <w:rStyle w:val="IndexLink"/>
                <w:rtl w:val="true"/>
              </w:rPr>
              <w:tab/>
            </w:r>
            <w:r>
              <w:rPr>
                <w:rStyle w:val="IndexLink"/>
              </w:rPr>
              <w:t>281</w:t>
            </w:r>
          </w:hyperlink>
        </w:p>
        <w:p>
          <w:pPr>
            <w:pStyle w:val="Contents4"/>
            <w:tabs>
              <w:tab w:val="clear" w:pos="8176"/>
              <w:tab w:val="right" w:pos="9026" w:leader="dot"/>
            </w:tabs>
            <w:rPr/>
          </w:pPr>
          <w:hyperlink w:anchor="__RefHeading___Toc2527900_73709187">
            <w:r>
              <w:rPr>
                <w:webHidden/>
                <w:rStyle w:val="IndexLink"/>
              </w:rPr>
              <w:t>4553</w:t>
            </w:r>
            <w:r>
              <w:rPr>
                <w:rStyle w:val="IndexLink"/>
                <w:rtl w:val="true"/>
              </w:rPr>
              <w:t xml:space="preserve"> - </w:t>
            </w:r>
            <w:r>
              <w:rPr>
                <w:rStyle w:val="IndexLink"/>
                <w:rtl w:val="true"/>
              </w:rPr>
              <w:t>عتبة بن عتبة بن أبي سفيان صخر</w:t>
            </w:r>
            <w:r>
              <w:rPr>
                <w:rStyle w:val="IndexLink"/>
                <w:rtl w:val="true"/>
              </w:rPr>
              <w:tab/>
            </w:r>
            <w:r>
              <w:rPr>
                <w:rStyle w:val="IndexLink"/>
              </w:rPr>
              <w:t>290</w:t>
            </w:r>
          </w:hyperlink>
        </w:p>
        <w:p>
          <w:pPr>
            <w:pStyle w:val="Contents4"/>
            <w:tabs>
              <w:tab w:val="clear" w:pos="8176"/>
              <w:tab w:val="right" w:pos="9026" w:leader="dot"/>
            </w:tabs>
            <w:rPr/>
          </w:pPr>
          <w:hyperlink w:anchor="__RefHeading___Toc2527902_73709187">
            <w:r>
              <w:rPr>
                <w:webHidden/>
                <w:rStyle w:val="IndexLink"/>
              </w:rPr>
              <w:t>4554</w:t>
            </w:r>
            <w:r>
              <w:rPr>
                <w:rStyle w:val="IndexLink"/>
                <w:rtl w:val="true"/>
              </w:rPr>
              <w:t xml:space="preserve"> - </w:t>
            </w:r>
            <w:r>
              <w:rPr>
                <w:rStyle w:val="IndexLink"/>
                <w:rtl w:val="true"/>
              </w:rPr>
              <w:t>عتبة بن عثمان بن عنبسة بن أبي سفيان</w:t>
            </w:r>
            <w:r>
              <w:rPr>
                <w:rStyle w:val="IndexLink"/>
                <w:rtl w:val="true"/>
              </w:rPr>
              <w:tab/>
            </w:r>
            <w:r>
              <w:rPr>
                <w:rStyle w:val="IndexLink"/>
              </w:rPr>
              <w:t>290</w:t>
            </w:r>
          </w:hyperlink>
        </w:p>
        <w:p>
          <w:pPr>
            <w:pStyle w:val="Contents4"/>
            <w:tabs>
              <w:tab w:val="clear" w:pos="8176"/>
              <w:tab w:val="right" w:pos="9026" w:leader="dot"/>
            </w:tabs>
            <w:rPr/>
          </w:pPr>
          <w:hyperlink w:anchor="__RefHeading___Toc2527904_73709187">
            <w:r>
              <w:rPr>
                <w:webHidden/>
                <w:rStyle w:val="IndexLink"/>
              </w:rPr>
              <w:t>4555</w:t>
            </w:r>
            <w:r>
              <w:rPr>
                <w:rStyle w:val="IndexLink"/>
                <w:rtl w:val="true"/>
              </w:rPr>
              <w:t xml:space="preserve"> - </w:t>
            </w:r>
            <w:r>
              <w:rPr>
                <w:rStyle w:val="IndexLink"/>
                <w:rtl w:val="true"/>
              </w:rPr>
              <w:t>عتبة بن قيس</w:t>
            </w:r>
            <w:r>
              <w:rPr>
                <w:rStyle w:val="IndexLink"/>
                <w:rtl w:val="true"/>
              </w:rPr>
              <w:tab/>
            </w:r>
            <w:r>
              <w:rPr>
                <w:rStyle w:val="IndexLink"/>
              </w:rPr>
              <w:t>291</w:t>
            </w:r>
          </w:hyperlink>
        </w:p>
        <w:p>
          <w:pPr>
            <w:pStyle w:val="Contents4"/>
            <w:tabs>
              <w:tab w:val="clear" w:pos="8176"/>
              <w:tab w:val="right" w:pos="9026" w:leader="dot"/>
            </w:tabs>
            <w:rPr/>
          </w:pPr>
          <w:hyperlink w:anchor="__RefHeading___Toc2527906_73709187">
            <w:r>
              <w:rPr>
                <w:webHidden/>
                <w:rStyle w:val="IndexLink"/>
              </w:rPr>
              <w:t>4556</w:t>
            </w:r>
            <w:r>
              <w:rPr>
                <w:rStyle w:val="IndexLink"/>
                <w:rtl w:val="true"/>
              </w:rPr>
              <w:t xml:space="preserve"> - </w:t>
            </w:r>
            <w:r>
              <w:rPr>
                <w:rStyle w:val="IndexLink"/>
                <w:rtl w:val="true"/>
              </w:rPr>
              <w:t>عتبة بن معاوية بن عثمان</w:t>
            </w:r>
            <w:r>
              <w:rPr>
                <w:rStyle w:val="IndexLink"/>
                <w:rtl w:val="true"/>
              </w:rPr>
              <w:tab/>
            </w:r>
            <w:r>
              <w:rPr>
                <w:rStyle w:val="IndexLink"/>
              </w:rPr>
              <w:t>291</w:t>
            </w:r>
          </w:hyperlink>
        </w:p>
        <w:p>
          <w:pPr>
            <w:pStyle w:val="Contents4"/>
            <w:tabs>
              <w:tab w:val="clear" w:pos="8176"/>
              <w:tab w:val="right" w:pos="9026" w:leader="dot"/>
            </w:tabs>
            <w:rPr/>
          </w:pPr>
          <w:hyperlink w:anchor="__RefHeading___Toc2527908_73709187">
            <w:r>
              <w:rPr>
                <w:webHidden/>
                <w:rStyle w:val="IndexLink"/>
              </w:rPr>
              <w:t>4557</w:t>
            </w:r>
            <w:r>
              <w:rPr>
                <w:rStyle w:val="IndexLink"/>
                <w:rtl w:val="true"/>
              </w:rPr>
              <w:t xml:space="preserve"> - </w:t>
            </w:r>
            <w:r>
              <w:rPr>
                <w:rStyle w:val="IndexLink"/>
                <w:rtl w:val="true"/>
              </w:rPr>
              <w:t>عتبة بن المنذر العبادي الحمصي</w:t>
            </w:r>
            <w:r>
              <w:rPr>
                <w:rStyle w:val="IndexLink"/>
                <w:rtl w:val="true"/>
              </w:rPr>
              <w:tab/>
            </w:r>
            <w:r>
              <w:rPr>
                <w:rStyle w:val="IndexLink"/>
              </w:rPr>
              <w:t>291</w:t>
            </w:r>
          </w:hyperlink>
        </w:p>
        <w:p>
          <w:pPr>
            <w:pStyle w:val="Contents4"/>
            <w:tabs>
              <w:tab w:val="clear" w:pos="8176"/>
              <w:tab w:val="right" w:pos="9026" w:leader="dot"/>
            </w:tabs>
            <w:rPr/>
          </w:pPr>
          <w:hyperlink w:anchor="__RefHeading___Toc2527910_73709187">
            <w:r>
              <w:rPr>
                <w:webHidden/>
                <w:rStyle w:val="IndexLink"/>
              </w:rPr>
              <w:t>4558</w:t>
            </w:r>
            <w:r>
              <w:rPr>
                <w:rStyle w:val="IndexLink"/>
                <w:rtl w:val="true"/>
              </w:rPr>
              <w:t xml:space="preserve"> - </w:t>
            </w:r>
            <w:r>
              <w:rPr>
                <w:rStyle w:val="IndexLink"/>
                <w:rtl w:val="true"/>
              </w:rPr>
              <w:t>عتبة بن النّدّر السّلمي</w:t>
            </w:r>
            <w:r>
              <w:rPr>
                <w:rStyle w:val="IndexLink"/>
                <w:rtl w:val="true"/>
              </w:rPr>
              <w:tab/>
            </w:r>
            <w:r>
              <w:rPr>
                <w:rStyle w:val="IndexLink"/>
              </w:rPr>
              <w:t>292</w:t>
            </w:r>
          </w:hyperlink>
        </w:p>
        <w:p>
          <w:pPr>
            <w:pStyle w:val="Contents4"/>
            <w:tabs>
              <w:tab w:val="clear" w:pos="8176"/>
              <w:tab w:val="right" w:pos="9026" w:leader="dot"/>
            </w:tabs>
            <w:rPr/>
          </w:pPr>
          <w:hyperlink w:anchor="__RefHeading___Toc2527912_73709187">
            <w:r>
              <w:rPr>
                <w:webHidden/>
                <w:rStyle w:val="IndexLink"/>
              </w:rPr>
              <w:t>4559</w:t>
            </w:r>
            <w:r>
              <w:rPr>
                <w:rStyle w:val="IndexLink"/>
                <w:rtl w:val="true"/>
              </w:rPr>
              <w:t xml:space="preserve"> - </w:t>
            </w:r>
            <w:r>
              <w:rPr>
                <w:rStyle w:val="IndexLink"/>
                <w:rtl w:val="true"/>
              </w:rPr>
              <w:t>عتبة بن هشام بن يزيد بن خالد</w:t>
            </w:r>
            <w:r>
              <w:rPr>
                <w:rStyle w:val="IndexLink"/>
                <w:rtl w:val="true"/>
              </w:rPr>
              <w:tab/>
            </w:r>
            <w:r>
              <w:rPr>
                <w:rStyle w:val="IndexLink"/>
              </w:rPr>
              <w:t>296</w:t>
            </w:r>
          </w:hyperlink>
        </w:p>
        <w:p>
          <w:pPr>
            <w:pStyle w:val="Contents4"/>
            <w:tabs>
              <w:tab w:val="clear" w:pos="8176"/>
              <w:tab w:val="right" w:pos="9026" w:leader="dot"/>
            </w:tabs>
            <w:rPr/>
          </w:pPr>
          <w:hyperlink w:anchor="__RefHeading___Toc2527914_73709187">
            <w:r>
              <w:rPr>
                <w:webHidden/>
                <w:rStyle w:val="IndexLink"/>
              </w:rPr>
              <w:t>4560</w:t>
            </w:r>
            <w:r>
              <w:rPr>
                <w:rStyle w:val="IndexLink"/>
                <w:rtl w:val="true"/>
              </w:rPr>
              <w:t xml:space="preserve"> - </w:t>
            </w:r>
            <w:r>
              <w:rPr>
                <w:rStyle w:val="IndexLink"/>
                <w:rtl w:val="true"/>
              </w:rPr>
              <w:t>عتبة الأعور بن يزيد بن معاوية بن أبي سفيان</w:t>
            </w:r>
            <w:r>
              <w:rPr>
                <w:rStyle w:val="IndexLink"/>
                <w:rtl w:val="true"/>
              </w:rPr>
              <w:tab/>
            </w:r>
            <w:r>
              <w:rPr>
                <w:rStyle w:val="IndexLink"/>
              </w:rPr>
              <w:t>297</w:t>
            </w:r>
          </w:hyperlink>
        </w:p>
        <w:p>
          <w:pPr>
            <w:pStyle w:val="Contents4"/>
            <w:tabs>
              <w:tab w:val="clear" w:pos="8176"/>
              <w:tab w:val="right" w:pos="9026" w:leader="dot"/>
            </w:tabs>
            <w:rPr/>
          </w:pPr>
          <w:hyperlink w:anchor="__RefHeading___Toc2527916_73709187">
            <w:r>
              <w:rPr>
                <w:webHidden/>
                <w:rStyle w:val="IndexLink"/>
              </w:rPr>
              <w:t>4561</w:t>
            </w:r>
            <w:r>
              <w:rPr>
                <w:rStyle w:val="IndexLink"/>
                <w:rtl w:val="true"/>
              </w:rPr>
              <w:t xml:space="preserve"> - </w:t>
            </w:r>
            <w:r>
              <w:rPr>
                <w:rStyle w:val="IndexLink"/>
                <w:rtl w:val="true"/>
              </w:rPr>
              <w:t>عتبة</w:t>
            </w:r>
            <w:r>
              <w:rPr>
                <w:rStyle w:val="IndexLink"/>
                <w:rtl w:val="true"/>
              </w:rPr>
              <w:tab/>
            </w:r>
            <w:r>
              <w:rPr>
                <w:rStyle w:val="IndexLink"/>
              </w:rPr>
              <w:t>298</w:t>
            </w:r>
          </w:hyperlink>
        </w:p>
        <w:p>
          <w:pPr>
            <w:pStyle w:val="Contents4"/>
            <w:tabs>
              <w:tab w:val="clear" w:pos="8176"/>
              <w:tab w:val="right" w:pos="9026" w:leader="dot"/>
            </w:tabs>
            <w:rPr/>
          </w:pPr>
          <w:hyperlink w:anchor="__RefHeading___Toc2527918_73709187">
            <w:r>
              <w:rPr>
                <w:webHidden/>
                <w:rStyle w:val="IndexLink"/>
              </w:rPr>
              <w:t>4562</w:t>
            </w:r>
            <w:r>
              <w:rPr>
                <w:rStyle w:val="IndexLink"/>
                <w:rtl w:val="true"/>
              </w:rPr>
              <w:t xml:space="preserve"> - </w:t>
            </w:r>
            <w:r>
              <w:rPr>
                <w:rStyle w:val="IndexLink"/>
                <w:rtl w:val="true"/>
              </w:rPr>
              <w:t>عتبة العابد</w:t>
            </w:r>
            <w:r>
              <w:rPr>
                <w:rStyle w:val="IndexLink"/>
                <w:rtl w:val="true"/>
              </w:rPr>
              <w:tab/>
            </w:r>
            <w:r>
              <w:rPr>
                <w:rStyle w:val="IndexLink"/>
              </w:rPr>
              <w:t>300</w:t>
            </w:r>
          </w:hyperlink>
        </w:p>
        <w:p>
          <w:pPr>
            <w:pStyle w:val="Contents3"/>
            <w:tabs>
              <w:tab w:val="clear" w:pos="8459"/>
              <w:tab w:val="right" w:pos="9026" w:leader="dot"/>
            </w:tabs>
            <w:rPr/>
          </w:pPr>
          <w:hyperlink w:anchor="__RefHeading___Toc2527920_73709187">
            <w:r>
              <w:rPr>
                <w:webHidden/>
                <w:rStyle w:val="IndexLink"/>
                <w:rtl w:val="true"/>
              </w:rPr>
              <w:t>ذكر من اسمه عتيق</w:t>
            </w:r>
            <w:r>
              <w:rPr>
                <w:rStyle w:val="IndexLink"/>
                <w:rtl w:val="true"/>
              </w:rPr>
              <w:tab/>
            </w:r>
            <w:r>
              <w:rPr>
                <w:rStyle w:val="IndexLink"/>
              </w:rPr>
              <w:t>301</w:t>
            </w:r>
          </w:hyperlink>
        </w:p>
        <w:p>
          <w:pPr>
            <w:pStyle w:val="Contents4"/>
            <w:tabs>
              <w:tab w:val="clear" w:pos="8176"/>
              <w:tab w:val="right" w:pos="9026" w:leader="dot"/>
            </w:tabs>
            <w:rPr/>
          </w:pPr>
          <w:hyperlink w:anchor="__RefHeading___Toc2527922_73709187">
            <w:r>
              <w:rPr>
                <w:webHidden/>
                <w:rStyle w:val="IndexLink"/>
              </w:rPr>
              <w:t>4563</w:t>
            </w:r>
            <w:r>
              <w:rPr>
                <w:rStyle w:val="IndexLink"/>
                <w:rtl w:val="true"/>
              </w:rPr>
              <w:t xml:space="preserve"> - </w:t>
            </w:r>
            <w:r>
              <w:rPr>
                <w:rStyle w:val="IndexLink"/>
                <w:rtl w:val="true"/>
              </w:rPr>
              <w:t>عتيق بن أحمد بن إبراهيم</w:t>
            </w:r>
            <w:r>
              <w:rPr>
                <w:rStyle w:val="IndexLink"/>
                <w:rtl w:val="true"/>
              </w:rPr>
              <w:tab/>
            </w:r>
            <w:r>
              <w:rPr>
                <w:rStyle w:val="IndexLink"/>
              </w:rPr>
              <w:t>301</w:t>
            </w:r>
          </w:hyperlink>
        </w:p>
        <w:p>
          <w:pPr>
            <w:pStyle w:val="Contents4"/>
            <w:tabs>
              <w:tab w:val="clear" w:pos="8176"/>
              <w:tab w:val="right" w:pos="9026" w:leader="dot"/>
            </w:tabs>
            <w:rPr/>
          </w:pPr>
          <w:hyperlink w:anchor="__RefHeading___Toc2527924_73709187">
            <w:r>
              <w:rPr>
                <w:webHidden/>
                <w:rStyle w:val="IndexLink"/>
              </w:rPr>
              <w:t>4564</w:t>
            </w:r>
            <w:r>
              <w:rPr>
                <w:rStyle w:val="IndexLink"/>
                <w:rtl w:val="true"/>
              </w:rPr>
              <w:t xml:space="preserve"> - </w:t>
            </w:r>
            <w:r>
              <w:rPr>
                <w:rStyle w:val="IndexLink"/>
                <w:rtl w:val="true"/>
              </w:rPr>
              <w:t>عتيق بن عبد العزيز بن الوليد</w:t>
            </w:r>
            <w:r>
              <w:rPr>
                <w:rStyle w:val="IndexLink"/>
                <w:rtl w:val="true"/>
              </w:rPr>
              <w:tab/>
            </w:r>
            <w:r>
              <w:rPr>
                <w:rStyle w:val="IndexLink"/>
              </w:rPr>
              <w:t>301</w:t>
            </w:r>
          </w:hyperlink>
        </w:p>
        <w:p>
          <w:pPr>
            <w:pStyle w:val="Contents4"/>
            <w:tabs>
              <w:tab w:val="clear" w:pos="8176"/>
              <w:tab w:val="right" w:pos="9026" w:leader="dot"/>
            </w:tabs>
            <w:rPr/>
          </w:pPr>
          <w:hyperlink w:anchor="__RefHeading___Toc2527926_73709187">
            <w:r>
              <w:rPr>
                <w:webHidden/>
                <w:rStyle w:val="IndexLink"/>
              </w:rPr>
              <w:t>4565</w:t>
            </w:r>
            <w:r>
              <w:rPr>
                <w:rStyle w:val="IndexLink"/>
                <w:rtl w:val="true"/>
              </w:rPr>
              <w:t xml:space="preserve"> - </w:t>
            </w:r>
            <w:r>
              <w:rPr>
                <w:rStyle w:val="IndexLink"/>
                <w:rtl w:val="true"/>
              </w:rPr>
              <w:t>عتيق بن علي بن داود بن علي</w:t>
            </w:r>
            <w:r>
              <w:rPr>
                <w:rStyle w:val="IndexLink"/>
                <w:rtl w:val="true"/>
              </w:rPr>
              <w:tab/>
            </w:r>
            <w:r>
              <w:rPr>
                <w:rStyle w:val="IndexLink"/>
              </w:rPr>
              <w:t>302</w:t>
            </w:r>
          </w:hyperlink>
        </w:p>
        <w:p>
          <w:pPr>
            <w:pStyle w:val="Contents4"/>
            <w:tabs>
              <w:tab w:val="clear" w:pos="8176"/>
              <w:tab w:val="right" w:pos="9026" w:leader="dot"/>
            </w:tabs>
            <w:rPr/>
          </w:pPr>
          <w:hyperlink w:anchor="__RefHeading___Toc2527928_73709187">
            <w:r>
              <w:rPr>
                <w:webHidden/>
                <w:rStyle w:val="IndexLink"/>
              </w:rPr>
              <w:t>4566</w:t>
            </w:r>
            <w:r>
              <w:rPr>
                <w:rStyle w:val="IndexLink"/>
                <w:rtl w:val="true"/>
              </w:rPr>
              <w:t xml:space="preserve"> - </w:t>
            </w:r>
            <w:r>
              <w:rPr>
                <w:rStyle w:val="IndexLink"/>
                <w:rtl w:val="true"/>
              </w:rPr>
              <w:t>عتيق بن عمران بن محمّد</w:t>
            </w:r>
            <w:r>
              <w:rPr>
                <w:rStyle w:val="IndexLink"/>
                <w:rtl w:val="true"/>
              </w:rPr>
              <w:tab/>
            </w:r>
            <w:r>
              <w:rPr>
                <w:rStyle w:val="IndexLink"/>
              </w:rPr>
              <w:t>305</w:t>
            </w:r>
          </w:hyperlink>
        </w:p>
        <w:p>
          <w:pPr>
            <w:pStyle w:val="Contents4"/>
            <w:tabs>
              <w:tab w:val="clear" w:pos="8176"/>
              <w:tab w:val="right" w:pos="9026" w:leader="dot"/>
            </w:tabs>
            <w:rPr/>
          </w:pPr>
          <w:hyperlink w:anchor="__RefHeading___Toc2527930_73709187">
            <w:r>
              <w:rPr>
                <w:webHidden/>
                <w:rStyle w:val="IndexLink"/>
              </w:rPr>
              <w:t>4567</w:t>
            </w:r>
            <w:r>
              <w:rPr>
                <w:rStyle w:val="IndexLink"/>
                <w:rtl w:val="true"/>
              </w:rPr>
              <w:t xml:space="preserve"> - </w:t>
            </w:r>
            <w:r>
              <w:rPr>
                <w:rStyle w:val="IndexLink"/>
                <w:rtl w:val="true"/>
              </w:rPr>
              <w:t>عتيق بن محمّد</w:t>
            </w:r>
            <w:r>
              <w:rPr>
                <w:rStyle w:val="IndexLink"/>
                <w:rtl w:val="true"/>
              </w:rPr>
              <w:tab/>
            </w:r>
            <w:r>
              <w:rPr>
                <w:rStyle w:val="IndexLink"/>
              </w:rPr>
              <w:t>306</w:t>
            </w:r>
          </w:hyperlink>
        </w:p>
        <w:p>
          <w:pPr>
            <w:pStyle w:val="Contents3"/>
            <w:tabs>
              <w:tab w:val="clear" w:pos="8459"/>
              <w:tab w:val="right" w:pos="9026" w:leader="dot"/>
            </w:tabs>
            <w:rPr/>
          </w:pPr>
          <w:hyperlink w:anchor="__RefHeading___Toc2527932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عتيبة</w:t>
            </w:r>
            <w:r>
              <w:rPr>
                <w:rStyle w:val="IndexLink"/>
                <w:rtl w:val="true"/>
              </w:rPr>
              <w:tab/>
            </w:r>
            <w:r>
              <w:rPr>
                <w:rStyle w:val="IndexLink"/>
              </w:rPr>
              <w:t>307</w:t>
            </w:r>
          </w:hyperlink>
        </w:p>
        <w:p>
          <w:pPr>
            <w:pStyle w:val="Contents4"/>
            <w:tabs>
              <w:tab w:val="clear" w:pos="8176"/>
              <w:tab w:val="right" w:pos="9026" w:leader="dot"/>
            </w:tabs>
            <w:rPr/>
          </w:pPr>
          <w:hyperlink w:anchor="__RefHeading___Toc2527934_7370918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2527936_73709187">
            <w:r>
              <w:rPr>
                <w:webHidden/>
                <w:rStyle w:val="IndexLink"/>
              </w:rPr>
              <w:t>4568</w:t>
            </w:r>
            <w:r>
              <w:rPr>
                <w:rStyle w:val="IndexLink"/>
                <w:rtl w:val="true"/>
              </w:rPr>
              <w:t xml:space="preserve"> - </w:t>
            </w:r>
            <w:r>
              <w:rPr>
                <w:rStyle w:val="IndexLink"/>
                <w:rtl w:val="true"/>
              </w:rPr>
              <w:t>عتيبة بن عبد العزّى أبي لهب</w:t>
            </w:r>
            <w:r>
              <w:rPr>
                <w:rStyle w:val="IndexLink"/>
                <w:rtl w:val="true"/>
              </w:rPr>
              <w:tab/>
            </w:r>
            <w:r>
              <w:rPr>
                <w:rStyle w:val="IndexLink"/>
              </w:rPr>
              <w:t>307</w:t>
            </w:r>
          </w:hyperlink>
        </w:p>
        <w:p>
          <w:pPr>
            <w:pStyle w:val="Contents4"/>
            <w:tabs>
              <w:tab w:val="clear" w:pos="8176"/>
              <w:tab w:val="right" w:pos="9026" w:leader="dot"/>
            </w:tabs>
            <w:rPr/>
          </w:pPr>
          <w:hyperlink w:anchor="__RefHeading___Toc2527938_73709187">
            <w:r>
              <w:rPr>
                <w:webHidden/>
                <w:rStyle w:val="IndexLink"/>
              </w:rPr>
              <w:t>4569</w:t>
            </w:r>
            <w:r>
              <w:rPr>
                <w:rStyle w:val="IndexLink"/>
                <w:rtl w:val="true"/>
              </w:rPr>
              <w:t xml:space="preserve"> - </w:t>
            </w:r>
            <w:r>
              <w:rPr>
                <w:rStyle w:val="IndexLink"/>
                <w:rtl w:val="true"/>
              </w:rPr>
              <w:t>عتيد بن ضرّار بن سلامان الكلبي</w:t>
            </w:r>
            <w:r>
              <w:rPr>
                <w:rStyle w:val="IndexLink"/>
                <w:rtl w:val="true"/>
              </w:rPr>
              <w:tab/>
            </w:r>
            <w:r>
              <w:rPr>
                <w:rStyle w:val="IndexLink"/>
              </w:rPr>
              <w:t>310</w:t>
            </w:r>
          </w:hyperlink>
        </w:p>
        <w:p>
          <w:pPr>
            <w:pStyle w:val="Contents3"/>
            <w:tabs>
              <w:tab w:val="clear" w:pos="8459"/>
              <w:tab w:val="right" w:pos="9026" w:leader="dot"/>
            </w:tabs>
            <w:rPr/>
          </w:pPr>
          <w:hyperlink w:anchor="__RefHeading___Toc2527940_73709187">
            <w:r>
              <w:rPr>
                <w:webHidden/>
                <w:rStyle w:val="IndexLink"/>
                <w:rtl w:val="true"/>
              </w:rPr>
              <w:t>ذكر من اسمه عثمان</w:t>
            </w:r>
            <w:r>
              <w:rPr>
                <w:rStyle w:val="IndexLink"/>
                <w:rtl w:val="true"/>
              </w:rPr>
              <w:tab/>
            </w:r>
            <w:r>
              <w:rPr>
                <w:rStyle w:val="IndexLink"/>
              </w:rPr>
              <w:t>311</w:t>
            </w:r>
          </w:hyperlink>
        </w:p>
        <w:p>
          <w:pPr>
            <w:pStyle w:val="Contents4"/>
            <w:tabs>
              <w:tab w:val="clear" w:pos="8176"/>
              <w:tab w:val="right" w:pos="9026" w:leader="dot"/>
            </w:tabs>
            <w:rPr/>
          </w:pPr>
          <w:hyperlink w:anchor="__RefHeading___Toc2527942_73709187">
            <w:r>
              <w:rPr>
                <w:webHidden/>
                <w:rStyle w:val="IndexLink"/>
              </w:rPr>
              <w:t>4570</w:t>
            </w:r>
            <w:r>
              <w:rPr>
                <w:rStyle w:val="IndexLink"/>
                <w:rtl w:val="true"/>
              </w:rPr>
              <w:t xml:space="preserve"> - </w:t>
            </w:r>
            <w:r>
              <w:rPr>
                <w:rStyle w:val="IndexLink"/>
                <w:rtl w:val="true"/>
              </w:rPr>
              <w:t>عثمان بن أحمد بن جبر</w:t>
            </w:r>
            <w:r>
              <w:rPr>
                <w:rStyle w:val="IndexLink"/>
                <w:rtl w:val="true"/>
              </w:rPr>
              <w:tab/>
            </w:r>
            <w:r>
              <w:rPr>
                <w:rStyle w:val="IndexLink"/>
              </w:rPr>
              <w:t>311</w:t>
            </w:r>
          </w:hyperlink>
        </w:p>
        <w:p>
          <w:pPr>
            <w:pStyle w:val="Contents4"/>
            <w:tabs>
              <w:tab w:val="clear" w:pos="8176"/>
              <w:tab w:val="right" w:pos="9026" w:leader="dot"/>
            </w:tabs>
            <w:rPr/>
          </w:pPr>
          <w:hyperlink w:anchor="__RefHeading___Toc2527944_73709187">
            <w:r>
              <w:rPr>
                <w:webHidden/>
                <w:rStyle w:val="IndexLink"/>
              </w:rPr>
              <w:t>4571</w:t>
            </w:r>
            <w:r>
              <w:rPr>
                <w:rStyle w:val="IndexLink"/>
                <w:rtl w:val="true"/>
              </w:rPr>
              <w:t xml:space="preserve"> - </w:t>
            </w:r>
            <w:r>
              <w:rPr>
                <w:rStyle w:val="IndexLink"/>
                <w:rtl w:val="true"/>
              </w:rPr>
              <w:t>عثمان بن أحمد بن شنبك</w:t>
            </w:r>
            <w:r>
              <w:rPr>
                <w:rStyle w:val="IndexLink"/>
                <w:rtl w:val="true"/>
              </w:rPr>
              <w:tab/>
            </w:r>
            <w:r>
              <w:rPr>
                <w:rStyle w:val="IndexLink"/>
              </w:rPr>
              <w:t>312</w:t>
            </w:r>
          </w:hyperlink>
        </w:p>
        <w:p>
          <w:pPr>
            <w:pStyle w:val="Contents4"/>
            <w:tabs>
              <w:tab w:val="clear" w:pos="8176"/>
              <w:tab w:val="right" w:pos="9026" w:leader="dot"/>
            </w:tabs>
            <w:rPr/>
          </w:pPr>
          <w:hyperlink w:anchor="__RefHeading___Toc2527946_73709187">
            <w:r>
              <w:rPr>
                <w:webHidden/>
                <w:rStyle w:val="IndexLink"/>
              </w:rPr>
              <w:t>4572</w:t>
            </w:r>
            <w:r>
              <w:rPr>
                <w:rStyle w:val="IndexLink"/>
                <w:rtl w:val="true"/>
              </w:rPr>
              <w:t xml:space="preserve"> - </w:t>
            </w:r>
            <w:r>
              <w:rPr>
                <w:rStyle w:val="IndexLink"/>
                <w:rtl w:val="true"/>
              </w:rPr>
              <w:t>عثمان بن ابان بن عثمان بن حرب</w:t>
            </w:r>
            <w:r>
              <w:rPr>
                <w:rStyle w:val="IndexLink"/>
                <w:rtl w:val="true"/>
              </w:rPr>
              <w:tab/>
            </w:r>
            <w:r>
              <w:rPr>
                <w:rStyle w:val="IndexLink"/>
              </w:rPr>
              <w:t>315</w:t>
            </w:r>
          </w:hyperlink>
        </w:p>
        <w:p>
          <w:pPr>
            <w:pStyle w:val="Contents4"/>
            <w:tabs>
              <w:tab w:val="clear" w:pos="8176"/>
              <w:tab w:val="right" w:pos="9026" w:leader="dot"/>
            </w:tabs>
            <w:rPr/>
          </w:pPr>
          <w:hyperlink w:anchor="__RefHeading___Toc2527948_73709187">
            <w:r>
              <w:rPr>
                <w:webHidden/>
                <w:rStyle w:val="IndexLink"/>
              </w:rPr>
              <w:t>4573</w:t>
            </w:r>
            <w:r>
              <w:rPr>
                <w:rStyle w:val="IndexLink"/>
                <w:rtl w:val="true"/>
              </w:rPr>
              <w:t xml:space="preserve"> - </w:t>
            </w:r>
            <w:r>
              <w:rPr>
                <w:rStyle w:val="IndexLink"/>
                <w:rtl w:val="true"/>
              </w:rPr>
              <w:t>عثمان بن إبراهيم بن محمّد بن حاطب بن الحارث</w:t>
            </w:r>
            <w:r>
              <w:rPr>
                <w:rStyle w:val="IndexLink"/>
                <w:rtl w:val="true"/>
              </w:rPr>
              <w:tab/>
            </w:r>
            <w:r>
              <w:rPr>
                <w:rStyle w:val="IndexLink"/>
              </w:rPr>
              <w:t>316</w:t>
            </w:r>
          </w:hyperlink>
        </w:p>
        <w:p>
          <w:pPr>
            <w:pStyle w:val="Contents4"/>
            <w:tabs>
              <w:tab w:val="clear" w:pos="8176"/>
              <w:tab w:val="right" w:pos="9026" w:leader="dot"/>
            </w:tabs>
            <w:rPr/>
          </w:pPr>
          <w:hyperlink w:anchor="__RefHeading___Toc2527950_73709187">
            <w:r>
              <w:rPr>
                <w:webHidden/>
                <w:rStyle w:val="IndexLink"/>
              </w:rPr>
              <w:t>4574</w:t>
            </w:r>
            <w:r>
              <w:rPr>
                <w:rStyle w:val="IndexLink"/>
                <w:rtl w:val="true"/>
              </w:rPr>
              <w:t xml:space="preserve"> - </w:t>
            </w:r>
            <w:r>
              <w:rPr>
                <w:rStyle w:val="IndexLink"/>
                <w:rtl w:val="true"/>
              </w:rPr>
              <w:t>عثمان بن إسماعيل بن عمران</w:t>
            </w:r>
            <w:r>
              <w:rPr>
                <w:rStyle w:val="IndexLink"/>
                <w:rtl w:val="true"/>
              </w:rPr>
              <w:tab/>
            </w:r>
            <w:r>
              <w:rPr>
                <w:rStyle w:val="IndexLink"/>
              </w:rPr>
              <w:t>323</w:t>
            </w:r>
          </w:hyperlink>
        </w:p>
        <w:p>
          <w:pPr>
            <w:pStyle w:val="Contents4"/>
            <w:tabs>
              <w:tab w:val="clear" w:pos="8176"/>
              <w:tab w:val="right" w:pos="9026" w:leader="dot"/>
            </w:tabs>
            <w:rPr/>
          </w:pPr>
          <w:hyperlink w:anchor="__RefHeading___Toc2527952_73709187">
            <w:r>
              <w:rPr>
                <w:webHidden/>
                <w:rStyle w:val="IndexLink"/>
              </w:rPr>
              <w:t>4575</w:t>
            </w:r>
            <w:r>
              <w:rPr>
                <w:rStyle w:val="IndexLink"/>
                <w:rtl w:val="true"/>
              </w:rPr>
              <w:t xml:space="preserve"> - </w:t>
            </w:r>
            <w:r>
              <w:rPr>
                <w:rStyle w:val="IndexLink"/>
                <w:rtl w:val="true"/>
              </w:rPr>
              <w:t>عثمان بن أيمن</w:t>
            </w:r>
            <w:r>
              <w:rPr>
                <w:rStyle w:val="IndexLink"/>
                <w:rtl w:val="true"/>
              </w:rPr>
              <w:tab/>
            </w:r>
            <w:r>
              <w:rPr>
                <w:rStyle w:val="IndexLink"/>
              </w:rPr>
              <w:t>324</w:t>
            </w:r>
          </w:hyperlink>
        </w:p>
        <w:p>
          <w:pPr>
            <w:pStyle w:val="Contents4"/>
            <w:tabs>
              <w:tab w:val="clear" w:pos="8176"/>
              <w:tab w:val="right" w:pos="9026" w:leader="dot"/>
            </w:tabs>
            <w:rPr/>
          </w:pPr>
          <w:hyperlink w:anchor="__RefHeading___Toc2527954_73709187">
            <w:r>
              <w:rPr>
                <w:webHidden/>
                <w:rStyle w:val="IndexLink"/>
              </w:rPr>
              <w:t>4576</w:t>
            </w:r>
            <w:r>
              <w:rPr>
                <w:rStyle w:val="IndexLink"/>
                <w:rtl w:val="true"/>
              </w:rPr>
              <w:t xml:space="preserve"> - </w:t>
            </w:r>
            <w:r>
              <w:rPr>
                <w:rStyle w:val="IndexLink"/>
                <w:rtl w:val="true"/>
              </w:rPr>
              <w:t xml:space="preserve">عثمان بن بزيع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عمر بن بزيع </w:t>
            </w:r>
            <w:r>
              <w:rPr>
                <w:rStyle w:val="IndexLink"/>
                <w:rtl w:val="true"/>
              </w:rPr>
              <w:t xml:space="preserve">- </w:t>
            </w:r>
            <w:r>
              <w:rPr>
                <w:rStyle w:val="IndexLink"/>
                <w:rtl w:val="true"/>
              </w:rPr>
              <w:t>القرشي</w:t>
            </w:r>
            <w:r>
              <w:rPr>
                <w:rStyle w:val="IndexLink"/>
                <w:rtl w:val="true"/>
              </w:rPr>
              <w:tab/>
            </w:r>
            <w:r>
              <w:rPr>
                <w:rStyle w:val="IndexLink"/>
              </w:rPr>
              <w:t>325</w:t>
            </w:r>
          </w:hyperlink>
        </w:p>
        <w:p>
          <w:pPr>
            <w:pStyle w:val="Contents4"/>
            <w:tabs>
              <w:tab w:val="clear" w:pos="8176"/>
              <w:tab w:val="right" w:pos="9026" w:leader="dot"/>
            </w:tabs>
            <w:rPr/>
          </w:pPr>
          <w:hyperlink w:anchor="__RefHeading___Toc2527956_73709187">
            <w:r>
              <w:rPr>
                <w:webHidden/>
                <w:rStyle w:val="IndexLink"/>
              </w:rPr>
              <w:t>4577</w:t>
            </w:r>
            <w:r>
              <w:rPr>
                <w:rStyle w:val="IndexLink"/>
                <w:rtl w:val="true"/>
              </w:rPr>
              <w:t xml:space="preserve"> - </w:t>
            </w:r>
            <w:r>
              <w:rPr>
                <w:rStyle w:val="IndexLink"/>
                <w:rtl w:val="true"/>
              </w:rPr>
              <w:t>عثمان بن أبي بكر بن حمّود بن أحمد</w:t>
            </w:r>
            <w:r>
              <w:rPr>
                <w:rStyle w:val="IndexLink"/>
                <w:rtl w:val="true"/>
              </w:rPr>
              <w:tab/>
            </w:r>
            <w:r>
              <w:rPr>
                <w:rStyle w:val="IndexLink"/>
              </w:rPr>
              <w:t>325</w:t>
            </w:r>
          </w:hyperlink>
        </w:p>
        <w:p>
          <w:pPr>
            <w:pStyle w:val="Contents4"/>
            <w:tabs>
              <w:tab w:val="clear" w:pos="8176"/>
              <w:tab w:val="right" w:pos="9026" w:leader="dot"/>
            </w:tabs>
            <w:rPr/>
          </w:pPr>
          <w:hyperlink w:anchor="__RefHeading___Toc2527958_73709187">
            <w:r>
              <w:rPr>
                <w:webHidden/>
                <w:rStyle w:val="IndexLink"/>
              </w:rPr>
              <w:t>4578</w:t>
            </w:r>
            <w:r>
              <w:rPr>
                <w:rStyle w:val="IndexLink"/>
                <w:rtl w:val="true"/>
              </w:rPr>
              <w:t xml:space="preserve"> - </w:t>
            </w:r>
            <w:r>
              <w:rPr>
                <w:rStyle w:val="IndexLink"/>
                <w:rtl w:val="true"/>
              </w:rPr>
              <w:t>عثمان بن الحرّ الكلبي</w:t>
            </w:r>
            <w:r>
              <w:rPr>
                <w:rStyle w:val="IndexLink"/>
                <w:rtl w:val="true"/>
              </w:rPr>
              <w:tab/>
            </w:r>
            <w:r>
              <w:rPr>
                <w:rStyle w:val="IndexLink"/>
              </w:rPr>
              <w:t>327</w:t>
            </w:r>
          </w:hyperlink>
        </w:p>
        <w:p>
          <w:pPr>
            <w:pStyle w:val="Contents4"/>
            <w:tabs>
              <w:tab w:val="clear" w:pos="8176"/>
              <w:tab w:val="right" w:pos="9026" w:leader="dot"/>
            </w:tabs>
            <w:rPr/>
          </w:pPr>
          <w:hyperlink w:anchor="__RefHeading___Toc2527960_73709187">
            <w:r>
              <w:rPr>
                <w:webHidden/>
                <w:rStyle w:val="IndexLink"/>
              </w:rPr>
              <w:t>4579</w:t>
            </w:r>
            <w:r>
              <w:rPr>
                <w:rStyle w:val="IndexLink"/>
                <w:rtl w:val="true"/>
              </w:rPr>
              <w:t xml:space="preserve"> - </w:t>
            </w:r>
            <w:r>
              <w:rPr>
                <w:rStyle w:val="IndexLink"/>
                <w:rtl w:val="true"/>
              </w:rPr>
              <w:t>عثمان بن الحسن بن نصر</w:t>
            </w:r>
            <w:r>
              <w:rPr>
                <w:rStyle w:val="IndexLink"/>
                <w:rtl w:val="true"/>
              </w:rPr>
              <w:tab/>
            </w:r>
            <w:r>
              <w:rPr>
                <w:rStyle w:val="IndexLink"/>
              </w:rPr>
              <w:t>327</w:t>
            </w:r>
          </w:hyperlink>
        </w:p>
        <w:p>
          <w:pPr>
            <w:pStyle w:val="Contents4"/>
            <w:tabs>
              <w:tab w:val="clear" w:pos="8176"/>
              <w:tab w:val="right" w:pos="9026" w:leader="dot"/>
            </w:tabs>
            <w:rPr/>
          </w:pPr>
          <w:hyperlink w:anchor="__RefHeading___Toc2527962_73709187">
            <w:r>
              <w:rPr>
                <w:webHidden/>
                <w:rStyle w:val="IndexLink"/>
              </w:rPr>
              <w:t>4580</w:t>
            </w:r>
            <w:r>
              <w:rPr>
                <w:rStyle w:val="IndexLink"/>
                <w:rtl w:val="true"/>
              </w:rPr>
              <w:t xml:space="preserve"> - </w:t>
            </w:r>
            <w:r>
              <w:rPr>
                <w:rStyle w:val="IndexLink"/>
                <w:rtl w:val="true"/>
              </w:rPr>
              <w:t>عثمان بن الحسين بن عبد اللّه بن أحمد</w:t>
            </w:r>
            <w:r>
              <w:rPr>
                <w:rStyle w:val="IndexLink"/>
                <w:rtl w:val="true"/>
              </w:rPr>
              <w:tab/>
            </w:r>
            <w:r>
              <w:rPr>
                <w:rStyle w:val="IndexLink"/>
              </w:rPr>
              <w:t>328</w:t>
            </w:r>
          </w:hyperlink>
        </w:p>
        <w:p>
          <w:pPr>
            <w:pStyle w:val="Contents4"/>
            <w:tabs>
              <w:tab w:val="clear" w:pos="8176"/>
              <w:tab w:val="right" w:pos="9026" w:leader="dot"/>
            </w:tabs>
            <w:rPr/>
          </w:pPr>
          <w:hyperlink w:anchor="__RefHeading___Toc2527964_73709187">
            <w:r>
              <w:rPr>
                <w:webHidden/>
                <w:rStyle w:val="IndexLink"/>
              </w:rPr>
              <w:t>4581</w:t>
            </w:r>
            <w:r>
              <w:rPr>
                <w:rStyle w:val="IndexLink"/>
                <w:rtl w:val="true"/>
              </w:rPr>
              <w:t xml:space="preserve"> - </w:t>
            </w:r>
            <w:r>
              <w:rPr>
                <w:rStyle w:val="IndexLink"/>
                <w:rtl w:val="true"/>
              </w:rPr>
              <w:t>عثمان بن الحسين بن كيسان</w:t>
            </w:r>
            <w:r>
              <w:rPr>
                <w:rStyle w:val="IndexLink"/>
                <w:rtl w:val="true"/>
              </w:rPr>
              <w:tab/>
            </w:r>
            <w:r>
              <w:rPr>
                <w:rStyle w:val="IndexLink"/>
              </w:rPr>
              <w:t>330</w:t>
            </w:r>
          </w:hyperlink>
        </w:p>
        <w:p>
          <w:pPr>
            <w:pStyle w:val="Contents4"/>
            <w:tabs>
              <w:tab w:val="clear" w:pos="8176"/>
              <w:tab w:val="right" w:pos="9026" w:leader="dot"/>
            </w:tabs>
            <w:rPr/>
          </w:pPr>
          <w:hyperlink w:anchor="__RefHeading___Toc2527966_73709187">
            <w:r>
              <w:rPr>
                <w:webHidden/>
                <w:rStyle w:val="IndexLink"/>
              </w:rPr>
              <w:t>4582</w:t>
            </w:r>
            <w:r>
              <w:rPr>
                <w:rStyle w:val="IndexLink"/>
                <w:rtl w:val="true"/>
              </w:rPr>
              <w:t xml:space="preserve"> - </w:t>
            </w:r>
            <w:r>
              <w:rPr>
                <w:rStyle w:val="IndexLink"/>
                <w:rtl w:val="true"/>
              </w:rPr>
              <w:t>عثمان بن حصن بن عبيدة بن علاّق</w:t>
            </w:r>
            <w:r>
              <w:rPr>
                <w:rStyle w:val="IndexLink"/>
                <w:rtl w:val="true"/>
              </w:rPr>
              <w:tab/>
            </w:r>
            <w:r>
              <w:rPr>
                <w:rStyle w:val="IndexLink"/>
              </w:rPr>
              <w:t>330</w:t>
            </w:r>
          </w:hyperlink>
        </w:p>
        <w:p>
          <w:pPr>
            <w:pStyle w:val="Contents4"/>
            <w:tabs>
              <w:tab w:val="clear" w:pos="8176"/>
              <w:tab w:val="right" w:pos="9026" w:leader="dot"/>
            </w:tabs>
            <w:rPr/>
          </w:pPr>
          <w:hyperlink w:anchor="__RefHeading___Toc2527968_73709187">
            <w:r>
              <w:rPr>
                <w:webHidden/>
                <w:rStyle w:val="IndexLink"/>
              </w:rPr>
              <w:t>4583</w:t>
            </w:r>
            <w:r>
              <w:rPr>
                <w:rStyle w:val="IndexLink"/>
                <w:rtl w:val="true"/>
              </w:rPr>
              <w:t xml:space="preserve"> - </w:t>
            </w:r>
            <w:r>
              <w:rPr>
                <w:rStyle w:val="IndexLink"/>
                <w:rtl w:val="true"/>
              </w:rPr>
              <w:t>عثمان بن الحكم بن أبي العاص بن أميّة بن عبد شمس الأموي</w:t>
            </w:r>
            <w:r>
              <w:rPr>
                <w:rStyle w:val="IndexLink"/>
                <w:rtl w:val="true"/>
              </w:rPr>
              <w:tab/>
            </w:r>
            <w:r>
              <w:rPr>
                <w:rStyle w:val="IndexLink"/>
              </w:rPr>
              <w:t>336</w:t>
            </w:r>
          </w:hyperlink>
        </w:p>
        <w:p>
          <w:pPr>
            <w:pStyle w:val="Contents4"/>
            <w:tabs>
              <w:tab w:val="clear" w:pos="8176"/>
              <w:tab w:val="right" w:pos="9026" w:leader="dot"/>
            </w:tabs>
            <w:rPr/>
          </w:pPr>
          <w:hyperlink w:anchor="__RefHeading___Toc2527970_73709187">
            <w:r>
              <w:rPr>
                <w:webHidden/>
                <w:rStyle w:val="IndexLink"/>
              </w:rPr>
              <w:t>4584</w:t>
            </w:r>
            <w:r>
              <w:rPr>
                <w:rStyle w:val="IndexLink"/>
                <w:rtl w:val="true"/>
              </w:rPr>
              <w:t xml:space="preserve"> - </w:t>
            </w:r>
            <w:r>
              <w:rPr>
                <w:rStyle w:val="IndexLink"/>
                <w:rtl w:val="true"/>
              </w:rPr>
              <w:t>عثمان بن الحويرث بن أسد بن عبد العزّى</w:t>
            </w:r>
            <w:r>
              <w:rPr>
                <w:rStyle w:val="IndexLink"/>
                <w:rtl w:val="true"/>
              </w:rPr>
              <w:tab/>
            </w:r>
            <w:r>
              <w:rPr>
                <w:rStyle w:val="IndexLink"/>
              </w:rPr>
              <w:t>338</w:t>
            </w:r>
          </w:hyperlink>
        </w:p>
        <w:p>
          <w:pPr>
            <w:pStyle w:val="Contents4"/>
            <w:tabs>
              <w:tab w:val="clear" w:pos="8176"/>
              <w:tab w:val="right" w:pos="9026" w:leader="dot"/>
            </w:tabs>
            <w:rPr/>
          </w:pPr>
          <w:hyperlink w:anchor="__RefHeading___Toc2527972_73709187">
            <w:r>
              <w:rPr>
                <w:webHidden/>
                <w:rStyle w:val="IndexLink"/>
              </w:rPr>
              <w:t>4585</w:t>
            </w:r>
            <w:r>
              <w:rPr>
                <w:rStyle w:val="IndexLink"/>
                <w:rtl w:val="true"/>
              </w:rPr>
              <w:t xml:space="preserve"> - </w:t>
            </w:r>
            <w:r>
              <w:rPr>
                <w:rStyle w:val="IndexLink"/>
                <w:rtl w:val="true"/>
              </w:rPr>
              <w:t>عثمان بن حيّان بن معبد بن شدّاد بن نعمان</w:t>
            </w:r>
            <w:r>
              <w:rPr>
                <w:rStyle w:val="IndexLink"/>
                <w:rtl w:val="true"/>
              </w:rPr>
              <w:tab/>
            </w:r>
            <w:r>
              <w:rPr>
                <w:rStyle w:val="IndexLink"/>
              </w:rPr>
              <w:t>344</w:t>
            </w:r>
          </w:hyperlink>
        </w:p>
        <w:p>
          <w:pPr>
            <w:pStyle w:val="Contents4"/>
            <w:tabs>
              <w:tab w:val="clear" w:pos="8176"/>
              <w:tab w:val="right" w:pos="9026" w:leader="dot"/>
            </w:tabs>
            <w:rPr/>
          </w:pPr>
          <w:hyperlink w:anchor="__RefHeading___Toc2527974_73709187">
            <w:r>
              <w:rPr>
                <w:webHidden/>
                <w:rStyle w:val="IndexLink"/>
              </w:rPr>
              <w:t>4586</w:t>
            </w:r>
            <w:r>
              <w:rPr>
                <w:rStyle w:val="IndexLink"/>
                <w:rtl w:val="true"/>
              </w:rPr>
              <w:t xml:space="preserve"> - </w:t>
            </w:r>
            <w:r>
              <w:rPr>
                <w:rStyle w:val="IndexLink"/>
                <w:rtl w:val="true"/>
              </w:rPr>
              <w:t>عثمان بن خرّزاد هو ابن عبد اللّه بن محمّد</w:t>
            </w:r>
            <w:r>
              <w:rPr>
                <w:rStyle w:val="IndexLink"/>
                <w:rtl w:val="true"/>
              </w:rPr>
              <w:tab/>
            </w:r>
            <w:r>
              <w:rPr>
                <w:rStyle w:val="IndexLink"/>
              </w:rPr>
              <w:t>354</w:t>
            </w:r>
          </w:hyperlink>
        </w:p>
        <w:p>
          <w:pPr>
            <w:pStyle w:val="Contents4"/>
            <w:tabs>
              <w:tab w:val="clear" w:pos="8176"/>
              <w:tab w:val="right" w:pos="9026" w:leader="dot"/>
            </w:tabs>
            <w:rPr/>
          </w:pPr>
          <w:hyperlink w:anchor="__RefHeading___Toc2527976_73709187">
            <w:r>
              <w:rPr>
                <w:webHidden/>
                <w:rStyle w:val="IndexLink"/>
              </w:rPr>
              <w:t>4587</w:t>
            </w:r>
            <w:r>
              <w:rPr>
                <w:rStyle w:val="IndexLink"/>
                <w:rtl w:val="true"/>
              </w:rPr>
              <w:t xml:space="preserve"> - </w:t>
            </w:r>
            <w:r>
              <w:rPr>
                <w:rStyle w:val="IndexLink"/>
                <w:rtl w:val="true"/>
              </w:rPr>
              <w:t>عثمان بن الخطّاب بن عبد اللّه بن العوّام</w:t>
            </w:r>
            <w:r>
              <w:rPr>
                <w:rStyle w:val="IndexLink"/>
                <w:rtl w:val="true"/>
              </w:rPr>
              <w:tab/>
            </w:r>
            <w:r>
              <w:rPr>
                <w:rStyle w:val="IndexLink"/>
              </w:rPr>
              <w:t>354</w:t>
            </w:r>
          </w:hyperlink>
        </w:p>
        <w:p>
          <w:pPr>
            <w:pStyle w:val="Contents4"/>
            <w:tabs>
              <w:tab w:val="clear" w:pos="8176"/>
              <w:tab w:val="right" w:pos="9026" w:leader="dot"/>
            </w:tabs>
            <w:rPr/>
          </w:pPr>
          <w:hyperlink w:anchor="__RefHeading___Toc2527978_73709187">
            <w:r>
              <w:rPr>
                <w:webHidden/>
                <w:rStyle w:val="IndexLink"/>
              </w:rPr>
              <w:t>4588</w:t>
            </w:r>
            <w:r>
              <w:rPr>
                <w:rStyle w:val="IndexLink"/>
                <w:rtl w:val="true"/>
              </w:rPr>
              <w:t xml:space="preserve"> - </w:t>
            </w:r>
            <w:r>
              <w:rPr>
                <w:rStyle w:val="IndexLink"/>
                <w:rtl w:val="true"/>
              </w:rPr>
              <w:t>عثمان بن خلف</w:t>
            </w:r>
            <w:r>
              <w:rPr>
                <w:rStyle w:val="IndexLink"/>
                <w:rtl w:val="true"/>
              </w:rPr>
              <w:tab/>
            </w:r>
            <w:r>
              <w:rPr>
                <w:rStyle w:val="IndexLink"/>
              </w:rPr>
              <w:t>360</w:t>
            </w:r>
          </w:hyperlink>
        </w:p>
        <w:p>
          <w:pPr>
            <w:pStyle w:val="Contents4"/>
            <w:tabs>
              <w:tab w:val="clear" w:pos="8176"/>
              <w:tab w:val="right" w:pos="9026" w:leader="dot"/>
            </w:tabs>
            <w:rPr/>
          </w:pPr>
          <w:hyperlink w:anchor="__RefHeading___Toc2527980_73709187">
            <w:r>
              <w:rPr>
                <w:webHidden/>
                <w:rStyle w:val="IndexLink"/>
              </w:rPr>
              <w:t>4589</w:t>
            </w:r>
            <w:r>
              <w:rPr>
                <w:rStyle w:val="IndexLink"/>
                <w:rtl w:val="true"/>
              </w:rPr>
              <w:t xml:space="preserve"> - </w:t>
            </w:r>
            <w:r>
              <w:rPr>
                <w:rStyle w:val="IndexLink"/>
                <w:rtl w:val="true"/>
              </w:rPr>
              <w:t>عثمان بن داود الخولاني</w:t>
            </w:r>
            <w:r>
              <w:rPr>
                <w:rStyle w:val="IndexLink"/>
                <w:rtl w:val="true"/>
              </w:rPr>
              <w:tab/>
            </w:r>
            <w:r>
              <w:rPr>
                <w:rStyle w:val="IndexLink"/>
              </w:rPr>
              <w:t>361</w:t>
            </w:r>
          </w:hyperlink>
        </w:p>
        <w:p>
          <w:pPr>
            <w:pStyle w:val="Contents4"/>
            <w:tabs>
              <w:tab w:val="clear" w:pos="8176"/>
              <w:tab w:val="right" w:pos="9026" w:leader="dot"/>
            </w:tabs>
            <w:rPr/>
          </w:pPr>
          <w:hyperlink w:anchor="__RefHeading___Toc2527982_73709187">
            <w:r>
              <w:rPr>
                <w:webHidden/>
                <w:rStyle w:val="IndexLink"/>
              </w:rPr>
              <w:t>4590</w:t>
            </w:r>
            <w:r>
              <w:rPr>
                <w:rStyle w:val="IndexLink"/>
                <w:rtl w:val="true"/>
              </w:rPr>
              <w:t xml:space="preserve"> - </w:t>
            </w:r>
            <w:r>
              <w:rPr>
                <w:rStyle w:val="IndexLink"/>
                <w:rtl w:val="true"/>
              </w:rPr>
              <w:t>عثمان بن زفر الجهني</w:t>
            </w:r>
            <w:r>
              <w:rPr>
                <w:rStyle w:val="IndexLink"/>
                <w:rtl w:val="true"/>
              </w:rPr>
              <w:tab/>
            </w:r>
            <w:r>
              <w:rPr>
                <w:rStyle w:val="IndexLink"/>
              </w:rPr>
              <w:t>362</w:t>
            </w:r>
          </w:hyperlink>
        </w:p>
        <w:p>
          <w:pPr>
            <w:pStyle w:val="Contents4"/>
            <w:tabs>
              <w:tab w:val="clear" w:pos="8176"/>
              <w:tab w:val="right" w:pos="9026" w:leader="dot"/>
            </w:tabs>
            <w:rPr/>
          </w:pPr>
          <w:hyperlink w:anchor="__RefHeading___Toc2527984_73709187">
            <w:r>
              <w:rPr>
                <w:webHidden/>
                <w:rStyle w:val="IndexLink"/>
              </w:rPr>
              <w:t>4591</w:t>
            </w:r>
            <w:r>
              <w:rPr>
                <w:rStyle w:val="IndexLink"/>
                <w:rtl w:val="true"/>
              </w:rPr>
              <w:t xml:space="preserve"> - </w:t>
            </w:r>
            <w:r>
              <w:rPr>
                <w:rStyle w:val="IndexLink"/>
                <w:rtl w:val="true"/>
              </w:rPr>
              <w:t>عثمان بن زياد</w:t>
            </w:r>
            <w:r>
              <w:rPr>
                <w:rStyle w:val="IndexLink"/>
                <w:rtl w:val="true"/>
              </w:rPr>
              <w:tab/>
            </w:r>
            <w:r>
              <w:rPr>
                <w:rStyle w:val="IndexLink"/>
              </w:rPr>
              <w:t>366</w:t>
            </w:r>
          </w:hyperlink>
        </w:p>
        <w:p>
          <w:pPr>
            <w:pStyle w:val="Contents4"/>
            <w:tabs>
              <w:tab w:val="clear" w:pos="8176"/>
              <w:tab w:val="right" w:pos="9026" w:leader="dot"/>
            </w:tabs>
            <w:rPr/>
          </w:pPr>
          <w:hyperlink w:anchor="__RefHeading___Toc2527986_73709187">
            <w:r>
              <w:rPr>
                <w:webHidden/>
                <w:rStyle w:val="IndexLink"/>
              </w:rPr>
              <w:t>4592</w:t>
            </w:r>
            <w:r>
              <w:rPr>
                <w:rStyle w:val="IndexLink"/>
                <w:rtl w:val="true"/>
              </w:rPr>
              <w:t xml:space="preserve"> - </w:t>
            </w:r>
            <w:r>
              <w:rPr>
                <w:rStyle w:val="IndexLink"/>
                <w:rtl w:val="true"/>
              </w:rPr>
              <w:t>عثمان بن سعد العذري</w:t>
            </w:r>
            <w:r>
              <w:rPr>
                <w:rStyle w:val="IndexLink"/>
                <w:rtl w:val="true"/>
              </w:rPr>
              <w:tab/>
            </w:r>
            <w:r>
              <w:rPr>
                <w:rStyle w:val="IndexLink"/>
              </w:rPr>
              <w:t>366</w:t>
            </w:r>
          </w:hyperlink>
        </w:p>
        <w:p>
          <w:pPr>
            <w:pStyle w:val="Contents4"/>
            <w:tabs>
              <w:tab w:val="clear" w:pos="8176"/>
              <w:tab w:val="right" w:pos="9026" w:leader="dot"/>
            </w:tabs>
            <w:rPr/>
          </w:pPr>
          <w:hyperlink w:anchor="__RefHeading___Toc2527988_73709187">
            <w:r>
              <w:rPr>
                <w:webHidden/>
                <w:rStyle w:val="IndexLink"/>
              </w:rPr>
              <w:t>4593</w:t>
            </w:r>
            <w:r>
              <w:rPr>
                <w:rStyle w:val="IndexLink"/>
                <w:rtl w:val="true"/>
              </w:rPr>
              <w:t xml:space="preserve"> - </w:t>
            </w:r>
            <w:r>
              <w:rPr>
                <w:rStyle w:val="IndexLink"/>
                <w:rtl w:val="true"/>
              </w:rPr>
              <w:t>عثمان بن سعيد بن أحمد بن البرّي</w:t>
            </w:r>
            <w:r>
              <w:rPr>
                <w:rStyle w:val="IndexLink"/>
                <w:rtl w:val="true"/>
              </w:rPr>
              <w:tab/>
            </w:r>
            <w:r>
              <w:rPr>
                <w:rStyle w:val="IndexLink"/>
              </w:rPr>
              <w:t>367</w:t>
            </w:r>
          </w:hyperlink>
        </w:p>
        <w:p>
          <w:pPr>
            <w:pStyle w:val="Contents4"/>
            <w:tabs>
              <w:tab w:val="clear" w:pos="8176"/>
              <w:tab w:val="right" w:pos="9026" w:leader="dot"/>
            </w:tabs>
            <w:rPr/>
          </w:pPr>
          <w:hyperlink w:anchor="__RefHeading___Toc2527990_73709187">
            <w:r>
              <w:rPr>
                <w:webHidden/>
                <w:rStyle w:val="IndexLink"/>
              </w:rPr>
              <w:t>4594</w:t>
            </w:r>
            <w:r>
              <w:rPr>
                <w:rStyle w:val="IndexLink"/>
                <w:rtl w:val="true"/>
              </w:rPr>
              <w:t xml:space="preserve"> - </w:t>
            </w:r>
            <w:r>
              <w:rPr>
                <w:rStyle w:val="IndexLink"/>
                <w:rtl w:val="true"/>
              </w:rPr>
              <w:t>عثمان بن سعيد بن خالد</w:t>
            </w:r>
            <w:r>
              <w:rPr>
                <w:rStyle w:val="IndexLink"/>
                <w:rtl w:val="true"/>
              </w:rPr>
              <w:tab/>
            </w:r>
            <w:r>
              <w:rPr>
                <w:rStyle w:val="IndexLink"/>
              </w:rPr>
              <w:t>367</w:t>
            </w:r>
          </w:hyperlink>
        </w:p>
        <w:p>
          <w:pPr>
            <w:pStyle w:val="Contents4"/>
            <w:tabs>
              <w:tab w:val="clear" w:pos="8176"/>
              <w:tab w:val="right" w:pos="9026" w:leader="dot"/>
            </w:tabs>
            <w:rPr/>
          </w:pPr>
          <w:hyperlink w:anchor="__RefHeading___Toc2527992_73709187">
            <w:r>
              <w:rPr>
                <w:webHidden/>
                <w:rStyle w:val="IndexLink"/>
              </w:rPr>
              <w:t>4595</w:t>
            </w:r>
            <w:r>
              <w:rPr>
                <w:rStyle w:val="IndexLink"/>
                <w:rtl w:val="true"/>
              </w:rPr>
              <w:t xml:space="preserve"> - </w:t>
            </w:r>
            <w:r>
              <w:rPr>
                <w:rStyle w:val="IndexLink"/>
                <w:rtl w:val="true"/>
              </w:rPr>
              <w:t>عثمان بن سعيد بن عبيد اللّه</w:t>
            </w:r>
            <w:r>
              <w:rPr>
                <w:rStyle w:val="IndexLink"/>
                <w:rtl w:val="true"/>
              </w:rPr>
              <w:tab/>
            </w:r>
            <w:r>
              <w:rPr>
                <w:rStyle w:val="IndexLink"/>
              </w:rPr>
              <w:t>372</w:t>
            </w:r>
          </w:hyperlink>
        </w:p>
        <w:p>
          <w:pPr>
            <w:pStyle w:val="Contents4"/>
            <w:tabs>
              <w:tab w:val="clear" w:pos="8176"/>
              <w:tab w:val="right" w:pos="9026" w:leader="dot"/>
            </w:tabs>
            <w:rPr/>
          </w:pPr>
          <w:hyperlink w:anchor="__RefHeading___Toc2527994_73709187">
            <w:r>
              <w:rPr>
                <w:webHidden/>
                <w:rStyle w:val="IndexLink"/>
              </w:rPr>
              <w:t>4596</w:t>
            </w:r>
            <w:r>
              <w:rPr>
                <w:rStyle w:val="IndexLink"/>
                <w:rtl w:val="true"/>
              </w:rPr>
              <w:t xml:space="preserve"> - </w:t>
            </w:r>
            <w:r>
              <w:rPr>
                <w:rStyle w:val="IndexLink"/>
                <w:rtl w:val="true"/>
              </w:rPr>
              <w:t>عثمان بن سعيد بن محمّد بن بشير</w:t>
            </w:r>
            <w:r>
              <w:rPr>
                <w:rStyle w:val="IndexLink"/>
                <w:rtl w:val="true"/>
              </w:rPr>
              <w:tab/>
            </w:r>
            <w:r>
              <w:rPr>
                <w:rStyle w:val="IndexLink"/>
              </w:rPr>
              <w:t>373</w:t>
            </w:r>
          </w:hyperlink>
        </w:p>
        <w:p>
          <w:pPr>
            <w:pStyle w:val="Contents4"/>
            <w:tabs>
              <w:tab w:val="clear" w:pos="8176"/>
              <w:tab w:val="right" w:pos="9026" w:leader="dot"/>
            </w:tabs>
            <w:rPr/>
          </w:pPr>
          <w:hyperlink w:anchor="__RefHeading___Toc2527996_73709187">
            <w:r>
              <w:rPr>
                <w:webHidden/>
                <w:rStyle w:val="IndexLink"/>
              </w:rPr>
              <w:t>4597</w:t>
            </w:r>
            <w:r>
              <w:rPr>
                <w:rStyle w:val="IndexLink"/>
                <w:rtl w:val="true"/>
              </w:rPr>
              <w:t xml:space="preserve"> - </w:t>
            </w:r>
            <w:r>
              <w:rPr>
                <w:rStyle w:val="IndexLink"/>
                <w:rtl w:val="true"/>
              </w:rPr>
              <w:t>عثمان بن سعيد بن هشام بن عبد الملك بن مروان</w:t>
            </w:r>
            <w:r>
              <w:rPr>
                <w:rStyle w:val="IndexLink"/>
                <w:rtl w:val="true"/>
              </w:rPr>
              <w:tab/>
            </w:r>
            <w:r>
              <w:rPr>
                <w:rStyle w:val="IndexLink"/>
              </w:rPr>
              <w:t>374</w:t>
            </w:r>
          </w:hyperlink>
        </w:p>
        <w:p>
          <w:pPr>
            <w:pStyle w:val="Contents4"/>
            <w:tabs>
              <w:tab w:val="clear" w:pos="8176"/>
              <w:tab w:val="right" w:pos="9026" w:leader="dot"/>
            </w:tabs>
            <w:rPr/>
          </w:pPr>
          <w:hyperlink w:anchor="__RefHeading___Toc2527998_73709187">
            <w:r>
              <w:rPr>
                <w:webHidden/>
                <w:rStyle w:val="IndexLink"/>
              </w:rPr>
              <w:t>4598</w:t>
            </w:r>
            <w:r>
              <w:rPr>
                <w:rStyle w:val="IndexLink"/>
                <w:rtl w:val="true"/>
              </w:rPr>
              <w:t xml:space="preserve"> - </w:t>
            </w:r>
            <w:r>
              <w:rPr>
                <w:rStyle w:val="IndexLink"/>
                <w:rtl w:val="true"/>
              </w:rPr>
              <w:t>عثمان بن سعيد</w:t>
            </w:r>
            <w:r>
              <w:rPr>
                <w:rStyle w:val="IndexLink"/>
                <w:rtl w:val="true"/>
              </w:rPr>
              <w:tab/>
            </w:r>
            <w:r>
              <w:rPr>
                <w:rStyle w:val="IndexLink"/>
              </w:rPr>
              <w:t>374</w:t>
            </w:r>
          </w:hyperlink>
        </w:p>
        <w:p>
          <w:pPr>
            <w:pStyle w:val="Contents4"/>
            <w:tabs>
              <w:tab w:val="clear" w:pos="8176"/>
              <w:tab w:val="right" w:pos="9026" w:leader="dot"/>
            </w:tabs>
            <w:rPr/>
          </w:pPr>
          <w:hyperlink w:anchor="__RefHeading___Toc2528000_73709187">
            <w:r>
              <w:rPr>
                <w:webHidden/>
                <w:rStyle w:val="IndexLink"/>
              </w:rPr>
              <w:t>4599</w:t>
            </w:r>
            <w:r>
              <w:rPr>
                <w:rStyle w:val="IndexLink"/>
                <w:rtl w:val="true"/>
              </w:rPr>
              <w:t xml:space="preserve"> - </w:t>
            </w:r>
            <w:r>
              <w:rPr>
                <w:rStyle w:val="IndexLink"/>
                <w:rtl w:val="true"/>
              </w:rPr>
              <w:t>عثمان بن سعيد</w:t>
            </w:r>
            <w:r>
              <w:rPr>
                <w:rStyle w:val="IndexLink"/>
                <w:rtl w:val="true"/>
              </w:rPr>
              <w:tab/>
            </w:r>
            <w:r>
              <w:rPr>
                <w:rStyle w:val="IndexLink"/>
              </w:rPr>
              <w:t>375</w:t>
            </w:r>
          </w:hyperlink>
        </w:p>
        <w:p>
          <w:pPr>
            <w:pStyle w:val="Contents4"/>
            <w:tabs>
              <w:tab w:val="clear" w:pos="8176"/>
              <w:tab w:val="right" w:pos="9026" w:leader="dot"/>
            </w:tabs>
            <w:rPr/>
          </w:pPr>
          <w:hyperlink w:anchor="__RefHeading___Toc2528002_73709187">
            <w:r>
              <w:rPr>
                <w:webHidden/>
                <w:rStyle w:val="IndexLink"/>
              </w:rPr>
              <w:t>4600</w:t>
            </w:r>
            <w:r>
              <w:rPr>
                <w:rStyle w:val="IndexLink"/>
                <w:rtl w:val="true"/>
              </w:rPr>
              <w:t xml:space="preserve"> - </w:t>
            </w:r>
            <w:r>
              <w:rPr>
                <w:rStyle w:val="IndexLink"/>
                <w:rtl w:val="true"/>
              </w:rPr>
              <w:t>عثمان بن سعيد الأسدي</w:t>
            </w:r>
            <w:r>
              <w:rPr>
                <w:rStyle w:val="IndexLink"/>
                <w:rtl w:val="true"/>
              </w:rPr>
              <w:tab/>
            </w:r>
            <w:r>
              <w:rPr>
                <w:rStyle w:val="IndexLink"/>
              </w:rPr>
              <w:t>375</w:t>
            </w:r>
          </w:hyperlink>
        </w:p>
        <w:p>
          <w:pPr>
            <w:pStyle w:val="Contents4"/>
            <w:tabs>
              <w:tab w:val="clear" w:pos="8176"/>
              <w:tab w:val="right" w:pos="9026" w:leader="dot"/>
            </w:tabs>
            <w:rPr/>
          </w:pPr>
          <w:hyperlink w:anchor="__RefHeading___Toc2528004_73709187">
            <w:r>
              <w:rPr>
                <w:webHidden/>
                <w:rStyle w:val="IndexLink"/>
              </w:rPr>
              <w:t>4601</w:t>
            </w:r>
            <w:r>
              <w:rPr>
                <w:rStyle w:val="IndexLink"/>
                <w:rtl w:val="true"/>
              </w:rPr>
              <w:t xml:space="preserve"> - </w:t>
            </w:r>
            <w:r>
              <w:rPr>
                <w:rStyle w:val="IndexLink"/>
                <w:rtl w:val="true"/>
              </w:rPr>
              <w:t>عثمان بن سليمان المدني</w:t>
            </w:r>
            <w:r>
              <w:rPr>
                <w:rStyle w:val="IndexLink"/>
                <w:rtl w:val="true"/>
              </w:rPr>
              <w:tab/>
            </w:r>
            <w:r>
              <w:rPr>
                <w:rStyle w:val="IndexLink"/>
              </w:rPr>
              <w:t>375</w:t>
            </w:r>
          </w:hyperlink>
        </w:p>
        <w:p>
          <w:pPr>
            <w:pStyle w:val="Contents4"/>
            <w:tabs>
              <w:tab w:val="clear" w:pos="8176"/>
              <w:tab w:val="right" w:pos="9026" w:leader="dot"/>
            </w:tabs>
            <w:rPr/>
          </w:pPr>
          <w:hyperlink w:anchor="__RefHeading___Toc2528006_73709187">
            <w:r>
              <w:rPr>
                <w:webHidden/>
                <w:rStyle w:val="IndexLink"/>
              </w:rPr>
              <w:t>4602</w:t>
            </w:r>
            <w:r>
              <w:rPr>
                <w:rStyle w:val="IndexLink"/>
                <w:rtl w:val="true"/>
              </w:rPr>
              <w:t xml:space="preserve"> - </w:t>
            </w:r>
            <w:r>
              <w:rPr>
                <w:rStyle w:val="IndexLink"/>
                <w:rtl w:val="true"/>
              </w:rPr>
              <w:t>عثمان بن سليمان</w:t>
            </w:r>
            <w:r>
              <w:rPr>
                <w:rStyle w:val="IndexLink"/>
                <w:rtl w:val="true"/>
              </w:rPr>
              <w:tab/>
            </w:r>
            <w:r>
              <w:rPr>
                <w:rStyle w:val="IndexLink"/>
              </w:rPr>
              <w:t>376</w:t>
            </w:r>
          </w:hyperlink>
        </w:p>
        <w:p>
          <w:pPr>
            <w:pStyle w:val="Contents4"/>
            <w:tabs>
              <w:tab w:val="clear" w:pos="8176"/>
              <w:tab w:val="right" w:pos="9026" w:leader="dot"/>
            </w:tabs>
            <w:rPr/>
          </w:pPr>
          <w:hyperlink w:anchor="__RefHeading___Toc2528008_73709187">
            <w:r>
              <w:rPr>
                <w:webHidden/>
                <w:rStyle w:val="IndexLink"/>
              </w:rPr>
              <w:t>4603</w:t>
            </w:r>
            <w:r>
              <w:rPr>
                <w:rStyle w:val="IndexLink"/>
                <w:rtl w:val="true"/>
              </w:rPr>
              <w:t xml:space="preserve"> - </w:t>
            </w:r>
            <w:r>
              <w:rPr>
                <w:rStyle w:val="IndexLink"/>
                <w:rtl w:val="true"/>
              </w:rPr>
              <w:t>عثمان بن أبي سودة</w:t>
            </w:r>
            <w:r>
              <w:rPr>
                <w:rStyle w:val="IndexLink"/>
                <w:rtl w:val="true"/>
              </w:rPr>
              <w:tab/>
            </w:r>
            <w:r>
              <w:rPr>
                <w:rStyle w:val="IndexLink"/>
              </w:rPr>
              <w:t>376</w:t>
            </w:r>
          </w:hyperlink>
        </w:p>
        <w:p>
          <w:pPr>
            <w:pStyle w:val="Contents4"/>
            <w:tabs>
              <w:tab w:val="clear" w:pos="8176"/>
              <w:tab w:val="right" w:pos="9026" w:leader="dot"/>
            </w:tabs>
            <w:rPr/>
          </w:pPr>
          <w:hyperlink w:anchor="__RefHeading___Toc2528010_73709187">
            <w:r>
              <w:rPr>
                <w:webHidden/>
                <w:rStyle w:val="IndexLink"/>
              </w:rPr>
              <w:t>4604</w:t>
            </w:r>
            <w:r>
              <w:rPr>
                <w:rStyle w:val="IndexLink"/>
                <w:rtl w:val="true"/>
              </w:rPr>
              <w:t xml:space="preserve"> - </w:t>
            </w:r>
            <w:r>
              <w:rPr>
                <w:rStyle w:val="IndexLink"/>
                <w:rtl w:val="true"/>
              </w:rPr>
              <w:t>عثمان بن الضحّاك</w:t>
            </w:r>
            <w:r>
              <w:rPr>
                <w:rStyle w:val="IndexLink"/>
                <w:rtl w:val="true"/>
              </w:rPr>
              <w:tab/>
            </w:r>
            <w:r>
              <w:rPr>
                <w:rStyle w:val="IndexLink"/>
              </w:rPr>
              <w:t>381</w:t>
            </w:r>
          </w:hyperlink>
        </w:p>
        <w:p>
          <w:pPr>
            <w:pStyle w:val="Contents4"/>
            <w:tabs>
              <w:tab w:val="clear" w:pos="8176"/>
              <w:tab w:val="right" w:pos="9026" w:leader="dot"/>
            </w:tabs>
            <w:rPr/>
          </w:pPr>
          <w:hyperlink w:anchor="__RefHeading___Toc2528012_73709187">
            <w:r>
              <w:rPr>
                <w:webHidden/>
                <w:rStyle w:val="IndexLink"/>
              </w:rPr>
              <w:t>4605</w:t>
            </w:r>
            <w:r>
              <w:rPr>
                <w:rStyle w:val="IndexLink"/>
                <w:rtl w:val="true"/>
              </w:rPr>
              <w:t xml:space="preserve"> - </w:t>
            </w:r>
            <w:r>
              <w:rPr>
                <w:rStyle w:val="IndexLink"/>
                <w:rtl w:val="true"/>
              </w:rPr>
              <w:t>عثمان بن طلحة بن أبي طلحة</w:t>
            </w:r>
            <w:r>
              <w:rPr>
                <w:rStyle w:val="IndexLink"/>
                <w:rtl w:val="true"/>
              </w:rPr>
              <w:tab/>
            </w:r>
            <w:r>
              <w:rPr>
                <w:rStyle w:val="IndexLink"/>
              </w:rPr>
              <w:t>382</w:t>
            </w:r>
          </w:hyperlink>
        </w:p>
        <w:p>
          <w:pPr>
            <w:pStyle w:val="Contents4"/>
            <w:tabs>
              <w:tab w:val="clear" w:pos="8176"/>
              <w:tab w:val="right" w:pos="9026" w:leader="dot"/>
            </w:tabs>
            <w:rPr/>
          </w:pPr>
          <w:hyperlink w:anchor="__RefHeading___Toc2528014_73709187">
            <w:r>
              <w:rPr>
                <w:webHidden/>
                <w:rStyle w:val="IndexLink"/>
              </w:rPr>
              <w:t>4606</w:t>
            </w:r>
            <w:r>
              <w:rPr>
                <w:rStyle w:val="IndexLink"/>
                <w:rtl w:val="true"/>
              </w:rPr>
              <w:t xml:space="preserve"> - </w:t>
            </w:r>
            <w:r>
              <w:rPr>
                <w:rStyle w:val="IndexLink"/>
                <w:rtl w:val="true"/>
              </w:rPr>
              <w:t>عثمان بن أبي العاتكة، سليمان</w:t>
            </w:r>
            <w:r>
              <w:rPr>
                <w:rStyle w:val="IndexLink"/>
                <w:rtl w:val="true"/>
              </w:rPr>
              <w:tab/>
            </w:r>
            <w:r>
              <w:rPr>
                <w:rStyle w:val="IndexLink"/>
              </w:rPr>
              <w:t>397</w:t>
            </w:r>
          </w:hyperlink>
        </w:p>
        <w:p>
          <w:pPr>
            <w:pStyle w:val="Contents4"/>
            <w:tabs>
              <w:tab w:val="clear" w:pos="8176"/>
              <w:tab w:val="right" w:pos="9026" w:leader="dot"/>
            </w:tabs>
            <w:rPr/>
          </w:pPr>
          <w:hyperlink w:anchor="__RefHeading___Toc2528016_73709187">
            <w:r>
              <w:rPr>
                <w:webHidden/>
                <w:rStyle w:val="IndexLink"/>
              </w:rPr>
              <w:t>4607</w:t>
            </w:r>
            <w:r>
              <w:rPr>
                <w:rStyle w:val="IndexLink"/>
                <w:rtl w:val="true"/>
              </w:rPr>
              <w:t xml:space="preserve"> - </w:t>
            </w:r>
            <w:r>
              <w:rPr>
                <w:rStyle w:val="IndexLink"/>
                <w:rtl w:val="true"/>
              </w:rPr>
              <w:t>عثمان بن عاصم بن حصين</w:t>
            </w:r>
            <w:r>
              <w:rPr>
                <w:rStyle w:val="IndexLink"/>
                <w:rtl w:val="true"/>
              </w:rPr>
              <w:tab/>
            </w:r>
            <w:r>
              <w:rPr>
                <w:rStyle w:val="IndexLink"/>
              </w:rPr>
              <w:t>403</w:t>
            </w:r>
          </w:hyperlink>
        </w:p>
        <w:p>
          <w:pPr>
            <w:pStyle w:val="Contents4"/>
            <w:tabs>
              <w:tab w:val="clear" w:pos="8176"/>
              <w:tab w:val="right" w:pos="9026" w:leader="dot"/>
            </w:tabs>
            <w:rPr/>
          </w:pPr>
          <w:hyperlink w:anchor="__RefHeading___Toc2528018_73709187">
            <w:r>
              <w:rPr>
                <w:webHidden/>
                <w:rStyle w:val="IndexLink"/>
              </w:rPr>
              <w:t>4608</w:t>
            </w:r>
            <w:r>
              <w:rPr>
                <w:rStyle w:val="IndexLink"/>
                <w:rtl w:val="true"/>
              </w:rPr>
              <w:t xml:space="preserve"> - </w:t>
            </w:r>
            <w:r>
              <w:rPr>
                <w:rStyle w:val="IndexLink"/>
                <w:rtl w:val="true"/>
              </w:rPr>
              <w:t>عثمان بن عبد اللّه بن إبراهيم بن محمّد</w:t>
            </w:r>
            <w:r>
              <w:rPr>
                <w:rStyle w:val="IndexLink"/>
                <w:rtl w:val="true"/>
              </w:rPr>
              <w:tab/>
            </w:r>
            <w:r>
              <w:rPr>
                <w:rStyle w:val="IndexLink"/>
              </w:rPr>
              <w:t>424</w:t>
            </w:r>
          </w:hyperlink>
        </w:p>
        <w:p>
          <w:pPr>
            <w:pStyle w:val="Contents4"/>
            <w:tabs>
              <w:tab w:val="clear" w:pos="8176"/>
              <w:tab w:val="right" w:pos="9026" w:leader="dot"/>
            </w:tabs>
            <w:rPr/>
          </w:pPr>
          <w:hyperlink w:anchor="__RefHeading___Toc2528020_73709187">
            <w:r>
              <w:rPr>
                <w:webHidden/>
                <w:rStyle w:val="IndexLink"/>
              </w:rPr>
              <w:t>4609</w:t>
            </w:r>
            <w:r>
              <w:rPr>
                <w:rStyle w:val="IndexLink"/>
                <w:rtl w:val="true"/>
              </w:rPr>
              <w:t xml:space="preserve"> - </w:t>
            </w:r>
            <w:r>
              <w:rPr>
                <w:rStyle w:val="IndexLink"/>
                <w:rtl w:val="true"/>
              </w:rPr>
              <w:t>عثمان بن عبد اللّه بن أبي جميل</w:t>
            </w:r>
            <w:r>
              <w:rPr>
                <w:rStyle w:val="IndexLink"/>
                <w:rtl w:val="true"/>
              </w:rPr>
              <w:tab/>
            </w:r>
            <w:r>
              <w:rPr>
                <w:rStyle w:val="IndexLink"/>
              </w:rPr>
              <w:t>426</w:t>
            </w:r>
          </w:hyperlink>
        </w:p>
        <w:p>
          <w:pPr>
            <w:pStyle w:val="Contents4"/>
            <w:tabs>
              <w:tab w:val="clear" w:pos="8176"/>
              <w:tab w:val="right" w:pos="9026" w:leader="dot"/>
            </w:tabs>
            <w:rPr/>
          </w:pPr>
          <w:hyperlink w:anchor="__RefHeading___Toc2528022_73709187">
            <w:r>
              <w:rPr>
                <w:webHidden/>
                <w:rStyle w:val="IndexLink"/>
              </w:rPr>
              <w:t>4610</w:t>
            </w:r>
            <w:r>
              <w:rPr>
                <w:rStyle w:val="IndexLink"/>
                <w:rtl w:val="true"/>
              </w:rPr>
              <w:t xml:space="preserve"> - </w:t>
            </w:r>
            <w:r>
              <w:rPr>
                <w:rStyle w:val="IndexLink"/>
                <w:rtl w:val="true"/>
              </w:rPr>
              <w:t>عثمان بن عبد اللّه بن محمّد بن خرّزاذ</w:t>
            </w:r>
            <w:r>
              <w:rPr>
                <w:rStyle w:val="IndexLink"/>
                <w:rtl w:val="true"/>
              </w:rPr>
              <w:tab/>
            </w:r>
            <w:r>
              <w:rPr>
                <w:rStyle w:val="IndexLink"/>
              </w:rPr>
              <w:t>427</w:t>
            </w:r>
          </w:hyperlink>
        </w:p>
        <w:p>
          <w:pPr>
            <w:pStyle w:val="Contents4"/>
            <w:tabs>
              <w:tab w:val="clear" w:pos="8176"/>
              <w:tab w:val="right" w:pos="9026" w:leader="dot"/>
            </w:tabs>
            <w:rPr/>
          </w:pPr>
          <w:hyperlink w:anchor="__RefHeading___Toc2528024_73709187">
            <w:r>
              <w:rPr>
                <w:webHidden/>
                <w:rStyle w:val="IndexLink"/>
              </w:rPr>
              <w:t>4611</w:t>
            </w:r>
            <w:r>
              <w:rPr>
                <w:rStyle w:val="IndexLink"/>
                <w:rtl w:val="true"/>
              </w:rPr>
              <w:t xml:space="preserve"> - </w:t>
            </w:r>
            <w:r>
              <w:rPr>
                <w:rStyle w:val="IndexLink"/>
                <w:rtl w:val="true"/>
              </w:rPr>
              <w:t>عثمان بن عبد الأعلى بن سراقة الأزدي القاضي</w:t>
            </w:r>
            <w:r>
              <w:rPr>
                <w:rStyle w:val="IndexLink"/>
                <w:rtl w:val="true"/>
              </w:rPr>
              <w:tab/>
            </w:r>
            <w:r>
              <w:rPr>
                <w:rStyle w:val="IndexLink"/>
              </w:rPr>
              <w:t>431</w:t>
            </w:r>
          </w:hyperlink>
        </w:p>
        <w:p>
          <w:pPr>
            <w:pStyle w:val="Contents4"/>
            <w:tabs>
              <w:tab w:val="clear" w:pos="8176"/>
              <w:tab w:val="right" w:pos="9026" w:leader="dot"/>
            </w:tabs>
            <w:rPr/>
          </w:pPr>
          <w:hyperlink w:anchor="__RefHeading___Toc2528026_73709187">
            <w:r>
              <w:rPr>
                <w:webHidden/>
                <w:rStyle w:val="IndexLink"/>
              </w:rPr>
              <w:t>4612</w:t>
            </w:r>
            <w:r>
              <w:rPr>
                <w:rStyle w:val="IndexLink"/>
                <w:rtl w:val="true"/>
              </w:rPr>
              <w:t xml:space="preserve"> - </w:t>
            </w:r>
            <w:r>
              <w:rPr>
                <w:rStyle w:val="IndexLink"/>
                <w:rtl w:val="true"/>
              </w:rPr>
              <w:t>عثمان بن عبد الرّحمن بن مسلم</w:t>
            </w:r>
            <w:r>
              <w:rPr>
                <w:rStyle w:val="IndexLink"/>
                <w:rtl w:val="true"/>
              </w:rPr>
              <w:tab/>
            </w:r>
            <w:r>
              <w:rPr>
                <w:rStyle w:val="IndexLink"/>
              </w:rPr>
              <w:t>436</w:t>
            </w:r>
          </w:hyperlink>
        </w:p>
        <w:p>
          <w:pPr>
            <w:pStyle w:val="Contents4"/>
            <w:tabs>
              <w:tab w:val="clear" w:pos="8176"/>
              <w:tab w:val="right" w:pos="9026" w:leader="dot"/>
            </w:tabs>
            <w:rPr/>
          </w:pPr>
          <w:hyperlink w:anchor="__RefHeading___Toc2528028_73709187">
            <w:r>
              <w:rPr>
                <w:webHidden/>
                <w:rStyle w:val="IndexLink"/>
              </w:rPr>
              <w:t>4613</w:t>
            </w:r>
            <w:r>
              <w:rPr>
                <w:rStyle w:val="IndexLink"/>
                <w:rtl w:val="true"/>
              </w:rPr>
              <w:t xml:space="preserve"> - </w:t>
            </w:r>
            <w:r>
              <w:rPr>
                <w:rStyle w:val="IndexLink"/>
                <w:rtl w:val="true"/>
              </w:rPr>
              <w:t>عثمان بن عثمان الثّقفي</w:t>
            </w:r>
            <w:r>
              <w:rPr>
                <w:rStyle w:val="IndexLink"/>
                <w:rtl w:val="true"/>
              </w:rPr>
              <w:tab/>
            </w:r>
            <w:r>
              <w:rPr>
                <w:rStyle w:val="IndexLink"/>
              </w:rPr>
              <w:t>441</w:t>
            </w:r>
          </w:hyperlink>
        </w:p>
        <w:p>
          <w:pPr>
            <w:pStyle w:val="Contents4"/>
            <w:tabs>
              <w:tab w:val="clear" w:pos="8176"/>
              <w:tab w:val="right" w:pos="9026" w:leader="dot"/>
            </w:tabs>
            <w:rPr/>
          </w:pPr>
          <w:hyperlink w:anchor="__RefHeading___Toc2528030_73709187">
            <w:r>
              <w:rPr>
                <w:webHidden/>
                <w:rStyle w:val="IndexLink"/>
              </w:rPr>
              <w:t>4614</w:t>
            </w:r>
            <w:r>
              <w:rPr>
                <w:rStyle w:val="IndexLink"/>
                <w:rtl w:val="true"/>
              </w:rPr>
              <w:t xml:space="preserve"> - </w:t>
            </w:r>
            <w:r>
              <w:rPr>
                <w:rStyle w:val="IndexLink"/>
                <w:rtl w:val="true"/>
              </w:rPr>
              <w:t>عثمان بن عثمان بن مروان بن الحكم</w:t>
            </w:r>
            <w:r>
              <w:rPr>
                <w:rStyle w:val="IndexLink"/>
                <w:rtl w:val="true"/>
              </w:rPr>
              <w:tab/>
            </w:r>
            <w:r>
              <w:rPr>
                <w:rStyle w:val="IndexLink"/>
              </w:rPr>
              <w:t>443</w:t>
            </w:r>
          </w:hyperlink>
        </w:p>
        <w:p>
          <w:pPr>
            <w:pStyle w:val="Contents4"/>
            <w:tabs>
              <w:tab w:val="clear" w:pos="8176"/>
              <w:tab w:val="right" w:pos="9026" w:leader="dot"/>
            </w:tabs>
            <w:rPr/>
          </w:pPr>
          <w:hyperlink w:anchor="__RefHeading___Toc2528032_73709187">
            <w:r>
              <w:rPr>
                <w:webHidden/>
                <w:rStyle w:val="IndexLink"/>
              </w:rPr>
              <w:t>4615</w:t>
            </w:r>
            <w:r>
              <w:rPr>
                <w:rStyle w:val="IndexLink"/>
                <w:rtl w:val="true"/>
              </w:rPr>
              <w:t xml:space="preserve"> - </w:t>
            </w:r>
            <w:r>
              <w:rPr>
                <w:rStyle w:val="IndexLink"/>
                <w:rtl w:val="true"/>
              </w:rPr>
              <w:t>عثمان بن عروة بن الزّبير بن العوّام</w:t>
            </w:r>
            <w:r>
              <w:rPr>
                <w:rStyle w:val="IndexLink"/>
                <w:rtl w:val="true"/>
              </w:rPr>
              <w:tab/>
            </w:r>
            <w:r>
              <w:rPr>
                <w:rStyle w:val="IndexLink"/>
              </w:rPr>
              <w:t>443</w:t>
            </w:r>
          </w:hyperlink>
        </w:p>
        <w:p>
          <w:pPr>
            <w:pStyle w:val="Contents4"/>
            <w:tabs>
              <w:tab w:val="clear" w:pos="8176"/>
              <w:tab w:val="right" w:pos="9026" w:leader="dot"/>
            </w:tabs>
            <w:rPr/>
          </w:pPr>
          <w:hyperlink w:anchor="__RefHeading___Toc2528034_73709187">
            <w:r>
              <w:rPr>
                <w:webHidden/>
                <w:rStyle w:val="IndexLink"/>
              </w:rPr>
              <w:t>4616</w:t>
            </w:r>
            <w:r>
              <w:rPr>
                <w:rStyle w:val="IndexLink"/>
                <w:rtl w:val="true"/>
              </w:rPr>
              <w:t xml:space="preserve"> - </w:t>
            </w:r>
            <w:r>
              <w:rPr>
                <w:rStyle w:val="IndexLink"/>
                <w:rtl w:val="true"/>
              </w:rPr>
              <w:t>عثمان بن عروة بن محمّد بن عمّار بن ياسر</w:t>
            </w:r>
            <w:r>
              <w:rPr>
                <w:rStyle w:val="IndexLink"/>
                <w:rtl w:val="true"/>
              </w:rPr>
              <w:tab/>
            </w:r>
            <w:r>
              <w:rPr>
                <w:rStyle w:val="IndexLink"/>
              </w:rPr>
              <w:t>450</w:t>
            </w:r>
          </w:hyperlink>
        </w:p>
        <w:p>
          <w:pPr>
            <w:pStyle w:val="Contents4"/>
            <w:tabs>
              <w:tab w:val="clear" w:pos="8176"/>
              <w:tab w:val="right" w:pos="9026" w:leader="dot"/>
            </w:tabs>
            <w:rPr/>
          </w:pPr>
          <w:hyperlink w:anchor="__RefHeading___Toc2528036_73709187">
            <w:r>
              <w:rPr>
                <w:webHidden/>
                <w:rStyle w:val="IndexLink"/>
              </w:rPr>
              <w:t>4617</w:t>
            </w:r>
            <w:r>
              <w:rPr>
                <w:rStyle w:val="IndexLink"/>
                <w:rtl w:val="true"/>
              </w:rPr>
              <w:t xml:space="preserve"> - </w:t>
            </w:r>
            <w:r>
              <w:rPr>
                <w:rStyle w:val="IndexLink"/>
                <w:rtl w:val="true"/>
              </w:rPr>
              <w:t>عثمان بن عطاء بن ذؤيب بن نويت بن حبيب بن أسد</w:t>
            </w:r>
            <w:r>
              <w:rPr>
                <w:rStyle w:val="IndexLink"/>
                <w:rtl w:val="true"/>
              </w:rPr>
              <w:tab/>
            </w:r>
            <w:r>
              <w:rPr>
                <w:rStyle w:val="IndexLink"/>
              </w:rPr>
              <w:t>451</w:t>
            </w:r>
          </w:hyperlink>
        </w:p>
        <w:p>
          <w:pPr>
            <w:pStyle w:val="Contents4"/>
            <w:tabs>
              <w:tab w:val="clear" w:pos="8176"/>
              <w:tab w:val="right" w:pos="9026" w:leader="dot"/>
            </w:tabs>
            <w:rPr/>
          </w:pPr>
          <w:hyperlink w:anchor="__RefHeading___Toc2528038_73709187">
            <w:r>
              <w:rPr>
                <w:webHidden/>
                <w:rStyle w:val="IndexLink"/>
              </w:rPr>
              <w:t>4618</w:t>
            </w:r>
            <w:r>
              <w:rPr>
                <w:rStyle w:val="IndexLink"/>
                <w:rtl w:val="true"/>
              </w:rPr>
              <w:t xml:space="preserve"> - </w:t>
            </w:r>
            <w:r>
              <w:rPr>
                <w:rStyle w:val="IndexLink"/>
                <w:rtl w:val="true"/>
              </w:rPr>
              <w:t>عثمان بن عطاء بن ميسرة</w:t>
            </w:r>
            <w:r>
              <w:rPr>
                <w:rStyle w:val="IndexLink"/>
                <w:rtl w:val="true"/>
              </w:rPr>
              <w:tab/>
            </w:r>
            <w:r>
              <w:rPr>
                <w:rStyle w:val="IndexLink"/>
              </w:rPr>
              <w:t>451</w:t>
            </w:r>
          </w:hyperlink>
        </w:p>
        <w:p>
          <w:pPr>
            <w:pStyle w:val="Contents2"/>
            <w:tabs>
              <w:tab w:val="clear" w:pos="8743"/>
              <w:tab w:val="right" w:pos="9026" w:leader="dot"/>
            </w:tabs>
            <w:rPr/>
          </w:pPr>
          <w:hyperlink w:anchor="__RefHeading___Toc2528040_73709187">
            <w:r>
              <w:rPr>
                <w:webHidden/>
                <w:rStyle w:val="IndexLink"/>
                <w:rtl w:val="true"/>
              </w:rPr>
              <w:t>فهرس</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22_224497"/>
      <w:bookmarkStart w:id="1" w:name="pg16722_224497"/>
      <w:bookmarkEnd w:id="1"/>
    </w:p>
    <w:p>
      <w:pPr>
        <w:pStyle w:val="Heading2"/>
        <w:numPr>
          <w:ilvl w:val="1"/>
          <w:numId w:val="1"/>
        </w:numPr>
        <w:rPr/>
      </w:pPr>
      <w:bookmarkStart w:id="2" w:name="pg16722_224497"/>
      <w:bookmarkStart w:id="3" w:name="__RefHeading___Toc2527684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7686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6722_224499"/>
    </w:p>
    <w:p>
      <w:pPr>
        <w:pStyle w:val="BookText"/>
        <w:rPr/>
      </w:pPr>
      <w:bookmarkEnd w:id="7"/>
      <w:r>
        <w:rPr>
          <w:rFonts w:ascii="IRNazanin" w:hAnsi="IRNazanin" w:eastAsia="IRNazanin"/>
          <w:color w:val="111111"/>
          <w:sz w:val="28"/>
          <w:sz w:val="28"/>
          <w:szCs w:val="28"/>
          <w:rtl w:val="true"/>
          <w:lang w:bidi="fa-IR"/>
        </w:rPr>
        <w:t>الجزء الثامن و الثلاثون</w:t>
      </w:r>
    </w:p>
    <w:p>
      <w:pPr>
        <w:pStyle w:val="Heading2"/>
        <w:numPr>
          <w:ilvl w:val="1"/>
          <w:numId w:val="1"/>
        </w:numPr>
        <w:rPr/>
      </w:pPr>
      <w:bookmarkStart w:id="8" w:name="__RefHeading___Toc2527688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2527690_73709187"/>
      <w:bookmarkStart w:id="11" w:name="_Toc4"/>
      <w:bookmarkEnd w:id="10"/>
      <w:r>
        <w:rPr>
          <w:rtl w:val="true"/>
        </w:rPr>
        <w:t>[</w:t>
      </w:r>
      <w:r>
        <w:rPr>
          <w:rtl w:val="true"/>
        </w:rPr>
        <w:t>تتمة ذكر من اسمه عبيد الله</w:t>
      </w:r>
      <w:r>
        <w:rPr>
          <w:rtl w:val="true"/>
        </w:rPr>
        <w:t>]</w:t>
      </w:r>
      <w:bookmarkEnd w:id="11"/>
    </w:p>
    <w:p>
      <w:pPr>
        <w:pStyle w:val="Heading4"/>
        <w:numPr>
          <w:ilvl w:val="3"/>
          <w:numId w:val="1"/>
        </w:numPr>
        <w:rPr/>
      </w:pPr>
      <w:bookmarkStart w:id="12" w:name="__RefHeading___Toc2527692_73709187"/>
      <w:bookmarkStart w:id="13" w:name="_Toc5"/>
      <w:bookmarkEnd w:id="12"/>
      <w:r>
        <w:rPr/>
        <w:t>4457</w:t>
      </w:r>
      <w:r>
        <w:rPr>
          <w:rtl w:val="true"/>
        </w:rPr>
        <w:t xml:space="preserve"> - </w:t>
      </w:r>
      <w:r>
        <w:rPr>
          <w:rtl w:val="true"/>
        </w:rPr>
        <w:t>عبيد اللّه بن العباس</w:t>
      </w:r>
      <w:bookmarkEnd w:id="13"/>
    </w:p>
    <w:p>
      <w:pPr>
        <w:pStyle w:val="BookText"/>
        <w:rPr/>
      </w:pPr>
      <w:r>
        <w:rPr>
          <w:rFonts w:ascii="Amiri" w:hAnsi="Amiri" w:eastAsia="Amiri" w:cs="Amiri"/>
          <w:color w:val="111111"/>
          <w:sz w:val="28"/>
          <w:sz w:val="28"/>
          <w:szCs w:val="28"/>
          <w:rtl w:val="true"/>
          <w:lang w:bidi="ar-SA"/>
        </w:rPr>
        <w:t>أبو محمّد البغدادي</w:t>
      </w:r>
    </w:p>
    <w:p>
      <w:pPr>
        <w:pStyle w:val="BookText"/>
        <w:rPr/>
      </w:pPr>
      <w:r>
        <w:rPr>
          <w:rFonts w:ascii="Amiri" w:hAnsi="Amiri" w:eastAsia="Amiri" w:cs="Amiri"/>
          <w:color w:val="111111"/>
          <w:sz w:val="28"/>
          <w:sz w:val="28"/>
          <w:szCs w:val="28"/>
          <w:rtl w:val="true"/>
          <w:lang w:bidi="ar-SA"/>
        </w:rPr>
        <w:t>حدّث بدمشق عن سليمان بن عبد الرّحمن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بكّار بن يزيد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أنا أبو الحسن علي بن الحسن بن علي الرّبعي، أنا عبد اللّه الوهاب بن الحسن، أنا أبو الحسن محمّد بن بكار بن يزيد السّكسكي، نا أبو محمّد عبيد اللّه بن العباس البغدادي بدمشق، نا سليمان بن عبد الرّحمن، نا عثمان بن فائد، نا الوضين بن عطاء، عن راشد بن سعد،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علينا رسول اللّه صلّى اللّه عليه و سلّم و عليه قطيفة </w:t>
      </w:r>
      <w:r>
        <w:rPr>
          <w:rStyle w:val="FootnoteAnchor"/>
          <w:rtl w:val="true"/>
        </w:rPr>
        <w:footnoteReference w:id="2"/>
      </w:r>
      <w:r>
        <w:rPr>
          <w:rFonts w:ascii="Amiri" w:hAnsi="Amiri" w:eastAsia="Amiri" w:cs="Amiri"/>
          <w:color w:val="111111"/>
          <w:sz w:val="28"/>
          <w:sz w:val="28"/>
          <w:szCs w:val="28"/>
          <w:rtl w:val="true"/>
          <w:lang w:bidi="ar-SA"/>
        </w:rPr>
        <w:t>رومية قد عقدها على عنقه، ثم صلّى بنا ما عليه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يذكره الخطيب في تاريخ بغداد</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2527694_73709187"/>
      <w:bookmarkStart w:id="15" w:name="_Toc6"/>
      <w:bookmarkEnd w:id="14"/>
      <w:r>
        <w:rPr/>
        <w:t>4458</w:t>
      </w:r>
      <w:r>
        <w:rPr>
          <w:rtl w:val="true"/>
        </w:rPr>
        <w:t xml:space="preserve"> - </w:t>
      </w:r>
      <w:r>
        <w:rPr>
          <w:rtl w:val="true"/>
        </w:rPr>
        <w:t>عبيد اللّه بن عبد اللّه بن عمر بن الخطاب بن نفيل</w:t>
      </w:r>
      <w:bookmarkEnd w:id="15"/>
    </w:p>
    <w:p>
      <w:pPr>
        <w:pStyle w:val="BookText"/>
        <w:rPr/>
      </w:pPr>
      <w:r>
        <w:rPr>
          <w:rFonts w:ascii="Amiri" w:hAnsi="Amiri" w:eastAsia="Amiri" w:cs="Amiri"/>
          <w:color w:val="111111"/>
          <w:sz w:val="28"/>
          <w:sz w:val="28"/>
          <w:szCs w:val="28"/>
          <w:rtl w:val="true"/>
          <w:lang w:bidi="ar-SA"/>
        </w:rPr>
        <w:t xml:space="preserve">أبو بكر القرشي العدوي العمري المدني </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أباه، و الصّميتة الليثية </w:t>
      </w:r>
      <w:r>
        <w:rPr>
          <w:rStyle w:val="FootnoteAnchor"/>
          <w:rtl w:val="true"/>
        </w:rPr>
        <w:footnoteReference w:id="4"/>
      </w:r>
      <w:r>
        <w:rPr>
          <w:rFonts w:ascii="Amiri" w:hAnsi="Amiri" w:eastAsia="Amiri" w:cs="Amiri"/>
          <w:color w:val="111111"/>
          <w:sz w:val="28"/>
          <w:sz w:val="28"/>
          <w:szCs w:val="28"/>
          <w:rtl w:val="true"/>
          <w:lang w:bidi="ar-SA"/>
        </w:rPr>
        <w:t>،امرأة لها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الوليد بن كثير، و محمّد بن إسحاق صاحب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قدم دمشق و غزا منها القسطنطينية في الجيش الذي خرج إليها مع مسلمة بن عبد الملك، و ولي على رؤساء أهل الحجاز كما حكى عن عبد اللّه بن سعيد بن قيس، و الإسناد في ذكر ذلك مذكور في ترجمة الأصبغ بن الأشعث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أنا أبو طاهر أحمد بن محمود، أنا أبو بكر بن المقرئ، أنا أبو العباس بن قتيبة، نا حرملة بن يحيى، نا ابن وهب، عن يونس، عن ابن شهاب، عن عبيد اللّه بن عبد اللّه أخبره أن أباه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رسول اللّه صلّى اللّه عليه و سلّم بين المغرب و العشاء بجمع ليس بينهما سجدة </w:t>
      </w:r>
      <w:r>
        <w:rPr>
          <w:rStyle w:val="FootnoteAnchor"/>
          <w:rtl w:val="true"/>
        </w:rPr>
        <w:footnoteReference w:id="5"/>
      </w:r>
      <w:r>
        <w:rPr>
          <w:rFonts w:ascii="Amiri" w:hAnsi="Amiri" w:eastAsia="Amiri" w:cs="Amiri"/>
          <w:color w:val="111111"/>
          <w:sz w:val="28"/>
          <w:sz w:val="28"/>
          <w:szCs w:val="28"/>
          <w:rtl w:val="true"/>
          <w:lang w:bidi="ar-SA"/>
        </w:rPr>
        <w:t>،و صلّى المغرب ثلاث ركعات، و صلّى العشاء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يصلي بجمع كذلك حتى لحق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حرملة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بن القشيري، أنا أبو القاسم، أنا أبو نعيم الأسفرايني، نا أبو عوانة يعقوب بن إسحاق، نا الدّقيقي، نا يزيد بن هارون، أنا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المري الحرار الدّمشقي، نا أحمد بن خالد، نا محمّد بن إسحاق، عن نافع، و عبيد اللّه بن عبد اللّه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لا جناح في قتل من قتل منهم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الفأرة و الغراب و الحدأة و الكلب العقور و العقرب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بن عمر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تسمية ولد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و حمزة بن عبد اللّه حمل عنهما العلم، و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Style w:val="FootnoteAnchor"/>
          <w:rtl w:val="true"/>
        </w:rPr>
        <w:footnoteReference w:id="8"/>
      </w:r>
      <w:r>
        <w:rPr>
          <w:rFonts w:ascii="IRNazanin" w:hAnsi="IRNazanin" w:eastAsia="IRNazanin"/>
          <w:color w:val="111111"/>
          <w:sz w:val="28"/>
          <w:sz w:val="28"/>
          <w:szCs w:val="28"/>
          <w:rtl w:val="true"/>
          <w:lang w:bidi="fa-IR"/>
        </w:rPr>
        <w:t>سالم، أم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نا الحارث بن أبي أسامة، نا محمّد بن سعد </w:t>
      </w:r>
      <w:r>
        <w:rPr>
          <w:rStyle w:val="FootnoteAnchor"/>
          <w:rtl w:val="true"/>
        </w:rPr>
        <w:footnoteReference w:id="9"/>
      </w:r>
      <w:r>
        <w:rPr>
          <w:rFonts w:ascii="Amiri" w:hAnsi="Amiri" w:eastAsia="Amiri" w:cs="Amiri"/>
          <w:color w:val="111111"/>
          <w:sz w:val="28"/>
          <w:sz w:val="28"/>
          <w:szCs w:val="28"/>
          <w:rtl w:val="true"/>
          <w:lang w:bidi="ar-SA"/>
        </w:rPr>
        <w:t>قال في الطبقة الثانية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اللّه بن </w:t>
      </w:r>
      <w:r>
        <w:rPr>
          <w:rStyle w:val="FootnoteAnchor"/>
          <w:rtl w:val="true"/>
        </w:rPr>
        <w:footnoteReference w:id="10"/>
      </w:r>
      <w:r>
        <w:rPr>
          <w:rFonts w:ascii="Amiri" w:hAnsi="Amiri" w:eastAsia="Amiri" w:cs="Amiri"/>
          <w:color w:val="111111"/>
          <w:sz w:val="28"/>
          <w:sz w:val="28"/>
          <w:szCs w:val="28"/>
          <w:rtl w:val="true"/>
          <w:lang w:bidi="ar-SA"/>
        </w:rPr>
        <w:t>عمر بن الخطاب، و أمّه أم ولد، و هي أم سالم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عبيد اللّه بن عبد اللّه أسن من عبد اللّه </w:t>
      </w:r>
      <w:r>
        <w:rPr>
          <w:rStyle w:val="FootnoteAnchor"/>
          <w:rtl w:val="true"/>
        </w:rPr>
        <w:footnoteReference w:id="11"/>
      </w:r>
      <w:r>
        <w:rPr>
          <w:rFonts w:ascii="Amiri" w:hAnsi="Amiri" w:eastAsia="Amiri" w:cs="Amiri"/>
          <w:color w:val="111111"/>
          <w:sz w:val="28"/>
          <w:sz w:val="28"/>
          <w:szCs w:val="28"/>
          <w:rtl w:val="true"/>
          <w:lang w:bidi="ar-SA"/>
        </w:rPr>
        <w:t>فيما يذكرون، و قد روى عنه الزهري، و 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w:t>
      </w:r>
      <w:r>
        <w:rPr>
          <w:rStyle w:val="FootnoteAnchor"/>
          <w:rtl w:val="true"/>
        </w:rPr>
        <w:footnoteReference w:id="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عبد اللّه بن عمر بن الخطاب القرشي العدوي، سمع أباه، سمع منه الزهري، مات قبل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المنذر عن معن، عن خالد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عبد اللّه بن عمر بن الخطاب مات قبل سالم، سمع أباه، روى عنه الزهري،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أبى محمّد الجوهري، أنا أبو عمر بن حيّوية، أنا سليمان بن إسحاق بن الخليل، نا الحارث بن أبي أسامة، نا محمّد بن سعد </w:t>
      </w:r>
      <w:r>
        <w:rPr>
          <w:rStyle w:val="FootnoteAnchor"/>
          <w:rtl w:val="true"/>
        </w:rPr>
        <w:footnoteReference w:id="15"/>
      </w:r>
      <w:r>
        <w:rPr>
          <w:rFonts w:ascii="Amiri" w:hAnsi="Amiri" w:eastAsia="Amiri" w:cs="Amiri"/>
          <w:color w:val="111111"/>
          <w:sz w:val="28"/>
          <w:sz w:val="28"/>
          <w:szCs w:val="28"/>
          <w:rtl w:val="true"/>
          <w:lang w:bidi="ar-SA"/>
        </w:rPr>
        <w:t>،أنا معن بن عيسى، نا خالد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عبيد اللّه بن عبد اللّه يكنى أبا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6"/>
      </w:r>
      <w:r>
        <w:rPr>
          <w:rFonts w:ascii="Amiri" w:hAnsi="Amiri" w:eastAsia="Amiri" w:cs="Amiri"/>
          <w:color w:val="111111"/>
          <w:sz w:val="28"/>
          <w:sz w:val="28"/>
          <w:szCs w:val="28"/>
          <w:rtl w:val="true"/>
          <w:lang w:bidi="ar-SA"/>
        </w:rPr>
        <w:t>،أنا معن بن عيسى، حدّثني خالد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عبيد اللّه بن عبد اللّه قلنسوة بيضاء، و رأيت عليه عمامة يسدل خلفه منها أكثر من شبر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7"/>
      </w:r>
      <w:r>
        <w:rPr>
          <w:rFonts w:ascii="Amiri" w:hAnsi="Amiri" w:eastAsia="Amiri" w:cs="Amiri"/>
          <w:color w:val="111111"/>
          <w:sz w:val="28"/>
          <w:sz w:val="28"/>
          <w:szCs w:val="28"/>
          <w:rtl w:val="true"/>
          <w:lang w:bidi="ar-SA"/>
        </w:rPr>
        <w:t>،أنا عبيد اللّه بن عبد المجيد الحنفي، نا عيسى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عبيد اللّه بن عبد اللّه بن عمر ثوبين معصفرين، يروح فيهما بعد العصر، يشهد فيهما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أبو زرعة عن عبيد اللّه بن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بشران، أنا أبو علي بن صفوان، نا أبو بكر بن أبي الدنيا، نا عمر بن عبد اللّه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باب دار عبيد اللّه بن عبد اللّه بن عمر بن الخطاب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 و أنت من الدّنيا على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بأنّك بعد الموت مبعوث</w:t>
      </w:r>
    </w:p>
    <w:p>
      <w:pPr>
        <w:pStyle w:val="BookText"/>
        <w:rPr/>
      </w:pPr>
      <w:r>
        <w:rPr>
          <w:rFonts w:ascii="Amiri" w:hAnsi="Amiri" w:eastAsia="Amiri" w:cs="Amiri"/>
          <w:color w:val="111111"/>
          <w:sz w:val="28"/>
          <w:sz w:val="28"/>
          <w:szCs w:val="28"/>
          <w:rtl w:val="true"/>
          <w:lang w:bidi="ar-SA"/>
        </w:rPr>
        <w:t xml:space="preserve">و اعلم بأنّك ما قدّمت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محصي عليك و ما جمعت موروث</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أنا سليمان، نا الحارث، نا ابن سعد </w:t>
      </w:r>
      <w:r>
        <w:rPr>
          <w:rStyle w:val="FootnoteAnchor"/>
          <w:rtl w:val="true"/>
        </w:rPr>
        <w:footnoteReference w:id="20"/>
      </w:r>
      <w:r>
        <w:rPr>
          <w:rFonts w:ascii="Amiri" w:hAnsi="Amiri" w:eastAsia="Amiri" w:cs="Amiri"/>
          <w:color w:val="111111"/>
          <w:sz w:val="28"/>
          <w:sz w:val="28"/>
          <w:szCs w:val="28"/>
          <w:rtl w:val="true"/>
          <w:lang w:bidi="ar-SA"/>
        </w:rPr>
        <w:t>،أنا معن بن عيسى، نا خالد بن أبي بكر 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سالما شهد عبيد اللّه بن عبد اللّه بن عمر، و على قبر عبيد اللّه فسطاط‍‌ ورش على قبره الماء</w:t>
      </w:r>
      <w:r>
        <w:rPr>
          <w:rFonts w:eastAsia="Amiri" w:cs="Amiri" w:ascii="Amiri" w:hAnsi="Amiri"/>
          <w:color w:val="111111"/>
          <w:sz w:val="28"/>
          <w:szCs w:val="28"/>
          <w:rtl w:val="true"/>
          <w:lang w:bidi="ar-SA"/>
        </w:rPr>
        <w:t xml:space="preserve">. </w:t>
      </w:r>
      <w:bookmarkStart w:id="16" w:name="pg16722_224503"/>
    </w:p>
    <w:p>
      <w:pPr>
        <w:pStyle w:val="BookText"/>
        <w:rPr/>
      </w:pPr>
      <w:bookmarkEnd w:id="16"/>
      <w:r>
        <w:rPr>
          <w:rFonts w:ascii="Amiri" w:hAnsi="Amiri" w:eastAsia="Amiri" w:cs="Amiri"/>
          <w:color w:val="111111"/>
          <w:sz w:val="28"/>
          <w:sz w:val="28"/>
          <w:szCs w:val="28"/>
          <w:rtl w:val="true"/>
          <w:lang w:bidi="ar-SA"/>
        </w:rPr>
        <w:t>أخبرنا أبو الحسن علي، نا أبو منصور النّهاوندي، أنا أبو العباس، نا أبو القاسم بن الأشقر،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المنذر، نا معن، نا خالد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رأى سالما قدّم أميرا، كان يومئذ على المدينة يقال له النصري على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عبد الواحد بن عبد اللّه النّصري على المدينة سنة أربع و مائة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2527696_73709187"/>
      <w:bookmarkStart w:id="18" w:name="_Toc7"/>
      <w:bookmarkEnd w:id="17"/>
      <w:r>
        <w:rPr/>
        <w:t>4459</w:t>
      </w:r>
      <w:r>
        <w:rPr>
          <w:rtl w:val="true"/>
        </w:rPr>
        <w:t xml:space="preserve"> - </w:t>
      </w:r>
      <w:r>
        <w:rPr>
          <w:rtl w:val="true"/>
        </w:rPr>
        <w:t>عبيد اللّه بن عبد اللّه بن هشام بن عبد اللّه بن سوار</w:t>
      </w:r>
      <w:bookmarkEnd w:id="18"/>
    </w:p>
    <w:p>
      <w:pPr>
        <w:pStyle w:val="BookText"/>
        <w:rPr/>
      </w:pPr>
      <w:r>
        <w:rPr>
          <w:rFonts w:ascii="Amiri" w:hAnsi="Amiri" w:eastAsia="Amiri" w:cs="Amiri"/>
          <w:color w:val="111111"/>
          <w:sz w:val="28"/>
          <w:sz w:val="28"/>
          <w:szCs w:val="28"/>
          <w:rtl w:val="true"/>
          <w:lang w:bidi="ar-SA"/>
        </w:rPr>
        <w:t xml:space="preserve">أبو القاسم العنسي الدّاراني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سمع ابن أبي نصر، و ابن أبي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الخطيب، و حدّثنا عنه عبد الكريم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 أبو محمّد بن الأكفاني أنه كتب عنه و سمّاه عبد اللّه، و وهم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القاسم عبيد اللّه بن عبد اللّه بن هشام بن سوار العنسي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 سنة سبع و خمسين و أربعمائة، فأقر به، أنا أبو عبد اللّه الحسين بن عبد اللّه بن محمّد بن إسحاق بن محمّد بن إبراهيم بن زهير الطّرابلسي الشاهد، قدم علينا دمشق في ذي الحجة سنة سبع و أربعمائة، أنا خال أبي خيثمة بن سليمان بن حيدرة القرشي، نا الحسين بن حميد بن الربيع الخرّاز بواسط‍‌، نا مخول بن إبراهيم، نا موسى بن مطير، عن عبد اللّه بن محمّد بن عقيل بن أبي طالب، عن أبيه، عن جده عقيل بن أبي طالب أن رسول اللّه صلّى اللّه عليه و سلّم 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حدّثني عبد العزيز بن محمّد بن علي أبو محمّد، و أبو القاسم عبيد اللّه بن عبد اللّه بن هشام بن سوار الدمشقيان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عثمان التميمي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 xml:space="preserve">. </w:t>
      </w:r>
      <w:bookmarkStart w:id="19" w:name="pg16722_224504"/>
    </w:p>
    <w:p>
      <w:pPr>
        <w:pStyle w:val="BookText"/>
        <w:rPr/>
      </w:pPr>
      <w:bookmarkEnd w:id="19"/>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سوار بكسر السين و تخفيف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عبيد اللّه بن عبد اللّه بن هشام بن عبد اللّه بن سوار العنسي، سمعت منه بدمشق، حدّث عن ابن أبي نصر، لم تطل مدته </w:t>
      </w:r>
      <w:r>
        <w:rPr>
          <w:rStyle w:val="FootnoteAnchor"/>
          <w:rtl w:val="true"/>
        </w:rPr>
        <w:footnoteReference w:id="25"/>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أبو محمّد بن أبي بكر السّمرقندي فيما قرأته بخطه أنه توفي ليلة الاثنين، و دفن في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شيخنا ابن الأكفاني فيما قرأت بخطه أيضا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مولده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أربع و ثمانين و ثلاثمائة</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527698_73709187"/>
      <w:bookmarkStart w:id="21" w:name="_Toc8"/>
      <w:bookmarkEnd w:id="20"/>
      <w:r>
        <w:rPr/>
        <w:t>4460</w:t>
      </w:r>
      <w:r>
        <w:rPr>
          <w:rtl w:val="true"/>
        </w:rPr>
        <w:t xml:space="preserve"> - </w:t>
      </w:r>
      <w:r>
        <w:rPr>
          <w:rtl w:val="true"/>
        </w:rPr>
        <w:t>عبيد اللّه بن عبد اللّه</w:t>
      </w:r>
      <w:bookmarkEnd w:id="21"/>
    </w:p>
    <w:p>
      <w:pPr>
        <w:pStyle w:val="BookText"/>
        <w:rPr/>
      </w:pPr>
      <w:r>
        <w:rPr>
          <w:rFonts w:ascii="Amiri" w:hAnsi="Amiri" w:eastAsia="Amiri" w:cs="Amiri"/>
          <w:color w:val="111111"/>
          <w:sz w:val="28"/>
          <w:sz w:val="28"/>
          <w:szCs w:val="28"/>
          <w:rtl w:val="true"/>
          <w:lang w:bidi="ar-SA"/>
        </w:rPr>
        <w:t>أبو بكر المعروف بابن الصّبّاغ</w:t>
      </w:r>
    </w:p>
    <w:p>
      <w:pPr>
        <w:pStyle w:val="BookText"/>
        <w:rPr/>
      </w:pPr>
      <w:r>
        <w:rPr>
          <w:rFonts w:ascii="Amiri" w:hAnsi="Amiri" w:eastAsia="Amiri" w:cs="Amiri"/>
          <w:color w:val="111111"/>
          <w:sz w:val="28"/>
          <w:sz w:val="28"/>
          <w:szCs w:val="28"/>
          <w:rtl w:val="true"/>
          <w:lang w:bidi="ar-SA"/>
        </w:rPr>
        <w:t>حدّث بدمشق عن الحسن بن محمّد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عامر بن يعقوب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حكايته</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2527700_73709187"/>
      <w:bookmarkStart w:id="23" w:name="_Toc9"/>
      <w:bookmarkEnd w:id="22"/>
      <w:r>
        <w:rPr/>
        <w:t>4461</w:t>
      </w:r>
      <w:r>
        <w:rPr>
          <w:rtl w:val="true"/>
        </w:rPr>
        <w:t xml:space="preserve"> - </w:t>
      </w:r>
      <w:r>
        <w:rPr>
          <w:rtl w:val="true"/>
        </w:rPr>
        <w:t>عبيد اللّه بن عبد الرّحمن بن العوّام بن خويلد</w:t>
      </w:r>
      <w:bookmarkEnd w:id="23"/>
    </w:p>
    <w:p>
      <w:pPr>
        <w:pStyle w:val="BookText"/>
        <w:rPr/>
      </w:pPr>
      <w:r>
        <w:rPr>
          <w:rFonts w:ascii="Amiri" w:hAnsi="Amiri" w:eastAsia="Amiri" w:cs="Amiri"/>
          <w:color w:val="111111"/>
          <w:sz w:val="28"/>
          <w:sz w:val="28"/>
          <w:szCs w:val="28"/>
          <w:rtl w:val="true"/>
          <w:lang w:bidi="ar-SA"/>
        </w:rPr>
        <w:t>ابن أسد بن عبد العزّى بن قصي بن كلاب القرشي الأسدي</w:t>
      </w:r>
    </w:p>
    <w:p>
      <w:pPr>
        <w:pStyle w:val="BookText"/>
        <w:rPr/>
      </w:pPr>
      <w:r>
        <w:rPr>
          <w:rFonts w:ascii="Amiri" w:hAnsi="Amiri" w:eastAsia="Amiri" w:cs="Amiri"/>
          <w:color w:val="111111"/>
          <w:sz w:val="28"/>
          <w:sz w:val="28"/>
          <w:szCs w:val="28"/>
          <w:rtl w:val="true"/>
          <w:lang w:bidi="ar-SA"/>
        </w:rPr>
        <w:t>شهد يوم الدار مع عثمان بن عفان، ثم شهد صفين مع معاوية و قتل يومئذ،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الجمل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24" w:name="pg16722_224505"/>
    </w:p>
    <w:p>
      <w:pPr>
        <w:pStyle w:val="BookText"/>
        <w:rPr/>
      </w:pPr>
      <w:bookmarkEnd w:id="24"/>
      <w:r>
        <w:rPr>
          <w:rFonts w:ascii="IRNazanin" w:hAnsi="IRNazanin" w:eastAsia="IRNazanin"/>
          <w:color w:val="111111"/>
          <w:sz w:val="28"/>
          <w:sz w:val="28"/>
          <w:szCs w:val="28"/>
          <w:rtl w:val="true"/>
          <w:lang w:bidi="fa-IR"/>
        </w:rPr>
        <w:t xml:space="preserve">و من ولد عبد الرّحمن </w:t>
      </w:r>
      <w:r>
        <w:rPr>
          <w:rStyle w:val="FootnoteAnchor"/>
          <w:rtl w:val="true"/>
        </w:rPr>
        <w:footnoteReference w:id="28"/>
      </w:r>
      <w:r>
        <w:rPr>
          <w:rFonts w:ascii="Amiri" w:hAnsi="Amiri" w:eastAsia="Amiri" w:cs="Amiri"/>
          <w:color w:val="111111"/>
          <w:sz w:val="28"/>
          <w:sz w:val="28"/>
          <w:szCs w:val="28"/>
          <w:rtl w:val="true"/>
          <w:lang w:bidi="ar-SA"/>
        </w:rPr>
        <w:t>بن العوّام بن خويلد بن 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لا عقب له، قتل مع معاوية يوم صفّين، و عبد اللّه بن عبد الرّحمن قتل يوم الدار مع عثمان، و أمّهما حمينة </w:t>
      </w:r>
      <w:r>
        <w:rPr>
          <w:rStyle w:val="FootnoteAnchor"/>
          <w:rtl w:val="true"/>
        </w:rPr>
        <w:footnoteReference w:id="29"/>
      </w:r>
      <w:r>
        <w:rPr>
          <w:rFonts w:ascii="Amiri" w:hAnsi="Amiri" w:eastAsia="Amiri" w:cs="Amiri"/>
          <w:color w:val="111111"/>
          <w:sz w:val="28"/>
          <w:sz w:val="28"/>
          <w:szCs w:val="28"/>
          <w:rtl w:val="true"/>
          <w:lang w:bidi="ar-SA"/>
        </w:rPr>
        <w:t>بنت عبد العزّى بن قطن من بني المصطلق، و هي من المبايعات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أبو الطّيّب محمّد بن جعفر الزّرّاد المنبجي، نا أبو الفضل عبيد اللّه بن سعد بن إبراهيم، نا عمي يعقوب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تسمية من حضر الدار مع عثمان بن عفّان في الحصار من بني أسد بن عبد العزّى، فذكرهم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اللّه بن عبد الرّحمن بن العوّام قتل يوم الجمل</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527702_73709187"/>
      <w:bookmarkStart w:id="26" w:name="_Toc10"/>
      <w:bookmarkEnd w:id="25"/>
      <w:r>
        <w:rPr/>
        <w:t>4462</w:t>
      </w:r>
      <w:r>
        <w:rPr>
          <w:rtl w:val="true"/>
        </w:rPr>
        <w:t xml:space="preserve"> - </w:t>
      </w:r>
      <w:r>
        <w:rPr>
          <w:rtl w:val="true"/>
        </w:rPr>
        <w:t>عبيد اللّه بن عبد الصّمد بن محمّد بن المهتدي باللّه</w:t>
      </w:r>
      <w:bookmarkEnd w:id="26"/>
    </w:p>
    <w:p>
      <w:pPr>
        <w:pStyle w:val="BookText"/>
        <w:rPr/>
      </w:pPr>
      <w:r>
        <w:rPr>
          <w:rFonts w:ascii="Amiri" w:hAnsi="Amiri" w:eastAsia="Amiri" w:cs="Amiri"/>
          <w:color w:val="111111"/>
          <w:sz w:val="28"/>
          <w:sz w:val="28"/>
          <w:szCs w:val="28"/>
          <w:rtl w:val="true"/>
          <w:lang w:bidi="ar-SA"/>
        </w:rPr>
        <w:t>ابن هارون الواثق بن محمّد المعتصم بن هارون الرشيد</w:t>
      </w:r>
    </w:p>
    <w:p>
      <w:pPr>
        <w:pStyle w:val="BookText"/>
        <w:rPr/>
      </w:pPr>
      <w:r>
        <w:rPr>
          <w:rFonts w:ascii="Amiri" w:hAnsi="Amiri" w:eastAsia="Amiri" w:cs="Amiri"/>
          <w:color w:val="111111"/>
          <w:sz w:val="28"/>
          <w:sz w:val="28"/>
          <w:szCs w:val="28"/>
          <w:rtl w:val="true"/>
          <w:lang w:bidi="ar-SA"/>
        </w:rPr>
        <w:t xml:space="preserve">ابن محمّد المهدي </w:t>
      </w:r>
      <w:r>
        <w:rPr>
          <w:rStyle w:val="FootnoteAnchor"/>
          <w:rtl w:val="true"/>
        </w:rPr>
        <w:footnoteReference w:id="30"/>
      </w:r>
      <w:r>
        <w:rPr>
          <w:rFonts w:ascii="Amiri" w:hAnsi="Amiri" w:eastAsia="Amiri" w:cs="Amiri"/>
          <w:color w:val="111111"/>
          <w:sz w:val="28"/>
          <w:sz w:val="28"/>
          <w:szCs w:val="28"/>
          <w:rtl w:val="true"/>
          <w:lang w:bidi="ar-SA"/>
        </w:rPr>
        <w:t>بن عبد اللّه المنصور بن محمّد بن علي</w:t>
      </w:r>
    </w:p>
    <w:p>
      <w:pPr>
        <w:pStyle w:val="BookText"/>
        <w:rPr/>
      </w:pPr>
      <w:r>
        <w:rPr>
          <w:rFonts w:ascii="IRNazanin" w:hAnsi="IRNazanin" w:eastAsia="IRNazanin"/>
          <w:color w:val="111111"/>
          <w:sz w:val="28"/>
          <w:sz w:val="28"/>
          <w:szCs w:val="28"/>
          <w:rtl w:val="true"/>
          <w:lang w:bidi="fa-IR"/>
        </w:rPr>
        <w:t>ابن عبد اللّه بن العباس بن عبد المطلب</w:t>
      </w:r>
    </w:p>
    <w:p>
      <w:pPr>
        <w:pStyle w:val="BookText"/>
        <w:rPr/>
      </w:pPr>
      <w:r>
        <w:rPr>
          <w:rFonts w:ascii="Amiri" w:hAnsi="Amiri" w:eastAsia="Amiri" w:cs="Amiri"/>
          <w:color w:val="111111"/>
          <w:sz w:val="28"/>
          <w:sz w:val="28"/>
          <w:szCs w:val="28"/>
          <w:rtl w:val="true"/>
          <w:lang w:bidi="ar-SA"/>
        </w:rPr>
        <w:t>أبو عبد اللّه الهاشمي البغدادي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نصر بن شاكر، و أحمد بن محمّد بن يحيى بن حمزة، و إسماعيل بن محمّد بن قيراط‍‌، و العباس بن الوليد بن مسهر </w:t>
      </w:r>
      <w:r>
        <w:rPr>
          <w:rStyle w:val="FootnoteAnchor"/>
          <w:rtl w:val="true"/>
        </w:rPr>
        <w:footnoteReference w:id="31"/>
      </w:r>
      <w:r>
        <w:rPr>
          <w:rFonts w:ascii="Amiri" w:hAnsi="Amiri" w:eastAsia="Amiri" w:cs="Amiri"/>
          <w:color w:val="111111"/>
          <w:sz w:val="28"/>
          <w:sz w:val="28"/>
          <w:szCs w:val="28"/>
          <w:rtl w:val="true"/>
          <w:lang w:bidi="ar-SA"/>
        </w:rPr>
        <w:t xml:space="preserve">،و عمرو بن حازم، و أحمد بن خليد بحلب، و الوليد بن حمّاد بالرملة، و يحيى بن نافع بن حبيب، و أحمد </w:t>
      </w:r>
      <w:r>
        <w:rPr>
          <w:rStyle w:val="FootnoteAnchor"/>
          <w:rtl w:val="true"/>
        </w:rPr>
        <w:footnoteReference w:id="32"/>
      </w:r>
      <w:r>
        <w:rPr>
          <w:rFonts w:ascii="Amiri" w:hAnsi="Amiri" w:eastAsia="Amiri" w:cs="Amiri"/>
          <w:color w:val="111111"/>
          <w:sz w:val="28"/>
          <w:sz w:val="28"/>
          <w:szCs w:val="28"/>
          <w:rtl w:val="true"/>
          <w:lang w:bidi="ar-SA"/>
        </w:rPr>
        <w:t xml:space="preserve">بن محمّد بن الحجّاج بن رشدين بمصر، و بكر بن سهل الدمياطي، و إسحاق بن إبراهيم بن سنين الختّلي، و محمّد بن علي بن زيد الصائغ المكي </w:t>
      </w:r>
      <w:r>
        <w:rPr>
          <w:rStyle w:val="FootnoteAnchor"/>
          <w:rtl w:val="true"/>
        </w:rPr>
        <w:footnoteReference w:id="33"/>
      </w:r>
      <w:r>
        <w:rPr>
          <w:rFonts w:ascii="Amiri" w:hAnsi="Amiri" w:eastAsia="Amiri" w:cs="Amiri"/>
          <w:color w:val="111111"/>
          <w:sz w:val="28"/>
          <w:sz w:val="28"/>
          <w:szCs w:val="28"/>
          <w:rtl w:val="true"/>
          <w:lang w:bidi="ar-SA"/>
        </w:rPr>
        <w:t>،و أحمد بن يحيى بن خالد الرّقّي، و محمّد بن عمرو بن خالد، و الحسين بن حميد بن موسى بمكة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الحسن الدارقطني، و أبو الحسين بن أخي ميمي، و أبو طاهر المخلّص، </w:t>
      </w:r>
    </w:p>
    <w:p>
      <w:pPr>
        <w:pStyle w:val="BookText"/>
        <w:rPr/>
      </w:pPr>
      <w:r>
        <w:rPr>
          <w:rFonts w:ascii="Amiri" w:hAnsi="Amiri" w:eastAsia="Amiri" w:cs="Amiri"/>
          <w:color w:val="111111"/>
          <w:sz w:val="28"/>
          <w:sz w:val="28"/>
          <w:szCs w:val="28"/>
          <w:rtl w:val="true"/>
          <w:lang w:bidi="ar-SA"/>
        </w:rPr>
        <w:t xml:space="preserve">و أبو حفص بن شاهين، و عبد العزيز بن جعفر الحرفي، و أبو حفص عمر بن إبراهيم الكتاني </w:t>
      </w:r>
      <w:r>
        <w:rPr>
          <w:rStyle w:val="FootnoteAnchor"/>
          <w:rtl w:val="true"/>
        </w:rPr>
        <w:footnoteReference w:id="34"/>
      </w:r>
      <w:r>
        <w:rPr>
          <w:rFonts w:ascii="Amiri" w:hAnsi="Amiri" w:eastAsia="Amiri" w:cs="Amiri"/>
          <w:color w:val="111111"/>
          <w:sz w:val="28"/>
          <w:sz w:val="28"/>
          <w:szCs w:val="28"/>
          <w:rtl w:val="true"/>
          <w:lang w:bidi="ar-SA"/>
        </w:rPr>
        <w:t>،و محمّد بن الخضر بن حزام المقرئ، و عبد الرّحمن بن أحمد بن محمّد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غالب أحمد بن علي </w:t>
      </w:r>
      <w:r>
        <w:rPr>
          <w:rStyle w:val="FootnoteAnchor"/>
          <w:rtl w:val="true"/>
        </w:rPr>
        <w:footnoteReference w:id="35"/>
      </w:r>
      <w:r>
        <w:rPr>
          <w:rFonts w:ascii="Amiri" w:hAnsi="Amiri" w:eastAsia="Amiri" w:cs="Amiri"/>
          <w:color w:val="111111"/>
          <w:sz w:val="28"/>
          <w:sz w:val="28"/>
          <w:szCs w:val="28"/>
          <w:rtl w:val="true"/>
          <w:lang w:bidi="ar-SA"/>
        </w:rPr>
        <w:t>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محمّد بن عبد اللّه بن الحسين الدقاق، نا أبو عبد اللّه عبيد اللّه بن عبد الصّمد بن المهتدي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نا إسماعيل بن محمّد بن عبيد اللّه بن قيراط‍‌ بدمشق، نا سليمان بن عبد الرّحمن، نا إسماعيل بن عيّاش، نا الوليد بن عبّاد، عن بحر السقا، عن خالد بن ميمون، عن عطاء بن أبي رباح،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الأعور الدّجّال من يهودية أصبهان، ثم يخلق </w:t>
      </w:r>
      <w:r>
        <w:rPr>
          <w:rStyle w:val="FootnoteAnchor"/>
          <w:rtl w:val="true"/>
        </w:rPr>
        <w:footnoteReference w:id="36"/>
      </w:r>
      <w:r>
        <w:rPr>
          <w:rFonts w:ascii="Amiri" w:hAnsi="Amiri" w:eastAsia="Amiri" w:cs="Amiri"/>
          <w:color w:val="111111"/>
          <w:sz w:val="28"/>
          <w:sz w:val="28"/>
          <w:szCs w:val="28"/>
          <w:rtl w:val="true"/>
          <w:lang w:bidi="ar-SA"/>
        </w:rPr>
        <w:t xml:space="preserve">له عين، و الأخرى كأنها كوكب ممزوجة من دم، تشوى في الشمس شيا، يتناول الطير من الجوّ، له ثلاث صيحات يسمعها أهل المشرق و المغرب، له حمار ما بين عرض أذنيه أربعون </w:t>
      </w:r>
      <w:r>
        <w:rPr>
          <w:rStyle w:val="FootnoteAnchor"/>
          <w:rtl w:val="true"/>
        </w:rPr>
        <w:footnoteReference w:id="37"/>
      </w:r>
      <w:r>
        <w:rPr>
          <w:rFonts w:ascii="Amiri" w:hAnsi="Amiri" w:eastAsia="Amiri" w:cs="Amiri"/>
          <w:color w:val="111111"/>
          <w:sz w:val="28"/>
          <w:sz w:val="28"/>
          <w:szCs w:val="28"/>
          <w:rtl w:val="true"/>
          <w:lang w:bidi="ar-SA"/>
        </w:rPr>
        <w:t>ذراعا، يطأ كلّ‌ منها في كلّ‌ سبعة أيام، يسير معه جبلان، أحدهما فيه أشجار و ثمار و ماء، و أحدهما فيه دخان و 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و هذه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عبد الصّمد بن المهتدي باللّه أبو عبد اللّه الهاشمي، حدّث عن إسحاق بن إبراهيم بن سنين الختّلي، و محمّد بن علي بن زيد الصائغ المكي، و سيّار بن نصر الحلبي، و العباس بن الوليد بن مسهر الدمشقي، و أحمد بن يحيى بن خالد الرّقّي، و يحيى بن نافع بن حبيب، و أحمد بن محمّد بن الحجاج بن رشدين المصريين، و بكر بن سهل، و أحمد بن خليد الحلبي، روى عنه عبد العزيز بن جعفر الخرقي </w:t>
      </w:r>
      <w:r>
        <w:rPr>
          <w:rStyle w:val="FootnoteAnchor"/>
          <w:rtl w:val="true"/>
        </w:rPr>
        <w:footnoteReference w:id="39"/>
      </w:r>
      <w:r>
        <w:rPr>
          <w:rFonts w:ascii="Amiri" w:hAnsi="Amiri" w:eastAsia="Amiri" w:cs="Amiri"/>
          <w:color w:val="111111"/>
          <w:sz w:val="28"/>
          <w:sz w:val="28"/>
          <w:szCs w:val="28"/>
          <w:rtl w:val="true"/>
          <w:lang w:bidi="ar-SA"/>
        </w:rPr>
        <w:t xml:space="preserve">،و الدارقطني، و ابن شاهين، و أبو حفص الكتاني، و محمّد بن الخضر بن </w:t>
      </w:r>
      <w:r>
        <w:rPr>
          <w:rStyle w:val="FootnoteAnchor"/>
          <w:rtl w:val="true"/>
        </w:rPr>
        <w:footnoteReference w:id="40"/>
      </w:r>
      <w:r>
        <w:rPr>
          <w:rFonts w:ascii="Amiri" w:hAnsi="Amiri" w:eastAsia="Amiri" w:cs="Amiri"/>
          <w:color w:val="111111"/>
          <w:sz w:val="28"/>
          <w:sz w:val="28"/>
          <w:szCs w:val="28"/>
          <w:rtl w:val="true"/>
          <w:lang w:bidi="ar-SA"/>
        </w:rPr>
        <w:t>خزام، و كان ثقة، و كان يتفقه بمذهب الشافعي</w:t>
      </w:r>
      <w:r>
        <w:rPr>
          <w:rFonts w:eastAsia="Amiri" w:cs="Amiri" w:ascii="Amiri" w:hAnsi="Amiri"/>
          <w:color w:val="111111"/>
          <w:sz w:val="28"/>
          <w:szCs w:val="28"/>
          <w:rtl w:val="true"/>
          <w:lang w:bidi="ar-SA"/>
        </w:rPr>
        <w:t xml:space="preserve">. </w:t>
      </w:r>
      <w:bookmarkStart w:id="27" w:name="pg16722_224507"/>
    </w:p>
    <w:p>
      <w:pPr>
        <w:pStyle w:val="BookText"/>
        <w:rPr/>
      </w:pPr>
      <w:bookmarkEnd w:id="27"/>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السّمسار، أنا الصّفار، 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بن المهتدي و هو عبيد اللّه بن عبد الصّمد، مات في شهر رمضان من سنة ثلاث و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527704_73709187"/>
      <w:bookmarkStart w:id="29" w:name="_Toc11"/>
      <w:bookmarkEnd w:id="28"/>
      <w:r>
        <w:rPr/>
        <w:t>4463</w:t>
      </w:r>
      <w:r>
        <w:rPr>
          <w:rtl w:val="true"/>
        </w:rPr>
        <w:t xml:space="preserve"> - </w:t>
      </w:r>
      <w:r>
        <w:rPr>
          <w:rtl w:val="true"/>
        </w:rPr>
        <w:t>عبيد اللّه بن عبد العزيز</w:t>
      </w:r>
      <w:bookmarkEnd w:id="29"/>
    </w:p>
    <w:p>
      <w:pPr>
        <w:pStyle w:val="BookText"/>
        <w:rPr/>
      </w:pPr>
      <w:r>
        <w:rPr>
          <w:rFonts w:ascii="Amiri" w:hAnsi="Amiri" w:eastAsia="Amiri" w:cs="Amiri"/>
          <w:color w:val="111111"/>
          <w:sz w:val="28"/>
          <w:sz w:val="28"/>
          <w:szCs w:val="28"/>
          <w:rtl w:val="true"/>
          <w:lang w:bidi="ar-SA"/>
        </w:rPr>
        <w:t>ابن عبد اللّه بن عدي الأكبر بن الخيار بن عدي</w:t>
      </w:r>
    </w:p>
    <w:p>
      <w:pPr>
        <w:pStyle w:val="BookText"/>
        <w:rPr/>
      </w:pPr>
      <w:r>
        <w:rPr>
          <w:rFonts w:ascii="Amiri" w:hAnsi="Amiri" w:eastAsia="Amiri" w:cs="Amiri"/>
          <w:color w:val="111111"/>
          <w:sz w:val="28"/>
          <w:sz w:val="28"/>
          <w:szCs w:val="28"/>
          <w:rtl w:val="true"/>
          <w:lang w:bidi="ar-SA"/>
        </w:rPr>
        <w:t>ابن نوفل بن عبد مناف بن قصي بن كلاب</w:t>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اجتاز بدمشق غازيا بلاد الروم فاستشهد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البنّا، قالوا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عبد العزيز بن عبد اللّه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العزيز، استشهد عام قسطنطينية مع مسلمة بن عبد الملك في خلافة سليمان، و أمّه أم ولد</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527706_73709187"/>
      <w:bookmarkStart w:id="31" w:name="_Toc12"/>
      <w:bookmarkEnd w:id="30"/>
      <w:r>
        <w:rPr/>
        <w:t>4464</w:t>
      </w:r>
      <w:r>
        <w:rPr>
          <w:rtl w:val="true"/>
        </w:rPr>
        <w:t xml:space="preserve"> - </w:t>
      </w:r>
      <w:r>
        <w:rPr>
          <w:rtl w:val="true"/>
        </w:rPr>
        <w:t>عبيد اللّه بن عبد الكريم بن يزيد بن فرّوخ</w:t>
      </w:r>
      <w:bookmarkEnd w:id="31"/>
    </w:p>
    <w:p>
      <w:pPr>
        <w:pStyle w:val="BookText"/>
        <w:rPr/>
      </w:pPr>
      <w:r>
        <w:rPr>
          <w:rFonts w:ascii="Amiri" w:hAnsi="Amiri" w:eastAsia="Amiri" w:cs="Amiri"/>
          <w:color w:val="111111"/>
          <w:sz w:val="28"/>
          <w:sz w:val="28"/>
          <w:szCs w:val="28"/>
          <w:rtl w:val="true"/>
          <w:lang w:bidi="ar-SA"/>
        </w:rPr>
        <w:t xml:space="preserve">أبو زرعة الرّازي الحافظ‍‌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أحد الأئمة الجوّالين و الحفّاظ‍‌ المتقنين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من صفوان بن صالح، و عبد اللّه بن أحمد بن بشير بن ذكوان، و عمران بن يزيد بن أبي جميل، و العباس بن الوليد بن صبح الخلاّل، و عبد الحميد بن بكّار، و عمرو بن هاشم، و العباس بن الوليد بن مزيد البيروتي، و خلاّد بن يحيى، و أبي نعيم، و القعنبي، و سعيد بن محمّد الجرمي، و عيسى بن مينا قالون، و سهل بن تمّام بن بزيع، و محمّد بن سعيد بن سابق، و قرّة بن حبيب القنوي، و إسحاق بن محمّد الفروي، و عبد العزيز بن عبد اللّه الأويسي، و عبد الرّحمن بن عبد الملك بن شيبة الحزامي، و المعافى بن سليمان، و أبي نعيم ضرار بن صرد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دمشق أبو زرعة الدمشقي، و خالد بن روح، و من غيرهم حرملة بن </w:t>
      </w:r>
    </w:p>
    <w:p>
      <w:pPr>
        <w:pStyle w:val="BookText"/>
        <w:rPr/>
      </w:pPr>
      <w:r>
        <w:rPr>
          <w:rFonts w:ascii="Amiri" w:hAnsi="Amiri" w:eastAsia="Amiri" w:cs="Amiri"/>
          <w:color w:val="111111"/>
          <w:sz w:val="28"/>
          <w:sz w:val="28"/>
          <w:szCs w:val="28"/>
          <w:rtl w:val="true"/>
          <w:lang w:bidi="ar-SA"/>
        </w:rPr>
        <w:t xml:space="preserve">يحيى، و إسحاق بن موسى، و محمّد بن حميد، و عمرو بن علي، و يونس بن عبد الأعلى، و الربيع بن سليمان، و هم من شيوخه، و أبو الحسين مسلم بن الحجّاج النيسابوري، و أبو حاتم الرازي، و أبو بكر بن أبي داود، و أبو بكر محمّد بن الحسين القطان، و عبد اللّه بن محمّد بن زياد النيسابوريان، و أحمد بن محمّد بن الحسن بن أبي حمزة الذهبي، و محمّد بن حمدون بن خالد النيسابوري، و الحسن بن محمّد الداركي، و أبو حامد أحمد بن محمّد بن حامد الطوسي، و موسى بن العباس الجويني، و أبو عوانة الأسفرايني، و أبو سليمان داود بن الوسيم بن أيوب البوشنجي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القاسم عبد الرّحمن </w:t>
      </w:r>
      <w:r>
        <w:rPr>
          <w:rStyle w:val="FootnoteAnchor"/>
          <w:rtl w:val="true"/>
        </w:rPr>
        <w:footnoteReference w:id="44"/>
      </w:r>
      <w:r>
        <w:rPr>
          <w:rFonts w:ascii="Amiri" w:hAnsi="Amiri" w:eastAsia="Amiri" w:cs="Amiri"/>
          <w:color w:val="111111"/>
          <w:sz w:val="28"/>
          <w:sz w:val="28"/>
          <w:szCs w:val="28"/>
          <w:rtl w:val="true"/>
          <w:lang w:bidi="ar-SA"/>
        </w:rPr>
        <w:t xml:space="preserve">بن محمّد بن إسحاق، و أم الكرام كريمة بنت أبي سعيد بن سبحة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46"/>
      </w:r>
      <w:r>
        <w:rPr>
          <w:rFonts w:ascii="Amiri" w:hAnsi="Amiri" w:eastAsia="Amiri" w:cs="Amiri"/>
          <w:color w:val="111111"/>
          <w:sz w:val="28"/>
          <w:sz w:val="28"/>
          <w:szCs w:val="28"/>
          <w:rtl w:val="true"/>
          <w:lang w:bidi="ar-SA"/>
        </w:rPr>
        <w:t xml:space="preserve">و حدّثنا أبو سعد أحمد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عبد الوهاب بن أبي عبد اللّه بن مندة، و أبو الفضل المطهّر بن عبد الواحد البزاني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47"/>
      </w:r>
      <w:r>
        <w:rPr>
          <w:rFonts w:ascii="Amiri" w:hAnsi="Amiri" w:eastAsia="Amiri" w:cs="Amiri"/>
          <w:color w:val="111111"/>
          <w:sz w:val="28"/>
          <w:sz w:val="28"/>
          <w:szCs w:val="28"/>
          <w:rtl w:val="true"/>
          <w:lang w:bidi="ar-SA"/>
        </w:rPr>
        <w:t xml:space="preserve">و أنا أبو القاسم إسماعيل بن محمّد بن الفضل، و أبو بكر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نصر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إسحاق بن منده، أنا أبو بكر محمّد بن الحسين بن الحسن النيسابوري القطان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49"/>
      </w:r>
      <w:r>
        <w:rPr>
          <w:rFonts w:ascii="Amiri" w:hAnsi="Amiri" w:eastAsia="Amiri" w:cs="Amiri"/>
          <w:color w:val="111111"/>
          <w:sz w:val="28"/>
          <w:sz w:val="28"/>
          <w:szCs w:val="28"/>
          <w:rtl w:val="true"/>
          <w:lang w:bidi="ar-SA"/>
        </w:rPr>
        <w:t xml:space="preserve">و أخبرنا أبو بكر محمّد بن أبي العباس أحمد بن الحسن بن أحمد الأسدي، أنا القاضي أبو سعد إسماعيل بن يحيى بن الحسن الطبري القصّاري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بغزنة، نا محمّد بن محمّد بن سعيد، نا أحمد بن محمّد العنزي،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زرعة عبيد اللّه بن عبد الكريم الرازي، نا يحيى بن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عقبة،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النبي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زوال نعمتك، و تحوّل عافيتك </w:t>
      </w:r>
      <w:r>
        <w:rPr>
          <w:rStyle w:val="FootnoteAnchor"/>
          <w:rtl w:val="true"/>
        </w:rPr>
        <w:footnoteReference w:id="50"/>
      </w:r>
      <w:r>
        <w:rPr>
          <w:rFonts w:ascii="Amiri" w:hAnsi="Amiri" w:eastAsia="Amiri" w:cs="Amiri"/>
          <w:color w:val="111111"/>
          <w:sz w:val="28"/>
          <w:sz w:val="28"/>
          <w:szCs w:val="28"/>
          <w:rtl w:val="true"/>
          <w:lang w:bidi="ar-SA"/>
        </w:rPr>
        <w:t>،و فجأة نقمتك، و جميع سخطك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w:t>
      </w:r>
      <w:r>
        <w:rPr>
          <w:rStyle w:val="FootnoteAnchor"/>
          <w:rtl w:val="true"/>
        </w:rPr>
        <w:footnoteReference w:id="51"/>
      </w:r>
      <w:r>
        <w:rPr>
          <w:rFonts w:ascii="Amiri" w:hAnsi="Amiri" w:eastAsia="Amiri" w:cs="Amiri"/>
          <w:color w:val="111111"/>
          <w:sz w:val="28"/>
          <w:sz w:val="28"/>
          <w:szCs w:val="28"/>
          <w:rtl w:val="true"/>
          <w:lang w:bidi="ar-SA"/>
        </w:rPr>
        <w:t>عن أبي زرعة، و لم يخرج عنه غير هذا، رزقناه عاليا أن حفظه شيخنا مع أني كتبته من أصله و راجعته في ذلك،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إبراهيم بن محمّد بن إبراهيم، أنا إبراهيم بن عبد اللّه بن خرّشيد قوله، أنا أبو بكر عبد اللّه بن محمّد بن زياد، نا أبو زرعة، نا عمرو بن علي الكندي، نا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المرادي، عن حميد الحمصي، عن أبي عمرو الشيباني،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كنّ‌ فيه يستكمل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يخاف في اللّه لومة لائم، و لا يرائي بشيء من عمله، و من إذا عرض عليه أمران أحدهما للدنيا و الآخر للآخرة، اختار أمر الآخرة على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أبو الفتح منصور بن الحسين، و أبو طاهر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عبد اللّه بن محمّد بن جعفر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يزيد بن عبد الصمد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أبو زرعة الرازي سنة ثمان و عشرين، فما رأينا مثله، و كنا نجلس إليه، فلما أراد الخروج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زرعة اجعلني خليفتك في هذه الحلقة،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أبو زرعة، فما ندري </w:t>
      </w:r>
      <w:r>
        <w:rPr>
          <w:rStyle w:val="FootnoteAnchor"/>
          <w:rtl w:val="true"/>
        </w:rPr>
        <w:footnoteReference w:id="52"/>
      </w:r>
      <w:r>
        <w:rPr>
          <w:rFonts w:ascii="Amiri" w:hAnsi="Amiri" w:eastAsia="Amiri" w:cs="Amiri"/>
          <w:color w:val="111111"/>
          <w:sz w:val="28"/>
          <w:sz w:val="28"/>
          <w:szCs w:val="28"/>
          <w:rtl w:val="true"/>
          <w:lang w:bidi="ar-SA"/>
        </w:rPr>
        <w:t>مما يتعجب به‌؟ مما وهب اللّه له من الصيانة، و المعرفة مع الفهم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مائتين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3"/>
      </w:r>
      <w:r>
        <w:rPr>
          <w:rFonts w:ascii="Amiri" w:hAnsi="Amiri" w:eastAsia="Amiri" w:cs="Amiri"/>
          <w:color w:val="111111"/>
          <w:sz w:val="28"/>
          <w:sz w:val="28"/>
          <w:szCs w:val="28"/>
          <w:rtl w:val="true"/>
          <w:lang w:bidi="ar-SA"/>
        </w:rPr>
        <w:t xml:space="preserve">،أنا أبو طالب يحيى بن علي بن الطيب الدّسكري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بحلوان، نا أبو بكر بن المقرئ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جعفر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عمر بن مقلاص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زرعة هاهنا عندنا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عشرين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سماع ابن بكير، و عمرو بن خالد و الشيوخ، اجتمع إليه أصحاب الحديث، فيملي عليهم، و هو ابن سبع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محمّد عبد العزيز بن أحمد، أنا تمّام بن محمّد، و عبد الرّحمن بن عثمان، و محمّد بن هارون، و محمّد بن عبد الرّحمن، و عبد الرّحمن بن الحسين بن علي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54"/>
      </w:r>
      <w:r>
        <w:rPr>
          <w:rFonts w:ascii="Amiri" w:hAnsi="Amiri" w:eastAsia="Amiri" w:cs="Amiri"/>
          <w:color w:val="111111"/>
          <w:sz w:val="28"/>
          <w:sz w:val="28"/>
          <w:szCs w:val="28"/>
          <w:rtl w:val="true"/>
          <w:lang w:bidi="ar-SA"/>
        </w:rPr>
        <w:t xml:space="preserve">و أخبرنا أبو الحسن بن قبيس </w:t>
      </w:r>
      <w:r>
        <w:rPr>
          <w:rStyle w:val="FootnoteAnchor"/>
          <w:rtl w:val="true"/>
        </w:rPr>
        <w:footnoteReference w:id="55"/>
      </w:r>
      <w:r>
        <w:rPr>
          <w:rFonts w:ascii="Amiri" w:hAnsi="Amiri" w:eastAsia="Amiri" w:cs="Amiri"/>
          <w:color w:val="111111"/>
          <w:sz w:val="28"/>
          <w:sz w:val="28"/>
          <w:szCs w:val="28"/>
          <w:rtl w:val="true"/>
          <w:lang w:bidi="ar-SA"/>
        </w:rPr>
        <w:t>،أنا أبي، 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بن أبي العقب،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زرعة 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أبي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 القاضي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سفيان الثوري في أفضل بيت في الكوفة، بيت مالك بن مغول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Style w:val="FootnoteAnchor"/>
          <w:rtl w:val="true"/>
        </w:rPr>
        <w:footnoteReference w:id="56"/>
      </w:r>
      <w:r>
        <w:rPr>
          <w:rFonts w:ascii="IRNazanin" w:hAnsi="IRNazanin" w:eastAsia="IRNazanin"/>
          <w:color w:val="111111"/>
          <w:sz w:val="28"/>
          <w:sz w:val="28"/>
          <w:szCs w:val="28"/>
          <w:rtl w:val="true"/>
          <w:lang w:bidi="fa-IR"/>
        </w:rPr>
        <w:t xml:space="preserve">،أنا أبو نصر بن الجبّان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القاسم بن يوسف، نا أحمد بن طاهر بن النجم، حدّثني سعيد بن عمرو، أبو عثمان البردعي غير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بدمشق في كتاب مروان بن معاوية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أحمد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طاهر، حدّثني سعيد بن عمرو </w:t>
      </w:r>
      <w:r>
        <w:rPr>
          <w:rStyle w:val="FootnoteAnchor"/>
          <w:rtl w:val="true"/>
        </w:rPr>
        <w:footnoteReference w:id="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أنه صح لي رباط‍‌ يوم قط‍‌، أما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العباس بن الوليد بن مزيد، و أما عسقلان بمحمّد بن أبي السّري، و أما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سعيد بن سابق، فجعل يعدد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عبد الكريم أبو زرعة الرازي، و هو ابن عبد الكريم بن يزيد بن فرّوخ مولى عيّاش بن مطرف القرشي، روى عن خلاّد بن يحيى، و أبي نعيم، و عبد اللّه بن سلمة القعنبي، و عمرو بن هاشم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عبيد اللّه بن عبد الكريم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و حدّثني أبو بكر محمّد بن شجاع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عبد الكريم بن يزيد أبو زرعة الرازي نسبوه في قريش، قدم مصر فكتب بها، و كتب عنه، و كانت وفاته بالري آخر يوم من ذي الحجة سنة أربع و ستين و مائتين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أنا أحمد بن محمّد بن زنجويه، 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عياش، تحت الياء نقطتان و الشين منقوطة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بن مطرف القرشي، كان أبو زرعة الرازي يذكر أنه من موالي عياش بن مطرف،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عبيد اللّه بن عبد الكريم بن يزيد بن فرّوخ مولى عيّاش بن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زرعة عبيد اللّه بن عبد الكريم الرازي، سمع أبا نعيم الفضل بن دكين، و أبا عامر قبيصة بن عقبة، روى عنه مسلم بن الحجاج، و أبو بكر الخزيمي </w:t>
      </w:r>
      <w:r>
        <w:rPr>
          <w:rStyle w:val="FootnoteAnchor"/>
          <w:rtl w:val="true"/>
        </w:rPr>
        <w:footnoteReference w:id="62"/>
      </w:r>
      <w:r>
        <w:rPr>
          <w:rFonts w:ascii="Amiri" w:hAnsi="Amiri" w:eastAsia="Amiri" w:cs="Amiri"/>
          <w:color w:val="111111"/>
          <w:sz w:val="28"/>
          <w:sz w:val="28"/>
          <w:szCs w:val="28"/>
          <w:rtl w:val="true"/>
          <w:lang w:bidi="ar-SA"/>
        </w:rPr>
        <w:t>،كنّاه و سمّاه لنا محمّد بن المسيّب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عبد الكريم بن يزيد بن فرّوخ أبو زرعة الرازي مولى عيّاش بن مطرف القرشي، سمع خلاّد بن يحيى، و أبا نعيم، و قبيصة بن عقبة، و مسلم بن إبراهيم، و أبا الوليد الطيالسي، و أبا سلمة التبوذكي، و القعنبي، و أبا عمرو الحوصي، و إبراهيم بن موسى الفراء، و يحيى بن بكير المصري، و كان إماما ربانيا، حافظا متقنا، مكثرا، صادقا، قدم بغداد غير مرة، و جالس أحمد بن حنبل، و ذاكره، و حدّث، فروى عنه من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الحربي، و عبد اللّه بن أحمد بن حنبل، و قاسم بن زكريا المطرّز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64"/>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محمّد بن جعفر الكندي، نا أبو زرعة عبد الرّحمن بن عمرو قال في ذكر من يكنى بأبي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زرعة الرازي عبيد اللّه بن عبد الكريم، قال أبو زرعة عبد الرّحمن بن عمرو، و يكنيني كني أبا زرعة الرازي، و ذلك أن جماعة من أهل الري قدموا علينا دمشق قديما، منهم أبو يحيى فرخويه، فلما انصرفوا إلى الري فيما أخبرني غير واحد منهم أبو حاتم رأوا هذا الفتى قد 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أبا 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نكنيك بكنية أبي زرعة الدمشقي، ثم لقيني أبو زرعة الرازي فجالسني بدمشق، و كان يذكر لي هذا الحديث،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تكنّيت بكنيتك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حنبل و أنه أعطاه كتابه،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يعرفك‌؟ فقال أي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أكثر الاختلاف إليه و أذاكره و يذاكرني و أسائله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7"/>
      </w:r>
      <w:r>
        <w:rPr>
          <w:rFonts w:ascii="Amiri" w:hAnsi="Amiri" w:eastAsia="Amiri" w:cs="Amiri"/>
          <w:color w:val="111111"/>
          <w:sz w:val="28"/>
          <w:sz w:val="28"/>
          <w:szCs w:val="28"/>
          <w:rtl w:val="true"/>
          <w:lang w:bidi="ar-SA"/>
        </w:rPr>
        <w:t xml:space="preserve">،أنبأنا أحمد بن محمّد بن عبد اللّه الكاتب، أنا أبو مسلم عبد الرّحمن بن محمّد بن عبد اللّه بن </w:t>
      </w:r>
    </w:p>
    <w:p>
      <w:pPr>
        <w:pStyle w:val="BookText"/>
        <w:rPr/>
      </w:pPr>
      <w:r>
        <w:rPr>
          <w:rFonts w:ascii="Amiri" w:hAnsi="Amiri" w:eastAsia="Amiri" w:cs="Amiri"/>
          <w:color w:val="111111"/>
          <w:sz w:val="28"/>
          <w:sz w:val="28"/>
          <w:szCs w:val="28"/>
          <w:rtl w:val="true"/>
          <w:lang w:bidi="ar-SA"/>
        </w:rPr>
        <w:t xml:space="preserve">مهران، أخبرني أبو عبد اللّه </w:t>
      </w:r>
      <w:r>
        <w:rPr>
          <w:rStyle w:val="FootnoteAnchor"/>
          <w:rtl w:val="true"/>
        </w:rPr>
        <w:footnoteReference w:id="68"/>
      </w:r>
      <w:r>
        <w:rPr>
          <w:rFonts w:ascii="Amiri" w:hAnsi="Amiri" w:eastAsia="Amiri" w:cs="Amiri"/>
          <w:color w:val="111111"/>
          <w:sz w:val="28"/>
          <w:sz w:val="28"/>
          <w:szCs w:val="28"/>
          <w:rtl w:val="true"/>
          <w:lang w:bidi="ar-SA"/>
        </w:rPr>
        <w:t xml:space="preserve">محمّد بن إسحاق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صالح أبو عبد اللّه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زرعة الرازي دخل على أحمد بن حنبل و حدّثه، و رأيته قد مجمج </w:t>
      </w:r>
      <w:r>
        <w:rPr>
          <w:rStyle w:val="FootnoteAnchor"/>
          <w:rtl w:val="true"/>
        </w:rPr>
        <w:footnoteReference w:id="69"/>
      </w:r>
      <w:r>
        <w:rPr>
          <w:rFonts w:ascii="Amiri" w:hAnsi="Amiri" w:eastAsia="Amiri" w:cs="Amiri"/>
          <w:color w:val="111111"/>
          <w:sz w:val="28"/>
          <w:sz w:val="28"/>
          <w:szCs w:val="28"/>
          <w:rtl w:val="true"/>
          <w:lang w:bidi="ar-SA"/>
        </w:rPr>
        <w:t>على حديث كان حدّثه عبد الرزاق عن معمر عن منصور عن سالم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إذا سجد جافى بين جنبيه، و قد مجمج عليه أحمد فقال له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خبر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يكون غلطا على رسول اللّه صلّى اللّه عليه و سلّم، و ذلك أن سفيان قد حدّث عن منصور، عن إبراهيم أنه كان إذا سجد جافى بين جنبيه، فقال له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الحديث صحيح، فنظر إليه فقال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البخاري محمّد بن إسماعيل، نا رضوان البخاري، نا فضيل بن عياض، عن منصور، عن سالم،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إذا سجد جافى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إبراهيم بن موسى، نا هشام بن يوسف الصّنعاني، أنا معمر، عن منصور، عن سالم،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إذا سجد جافى بين جنبيه،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القلم إليّ‌، فكتب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صح،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الأزهري، حدّثني عبيد اللّه بن محمّد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علينا أبو زرعة نزل عندنا،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اعتضت بنوافلي مذاكرة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إبراهيم بن عمر البرمكي، نا عبيد اللّه بن محمّد بن محمّد بن حمدان العكبري، نا أبو حفص عمر بن محمّد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زرعة نزل عند أبي، فكان كثير المذاكرة له، فسمعت أبي يوما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صلّيت غير الفرض، استأثرت بمذاكرة أبي زرعة على نوافلي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القزاز،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2"/>
      </w:r>
      <w:r>
        <w:rPr>
          <w:rFonts w:ascii="Amiri" w:hAnsi="Amiri" w:eastAsia="Amiri" w:cs="Amiri"/>
          <w:color w:val="111111"/>
          <w:sz w:val="28"/>
          <w:sz w:val="28"/>
          <w:szCs w:val="28"/>
          <w:rtl w:val="true"/>
          <w:lang w:bidi="ar-SA"/>
        </w:rPr>
        <w:t xml:space="preserve">،نا أبو طالب الحافظ‍‌ الدّسكري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أخبرناه عاليا أبو الفرج سعيد بن أبي الرجاء، أنا منصور بن الحسين، و أحمد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عبد اللّه بن محمّد بن جعفر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سنة تسع و خمسين و مائتين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أبا زرعة الرازي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آية، و إذا أراد اللّه أن يجعل عبدا من عباده آية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عبيده آية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حفص عمر بن مقلاص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زرعة هاهنا عندنا بمصر سنة تسع و عشرين و مائتين، إذا فرغ من سماع ابن بكير، و عمرو بن خالد، و الشيوخ اجتمع إليه أصحاب الحديث، فيملي </w:t>
      </w:r>
      <w:r>
        <w:rPr>
          <w:rStyle w:val="FootnoteAnchor"/>
          <w:rtl w:val="true"/>
        </w:rPr>
        <w:footnoteReference w:id="75"/>
      </w:r>
      <w:r>
        <w:rPr>
          <w:rFonts w:ascii="Amiri" w:hAnsi="Amiri" w:eastAsia="Amiri" w:cs="Amiri"/>
          <w:color w:val="111111"/>
          <w:sz w:val="28"/>
          <w:sz w:val="28"/>
          <w:szCs w:val="28"/>
          <w:rtl w:val="true"/>
          <w:lang w:bidi="ar-SA"/>
        </w:rPr>
        <w:t xml:space="preserve">عليهم و هو ابن سبع و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أبو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أدعو لأبي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البقشلان، أنا هنّاد بن إبراهيم، أنا محمّد بن أحمد بن محمّد الغنجار، 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 إبراهيم بن موسى الرازي مائة ألف حديث، و عن أبي بكر بن أبي شيبة مائة ألف 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تحفظ‍‌ مائة ألف حديث تقدر أن تملي عليّ‌ ألف حديث من حفظك‌؟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إذا ألقي عليّ‌ عرفت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7"/>
      </w:r>
      <w:r>
        <w:rPr>
          <w:rFonts w:ascii="Amiri" w:hAnsi="Amiri" w:eastAsia="Amiri" w:cs="Amiri"/>
          <w:color w:val="111111"/>
          <w:sz w:val="28"/>
          <w:sz w:val="28"/>
          <w:szCs w:val="28"/>
          <w:rtl w:val="true"/>
          <w:lang w:bidi="ar-SA"/>
        </w:rPr>
        <w:t xml:space="preserve">، أخبرني محمّد بن علي المقرئ، أنا أبو مسلم بن مهران، أنا عبد المؤمن بن خلف النّسفي </w:t>
      </w:r>
      <w:r>
        <w:rPr>
          <w:rStyle w:val="FootnoteAnchor"/>
          <w:rtl w:val="true"/>
        </w:rPr>
        <w:footnoteReference w:id="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 رجلين مائتي ألف حديث، كتبت عن إبراهيم الفراء مائة ألف حديث، و عن ابن أبي شيبة عبد اللّه مائة ألف حديث</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أبو زرعة روح بن محمّد الرازي شافهني بها، نا علي بن </w:t>
      </w:r>
    </w:p>
    <w:p>
      <w:pPr>
        <w:pStyle w:val="BookText"/>
        <w:rPr/>
      </w:pPr>
      <w:r>
        <w:rPr>
          <w:rFonts w:ascii="Amiri" w:hAnsi="Amiri" w:eastAsia="Amiri" w:cs="Amiri"/>
          <w:color w:val="111111"/>
          <w:sz w:val="28"/>
          <w:sz w:val="28"/>
          <w:szCs w:val="28"/>
          <w:rtl w:val="true"/>
          <w:lang w:bidi="ar-SA"/>
        </w:rPr>
        <w:t>محمّد بن عمر القصّار، 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تحزر ما كتبت عن إبراهيم بن موسى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كثير،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فخمسين ألفا؟ </w:t>
      </w:r>
      <w:r>
        <w:rPr>
          <w:rStyle w:val="FootnoteAnchor"/>
          <w:rtl w:val="true"/>
        </w:rPr>
        <w:footnoteReference w:id="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ستين ألفا </w:t>
      </w:r>
      <w:r>
        <w:rPr>
          <w:rStyle w:val="FootnoteAnchor"/>
          <w:rtl w:val="true"/>
        </w:rPr>
        <w:footnoteReference w:id="81"/>
      </w:r>
      <w:r>
        <w:rPr>
          <w:rFonts w:ascii="Amiri" w:hAnsi="Amiri" w:eastAsia="Amiri" w:cs="Amiri"/>
          <w:color w:val="111111"/>
          <w:sz w:val="28"/>
          <w:sz w:val="28"/>
          <w:szCs w:val="28"/>
          <w:rtl w:val="true"/>
          <w:lang w:bidi="ar-SA"/>
        </w:rPr>
        <w:t xml:space="preserve">و سبعين ألفا </w:t>
      </w:r>
      <w:r>
        <w:rPr>
          <w:rStyle w:val="FootnoteAnchor"/>
          <w:rtl w:val="true"/>
        </w:rPr>
        <w:footnoteReference w:id="82"/>
      </w:r>
      <w:r>
        <w:rPr>
          <w:rFonts w:ascii="Amiri" w:hAnsi="Amiri" w:eastAsia="Amiri" w:cs="Amiri"/>
          <w:color w:val="111111"/>
          <w:sz w:val="28"/>
          <w:sz w:val="28"/>
          <w:szCs w:val="28"/>
          <w:rtl w:val="true"/>
          <w:lang w:bidi="ar-SA"/>
        </w:rPr>
        <w:t>،أخبرني من عد كتاب الوضوء و الصلاة فبلغ ثمانية عشر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أنا أبو المظفر هنّاد بن إبراهيم النّسفي، أنا أبو عبد اللّه محمّد بن أحمد بن محمّد بن سليمان بن كامل الغنجار، أنا أبو الأزهر ناصر بن محمّد بن النّضر الأزدي بكرمينية </w:t>
      </w:r>
      <w:r>
        <w:rPr>
          <w:rStyle w:val="FootnoteAnchor"/>
          <w:rtl w:val="true"/>
        </w:rPr>
        <w:footnoteReference w:id="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يعلى أحمد بن علي بن المثنّى الموصلي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إلى البصرة للقاء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الربيع الزهراني، و هدبة بن خالد و سائر المشايخ، فبينا نحن قعود في السفينة فإذا أنا برجل يسأل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رحمك اللّه في رجل حلف بطلاق امرأته ثلاثا، إنّك تحفظ‍‌ مائة ألف حديث، فأطرق رأسه مليا ثم رفع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هذا و أنت بارّ في يمينك، و لا تعد إلى مثل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الرازي، كان يتحدر معنا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الخطيب عن هنّاد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5"/>
      </w:r>
      <w:r>
        <w:rPr>
          <w:rFonts w:ascii="Amiri" w:hAnsi="Amiri" w:eastAsia="Amiri" w:cs="Amiri"/>
          <w:color w:val="111111"/>
          <w:sz w:val="28"/>
          <w:sz w:val="28"/>
          <w:szCs w:val="28"/>
          <w:rtl w:val="true"/>
          <w:lang w:bidi="ar-SA"/>
        </w:rPr>
        <w:t xml:space="preserve">، حدّثني عبد اللّه بن أحمد بن علي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منده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محمّد بن جعفر بن حمكوية بالري </w:t>
      </w:r>
      <w:r>
        <w:rPr>
          <w:rStyle w:val="FootnoteAnchor"/>
          <w:rtl w:val="true"/>
        </w:rPr>
        <w:footnoteReference w:id="8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الرازي عن رجل حلف بالطلاق أنّ‌ أبا زرعة يحفظ‍‌ مائتي ألف حديث، هل حنث‌؟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ثم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مائتي ألف حديث كما يحفظ‍‌ الإنسان قُلْ‌ هُوَ اللّٰهُ‌ أَحَدٌ </w:t>
      </w:r>
      <w:r>
        <w:rPr>
          <w:rStyle w:val="FootnoteAnchor"/>
          <w:rtl w:val="true"/>
        </w:rPr>
        <w:footnoteReference w:id="87"/>
      </w:r>
      <w:r>
        <w:rPr>
          <w:rFonts w:ascii="Amiri" w:hAnsi="Amiri" w:eastAsia="Amiri" w:cs="Amiri"/>
          <w:color w:val="111111"/>
          <w:sz w:val="28"/>
          <w:sz w:val="28"/>
          <w:szCs w:val="28"/>
          <w:rtl w:val="true"/>
          <w:lang w:bidi="ar-SA"/>
        </w:rPr>
        <w:t>،و في المذاكرة ثلاثمائة ألف حديث</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8"/>
      </w:r>
      <w:r>
        <w:rPr>
          <w:rFonts w:ascii="Amiri" w:hAnsi="Amiri" w:eastAsia="Amiri" w:cs="Amiri"/>
          <w:color w:val="111111"/>
          <w:sz w:val="28"/>
          <w:sz w:val="28"/>
          <w:szCs w:val="28"/>
          <w:rtl w:val="true"/>
          <w:lang w:bidi="ar-SA"/>
        </w:rPr>
        <w:t>،أنا أبو سعد الماليني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89"/>
      </w:r>
      <w:r>
        <w:rPr>
          <w:rFonts w:ascii="Amiri" w:hAnsi="Amiri" w:eastAsia="Amiri" w:cs="Amiri"/>
          <w:color w:val="111111"/>
          <w:sz w:val="28"/>
          <w:sz w:val="28"/>
          <w:szCs w:val="28"/>
          <w:rtl w:val="true"/>
          <w:lang w:bidi="ar-SA"/>
        </w:rPr>
        <w:t>و أخبرنا أبو القاسم بن السّمرقندي، أنا أبو القاسم بن مسعدة، أنا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عدي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بالري و أنا غلام في البزّازين، فحلف رجل بطلاق امرأته أنّ‌ أبا زرعة يحفظ‍‌ مائة ألف حديث، فذهب قوم إلى أبي زرعة بسبب هذا الرجل هل طلقت امرأته أم لا؟ فذهب معهم، فذكر لأبي زرعة ما ذكر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حمله على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جرى الآن منه ذلك، فقال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يمسك امرأته فإنها لم تطلق عليه،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المعالي محمّد بن يحيى القاضي، أنا أبو روح ياسين بن سهل بن محمّد بن الحسن القايني،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محمّد بن أحمد بن منصور القايني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0"/>
      </w:r>
      <w:r>
        <w:rPr>
          <w:rFonts w:ascii="Amiri" w:hAnsi="Amiri" w:eastAsia="Amiri" w:cs="Amiri"/>
          <w:color w:val="111111"/>
          <w:sz w:val="28"/>
          <w:sz w:val="28"/>
          <w:szCs w:val="28"/>
          <w:rtl w:val="true"/>
          <w:lang w:bidi="ar-SA"/>
        </w:rPr>
        <w:t>و قرأت على أبي القاسم زاهر بن طاهر، عن أبي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1"/>
      </w:r>
      <w:r>
        <w:rPr>
          <w:rFonts w:ascii="Amiri" w:hAnsi="Amiri" w:eastAsia="Amiri" w:cs="Amiri"/>
          <w:color w:val="111111"/>
          <w:sz w:val="28"/>
          <w:sz w:val="28"/>
          <w:szCs w:val="28"/>
          <w:rtl w:val="true"/>
          <w:lang w:bidi="ar-SA"/>
        </w:rPr>
        <w:t xml:space="preserve">و أخبرنا أبو الحسن بن سعيد، نا 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2"/>
      </w:r>
      <w:r>
        <w:rPr>
          <w:rFonts w:ascii="Amiri" w:hAnsi="Amiri" w:eastAsia="Amiri" w:cs="Amiri"/>
          <w:color w:val="111111"/>
          <w:sz w:val="28"/>
          <w:sz w:val="28"/>
          <w:szCs w:val="28"/>
          <w:rtl w:val="true"/>
          <w:lang w:bidi="ar-SA"/>
        </w:rPr>
        <w:t xml:space="preserve">،نا محمّد بن يوسف القطّان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w:t>
      </w:r>
      <w:r>
        <w:rPr>
          <w:rStyle w:val="FootnoteAnchor"/>
          <w:rtl w:val="true"/>
        </w:rPr>
        <w:footnoteReference w:id="93"/>
      </w:r>
      <w:r>
        <w:rPr>
          <w:rFonts w:ascii="Amiri" w:hAnsi="Amiri" w:eastAsia="Amiri" w:cs="Amiri"/>
          <w:color w:val="111111"/>
          <w:sz w:val="28"/>
          <w:sz w:val="28"/>
          <w:szCs w:val="28"/>
          <w:rtl w:val="true"/>
          <w:lang w:bidi="ar-SA"/>
        </w:rPr>
        <w:t>بن حمدويه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أحمد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مسلم بن وارة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إسحاق بن إبراهيم بنيسابور فقال رجل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من الحديث سبع مائة ألف حديث و كسر، و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حفظ‍‌ ستمائة ألف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و اللّه أعلم ما صح من أحاديث رسول اللّه صلّى اللّه عليه و سلّم و أقاويل الصحابة، و فتاوى من أخذ عنهم من التابعين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4"/>
      </w:r>
      <w:r>
        <w:rPr>
          <w:rFonts w:ascii="Amiri" w:hAnsi="Amiri" w:eastAsia="Amiri" w:cs="Amiri"/>
          <w:color w:val="111111"/>
          <w:sz w:val="28"/>
          <w:sz w:val="28"/>
          <w:szCs w:val="28"/>
          <w:rtl w:val="true"/>
          <w:lang w:bidi="ar-SA"/>
        </w:rPr>
        <w:t xml:space="preserve">، أخبرني محمّد بن أحمد بن يعقوب، أنا محمّد بن نعيم، حدّثني أحمد بن الحسين القاضي </w:t>
      </w:r>
    </w:p>
    <w:p>
      <w:pPr>
        <w:pStyle w:val="BookText"/>
        <w:rPr/>
      </w:pPr>
      <w:r>
        <w:rPr>
          <w:rFonts w:ascii="Amiri" w:hAnsi="Amiri" w:eastAsia="Amiri" w:cs="Amiri"/>
          <w:color w:val="111111"/>
          <w:sz w:val="28"/>
          <w:sz w:val="28"/>
          <w:szCs w:val="28"/>
          <w:rtl w:val="true"/>
          <w:lang w:bidi="ar-SA"/>
        </w:rPr>
        <w:t>عن بعض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الحفّاظ؟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شباب كانوا عندنا من أهل خراسان، و قد تفرقوا،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ذاك البخاري، و عبيد اللّه بن عبد الكريم، ذاك الرازي، و عبد اللّه بن عبد الرّحمن، ذاك السمرقندي، و الحسن بن شجاع، ذاك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95"/>
      </w:r>
      <w:r>
        <w:rPr>
          <w:rFonts w:ascii="Amiri" w:hAnsi="Amiri" w:eastAsia="Amiri" w:cs="Amiri"/>
          <w:color w:val="111111"/>
          <w:sz w:val="28"/>
          <w:sz w:val="28"/>
          <w:szCs w:val="28"/>
          <w:rtl w:val="true"/>
          <w:lang w:bidi="ar-SA"/>
        </w:rPr>
        <w:t>،أنا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مسعدة، أنا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عدي، نا أحمد بن محمّد بن سعيد، حدّثني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بن أبي شيبة،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أحفظ‍‌ من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أحفظ‍‌ من أبي زرعة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6"/>
      </w:r>
      <w:r>
        <w:rPr>
          <w:rFonts w:ascii="Amiri" w:hAnsi="Amiri" w:eastAsia="Amiri" w:cs="Amiri"/>
          <w:color w:val="111111"/>
          <w:sz w:val="28"/>
          <w:sz w:val="28"/>
          <w:szCs w:val="28"/>
          <w:rtl w:val="true"/>
          <w:lang w:bidi="ar-SA"/>
        </w:rPr>
        <w:t xml:space="preserve">،حدّثني أبو القاسم عبيد اللّه </w:t>
      </w:r>
      <w:r>
        <w:rPr>
          <w:rStyle w:val="FootnoteAnchor"/>
          <w:rtl w:val="true"/>
        </w:rPr>
        <w:footnoteReference w:id="97"/>
      </w:r>
      <w:r>
        <w:rPr>
          <w:rFonts w:ascii="Amiri" w:hAnsi="Amiri" w:eastAsia="Amiri" w:cs="Amiri"/>
          <w:color w:val="111111"/>
          <w:sz w:val="28"/>
          <w:sz w:val="28"/>
          <w:szCs w:val="28"/>
          <w:rtl w:val="true"/>
          <w:lang w:bidi="ar-SA"/>
        </w:rPr>
        <w:t xml:space="preserve">بن أحمد بن علي السّوذرجاني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و أبو طالب يحيى بن علي بن الطّيّب الدّسكري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بحلوان،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عاليا أبو الفرج سعيد بن أبي الرجاء، أنا أبو الفتح منصور بن الحسين، و أبو طاهر أحمد </w:t>
      </w:r>
      <w:r>
        <w:rPr>
          <w:rStyle w:val="FootnoteAnchor"/>
          <w:rtl w:val="true"/>
        </w:rPr>
        <w:footnoteReference w:id="98"/>
      </w:r>
      <w:r>
        <w:rPr>
          <w:rFonts w:ascii="Amiri" w:hAnsi="Amiri" w:eastAsia="Amiri" w:cs="Amiri"/>
          <w:color w:val="111111"/>
          <w:sz w:val="28"/>
          <w:sz w:val="28"/>
          <w:szCs w:val="28"/>
          <w:rtl w:val="true"/>
          <w:lang w:bidi="ar-SA"/>
        </w:rPr>
        <w:t>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w:t>
      </w:r>
      <w:r>
        <w:rPr>
          <w:rStyle w:val="FootnoteAnchor"/>
          <w:rtl w:val="true"/>
        </w:rPr>
        <w:footnoteReference w:id="99"/>
      </w:r>
      <w:r>
        <w:rPr>
          <w:rFonts w:ascii="Amiri" w:hAnsi="Amiri" w:eastAsia="Amiri" w:cs="Amiri"/>
          <w:color w:val="111111"/>
          <w:sz w:val="28"/>
          <w:sz w:val="28"/>
          <w:szCs w:val="28"/>
          <w:rtl w:val="true"/>
          <w:lang w:bidi="ar-SA"/>
        </w:rPr>
        <w:t xml:space="preserve">،نا عبد اللّه بن محمّد </w:t>
      </w:r>
      <w:r>
        <w:rPr>
          <w:rStyle w:val="FootnoteAnchor"/>
          <w:rtl w:val="true"/>
        </w:rPr>
        <w:footnoteReference w:id="100"/>
      </w:r>
      <w:r>
        <w:rPr>
          <w:rFonts w:ascii="Amiri" w:hAnsi="Amiri" w:eastAsia="Amiri" w:cs="Amiri"/>
          <w:color w:val="111111"/>
          <w:sz w:val="28"/>
          <w:sz w:val="28"/>
          <w:szCs w:val="28"/>
          <w:rtl w:val="true"/>
          <w:lang w:bidi="ar-SA"/>
        </w:rPr>
        <w:t>بن جعفر القزويني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إسحاق الصاغاني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ذكره من حديث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أفادنيه أبو زرعة عبيد اللّه بن عبد الكريم، فقال له بعض 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زرعة من أولئك الحفاظ‍‌ الذين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جماعة من الحفاظ‍‌ منهم الفلاّس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أعلاهم، لأنه جمع الحفظ‍‌ مع التقوى، و الورع، و هو يشبّه بأبي عبد اللّه أحمد بن حنبل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علي بن الحسين بن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أعلم بحديث مالك بن أنس مسندها و منقطعها من أبي زرعة، و كذلك سائر العلوم، و لكن خاصة حديث مالك، سئل أبي عن أبي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4"/>
      </w:r>
      <w:r>
        <w:rPr>
          <w:rFonts w:ascii="Amiri" w:hAnsi="Amiri" w:eastAsia="Amiri" w:cs="Amiri"/>
          <w:color w:val="111111"/>
          <w:sz w:val="28"/>
          <w:sz w:val="28"/>
          <w:szCs w:val="28"/>
          <w:rtl w:val="true"/>
          <w:lang w:bidi="ar-SA"/>
        </w:rPr>
        <w:t xml:space="preserve">، أنا أبو القاسم رضوان بن محمّد بن الحسين </w:t>
      </w:r>
      <w:r>
        <w:rPr>
          <w:rStyle w:val="FootnoteAnchor"/>
          <w:rtl w:val="true"/>
        </w:rPr>
        <w:footnoteReference w:id="105"/>
      </w:r>
      <w:r>
        <w:rPr>
          <w:rFonts w:ascii="Amiri" w:hAnsi="Amiri" w:eastAsia="Amiri" w:cs="Amiri"/>
          <w:color w:val="111111"/>
          <w:sz w:val="28"/>
          <w:sz w:val="28"/>
          <w:szCs w:val="28"/>
          <w:rtl w:val="true"/>
          <w:lang w:bidi="ar-SA"/>
        </w:rPr>
        <w:t>الدّينوري، نا أبو علي حمد بن عبد اللّه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عمر بن محمّد بن إسحاق القطان </w:t>
      </w:r>
      <w:r>
        <w:rPr>
          <w:rStyle w:val="FootnoteAnchor"/>
          <w:rtl w:val="true"/>
        </w:rPr>
        <w:footnoteReference w:id="10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 الجسر أفقه من إسحاق بن راهوية، و لا أحفظ‍‌ من 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7"/>
      </w:r>
      <w:r>
        <w:rPr>
          <w:rFonts w:ascii="Amiri" w:hAnsi="Amiri" w:eastAsia="Amiri" w:cs="Amiri"/>
          <w:color w:val="111111"/>
          <w:sz w:val="28"/>
          <w:sz w:val="28"/>
          <w:szCs w:val="28"/>
          <w:rtl w:val="true"/>
          <w:lang w:bidi="ar-SA"/>
        </w:rPr>
        <w:t>،أنا أبو سعد الماليني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08"/>
      </w:r>
      <w:r>
        <w:rPr>
          <w:rFonts w:ascii="Amiri" w:hAnsi="Amiri" w:eastAsia="Amiri" w:cs="Amiri"/>
          <w:color w:val="111111"/>
          <w:sz w:val="28"/>
          <w:sz w:val="28"/>
          <w:szCs w:val="28"/>
          <w:rtl w:val="true"/>
          <w:lang w:bidi="ar-SA"/>
        </w:rPr>
        <w:t>أبو القاسم إسماعيل بن أحمد، أنا إسماعيل بن مسعدة، أنا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يعلى الموصلي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بذكر أحد في الحفظ‍‌ إلاّ كان اسمه أكبر من رؤيته إلاّ أبو زرعة الرازي فإنّ‌ مشاهدته كانت </w:t>
      </w:r>
      <w:r>
        <w:rPr>
          <w:rStyle w:val="FootnoteAnchor"/>
          <w:rtl w:val="true"/>
        </w:rPr>
        <w:footnoteReference w:id="109"/>
      </w:r>
      <w:r>
        <w:rPr>
          <w:rFonts w:ascii="Amiri" w:hAnsi="Amiri" w:eastAsia="Amiri" w:cs="Amiri"/>
          <w:color w:val="111111"/>
          <w:sz w:val="28"/>
          <w:sz w:val="28"/>
          <w:szCs w:val="28"/>
          <w:rtl w:val="true"/>
          <w:lang w:bidi="ar-SA"/>
        </w:rPr>
        <w:t xml:space="preserve">أعظم من اسمه، و كان </w:t>
      </w:r>
      <w:r>
        <w:rPr>
          <w:rStyle w:val="FootnoteAnchor"/>
          <w:rtl w:val="true"/>
        </w:rPr>
        <w:footnoteReference w:id="110"/>
      </w:r>
      <w:r>
        <w:rPr>
          <w:rFonts w:ascii="Amiri" w:hAnsi="Amiri" w:eastAsia="Amiri" w:cs="Amiri"/>
          <w:color w:val="111111"/>
          <w:sz w:val="28"/>
          <w:sz w:val="28"/>
          <w:szCs w:val="28"/>
          <w:rtl w:val="true"/>
          <w:lang w:bidi="ar-SA"/>
        </w:rPr>
        <w:t xml:space="preserve">لا يرى أحدا من هو دونه من الحفظ‍‌ أنه أعرف منه </w:t>
      </w:r>
      <w:r>
        <w:rPr>
          <w:rStyle w:val="FootnoteAnchor"/>
          <w:rtl w:val="true"/>
        </w:rPr>
        <w:footnoteReference w:id="111"/>
      </w:r>
      <w:r>
        <w:rPr>
          <w:rFonts w:ascii="Amiri" w:hAnsi="Amiri" w:eastAsia="Amiri" w:cs="Amiri"/>
          <w:color w:val="111111"/>
          <w:sz w:val="28"/>
          <w:sz w:val="28"/>
          <w:szCs w:val="28"/>
          <w:rtl w:val="true"/>
          <w:lang w:bidi="ar-SA"/>
        </w:rPr>
        <w:t>،و كان قد جمع حفظ‍‌ الأبواب و الشيوخ و التفسير و غير ذلك، و كتبنا بانتخابه بواسط‍‌ ستة آلاف حديث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w:t>
      </w:r>
      <w:r>
        <w:rPr>
          <w:rStyle w:val="FootnoteAnchor"/>
          <w:rtl w:val="true"/>
        </w:rPr>
        <w:footnoteReference w:id="112"/>
      </w:r>
      <w:r>
        <w:rPr>
          <w:rFonts w:ascii="Amiri" w:hAnsi="Amiri" w:eastAsia="Amiri" w:cs="Amiri"/>
          <w:color w:val="111111"/>
          <w:sz w:val="28"/>
          <w:sz w:val="28"/>
          <w:szCs w:val="28"/>
          <w:rtl w:val="true"/>
          <w:lang w:bidi="ar-SA"/>
        </w:rPr>
        <w:t>،أنا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محمّد بن العباس العصمي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 إسحاق بن محمود الفقيه نا صالح بن محمّد الأسدي، حدّثني سلمة بن شبيب، حدّثني الحسن بن محمّد بن أعين، 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أم عمرو بنت شمر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سويد بن غفلة يقرأ </w:t>
      </w:r>
      <w:r>
        <w:rPr>
          <w:rStyle w:val="FootnoteAnchor"/>
          <w:rtl w:val="true"/>
        </w:rPr>
        <w:footnoteReference w:id="11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عنس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حُورٌ عِينٌ‌ </w:t>
      </w:r>
      <w:r>
        <w:rPr>
          <w:rStyle w:val="FootnoteAnchor"/>
          <w:rtl w:val="true"/>
        </w:rPr>
        <w:footnoteReference w:id="114"/>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هذا على أبي زرعة فبقي متعجبا،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 في القراءات عشرة آلاف 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فتحفظ‍‌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5"/>
      </w:r>
      <w:r>
        <w:rPr>
          <w:rFonts w:ascii="Amiri" w:hAnsi="Amiri" w:eastAsia="Amiri" w:cs="Amiri"/>
          <w:color w:val="111111"/>
          <w:sz w:val="28"/>
          <w:sz w:val="28"/>
          <w:szCs w:val="28"/>
          <w:rtl w:val="true"/>
          <w:lang w:bidi="ar-SA"/>
        </w:rPr>
        <w:t>،أنا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مسعدة، أنا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عثمان التّستري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مسلم بن وارة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لا يعرفه أبو زرعة الرازي ليس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و أبو الحسن العطار، نا أبو بكر الخطيب </w:t>
      </w:r>
      <w:r>
        <w:rPr>
          <w:rStyle w:val="FootnoteAnchor"/>
          <w:rtl w:val="true"/>
        </w:rPr>
        <w:footnoteReference w:id="116"/>
      </w:r>
      <w:r>
        <w:rPr>
          <w:rFonts w:ascii="Amiri" w:hAnsi="Amiri" w:eastAsia="Amiri" w:cs="Amiri"/>
          <w:color w:val="111111"/>
          <w:sz w:val="28"/>
          <w:sz w:val="28"/>
          <w:szCs w:val="28"/>
          <w:rtl w:val="true"/>
          <w:lang w:bidi="ar-SA"/>
        </w:rPr>
        <w:t>،أنا أبو بكر أحمد بن محمّد بن عبد الواحد المروروذي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سعد 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عبد اللّه </w:t>
      </w:r>
      <w:r>
        <w:rPr>
          <w:rStyle w:val="FootnoteAnchor"/>
          <w:rtl w:val="true"/>
        </w:rPr>
        <w:footnoteReference w:id="117"/>
      </w: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أحمد بن محمّد المقرئ الفقيه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إسحاق الثقفي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قتيبة بن سعيد إلى الري سألوه أن يحدّثهم 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بعد أن حضر مجلسي أحمد بن حنبل، و يحيى بن معين، و علي بن المديني، و أبو بكر بن أبي شيبة، و أبو خيثمة،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عندنا غلاما يسرد كلما حدّثت به مجلسا مجلسا، قم يا أبا زرعة، فقام أبو زرعة فسرد كلما حدّث به قتيبة، فحدّثهم قتيبة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و أبو الحسن بن سعيد، نا أبو بكر الخطيب، قال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كتب إليّ‌ أبو حاتم أحمد بن الحسن بن محمّد بن خاموش الواعظ‍‌ من الري بخطه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محمّد بن الحسن العطار يذكر عن محمّد بن أحمد بن جعفر الصيرفي، نا أبو جعفر أحمد بن محمّد بن سليمان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بيتي ما كتبته منذ خمسين سنة و لم أطالعه منذ كتبته، و إنّي أعلم في أي كتاب هو، في أي ورقة هو، في أي صفحة </w:t>
      </w:r>
      <w:r>
        <w:rPr>
          <w:rStyle w:val="FootnoteAnchor"/>
          <w:rtl w:val="true"/>
        </w:rPr>
        <w:footnoteReference w:id="119"/>
      </w:r>
      <w:r>
        <w:rPr>
          <w:rFonts w:ascii="Amiri" w:hAnsi="Amiri" w:eastAsia="Amiri" w:cs="Amiri"/>
          <w:color w:val="111111"/>
          <w:sz w:val="28"/>
          <w:sz w:val="28"/>
          <w:szCs w:val="28"/>
          <w:rtl w:val="true"/>
          <w:lang w:bidi="ar-SA"/>
        </w:rPr>
        <w:t>هو، في أي سطر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 </w:t>
      </w:r>
      <w:r>
        <w:rPr>
          <w:rStyle w:val="FootnoteAnchor"/>
          <w:rtl w:val="true"/>
        </w:rPr>
        <w:footnoteReference w:id="121"/>
      </w:r>
      <w:r>
        <w:rPr>
          <w:rFonts w:ascii="Amiri" w:hAnsi="Amiri" w:eastAsia="Amiri" w:cs="Amiri"/>
          <w:color w:val="111111"/>
          <w:sz w:val="28"/>
          <w:sz w:val="28"/>
          <w:szCs w:val="28"/>
          <w:rtl w:val="true"/>
          <w:lang w:bidi="ar-SA"/>
        </w:rPr>
        <w:t>أذني شيئا من العلم إلاّ وعاه قلبي، و إنّي كنت أمشي في سوق بغداد فأسمع من الغرف صوت المغنيات فأضع إصبعي في أذني مخافة أن يعيه قلبي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أبو 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عمر، 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عند أبي زرعة محمّد بن مسلم، و الفضل بن العباس المعروف بالصائغ، فجرى بينهم مذاكرة، فذكر محمّد بن مسلم حديثا، فأنكر فضلك </w:t>
      </w:r>
      <w:r>
        <w:rPr>
          <w:rStyle w:val="FootnoteAnchor"/>
          <w:rtl w:val="true"/>
        </w:rPr>
        <w:footnoteReference w:id="123"/>
      </w:r>
      <w:r>
        <w:rPr>
          <w:rFonts w:ascii="Amiri" w:hAnsi="Amiri" w:eastAsia="Amiri" w:cs="Amiri"/>
          <w:color w:val="111111"/>
          <w:sz w:val="28"/>
          <w:sz w:val="28"/>
          <w:szCs w:val="28"/>
          <w:rtl w:val="true"/>
          <w:lang w:bidi="ar-SA"/>
        </w:rPr>
        <w:t>الصائغ،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ليس هكذا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فذكر رواية أخرى، فقال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الصحيح ما قلت، و الخطأ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فضلك، فأبو زرعة الحاكم بيننا، فقال محمّد بن مسلم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يقول أينا المخطئ‌؟ فسكت أبو زرعة و لم يجب، فقال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تسكت‌؟ تكلم، فجعل أبو زرعة يتغافل، فألحّ‌ عليه محمّد بن مسلم،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لسكوتك معنى، إن كنت أنا المخطئ فأخبر، و إن كان هو المخطئ فأخبر،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أبا القاسم بن أخي، فدعي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فادخل بيت الكتب، فدع القمطر الأول، و القمطر الثاني، و القمطر الثالث، و عدّ ستة </w:t>
      </w:r>
      <w:r>
        <w:rPr>
          <w:rStyle w:val="FootnoteAnchor"/>
          <w:rtl w:val="true"/>
        </w:rPr>
        <w:footnoteReference w:id="124"/>
      </w:r>
      <w:r>
        <w:rPr>
          <w:rFonts w:ascii="Amiri" w:hAnsi="Amiri" w:eastAsia="Amiri" w:cs="Amiri"/>
          <w:color w:val="111111"/>
          <w:sz w:val="28"/>
          <w:sz w:val="28"/>
          <w:szCs w:val="28"/>
          <w:rtl w:val="true"/>
          <w:lang w:bidi="ar-SA"/>
        </w:rPr>
        <w:t>عشر جزءا، و ائتني بالجزء السابع عشر، فذهب فجاءنا بالدفتر، فدفعه إليه، فأخذ أبو زرعة فتصفّح الأوراق و أخرج الحديث و دفعه إلى محمّد بن مسلم، فقرأه محمّد بن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غلطنا، فكان ما 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بعض المشايخ أحاديث فسألني رجل من أصحاب الحديث، فأعطيته كتابي، فردّ علي الكتاب بعد ستة أشهر، فانظر في الكتاب فإذا به قد غير في سبعة مواضع،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الكتاب و صرت إلى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تتقي </w:t>
      </w:r>
      <w:r>
        <w:rPr>
          <w:rStyle w:val="FootnoteAnchor"/>
          <w:rtl w:val="true"/>
        </w:rPr>
        <w:footnoteReference w:id="125"/>
      </w:r>
      <w:r>
        <w:rPr>
          <w:rFonts w:ascii="Amiri" w:hAnsi="Amiri" w:eastAsia="Amiri" w:cs="Amiri"/>
          <w:color w:val="111111"/>
          <w:sz w:val="28"/>
          <w:sz w:val="28"/>
          <w:szCs w:val="28"/>
          <w:rtl w:val="true"/>
          <w:lang w:bidi="ar-SA"/>
        </w:rPr>
        <w:t xml:space="preserve">لفعل مثل هذا؟ قال أبو زرعة فأوقفته على موضع موضع </w:t>
      </w:r>
      <w:r>
        <w:rPr>
          <w:rStyle w:val="FootnoteAnchor"/>
          <w:rtl w:val="true"/>
        </w:rPr>
        <w:footnoteReference w:id="126"/>
      </w:r>
      <w:r>
        <w:rPr>
          <w:rFonts w:ascii="IRNazanin" w:hAnsi="IRNazanin" w:eastAsia="IRNazanin"/>
          <w:color w:val="111111"/>
          <w:sz w:val="28"/>
          <w:sz w:val="28"/>
          <w:szCs w:val="28"/>
          <w:rtl w:val="true"/>
          <w:lang w:bidi="fa-IR"/>
        </w:rPr>
        <w:t>و أخبرته،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127"/>
      </w:r>
      <w:r>
        <w:rPr>
          <w:rFonts w:ascii="Amiri" w:hAnsi="Amiri" w:eastAsia="Amiri" w:cs="Amiri"/>
          <w:color w:val="111111"/>
          <w:sz w:val="28"/>
          <w:sz w:val="28"/>
          <w:szCs w:val="28"/>
          <w:rtl w:val="true"/>
          <w:lang w:bidi="ar-SA"/>
        </w:rPr>
        <w:t xml:space="preserve">هذا الذي غيرت، هذا الذي جعلت ابن أبي فديك فإنه عن أبي ضمرة مشهور، فأيش </w:t>
      </w:r>
      <w:r>
        <w:rPr>
          <w:rStyle w:val="FootnoteAnchor"/>
          <w:rtl w:val="true"/>
        </w:rPr>
        <w:footnoteReference w:id="128"/>
      </w:r>
      <w:r>
        <w:rPr>
          <w:rFonts w:ascii="Amiri" w:hAnsi="Amiri" w:eastAsia="Amiri" w:cs="Amiri"/>
          <w:color w:val="111111"/>
          <w:sz w:val="28"/>
          <w:sz w:val="28"/>
          <w:szCs w:val="28"/>
          <w:rtl w:val="true"/>
          <w:lang w:bidi="ar-SA"/>
        </w:rPr>
        <w:t>هذا من حديث ابن أبي فديك، و أما هذا فإنه كذا و كذا، فإنه لا يجيء عن فلان، و إنّما كذا و أما كذا و كذا، فلم أزل أخبره حتى أوقفته على كله، ثم قال أما إني قد حفظت جميع ما فيه في الوقت الذي انتخبت على الشيخ، و لو لم أحفظه لكان لا يخفى عليّ‌ مثل هذا، فاتق اللّه يا رجل،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الرجل الذي فعل هذا؟ فأبى أن يسميه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الحسين بن محمّد بن إبراهيم بن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أحمد، و أبو الحسين محمّد ابنا عبد الرّحمن بن عثمان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ابن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9"/>
      </w:r>
      <w:r>
        <w:rPr>
          <w:rFonts w:ascii="Amiri" w:hAnsi="Amiri" w:eastAsia="Amiri" w:cs="Amiri"/>
          <w:color w:val="111111"/>
          <w:sz w:val="28"/>
          <w:sz w:val="28"/>
          <w:szCs w:val="28"/>
          <w:rtl w:val="true"/>
          <w:lang w:bidi="ar-SA"/>
        </w:rPr>
        <w:t>،أنا أبو الحسين محمّد بن عبد الرّحمن التميمي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بكر يوسف بن القاسم بن يوسف الميانجي،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طاهر بن النجم بالميانج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عثمان سعيد بن عمرو يقول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زرعة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البصرة فصرت إلى سليمان الشّاذكوني يوم الجمعة و هو يحدّث و هو أول مجلس جلست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زريع، عن محمّد بن إسحاق، عن عاصم بن عمر بن قتادة، عن محمود بن لبيد، عن جابر،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يموت له ثلاثة من الولد فتمسّه النار إلاّ تحلة 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حديث عاصم بن عمر، إنّما هذا رواه محمّد بن إبراهيم،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هذا المجلس أيضا فقال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أبي غنيّة عن أبيه، عن سعد بن إبراهيم، عن نافع بن جبير،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حلف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أوهم فيه إسحاق بن سليمان، و إنّما هو سعد بن إبراهيم، عن أبيه، عن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موسى الفراء، نا ابن أبي غنيّة، عن أبيه، عن سعد بن إبراهيم، عن أبيه، عن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جعل الأذان مكان الإقامة‌؟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الشعبي‌؟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عن سفيان، عن جابر،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غير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إبراهيم،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نا منصور بن أبي الأسود، عن 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نا جعفر الأحمر، عن 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نا أبو كدينة عن مغيرة، عن إبراهيم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هذه الأحاديث الثلاثة عن أبي نعيم، فما طالعتها منذ كتبتها، فاشتبه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غير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هشام، عن أشعث،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سرقته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ذاكرني به رجل ببغداد فحفظته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الفضل الفقيه و غيره، عن أبي بكر أحمد بن الحسين الحافظ‍‌،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العباس الضبّي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بن إسحاق بن محمود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صالح جزرة يقول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أبو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إلى سليمان الشّاذكوني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حتى نذاكره،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إليه فما زال يذاكره حتى عجز الشاذكوني</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عن حفظه، فلما أعياه الأمر ألقى عليه حديثا من حديث الرازيين فلم يعرفه أبو زرعة، فقال الشاذكوني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أ لا تحفظ‍‌ حديث بلدك، هذا حديث مخرجه من عندكم، و لا تحفظه‌؟ و أبو زرعة ساكت و الشّاذكوني يخجّله و يري من حضر أنه قد عجز عن الجواب، فلما خرجنا رأيت أبا زرعة قد اغتمّ‌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من أين جاء بهذا الحديث،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وضعه في الوقت كي لا يمكنك أن تجيب عنه فتخجل، فقال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فسرّي عنه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الحسين بن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عبد اللّه بن محمّد بن وهب الحافظ‍‌ يقول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كنا عند أبي زرعة و رجل من أهل العراق قد جمع أحاديث من الغرائب الطنانات يسأله عنها، و هو يجيب حتى عجز السائل و جهد أن يتوقف عن الجواب بحديث واحد، فلم يقدر عليه،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 أذنك شيئا </w:t>
      </w:r>
      <w:r>
        <w:rPr>
          <w:rStyle w:val="FootnoteAnchor"/>
          <w:rtl w:val="true"/>
        </w:rPr>
        <w:footnoteReference w:id="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فتقدم و أسمعه في أذنه، فقال له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بالعلم أولى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أبا أحمد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خالد بن الحروري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زرعة بغداد متوجها إلى الحجّ‌، و اجتمع إليه الحفّاظ‍‌ يذاكرونه و هو يجيب و يغلبهم في المذاكرة، حتى عجزوا عن مذاكرته، فقام واحد منهم فقال 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دانانا و شتمه بأقبح شتمة </w:t>
      </w:r>
      <w:r>
        <w:rPr>
          <w:rStyle w:val="FootnoteAnchor"/>
          <w:rtl w:val="true"/>
        </w:rPr>
        <w:footnoteReference w:id="136"/>
      </w:r>
      <w:r>
        <w:rPr>
          <w:rFonts w:ascii="Amiri" w:hAnsi="Amiri" w:eastAsia="Amiri" w:cs="Amiri"/>
          <w:color w:val="111111"/>
          <w:sz w:val="28"/>
          <w:sz w:val="28"/>
          <w:szCs w:val="28"/>
          <w:rtl w:val="true"/>
          <w:lang w:bidi="ar-SA"/>
        </w:rPr>
        <w:t>،فتبسّم أبو زرعة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اشتغل بالعلم، فإنّ‌ هذا بعيد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7"/>
      </w:r>
      <w:r>
        <w:rPr>
          <w:rFonts w:ascii="Amiri" w:hAnsi="Amiri" w:eastAsia="Amiri" w:cs="Amiri"/>
          <w:color w:val="111111"/>
          <w:sz w:val="28"/>
          <w:sz w:val="28"/>
          <w:szCs w:val="28"/>
          <w:rtl w:val="true"/>
          <w:lang w:bidi="ar-SA"/>
        </w:rPr>
        <w:t xml:space="preserve">،أنا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إسماعيل بن أحمد، أنا أبو القاسم إسماعيل بن مسعدة، أنا أبو القاسم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إبراهيم المقرئ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فضلك الصّائغ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فصرت إلى باب أبي مصعب، فخرج إليّ‌ شيخ </w:t>
      </w:r>
      <w:r>
        <w:rPr>
          <w:rStyle w:val="FootnoteAnchor"/>
          <w:rtl w:val="true"/>
        </w:rPr>
        <w:footnoteReference w:id="138"/>
      </w:r>
      <w:r>
        <w:rPr>
          <w:rFonts w:ascii="Amiri" w:hAnsi="Amiri" w:eastAsia="Amiri" w:cs="Amiri"/>
          <w:color w:val="111111"/>
          <w:sz w:val="28"/>
          <w:sz w:val="28"/>
          <w:szCs w:val="28"/>
          <w:rtl w:val="true"/>
          <w:lang w:bidi="ar-SA"/>
        </w:rPr>
        <w:t>مخضوب، و كنت أنا ناعسا، فحركني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مردريك </w:t>
      </w:r>
      <w:r>
        <w:rPr>
          <w:rStyle w:val="FootnoteAnchor"/>
          <w:rtl w:val="true"/>
        </w:rPr>
        <w:footnoteReference w:id="139"/>
      </w:r>
      <w:r>
        <w:rPr>
          <w:rFonts w:ascii="Amiri" w:hAnsi="Amiri" w:eastAsia="Amiri" w:cs="Amiri"/>
          <w:color w:val="111111"/>
          <w:sz w:val="28"/>
          <w:sz w:val="28"/>
          <w:szCs w:val="28"/>
          <w:rtl w:val="true"/>
          <w:lang w:bidi="ar-SA"/>
        </w:rPr>
        <w:t xml:space="preserve">من أين أنت‌؟ أي شيء تنام </w:t>
      </w:r>
      <w:r>
        <w:rPr>
          <w:rStyle w:val="FootnoteAnchor"/>
          <w:rtl w:val="true"/>
        </w:rPr>
        <w:footnoteReference w:id="14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من الري، من بعض شاكردي </w:t>
      </w:r>
      <w:r>
        <w:rPr>
          <w:rStyle w:val="FootnoteAnchor"/>
          <w:rtl w:val="true"/>
        </w:rPr>
        <w:footnoteReference w:id="141"/>
      </w:r>
      <w:r>
        <w:rPr>
          <w:rFonts w:ascii="Amiri" w:hAnsi="Amiri" w:eastAsia="Amiri" w:cs="Amiri"/>
          <w:color w:val="111111"/>
          <w:sz w:val="28"/>
          <w:sz w:val="28"/>
          <w:szCs w:val="28"/>
          <w:rtl w:val="true"/>
          <w:lang w:bidi="ar-SA"/>
        </w:rPr>
        <w:t>أبي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أبا زرعة و جئتني‌؟ لقيت مالك بن أنس و غيره، فما رأت عيناي مثله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فضلك الصائغ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الربيع بمصر،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الري، أصلحك اللّه، من بعض شاكردي أبي </w:t>
      </w:r>
      <w:r>
        <w:rPr>
          <w:rStyle w:val="FootnoteAnchor"/>
          <w:rtl w:val="true"/>
        </w:rPr>
        <w:footnoteReference w:id="143"/>
      </w:r>
      <w:r>
        <w:rPr>
          <w:rFonts w:ascii="Amiri" w:hAnsi="Amiri" w:eastAsia="Amiri" w:cs="Amiri"/>
          <w:color w:val="111111"/>
          <w:sz w:val="28"/>
          <w:sz w:val="28"/>
          <w:szCs w:val="28"/>
          <w:rtl w:val="true"/>
          <w:lang w:bidi="ar-SA"/>
        </w:rPr>
        <w:t xml:space="preserve">زرعة </w:t>
      </w:r>
      <w:r>
        <w:rPr>
          <w:rStyle w:val="FootnoteAnchor"/>
          <w:rtl w:val="true"/>
        </w:rPr>
        <w:footnoteReference w:id="14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تركت أبا زرعة و جئتني‌؟ إن أبا زرعة آية، و إن اللّه عز و جل إذا جعل إنسانا آية أبان من شكله، حتى لا يكون له ثان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علي بن الحسن الموازيني، و أبو طاهر محمّد بن الحسين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الحسن علي بن يحيى بن رافع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السلام بن عبد الرّحمن بن سعدان، نا يوسف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محمّد القزويني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الأعلى يوما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زرعة فقال له رجل 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زرعة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زرعة أشهر في الدنيا من الدنيا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يونس بن عبد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أكثر تواضعا من أبي زرعة، هو و أبو حاتم إماما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9"/>
      </w:r>
      <w:r>
        <w:rPr>
          <w:rFonts w:ascii="Amiri" w:hAnsi="Amiri" w:eastAsia="Amiri" w:cs="Amiri"/>
          <w:color w:val="111111"/>
          <w:sz w:val="28"/>
          <w:sz w:val="28"/>
          <w:szCs w:val="28"/>
          <w:rtl w:val="true"/>
          <w:lang w:bidi="ar-SA"/>
        </w:rPr>
        <w:t xml:space="preserve">،أنا أبو 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محمّد بن عمر القصّار، 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من مصر، فجئت لأودع يحيى بن عبد اللّه بن بكير،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اللّه علينا بخير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بن جعفر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أدعو اللّه لأبي زرعة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51"/>
      </w:r>
      <w:r>
        <w:rPr>
          <w:rFonts w:ascii="Amiri" w:hAnsi="Amiri" w:eastAsia="Amiri" w:cs="Amiri"/>
          <w:color w:val="111111"/>
          <w:sz w:val="28"/>
          <w:sz w:val="28"/>
          <w:szCs w:val="28"/>
          <w:rtl w:val="true"/>
          <w:lang w:bidi="ar-SA"/>
        </w:rPr>
        <w:t>،نا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الواحد بن غياث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أبو زرعة بعينه مثل نفسه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يدعو اللّه لأبي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أنا أبو إسحاق إبراهيم بن يونس بن محمّد المقرئ، أنا الأمير أبو رافع مياس بن مهري بن كامل بن الصقيل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الحسن بن أبي العلاء، نا أبو علي الحسن بن عثمان بن إبراهيم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بن الليث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أحمد بن حنبل،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بالري شاب يكتب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يكنى أبا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شاب، كالمنكر، لذلك اكتبوا عنه أعلى اللّه كفيه، نصره اللّه على مخالفيه، فلما رجعت الري أخبرت أبا زرعة بما سمعت من أبي عبد اللّه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لأكون في الشدة الشديدة من أهل الري فأتوقع أن يكشف اللّه عني بدعاء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في كتاب إسحاق بن راهويه بخطه إلى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أزداد بك كلّ‌ يوم سرورا، و الحمد للّه الذي جعلك ممن يحفظ‍‌ سنّة، و هذا من أعظم ما يحتاج إليه الطالب اليوم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حاتم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يحيى </w:t>
      </w:r>
    </w:p>
    <w:p>
      <w:pPr>
        <w:pStyle w:val="BookText"/>
        <w:rPr/>
      </w:pPr>
      <w:r>
        <w:rPr>
          <w:rFonts w:ascii="Amiri" w:hAnsi="Amiri" w:eastAsia="Amiri" w:cs="Amiri"/>
          <w:color w:val="111111"/>
          <w:sz w:val="28"/>
          <w:sz w:val="28"/>
          <w:szCs w:val="28"/>
          <w:rtl w:val="true"/>
          <w:lang w:bidi="ar-SA"/>
        </w:rPr>
        <w:t>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المسلمون بخير ما أبقى اللّه لهم مثل أبي زرعة </w:t>
      </w:r>
      <w:r>
        <w:rPr>
          <w:rStyle w:val="FootnoteAnchor"/>
          <w:rtl w:val="true"/>
        </w:rPr>
        <w:footnoteReference w:id="156"/>
      </w:r>
      <w:r>
        <w:rPr>
          <w:rFonts w:ascii="Amiri" w:hAnsi="Amiri" w:eastAsia="Amiri" w:cs="Amiri"/>
          <w:color w:val="111111"/>
          <w:sz w:val="28"/>
          <w:sz w:val="28"/>
          <w:szCs w:val="28"/>
          <w:rtl w:val="true"/>
          <w:lang w:bidi="ar-SA"/>
        </w:rPr>
        <w:t xml:space="preserve">،و ما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ليترك الأرض إلاّ و فيها مثل أبي زرعة يعلم الناس ما جهلوه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7"/>
      </w:r>
      <w:r>
        <w:rPr>
          <w:rFonts w:ascii="Amiri" w:hAnsi="Amiri" w:eastAsia="Amiri" w:cs="Amiri"/>
          <w:color w:val="111111"/>
          <w:sz w:val="28"/>
          <w:sz w:val="28"/>
          <w:szCs w:val="28"/>
          <w:rtl w:val="true"/>
          <w:lang w:bidi="ar-SA"/>
        </w:rPr>
        <w:t>،أنا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مسعدة، أنا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عدي، نا أحمد بن محمّد بن سليمان القطان، نا أبو حاتم الرازي، حدّثني أبو زرعة عبيد اللّه بن عبد الكريم بن يزيد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خلّف بعده مثله، علما و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وفقها و صيانة و صدقا </w:t>
      </w:r>
      <w:r>
        <w:rPr>
          <w:rStyle w:val="FootnoteAnchor"/>
          <w:rtl w:val="true"/>
        </w:rPr>
        <w:footnoteReference w:id="158"/>
      </w:r>
      <w:r>
        <w:rPr>
          <w:rFonts w:ascii="Amiri" w:hAnsi="Amiri" w:eastAsia="Amiri" w:cs="Amiri"/>
          <w:color w:val="111111"/>
          <w:sz w:val="28"/>
          <w:sz w:val="28"/>
          <w:szCs w:val="28"/>
          <w:rtl w:val="true"/>
          <w:lang w:bidi="ar-SA"/>
        </w:rPr>
        <w:t>،و هذا ما لا يرتاب فيه، و لا أعلم من المشرق و المغرب من كان يفهم هذا الشأن مثله، و لقد كان من هذا الأمر بسبيل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و أبو محمّد طاهر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عبيد محمّد بن أبي نصر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محمّد بن علي العلوي الحسني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بندار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في أمة من الأمم منذ خلق اللّه آدم أمناء يحفظون آثار الرسل إلاّ في هذه الأمة،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حاتم ربما رووا حديثا لا أصل له، و لا يصح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علماؤهم يسرقون الصحيح من السقيم، فروايتهم ذلك للمعرفة ليتبين لمن بعدهم أنهم ميزوا الآثار و حفظوها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زرعة، كان و اللّه مجتهدا في حفظ‍‌ آثار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بن الحسين، أنا أبو بكر أحمد بن الحسين، أنا أبو عبد اللّه الحافظ‍‌ في التاريخ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الخطاب محمّد بن خلف بن جعفر البلخي ببخارى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بندار الهمداني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الرازي يقول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في أمة من الأمم مذ خلق اللّه آدم أمة يحفظون آثار نبيهم غير هذه الأمة،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حاتم، أهل الحديث ربما رووا حديثا لا أصل له، و لا يحفظون،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علماؤهم </w:t>
      </w:r>
    </w:p>
    <w:p>
      <w:pPr>
        <w:pStyle w:val="BookText"/>
        <w:rPr/>
      </w:pPr>
      <w:r>
        <w:rPr>
          <w:rFonts w:ascii="Amiri" w:hAnsi="Amiri" w:eastAsia="Amiri" w:cs="Amiri"/>
          <w:color w:val="111111"/>
          <w:sz w:val="28"/>
          <w:sz w:val="28"/>
          <w:szCs w:val="28"/>
          <w:rtl w:val="true"/>
          <w:lang w:bidi="ar-SA"/>
        </w:rPr>
        <w:t>يعرفون الصحيح من السقيم، فروايتهم الحديث الواهي للمعرفة ليتبين لمن بعدهم أنهم ميّزوا الآثار و حفظوها،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زرعة، كان و اللّه مجدا </w:t>
      </w:r>
      <w:r>
        <w:rPr>
          <w:rStyle w:val="FootnoteAnchor"/>
          <w:rtl w:val="true"/>
        </w:rPr>
        <w:footnoteReference w:id="160"/>
      </w:r>
      <w:r>
        <w:rPr>
          <w:rFonts w:ascii="Amiri" w:hAnsi="Amiri" w:eastAsia="Amiri" w:cs="Amiri"/>
          <w:color w:val="111111"/>
          <w:sz w:val="28"/>
          <w:sz w:val="28"/>
          <w:szCs w:val="28"/>
          <w:rtl w:val="true"/>
          <w:lang w:bidi="ar-SA"/>
        </w:rPr>
        <w:t>،مجتهدا في حفظ‍‌ آثار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w:t>
      </w:r>
      <w:r>
        <w:rPr>
          <w:rStyle w:val="FootnoteAnchor"/>
          <w:rtl w:val="true"/>
        </w:rPr>
        <w:footnoteReference w:id="161"/>
      </w:r>
      <w:r>
        <w:rPr>
          <w:rFonts w:ascii="Amiri" w:hAnsi="Amiri" w:eastAsia="Amiri" w:cs="Amiri"/>
          <w:color w:val="111111"/>
          <w:sz w:val="28"/>
          <w:sz w:val="28"/>
          <w:szCs w:val="28"/>
          <w:rtl w:val="true"/>
          <w:lang w:bidi="ar-SA"/>
        </w:rPr>
        <w:t xml:space="preserve">العطار،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162"/>
      </w:r>
      <w:r>
        <w:rPr>
          <w:rFonts w:ascii="Amiri" w:hAnsi="Amiri" w:eastAsia="Amiri" w:cs="Amiri"/>
          <w:color w:val="111111"/>
          <w:sz w:val="28"/>
          <w:sz w:val="28"/>
          <w:szCs w:val="28"/>
          <w:rtl w:val="true"/>
          <w:lang w:bidi="ar-SA"/>
        </w:rPr>
        <w:t>،أنا علي بن طلحة بن محمّد المقرئ، أنا صالح بن أحمد بن محمّد الهمذاني الحافظ‍‌، نا عبد الرّحمن بن حمدان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الرازي و غيره يبغض أبا زرعة فاعلم أنه 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w:t>
      </w:r>
      <w:r>
        <w:rPr>
          <w:rStyle w:val="FootnoteAnchor"/>
          <w:rtl w:val="true"/>
        </w:rPr>
        <w:footnoteReference w:id="163"/>
      </w:r>
      <w:r>
        <w:rPr>
          <w:rFonts w:ascii="Amiri" w:hAnsi="Amiri" w:eastAsia="Amiri" w:cs="Amiri"/>
          <w:color w:val="111111"/>
          <w:sz w:val="28"/>
          <w:sz w:val="28"/>
          <w:szCs w:val="28"/>
          <w:rtl w:val="true"/>
          <w:lang w:bidi="ar-SA"/>
        </w:rPr>
        <w:t xml:space="preserve">،أنا أبو منصور محمّد بن عيسى بن عبد العزيز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صالح بن أحمد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أبي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 اللّه، أنا علي بن محمّد بن علي، أنا عبد اللّه بن أحمد بن الحسن النيسابوري الخفّاف المقرئ، نا أبو العباس أحمد بن الحسن الرازي، نا عبد اللّه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القاسم بن صفوان البردعي يقول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من رأيت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أبي إياس، و ثابت بن محمّد الزاهد، و أبو زرعة، و ذكر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و أبو الحسن بن سعيد، نا أبو بكر الخطيب </w:t>
      </w:r>
      <w:r>
        <w:rPr>
          <w:rStyle w:val="FootnoteAnchor"/>
          <w:rtl w:val="true"/>
        </w:rPr>
        <w:footnoteReference w:id="165"/>
      </w:r>
      <w:r>
        <w:rPr>
          <w:rFonts w:ascii="Amiri" w:hAnsi="Amiri" w:eastAsia="Amiri" w:cs="Amiri"/>
          <w:color w:val="111111"/>
          <w:sz w:val="28"/>
          <w:sz w:val="28"/>
          <w:szCs w:val="28"/>
          <w:rtl w:val="true"/>
          <w:lang w:bidi="ar-SA"/>
        </w:rPr>
        <w:t>البرقاني، أنا علي بن عمر الدارقطني، نا الحسن بن رشيق، نا عبد الكريم بن أبي عبد الرّحمن النسائي، عن أبيه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الصّوري، أنا الخصيب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الكريم أبو زرعة رازي ثقة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محمّد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أبو زرعة مثله، و كان موته دربند </w:t>
      </w:r>
      <w:r>
        <w:rPr>
          <w:rStyle w:val="FootnoteAnchor"/>
          <w:rtl w:val="true"/>
        </w:rPr>
        <w:footnoteReference w:id="168"/>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جعفر بن محمّد بن الحسن أبو يحيى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سهل بن صرخاب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أجلّة مشايخ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في خمسين و مائة سنة مثل 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أحمد بن الحسن البروجردي، أنا أبو سعد علي بن عبد اللّه بن أبي صادق الحيري، أنا أبو عبد اللّه محمّد بن عبد اللّه بن باكويه الشيرازي، نا عبد الواحد بن بكر، حدّثني نصر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زيد هبة اللّه بن أحمد البغدادي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سعيد الدارمي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أبو زرعة الرازي في مسجده عشرين سنة بعد قدومه من السفر، فلما كان يوما من الأيام قدم عليه قوم من أصحاب الحديث فنظروا فإذا في محرابه كتابه،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في الكتابة في المحاريب‌؟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ذلك أقوام ممن مضوا،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في محرابك كتابة أ و ما علمت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رجل يدخل على اللّه عز و جل و يدري ما بين يديه‌؟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ببركة بشر بن الحارث، و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ببركة صوفي رأيته و صحبته أياما،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 أحمد هما سيدان من سادات المؤمنين إلاّ أن معارفهم دون معرفة هذا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علي بن أبي العلاء، و أبو محمّد </w:t>
      </w:r>
      <w:r>
        <w:rPr>
          <w:rStyle w:val="FootnoteAnchor"/>
          <w:rtl w:val="true"/>
        </w:rPr>
        <w:footnoteReference w:id="170"/>
      </w:r>
      <w:r>
        <w:rPr>
          <w:rFonts w:ascii="Amiri" w:hAnsi="Amiri" w:eastAsia="Amiri" w:cs="Amiri"/>
          <w:color w:val="111111"/>
          <w:sz w:val="28"/>
          <w:sz w:val="28"/>
          <w:szCs w:val="28"/>
          <w:rtl w:val="true"/>
          <w:lang w:bidi="ar-SA"/>
        </w:rPr>
        <w:t>طاهر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أنا أبو منصور محمّد بن عيسى الهمذاني، نا صالح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أحمد بن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بن سليمان التستري يقول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الرجل ينتقص أحدا من أصحاب رسول اللّه صلّى اللّه عليه و سلّم فاعلم أنه زنديق، و ذلك أن الرسول عندنا حقّ‌، و القرآن حقّ‌، و إنّما أدى إلينا هذا القرآن و السنن </w:t>
      </w:r>
    </w:p>
    <w:p>
      <w:pPr>
        <w:pStyle w:val="BookText"/>
        <w:rPr/>
      </w:pPr>
      <w:r>
        <w:rPr>
          <w:rFonts w:ascii="Amiri" w:hAnsi="Amiri" w:eastAsia="Amiri" w:cs="Amiri"/>
          <w:color w:val="111111"/>
          <w:sz w:val="28"/>
          <w:sz w:val="28"/>
          <w:szCs w:val="28"/>
          <w:rtl w:val="true"/>
          <w:lang w:bidi="ar-SA"/>
        </w:rPr>
        <w:t>أصحاب رسول اللّه صلّى اللّه عليه و سلّم، و إنّما يريدون أن يخرجوا شهودنا ليبطلوا الكتاب و السنّة و الجرح أولى بهم، و هم 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و أبو الحسن بن سعيد، نا أبو بكر الخطيب </w:t>
      </w:r>
      <w:r>
        <w:rPr>
          <w:rStyle w:val="FootnoteAnchor"/>
          <w:rtl w:val="true"/>
        </w:rPr>
        <w:footnoteReference w:id="172"/>
      </w:r>
      <w:r>
        <w:rPr>
          <w:rFonts w:ascii="Amiri" w:hAnsi="Amiri" w:eastAsia="Amiri" w:cs="Amiri"/>
          <w:color w:val="111111"/>
          <w:sz w:val="28"/>
          <w:sz w:val="28"/>
          <w:szCs w:val="28"/>
          <w:rtl w:val="true"/>
          <w:lang w:bidi="ar-SA"/>
        </w:rPr>
        <w:t>،أنا أبو سعد الماليني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3"/>
      </w:r>
      <w:r>
        <w:rPr>
          <w:rFonts w:ascii="Amiri" w:hAnsi="Amiri" w:eastAsia="Amiri" w:cs="Amiri"/>
          <w:color w:val="111111"/>
          <w:sz w:val="28"/>
          <w:sz w:val="28"/>
          <w:szCs w:val="28"/>
          <w:rtl w:val="true"/>
          <w:lang w:bidi="ar-SA"/>
        </w:rPr>
        <w:t>و أخبرنا أبو القاسم بن السّمرقندي، أنا أبو القاسم بن مسعدة، أنا أبو القاسم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عبد اللّه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خراش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بيني و بين أبي زرعة موعد أن أبكر عليه، فأذاكره، فبكّرت، فمررت بأبي حاتم و هو قاعد وحده، فدعاني فأجلسني معه، فذاكرني حتى أضحى </w:t>
      </w:r>
      <w:r>
        <w:rPr>
          <w:rStyle w:val="FootnoteAnchor"/>
          <w:rtl w:val="true"/>
        </w:rPr>
        <w:footnoteReference w:id="174"/>
      </w:r>
      <w:r>
        <w:rPr>
          <w:rFonts w:ascii="Amiri" w:hAnsi="Amiri" w:eastAsia="Amiri" w:cs="Amiri"/>
          <w:color w:val="111111"/>
          <w:sz w:val="28"/>
          <w:sz w:val="28"/>
          <w:szCs w:val="28"/>
          <w:rtl w:val="true"/>
          <w:lang w:bidi="ar-SA"/>
        </w:rPr>
        <w:t>النهار،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 بين أبي زرعة موعد، فجئت إلى أبي زرعة و الناس عليه منكبون </w:t>
      </w:r>
      <w:r>
        <w:rPr>
          <w:rStyle w:val="FootnoteAnchor"/>
          <w:rtl w:val="true"/>
        </w:rPr>
        <w:footnoteReference w:id="175"/>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تأخرت عن الموعد،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بكّرت فمررت بهذا المسترشد </w:t>
      </w:r>
      <w:r>
        <w:rPr>
          <w:rStyle w:val="FootnoteAnchor"/>
          <w:rtl w:val="true"/>
        </w:rPr>
        <w:footnoteReference w:id="176"/>
      </w:r>
      <w:r>
        <w:rPr>
          <w:rFonts w:ascii="Amiri" w:hAnsi="Amiri" w:eastAsia="Amiri" w:cs="Amiri"/>
          <w:color w:val="111111"/>
          <w:sz w:val="28"/>
          <w:sz w:val="28"/>
          <w:szCs w:val="28"/>
          <w:rtl w:val="true"/>
          <w:lang w:bidi="ar-SA"/>
        </w:rPr>
        <w:t>،فدعاني فرحمته لوحدته، و هو أعلى إسنادا منك، و ضربت أنت بالدّست،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بن بشر، نا عبد العزيز بن أحمد، أنا تمّام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ابن أخي أبي زرعة الرازي يقول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عمي أبا زرعة عبيد اللّه بن عبد الكريم الرازي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نبكّر بالأسحار إلى مجالس الحديث نسمع من الشيوخ، فبينا أنا يوما من الأيام قد بكّرت و كنت حدثا، إذ لقيني في بعض طرق الري في موضع قد سمّاه أبي و نسيته أنا شيخ مخضوب بالحنّاء، فيما وقع لي، فسلّم عليّ‌، فرددت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زرعة سيكون لك شأن و ذكر، فاحذر أن تأتي أبواب الأمراء، ثم مضى الشيخ، و مضى لهذا الحديث دهر و سنين كثيرة، و صرت شيخا كبيرا و نسيت ما أوصاني به الشيخ، و كنت أزور الأمراء و أغشى أبوابهم، فبينا أنا يوما و قد بكّرت أطلب دار الأمير في حاجة عرضت لي إليه، فإذا أنا بذلك الشيخ الخضيب بعينه في ذلك الموضع، فسلّم عليّ‌ كهيئة المغضب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أنهك عن أبواب الأمراء أن </w:t>
      </w:r>
    </w:p>
    <w:p>
      <w:pPr>
        <w:pStyle w:val="BookText"/>
        <w:rPr/>
      </w:pPr>
      <w:r>
        <w:rPr>
          <w:rFonts w:ascii="Amiri" w:hAnsi="Amiri" w:eastAsia="Amiri" w:cs="Amiri"/>
          <w:color w:val="111111"/>
          <w:sz w:val="28"/>
          <w:sz w:val="28"/>
          <w:szCs w:val="28"/>
          <w:rtl w:val="true"/>
          <w:lang w:bidi="ar-SA"/>
        </w:rPr>
        <w:t>تغشاها، ثم ولّى عني، فالتفتّ‌ فلم أره، و كأن الأرض انشقّت فابتلعته، فخيّل إليّ‌ أنه الخضر، فرجعت من وقتي، فلم أزر أميرا و لا غشيت بابه، و لا سألته حاجة حتى تكون له الحاجة فيركب إليّ‌، فربما أذنت له و ربما لم آذن له على قدر ما ينفق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أنبأنا أبو علي الحسن بن أحمد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أنا إبراهيم بن عبد اللّه الأصبهاني، 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 نا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مسلم بن وارة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زرعة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يا أبا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على الأحوال كلها، إنّي أحضرت فوقفت بين يدي اللّه عز و 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اللّه بم تذرّعت </w:t>
      </w:r>
      <w:r>
        <w:rPr>
          <w:rStyle w:val="FootnoteAnchor"/>
          <w:rtl w:val="true"/>
        </w:rPr>
        <w:footnoteReference w:id="178"/>
      </w:r>
      <w:r>
        <w:rPr>
          <w:rFonts w:ascii="Amiri" w:hAnsi="Amiri" w:eastAsia="Amiri" w:cs="Amiri"/>
          <w:color w:val="111111"/>
          <w:sz w:val="28"/>
          <w:sz w:val="28"/>
          <w:szCs w:val="28"/>
          <w:rtl w:val="true"/>
          <w:lang w:bidi="ar-SA"/>
        </w:rPr>
        <w:t>في القول في عبادي‌؟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إنهم خاذلوا </w:t>
      </w:r>
      <w:r>
        <w:rPr>
          <w:rStyle w:val="FootnoteAnchor"/>
          <w:rtl w:val="true"/>
        </w:rPr>
        <w:footnoteReference w:id="179"/>
      </w:r>
      <w:r>
        <w:rPr>
          <w:rFonts w:ascii="Amiri" w:hAnsi="Amiri" w:eastAsia="Amiri" w:cs="Amiri"/>
          <w:color w:val="111111"/>
          <w:sz w:val="28"/>
          <w:sz w:val="28"/>
          <w:szCs w:val="28"/>
          <w:rtl w:val="true"/>
          <w:lang w:bidi="ar-SA"/>
        </w:rPr>
        <w:t>دينك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أتى بظاهر الحلقاني فاستعديت عليه إلى ربّي فضرب الحد مائة، ثم أمر به إلى الحبس،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عبيد اللّه بأصحابه، بأبي عبد اللّه، و أبي عبد اللّه، و أبي عبد اللّه، سفيان الثوري، و مالك بن أنس، و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الشّيروي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عبد اللّه بن أحمد بن حبيب عنه، نا أبو عبد اللّه محمّد بن إبراهيم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محمّد بن أبي إسماعيل العلوي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حمدان الحلاب بهمذان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الواعظ‍‌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زرعة رحمه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تفكرت في رجال ليلة فأريت فيما يرى النائم كأن رجلا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زرعة، فهم متن الحديث خير لك من التفكر في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المطرّز، و أبو القاسم غانم بن محمّد البرجي، و أبو علي الحسن بن أحمد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المعالي عبد اللّه بن أحمد البزار، أنا أبو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أحمد بن عبد اللّه، نا أبو علي الحسين بن محمّد بن العباس الفقيه الآملي،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محمّد بن إسحاق العطّار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التّستري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0"/>
      </w:r>
      <w:r>
        <w:rPr>
          <w:rFonts w:ascii="Amiri" w:hAnsi="Amiri" w:eastAsia="Amiri" w:cs="Amiri"/>
          <w:color w:val="111111"/>
          <w:sz w:val="28"/>
          <w:sz w:val="28"/>
          <w:szCs w:val="28"/>
          <w:rtl w:val="true"/>
          <w:lang w:bidi="ar-SA"/>
        </w:rPr>
        <w:t xml:space="preserve">و أخبرنا أبو منصور عبد الرّحمن بن محمّد،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1"/>
      </w:r>
      <w:r>
        <w:rPr>
          <w:rFonts w:ascii="Amiri" w:hAnsi="Amiri" w:eastAsia="Amiri" w:cs="Amiri"/>
          <w:color w:val="111111"/>
          <w:sz w:val="28"/>
          <w:sz w:val="28"/>
          <w:szCs w:val="28"/>
          <w:rtl w:val="true"/>
          <w:lang w:bidi="ar-SA"/>
        </w:rPr>
        <w:t xml:space="preserve">،نا أبو علي عبد الرّحمن بن محمّد بن أحمد بن محمّد بن فضالة النيسابوري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شاذان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التستري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أبو زرعة بما شهران </w:t>
      </w:r>
      <w:r>
        <w:rPr>
          <w:rStyle w:val="FootnoteAnchor"/>
          <w:rtl w:val="true"/>
        </w:rPr>
        <w:footnoteReference w:id="182"/>
      </w:r>
      <w:r>
        <w:rPr>
          <w:rFonts w:ascii="Amiri" w:hAnsi="Amiri" w:eastAsia="Amiri" w:cs="Amiri"/>
          <w:color w:val="111111"/>
          <w:sz w:val="28"/>
          <w:sz w:val="28"/>
          <w:szCs w:val="28"/>
          <w:rtl w:val="true"/>
          <w:lang w:bidi="ar-SA"/>
        </w:rPr>
        <w:t>و كان في السّوق و عنده أبو حاتم، و محمّد بن مسلم، و المنذر بن شاذان و جماعة من العلماء، فذكروا حديث التلقين 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لقنوا موتاكم 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فاستحيوا من أبي زرعة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هابوا أن يلقنوه </w:t>
      </w:r>
      <w:r>
        <w:rPr>
          <w:rStyle w:val="FootnoteAnchor"/>
          <w:rtl w:val="true"/>
        </w:rPr>
        <w:footnoteReference w:id="183"/>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نذكر الحديث، فقال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الضّحّاك بن مخلد، عن عبد الحميد بن جعفر، عن صالح و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العطار ابن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يجاوز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بندار، نا أبو عاصم، نا عبد الحميد </w:t>
      </w:r>
      <w:r>
        <w:rPr>
          <w:rStyle w:val="FootnoteAnchor"/>
          <w:rtl w:val="true"/>
        </w:rPr>
        <w:footnoteReference w:id="184"/>
      </w:r>
      <w:r>
        <w:rPr>
          <w:rFonts w:ascii="Amiri" w:hAnsi="Amiri" w:eastAsia="Amiri" w:cs="Amiri"/>
          <w:color w:val="111111"/>
          <w:sz w:val="28"/>
          <w:sz w:val="28"/>
          <w:szCs w:val="28"/>
          <w:rtl w:val="true"/>
          <w:lang w:bidi="ar-SA"/>
        </w:rPr>
        <w:t>بن جعفر، عن صالح و لم يجاوز، و الباقون سكتوا، فقال أبو زرعة و هو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بندار، نا أبو عاصم، نا عبد الحميد بن جعفر، عن صالح بن أبي عريب، عن كثير بن مرة الحضرمي،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آخر كلامه 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مسافر و أبو محمّد أحمد، ابنا محمّد بن علي البسطامي،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بن المظفّر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سعد 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الورّاق بالرّيّ‌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زاهر، أنا أبو بكر أحمد بن الحسين،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العزيز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السّاوي ورّاق أبي زرعة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بكر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بماشهران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السّوق و عنده أبو حاتم، و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بكر بن 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المنذر بن شاذان و جماعة من العلماء، فذكروا حديث التلقين، و استحيوا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لقنوا موتاكم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فاستحيوا من أبي زرعة،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البيهقي أن يلقنوه التوحيد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نذكر الحديث، فقال أبو عبد اللّه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بن وارة، نا الضحاك بن مخلد أبو عاصم،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جعفر عن صالح، و جعل يقول ابن أبي و لم يجاوز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بندار، نا أبو عاصم،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جعفر، و سكت و لم يجاوز، و الباقون سكتوا، فقال أبو زرعة و هو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بندار، نا أبو عاصم، نا عبد الحميد بن جعفر،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أبي عريب، عن كثيرة بن مرة الحضرمي،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آخر كلامه لا إله إلاّ اللّه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أنا 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6"/>
      </w:r>
      <w:r>
        <w:rPr>
          <w:rFonts w:ascii="Amiri" w:hAnsi="Amiri" w:eastAsia="Amiri" w:cs="Amiri"/>
          <w:color w:val="111111"/>
          <w:sz w:val="28"/>
          <w:sz w:val="28"/>
          <w:szCs w:val="28"/>
          <w:rtl w:val="true"/>
          <w:lang w:bidi="ar-SA"/>
        </w:rPr>
        <w:t>،نا الصّوري، أنا محمّد بن عبد الرّحمن الأزدي، نا عبد الواحد بن محمّد بن مسرور، 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عبد الكريم أبو زرعة الرازي نسبوه في قريش، و كانت وفاته بالريّ‌ آخر يوم من ذي الحجة سنة أربع و ستين و مائتين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محمّد بن عبد الواحد </w:t>
      </w:r>
      <w:r>
        <w:rPr>
          <w:rStyle w:val="FootnoteAnchor"/>
          <w:rtl w:val="true"/>
        </w:rPr>
        <w:footnoteReference w:id="188"/>
      </w:r>
      <w:r>
        <w:rPr>
          <w:rFonts w:ascii="Amiri" w:hAnsi="Amiri" w:eastAsia="Amiri" w:cs="Amiri"/>
          <w:color w:val="111111"/>
          <w:sz w:val="28"/>
          <w:sz w:val="28"/>
          <w:szCs w:val="28"/>
          <w:rtl w:val="true"/>
          <w:lang w:bidi="ar-SA"/>
        </w:rPr>
        <w:t>،نا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عبيد اللّه بن عبد الكريم يوم الاثنين، و دفن يوم الثلاثاء سلخ ذي الحجة سنة أربع و ستين، و كان مولده سنة مائتين، فمات و قد بلغ أربعا و 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w:t>
      </w:r>
      <w:r>
        <w:rPr>
          <w:rStyle w:val="FootnoteAnchor"/>
          <w:rtl w:val="true"/>
        </w:rPr>
        <w:footnoteReference w:id="189"/>
      </w:r>
      <w:r>
        <w:rPr>
          <w:rFonts w:ascii="Amiri" w:hAnsi="Amiri" w:eastAsia="Amiri" w:cs="Amiri"/>
          <w:color w:val="111111"/>
          <w:sz w:val="28"/>
          <w:sz w:val="28"/>
          <w:szCs w:val="28"/>
          <w:rtl w:val="true"/>
          <w:lang w:bidi="ar-SA"/>
        </w:rPr>
        <w:t>،أنا السيد أبو الحسن محمّد بن علي بن الحسين الهمذاني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الواعظ‍‌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أبو زرعة في النوم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وقفني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لقد أوذيت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تركت خلقي عليّ‌ و أقبلت أنت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القاسم إسماعيل بن محمّد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طاهر عبد الرّحمن بن علك بن 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عبد اللّه بن محمّد الفارسي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سعيد عبد الرّحمن بن أحمد بن محمّد بن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سعيد بن القاسم البردعي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w:t>
      </w:r>
      <w:r>
        <w:rPr>
          <w:rStyle w:val="FootnoteAnchor"/>
          <w:rtl w:val="true"/>
        </w:rPr>
        <w:footnoteReference w:id="190"/>
      </w:r>
      <w:r>
        <w:rPr>
          <w:rFonts w:ascii="Amiri" w:hAnsi="Amiri" w:eastAsia="Amiri" w:cs="Amiri"/>
          <w:color w:val="111111"/>
          <w:sz w:val="28"/>
          <w:sz w:val="28"/>
          <w:szCs w:val="28"/>
          <w:rtl w:val="true"/>
          <w:lang w:bidi="ar-SA"/>
        </w:rPr>
        <w:t xml:space="preserve">أحمد بن محمّد 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مخلد الطرسوسي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زرعة في المنام بعد موته، و كنت أشتهي أن أراه في حياته، فرأيته كأنه يصلي في السماء الدنيا بقوم عليهم ثياب بيض و عليه ثياب بيض، و هم يرفعون أيديهم في الصلاة، فلما سلّم 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زرعة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الملائكة،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شيء أدركت أن تصلي مع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اليدين في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الجهمية المرجئة قد أذوا أصحابنا بالريّ‌،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 أحمد بن حنبل قد سد الماء عليهم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محمّد بن أحمد، أنا الحاكم أبو عبد اللّه محمّد بن عبد اللّه الحافظ‍‌، أنا عبد العزيز بن عبد الملك الأموي، نا محمّد بن القاسم القزويني، و كان من الثقات،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إسحاق بن محمّد بن يزيد بن كيسان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مسلم بن وارة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أبو زرعة رأيته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زرعة ما ذا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الجبار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ألحقوه بأبي عبد اللّه، و أبي عبد اللّه، و أبي عبد اللّه، فأبو عبد اللّه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أنس، و أبو عبد اللّه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و أبو عبد اللّه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الفقيه، أنا أبي أبو العباس المالكي، أنا أبو نصر بن الجبّان، نا القاضي يوسف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أبي </w:t>
      </w:r>
    </w:p>
    <w:p>
      <w:pPr>
        <w:pStyle w:val="BookText"/>
        <w:rPr/>
      </w:pPr>
      <w:r>
        <w:rPr>
          <w:rFonts w:ascii="Amiri" w:hAnsi="Amiri" w:eastAsia="Amiri" w:cs="Amiri"/>
          <w:color w:val="111111"/>
          <w:sz w:val="28"/>
          <w:sz w:val="28"/>
          <w:szCs w:val="28"/>
          <w:rtl w:val="true"/>
          <w:lang w:bidi="ar-SA"/>
        </w:rPr>
        <w:t>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القاسم بن أخي أبي زرعة الرازي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محمّد بن مسلم بن وارة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زرعة الرازي في المنام بعد موته بليال،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زرعة ما ذا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قرّبني و أدناني،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اللّه أنت الذي تدرعت في الكلام،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حاولوك و قالوا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ألحقوه بأبي عبد اللّه، و أبي عبد اللّه، و أبي عبد اللّه، فأوّلت في منامي أنه مالك بن أنس، و سفيان الثوري، و أحمد بن حنبل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93"/>
      </w:r>
      <w:r>
        <w:rPr>
          <w:rFonts w:ascii="Amiri" w:hAnsi="Amiri" w:eastAsia="Amiri" w:cs="Amiri"/>
          <w:color w:val="111111"/>
          <w:sz w:val="28"/>
          <w:sz w:val="28"/>
          <w:szCs w:val="28"/>
          <w:rtl w:val="true"/>
          <w:lang w:bidi="ar-SA"/>
        </w:rPr>
        <w:t>و أنبأنا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الحسين </w:t>
      </w:r>
      <w:r>
        <w:rPr>
          <w:rStyle w:val="FootnoteAnchor"/>
          <w:rtl w:val="true"/>
        </w:rPr>
        <w:footnoteReference w:id="194"/>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عمر، نا أبو بكر بن بحر، نا محمّد بن الهيثم بن علي الفسوي </w:t>
      </w:r>
      <w:r>
        <w:rPr>
          <w:rStyle w:val="FootnoteAnchor"/>
          <w:rtl w:val="true"/>
        </w:rPr>
        <w:footnoteReference w:id="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قدم حمدون البردعي على أبي زرعة لكتابة الحديث، و دخل و رأى في داره أواني و فرشا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لأخيه فهمّ‌ أن يرجع و لا يكتب عنه، فلما كان من الليل رأى كأنه على شط‍‌ بركة، و رأى ظلّ‌ شخص في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زهدت في أبي زرعة، أعلمت أن أحمد بن حنبل أبدل اللّه مكانه أبا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قال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أبو نصر عبد الوهاب بن عبد اللّه بن عمر المرّي من دمشق، أنا أبا الخير أحمد بن علي الحمصي أخبرهم، 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97"/>
      </w:r>
      <w:r>
        <w:rPr>
          <w:rFonts w:ascii="Amiri" w:hAnsi="Amiri" w:eastAsia="Amiri" w:cs="Amiri"/>
          <w:color w:val="111111"/>
          <w:sz w:val="28"/>
          <w:sz w:val="28"/>
          <w:szCs w:val="28"/>
          <w:rtl w:val="true"/>
          <w:lang w:bidi="ar-SA"/>
        </w:rPr>
        <w:t>و أنبأنا أبو عبد اللّه محمّد بن علي بن أبي العلاء، أنا أبي أبو القاسم، أنا أبو نصر بن الجبّان، أنا أبو الخير أحمد بن علي الحمصي، 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أحمد بن محمّد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حفص بن عبد اللّه بأردبيل يقول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اشتهيت أن أرحل إلى أبي زرعة الرازي فلم يقدّر لي، فدخلت الريّ‌ بعد موته، فرأيته في النوم </w:t>
      </w:r>
      <w:bookmarkStart w:id="32" w:name="pg16722_224535"/>
    </w:p>
    <w:p>
      <w:pPr>
        <w:pStyle w:val="BookText"/>
        <w:rPr/>
      </w:pPr>
      <w:bookmarkEnd w:id="32"/>
      <w:r>
        <w:rPr>
          <w:rFonts w:ascii="Amiri" w:hAnsi="Amiri" w:eastAsia="Amiri" w:cs="Amiri"/>
          <w:color w:val="111111"/>
          <w:sz w:val="28"/>
          <w:sz w:val="28"/>
          <w:szCs w:val="28"/>
          <w:rtl w:val="true"/>
          <w:lang w:bidi="ar-SA"/>
        </w:rPr>
        <w:t xml:space="preserve">يصلي في سماء الدنيا بالملائكة،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بيدي ألف ألف حديث أقول فيها عن النبي صلّى اللّه عليه و سلّم، و قد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 صلاة صلّى اللّه عليه عشرا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8"/>
      </w:r>
      <w:r>
        <w:rPr>
          <w:rFonts w:ascii="Amiri" w:hAnsi="Amiri" w:eastAsia="Amiri" w:cs="Amiri"/>
          <w:color w:val="111111"/>
          <w:sz w:val="28"/>
          <w:sz w:val="28"/>
          <w:szCs w:val="28"/>
          <w:rtl w:val="true"/>
          <w:lang w:bidi="ar-SA"/>
        </w:rPr>
        <w:t xml:space="preserve">، أخبرني أبو الفتح عبد الواحد بن أبي أحمد بن علوس الأسدآباذي رفيقي بنيسابور، نا أحمد بن إبراهيم الهمذاني </w:t>
      </w:r>
      <w:r>
        <w:rPr>
          <w:rStyle w:val="FootnoteAnchor"/>
          <w:rtl w:val="true"/>
        </w:rPr>
        <w:footnoteReference w:id="199"/>
      </w:r>
      <w:r>
        <w:rPr>
          <w:rFonts w:ascii="Amiri" w:hAnsi="Amiri" w:eastAsia="Amiri" w:cs="Amiri"/>
          <w:color w:val="111111"/>
          <w:sz w:val="28"/>
          <w:sz w:val="28"/>
          <w:szCs w:val="28"/>
          <w:rtl w:val="true"/>
          <w:lang w:bidi="ar-SA"/>
        </w:rPr>
        <w:t>،نا أبو العباس الفضل بن الفضل الكندي، نا الحسن بن عثمان، نا أحمد بن محمّد أبو العباس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زرعة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زرعة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ربّي تعالى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زرعة إنّي أوتى بالطفل فآمر به إلى الجنة، فكيف بمن حفظ‍‌ السنن عن عبادي‌؟ تبوأ من الجنة حيث شئت</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2527708_73709187"/>
      <w:bookmarkStart w:id="34" w:name="_Toc13"/>
      <w:bookmarkEnd w:id="33"/>
      <w:r>
        <w:rPr/>
        <w:t>4465</w:t>
      </w:r>
      <w:r>
        <w:rPr>
          <w:rtl w:val="true"/>
        </w:rPr>
        <w:t xml:space="preserve"> - </w:t>
      </w:r>
      <w:r>
        <w:rPr>
          <w:rtl w:val="true"/>
        </w:rPr>
        <w:t>عبيد اللّه بن عبد الواحد بن محمّد</w:t>
      </w:r>
      <w:bookmarkEnd w:id="34"/>
    </w:p>
    <w:p>
      <w:pPr>
        <w:pStyle w:val="BookText"/>
        <w:rPr/>
      </w:pPr>
      <w:r>
        <w:rPr>
          <w:rFonts w:ascii="Amiri" w:hAnsi="Amiri" w:eastAsia="Amiri" w:cs="Amiri"/>
          <w:color w:val="111111"/>
          <w:sz w:val="28"/>
          <w:sz w:val="28"/>
          <w:szCs w:val="28"/>
          <w:rtl w:val="true"/>
          <w:lang w:bidi="ar-SA"/>
        </w:rPr>
        <w:t>ابن أحمد بن عثمان بن الوليد بن الحكم بن سليمان</w:t>
      </w:r>
    </w:p>
    <w:p>
      <w:pPr>
        <w:pStyle w:val="BookText"/>
        <w:rPr/>
      </w:pPr>
      <w:r>
        <w:rPr>
          <w:rFonts w:ascii="Amiri" w:hAnsi="Amiri" w:eastAsia="Amiri" w:cs="Amiri"/>
          <w:color w:val="111111"/>
          <w:sz w:val="28"/>
          <w:sz w:val="28"/>
          <w:szCs w:val="28"/>
          <w:rtl w:val="true"/>
          <w:lang w:bidi="ar-SA"/>
        </w:rPr>
        <w:t>أبو محمّد بن أبي الحديد السّلمي المعدّل</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أبا بكر، و أباه أبا الفضل، و أبا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بن أحمد، و عمر بن عبد الكريم الدّهستاني، و أبو الحسن بن طاهر النحوي، و غيث بن علي الصّوري، و حدّثنا عنه أبو القاسم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محمّد عبيد اللّه بن عبد الواحد بن محمّد السّلمي، أنا جدي أبو بكر محمّد بن أحمد بن أبي الحديد، أنا محمّد بن جعفر بن محمّد بن سهل السامري، نا عمر بن شبّة </w:t>
      </w:r>
      <w:r>
        <w:rPr>
          <w:rStyle w:val="FootnoteAnchor"/>
          <w:rtl w:val="true"/>
        </w:rPr>
        <w:footnoteReference w:id="200"/>
      </w:r>
      <w:r>
        <w:rPr>
          <w:rFonts w:ascii="Amiri" w:hAnsi="Amiri" w:eastAsia="Amiri" w:cs="Amiri"/>
          <w:color w:val="111111"/>
          <w:sz w:val="28"/>
          <w:sz w:val="28"/>
          <w:szCs w:val="28"/>
          <w:rtl w:val="true"/>
          <w:lang w:bidi="ar-SA"/>
        </w:rPr>
        <w:t>بن عبيدة النّميري، نا عبد الوهاب بن عبد المجيد الثقفي، نا أيوب، عن أبي قلابة، عن أبي المهلّب، عن عمران بن حصين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رسول اللّه صلّى اللّه عليه و سلّم في بعض أسفاره، إذا امرأة من الأنصار على ناقة لها تضجّرت </w:t>
      </w:r>
      <w:r>
        <w:rPr>
          <w:rStyle w:val="FootnoteAnchor"/>
          <w:rtl w:val="true"/>
        </w:rPr>
        <w:footnoteReference w:id="201"/>
      </w:r>
      <w:r>
        <w:rPr>
          <w:rFonts w:ascii="Amiri" w:hAnsi="Amiri" w:eastAsia="Amiri" w:cs="Amiri"/>
          <w:color w:val="111111"/>
          <w:sz w:val="28"/>
          <w:sz w:val="28"/>
          <w:szCs w:val="28"/>
          <w:rtl w:val="true"/>
          <w:lang w:bidi="ar-SA"/>
        </w:rPr>
        <w:t>منها، فلعنتها،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عليها، و أعروها، فإنها 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w:t>
      </w:r>
      <w:bookmarkStart w:id="35" w:name="pg16722_224536"/>
    </w:p>
    <w:p>
      <w:pPr>
        <w:pStyle w:val="BookText"/>
        <w:rPr/>
      </w:pPr>
      <w:bookmarkEnd w:id="35"/>
      <w:r>
        <w:rPr>
          <w:rFonts w:ascii="Amiri" w:hAnsi="Amiri" w:eastAsia="Amiri" w:cs="Amiri"/>
          <w:color w:val="111111"/>
          <w:sz w:val="28"/>
          <w:sz w:val="28"/>
          <w:szCs w:val="28"/>
          <w:rtl w:val="true"/>
          <w:lang w:bidi="ar-SA"/>
        </w:rPr>
        <w:t>أرى تلك الناقة تمشي في الناس، لا يعرض لها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عبيد اللّه بن عبد الواحد بن أبي الحديد في يوم الاثنين مستهل شعبان سنة اثنتين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بن طاهر، أنا أبو محمّد عبيد اللّه بن عبد الواحد بن محمّد السّلمي، الشيخ الصالح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عبيد اللّه بن عبد الواحد بن محمّد بن أحمد بن عثمان بن أبي الحديد، حدّث بشيء يسير عن جده أبي بكر بن أبي الحديد، و أبي محمّد عبد الرّحمن بن عثمان بن القاسم بن أبي نصر</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2527710_73709187"/>
      <w:bookmarkStart w:id="37" w:name="_Toc14"/>
      <w:bookmarkEnd w:id="36"/>
      <w:r>
        <w:rPr/>
        <w:t>4466</w:t>
      </w:r>
      <w:r>
        <w:rPr>
          <w:rtl w:val="true"/>
        </w:rPr>
        <w:t xml:space="preserve"> - </w:t>
      </w:r>
      <w:r>
        <w:rPr>
          <w:rtl w:val="true"/>
        </w:rPr>
        <w:t>عبيد اللّه بن عبيد</w:t>
      </w:r>
      <w:bookmarkEnd w:id="37"/>
    </w:p>
    <w:p>
      <w:pPr>
        <w:pStyle w:val="BookText"/>
        <w:rPr/>
      </w:pPr>
      <w:r>
        <w:rPr>
          <w:rFonts w:ascii="Amiri" w:hAnsi="Amiri" w:eastAsia="Amiri" w:cs="Amiri"/>
          <w:color w:val="111111"/>
          <w:sz w:val="28"/>
          <w:sz w:val="28"/>
          <w:szCs w:val="28"/>
          <w:rtl w:val="true"/>
          <w:lang w:bidi="ar-SA"/>
        </w:rPr>
        <w:t xml:space="preserve">أبو وهب الكلاعي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مكحول، و أبي مخارق زهير بن سالم العنسي، و سليمان بن موسى، و بلال بن سعد، و حسان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حميد، و يحيى بن حمزة، و إسماعيل بن عيّاش، و صدقة بن عبد اللّه، و أبو النّضر </w:t>
      </w:r>
      <w:r>
        <w:rPr>
          <w:rStyle w:val="FootnoteAnchor"/>
          <w:rtl w:val="true"/>
        </w:rPr>
        <w:footnoteReference w:id="204"/>
      </w:r>
      <w:r>
        <w:rPr>
          <w:rFonts w:ascii="Amiri" w:hAnsi="Amiri" w:eastAsia="Amiri" w:cs="Amiri"/>
          <w:color w:val="111111"/>
          <w:sz w:val="28"/>
          <w:sz w:val="28"/>
          <w:szCs w:val="28"/>
          <w:rtl w:val="true"/>
          <w:lang w:bidi="ar-SA"/>
        </w:rPr>
        <w:t>إسحاق بن سيّار، و محمّد بن راشد المكحولي، و سويد بن عبد العزيز، و الأوزاعي، و عبد الرّحمن بن مرزوق، و أبو خالد يزيد بن يحيى بن الصباغ القرشي، و عبد الملك بن شبيب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العلوي، أنا أبو القاسم علي بن الفضل بن طاهر بن الفرات المقرئ، أنا أبو الحسين عبد الوهاب بن الحسن الكلابي، أنا أحمد بن عمير بن يوسف، نا عمرو بن عثمان، نا إسماعيل بن عيّاش، عن عبيد اللّه بن عبيد الكلاعي، عن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جبير بن نفير، عن أبيه، عن ثوبان مولى </w:t>
      </w:r>
    </w:p>
    <w:p>
      <w:pPr>
        <w:pStyle w:val="BookText"/>
        <w:rPr/>
      </w:pPr>
      <w:r>
        <w:rPr>
          <w:rFonts w:ascii="Amiri" w:hAnsi="Amiri" w:eastAsia="Amiri" w:cs="Amiri"/>
          <w:color w:val="111111"/>
          <w:sz w:val="28"/>
          <w:sz w:val="28"/>
          <w:szCs w:val="28"/>
          <w:rtl w:val="true"/>
          <w:lang w:bidi="ar-SA"/>
        </w:rPr>
        <w:t>رسول اللّه صلّى اللّه عليه و سلّم،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سهو سجدتان بعد ما يسلّم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حسن أخرجه أبو داود في سننه </w:t>
      </w:r>
      <w:r>
        <w:rPr>
          <w:rStyle w:val="FootnoteAnchor"/>
          <w:rtl w:val="true"/>
        </w:rPr>
        <w:footnoteReference w:id="205"/>
      </w:r>
      <w:r>
        <w:rPr>
          <w:rFonts w:ascii="Amiri" w:hAnsi="Amiri" w:eastAsia="Amiri" w:cs="Amiri"/>
          <w:color w:val="111111"/>
          <w:sz w:val="28"/>
          <w:sz w:val="28"/>
          <w:szCs w:val="28"/>
          <w:rtl w:val="true"/>
          <w:lang w:bidi="ar-SA"/>
        </w:rPr>
        <w:t>عن عمرو بن عثمان بن كثير بن دينار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أنا أبو محمّد الجوهري، أنا أبو الحسن علي بن محمّد بن أحمد بن لؤلؤ، أنا عمر بن أيوب السّقطي، أنا داود بن رشيد، نا سويد بن عبد العزيز، أنا أبو وهب عبيد اللّه بن عتبة </w:t>
      </w:r>
      <w:r>
        <w:rPr>
          <w:rStyle w:val="FootnoteAnchor"/>
          <w:rtl w:val="true"/>
        </w:rPr>
        <w:footnoteReference w:id="206"/>
      </w:r>
      <w:r>
        <w:rPr>
          <w:rFonts w:ascii="Amiri" w:hAnsi="Amiri" w:eastAsia="Amiri" w:cs="Amiri"/>
          <w:color w:val="111111"/>
          <w:sz w:val="28"/>
          <w:sz w:val="28"/>
          <w:szCs w:val="28"/>
          <w:rtl w:val="true"/>
          <w:lang w:bidi="ar-SA"/>
        </w:rPr>
        <w:t xml:space="preserve">،عن مكحول </w:t>
      </w:r>
      <w:r>
        <w:rPr>
          <w:rStyle w:val="FootnoteAnchor"/>
          <w:rtl w:val="true"/>
        </w:rPr>
        <w:footnoteReference w:id="207"/>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حديث جاء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أحدكم إلى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كان في الأصل و فيه خطأ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عبيد اللّه بن عتبة، و إنما هو ابن عبيد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مكحول، عن ابن عمر، و مكحول لم يسمع من ابن عمر شيئا، و إنّما روى هذا الحديث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أبو الحسن علي بن المسلّم الفقيه،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شجاع 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الفوارس الفرغاني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زكريا، نا عبد الوهاب بن نجدة، عن سويد بن عبد العزيز، عن أبي وهب، عن مكحول،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تمام بن محمّد، أخبرني أبي أبو الحسين، نا محمّد بن جعفر، 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وهب عبيد اللّه بن عبيد الكلاعي دمشقي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علي بن محمّد، عن أبي </w:t>
      </w:r>
    </w:p>
    <w:p>
      <w:pPr>
        <w:pStyle w:val="BookText"/>
        <w:rPr/>
      </w:pPr>
      <w:r>
        <w:rPr>
          <w:rFonts w:ascii="Amiri" w:hAnsi="Amiri" w:eastAsia="Amiri" w:cs="Amiri"/>
          <w:color w:val="111111"/>
          <w:sz w:val="28"/>
          <w:sz w:val="28"/>
          <w:szCs w:val="28"/>
          <w:rtl w:val="true"/>
          <w:lang w:bidi="ar-SA"/>
        </w:rPr>
        <w:t>عمر بن حيّوية، أنا محمّد بن القاسم بن جعفر،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عبيد اللّه بن عبيد الكلاعي يكنى أبا وهب، حدّثنا بذاك أبو سلمة، عن محمّد بن راشد، و حدّثناه الحوطي عن سويد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الكلاعي عبيد اللّه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أنا عبيد اللّه بن أحمد بن يعقوب، أنا العباس بن العباس بن محمّد، أنا صالح بن أحمد،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الكلاعي عبيد اللّه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السابع و الثلاثين بعد الأربعمائة 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وهب </w:t>
      </w:r>
      <w:r>
        <w:rPr>
          <w:rStyle w:val="FootnoteAnchor"/>
          <w:rtl w:val="true"/>
        </w:rPr>
        <w:footnoteReference w:id="210"/>
      </w:r>
      <w:r>
        <w:rPr>
          <w:rFonts w:ascii="Amiri" w:hAnsi="Amiri" w:eastAsia="Amiri" w:cs="Amiri"/>
          <w:color w:val="111111"/>
          <w:sz w:val="28"/>
          <w:sz w:val="28"/>
          <w:szCs w:val="28"/>
          <w:rtl w:val="true"/>
          <w:lang w:bidi="ar-SA"/>
        </w:rPr>
        <w:t>أبو وهب الكلاعي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في حرف الواو من آباء من اسمه عبيد اللّه، و وهم في ذلك، إنّما هو ابن عبيد أبو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عبيد اللّه بن عبيد أبو وهب الكلاعي الشامي </w:t>
      </w:r>
      <w:r>
        <w:rPr>
          <w:rStyle w:val="FootnoteAnchor"/>
          <w:rtl w:val="true"/>
        </w:rPr>
        <w:footnoteReference w:id="213"/>
      </w:r>
      <w:r>
        <w:rPr>
          <w:rFonts w:ascii="Amiri" w:hAnsi="Amiri" w:eastAsia="Amiri" w:cs="Amiri"/>
          <w:color w:val="111111"/>
          <w:sz w:val="28"/>
          <w:sz w:val="28"/>
          <w:szCs w:val="28"/>
          <w:rtl w:val="true"/>
          <w:lang w:bidi="ar-SA"/>
        </w:rPr>
        <w:t xml:space="preserve">،و كان من أصحاب مكحول، روى أحمد بن حنبل، و الفضل الأعرج، عن هشام بن سعيد الطالقاني، عن محمّد بن مهاجر، عن عقيل بن شبيب، عن أبي وهب الجشمي </w:t>
      </w:r>
      <w:r>
        <w:rPr>
          <w:rStyle w:val="FootnoteAnchor"/>
          <w:rtl w:val="true"/>
        </w:rPr>
        <w:footnoteReference w:id="214"/>
      </w:r>
      <w:r>
        <w:rPr>
          <w:rFonts w:ascii="Amiri" w:hAnsi="Amiri" w:eastAsia="Amiri" w:cs="Amiri"/>
          <w:color w:val="111111"/>
          <w:sz w:val="28"/>
          <w:sz w:val="28"/>
          <w:szCs w:val="28"/>
          <w:rtl w:val="true"/>
          <w:lang w:bidi="ar-SA"/>
        </w:rPr>
        <w:t>،و كانت له صحبة، و هو وهم،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فإن أبا وهب الجشمي غير أبي وهب الكلاعي صاحب الترجمة، هذا كلاعي من تابعي التابعين، و ذلك الجشمي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محمّد بن عبد اللّه بن حمدون، أنا مكي بن عبدان، قال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عبيد اللّه بن عبيد الكلاعي، عن مكحول، روى عنه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عبيد الكلاعي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وهب عبيد اللّه بن عبيد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معاوية بن صالح،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وهب عبيد اللّه الكلاعي دمشقي، ليس به بأس</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محمّد بن أحمد بن محمّد، أنا هبة اللّه بن إبراهيم، أنا أحمد بن محمّد بن إسماعيل، نا محمّد بن أحمد بن حمّاد قال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38" w:name="pg16722_224540"/>
    </w:p>
    <w:p>
      <w:pPr>
        <w:pStyle w:val="BookText"/>
        <w:rPr/>
      </w:pPr>
      <w:bookmarkEnd w:id="38"/>
      <w:r>
        <w:rPr>
          <w:rFonts w:ascii="Amiri" w:hAnsi="Amiri" w:eastAsia="Amiri" w:cs="Amiri"/>
          <w:color w:val="111111"/>
          <w:sz w:val="28"/>
          <w:sz w:val="28"/>
          <w:szCs w:val="28"/>
          <w:rtl w:val="true"/>
          <w:lang w:bidi="ar-SA"/>
        </w:rPr>
        <w:t>أبو وهب عبيد اللّه بن عبيد الكلاعي صاحب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وهب عبيد اللّه بن عبيد الكلاعي الشامي، عن مكحول الهذلي، و زهير بن سالم أبي مخارق العنسي، روى عنه أبو عبد اللّه يحيى بن حمزة، و إسماعيل بن عياش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نا أبو بكر البرقاني، أنا أبو حاتم محمّد بن يعقوب بن إسحاق بن محمود الهروي، أنا الحسين بن إدريس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يعلى أحمد بن عبد الواحد الوكيل، أنا موسى بن عيسى بن عبد اللّه السّرّاج، نا محمّد بن محمّد بن سليمان الباغندي،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المسيّب بن واضح، نا ابن عيّاش، عن عبيد اللّه بن عبيد الكلاعي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مكحول دفترا فيه حلال و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الدفتر فاروه و حدّث به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أرويه و أحدّث به عنك و أنا لم أسمعه </w:t>
      </w:r>
      <w:r>
        <w:rPr>
          <w:rStyle w:val="FootnoteAnchor"/>
          <w:rtl w:val="true"/>
        </w:rPr>
        <w:footnoteReference w:id="218"/>
      </w:r>
      <w:r>
        <w:rPr>
          <w:rFonts w:ascii="Amiri" w:hAnsi="Amiri" w:eastAsia="Amiri" w:cs="Amiri"/>
          <w:color w:val="111111"/>
          <w:sz w:val="28"/>
          <w:sz w:val="28"/>
          <w:szCs w:val="28"/>
          <w:rtl w:val="true"/>
          <w:lang w:bidi="ar-SA"/>
        </w:rPr>
        <w:t>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و حدّث به 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أرويه و أحدّث به عنك و أنا لم أسمعه، و اللفظ‍‌ للباغندي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19"/>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220"/>
      </w:r>
      <w:r>
        <w:rPr>
          <w:rFonts w:ascii="Amiri" w:hAnsi="Amiri" w:eastAsia="Amiri" w:cs="Amiri"/>
          <w:color w:val="111111"/>
          <w:sz w:val="28"/>
          <w:sz w:val="28"/>
          <w:szCs w:val="28"/>
          <w:rtl w:val="true"/>
          <w:lang w:bidi="ar-SA"/>
        </w:rPr>
        <w:t>،نا عبد الملك بن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لمنبّه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نسمع من أبي وهب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مكحول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مات مدخل عبد اللّه بن علي دمشق، و دخل </w:t>
      </w:r>
      <w:r>
        <w:rPr>
          <w:rStyle w:val="FootnoteAnchor"/>
          <w:rtl w:val="true"/>
        </w:rPr>
        <w:footnoteReference w:id="221"/>
      </w:r>
      <w:r>
        <w:rPr>
          <w:rFonts w:ascii="Amiri" w:hAnsi="Amiri" w:eastAsia="Amiri" w:cs="Amiri"/>
          <w:color w:val="111111"/>
          <w:sz w:val="28"/>
          <w:sz w:val="28"/>
          <w:szCs w:val="28"/>
          <w:rtl w:val="true"/>
          <w:lang w:bidi="ar-SA"/>
        </w:rPr>
        <w:t>عبد اللّه بن علي دمشق سنة اثنتين و ثلاثين و مائة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2527712_73709187"/>
      <w:bookmarkStart w:id="40" w:name="_Toc15"/>
      <w:bookmarkEnd w:id="39"/>
      <w:r>
        <w:rPr/>
        <w:t>4467</w:t>
      </w:r>
      <w:r>
        <w:rPr>
          <w:rtl w:val="true"/>
        </w:rPr>
        <w:t xml:space="preserve"> - </w:t>
      </w:r>
      <w:r>
        <w:rPr>
          <w:rtl w:val="true"/>
        </w:rPr>
        <w:t>عبيد اللّه بن عثمان بن محمّد</w:t>
      </w:r>
      <w:bookmarkEnd w:id="40"/>
    </w:p>
    <w:p>
      <w:pPr>
        <w:pStyle w:val="BookText"/>
        <w:rPr/>
      </w:pPr>
      <w:r>
        <w:rPr>
          <w:rFonts w:ascii="Amiri" w:hAnsi="Amiri" w:eastAsia="Amiri" w:cs="Amiri"/>
          <w:color w:val="111111"/>
          <w:sz w:val="28"/>
          <w:sz w:val="28"/>
          <w:szCs w:val="28"/>
          <w:rtl w:val="true"/>
          <w:lang w:bidi="ar-SA"/>
        </w:rPr>
        <w:t>أبو الحسن البغدادي المعروف بابن الحلبي البزّار</w:t>
      </w:r>
    </w:p>
    <w:p>
      <w:pPr>
        <w:pStyle w:val="BookText"/>
        <w:rPr/>
      </w:pPr>
      <w:r>
        <w:rPr>
          <w:rFonts w:ascii="Amiri" w:hAnsi="Amiri" w:eastAsia="Amiri" w:cs="Amiri"/>
          <w:color w:val="111111"/>
          <w:sz w:val="28"/>
          <w:sz w:val="28"/>
          <w:szCs w:val="28"/>
          <w:rtl w:val="true"/>
          <w:lang w:bidi="ar-SA"/>
        </w:rPr>
        <w:t>سكن بباب الجابية بدمشق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بها عن أبي سعيد الحسن بن علي بن زكريا بن صالح العدوي، و محمّد بن محمّد بن سليمان الباغندي، و أبي القاسم البغوي، و أبي بكر بن أبي داود، و أبي الفضل </w:t>
      </w:r>
      <w:bookmarkStart w:id="41" w:name="pg16722_224541"/>
    </w:p>
    <w:p>
      <w:pPr>
        <w:pStyle w:val="BookText"/>
        <w:rPr/>
      </w:pPr>
      <w:bookmarkEnd w:id="41"/>
      <w:r>
        <w:rPr>
          <w:rFonts w:ascii="Amiri" w:hAnsi="Amiri" w:eastAsia="Amiri" w:cs="Amiri"/>
          <w:color w:val="111111"/>
          <w:sz w:val="28"/>
          <w:sz w:val="28"/>
          <w:szCs w:val="28"/>
          <w:rtl w:val="true"/>
          <w:lang w:bidi="ar-SA"/>
        </w:rPr>
        <w:t>صالح بن الأصبغ بن عامر بن مالك بن خليد بن عمرو التّنوخي المنبجي، و عبد اللّه بن إسحاق المدائني، و أبي محمّد بن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محمّد بن عبيد اللّه المقرئ المنبجي، و تمّام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الأكفاني، و عبد اللّه بن أحمد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العزيز بن أحمد، أنا أبو بكر محمّد بن عبيد اللّه المقرئ، نا عبيد اللّه بن عثمان بن محمّد البزّاز بباب الجابية في قيسارية الجعفري، نا الحسن بن علي العدوي، نا محمّد بن الحارث مولى بني هاشم سنة اثنتين و عشرين و مائتين بعبّادان، نا أبو وهب الحكم بن سنان، عن محمّد بن سيرين، عن أخيه يحيى بن سيرين، عن أخيه سعيد بن سيرين، عن أخيه أنس بن سيرين،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حقا حقا تعبّدا و 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7587</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527714_73709187"/>
      <w:bookmarkStart w:id="43" w:name="_Toc16"/>
      <w:bookmarkEnd w:id="42"/>
      <w:r>
        <w:rPr/>
        <w:t>4468</w:t>
      </w:r>
      <w:r>
        <w:rPr>
          <w:rtl w:val="true"/>
        </w:rPr>
        <w:t xml:space="preserve"> - </w:t>
      </w:r>
      <w:r>
        <w:rPr>
          <w:rtl w:val="true"/>
        </w:rPr>
        <w:t>عبيد اللّه بن عدي الأكبر بن الخيار بن عدي</w:t>
      </w:r>
      <w:bookmarkEnd w:id="43"/>
    </w:p>
    <w:p>
      <w:pPr>
        <w:pStyle w:val="BookText"/>
        <w:rPr/>
      </w:pP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عدي الأكبر بن الخيار </w:t>
      </w:r>
      <w:r>
        <w:rPr>
          <w:rStyle w:val="FootnoteAnchor"/>
          <w:rtl w:val="true"/>
        </w:rPr>
        <w:footnoteReference w:id="222"/>
      </w:r>
      <w:r>
        <w:rPr>
          <w:rFonts w:ascii="Amiri" w:hAnsi="Amiri" w:eastAsia="Amiri" w:cs="Amiri"/>
          <w:color w:val="111111"/>
          <w:sz w:val="28"/>
          <w:sz w:val="28"/>
          <w:szCs w:val="28"/>
          <w:rtl w:val="true"/>
          <w:lang w:bidi="ar-SA"/>
        </w:rPr>
        <w:t>بن عدي</w:t>
      </w:r>
    </w:p>
    <w:p>
      <w:pPr>
        <w:pStyle w:val="BookText"/>
        <w:rPr/>
      </w:pPr>
      <w:r>
        <w:rPr>
          <w:rFonts w:ascii="Amiri" w:hAnsi="Amiri" w:eastAsia="Amiri" w:cs="Amiri"/>
          <w:color w:val="111111"/>
          <w:sz w:val="28"/>
          <w:sz w:val="28"/>
          <w:szCs w:val="28"/>
          <w:rtl w:val="true"/>
          <w:lang w:bidi="ar-SA"/>
        </w:rPr>
        <w:t xml:space="preserve">ابن نوفل بن عبد مناف بن قصي القرشي النوفلي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عمر، و عثمان، و علي،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و حميد بن عبد الرّحمن، و عطاء بن يزيد الليثي، و معمر بن أبي حبيبة، و يحيى بن يزيد الباهلي، و عبيد اللّه بن المغيرة السّبائي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 غازيا و اجتاز دمشق و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أنا أبو بكر أحمد بن علي الخطيب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علي الحسن بن عمر بن محمّد بن أبي بكر الطوسي البيّاع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صالح أحمد بن عبد الملك المؤذن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محمّد بن موسى بن الفضل الصيرفي، نا أبو العباس محمّد بن يعقوب الأصم، نا الربيع بن سليمان المرادي </w:t>
      </w:r>
      <w:r>
        <w:rPr>
          <w:rStyle w:val="FootnoteAnchor"/>
          <w:rtl w:val="true"/>
        </w:rPr>
        <w:footnoteReference w:id="225"/>
      </w:r>
      <w:r>
        <w:rPr>
          <w:rFonts w:ascii="Amiri" w:hAnsi="Amiri" w:eastAsia="Amiri" w:cs="Amiri"/>
          <w:color w:val="111111"/>
          <w:sz w:val="28"/>
          <w:sz w:val="28"/>
          <w:szCs w:val="28"/>
          <w:rtl w:val="true"/>
          <w:lang w:bidi="ar-SA"/>
        </w:rPr>
        <w:t>،نا أيوب بن سويد، نا يحيى بن يزيد الباهلي من أهل البصرة، و كان ثقة،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اللّه بن عدي بن الخيار أحد بني نوفل بن عبد مناف، بلغني حديث عن علي خفت إن مات أن لا أجده عند غيره، فرحلت حتى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العراق، فسألته عن الحديث، فحدّثني و أخذ عليّ‌ عهدا أن لا أخبر به أحدا، و لوددت لو لم يفعل، فأحدّثكموه، فلما كان ذات يوم جاء حتى صعد المنبر في إزار و رداء متوشح قوسا فجاء الأشعث بن قيس حتى أخذ بإحدى عضادتي المنبر ثم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أقوام يكذبون علينا، يزعمون أن عندنا عن رسول اللّه صلّى اللّه عليه و سلّم ما ليس عند غيرنا، و رسول اللّه صلّى اللّه عليه و سلّم كان عاما و لم يكن خاصا، و ما عندي عنه ما ليس عند المسلمين إلاّ شيء في قرني </w:t>
      </w:r>
      <w:r>
        <w:rPr>
          <w:rStyle w:val="FootnoteAnchor"/>
          <w:rtl w:val="true"/>
        </w:rPr>
        <w:footnoteReference w:id="226"/>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منه صحيفة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حدثا، أو آوى محدثا، فعليه لعنة اللّه و الملائكة و الناس أجمعين، لا يقبل منه صرف و لا عدل، فقال له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تترحل عنك فإنّها عليك لا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ما يدريك ما عليّ‌ لا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هو الراعي الضان يهزأ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يريبك مني راعي الضان</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عبد اللّه الحسين بن علي بن أحمد بن عبد اللّه المقرئ، 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عمر بن علي بن خلف الورّاق، نا عبد اللّه بن سليمان بن الأشعث السّجستاني </w:t>
      </w:r>
      <w:r>
        <w:rPr>
          <w:rStyle w:val="FootnoteAnchor"/>
          <w:rtl w:val="true"/>
        </w:rPr>
        <w:footnoteReference w:id="227"/>
      </w:r>
      <w:r>
        <w:rPr>
          <w:rFonts w:ascii="Amiri" w:hAnsi="Amiri" w:eastAsia="Amiri" w:cs="Amiri"/>
          <w:color w:val="111111"/>
          <w:sz w:val="28"/>
          <w:sz w:val="28"/>
          <w:szCs w:val="28"/>
          <w:rtl w:val="true"/>
          <w:lang w:bidi="ar-SA"/>
        </w:rPr>
        <w:t>،نا أبو موسى عيسى بن حمّاد زغبة التّجيبي، أنا الليث بن سعد، عن هشام بن عروة، عن أبيه عروة بن الزبير، عن عبد اللّه بن عدي يحدثه رجلان، فحدث عنهما قالا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جئنا رسول اللّه صلّى اللّه عليه و سلّم في حجة الوداع و الناس يسألونه من الصدقة، فزاحمنا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فزاحمنا عليه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خلصنا إليه، فسألناه من الصدقة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البصر </w:t>
      </w:r>
    </w:p>
    <w:p>
      <w:pPr>
        <w:pStyle w:val="BookText"/>
        <w:rPr/>
      </w:pPr>
      <w:r>
        <w:rPr>
          <w:rFonts w:ascii="Amiri" w:hAnsi="Amiri" w:eastAsia="Amiri" w:cs="Amiri"/>
          <w:color w:val="111111"/>
          <w:sz w:val="28"/>
          <w:sz w:val="28"/>
          <w:szCs w:val="28"/>
          <w:rtl w:val="true"/>
          <w:lang w:bidi="ar-SA"/>
        </w:rPr>
        <w:t xml:space="preserve">فينا و خفضه، فرآهما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جلدين،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شئتما فعلت، و لا حظّ‍‌ فيها لغني، و لا لقوي مكتسب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محمّد بن عبد اللّه بن حمدون، أنا أبو حامد بن الشرقي، نا محمّد بن يحيى الذهلي، نا عبد الرزّاق، أنا معمر، عن الزهري، عن عروة بن الزبير </w:t>
      </w:r>
      <w:r>
        <w:rPr>
          <w:rStyle w:val="FootnoteAnchor"/>
          <w:rtl w:val="true"/>
        </w:rPr>
        <w:footnoteReference w:id="228"/>
      </w:r>
      <w:r>
        <w:rPr>
          <w:rFonts w:ascii="Amiri" w:hAnsi="Amiri" w:eastAsia="Amiri" w:cs="Amiri"/>
          <w:color w:val="111111"/>
          <w:sz w:val="28"/>
          <w:sz w:val="28"/>
          <w:szCs w:val="28"/>
          <w:rtl w:val="true"/>
          <w:lang w:bidi="ar-SA"/>
        </w:rPr>
        <w:t>،عن عبيد اللّه بن عدي بن الخيار أنه دخل على عثمان و هو محصور و عليّ‌ يصلي بالناس،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أتحرج أن أصلي مع هؤلاء، و أنت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أحسن ما عمل الناس، فإذا رأيت الناس يحسنون فأحسن معهم، و إذا رأيتهم يسيئون فاجتنب سيئهم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حميد بن عبد الرّحمن، عن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محمّد الصّريفيني، أنا أبو بكر بن زنبور، نا أبو بكر بن داود، نا عمرو بن عثمان، نا الوليد، عن أبي عمرو، عن الزهري أنه أخبره عن حميد بن عبد الرّحمن بن عوف، حدّثني عبيد اللّه بن عدي بن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عثمان و هو محصور،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إمام العامة، و قد نزل بك ما ترى، و من يصلي بالناس إمام فتنة، و إنّا نتحرج من الصلاة معه،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أحسن ما يعمل الناس، فإذا أحسن الناس فأحسن معهم، و إذ أساءوا فاجتنب إساءتهم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محمّد الزعفراني، نا أبو بكر بن أبي خيثمة، نا أبي، نا يعقوب بن إبراهيم بن سعد بن إبراهيم بن عبد الرّحمن بن عوف، نا أبي، عن محمّد بن إسحاق </w:t>
      </w:r>
      <w:r>
        <w:rPr>
          <w:rStyle w:val="FootnoteAnchor"/>
          <w:rtl w:val="true"/>
        </w:rPr>
        <w:footnoteReference w:id="229"/>
      </w:r>
      <w:r>
        <w:rPr>
          <w:rFonts w:ascii="Amiri" w:hAnsi="Amiri" w:eastAsia="Amiri" w:cs="Amiri"/>
          <w:color w:val="111111"/>
          <w:sz w:val="28"/>
          <w:sz w:val="28"/>
          <w:szCs w:val="28"/>
          <w:rtl w:val="true"/>
          <w:lang w:bidi="ar-SA"/>
        </w:rPr>
        <w:t xml:space="preserve">،حدّثني محمّد بن مسلم الزهري، عن عطاء بن يزيد الجندعي </w:t>
      </w:r>
      <w:r>
        <w:rPr>
          <w:rStyle w:val="FootnoteAnchor"/>
          <w:rtl w:val="true"/>
        </w:rPr>
        <w:footnoteReference w:id="230"/>
      </w:r>
      <w:r>
        <w:rPr>
          <w:rFonts w:ascii="Amiri" w:hAnsi="Amiri" w:eastAsia="Amiri" w:cs="Amiri"/>
          <w:color w:val="111111"/>
          <w:sz w:val="28"/>
          <w:sz w:val="28"/>
          <w:szCs w:val="28"/>
          <w:rtl w:val="true"/>
          <w:lang w:bidi="ar-SA"/>
        </w:rPr>
        <w:t xml:space="preserve">أخي بني ليث </w:t>
      </w:r>
      <w:r>
        <w:rPr>
          <w:rStyle w:val="FootnoteAnchor"/>
          <w:rtl w:val="true"/>
        </w:rPr>
        <w:footnoteReference w:id="231"/>
      </w:r>
      <w:r>
        <w:rPr>
          <w:rFonts w:ascii="Amiri" w:hAnsi="Amiri" w:eastAsia="Amiri" w:cs="Amiri"/>
          <w:color w:val="111111"/>
          <w:sz w:val="28"/>
          <w:sz w:val="28"/>
          <w:szCs w:val="28"/>
          <w:rtl w:val="true"/>
          <w:lang w:bidi="ar-SA"/>
        </w:rPr>
        <w:t>،عن عبيد اللّه بن عدي بن الخيار بن نوفل بن عبد مناف، و كان من فقهاء قريش و علمائهم و قد أدرك أصحاب النبي صلّى اللّه عليه و سلّم متوافرين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أنا أحمد بن عبد الجبار، نا يونس بن بكير، عن محمّد بن إسحاق، حدّثني عبد اللّه بن الفضل، عن سليمان بن يسار، عن جعفر بن أمية الضمري،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أنا و عبيد اللّه بن عدي بن الخيار غازيين في زمن معاوية فأدربنا مع الناس فلما فعلنا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مررنا بحمص، فذكر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أنا عمر بن أحمد بن إسحاق، نا خليفة بن خياط‍‌ قال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عدي بن الخيار بن عدي بن نوفل بن عبد مناف بن قصي، أمّه أم قتال بنت أسيد بن أبي العيص بن أمية بن عبد شمس بن عبد مناف، توفي زمن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 عدي الأكبر بن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 أسيد بن عدي، و عبد اللّه بن عدي، و أمّهم أم قتال بنت أسيد بن أبي العيص، و أمّها زينب أبي عمرو بن أمية، و 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 عدي هؤلاء بنت أسيد بن علاج بن ثقيف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عدي بن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أحمد، أنا أحمد بن محمّد بن عمر، نا أبو بكر بن أبي الدنيا، نا محمّد بن سعد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الطبقة الأولى من طبقات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عدي بن الخيار بن عدي بن نوفل بن عبد مناف، مات في زمن الوليد بن عبد الملك، و له دار بالمدينة عند دار علي بن أبي طالب، و قد روى عن عمر، و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عدي الأكبر بن الخيار بن عدي بن نوفل بن عبد مناف بن قصي، و أمّه أم قتال بن أسيد بن أبي العيص بن أمية بن عبد شمس بن عبد مناف بن قصي، و قد روى عبيد اللّه بن عدي عن عمر و عثمان، و له دار بالمدينة عند دار علي بن أبي طالب، و مات عبيد اللّه بن عدي بالمدينة في خلافة الوليد بن عبد الملك، و 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عدي بن الخيار القرشي من بني نوفل بن عبد مناف المدني، عن عمر، و سمع عثمان، سمع </w:t>
      </w:r>
      <w:r>
        <w:rPr>
          <w:rStyle w:val="FootnoteAnchor"/>
          <w:rtl w:val="true"/>
        </w:rPr>
        <w:footnoteReference w:id="237"/>
      </w:r>
      <w:r>
        <w:rPr>
          <w:rFonts w:ascii="Amiri" w:hAnsi="Amiri" w:eastAsia="Amiri" w:cs="Amiri"/>
          <w:color w:val="111111"/>
          <w:sz w:val="28"/>
          <w:sz w:val="28"/>
          <w:szCs w:val="28"/>
          <w:rtl w:val="true"/>
          <w:lang w:bidi="ar-SA"/>
        </w:rPr>
        <w:t>منه عروة، و حميد بن عبد الرّحمن، و عطاء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w:t>
      </w:r>
      <w:r>
        <w:rPr>
          <w:rStyle w:val="FootnoteAnchor"/>
          <w:rtl w:val="true"/>
        </w:rPr>
        <w:footnoteReference w:id="238"/>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الخيار بن عدي بن نوفل بن عبد مناف من فقهاء قريش</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عدي بن الخيار القرشي من بني نوفل بن عبد مناف، روى عن عمر، و عثمان، و كعب الأحبار، روى عنه عروة بن الزبير، و حميد بن عبد الرّحمن، سمعت أبي يقول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أبو القاسم البغوي،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عبيد اللّه بن عدي بن الخيار بلغني أنه ولد على عهد رسول اللّه صلّى اللّه عليه و سلّم، حدّث عيسى بن يونس، عن عمر بن أبي حسين، عن محمّد بن عبد اللّه بن عياض، عن عمه، عن عبيد اللّه بن عدي، عن النبي صلّى اللّه عليه و سلّم قصة صلاة الكسوف، و لا أدري هذا الحديث عن عبيد اللّه بن عدي بن الخيار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عدي بن الخيار أدرك النبي صلّى اللّه عليه و سلّم و ذكره فيمن له صحبة، و لا يثبت، روى حديثه أبو أحمد الزّبيري، عن عمر بن سعيد بن أبي حسين، عن عمر بن عبيد اللّه بن عبّاد، عن عروة بن عياض، عن عبيد اللّه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كسفت الشمس على عهد رسول اللّه صلّى اللّه عليه و سلّم، ثم ذكر الحديث، لم يزد عليه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عدي بن الخيار بن عدي بن نوفل بن عبد مناف القرشي المديني من فقهاء قريش، سمع عثمان بن عفّان، و المقداد بن عمرو، روى عنه عطاء بن يزيد، و عروة بن الزبير في أوّل الديات، و مناقب عثمان، و باب من شهد بدرا من الملائكة، مات في زمن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الرحيم بن أحمد بن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43"/>
      </w:r>
      <w:r>
        <w:rPr>
          <w:rFonts w:ascii="Amiri" w:hAnsi="Amiri" w:eastAsia="Amiri" w:cs="Amiri"/>
          <w:color w:val="111111"/>
          <w:sz w:val="28"/>
          <w:sz w:val="28"/>
          <w:szCs w:val="28"/>
          <w:rtl w:val="true"/>
          <w:lang w:bidi="ar-SA"/>
        </w:rPr>
        <w:t>و حدّثنا خالي القاضي أبو المعالي محمّد بن يحيى بن علي، نا أبو الفتح نصر بن إبراهيم، أنا عبد الرحيم بن أحمد، 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خيار بالخاء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عدي بن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عدي بن الخيار ذكر في الصحابة و لا يثبت،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أدرك النبي صلّى اللّه عليه و سلّم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44" w:name="pg16722_224547"/>
    </w:p>
    <w:p>
      <w:pPr>
        <w:pStyle w:val="BookText"/>
        <w:rPr/>
      </w:pPr>
      <w:bookmarkEnd w:id="44"/>
      <w:r>
        <w:rPr>
          <w:rFonts w:ascii="Amiri" w:hAnsi="Amiri" w:eastAsia="Amiri" w:cs="Amiri"/>
          <w:color w:val="111111"/>
          <w:sz w:val="28"/>
          <w:sz w:val="28"/>
          <w:szCs w:val="28"/>
          <w:rtl w:val="true"/>
          <w:lang w:bidi="ar-SA"/>
        </w:rPr>
        <w:t xml:space="preserve">في باب خيار بالخاء المعجمة و الراء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عدي بن الخيار بن عدي بن نوفل بن عبد مناف، يروي عن عثمان، و المقداد بن الأسود، ولد على عهد رسول اللّه صلّى اللّه عليه و سلّم، و قتل أبوه يوم بدر كافرا، روى عنه عبيد اللّه بن المغيرة السّبائي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أنا محمّد بن جعفر، نا عبيد اللّه بن سعد الزهري، نا عمي يعقوب بن إبراهيم بن سعد، نا أبي، عن ابن إسحاق، حدّثني محمّد بن مسلم بن شهاب، عن عطاء بن يزيد الجندعي أخي بني ليث، عن عبيد اللّه بن عدي بن الخيار بن عدي بن نوفل بن عبد مناف، و كان من فقهاء قريش، و كان قد أدرك أصحاب رسول اللّه صلّى اللّه عليه و سلّم متوافرين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47"/>
      </w: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عدي بن الخيار مدني تابعي ثقة، من كبار التابعين، و هو ابن أخت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عبيد اللّه بن عدي بن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ولاية الوليد، و مات الوليد سنة ست و تسعين</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527716_73709187"/>
      <w:bookmarkStart w:id="46" w:name="_Toc17"/>
      <w:bookmarkEnd w:id="45"/>
      <w:r>
        <w:rPr/>
        <w:t>4469</w:t>
      </w:r>
      <w:r>
        <w:rPr>
          <w:rtl w:val="true"/>
        </w:rPr>
        <w:t xml:space="preserve"> - </w:t>
      </w:r>
      <w:r>
        <w:rPr>
          <w:rtl w:val="true"/>
        </w:rPr>
        <w:t>عبيد اللّه بن علي بن أحمد</w:t>
      </w:r>
      <w:bookmarkEnd w:id="46"/>
    </w:p>
    <w:p>
      <w:pPr>
        <w:pStyle w:val="BookText"/>
        <w:rPr/>
      </w:pPr>
      <w:r>
        <w:rPr>
          <w:rFonts w:ascii="Amiri" w:hAnsi="Amiri" w:eastAsia="Amiri" w:cs="Amiri"/>
          <w:color w:val="111111"/>
          <w:sz w:val="28"/>
          <w:sz w:val="28"/>
          <w:szCs w:val="28"/>
          <w:rtl w:val="true"/>
          <w:lang w:bidi="ar-SA"/>
        </w:rPr>
        <w:t xml:space="preserve">أبو القاسم البغدادي المالكي الخلاّل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قدم دمشق و حدّث بها عن أبي بكر بن إسماعيل الورّاق، و أبي حفص بن شاهين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47" w:name="pg16722_224548"/>
    </w:p>
    <w:p>
      <w:pPr>
        <w:pStyle w:val="BookText"/>
        <w:rPr/>
      </w:pPr>
      <w:bookmarkEnd w:id="47"/>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52"/>
      </w:r>
      <w:r>
        <w:rPr>
          <w:rFonts w:ascii="Amiri" w:hAnsi="Amiri" w:eastAsia="Amiri" w:cs="Amiri"/>
          <w:color w:val="111111"/>
          <w:sz w:val="28"/>
          <w:sz w:val="28"/>
          <w:szCs w:val="28"/>
          <w:rtl w:val="true"/>
          <w:lang w:bidi="ar-SA"/>
        </w:rPr>
        <w:t>،أنا أبو القاسم عبيد اللّه بن علي بن أحمد المالكي الخلاّل البغدادي، قدم علينا، نا محمّد بن إسماعيل بن العباس الوراق، نا عبد اللّه بن محمّد البغوي، نا علي بن الجعد، أنا شعبة بن الحجّاج و أبو معاوية، عن الأعمش، عن ذكوان،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أصحابي فلو أنّ‌ أحدكم أنفق مثل أحد ذهبا ما بلغ مدّ أحدهم و لا نصيفه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و أبو جعفر محمّد بن علي بن محمّد بن السّمناني الوكيل،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شعبة، و أبو معاوية، عن الأعمش، عن ذكوان، عن أبي سعيد،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تسبّوا أصحابي، فو الّذي نفسي بيده لو أنّ‌ أحدكم أنفق مثل أحد ذهبا ما أدرك مدّ </w:t>
      </w:r>
      <w:r>
        <w:rPr>
          <w:rStyle w:val="FootnoteAnchor"/>
          <w:rtl w:val="true"/>
        </w:rPr>
        <w:footnoteReference w:id="253"/>
      </w:r>
      <w:r>
        <w:rPr>
          <w:rFonts w:ascii="Amiri" w:hAnsi="Amiri" w:eastAsia="Amiri" w:cs="Amiri"/>
          <w:color w:val="111111"/>
          <w:sz w:val="28"/>
          <w:sz w:val="28"/>
          <w:szCs w:val="28"/>
          <w:rtl w:val="true"/>
          <w:lang w:bidi="ar-SA"/>
        </w:rPr>
        <w:t>أحدهم و لا نصيفه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علي بن أحمد أبو القاسم الخلاّل المالكي بغدادي، سمع محمّد بن إسماعيل الورّاق، و أبا حفص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 عبد العزيز أحمد الكتّاني أنه كتب عنه بدمشق، و سكن مصر، و كان يعلّم ولد السلطان بها إلى أن مات بمصر</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527718_73709187"/>
      <w:bookmarkStart w:id="49" w:name="_Toc18"/>
      <w:bookmarkEnd w:id="48"/>
      <w:r>
        <w:rPr/>
        <w:t>4470</w:t>
      </w:r>
      <w:r>
        <w:rPr>
          <w:rtl w:val="true"/>
        </w:rPr>
        <w:t xml:space="preserve"> - </w:t>
      </w:r>
      <w:r>
        <w:rPr>
          <w:rtl w:val="true"/>
        </w:rPr>
        <w:t>عبيد اللّه بن علي بن عبيد اللّه بن داود</w:t>
      </w:r>
      <w:bookmarkEnd w:id="49"/>
    </w:p>
    <w:p>
      <w:pPr>
        <w:pStyle w:val="BookText"/>
        <w:rPr/>
      </w:pPr>
      <w:r>
        <w:rPr>
          <w:rFonts w:ascii="Amiri" w:hAnsi="Amiri" w:eastAsia="Amiri" w:cs="Amiri"/>
          <w:color w:val="111111"/>
          <w:sz w:val="28"/>
          <w:sz w:val="28"/>
          <w:szCs w:val="28"/>
          <w:rtl w:val="true"/>
          <w:lang w:bidi="ar-SA"/>
        </w:rPr>
        <w:t>أبو القاسم المصري الداودي القاضي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بمصر أبا جعفر محمّد بن موسى قاضي الجيزة، و محمّد بن جعفر بن حيّان الرّازي، و أبا جعفر الطحاوي،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بن حبيب،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المحاملي،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بن عقدة،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أحمد بن محمّد بن خالد بن خلي، </w:t>
      </w:r>
      <w:bookmarkStart w:id="50" w:name="pg16722_224549"/>
    </w:p>
    <w:p>
      <w:pPr>
        <w:pStyle w:val="BookText"/>
        <w:rPr/>
      </w:pPr>
      <w:bookmarkEnd w:id="50"/>
      <w:r>
        <w:rPr>
          <w:rFonts w:ascii="Amiri" w:hAnsi="Amiri" w:eastAsia="Amiri" w:cs="Amiri"/>
          <w:color w:val="111111"/>
          <w:sz w:val="28"/>
          <w:sz w:val="28"/>
          <w:szCs w:val="28"/>
          <w:rtl w:val="true"/>
          <w:lang w:bidi="ar-SA"/>
        </w:rPr>
        <w:t>و بشيراز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محمّد بن يوسف العثماني، ثم سكن خراسان و ولي القضاء في مدن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عبيد اللّه بن علي، نا أبو علي الحسن بن حبيب الدّمشقي، نا بدر بن الهيثم الدّمشقي مولى بني هاشم، عن سليمان بن عبد الرّحمن، نا عبد الرّحمن بن مغراء، عن عبيد اللّه بن عمر، عن سعيد بن أبي سعيد المقبري،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الإمام حقّ‌ على المرء المسلم، ما لم يأمر بمعصية اللّه، فإذا أمر بمعصية اللّه فلا طاعة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بن حمزة، نا عبد العزيز بن أحمد، أنا تمّام بن محمّد، أخبرني الحسن بن حبيب،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علي بن عبيد اللّه بن داود أبو القاسم الدّاودي المصري، سكن نيسابور، ثم بخارى، و تصرّف في أعمال القضاء في بلاد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 و سرخس، و الترمذ </w:t>
      </w:r>
      <w:r>
        <w:rPr>
          <w:rStyle w:val="FootnoteAnchor"/>
          <w:rtl w:val="true"/>
        </w:rPr>
        <w:footnoteReference w:id="255"/>
      </w:r>
      <w:r>
        <w:rPr>
          <w:rFonts w:ascii="Amiri" w:hAnsi="Amiri" w:eastAsia="Amiri" w:cs="Amiri"/>
          <w:color w:val="111111"/>
          <w:sz w:val="28"/>
          <w:sz w:val="28"/>
          <w:szCs w:val="28"/>
          <w:rtl w:val="true"/>
          <w:lang w:bidi="ar-SA"/>
        </w:rPr>
        <w:t xml:space="preserve">، و نسف، و كسّ‌ </w:t>
      </w:r>
      <w:r>
        <w:rPr>
          <w:rStyle w:val="FootnoteAnchor"/>
          <w:rtl w:val="true"/>
        </w:rPr>
        <w:footnoteReference w:id="256"/>
      </w:r>
      <w:r>
        <w:rPr>
          <w:rFonts w:ascii="Amiri" w:hAnsi="Amiri" w:eastAsia="Amiri" w:cs="Amiri"/>
          <w:color w:val="111111"/>
          <w:sz w:val="28"/>
          <w:sz w:val="28"/>
          <w:szCs w:val="28"/>
          <w:rtl w:val="true"/>
          <w:lang w:bidi="ar-SA"/>
        </w:rPr>
        <w:t>و غيرها، و كان فقيه الداودية في عصره بخراسان، و كان موصوفا بالفضل، و حسن العشرة و الطرف، و حفظ‍‌ النتف من الأشعار و الحكايات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بمصر و الكوفة و بغداد، انتخبت عليه بنيسابور عند منصرفه من سرخس و زار طوس، و كتب الناس عنه بنيسابور بانتخابي، توفي أبو القاسم الدّاودي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ببخارى سنة خمس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الثامن عشر بعد الثلاثمائة من الأصل</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527720_73709187"/>
      <w:bookmarkStart w:id="52" w:name="_Toc19"/>
      <w:bookmarkEnd w:id="51"/>
      <w:r>
        <w:rPr/>
        <w:t>4471</w:t>
      </w:r>
      <w:r>
        <w:rPr>
          <w:rtl w:val="true"/>
        </w:rPr>
        <w:t xml:space="preserve"> - </w:t>
      </w:r>
      <w:r>
        <w:rPr>
          <w:rtl w:val="true"/>
        </w:rPr>
        <w:t xml:space="preserve">عبيد اللّه </w:t>
      </w:r>
      <w:r>
        <w:rPr>
          <w:rtl w:val="true"/>
        </w:rPr>
        <w:t xml:space="preserve">- </w:t>
      </w:r>
      <w:r>
        <w:rPr>
          <w:rtl w:val="true"/>
        </w:rPr>
        <w:t>و يقال</w:t>
      </w:r>
      <w:r>
        <w:rPr>
          <w:rtl w:val="true"/>
        </w:rPr>
        <w:t xml:space="preserve">: </w:t>
      </w:r>
      <w:r>
        <w:rPr>
          <w:rtl w:val="true"/>
        </w:rPr>
        <w:t>عبد اللّه</w:t>
      </w:r>
      <w:bookmarkEnd w:id="52"/>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القرشي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 xml:space="preserve">. </w:t>
      </w:r>
      <w:bookmarkStart w:id="53" w:name="pg16722_224550"/>
    </w:p>
    <w:p>
      <w:pPr>
        <w:pStyle w:val="BookText"/>
        <w:rPr/>
      </w:pPr>
      <w:bookmarkEnd w:id="53"/>
      <w:r>
        <w:rPr>
          <w:rFonts w:ascii="Amiri" w:hAnsi="Amiri" w:eastAsia="Amiri" w:cs="Amiri"/>
          <w:color w:val="111111"/>
          <w:sz w:val="28"/>
          <w:sz w:val="28"/>
          <w:szCs w:val="28"/>
          <w:rtl w:val="true"/>
          <w:lang w:bidi="ar-SA"/>
        </w:rPr>
        <w:t>روى عن سليمان بن حبيب، و إسماعيل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عبد الرحيم بن علي بن حمد عنه، أنا أبو نعيم الحافظ‍‌، نا سليمان بن أحمد، نا أحمد بن مسعود المقدسي، نا عمرو بن أبي سلمة، نا صدقة بن عبد اللّه، عن عبيد اللّه بن علي القرشي، عن سليمان بن حبيب المحاربي، حدّثني أسود بن أصرم المحاربي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أملك إذا لم أملك 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أملك إذا لم أملك لساني‌؟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تبسط‍‌ يدك إلاّ إلى خير، و لا تقل بلسانك إلاّ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57"/>
      </w: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527722_73709187"/>
      <w:bookmarkStart w:id="55" w:name="_Toc20"/>
      <w:bookmarkEnd w:id="54"/>
      <w:r>
        <w:rPr/>
        <w:t>4472</w:t>
      </w:r>
      <w:r>
        <w:rPr>
          <w:rtl w:val="true"/>
        </w:rPr>
        <w:t xml:space="preserve"> - </w:t>
      </w:r>
      <w:r>
        <w:rPr>
          <w:rtl w:val="true"/>
        </w:rPr>
        <w:t>عبيد اللّه بن عمر بن أحمد بن محمّد بن جعفر</w:t>
      </w:r>
      <w:bookmarkEnd w:id="55"/>
    </w:p>
    <w:p>
      <w:pPr>
        <w:pStyle w:val="BookText"/>
        <w:rPr/>
      </w:pPr>
      <w:r>
        <w:rPr>
          <w:rFonts w:ascii="Amiri" w:hAnsi="Amiri" w:eastAsia="Amiri" w:cs="Amiri"/>
          <w:color w:val="111111"/>
          <w:sz w:val="28"/>
          <w:sz w:val="28"/>
          <w:szCs w:val="28"/>
          <w:rtl w:val="true"/>
          <w:lang w:bidi="ar-SA"/>
        </w:rPr>
        <w:t xml:space="preserve">أبو القاسم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بعبيد البغدادي الفقيه الشافعي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سمع بدمشق أبا الدّحداح، و محمّد بن يوسف بن بشر الهروي،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البغوي، و أبا محمّد بن صاعد، و أبا بكر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يذكره أبو بكر الخطيب في تاريخ بغداد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أبو الوليد عبد اللّه بن محمّد بن يوسف بن الفرضي القاضي في كتاب تاريخ الأندلس، فقال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عبيد اللّه بن عمر بن أحمد بن محمّد بن جعفر القيسي الشافعي، من أهل بغداد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و يكنى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الأندلس في المحرم سنة سبع و أربعين و ثلاثمائة، تفقّه ببغداد على مذهب الشافعي و تحقق </w:t>
      </w:r>
      <w:r>
        <w:rPr>
          <w:rStyle w:val="FootnoteAnchor"/>
          <w:rtl w:val="true"/>
        </w:rPr>
        <w:footnoteReference w:id="260"/>
      </w:r>
      <w:r>
        <w:rPr>
          <w:rFonts w:ascii="Amiri" w:hAnsi="Amiri" w:eastAsia="Amiri" w:cs="Amiri"/>
          <w:color w:val="111111"/>
          <w:sz w:val="28"/>
          <w:sz w:val="28"/>
          <w:szCs w:val="28"/>
          <w:rtl w:val="true"/>
          <w:lang w:bidi="ar-SA"/>
        </w:rPr>
        <w:t>به، و ناظر فيه عند أبي سعيد أحمد بن محمّد الإصطخري، و أبي بكر محمّد بن عبد اللّه الصّيرفي، و أبي إسحاق إبراهيم بن أحمد المروزي، و أبي عبد اللّه الحسين بن إسماعيل المحاملي القاضي، و أخذ من المالكيين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الفرج عمرو بن محمّد البصري، و أبي </w:t>
      </w:r>
      <w:r>
        <w:rPr>
          <w:rStyle w:val="FootnoteAnchor"/>
          <w:rtl w:val="true"/>
        </w:rPr>
        <w:footnoteReference w:id="261"/>
      </w:r>
      <w:r>
        <w:rPr>
          <w:rFonts w:ascii="IRNazanin" w:hAnsi="IRNazanin" w:eastAsia="IRNazanin"/>
          <w:color w:val="111111"/>
          <w:sz w:val="28"/>
          <w:sz w:val="28"/>
          <w:szCs w:val="28"/>
          <w:rtl w:val="true"/>
          <w:lang w:bidi="fa-IR"/>
        </w:rPr>
        <w:t xml:space="preserve">الحسن بن منتاب </w:t>
      </w:r>
      <w:r>
        <w:rPr>
          <w:rStyle w:val="FootnoteAnchor"/>
          <w:rtl w:val="true"/>
        </w:rPr>
        <w:footnoteReference w:id="262"/>
      </w:r>
      <w:r>
        <w:rPr>
          <w:rFonts w:ascii="Amiri" w:hAnsi="Amiri" w:eastAsia="Amiri" w:cs="Amiri"/>
          <w:color w:val="111111"/>
          <w:sz w:val="28"/>
          <w:sz w:val="28"/>
          <w:szCs w:val="28"/>
          <w:rtl w:val="true"/>
          <w:lang w:bidi="ar-SA"/>
        </w:rPr>
        <w:t>،و محمّد بن محمّد بن راهوية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القرآن على أبي بكر بن مجاهد، و أبي الحسن بن شنبوذ </w:t>
      </w:r>
      <w:r>
        <w:rPr>
          <w:rStyle w:val="FootnoteAnchor"/>
          <w:rtl w:val="true"/>
        </w:rPr>
        <w:footnoteReference w:id="263"/>
      </w:r>
      <w:r>
        <w:rPr>
          <w:rFonts w:ascii="Amiri" w:hAnsi="Amiri" w:eastAsia="Amiri" w:cs="Amiri"/>
          <w:color w:val="111111"/>
          <w:sz w:val="28"/>
          <w:sz w:val="28"/>
          <w:szCs w:val="28"/>
          <w:rtl w:val="true"/>
          <w:lang w:bidi="ar-SA"/>
        </w:rPr>
        <w:t>،و أبي بكر بن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الحديث ببغداد عن أبي القاسم البغوي، و أبي بكر بن أبي داود السّجستاني، و يحيى بن صاعد و غيرهم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بالرّقّة عن أبي علي محمّد بن سعيد الحرّاني، و كان كبيرا، و عن علي بن أحمد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بحلب عن ابن رويط‍‌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بدمشق عن أبي الدحداح التميمي، و أحمد بن محمّد بن ملاّس، و محمّد بن يوسف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بالرملة عن أبي نعيم الفضل بن محمّد البغدادي، و علي بن الحسن النّجّاد المستملي، و أبي الحسن شاذان الفضل و جماعة سواهم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بمكة عن أبي جعفر الدّيبلي </w:t>
      </w:r>
      <w:r>
        <w:rPr>
          <w:rStyle w:val="FootnoteAnchor"/>
          <w:rtl w:val="true"/>
        </w:rPr>
        <w:footnoteReference w:id="264"/>
      </w:r>
      <w:r>
        <w:rPr>
          <w:rFonts w:ascii="Amiri" w:hAnsi="Amiri" w:eastAsia="Amiri" w:cs="Amiri"/>
          <w:color w:val="111111"/>
          <w:sz w:val="28"/>
          <w:sz w:val="28"/>
          <w:szCs w:val="28"/>
          <w:rtl w:val="true"/>
          <w:lang w:bidi="ar-SA"/>
        </w:rPr>
        <w:t xml:space="preserve">،و أبي جعفر العقيلي، و ابن الأعرابي، و أبي محمّد بن المقرئ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56" w:name="pg16722_224552"/>
    </w:p>
    <w:p>
      <w:pPr>
        <w:pStyle w:val="BookText"/>
        <w:rPr/>
      </w:pPr>
      <w:bookmarkEnd w:id="56"/>
      <w:r>
        <w:rPr>
          <w:rFonts w:ascii="Amiri" w:hAnsi="Amiri" w:eastAsia="Amiri" w:cs="Amiri"/>
          <w:color w:val="111111"/>
          <w:sz w:val="28"/>
          <w:sz w:val="28"/>
          <w:szCs w:val="28"/>
          <w:rtl w:val="true"/>
          <w:lang w:bidi="ar-SA"/>
        </w:rPr>
        <w:t xml:space="preserve">و كتب بمصر عن أبي جعفر الطحاوي، و أبي الحسين بن أبي الحديد، و الزّبيري أحمد بن مسعود، و أبي الطّاهر العلاف؛ في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البغداديين و الشاميين و المصريين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فقيها على مذهب الشافعي، إماما فيه، بصيرا به، عالما بالأصول و الفروع </w:t>
      </w:r>
      <w:r>
        <w:rPr>
          <w:rStyle w:val="FootnoteAnchor"/>
          <w:rtl w:val="true"/>
        </w:rPr>
        <w:footnoteReference w:id="266"/>
      </w:r>
      <w:r>
        <w:rPr>
          <w:rFonts w:ascii="Amiri" w:hAnsi="Amiri" w:eastAsia="Amiri" w:cs="Amiri"/>
          <w:color w:val="111111"/>
          <w:sz w:val="28"/>
          <w:sz w:val="28"/>
          <w:szCs w:val="28"/>
          <w:rtl w:val="true"/>
          <w:lang w:bidi="ar-SA"/>
        </w:rPr>
        <w:t xml:space="preserve">، حسن النظر و القياس، و كان مع ذلك إماما في القرآن، ضابطا </w:t>
      </w:r>
      <w:r>
        <w:rPr>
          <w:rStyle w:val="FootnoteAnchor"/>
          <w:rtl w:val="true"/>
        </w:rPr>
        <w:footnoteReference w:id="267"/>
      </w:r>
      <w:r>
        <w:rPr>
          <w:rFonts w:ascii="Amiri" w:hAnsi="Amiri" w:eastAsia="Amiri" w:cs="Amiri"/>
          <w:color w:val="111111"/>
          <w:sz w:val="28"/>
          <w:sz w:val="28"/>
          <w:szCs w:val="28"/>
          <w:rtl w:val="true"/>
          <w:lang w:bidi="ar-SA"/>
        </w:rPr>
        <w:t>،كثير الرواية الحديث إلاّ أنه لم يكن بالضابط‍‌ لما روى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التفقّه أغلب عليه من الحديث، و قد سمعت محمّد بن أحمد بن يحيى ينسبه إلى الكذب، و وقفت على بعض ذلك في كتاب تاريخ أبي زرعة الدمشقي من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إليّ‌ و قرأته على أبي عبد اللّه بن مفرج، فرأيته قد ادّعى روايته عن رجل من أهل دمشق يقال له بكر بن شعيب، زعم أنه حدثه </w:t>
      </w:r>
      <w:r>
        <w:rPr>
          <w:rStyle w:val="FootnoteAnchor"/>
          <w:rtl w:val="true"/>
        </w:rPr>
        <w:footnoteReference w:id="268"/>
      </w:r>
      <w:r>
        <w:rPr>
          <w:rFonts w:ascii="Amiri" w:hAnsi="Amiri" w:eastAsia="Amiri" w:cs="Amiri"/>
          <w:color w:val="111111"/>
          <w:sz w:val="28"/>
          <w:sz w:val="28"/>
          <w:szCs w:val="28"/>
          <w:rtl w:val="true"/>
          <w:lang w:bidi="ar-SA"/>
        </w:rPr>
        <w:t xml:space="preserve">به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،و كان أبو عبد اللّه قد لقي هذا الرجل و كتب عنه، و حكى أنه لم يكن له سن يجوز أن يحدّث بها عن أبي زرعة، و كان عبيد قد بشر إسنادا كان في أصل الكتاب، و كتب مكانه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لعبيد اللّه بن عمر هذا كتب مؤلفة كثيرة في الفقه، و الحجة، و الردّ، و القراءات، و الفرائض، و غير ذلك، و كان المستنصر </w:t>
      </w:r>
      <w:r>
        <w:rPr>
          <w:rStyle w:val="FootnoteAnchor"/>
          <w:rtl w:val="true"/>
        </w:rPr>
        <w:footnoteReference w:id="270"/>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الأندلس قد أنزله و توسع له في الجراية، و لم يزل يؤلف له إلى أن مات، و كانت وفاته بقرطبة ليلة الجمعة لأربع بقين من ذي الحجة سنة ستين و ثلاثمائة، و كان مولده ببغداد في ذي القعدة سنة خمس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عنه أحمد بن محمّد بن يوسف، و كتبته من كتابه بخطه</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527724_73709187"/>
      <w:bookmarkStart w:id="58" w:name="_Toc21"/>
      <w:bookmarkEnd w:id="57"/>
      <w:r>
        <w:rPr/>
        <w:t>4473</w:t>
      </w:r>
      <w:r>
        <w:rPr>
          <w:rtl w:val="true"/>
        </w:rPr>
        <w:t xml:space="preserve"> - </w:t>
      </w:r>
      <w:r>
        <w:rPr>
          <w:rtl w:val="true"/>
        </w:rPr>
        <w:t>عبيد اللّه بن عمر بن الخطّاب بن نفيل بن عبد العزّى</w:t>
      </w:r>
      <w:bookmarkEnd w:id="58"/>
    </w:p>
    <w:p>
      <w:pPr>
        <w:pStyle w:val="BookText"/>
        <w:rPr/>
      </w:pPr>
      <w:r>
        <w:rPr>
          <w:rFonts w:ascii="Amiri" w:hAnsi="Amiri" w:eastAsia="Amiri" w:cs="Amiri"/>
          <w:color w:val="111111"/>
          <w:sz w:val="28"/>
          <w:sz w:val="28"/>
          <w:szCs w:val="28"/>
          <w:rtl w:val="true"/>
          <w:lang w:bidi="ar-SA"/>
        </w:rPr>
        <w:t xml:space="preserve">أبو عيسى العدوي </w:t>
      </w:r>
      <w:r>
        <w:rPr>
          <w:rStyle w:val="FootnoteAnchor"/>
          <w:rtl w:val="true"/>
        </w:rPr>
        <w:footnoteReference w:id="27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أباه، و عثمان بن عفان، و أبا موسى و غيرهما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غزا في خلافة أبيه، و قدم على معاوية بعد قتل عثمان، فكان معه حتى قتل بصفين، و كان قد جعله على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بن بشر، أنا أبو القاسم الحسين بن محمّد بن إبراهيم الحنّائي، أنا أبو الحسين عبد الوهاب بن الحسن بن الوليد الكلابي، أنا أبو الحسن أحمد بن عمير بن يوسف بن جوصا، نا يونس بن عبد الأعلى، أنا عبد اللّه بن وهب، أن مالكا أخبره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الوهاب بن الحسن، أنا أحمد بن عمير، نا عيسى بن إبراهيم الغافقي، أنا 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الرّحمن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w:t>
      </w:r>
      <w:r>
        <w:rPr>
          <w:rStyle w:val="FootnoteAnchor"/>
          <w:rtl w:val="true"/>
        </w:rPr>
        <w:footnoteReference w:id="273"/>
      </w:r>
      <w:r>
        <w:rPr>
          <w:rFonts w:ascii="Amiri" w:hAnsi="Amiri" w:eastAsia="Amiri" w:cs="Amiri"/>
          <w:color w:val="111111"/>
          <w:sz w:val="28"/>
          <w:sz w:val="28"/>
          <w:szCs w:val="28"/>
          <w:rtl w:val="true"/>
          <w:lang w:bidi="ar-SA"/>
        </w:rPr>
        <w:t>،عن زيد بن أسلم، عن أبيه أنه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عبد اللّه، و عبيد اللّه ابنا عمر بن الخطّاب في جيش إلى العراق، فلما قفلا مرّا على أبي موسى الأشعري و هو أمير البصرة، فرحّب بهما و سهل، و قال لو أقدر لكما على أمر أنفعكما به لفعلت،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هاهنا مال من مال اللّه تعالى، أريد أن أبعث به إلى أمير المؤمنين فأسلفكماه، فتبتاعان به من متاع العراق، ثم تبيعانه بالمدينة، فتؤدّيان رأس المال إلى أمير المؤمنين، و يكون لكما الربح،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ففعل، و كتب إلى عمر بن الخطّاب أن يأخذ منهما المال، فلما قدما على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الجيش أسلفه كما أسلفكما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عمر ابني أمير المؤمنين فأسلفكما، أدّيا المال و ربحه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عبد اللّه، فسكت و أما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لك يا أمير المؤمنين لو هلك المال أو نقص لضمنّاه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أدّياه، فسكت عبد اللّه و راجعه عبيد اللّه، فقال رجل من جلساء عمر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جعلته قراضا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 قراضا، فأخذ عمر رأس المال و نصف 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عبيد اللّه و عبد اللّه نصف ربح ذلك المال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ولد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الأصغر، و عبيد اللّه ابني عمر، و أمهما أم كلثوم ابنة جرول بن مالك بن المسيّب من خزاعة، و أخوهما لأمهما عبيد اللّه </w:t>
      </w:r>
      <w:r>
        <w:rPr>
          <w:rStyle w:val="FootnoteAnchor"/>
          <w:rtl w:val="true"/>
        </w:rPr>
        <w:footnoteReference w:id="277"/>
      </w:r>
      <w:r>
        <w:rPr>
          <w:rFonts w:ascii="Amiri" w:hAnsi="Amiri" w:eastAsia="Amiri" w:cs="Amiri"/>
          <w:color w:val="111111"/>
          <w:sz w:val="28"/>
          <w:sz w:val="28"/>
          <w:szCs w:val="28"/>
          <w:rtl w:val="true"/>
          <w:lang w:bidi="ar-SA"/>
        </w:rPr>
        <w:t>الأكبر ابن أبي جهم بن حذيفة بن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محمّد بن عبد الرّحمن، نا محمّد بن سعد قال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لعمر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الأصغر، و عبيد اللّه قتل يوم صفين مع معاوية، و أمّهما أم كلثوم بنت جرول بن مالك بن المسيّب بن ربيعة بن أصرم بن ضبيس بن حرام بن حبشية بن سلول بن كعب بن عمرو من خزاعة، و كان الإسلام فرّق بين عمر و بين أم كلثوم بنت جرول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عمر بن الخطّاب العدوي أدرك النبي صلّى اللّه عليه و سلّم، حكى عنه عبد الرّحمن بن أبي بكر، و سعيد بن المسيّب، لا يعرف له مسند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أبو نعيم، نا العمري، عن زيد بن أسلم،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ضرب عبيد اللّه ابنه بالدرّة،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تكتني بأبي عيسى‌؟، أو كان له أب‌؟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و أبو بكر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شكرويه، و أخبرنا أبو طاهر محمّد بن أبي نصر بن أبي القاسم، أنا محمود بن جعفر بن محمّد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اللفتواني، أنا أبو بكر محمّد بن أحمد بن علي السمسار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خرّشيذ قوله، أنا أبو الحسن أحمد بن محمّد المخرمي، نا الزبير بن بكار، أخبرني علي بن صالح، عن عبد اللّه بن مصعب، عن ربيعة بن عثمان، عن زيد بن أسلم، عن أبيه قال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جاءت امرأة عبيد اللّه إلى عمر بن الخطّاب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اعذرني من أبي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أبو عيسى‌؟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يكنى بأبي عيسى‌؟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 اذهب فادعه و لا تخبره لأي شيء أدعوه،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أباك، و سألني لأي شيء دعاه‌؟ فأبيت أن أخبره، فرشاني بيضة دجاجة بحرية، فأخبرته، فجاء و قد حذر،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و كان لا يكذب،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فضربني،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تكتني </w:t>
      </w:r>
      <w:r>
        <w:rPr>
          <w:rStyle w:val="FootnoteAnchor"/>
          <w:rtl w:val="true"/>
        </w:rPr>
        <w:footnoteReference w:id="281"/>
      </w:r>
      <w:r>
        <w:rPr>
          <w:rFonts w:ascii="Amiri" w:hAnsi="Amiri" w:eastAsia="Amiri" w:cs="Amiri"/>
          <w:color w:val="111111"/>
          <w:sz w:val="28"/>
          <w:sz w:val="28"/>
          <w:szCs w:val="28"/>
          <w:rtl w:val="true"/>
          <w:lang w:bidi="ar-SA"/>
        </w:rPr>
        <w:t>أبا عيسى، ويحك، و هل لعيسى من أب‌؟ ليس هذا الكنى من كنى العرب، إنّما كنى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شجرة، و أبو سلمة، و أبو قتادة، لأسماء 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المالكي، أنا أبو الحسن بن أبي الحديد، أنا جدي، أنا أبو بكر الخرائطي، نا أحمد بن منصور أبو بكر الرّمادي، نا إسحاق بن منصور السّلولي </w:t>
      </w:r>
      <w:r>
        <w:rPr>
          <w:rStyle w:val="FootnoteAnchor"/>
          <w:rtl w:val="true"/>
        </w:rPr>
        <w:footnoteReference w:id="282"/>
      </w:r>
      <w:r>
        <w:rPr>
          <w:rFonts w:ascii="Amiri" w:hAnsi="Amiri" w:eastAsia="Amiri" w:cs="Amiri"/>
          <w:color w:val="111111"/>
          <w:sz w:val="28"/>
          <w:sz w:val="28"/>
          <w:szCs w:val="28"/>
          <w:rtl w:val="true"/>
          <w:lang w:bidi="ar-SA"/>
        </w:rPr>
        <w:t>، نا قيس، عن وائل، عن البهيّ‌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 اللّه بن عمر سبّ‌ المقداد بن عمرو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أن أقطع لسانه، فمشى إليه ناس من أصحاب النبي صلّى اللّه عليه و سلّم فكلّموه،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أقطع لسانه فلا يسبّ‌ بعدي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الورّاق، نا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خلف، نا إسحاق بن منصور، نا قيس، عن وائل بن داود، عن البهي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 اللّه بن عمر سبّ‌ المقداد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أقطع لسانه، فكلّموه فيه حتى تركه،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تركتموني لقطعت لسانه، فكان لا يسبّ‌ أحد من بعده أصحاب رسول اللّه صلّى اللّه عليه و سلّم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w:t>
      </w:r>
    </w:p>
    <w:p>
      <w:pPr>
        <w:pStyle w:val="BookText"/>
        <w:rPr/>
      </w:pPr>
      <w:r>
        <w:rPr>
          <w:rFonts w:ascii="Amiri" w:hAnsi="Amiri" w:eastAsia="Amiri" w:cs="Amiri"/>
          <w:color w:val="111111"/>
          <w:sz w:val="28"/>
          <w:sz w:val="28"/>
          <w:szCs w:val="28"/>
          <w:rtl w:val="true"/>
          <w:lang w:bidi="ar-SA"/>
        </w:rPr>
        <w:t>أحمد بن رزقويه، أنا عثمان بن أحمد الدّقّاق، نا حنبل بن إسحاق، نا محمّد بن الصّلت، نا قيس بن الربيع، عن وائل، عن البهيّ‌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بين عبيد اللّه بن عمر و بين المقداد كلام فشتم عبيد اللّه المقداد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بالحدّاد، أقطع لسانه، فجاء بأصحاب النبي صلّى اللّه عليه و سلّم يتنقل بهم على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أقطع لسانه، لا يجترئ أحد بعده يشتم أحدا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الحسن بن محمّد بن القاسم بن عبد اللّه بن زنية، أنا أبو الفتح هلال بن محمّد بن جعفر الحفّار، نا أبو العباس أحمد بن محمّد بن صالح البروجردي الخطيب، نا إبراهيم بن الحسين بن دازيل، نا عبد اللّه بن عمر بن أبان، حدّثني يحيى بن أبي عتبة، عن قيس بن الربيع، عن وائل أبي بكر، عن البهيّ‌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عبيد اللّه بن عمر و بين المقداد شيء فنال منه عبيد اللّه، فشكاه المقداد إلى أبيه، فنذر عمر ليقطعن لسانه، فلما خاف ذلك من أبيه تحمّل على أبيه بالرجال،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فأقطع لسانه، فتكون سنّة يعمل بها من بعدي، لا يوجد رجل شتم رجلا من أصحاب رسول اللّه صلّى اللّه عليه و سلّم إلاّ قطع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83"/>
      </w:r>
      <w:r>
        <w:rPr>
          <w:rFonts w:ascii="Amiri" w:hAnsi="Amiri" w:eastAsia="Amiri" w:cs="Amiri"/>
          <w:color w:val="111111"/>
          <w:sz w:val="28"/>
          <w:sz w:val="28"/>
          <w:szCs w:val="28"/>
          <w:rtl w:val="true"/>
          <w:lang w:bidi="ar-SA"/>
        </w:rPr>
        <w:t>،أنا وهب بن جرير، و سليمان بن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يعلى بن حكيم يحدث عن نافع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رأى عبد الرّحمن بن عوف </w:t>
      </w:r>
      <w:r>
        <w:rPr>
          <w:rStyle w:val="FootnoteAnchor"/>
          <w:rtl w:val="true"/>
        </w:rPr>
        <w:footnoteReference w:id="284"/>
      </w:r>
      <w:r>
        <w:rPr>
          <w:rFonts w:ascii="Amiri" w:hAnsi="Amiri" w:eastAsia="Amiri" w:cs="Amiri"/>
          <w:color w:val="111111"/>
          <w:sz w:val="28"/>
          <w:sz w:val="28"/>
          <w:szCs w:val="28"/>
          <w:rtl w:val="true"/>
          <w:lang w:bidi="ar-SA"/>
        </w:rPr>
        <w:t>السّكّين التي قتل بها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هذه أمس مع الهرمزان و جفينة،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تصنعان بهذه السكين‌؟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بها اللحم، فإنّا لا نمسّ‌ اللحم، فقال له 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رأيتها معهما؟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سيفه ثم أتاهما فقتلهما، فأرسل إليه عثمان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قتل هذين الرجلين و هما في ذمتنا، فأخذ عبيد اللّه عثمان فصرعه حتى قام الناس إليه فحجزوه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حين بعث إليه </w:t>
      </w:r>
    </w:p>
    <w:p>
      <w:pPr>
        <w:pStyle w:val="BookText"/>
        <w:rPr/>
      </w:pPr>
      <w:r>
        <w:rPr>
          <w:rFonts w:ascii="Amiri" w:hAnsi="Amiri" w:eastAsia="Amiri" w:cs="Amiri"/>
          <w:color w:val="111111"/>
          <w:sz w:val="28"/>
          <w:sz w:val="28"/>
          <w:szCs w:val="28"/>
          <w:rtl w:val="true"/>
          <w:lang w:bidi="ar-SA"/>
        </w:rPr>
        <w:t>عثمان تقلد السيف، فعزم عليه عبد الرّحمن أن يضعه فوضعه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و المحفوظ‍‌ عبد الرّحمن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نا السّري بن يحيى </w:t>
      </w:r>
      <w:r>
        <w:rPr>
          <w:rStyle w:val="FootnoteAnchor"/>
          <w:rtl w:val="true"/>
        </w:rPr>
        <w:footnoteReference w:id="285"/>
      </w:r>
      <w:r>
        <w:rPr>
          <w:rFonts w:ascii="Amiri" w:hAnsi="Amiri" w:eastAsia="Amiri" w:cs="Amiri"/>
          <w:color w:val="111111"/>
          <w:sz w:val="28"/>
          <w:sz w:val="28"/>
          <w:szCs w:val="28"/>
          <w:rtl w:val="true"/>
          <w:lang w:bidi="ar-SA"/>
        </w:rPr>
        <w:t>،نا شعيب بن إبراهيم، نا سيف بن عمر، عن يحيى بن سعيد، عن سعيد بن المسيّب أنّ‌ عبد الرّحمن بن أبي بكر قال غداة طعن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أبي لؤلؤة عشيّ‌ أمس، و معه جفينة و الهرمزان و هم نجيّ‌، فلما رهقتهم ثاروا، و سقط‍‌ منهم خنجر له رأسان، نصابه وسطه، فانظروا بأي شيء قتل، و قد تخلّل أهل المسجد، و خرج في طلبه رجل من بني تميم، فرجع إليهم، و كان ألظّ‍‌ بأبي لؤلؤة منصرفه عن عمر، حتى أخذه فقتله؛ و جاء بالخنجر الذي وصف عبد الرّحمن بن أبي بكر، فسمع بذلك عبيد اللّه فأمسك حتى مات عمر، ثم اشتمل على السيف فأتى الهرمزان فقتله، فما عضّه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ثم مضى حتى أتى جفينة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نصرانيا من أهل الحيرة، ظئرا لسعد بن مالك أقدمه المدينة للصلح </w:t>
      </w:r>
      <w:r>
        <w:rPr>
          <w:rStyle w:val="FootnoteAnchor"/>
          <w:rtl w:val="true"/>
        </w:rPr>
        <w:footnoteReference w:id="286"/>
      </w:r>
      <w:r>
        <w:rPr>
          <w:rFonts w:ascii="Amiri" w:hAnsi="Amiri" w:eastAsia="Amiri" w:cs="Amiri"/>
          <w:color w:val="111111"/>
          <w:sz w:val="28"/>
          <w:sz w:val="28"/>
          <w:szCs w:val="28"/>
          <w:rtl w:val="true"/>
          <w:lang w:bidi="ar-SA"/>
        </w:rPr>
        <w:t xml:space="preserve">الذي كان بينه و بينهم، و ليعلم بالمدينة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علاه السيف حضر بين عينيه، و بلغ ذلك صهيبا فبعث إليه عمرو بن العاص فلم يزل به و عنه،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بأبي و أمي، حتى ناوله إياه، و ثاوره </w:t>
      </w:r>
      <w:r>
        <w:rPr>
          <w:rStyle w:val="FootnoteAnchor"/>
          <w:rtl w:val="true"/>
        </w:rPr>
        <w:footnoteReference w:id="287"/>
      </w:r>
      <w:r>
        <w:rPr>
          <w:rFonts w:ascii="IRNazanin" w:hAnsi="IRNazanin" w:eastAsia="IRNazanin"/>
          <w:color w:val="111111"/>
          <w:sz w:val="28"/>
          <w:sz w:val="28"/>
          <w:szCs w:val="28"/>
          <w:rtl w:val="true"/>
          <w:lang w:bidi="fa-IR"/>
        </w:rPr>
        <w:t xml:space="preserve">سعد فأخذ بشعره </w:t>
      </w:r>
      <w:r>
        <w:rPr>
          <w:rStyle w:val="FootnoteAnchor"/>
          <w:rtl w:val="true"/>
        </w:rPr>
        <w:footnoteReference w:id="288"/>
      </w:r>
      <w:r>
        <w:rPr>
          <w:rFonts w:ascii="Amiri" w:hAnsi="Amiri" w:eastAsia="Amiri" w:cs="Amiri"/>
          <w:color w:val="111111"/>
          <w:sz w:val="28"/>
          <w:sz w:val="28"/>
          <w:szCs w:val="28"/>
          <w:rtl w:val="true"/>
          <w:lang w:bidi="ar-SA"/>
        </w:rPr>
        <w:t>و جاءوا إلى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أبو محمّد بن أبي نصر، و أبو القاسم تمّام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حذلم، أنا أبو زرعة، نا يحيى بن صالح، نا إسحاق بن يحيى، عن الزهري، أخبرني سعيد بن المسيّب أن عبد الرّحمن بن أبي بكر 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أعرض عثمان عن عبيد اللّه بن عمر في قتله جفينة و الهرمزان، و استشار عثمان المهاجرين و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في قتل هذا الرجل الذي فتق في الدين ما فتق، فاجتمع المهاجرون على كلمة واحدة بالشدّة و يشجعون عثمان على قتله، و كان ثبج الناس الأعظم مع عبيد اللّه يقولون لجفينة و الهرمزان أبعدهما اللّه لعلكم تريدون أن تتبعوا عمر ابنه، </w:t>
      </w:r>
    </w:p>
    <w:p>
      <w:pPr>
        <w:pStyle w:val="BookText"/>
        <w:rPr/>
      </w:pPr>
      <w:r>
        <w:rPr>
          <w:rFonts w:ascii="Amiri" w:hAnsi="Amiri" w:eastAsia="Amiri" w:cs="Amiri"/>
          <w:color w:val="111111"/>
          <w:sz w:val="28"/>
          <w:sz w:val="28"/>
          <w:szCs w:val="28"/>
          <w:rtl w:val="true"/>
          <w:lang w:bidi="ar-SA"/>
        </w:rPr>
        <w:t>فكثر في ذلك اللغط‍‌ و الاختلاف، ثم 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الأمر أمر أعفاك اللّه من أن يكون بعد ما بويعت و كان قبل أن يكون لك على الناس سلطان، فأعرض عنه، فتفرق الناس عن خطبة عمرو، انتهى إليه أمير المؤمنين، و ودي الرجلان و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مختصر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وجيه بن طاهر، أنا أبو حامد أحمد بن الحسن، أنا أبو سعيد محمّد بن عبد اللّه بن حمدون، أنا أبو حامد أحمد بن محمّد بن الحسن، نا محمّد بن يحيى بن عبد اللّه الذهلي </w:t>
      </w:r>
      <w:r>
        <w:rPr>
          <w:rStyle w:val="FootnoteAnchor"/>
          <w:rtl w:val="true"/>
        </w:rPr>
        <w:footnoteReference w:id="289"/>
      </w:r>
      <w:r>
        <w:rPr>
          <w:rFonts w:ascii="Amiri" w:hAnsi="Amiri" w:eastAsia="Amiri" w:cs="Amiri"/>
          <w:color w:val="111111"/>
          <w:sz w:val="28"/>
          <w:sz w:val="28"/>
          <w:szCs w:val="28"/>
          <w:rtl w:val="true"/>
          <w:lang w:bidi="ar-SA"/>
        </w:rPr>
        <w:t xml:space="preserve">،نا عبد الرّزّاق، عن معمر، عن الزهري، عن ابن المسيّب أن 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يجرب عليه كذبة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 قتل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انتهيت إلى الهرمزان و جفينة و أبي لؤلؤة و هم نجيّ‌ فبغتّهم، فثاروا، فسقط‍‌ من بينهم خنجر له رأسان نصابه في وسطه؛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بما قتل عمر؟ </w:t>
      </w:r>
      <w:r>
        <w:rPr>
          <w:rStyle w:val="FootnoteAnchor"/>
          <w:rtl w:val="true"/>
        </w:rPr>
        <w:footnoteReference w:id="290"/>
      </w:r>
      <w:r>
        <w:rPr>
          <w:rFonts w:ascii="Amiri" w:hAnsi="Amiri" w:eastAsia="Amiri" w:cs="Amiri"/>
          <w:color w:val="111111"/>
          <w:sz w:val="28"/>
          <w:sz w:val="28"/>
          <w:szCs w:val="28"/>
          <w:rtl w:val="true"/>
          <w:lang w:bidi="ar-SA"/>
        </w:rPr>
        <w:t>فنظروا فإذا الخنجر على النعت الذي نعت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عبيد اللّه بن عمر مشتملا على السيف حتى أتى الهرمزان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أصحبني تنظر إلى فرس لي، و كان الهرمزان بصيرا بالخيل، فخرج يمشي بين يديه فعلاه عبيد اللّه بالسيف، فلما وجد حرّ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فقتله ثم أتى جفينة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نصرانيا فدعاه فلما أشرف له علاه بالسيف فصلّب جفينة بين عينيه، ثم أتى ابنة أبي لؤلؤة، جارية صغيرة تدّعي بالإسلام، فقتلها، فأظلمت المدينة يومئذ على أهلها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بالسيف صلتا،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أترك بالمدينة سبيا إلاّ قتلته، و غيرهم </w:t>
      </w:r>
      <w:r>
        <w:rPr>
          <w:rStyle w:val="FootnoteAnchor"/>
          <w:rtl w:val="true"/>
        </w:rPr>
        <w:footnoteReference w:id="291"/>
      </w:r>
      <w:r>
        <w:rPr>
          <w:rFonts w:ascii="Amiri" w:hAnsi="Amiri" w:eastAsia="Amiri" w:cs="Amiri"/>
          <w:color w:val="111111"/>
          <w:sz w:val="28"/>
          <w:sz w:val="28"/>
          <w:szCs w:val="28"/>
          <w:rtl w:val="true"/>
          <w:lang w:bidi="ar-SA"/>
        </w:rPr>
        <w:t>و كان يعرّض بناس من المهاجرين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السيف، و يأبى، و هم يهابون أن يقربوه </w:t>
      </w:r>
      <w:r>
        <w:rPr>
          <w:rStyle w:val="FootnoteAnchor"/>
          <w:rtl w:val="true"/>
        </w:rPr>
        <w:footnoteReference w:id="292"/>
      </w:r>
      <w:r>
        <w:rPr>
          <w:rFonts w:ascii="Amiri" w:hAnsi="Amiri" w:eastAsia="Amiri" w:cs="Amiri"/>
          <w:color w:val="111111"/>
          <w:sz w:val="28"/>
          <w:sz w:val="28"/>
          <w:szCs w:val="28"/>
          <w:rtl w:val="true"/>
          <w:lang w:bidi="ar-SA"/>
        </w:rPr>
        <w:t>حتى أتى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السيف يا ابن أخي، فأعطاه إيّاه ثم ثار إليه عثمان، فأخذ برأسه، فتناصيا </w:t>
      </w:r>
      <w:r>
        <w:rPr>
          <w:rStyle w:val="FootnoteAnchor"/>
          <w:rtl w:val="true"/>
        </w:rPr>
        <w:footnoteReference w:id="293"/>
      </w:r>
      <w:r>
        <w:rPr>
          <w:rFonts w:ascii="Amiri" w:hAnsi="Amiri" w:eastAsia="Amiri" w:cs="Amiri"/>
          <w:color w:val="111111"/>
          <w:sz w:val="28"/>
          <w:sz w:val="28"/>
          <w:szCs w:val="28"/>
          <w:rtl w:val="true"/>
          <w:lang w:bidi="ar-SA"/>
        </w:rPr>
        <w:t>حتى حجز الناس بينهما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في هذا الرجل الذي فتق في الإسلام ما 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عليه المهاجرون أن يقتله، و قال جماعة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أمس، و تريدون أن تتبعوه ابنه اليوم‌؟ أبعد اللّه الهرمزان و جفينة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يا أمير المؤمنين إنّ‌ اللّه قد أعفاك أن يكون هذا الأمر و لك على الناس سلطان، إنّما كان هذا و لا </w:t>
      </w:r>
    </w:p>
    <w:p>
      <w:pPr>
        <w:pStyle w:val="BookText"/>
        <w:rPr/>
      </w:pPr>
      <w:r>
        <w:rPr>
          <w:rFonts w:ascii="Amiri" w:hAnsi="Amiri" w:eastAsia="Amiri" w:cs="Amiri"/>
          <w:color w:val="111111"/>
          <w:sz w:val="28"/>
          <w:sz w:val="28"/>
          <w:szCs w:val="28"/>
          <w:rtl w:val="true"/>
          <w:lang w:bidi="ar-SA"/>
        </w:rPr>
        <w:t>سلطان لك، فاصفح عنه يا أمير المؤمنين، فتفرق الناس على خطبة عمرو بن العاص، و ودى عثمان الرجلين و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حدّثني محمّد بن الضحاك الحزامي، عن جدي عبد اللّه بن مصعب </w:t>
      </w:r>
      <w:r>
        <w:rPr>
          <w:rStyle w:val="FootnoteAnchor"/>
          <w:rtl w:val="true"/>
        </w:rPr>
        <w:footnoteReference w:id="2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عبيد اللّه جفينة و الهرمزان و بنت أبي لؤلؤة، و أراد قتل العجم حتى حال المسلمون بينه و بين ذلك، و كان اتّهمهم في قتل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بن أبي بكر الصديق شهد أنه طلع على أبي لؤلؤة و الهرمزان و جفينة و هم نجيّ‌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ففزعوا منه،</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فسقط‍‌ منهم خنجر له طرفان </w:t>
      </w:r>
      <w:r>
        <w:rPr>
          <w:rStyle w:val="FootnoteAnchor"/>
          <w:rtl w:val="true"/>
        </w:rPr>
        <w:footnoteReference w:id="297"/>
      </w:r>
      <w:r>
        <w:rPr>
          <w:rFonts w:ascii="Amiri" w:hAnsi="Amiri" w:eastAsia="Amiri" w:cs="Amiri"/>
          <w:color w:val="111111"/>
          <w:sz w:val="28"/>
          <w:sz w:val="28"/>
          <w:szCs w:val="28"/>
          <w:rtl w:val="true"/>
          <w:lang w:bidi="ar-SA"/>
        </w:rPr>
        <w:t>مقبضه في وسطه، فأتى عبد الرّحمن بن أبي بكر بالخنجر الذي قتل به عمر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الحسين بن بشران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98"/>
      </w:r>
      <w:r>
        <w:rPr>
          <w:rFonts w:ascii="Amiri" w:hAnsi="Amiri" w:eastAsia="Amiri" w:cs="Amiri"/>
          <w:color w:val="111111"/>
          <w:sz w:val="28"/>
          <w:sz w:val="28"/>
          <w:szCs w:val="28"/>
          <w:rtl w:val="true"/>
          <w:lang w:bidi="ar-SA"/>
        </w:rPr>
        <w:t>و أخبرنا أبو القاسم بن السّمرقندي، أنا أبو بكر محمّد بن هبة اللّه بن الحسن الطّبري، أنا أبو الحسين علي بن محمّد المصري، نا مالك بن يحيى أبو غسان، نا علي بن عاصم، عن حميد، عن عبد اللّه بن عبيد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طعن عمر وثب عبيد اللّه بن عمر على الهرمزان فقتله، 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بن عمر قتل الهرمزان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قبل ذاك مستخليا بأبي لؤلؤة و هو أمره بقتل أبي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هذا، انظروا إذا أنا متّ‌ فسلوا عبيد اللّه البيّنة على الهرمزان هو قتلني، فإن أقام البينة فدمه بدمي، و إن لم تقم البيّنة فأقيدوا عبيد اللّه من الهرمزان، فلما ولي عثمان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تمضي وصية عمر في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الهرمزان،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عفوت عن عبيد اللّه بن عمر، لفظهما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قتلهم بعد دفن عمر، و هو الصحيح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w:t>
      </w:r>
    </w:p>
    <w:p>
      <w:pPr>
        <w:pStyle w:val="BookText"/>
        <w:rPr/>
      </w:pPr>
      <w:r>
        <w:rPr>
          <w:rFonts w:ascii="Amiri" w:hAnsi="Amiri" w:eastAsia="Amiri" w:cs="Amiri"/>
          <w:color w:val="111111"/>
          <w:sz w:val="28"/>
          <w:sz w:val="28"/>
          <w:szCs w:val="28"/>
          <w:rtl w:val="true"/>
          <w:lang w:bidi="ar-SA"/>
        </w:rPr>
        <w:t>أنا أبو بكر بن سيف، أنا السّري بن يحيى، أنا شعيب بن إبراهيم، نا سيف بن عمر التّميمي، عن سهل بن يوسف، عن القاسم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عمر قام على الناس صهيب، فلما جهز عمر صلّى عليه صهيب و دفن في بيت عائشة مع رسول اللّه صلّى اللّه عليه و سلّم و أبي بكر رضي اللّه عنهما، و قيل لعبيد اللّه بعد ما فرغ من دفن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رأينا أبا لؤلؤة و الهرمزان نجيّا، و الهرمزان يقلب هذا الخنجر بيده و معهما جفينة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من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 سعد بن أبي وقاص يعلم الكتاب بالمدينة، و ابن فيروز و ابنته كلّهم مشرك إلاّ الهرمزان، فغدا عليهم عبيد اللّه بسيف فقتل الهرمزان و جفينة فنهته </w:t>
      </w:r>
      <w:r>
        <w:rPr>
          <w:rStyle w:val="FootnoteAnchor"/>
          <w:rtl w:val="true"/>
        </w:rPr>
        <w:footnoteReference w:id="299"/>
      </w:r>
      <w:r>
        <w:rPr>
          <w:rFonts w:ascii="Amiri" w:hAnsi="Amiri" w:eastAsia="Amiri" w:cs="Amiri"/>
          <w:color w:val="111111"/>
          <w:sz w:val="28"/>
          <w:sz w:val="28"/>
          <w:szCs w:val="28"/>
          <w:rtl w:val="true"/>
          <w:lang w:bidi="ar-SA"/>
        </w:rPr>
        <w:t>الناس، فلم ينته،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 من يصغر هؤلاء في جنبه، فانصرفوا إلى صهيب، فأخبروه، فبعث إليه صهيب عمرو بن العاص، فلم يزل به حتى أعطاه السيف، و وثب عليه سعد بن أبي وقّاص فتناصيا،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جاري و أخفرتني، و أتى به صهيبا فحبسه على الشورى، حتى بعثه إلى عثمان يوم استخلف فأقاده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300"/>
      </w:r>
      <w:r>
        <w:rPr>
          <w:rFonts w:ascii="Amiri" w:hAnsi="Amiri" w:eastAsia="Amiri" w:cs="Amiri"/>
          <w:color w:val="111111"/>
          <w:sz w:val="28"/>
          <w:sz w:val="28"/>
          <w:szCs w:val="28"/>
          <w:rtl w:val="true"/>
          <w:lang w:bidi="ar-SA"/>
        </w:rPr>
        <w:t>،أنا محمّد بن عمر، حدّثني موسى بن يعقوب، عن أبي و جزة،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عبيد اللّه يومئذ و إنه ليناصي عثمان، و إن عثمان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قتلت رجلا يصلّي و صبيّة صغيرة، و آخر في ذمة رسول اللّه صلّى اللّه عليه و سلّم ما في الحقّ‌ تركك،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لعثمان حين ولي كيف تركه، و لكني عرفت أن عمرو بن العاص كان دخل في ذلك، فلفته عن 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عتبة بن جبيرة، عن عاصم بن عمر بن قتادة، عن محمود بن لبيد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عبيد اللّه يومئذ إلاّ كهيئة السبع الحرب جعل يعترض العجم بالسيف حتى حبس يومئذ في السجن، فكنت أحسب لو أن عثمان ولي سيقتله لما كنت أراه صنع به، كان هو و سعد أشدّ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302"/>
      </w:r>
      <w:r>
        <w:rPr>
          <w:rFonts w:ascii="Amiri" w:hAnsi="Amiri" w:eastAsia="Amiri" w:cs="Amiri"/>
          <w:color w:val="111111"/>
          <w:sz w:val="28"/>
          <w:sz w:val="28"/>
          <w:szCs w:val="28"/>
          <w:rtl w:val="true"/>
          <w:lang w:bidi="ar-SA"/>
        </w:rPr>
        <w:t xml:space="preserve">،أنا محمّد بن عمر، حدّثني </w:t>
      </w:r>
    </w:p>
    <w:p>
      <w:pPr>
        <w:pStyle w:val="BookText"/>
        <w:rPr/>
      </w:pPr>
      <w:r>
        <w:rPr>
          <w:rFonts w:ascii="Amiri" w:hAnsi="Amiri" w:eastAsia="Amiri" w:cs="Amiri"/>
          <w:color w:val="111111"/>
          <w:sz w:val="28"/>
          <w:sz w:val="28"/>
          <w:szCs w:val="28"/>
          <w:rtl w:val="true"/>
          <w:lang w:bidi="ar-SA"/>
        </w:rPr>
        <w:t>عبد اللّه بن جعفر، عن ابن أبي عون، عن عمران بن منّاح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سعد بن أبي وقّاص يناصي عبيد اللّه بن عمر حين قتل الهرمزان و ابنة أبي لؤلؤة، و جعل سعد يقول و هو يناصيه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أسد إلاّ أنت تنهت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غالت أسود الأرض عنك الغوائل</w:t>
      </w:r>
    </w:p>
    <w:p>
      <w:pPr>
        <w:pStyle w:val="BookText"/>
        <w:rPr/>
      </w:pPr>
      <w:r>
        <w:rPr>
          <w:rFonts w:ascii="Amiri" w:hAnsi="Amiri" w:eastAsia="Amiri" w:cs="Amiri"/>
          <w:color w:val="111111"/>
          <w:sz w:val="28"/>
          <w:sz w:val="28"/>
          <w:szCs w:val="28"/>
          <w:rtl w:val="true"/>
          <w:lang w:bidi="ar-SA"/>
        </w:rPr>
        <w:t>و الشعر لكلاب بن علاط‍‌ أخي الحجاج بن علاط‍‌، فقال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أني لحم ما لا تسيغه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خشاش الأرض ما كنت آكلا</w:t>
      </w:r>
    </w:p>
    <w:p>
      <w:pPr>
        <w:pStyle w:val="BookText"/>
        <w:rPr/>
      </w:pPr>
      <w:r>
        <w:rPr>
          <w:rFonts w:ascii="Amiri" w:hAnsi="Amiri" w:eastAsia="Amiri" w:cs="Amiri"/>
          <w:color w:val="111111"/>
          <w:sz w:val="28"/>
          <w:sz w:val="28"/>
          <w:szCs w:val="28"/>
          <w:rtl w:val="true"/>
          <w:lang w:bidi="ar-SA"/>
        </w:rPr>
        <w:t>فجاء عمرو بن العاص فلم يزل يكلم عبيد اللّه و يرفق به حتى أخذ سيفه منه و حبس في السجن حتى أطلقه حين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بن أحمد بن السلمة، أنا أبو الحسن علي بن أحمد بن عمر، أنا أبو علي محمد بن أحمد بن الحسن نا الحسن بن علي القطان، نا إسماعيل بن عيسى العطار، نا إسحاق بن بشر، عن ابن إسحاق، حدثني سعد بن إبراهيم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لما استخلف فبويع، خطب الناس، و دعا المهاجرين و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في أمر الهرمزان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الهرمزان لما أتى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الهرمزان عظيم الأهواز و قد نزل عليّ‌، و أنا أريد أن أقتله، فأشيروا عليّ‌، فلم يتكلم منهم أحد، فأعاد ثلاث مرات،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عن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الهرمزان على الروحاء يصلي مع عمر بن الخطاب، يهل بالحج، عليه حبرة،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في هذا الذي فتق في الدين و قتله و قتل معه 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عامة المهاجرين على كلمة، واحدة يشجعون عثمان على قتل 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الناس الأعظم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أبعده اللّه، أ تريدون أن تلحقوا عمر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 في ذلك اللغط‍‌ 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قد كان قبل أن يكون لك على الناس سلطان فأعرض عنه، فتركه عثمان، فلم يهج عبيد اللّه و ودى عثمان الهرمزان و جفينة من بيت المال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بيعة عثمان في ليلة بقيت من ذي الحجة سنة ثلاث و عشرين، فلما بويع أتاه الناس فبايعوه، و دعوا له بالبركة، فقام عثمان فخطب الناس، فحمد اللّه و أثنى عليه و صلّى </w:t>
      </w:r>
    </w:p>
    <w:p>
      <w:pPr>
        <w:pStyle w:val="BookText"/>
        <w:rPr/>
      </w:pPr>
      <w:r>
        <w:rPr>
          <w:rFonts w:ascii="Amiri" w:hAnsi="Amiri" w:eastAsia="Amiri" w:cs="Amiri"/>
          <w:color w:val="111111"/>
          <w:sz w:val="28"/>
          <w:sz w:val="28"/>
          <w:szCs w:val="28"/>
          <w:rtl w:val="true"/>
          <w:lang w:bidi="ar-SA"/>
        </w:rPr>
        <w:t>على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اتّقوا اللّه و اعلموا أن الدنيا كما نعت اللّه في كتابه لَعِبٌ‌ وَ لَهْوٌ وَ زِينَةٌ‌ وَ تَفٰاخُرٌ بَيْنَكُمْ‌، وَ تَكٰاثُرٌ فِي الْأَمْوٰالِ‌ وَ الْأَوْلاٰدِ </w:t>
      </w:r>
      <w:r>
        <w:rPr>
          <w:rStyle w:val="FootnoteAnchor"/>
          <w:rtl w:val="true"/>
        </w:rPr>
        <w:footnoteReference w:id="303"/>
      </w:r>
      <w:r>
        <w:rPr>
          <w:rFonts w:ascii="Amiri" w:hAnsi="Amiri" w:eastAsia="Amiri" w:cs="Amiri"/>
          <w:color w:val="111111"/>
          <w:sz w:val="28"/>
          <w:sz w:val="28"/>
          <w:szCs w:val="28"/>
          <w:rtl w:val="true"/>
          <w:lang w:bidi="ar-SA"/>
        </w:rPr>
        <w:t>و انها خضرة حلوة غرّارة لأهلها، مرارة خداعة مخادعة، لا يدوم نعيمها، و لا يؤمن فجائعها، خير العباد فيها من اعتصم بكتاب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وليت من أمركم و قلّدت منه جسيما لا أرجو العون فيه إلاّ من عند اللّه الذي ابتلاني به، و إنّ‌ توفيقي في ذلك إلاّ باللّه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نبيكم صلّى اللّه عليه و سلّم، أيها الناس، إنّ‌ عبيد اللّه بن عمر كان أصاب الهرمزان بظنة أبيه، و كان الهرمزان مولى الإسلام، و مولى أبيه الخليفة، و أنا ولي دمه، و إنّي رأيت أن أهب ذلك الدم للّه و لعمر، فقال المقداد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ملكا من ملوك كندة أصاب في قومه دما فأتى البيت فعاذ به و حالف حمزة بن عبد المطلب، و قد كان تزوج بعض عمات النبي صلّى اللّه عليه و سلّم، و كان يسمّى فارس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يكون أول حكمك فينا حكم الطاغوت، إنه من يكن اللّه مولاه فاللّه طالب دمه، و ليس لك أن تهب ما اللّه أولى به منك،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و ينظرون، فضاقت الأرض على عبيد اللّه برحبها فخرجت ذات ليلة فإذا ابن النضر بن الحارث السهمي يتغنى في سواد الليل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عبيد اللّه ما لك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مهرب دون ابن أروى و لا خفر</w:t>
      </w:r>
    </w:p>
    <w:p>
      <w:pPr>
        <w:pStyle w:val="BookText"/>
        <w:rPr/>
      </w:pPr>
      <w:r>
        <w:rPr>
          <w:rFonts w:ascii="Amiri" w:hAnsi="Amiri" w:eastAsia="Amiri" w:cs="Amiri"/>
          <w:color w:val="111111"/>
          <w:sz w:val="28"/>
          <w:sz w:val="28"/>
          <w:szCs w:val="28"/>
          <w:rtl w:val="true"/>
          <w:lang w:bidi="ar-SA"/>
        </w:rPr>
        <w:t xml:space="preserve">أصبت دما و اللّه في غير كنهه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حراما و قتل الهرمزان له خطر</w:t>
      </w:r>
    </w:p>
    <w:p>
      <w:pPr>
        <w:pStyle w:val="BookText"/>
        <w:rPr/>
      </w:pPr>
      <w:r>
        <w:rPr>
          <w:rFonts w:ascii="Amiri" w:hAnsi="Amiri" w:eastAsia="Amiri" w:cs="Amiri"/>
          <w:color w:val="111111"/>
          <w:sz w:val="28"/>
          <w:sz w:val="28"/>
          <w:szCs w:val="28"/>
          <w:rtl w:val="true"/>
          <w:lang w:bidi="ar-SA"/>
        </w:rPr>
        <w:t xml:space="preserve">غدوت عليه ظالما فضربته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مصقول شفاشفه ذكر</w:t>
      </w:r>
    </w:p>
    <w:p>
      <w:pPr>
        <w:pStyle w:val="BookText"/>
        <w:rPr/>
      </w:pPr>
      <w:r>
        <w:rPr>
          <w:rFonts w:ascii="Amiri" w:hAnsi="Amiri" w:eastAsia="Amiri" w:cs="Amiri"/>
          <w:color w:val="111111"/>
          <w:sz w:val="28"/>
          <w:sz w:val="28"/>
          <w:szCs w:val="28"/>
          <w:rtl w:val="true"/>
          <w:lang w:bidi="ar-SA"/>
        </w:rPr>
        <w:t>على غير شيء غير أن قال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تتهمون الهرمزان على عمر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 عمر لما قتل قال قائل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هذا الخنجر مع الهرمزان و أبو لؤلؤة يكلّمه، فقال عبيد اللّه هذا رأى الهرمزان فضربه بالسيف حتى قتله، فعاقد علي بن أبي طالب لئن ملك يوما ليقتلنّ‌ عبيد اللّه به، ثم إنّ‌ عثمان دعا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 لك أمر الهرمزان لأني أمير المؤمنين، و أنا ولي دمه، فطعن عليه المسلمون في ذلك، فكان أول إحداثه، فقال زياد بن لبيد بن بياضة الأنصاري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أبا عمرو عبيد اللّه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تشكك بقتل الهرمزان</w:t>
      </w:r>
    </w:p>
    <w:p>
      <w:pPr>
        <w:pStyle w:val="BookText"/>
        <w:rPr/>
      </w:pPr>
      <w:r>
        <w:rPr>
          <w:rFonts w:ascii="Amiri" w:hAnsi="Amiri" w:eastAsia="Amiri" w:cs="Amiri"/>
          <w:color w:val="111111"/>
          <w:sz w:val="28"/>
          <w:sz w:val="28"/>
          <w:szCs w:val="28"/>
          <w:rtl w:val="true"/>
          <w:lang w:bidi="ar-SA"/>
        </w:rPr>
        <w:t xml:space="preserve">أبا عمرو حكمت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بالذي حدثت يدان</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أنا أبو طاهر بن عبد الرّحمن المخلّص، أنا أبو بكر بن سيف، أنا السّري بن يحيى، أنا شعيب بن إبراهيم، أنا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النضر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عبيد اللّه ما لك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مهرب إلاّ ابن أروى و لا خمر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أصبت دما و اللّه في غير 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و قتل الهرمزان له خطر</w:t>
      </w:r>
    </w:p>
    <w:p>
      <w:pPr>
        <w:pStyle w:val="BookText"/>
        <w:rPr/>
      </w:pPr>
      <w:r>
        <w:rPr>
          <w:rFonts w:ascii="Amiri" w:hAnsi="Amiri" w:eastAsia="Amiri" w:cs="Amiri"/>
          <w:color w:val="111111"/>
          <w:sz w:val="28"/>
          <w:sz w:val="28"/>
          <w:szCs w:val="28"/>
          <w:rtl w:val="true"/>
          <w:lang w:bidi="ar-SA"/>
        </w:rPr>
        <w:t xml:space="preserve">غدوت عليه ظالما فقتلته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مصقول صفاصفه ذكر</w:t>
      </w:r>
    </w:p>
    <w:p>
      <w:pPr>
        <w:pStyle w:val="BookText"/>
        <w:rPr/>
      </w:pPr>
      <w:r>
        <w:rPr>
          <w:rFonts w:ascii="Amiri" w:hAnsi="Amiri" w:eastAsia="Amiri" w:cs="Amiri"/>
          <w:color w:val="111111"/>
          <w:sz w:val="28"/>
          <w:sz w:val="28"/>
          <w:szCs w:val="28"/>
          <w:rtl w:val="true"/>
          <w:lang w:bidi="ar-SA"/>
        </w:rPr>
        <w:t>على غير شيء غير أن قال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تتهمون الهرمزان على عمر</w:t>
      </w:r>
    </w:p>
    <w:p>
      <w:pPr>
        <w:pStyle w:val="BookText"/>
        <w:rPr/>
      </w:pPr>
      <w:r>
        <w:rPr>
          <w:rFonts w:ascii="Amiri" w:hAnsi="Amiri" w:eastAsia="Amiri" w:cs="Amiri"/>
          <w:color w:val="111111"/>
          <w:sz w:val="28"/>
          <w:sz w:val="28"/>
          <w:szCs w:val="28"/>
          <w:rtl w:val="true"/>
          <w:lang w:bidi="ar-SA"/>
        </w:rPr>
        <w:t xml:space="preserve">فقال 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تتهمه قد أشار و قد أمر</w:t>
      </w:r>
    </w:p>
    <w:p>
      <w:pPr>
        <w:pStyle w:val="BookText"/>
        <w:rPr/>
      </w:pPr>
      <w:r>
        <w:rPr>
          <w:rFonts w:ascii="Amiri" w:hAnsi="Amiri" w:eastAsia="Amiri" w:cs="Amiri"/>
          <w:color w:val="111111"/>
          <w:sz w:val="28"/>
          <w:sz w:val="28"/>
          <w:szCs w:val="28"/>
          <w:rtl w:val="true"/>
          <w:lang w:bidi="ar-SA"/>
        </w:rPr>
        <w:t xml:space="preserve">و كلّ‌ سلاح المرء </w:t>
      </w:r>
      <w:r>
        <w:rPr>
          <w:rStyle w:val="FootnoteAnchor"/>
          <w:rtl w:val="true"/>
        </w:rPr>
        <w:footnoteReference w:id="309"/>
      </w:r>
      <w:r>
        <w:rPr>
          <w:rFonts w:ascii="Amiri" w:hAnsi="Amiri" w:eastAsia="Amiri" w:cs="Amiri"/>
          <w:color w:val="111111"/>
          <w:sz w:val="28"/>
          <w:sz w:val="28"/>
          <w:szCs w:val="28"/>
          <w:rtl w:val="true"/>
          <w:lang w:bidi="ar-SA"/>
        </w:rPr>
        <w:t xml:space="preserve">في جوف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يقلّبها و الأمر بالأمر يعتبر</w:t>
      </w:r>
    </w:p>
    <w:p>
      <w:pPr>
        <w:pStyle w:val="BookText"/>
        <w:rPr/>
      </w:pPr>
      <w:r>
        <w:rPr>
          <w:rFonts w:ascii="Amiri" w:hAnsi="Amiri" w:eastAsia="Amiri" w:cs="Amiri"/>
          <w:color w:val="111111"/>
          <w:sz w:val="28"/>
          <w:sz w:val="28"/>
          <w:szCs w:val="28"/>
          <w:rtl w:val="true"/>
          <w:lang w:bidi="ar-SA"/>
        </w:rPr>
        <w:t>و قال زياد بن لبيد البياضي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عمرو عبيد اللّه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تشكك بدفع الهرمزان</w:t>
      </w:r>
    </w:p>
    <w:p>
      <w:pPr>
        <w:pStyle w:val="BookText"/>
        <w:rPr/>
      </w:pPr>
      <w:r>
        <w:rPr>
          <w:rFonts w:ascii="Amiri" w:hAnsi="Amiri" w:eastAsia="Amiri" w:cs="Amiri"/>
          <w:color w:val="111111"/>
          <w:sz w:val="28"/>
          <w:sz w:val="28"/>
          <w:szCs w:val="28"/>
          <w:rtl w:val="true"/>
          <w:lang w:bidi="ar-SA"/>
        </w:rPr>
        <w:t xml:space="preserve">فإنّك إن حكمت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بالذي حدثت يدان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كأنّك إن فعلت و ذاك يجري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أسباب الخطا فرسا رهان</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إنّما ترك قتله لأن ابن الهرمزان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الذهبي، أنا أحمد بن عبد اللّه بن سعيد، نا السري بن يحيى، نا شعيب بن إبراهيم، نا سيف بن عمر، عن أبي منصور، عن القماذيان بن الهرمزان مثل حديث طلحة و محمّد و أصحابهما،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التي أصيب عمر في صبيحتها قيل </w:t>
      </w:r>
    </w:p>
    <w:p>
      <w:pPr>
        <w:pStyle w:val="BookText"/>
        <w:rPr/>
      </w:pPr>
      <w:r>
        <w:rPr>
          <w:rFonts w:ascii="Amiri" w:hAnsi="Amiri" w:eastAsia="Amiri" w:cs="Amiri"/>
          <w:color w:val="111111"/>
          <w:sz w:val="28"/>
          <w:sz w:val="28"/>
          <w:szCs w:val="28"/>
          <w:rtl w:val="true"/>
          <w:lang w:bidi="ar-SA"/>
        </w:rPr>
        <w:t>لعبيد اللّه بن عمر قد رأينا أبو لؤلؤة عند الهرمزان و هذه معه يقلّبها، و كان الهرمزان ينقطع إليه أعاجم أهل المدينة و يستروحون إليه فيحسن إليهم، فاتّهمه و هو بريء، فعدا عليه فقتله، فأخذ فأتي به عثمان، فبعث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قاتل أبيك فخذه فاصنع به ما بدا لك، فأبرزته و طاف في الناس فكلّموني في العفو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لأحد أن يمنعني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صاحبي إن شئت قتلته،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عفوت عنه، فو اللّه ما أتيت منزلي إلاّ على رءوس الرجال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يكن الأمر كما حدّث القماذيان لم يقل الطعانون على عثمان عدل ست سنين، و إذا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الجور من لدن ولي لأنه تعطيل حدّ من محارم اللّه عز و جل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أبو عمرو بن السماك، نا حنبل بن إسحاق، نا الحميدي، نا سفيان، 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أخذت عبيد اللّه بن عمر لأقتلنه بالهرمزان،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 يقتل عمر و ابنه‌؟ أ يقتل عمرو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w:t>
      </w:r>
      <w:r>
        <w:rPr>
          <w:rStyle w:val="FootnoteAnchor"/>
          <w:rtl w:val="true"/>
        </w:rPr>
        <w:footnoteReference w:id="314"/>
      </w:r>
      <w:r>
        <w:rPr>
          <w:rFonts w:ascii="Amiri" w:hAnsi="Amiri" w:eastAsia="Amiri" w:cs="Amiri"/>
          <w:color w:val="111111"/>
          <w:sz w:val="28"/>
          <w:sz w:val="28"/>
          <w:szCs w:val="28"/>
          <w:rtl w:val="true"/>
          <w:lang w:bidi="ar-SA"/>
        </w:rPr>
        <w:t>،أنا محمّد بن عمر، حدّثني كثير بن زيد، عن المطّلب بن عبد اللّه بن حنطب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لعبيد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بنت أبي لؤلؤة حين قتلتها؟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رأي عليّ‌ حين استشاره عثمان و رأي الأكابر من أصحاب رسول اللّه صلّى اللّه عليه و سلّم على قتله، لكن عمرو بن العاص كلّم عثمان حتى تركه، 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قدرت على عبيد اللّه بن عمر و لي سلطان لاقتصصت منه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315"/>
      </w:r>
      <w:r>
        <w:rPr>
          <w:rFonts w:ascii="Amiri" w:hAnsi="Amiri" w:eastAsia="Amiri" w:cs="Amiri"/>
          <w:color w:val="111111"/>
          <w:sz w:val="28"/>
          <w:sz w:val="28"/>
          <w:szCs w:val="28"/>
          <w:rtl w:val="true"/>
          <w:lang w:bidi="ar-SA"/>
        </w:rPr>
        <w:t xml:space="preserve">،حدّثني هشام بن سعد، حدّثني من سمع عكرمة مولى ابن عباس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 عليّ‌ أن يقتل عبيد اللّه بن عمر لو 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316"/>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جريج أن عثمان استشار المسلمين فأجمعوا على ديتهما، و لا يقتل بهما عبيد اللّه بن عمر، و كانا قد أسلما و فرض لهما عمر، و كان علي بن أبي طالب لما بويع له أراد قتل عبيد اللّه بن عمر فهرب منه إلى معاوية بن أبي سفيان، فلم يزل معه، فقتل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عثمان بن أحمد الدّقّاق، نا حنبل بن إسحاق، نا محمّد بن كثير العبدي، نا سليمان بن كثير، عن حصين، عن يسار بن عوف </w:t>
      </w:r>
      <w:r>
        <w:rPr>
          <w:rStyle w:val="FootnoteAnchor"/>
          <w:rtl w:val="true"/>
        </w:rPr>
        <w:footnoteReference w:id="3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قدم عبيد اللّه بن عمر الكوفة أتيته أنا و عبد اللّه بن بديل، و هو في دار المختار، فقال له عبد 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عبيد اللّه بن عمر لا تهريق </w:t>
      </w:r>
      <w:r>
        <w:rPr>
          <w:rStyle w:val="FootnoteAnchor"/>
          <w:rtl w:val="true"/>
        </w:rPr>
        <w:footnoteReference w:id="318"/>
      </w:r>
      <w:r>
        <w:rPr>
          <w:rFonts w:ascii="Amiri" w:hAnsi="Amiri" w:eastAsia="Amiri" w:cs="Amiri"/>
          <w:color w:val="111111"/>
          <w:sz w:val="28"/>
          <w:sz w:val="28"/>
          <w:szCs w:val="28"/>
          <w:rtl w:val="true"/>
          <w:lang w:bidi="ar-SA"/>
        </w:rPr>
        <w:t>دمك في هذه الفتنة،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فاتّق اللّه لا تهريق </w:t>
      </w:r>
      <w:r>
        <w:rPr>
          <w:rStyle w:val="FootnoteAnchor"/>
          <w:rtl w:val="true"/>
        </w:rPr>
        <w:footnoteReference w:id="319"/>
      </w:r>
      <w:r>
        <w:rPr>
          <w:rFonts w:ascii="Amiri" w:hAnsi="Amiri" w:eastAsia="Amiri" w:cs="Amiri"/>
          <w:color w:val="111111"/>
          <w:sz w:val="28"/>
          <w:sz w:val="28"/>
          <w:szCs w:val="28"/>
          <w:rtl w:val="true"/>
          <w:lang w:bidi="ar-SA"/>
        </w:rPr>
        <w:t>دمك في هذه الفتنة، قال ابن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أخي قتل مظلوما، فقال 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أطلب بدم الخليفة المظلوم، قال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رأيتهما صريعين هذا في هذا الصف، و هذا في هذا الصف ما بينهما إلاّ عرض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أنا أبو بكر محمّد بن هبة اللّه الطبري، أنا علي بن محمّد بن عبد اللّه بن بشران، أنا أبو الحسن علي بن محمّد المصري، نا مالك بن يحيى، نا علي بن عاصم، عن حصين بن عبد الرّحمن، حدّثني ابن عوف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عبيد اللّه بن عمر بن الخطّاب الكوفة فنزل دار المختار، فأتاه عبد اللّه بن بديل الخزاعي و نحن معه، فدخلنا عليه فقال له عبيد 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اللّه بن عمر اتّق اللّه و لا تهريق دمك في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عبد اللّه بن بديل، اتّق اللّه و لا تهريق دمك في الفتنة، قال إنّي لست مثلك، إنّي أطلب بدم أخي قتيلا مظلوما،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أطلب بدم الخليفة قتل مظلوما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فرأيتهما يوم صفّين مقتولين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مع معاوية، و عبد اللّه بن بديل مع علي، ما بينهما إلاّ عرض الصّفّ‌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الفتوح </w:t>
      </w:r>
      <w:r>
        <w:rPr>
          <w:rStyle w:val="FootnoteAnchor"/>
          <w:rtl w:val="true"/>
        </w:rPr>
        <w:footnoteReference w:id="321"/>
      </w:r>
      <w:r>
        <w:rPr>
          <w:rFonts w:ascii="Amiri" w:hAnsi="Amiri" w:eastAsia="Amiri" w:cs="Amiri"/>
          <w:color w:val="111111"/>
          <w:sz w:val="28"/>
          <w:sz w:val="28"/>
          <w:szCs w:val="28"/>
          <w:rtl w:val="true"/>
          <w:lang w:bidi="ar-SA"/>
        </w:rPr>
        <w:t>أسامة بن محمّد بن زيد بن محمّد العلوي، عن محمّد بن أحمد بن محمّد بن عمر، عن أبي عبيد اللّه محمّد بن عمران بن موسى المرزباني،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عمر بن الخطّاب حضر صفّين مع معاوية، و قال في سيف ورثه عن أبيه يقال له ذو الوشاح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سيفي ذا الوشاح و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 الظّليم </w:t>
      </w:r>
      <w:r>
        <w:rPr>
          <w:rStyle w:val="FootnoteAnchor"/>
          <w:rtl w:val="true"/>
        </w:rPr>
        <w:footnoteReference w:id="322"/>
      </w:r>
      <w:r>
        <w:rPr>
          <w:rFonts w:ascii="Amiri" w:hAnsi="Amiri" w:eastAsia="Amiri" w:cs="Amiri"/>
          <w:color w:val="111111"/>
          <w:sz w:val="28"/>
          <w:sz w:val="28"/>
          <w:szCs w:val="28"/>
          <w:rtl w:val="true"/>
          <w:lang w:bidi="ar-SA"/>
        </w:rPr>
        <w:t>فلم يطلل دم أنا صاحبه</w:t>
      </w:r>
    </w:p>
    <w:p>
      <w:pPr>
        <w:pStyle w:val="BookText"/>
        <w:rPr/>
      </w:pPr>
      <w:r>
        <w:rPr>
          <w:rFonts w:ascii="Amiri" w:hAnsi="Amiri" w:eastAsia="Amiri" w:cs="Amiri"/>
          <w:color w:val="111111"/>
          <w:sz w:val="28"/>
          <w:sz w:val="28"/>
          <w:szCs w:val="28"/>
          <w:rtl w:val="true"/>
          <w:lang w:bidi="ar-SA"/>
        </w:rPr>
        <w:t xml:space="preserve">سيعلم من أمسى عدوا مكاشحا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له ما دمت حيّا أطالبه</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323"/>
      </w:r>
      <w:r>
        <w:rPr>
          <w:rFonts w:ascii="Amiri" w:hAnsi="Amiri" w:eastAsia="Amiri" w:cs="Amiri"/>
          <w:color w:val="111111"/>
          <w:sz w:val="28"/>
          <w:sz w:val="28"/>
          <w:szCs w:val="28"/>
          <w:rtl w:val="true"/>
          <w:lang w:bidi="ar-SA"/>
        </w:rPr>
        <w:t xml:space="preserve">،أنا محمّد بن عمر، نا الحسن بن عمارة، عن أبيه، عن أبي رزين </w:t>
      </w:r>
      <w:r>
        <w:rPr>
          <w:rStyle w:val="FootnoteAnchor"/>
          <w:rtl w:val="true"/>
        </w:rPr>
        <w:footnoteReference w:id="3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مولاي بصفّين، فرأيت عليا بعد ما مضى ربع الليل يطوف على الناس يأمرهم و ينهاهم، فأصبحوا يوم الجمعة، فالتقوا و تقاتلوا أشدّ القتال، و التقى عمّار بن ياسر و عبيد اللّه بن عمر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الطّيّب بن الطّيّب، فقال له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الخبيث بن الطّيّب، فقتله عمار،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 حل من الحضارمة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غير الحسن بن عمارة بغير 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 اللّه بن عمر قطع أذن عمّار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الثبت عندنا أنّ‌ أذن عمّار قطعت يوم اليمامة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محمّد بن خسرو، نا أبو غالب محمّد بن الحسن بن أحمد، أنا أبو علي بن شاذان، أنا أحمد بن إسحاق بن نيخاب، أنا إبراهيم بن الحسين بن </w:t>
      </w:r>
    </w:p>
    <w:p>
      <w:pPr>
        <w:pStyle w:val="BookText"/>
        <w:rPr/>
      </w:pPr>
      <w:r>
        <w:rPr>
          <w:rFonts w:ascii="Amiri" w:hAnsi="Amiri" w:eastAsia="Amiri" w:cs="Amiri"/>
          <w:color w:val="111111"/>
          <w:sz w:val="28"/>
          <w:sz w:val="28"/>
          <w:szCs w:val="28"/>
          <w:rtl w:val="true"/>
          <w:lang w:bidi="ar-SA"/>
        </w:rPr>
        <w:t xml:space="preserve">ديزيل، نا يحيى بن سليمان، حدّثني نصر </w:t>
      </w:r>
      <w:r>
        <w:rPr>
          <w:rStyle w:val="FootnoteAnchor"/>
          <w:rtl w:val="true"/>
        </w:rPr>
        <w:footnoteReference w:id="325"/>
      </w:r>
      <w:r>
        <w:rPr>
          <w:rFonts w:ascii="Amiri" w:hAnsi="Amiri" w:eastAsia="Amiri" w:cs="Amiri"/>
          <w:color w:val="111111"/>
          <w:sz w:val="28"/>
          <w:sz w:val="28"/>
          <w:szCs w:val="28"/>
          <w:rtl w:val="true"/>
          <w:lang w:bidi="ar-SA"/>
        </w:rPr>
        <w:t xml:space="preserve">،عن عمرو بن شمر، عن جابر الجعفي، عن تميم بن </w:t>
      </w:r>
      <w:r>
        <w:rPr>
          <w:rStyle w:val="FootnoteAnchor"/>
          <w:rtl w:val="true"/>
        </w:rPr>
        <w:footnoteReference w:id="326"/>
      </w:r>
      <w:r>
        <w:rPr>
          <w:rFonts w:ascii="Amiri" w:hAnsi="Amiri" w:eastAsia="Amiri" w:cs="Amiri"/>
          <w:color w:val="111111"/>
          <w:sz w:val="28"/>
          <w:sz w:val="28"/>
          <w:szCs w:val="28"/>
          <w:rtl w:val="true"/>
          <w:lang w:bidi="ar-SA"/>
        </w:rPr>
        <w:t>حذيم،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من أهل الشام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معنا الطّيّب بن الطّيّب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الخبيث بن الطّيّب، فنادى مناد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معنا الطّيّب بن الطيب محمّد بن أبي بكر، فنادى مناد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الخبيث ابن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بشير ذكره عن عوانة بن الحكم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أقرع بين الناس يومئذ فخرج سهم عبيد اللّه بن عمر على ربيعة، فأحضر امرأتيه القتال في رحاليين لتنظرا إلى قتاله و ما يصنع، و كانت عنده أسماء بنت عطارد بن حاجب بن زرارة التميمي، و بحرية بنت هانئ بن قبيصة الشيباني، فوقفتا في رحاليين لتنظرا و يشتد الحرب بينهم، فخرج عبيد اللّه فيمن معه نحو ربيعة و لقيته ربيعة، و على ربيعة الكوفة يومئذ زياد بن خصفة التيمي، فشدت ربيعة على عبيد اللّه بن عمر فقتلته، فلما ضرب فسطاط‍‌ زياد بن خصفة بقي طنب من الأطناب لم يجدوا له وتدا، فشدوه برجل عبيد اللّه و كان ناحية فجرّوه إليه حتى ربطوا الطنب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امرأتاه منصرفتين حتى وقفتا عليه، فبكتا عليه، و صاحتا، فخرج زياد بن خصفة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بحرية بنت هانئ بن قبيصة الشيباني،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يا ابنة أخي،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زوجي قتيل تدفعه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خذيه، فجيء ببغل فحملته، فذكروا أن يديه و رجليه خطتا بالأرض من البغل، فقال في ذلك كعب بن جعيل التغلبي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إنّما تبكي العيون 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ولّت </w:t>
      </w:r>
      <w:r>
        <w:rPr>
          <w:rStyle w:val="FootnoteAnchor"/>
          <w:rtl w:val="true"/>
        </w:rPr>
        <w:footnoteReference w:id="328"/>
      </w:r>
      <w:r>
        <w:rPr>
          <w:rFonts w:ascii="Amiri" w:hAnsi="Amiri" w:eastAsia="Amiri" w:cs="Amiri"/>
          <w:color w:val="111111"/>
          <w:sz w:val="28"/>
          <w:sz w:val="28"/>
          <w:szCs w:val="28"/>
          <w:rtl w:val="true"/>
          <w:lang w:bidi="ar-SA"/>
        </w:rPr>
        <w:t>خيله و هو واقف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عبيد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عبيد اللّه بن عمر بن الخطّاب شدّ يومئذ فهو يرتجز و يقول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أنا عبيد اللّه ينميني </w:t>
      </w:r>
      <w:r>
        <w:rPr>
          <w:rStyle w:val="FootnoteAnchor"/>
          <w:rtl w:val="true"/>
        </w:rPr>
        <w:footnoteReference w:id="330"/>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من مضى و من غبر</w:t>
      </w:r>
    </w:p>
    <w:p>
      <w:pPr>
        <w:pStyle w:val="BookText"/>
        <w:rPr/>
      </w:pPr>
      <w:r>
        <w:rPr>
          <w:rFonts w:ascii="Amiri" w:hAnsi="Amiri" w:eastAsia="Amiri" w:cs="Amiri"/>
          <w:color w:val="111111"/>
          <w:sz w:val="28"/>
          <w:sz w:val="28"/>
          <w:szCs w:val="28"/>
          <w:rtl w:val="true"/>
          <w:lang w:bidi="ar-SA"/>
        </w:rPr>
        <w:t xml:space="preserve">إلاّ </w:t>
      </w:r>
      <w:r>
        <w:rPr>
          <w:rStyle w:val="FootnoteAnchor"/>
          <w:rtl w:val="true"/>
        </w:rPr>
        <w:footnoteReference w:id="331"/>
      </w:r>
      <w:r>
        <w:rPr>
          <w:rFonts w:ascii="Amiri" w:hAnsi="Amiri" w:eastAsia="Amiri" w:cs="Amiri"/>
          <w:color w:val="111111"/>
          <w:sz w:val="28"/>
          <w:sz w:val="28"/>
          <w:szCs w:val="28"/>
          <w:rtl w:val="true"/>
          <w:lang w:bidi="ar-SA"/>
        </w:rPr>
        <w:t xml:space="preserve">نبيّ‌ اللّه و الشيخ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أبطأت عن نصر عثمان مضر</w:t>
      </w:r>
    </w:p>
    <w:p>
      <w:pPr>
        <w:pStyle w:val="BookText"/>
        <w:rPr/>
      </w:pPr>
      <w:r>
        <w:rPr>
          <w:rFonts w:ascii="Amiri" w:hAnsi="Amiri" w:eastAsia="Amiri" w:cs="Amiri"/>
          <w:color w:val="111111"/>
          <w:sz w:val="28"/>
          <w:sz w:val="28"/>
          <w:szCs w:val="28"/>
          <w:rtl w:val="true"/>
          <w:lang w:bidi="ar-SA"/>
        </w:rPr>
        <w:t xml:space="preserve">و الربعيون فلا أسقوا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 الحيّ‌ اليمانون الأخر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 الخير في الناس قديما بقدر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حريث بن جابر الحنفي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يقول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سارعت في نصرها </w:t>
      </w:r>
      <w:r>
        <w:rPr>
          <w:rStyle w:val="FootnoteAnchor"/>
          <w:rtl w:val="true"/>
        </w:rPr>
        <w:footnoteReference w:id="336"/>
      </w: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 و الحقّ‌ لها شريعه</w:t>
      </w:r>
    </w:p>
    <w:p>
      <w:pPr>
        <w:pStyle w:val="BookText"/>
        <w:rPr/>
      </w:pPr>
      <w:r>
        <w:rPr>
          <w:rFonts w:ascii="Amiri" w:hAnsi="Amiri" w:eastAsia="Amiri" w:cs="Amiri"/>
          <w:color w:val="111111"/>
          <w:sz w:val="28"/>
          <w:sz w:val="28"/>
          <w:szCs w:val="28"/>
          <w:rtl w:val="true"/>
          <w:lang w:bidi="ar-SA"/>
        </w:rPr>
        <w:t xml:space="preserve">في العصبة السامعة المطيعة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تذوق كأسها القطيعة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ثم طعن عبيد اللّه بن عمر فصرعه فقتله </w:t>
      </w:r>
      <w:r>
        <w:rPr>
          <w:rStyle w:val="FootnoteAnchor"/>
          <w:rtl w:val="true"/>
        </w:rPr>
        <w:footnoteReference w:id="338"/>
      </w:r>
      <w:r>
        <w:rPr>
          <w:rFonts w:ascii="Amiri" w:hAnsi="Amiri" w:eastAsia="Amiri" w:cs="Amiri"/>
          <w:color w:val="111111"/>
          <w:sz w:val="28"/>
          <w:sz w:val="28"/>
          <w:szCs w:val="28"/>
          <w:rtl w:val="true"/>
          <w:lang w:bidi="ar-SA"/>
        </w:rPr>
        <w:t xml:space="preserve">،فقال في ذلك الصّلتان العبدي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عبيد اللّه ما زلت مولعا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ببكر لها تهدي الفرا </w:t>
      </w:r>
      <w:r>
        <w:rPr>
          <w:rStyle w:val="FootnoteAnchor"/>
          <w:rtl w:val="true"/>
        </w:rPr>
        <w:footnoteReference w:id="340"/>
      </w:r>
      <w:r>
        <w:rPr>
          <w:rFonts w:ascii="IRNazanin" w:hAnsi="IRNazanin" w:eastAsia="IRNazanin"/>
          <w:color w:val="111111"/>
          <w:sz w:val="28"/>
          <w:sz w:val="28"/>
          <w:szCs w:val="28"/>
          <w:rtl w:val="true"/>
          <w:lang w:bidi="fa-IR"/>
        </w:rPr>
        <w:t>و التهددا</w:t>
      </w:r>
    </w:p>
    <w:p>
      <w:pPr>
        <w:pStyle w:val="BookText"/>
        <w:rPr/>
      </w:pPr>
      <w:r>
        <w:rPr>
          <w:rFonts w:ascii="Amiri" w:hAnsi="Amiri" w:eastAsia="Amiri" w:cs="Amiri"/>
          <w:color w:val="111111"/>
          <w:sz w:val="28"/>
          <w:sz w:val="28"/>
          <w:szCs w:val="28"/>
          <w:rtl w:val="true"/>
          <w:lang w:bidi="ar-SA"/>
        </w:rPr>
        <w:t xml:space="preserve">و كنت سفيها قد تعوّدت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امرئ جار على ما تعوّدا</w:t>
      </w:r>
    </w:p>
    <w:p>
      <w:pPr>
        <w:pStyle w:val="BookText"/>
        <w:rPr/>
      </w:pPr>
      <w:r>
        <w:rPr>
          <w:rFonts w:ascii="Amiri" w:hAnsi="Amiri" w:eastAsia="Amiri" w:cs="Amiri"/>
          <w:color w:val="111111"/>
          <w:sz w:val="28"/>
          <w:sz w:val="28"/>
          <w:szCs w:val="28"/>
          <w:rtl w:val="true"/>
          <w:lang w:bidi="ar-SA"/>
        </w:rPr>
        <w:t xml:space="preserve">فأصبحت مسلوبا على شرّ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 قنى وسط‍‌ العجاجة مفردا</w:t>
      </w:r>
    </w:p>
    <w:p>
      <w:pPr>
        <w:pStyle w:val="BookText"/>
        <w:rPr/>
      </w:pPr>
      <w:r>
        <w:rPr>
          <w:rFonts w:ascii="Amiri" w:hAnsi="Amiri" w:eastAsia="Amiri" w:cs="Amiri"/>
          <w:color w:val="111111"/>
          <w:sz w:val="28"/>
          <w:sz w:val="28"/>
          <w:szCs w:val="28"/>
          <w:rtl w:val="true"/>
          <w:lang w:bidi="ar-SA"/>
        </w:rPr>
        <w:t xml:space="preserve">تشقّ‌ عليك الجيب ابنة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مسلّبة تندي الشّجا و التبلّدا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 كانت ترى ذا الأمر قبل 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أمر اللّه أهدى لك الرّدا</w:t>
      </w:r>
    </w:p>
    <w:p>
      <w:pPr>
        <w:pStyle w:val="BookText"/>
        <w:rPr/>
      </w:pPr>
      <w:r>
        <w:rPr>
          <w:rFonts w:ascii="Amiri" w:hAnsi="Amiri" w:eastAsia="Amiri" w:cs="Amiri"/>
          <w:color w:val="111111"/>
          <w:sz w:val="28"/>
          <w:sz w:val="28"/>
          <w:szCs w:val="28"/>
          <w:rtl w:val="true"/>
          <w:lang w:bidi="ar-SA"/>
        </w:rPr>
        <w:t xml:space="preserve">فقد جاء ما منيتها فتسلّبت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أمسى الجيب </w:t>
      </w:r>
      <w:r>
        <w:rPr>
          <w:rStyle w:val="FootnoteAnchor"/>
          <w:rtl w:val="true"/>
        </w:rPr>
        <w:footnoteReference w:id="342"/>
      </w:r>
      <w:r>
        <w:rPr>
          <w:rFonts w:ascii="Amiri" w:hAnsi="Amiri" w:eastAsia="Amiri" w:cs="Amiri"/>
          <w:color w:val="111111"/>
          <w:sz w:val="28"/>
          <w:sz w:val="28"/>
          <w:szCs w:val="28"/>
          <w:rtl w:val="true"/>
          <w:lang w:bidi="ar-SA"/>
        </w:rPr>
        <w:t>منها مقدّدا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لا تأت وائلا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تعجلي و انظري غدا </w:t>
      </w:r>
    </w:p>
    <w:p>
      <w:pPr>
        <w:pStyle w:val="BookText"/>
        <w:rPr/>
      </w:pPr>
      <w:r>
        <w:rPr>
          <w:rFonts w:ascii="Amiri" w:hAnsi="Amiri" w:eastAsia="Amiri" w:cs="Amiri"/>
          <w:color w:val="111111"/>
          <w:sz w:val="28"/>
          <w:sz w:val="28"/>
          <w:szCs w:val="28"/>
          <w:rtl w:val="true"/>
          <w:lang w:bidi="ar-SA"/>
        </w:rPr>
        <w:t xml:space="preserve">حباك أخو الهيجاء حريث </w:t>
      </w:r>
      <w:r>
        <w:rPr>
          <w:rStyle w:val="FootnoteAnchor"/>
          <w:rtl w:val="true"/>
        </w:rPr>
        <w:footnoteReference w:id="343"/>
      </w:r>
      <w:r>
        <w:rPr>
          <w:rFonts w:ascii="Amiri" w:hAnsi="Amiri" w:eastAsia="Amiri" w:cs="Amiri"/>
          <w:color w:val="111111"/>
          <w:sz w:val="28"/>
          <w:sz w:val="28"/>
          <w:szCs w:val="28"/>
          <w:rtl w:val="true"/>
          <w:lang w:bidi="ar-SA"/>
        </w:rPr>
        <w:t xml:space="preserve">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بجيّاشة </w:t>
      </w:r>
      <w:r>
        <w:rPr>
          <w:rStyle w:val="FootnoteAnchor"/>
          <w:rtl w:val="true"/>
        </w:rPr>
        <w:footnoteReference w:id="344"/>
      </w:r>
      <w:r>
        <w:rPr>
          <w:rFonts w:ascii="Amiri" w:hAnsi="Amiri" w:eastAsia="Amiri" w:cs="Amiri"/>
          <w:color w:val="111111"/>
          <w:sz w:val="28"/>
          <w:sz w:val="28"/>
          <w:szCs w:val="28"/>
          <w:rtl w:val="true"/>
          <w:lang w:bidi="ar-SA"/>
        </w:rPr>
        <w:t>تحكي الهزبر المزبدا</w:t>
      </w:r>
    </w:p>
    <w:p>
      <w:pPr>
        <w:pStyle w:val="BookText"/>
        <w:rPr/>
      </w:pPr>
      <w:r>
        <w:rPr>
          <w:rFonts w:ascii="Amiri" w:hAnsi="Amiri" w:eastAsia="Amiri" w:cs="Amiri"/>
          <w:color w:val="111111"/>
          <w:sz w:val="28"/>
          <w:sz w:val="28"/>
          <w:szCs w:val="28"/>
          <w:rtl w:val="true"/>
          <w:lang w:bidi="ar-SA"/>
        </w:rPr>
        <w:t xml:space="preserve">كأنّ‌ حماة الحي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الرّمث أسد قد تبوأن غرقدا</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345"/>
      </w:r>
      <w:r>
        <w:rPr>
          <w:rFonts w:ascii="Amiri" w:hAnsi="Amiri" w:eastAsia="Amiri" w:cs="Amiri"/>
          <w:color w:val="111111"/>
          <w:sz w:val="28"/>
          <w:sz w:val="28"/>
          <w:szCs w:val="28"/>
          <w:rtl w:val="true"/>
          <w:lang w:bidi="ar-SA"/>
        </w:rPr>
        <w:t xml:space="preserve">،أنا محمّد بن عمر، نا عبيد اللّه </w:t>
      </w:r>
      <w:r>
        <w:rPr>
          <w:rStyle w:val="FootnoteAnchor"/>
          <w:rtl w:val="true"/>
        </w:rPr>
        <w:footnoteReference w:id="346"/>
      </w:r>
      <w:r>
        <w:rPr>
          <w:rFonts w:ascii="Amiri" w:hAnsi="Amiri" w:eastAsia="Amiri" w:cs="Amiri"/>
          <w:color w:val="111111"/>
          <w:sz w:val="28"/>
          <w:sz w:val="28"/>
          <w:szCs w:val="28"/>
          <w:rtl w:val="true"/>
          <w:lang w:bidi="ar-SA"/>
        </w:rPr>
        <w:t>بن نافع،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علينا في قتل عبيد اللّه فقائل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ربيعة،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رجل من همدان،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رجل من بني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عمر بن محمّد بن عمر، عن عبد اللّه بن محمّد بن عقيل، عن سعد أبي الحسن مولى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الحسن بن علي ليلة بصفّين في خمسين رجلا من همدان يريد أن يأتي عليا، و كان يومنا يوما قد عظم فيه الشرّ بين الفريقين، فمررنا برجل أعور من همدان يدعى مذكورا قد شدّ مقود فرسه برجل رجل مقتول، فوقف الحسن بن علي على الرجل فسلّم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همدان،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 أصحابي في هذا المكان في أوّل الليل، فأنا أنتظر رجعتهم،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القتيل‌؟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غير أنه كان شديدا علينا فكشفنا كشفا شديدا و بين ذلك يقول أنا الطيب بن الطيب، و إذا 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الفاروق، فقتله اللّه بيدي، فنزل الحسن إليه فإذا عبيد اللّه بن عمر و إذا سلاحه بين يدي الرجل، فأتى به عليا فنفّله عليّ‌ سلبه، قوّمه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48"/>
      </w:r>
      <w:r>
        <w:rPr>
          <w:rFonts w:ascii="Amiri" w:hAnsi="Amiri" w:eastAsia="Amiri" w:cs="Amiri"/>
          <w:color w:val="111111"/>
          <w:sz w:val="28"/>
          <w:sz w:val="28"/>
          <w:szCs w:val="28"/>
          <w:rtl w:val="true"/>
          <w:lang w:bidi="ar-SA"/>
        </w:rPr>
        <w:t>و أخبرنا أبو محمّد عبد الكريم بن حمزة، نا أبو بكر أحمد بن علي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حدّثني محمّد بن أبي زكير، أنا ابن وهب، حدّثني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عمرو بن العاص لما انتصف النهار من يوم صفّين جلس في رواق، فكان أهل العراق يدفنون قتلاهم، و أهل الشام يحملون قتلاهم في الأكسية و العبا فيدفنونهم، فكلّ‌ ما مرّ برجل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رجل أخشن في اللّه عظيم الحال لم ينج من قتله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زيد بن أسلم أن رجلا ضرب طنب فسطاط‍‌ له بأوتاد، فعجزت الأوتاد، فأخذ رجل عبيد اللّه بن عمر بن الخطّاب فربطه برجله حتى أصبح، و ذلك ليلة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غالب الباقلاني، أنا أبو علي بن شاذان، أنا أحمد بن إسحاق بن نيخاب، نا إبراهيم بن الحسين بن علي، 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عبيد اللّه بن وهب، نا مالك بن أنس، حدّثني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 اللّه بن عمر قتل يومئذ و أن رجلا ضرب أطناب فسطاطه بأوتاد، فعجزت أوتاده فأخذ رجل عبيد اللّه بن عمر فربطه برجله حتى أصبح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نصر </w:t>
      </w:r>
      <w:r>
        <w:rPr>
          <w:rStyle w:val="FootnoteAnchor"/>
          <w:rtl w:val="true"/>
        </w:rPr>
        <w:footnoteReference w:id="349"/>
      </w:r>
      <w:r>
        <w:rPr>
          <w:rFonts w:ascii="Amiri" w:hAnsi="Amiri" w:eastAsia="Amiri" w:cs="Amiri"/>
          <w:color w:val="111111"/>
          <w:sz w:val="28"/>
          <w:sz w:val="28"/>
          <w:szCs w:val="28"/>
          <w:rtl w:val="true"/>
          <w:lang w:bidi="ar-SA"/>
        </w:rPr>
        <w:t>،نا عمرو بن شمر، عن جابر، عن الشعبي، عن صعصعة بن صوحان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فأصيب ذو الكلاع و عبيد اللّه بن عمر يومئذ،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ذلك يقول كعب بن جعيل التغلبي </w:t>
      </w:r>
      <w:r>
        <w:rPr>
          <w:rStyle w:val="FootnoteAnchor"/>
          <w:rtl w:val="true"/>
        </w:rPr>
        <w:footnoteReference w:id="350"/>
      </w:r>
      <w:r>
        <w:rPr>
          <w:rFonts w:ascii="Amiri" w:hAnsi="Amiri" w:eastAsia="Amiri" w:cs="Amiri"/>
          <w:color w:val="111111"/>
          <w:sz w:val="28"/>
          <w:sz w:val="28"/>
          <w:szCs w:val="28"/>
          <w:rtl w:val="true"/>
          <w:lang w:bidi="ar-SA"/>
        </w:rPr>
        <w:t xml:space="preserve">في قتل عبيد اللّه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إنما تبكي العيون 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ولّت </w:t>
      </w:r>
      <w:r>
        <w:rPr>
          <w:rStyle w:val="FootnoteAnchor"/>
          <w:rtl w:val="true"/>
        </w:rPr>
        <w:footnoteReference w:id="352"/>
      </w:r>
      <w:r>
        <w:rPr>
          <w:rFonts w:ascii="Amiri" w:hAnsi="Amiri" w:eastAsia="Amiri" w:cs="Amiri"/>
          <w:color w:val="111111"/>
          <w:sz w:val="28"/>
          <w:sz w:val="28"/>
          <w:szCs w:val="28"/>
          <w:rtl w:val="true"/>
          <w:lang w:bidi="ar-SA"/>
        </w:rPr>
        <w:t>خيله و هو واقف</w:t>
      </w:r>
    </w:p>
    <w:p>
      <w:pPr>
        <w:pStyle w:val="BookText"/>
        <w:rPr/>
      </w:pPr>
      <w:r>
        <w:rPr>
          <w:rFonts w:ascii="Amiri" w:hAnsi="Amiri" w:eastAsia="Amiri" w:cs="Amiri"/>
          <w:color w:val="111111"/>
          <w:sz w:val="28"/>
          <w:sz w:val="28"/>
          <w:szCs w:val="28"/>
          <w:rtl w:val="true"/>
          <w:lang w:bidi="ar-SA"/>
        </w:rPr>
        <w:t xml:space="preserve">تبدل من أسماء أسياف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فتى لو أخطأته المتالف</w:t>
      </w:r>
    </w:p>
    <w:p>
      <w:pPr>
        <w:pStyle w:val="BookText"/>
        <w:rPr/>
      </w:pPr>
      <w:r>
        <w:rPr>
          <w:rFonts w:ascii="Amiri" w:hAnsi="Amiri" w:eastAsia="Amiri" w:cs="Amiri"/>
          <w:color w:val="111111"/>
          <w:sz w:val="28"/>
          <w:sz w:val="28"/>
          <w:szCs w:val="28"/>
          <w:rtl w:val="true"/>
          <w:lang w:bidi="ar-SA"/>
        </w:rPr>
        <w:t xml:space="preserve">تركن عبيد اللّه بالقاع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يمج دما و العروق نوازف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ينوء و تغشاه شآبيب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من جيب القميص الكفائف</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دعاهن فاستسمعن </w:t>
      </w:r>
      <w:r>
        <w:rPr>
          <w:rStyle w:val="FootnoteAnchor"/>
          <w:rtl w:val="true"/>
        </w:rPr>
        <w:footnoteReference w:id="354"/>
      </w:r>
      <w:r>
        <w:rPr>
          <w:rFonts w:ascii="Amiri" w:hAnsi="Amiri" w:eastAsia="Amiri" w:cs="Amiri"/>
          <w:color w:val="111111"/>
          <w:sz w:val="28"/>
          <w:sz w:val="28"/>
          <w:szCs w:val="28"/>
          <w:rtl w:val="true"/>
          <w:lang w:bidi="ar-SA"/>
        </w:rPr>
        <w:t xml:space="preserve">من أين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فأقبلن شتّى و العيون ذوارف </w:t>
      </w:r>
    </w:p>
    <w:p>
      <w:pPr>
        <w:pStyle w:val="BookText"/>
        <w:rPr/>
      </w:pPr>
      <w:r>
        <w:rPr>
          <w:rFonts w:ascii="Amiri" w:hAnsi="Amiri" w:eastAsia="Amiri" w:cs="Amiri"/>
          <w:color w:val="111111"/>
          <w:sz w:val="28"/>
          <w:sz w:val="28"/>
          <w:szCs w:val="28"/>
          <w:rtl w:val="true"/>
          <w:lang w:bidi="ar-SA"/>
        </w:rPr>
        <w:t xml:space="preserve">يحلّلن عنه زرّ درع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ينفرن منه بعد ذاك معارف</w:t>
      </w:r>
    </w:p>
    <w:p>
      <w:pPr>
        <w:pStyle w:val="BookText"/>
        <w:rPr/>
      </w:pPr>
      <w:r>
        <w:rPr>
          <w:rFonts w:ascii="IRNazanin" w:hAnsi="IRNazanin" w:eastAsia="IRNazanin"/>
          <w:color w:val="111111"/>
          <w:sz w:val="28"/>
          <w:sz w:val="28"/>
          <w:szCs w:val="28"/>
          <w:rtl w:val="true"/>
          <w:lang w:bidi="fa-IR"/>
        </w:rPr>
        <w:t xml:space="preserve">و قد صبرت حول ابن عمّ‌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الموت </w:t>
      </w:r>
      <w:r>
        <w:rPr>
          <w:rStyle w:val="FootnoteAnchor"/>
          <w:rtl w:val="true"/>
        </w:rPr>
        <w:footnoteReference w:id="355"/>
      </w:r>
      <w:r>
        <w:rPr>
          <w:rFonts w:ascii="Amiri" w:hAnsi="Amiri" w:eastAsia="Amiri" w:cs="Amiri"/>
          <w:color w:val="111111"/>
          <w:sz w:val="28"/>
          <w:sz w:val="28"/>
          <w:szCs w:val="28"/>
          <w:rtl w:val="true"/>
          <w:lang w:bidi="ar-SA"/>
        </w:rPr>
        <w:t>شهباء المناكب شارف</w:t>
      </w:r>
    </w:p>
    <w:p>
      <w:pPr>
        <w:pStyle w:val="BookText"/>
        <w:rPr/>
      </w:pPr>
      <w:r>
        <w:rPr>
          <w:rFonts w:ascii="Amiri" w:hAnsi="Amiri" w:eastAsia="Amiri" w:cs="Amiri"/>
          <w:color w:val="111111"/>
          <w:sz w:val="28"/>
          <w:sz w:val="28"/>
          <w:szCs w:val="28"/>
          <w:rtl w:val="true"/>
          <w:lang w:bidi="ar-SA"/>
        </w:rPr>
        <w:t xml:space="preserve">فما برحوا حتى رأى اللّه 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أتيحت بالأكفّ‌ المصاحف</w:t>
      </w:r>
    </w:p>
    <w:p>
      <w:pPr>
        <w:pStyle w:val="BookText"/>
        <w:rPr/>
      </w:pPr>
      <w:r>
        <w:rPr>
          <w:rFonts w:ascii="Amiri" w:hAnsi="Amiri" w:eastAsia="Amiri" w:cs="Amiri"/>
          <w:color w:val="111111"/>
          <w:sz w:val="28"/>
          <w:sz w:val="28"/>
          <w:szCs w:val="28"/>
          <w:rtl w:val="true"/>
          <w:lang w:bidi="ar-SA"/>
        </w:rPr>
        <w:t xml:space="preserve">بمرج ترى الرايات فيه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اجتنحت </w:t>
      </w:r>
      <w:r>
        <w:rPr>
          <w:rStyle w:val="FootnoteAnchor"/>
          <w:rtl w:val="true"/>
        </w:rPr>
        <w:footnoteReference w:id="356"/>
      </w:r>
      <w:r>
        <w:rPr>
          <w:rFonts w:ascii="Amiri" w:hAnsi="Amiri" w:eastAsia="Amiri" w:cs="Amiri"/>
          <w:color w:val="111111"/>
          <w:sz w:val="28"/>
          <w:sz w:val="28"/>
          <w:szCs w:val="28"/>
          <w:rtl w:val="true"/>
          <w:lang w:bidi="ar-SA"/>
        </w:rPr>
        <w:t>للطعن طير عواكف</w:t>
      </w:r>
    </w:p>
    <w:p>
      <w:pPr>
        <w:pStyle w:val="BookText"/>
        <w:rPr/>
      </w:pPr>
      <w:r>
        <w:rPr>
          <w:rFonts w:ascii="IRNazanin" w:hAnsi="IRNazanin" w:eastAsia="IRNazanin"/>
          <w:color w:val="111111"/>
          <w:sz w:val="28"/>
          <w:sz w:val="28"/>
          <w:szCs w:val="28"/>
          <w:rtl w:val="true"/>
          <w:lang w:bidi="fa-IR"/>
        </w:rPr>
        <w:t xml:space="preserve">جزى اللّه موتانا </w:t>
      </w:r>
      <w:r>
        <w:rPr>
          <w:rStyle w:val="FootnoteAnchor"/>
          <w:rtl w:val="true"/>
        </w:rPr>
        <w:footnoteReference w:id="357"/>
      </w:r>
      <w:r>
        <w:rPr>
          <w:rFonts w:ascii="Amiri" w:hAnsi="Amiri" w:eastAsia="Amiri" w:cs="Amiri"/>
          <w:color w:val="111111"/>
          <w:sz w:val="28"/>
          <w:sz w:val="28"/>
          <w:szCs w:val="28"/>
          <w:rtl w:val="true"/>
          <w:lang w:bidi="ar-SA"/>
        </w:rPr>
        <w:t xml:space="preserve">بصفّين خير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أثيبت عباد غادرتها المواقف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نا يحيى، نا أحمد بن بشر في حديثه أن كعبا بن جعيل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تبكي العيون 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ولّت خيله و هو واقف</w:t>
      </w:r>
    </w:p>
    <w:p>
      <w:pPr>
        <w:pStyle w:val="BookText"/>
        <w:rPr/>
      </w:pPr>
      <w:r>
        <w:rPr>
          <w:rFonts w:ascii="Amiri" w:hAnsi="Amiri" w:eastAsia="Amiri" w:cs="Amiri"/>
          <w:color w:val="111111"/>
          <w:sz w:val="28"/>
          <w:sz w:val="28"/>
          <w:szCs w:val="28"/>
          <w:rtl w:val="true"/>
          <w:lang w:bidi="ar-SA"/>
        </w:rPr>
        <w:t xml:space="preserve">تركن عبيد اللّه بالقاع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 دماء الجوف العروق النوازف</w:t>
      </w:r>
    </w:p>
    <w:p>
      <w:pPr>
        <w:pStyle w:val="BookText"/>
        <w:rPr/>
      </w:pPr>
      <w:r>
        <w:rPr>
          <w:rFonts w:ascii="Amiri" w:hAnsi="Amiri" w:eastAsia="Amiri" w:cs="Amiri"/>
          <w:color w:val="111111"/>
          <w:sz w:val="28"/>
          <w:sz w:val="28"/>
          <w:szCs w:val="28"/>
          <w:rtl w:val="true"/>
          <w:lang w:bidi="ar-SA"/>
        </w:rPr>
        <w:t xml:space="preserve">يميل و تغشى سبائب 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في جيب القميص الكفائف</w:t>
      </w:r>
    </w:p>
    <w:p>
      <w:pPr>
        <w:pStyle w:val="BookText"/>
        <w:rPr/>
      </w:pPr>
      <w:r>
        <w:rPr>
          <w:rFonts w:ascii="Amiri" w:hAnsi="Amiri" w:eastAsia="Amiri" w:cs="Amiri"/>
          <w:color w:val="111111"/>
          <w:sz w:val="28"/>
          <w:sz w:val="28"/>
          <w:szCs w:val="28"/>
          <w:rtl w:val="true"/>
          <w:lang w:bidi="ar-SA"/>
        </w:rPr>
        <w:t xml:space="preserve">تنافسن فاستسمعن من أين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 شتى و العيون ذوارف</w:t>
      </w:r>
    </w:p>
    <w:p>
      <w:pPr>
        <w:pStyle w:val="BookText"/>
        <w:rPr/>
      </w:pPr>
      <w:r>
        <w:rPr>
          <w:rFonts w:ascii="Amiri" w:hAnsi="Amiri" w:eastAsia="Amiri" w:cs="Amiri"/>
          <w:color w:val="111111"/>
          <w:sz w:val="28"/>
          <w:sz w:val="28"/>
          <w:szCs w:val="28"/>
          <w:rtl w:val="true"/>
          <w:lang w:bidi="ar-SA"/>
        </w:rPr>
        <w:t xml:space="preserve">يسقن دما قد ضاع في يوم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منه بعد ألف معارف</w:t>
      </w:r>
    </w:p>
    <w:p>
      <w:pPr>
        <w:pStyle w:val="BookText"/>
        <w:rPr/>
      </w:pPr>
      <w:r>
        <w:rPr>
          <w:rFonts w:ascii="Amiri" w:hAnsi="Amiri" w:eastAsia="Amiri" w:cs="Amiri"/>
          <w:color w:val="111111"/>
          <w:sz w:val="28"/>
          <w:sz w:val="28"/>
          <w:szCs w:val="28"/>
          <w:rtl w:val="true"/>
          <w:lang w:bidi="ar-SA"/>
        </w:rPr>
        <w:t xml:space="preserve">تبدّل من أسماء أسياف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فتى لو أخطأته المتالف</w:t>
      </w:r>
    </w:p>
    <w:p>
      <w:pPr>
        <w:pStyle w:val="BookText"/>
        <w:rPr/>
      </w:pPr>
      <w:r>
        <w:rPr>
          <w:rFonts w:ascii="Amiri" w:hAnsi="Amiri" w:eastAsia="Amiri" w:cs="Amiri"/>
          <w:color w:val="111111"/>
          <w:sz w:val="28"/>
          <w:sz w:val="28"/>
          <w:szCs w:val="28"/>
          <w:rtl w:val="true"/>
          <w:lang w:bidi="ar-SA"/>
        </w:rPr>
        <w:t xml:space="preserve">و قرّت تميم سعدها و 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حالفت الجعداء فيمن يخالف</w:t>
      </w:r>
    </w:p>
    <w:p>
      <w:pPr>
        <w:pStyle w:val="BookText"/>
        <w:rPr/>
      </w:pPr>
      <w:r>
        <w:rPr>
          <w:rFonts w:ascii="Amiri" w:hAnsi="Amiri" w:eastAsia="Amiri" w:cs="Amiri"/>
          <w:color w:val="111111"/>
          <w:sz w:val="28"/>
          <w:sz w:val="28"/>
          <w:szCs w:val="28"/>
          <w:rtl w:val="true"/>
          <w:lang w:bidi="ar-SA"/>
        </w:rPr>
        <w:t>و زاد غيره في قول كعب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ينهض بغير 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بعد اليوم بالذّل عارف</w:t>
      </w:r>
    </w:p>
    <w:p>
      <w:pPr>
        <w:pStyle w:val="BookText"/>
        <w:rPr/>
      </w:pPr>
      <w:r>
        <w:rPr>
          <w:rFonts w:ascii="Amiri" w:hAnsi="Amiri" w:eastAsia="Amiri" w:cs="Amiri"/>
          <w:color w:val="111111"/>
          <w:sz w:val="28"/>
          <w:sz w:val="28"/>
          <w:szCs w:val="28"/>
          <w:rtl w:val="true"/>
          <w:lang w:bidi="ar-SA"/>
        </w:rPr>
        <w:t>فأجابه أبو جهمة الأسدي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تعرّفت و العواف تنجح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عرّافا فأني لعائف</w:t>
      </w:r>
    </w:p>
    <w:p>
      <w:pPr>
        <w:pStyle w:val="BookText"/>
        <w:rPr/>
      </w:pPr>
      <w:r>
        <w:rPr>
          <w:rFonts w:ascii="Amiri" w:hAnsi="Amiri" w:eastAsia="Amiri" w:cs="Amiri"/>
          <w:color w:val="111111"/>
          <w:sz w:val="28"/>
          <w:sz w:val="28"/>
          <w:szCs w:val="28"/>
          <w:rtl w:val="true"/>
          <w:lang w:bidi="ar-SA"/>
        </w:rPr>
        <w:t xml:space="preserve">أغرتم علينا تسرقون ثيابنا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في أرض صفّين قائف</w:t>
      </w:r>
    </w:p>
    <w:p>
      <w:pPr>
        <w:pStyle w:val="BookText"/>
        <w:rPr/>
      </w:pPr>
      <w:r>
        <w:rPr>
          <w:rFonts w:ascii="Amiri" w:hAnsi="Amiri" w:eastAsia="Amiri" w:cs="Amiri"/>
          <w:color w:val="111111"/>
          <w:sz w:val="28"/>
          <w:sz w:val="28"/>
          <w:szCs w:val="28"/>
          <w:rtl w:val="true"/>
          <w:lang w:bidi="ar-SA"/>
        </w:rPr>
        <w:t xml:space="preserve">و قال كعب أيضا في قتل عبيد اللّه بن عمر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عبيد اللّه لما بدت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سحابة موت تقطر الحتف و الدّما </w:t>
      </w:r>
    </w:p>
    <w:p>
      <w:pPr>
        <w:pStyle w:val="BookText"/>
        <w:rPr/>
      </w:pPr>
      <w:r>
        <w:rPr>
          <w:rFonts w:ascii="Amiri" w:hAnsi="Amiri" w:eastAsia="Amiri" w:cs="Amiri"/>
          <w:color w:val="111111"/>
          <w:sz w:val="28"/>
          <w:sz w:val="28"/>
          <w:szCs w:val="28"/>
          <w:rtl w:val="true"/>
          <w:lang w:bidi="ar-SA"/>
        </w:rPr>
        <w:t xml:space="preserve">ألا يا لقوم اصبروا إن صبرنا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و أحجى عفّة و تكرّما</w:t>
      </w:r>
    </w:p>
    <w:p>
      <w:pPr>
        <w:pStyle w:val="BookText"/>
        <w:rPr/>
      </w:pPr>
      <w:r>
        <w:rPr>
          <w:rFonts w:ascii="IRNazanin" w:hAnsi="IRNazanin" w:eastAsia="IRNazanin"/>
          <w:color w:val="111111"/>
          <w:sz w:val="28"/>
          <w:sz w:val="28"/>
          <w:szCs w:val="28"/>
          <w:rtl w:val="true"/>
          <w:lang w:bidi="fa-IR"/>
        </w:rPr>
        <w:t xml:space="preserve">فلما </w:t>
      </w:r>
      <w:r>
        <w:rPr>
          <w:rStyle w:val="FootnoteAnchor"/>
          <w:rtl w:val="true"/>
        </w:rPr>
        <w:footnoteReference w:id="359"/>
      </w:r>
      <w:r>
        <w:rPr>
          <w:rFonts w:ascii="Amiri" w:hAnsi="Amiri" w:eastAsia="Amiri" w:cs="Amiri"/>
          <w:color w:val="111111"/>
          <w:sz w:val="28"/>
          <w:sz w:val="28"/>
          <w:szCs w:val="28"/>
          <w:rtl w:val="true"/>
          <w:lang w:bidi="ar-SA"/>
        </w:rPr>
        <w:t xml:space="preserve">بدأنا القوم بالطعن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فلاقى الترب كفيه و الفما</w:t>
      </w:r>
    </w:p>
    <w:p>
      <w:pPr>
        <w:pStyle w:val="BookText"/>
        <w:rPr/>
      </w:pPr>
      <w:r>
        <w:rPr>
          <w:rFonts w:ascii="Amiri" w:hAnsi="Amiri" w:eastAsia="Amiri" w:cs="Amiri"/>
          <w:color w:val="111111"/>
          <w:sz w:val="28"/>
          <w:sz w:val="28"/>
          <w:szCs w:val="28"/>
          <w:rtl w:val="true"/>
          <w:lang w:bidi="ar-SA"/>
        </w:rPr>
        <w:t xml:space="preserve">و خلّف أطفالا يتامى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عرسا تسكب الدّمع أيّما</w:t>
      </w:r>
    </w:p>
    <w:p>
      <w:pPr>
        <w:pStyle w:val="BookText"/>
        <w:rPr/>
      </w:pPr>
      <w:r>
        <w:rPr>
          <w:rFonts w:ascii="IRNazanin" w:hAnsi="IRNazanin" w:eastAsia="IRNazanin"/>
          <w:color w:val="111111"/>
          <w:sz w:val="28"/>
          <w:sz w:val="28"/>
          <w:szCs w:val="28"/>
          <w:rtl w:val="true"/>
          <w:lang w:bidi="fa-IR"/>
        </w:rPr>
        <w:t xml:space="preserve">حلال </w:t>
      </w:r>
      <w:r>
        <w:rPr>
          <w:rStyle w:val="FootnoteAnchor"/>
          <w:rtl w:val="true"/>
        </w:rPr>
        <w:footnoteReference w:id="360"/>
      </w:r>
      <w:r>
        <w:rPr>
          <w:rFonts w:ascii="Amiri" w:hAnsi="Amiri" w:eastAsia="Amiri" w:cs="Amiri"/>
          <w:color w:val="111111"/>
          <w:sz w:val="28"/>
          <w:sz w:val="28"/>
          <w:szCs w:val="28"/>
          <w:rtl w:val="true"/>
          <w:lang w:bidi="ar-SA"/>
        </w:rPr>
        <w:t xml:space="preserve">لها الخطّاب لا تتّقيهم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يحمى غيرة إن تكلما</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الشعر لأبي زبيد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زبيد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تبكي العيون 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أجلت خيله و هو واقف</w:t>
      </w:r>
    </w:p>
    <w:p>
      <w:pPr>
        <w:pStyle w:val="BookText"/>
        <w:rPr/>
      </w:pPr>
      <w:r>
        <w:rPr>
          <w:rFonts w:ascii="Amiri" w:hAnsi="Amiri" w:eastAsia="Amiri" w:cs="Amiri"/>
          <w:color w:val="111111"/>
          <w:sz w:val="28"/>
          <w:sz w:val="28"/>
          <w:szCs w:val="28"/>
          <w:rtl w:val="true"/>
          <w:lang w:bidi="ar-SA"/>
        </w:rPr>
        <w:t xml:space="preserve">تبدّل من أسماء أسياف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فتى لو أخطأته المتالف</w:t>
      </w:r>
    </w:p>
    <w:p>
      <w:pPr>
        <w:pStyle w:val="BookText"/>
        <w:rPr/>
      </w:pPr>
      <w:r>
        <w:rPr>
          <w:rFonts w:ascii="Amiri" w:hAnsi="Amiri" w:eastAsia="Amiri" w:cs="Amiri"/>
          <w:color w:val="111111"/>
          <w:sz w:val="28"/>
          <w:sz w:val="28"/>
          <w:szCs w:val="28"/>
          <w:rtl w:val="true"/>
          <w:lang w:bidi="ar-SA"/>
        </w:rPr>
        <w:t xml:space="preserve">تركن عبيد اللّه بالقاع 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 دم الجوف العروق النوازف</w:t>
      </w:r>
    </w:p>
    <w:p>
      <w:pPr>
        <w:pStyle w:val="BookText"/>
        <w:rPr/>
      </w:pPr>
      <w:r>
        <w:rPr>
          <w:rFonts w:ascii="Amiri" w:hAnsi="Amiri" w:eastAsia="Amiri" w:cs="Amiri"/>
          <w:color w:val="111111"/>
          <w:sz w:val="28"/>
          <w:sz w:val="28"/>
          <w:szCs w:val="28"/>
          <w:rtl w:val="true"/>
          <w:lang w:bidi="ar-SA"/>
        </w:rPr>
        <w:t>و قال أبو زبيد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الرزية لا ناب مصرّمة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 ينصله من حاضر </w:t>
      </w:r>
      <w:r>
        <w:rPr>
          <w:rStyle w:val="FootnoteAnchor"/>
          <w:rtl w:val="true"/>
        </w:rPr>
        <w:footnoteReference w:id="361"/>
      </w:r>
      <w:r>
        <w:rPr>
          <w:rFonts w:ascii="IRNazanin" w:hAnsi="IRNazanin" w:eastAsia="IRNazanin"/>
          <w:color w:val="111111"/>
          <w:sz w:val="28"/>
          <w:sz w:val="28"/>
          <w:szCs w:val="28"/>
          <w:rtl w:val="true"/>
          <w:lang w:bidi="fa-IR"/>
        </w:rPr>
        <w:t>عمر</w:t>
      </w:r>
    </w:p>
    <w:p>
      <w:pPr>
        <w:pStyle w:val="BookText"/>
        <w:rPr/>
      </w:pPr>
      <w:r>
        <w:rPr>
          <w:rFonts w:ascii="Amiri" w:hAnsi="Amiri" w:eastAsia="Amiri" w:cs="Amiri"/>
          <w:color w:val="111111"/>
          <w:sz w:val="28"/>
          <w:sz w:val="28"/>
          <w:szCs w:val="28"/>
          <w:rtl w:val="true"/>
          <w:lang w:bidi="ar-SA"/>
        </w:rPr>
        <w:t xml:space="preserve">و جفنة كنضيح الحبّ‌ قد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بثني صفّين يعلو أفوقها الغبر</w:t>
      </w:r>
    </w:p>
    <w:p>
      <w:pPr>
        <w:pStyle w:val="BookText"/>
        <w:rPr/>
      </w:pPr>
      <w:r>
        <w:rPr>
          <w:rFonts w:ascii="Amiri" w:hAnsi="Amiri" w:eastAsia="Amiri" w:cs="Amiri"/>
          <w:color w:val="111111"/>
          <w:sz w:val="28"/>
          <w:sz w:val="28"/>
          <w:szCs w:val="28"/>
          <w:rtl w:val="true"/>
          <w:lang w:bidi="ar-SA"/>
        </w:rPr>
        <w:t xml:space="preserve">و ظلّ‌ يرشح مسكا فوقه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قد في أثوابه الجزر</w:t>
      </w:r>
    </w:p>
    <w:p>
      <w:pPr>
        <w:pStyle w:val="BookText"/>
        <w:rPr/>
      </w:pPr>
      <w:r>
        <w:rPr>
          <w:rFonts w:ascii="Amiri" w:hAnsi="Amiri" w:eastAsia="Amiri" w:cs="Amiri"/>
          <w:color w:val="111111"/>
          <w:sz w:val="28"/>
          <w:sz w:val="28"/>
          <w:szCs w:val="28"/>
          <w:rtl w:val="true"/>
          <w:lang w:bidi="ar-SA"/>
        </w:rPr>
        <w:t xml:space="preserve">كم من أخ لي كعدل الموت مهلكه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أودى، فكا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نصيبي بعده الذكر</w:t>
      </w:r>
    </w:p>
    <w:p>
      <w:pPr>
        <w:pStyle w:val="BookText"/>
        <w:rPr/>
      </w:pPr>
      <w:r>
        <w:rPr>
          <w:rFonts w:ascii="Amiri" w:hAnsi="Amiri" w:eastAsia="Amiri" w:cs="Amiri"/>
          <w:color w:val="111111"/>
          <w:sz w:val="28"/>
          <w:sz w:val="28"/>
          <w:szCs w:val="28"/>
          <w:rtl w:val="true"/>
          <w:lang w:bidi="ar-SA"/>
        </w:rPr>
        <w:t xml:space="preserve">يا اسم صبرا على ما كان من أ لم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الحوادث ملقيّ‌ و منتظر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اللّه الذي قتل جفينة و الهرمزان و اتهمهما أن يكونا شركاء في قتل عمر بن الخطّاب، و كان عبيد اللّه مع معاوية بن أبي سفيان فكان أهل الشام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w:t>
      </w:r>
    </w:p>
    <w:p>
      <w:pPr>
        <w:pStyle w:val="BookText"/>
        <w:rPr/>
      </w:pPr>
      <w:r>
        <w:rPr>
          <w:rFonts w:ascii="Amiri" w:hAnsi="Amiri" w:eastAsia="Amiri" w:cs="Amiri"/>
          <w:color w:val="111111"/>
          <w:sz w:val="28"/>
          <w:sz w:val="28"/>
          <w:szCs w:val="28"/>
          <w:rtl w:val="true"/>
          <w:lang w:bidi="ar-SA"/>
        </w:rPr>
        <w:t xml:space="preserve">العراق معنا الطيب بن الطيب عبيد اللّه بن عمر، و معكم </w:t>
      </w:r>
      <w:r>
        <w:rPr>
          <w:rStyle w:val="FootnoteAnchor"/>
          <w:rtl w:val="true"/>
        </w:rPr>
        <w:footnoteReference w:id="363"/>
      </w:r>
      <w:r>
        <w:rPr>
          <w:rFonts w:ascii="Amiri" w:hAnsi="Amiri" w:eastAsia="Amiri" w:cs="Amiri"/>
          <w:color w:val="111111"/>
          <w:sz w:val="28"/>
          <w:sz w:val="28"/>
          <w:szCs w:val="28"/>
          <w:rtl w:val="true"/>
          <w:lang w:bidi="ar-SA"/>
        </w:rPr>
        <w:t>الخبيث بن الطيب محمّد بن أبي بكر، فيصيح بهم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الطيب بن الطيب محمّد بن أبي بكر، و معكم الخبيث بن الطيب عبيد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نا أبو حفص عمر بن محمّد بن علي الزيات، نا عمر بن الحسين </w:t>
      </w:r>
      <w:r>
        <w:rPr>
          <w:rStyle w:val="FootnoteAnchor"/>
          <w:rtl w:val="true"/>
        </w:rPr>
        <w:footnoteReference w:id="364"/>
      </w:r>
      <w:r>
        <w:rPr>
          <w:rFonts w:ascii="IRNazanin" w:hAnsi="IRNazanin" w:eastAsia="IRNazanin"/>
          <w:color w:val="111111"/>
          <w:sz w:val="28"/>
          <w:sz w:val="28"/>
          <w:szCs w:val="28"/>
          <w:rtl w:val="true"/>
          <w:lang w:bidi="fa-IR"/>
        </w:rPr>
        <w:t xml:space="preserve">بن نصر </w:t>
      </w:r>
      <w:r>
        <w:rPr>
          <w:rStyle w:val="FootnoteAnchor"/>
          <w:rtl w:val="true"/>
        </w:rPr>
        <w:footnoteReference w:id="365"/>
      </w:r>
      <w:r>
        <w:rPr>
          <w:rFonts w:ascii="Amiri" w:hAnsi="Amiri" w:eastAsia="Amiri" w:cs="Amiri"/>
          <w:color w:val="111111"/>
          <w:sz w:val="28"/>
          <w:sz w:val="28"/>
          <w:szCs w:val="28"/>
          <w:rtl w:val="true"/>
          <w:lang w:bidi="ar-SA"/>
        </w:rPr>
        <w:t>القاضي الحلبي، نا عامر بن سيار، نا أبو مسعود عبد الأعلى بن أبي المساور، عن عتبة بن أبي عتبة، عن المسيّب بن نجبة الفزاري،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علي عليه السلام بيدي فانتهى بي إلى قتلى معاوية و ترحم عليهم، ثم انتهى إلى قتلى أصحابه و ترحم عليهم مثل ما ترحم على قتلى معاوية،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تترحم على أصحاب معاوية و قد استحللت دماءهم،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كفّارة ذنوبهم قتلنا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العباس محمّد يعقوب، نا إبراهيم بن سليمان، نا موسى بن إسماعيل، نا جويرية بن أسماء،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أصيب عبيد اللّه بن عمر يوم صفّين فاشترى معاوية سيفه، فبعث به إلى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سيف عمر الذي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حليته،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وجدوا في نعله </w:t>
      </w:r>
      <w:r>
        <w:rPr>
          <w:rStyle w:val="FootnoteAnchor"/>
          <w:rtl w:val="true"/>
        </w:rPr>
        <w:footnoteReference w:id="366"/>
      </w:r>
      <w:r>
        <w:rPr>
          <w:rFonts w:ascii="Amiri" w:hAnsi="Amiri" w:eastAsia="Amiri" w:cs="Amiri"/>
          <w:color w:val="111111"/>
          <w:sz w:val="28"/>
          <w:sz w:val="28"/>
          <w:szCs w:val="28"/>
          <w:rtl w:val="true"/>
          <w:lang w:bidi="ar-SA"/>
        </w:rPr>
        <w:t xml:space="preserve">أربعين درهما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تسمية من قتل مع معاوية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 بن الخطّاب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عمر بن الخطّاب، و كانت وقعة صفين في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سبع و ثلاثين</w:t>
      </w:r>
      <w:r>
        <w:rPr>
          <w:rFonts w:eastAsia="Amiri" w:cs="Amiri" w:ascii="Amiri" w:hAnsi="Amiri"/>
          <w:color w:val="111111"/>
          <w:sz w:val="28"/>
          <w:szCs w:val="28"/>
          <w:rtl w:val="true"/>
          <w:lang w:bidi="ar-SA"/>
        </w:rPr>
        <w:t xml:space="preserve">-. </w:t>
      </w:r>
      <w:bookmarkStart w:id="59" w:name="pg16722_224574"/>
    </w:p>
    <w:p>
      <w:pPr>
        <w:pStyle w:val="BookText"/>
        <w:rPr/>
      </w:pPr>
      <w:bookmarkEnd w:id="59"/>
      <w:r>
        <w:rPr>
          <w:rFonts w:ascii="Amiri" w:hAnsi="Amiri" w:eastAsia="Amiri" w:cs="Amiri"/>
          <w:color w:val="111111"/>
          <w:sz w:val="28"/>
          <w:sz w:val="28"/>
          <w:szCs w:val="28"/>
          <w:rtl w:val="true"/>
          <w:lang w:bidi="ar-SA"/>
        </w:rPr>
        <w:t>و ذكر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وقعة صفّين كانت في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الليث حدّثه به محمّد بن أحمد بن عبد العزيز، نا يحيى بن أيوب العلاّف، نا يحيى بن بكير، عن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أنا أبو بكر بن المقرئ، نا محمّد بن جعفر، نا عبيد اللّه بن سعد، نا أحمد بن حنبل، نا إسحاق بن عيسى، عن أبي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نا عبد العزيز الكتّاني </w:t>
      </w:r>
      <w:r>
        <w:rPr>
          <w:rStyle w:val="FootnoteAnchor"/>
          <w:rtl w:val="true"/>
        </w:rPr>
        <w:footnoteReference w:id="369"/>
      </w:r>
      <w:r>
        <w:rPr>
          <w:rFonts w:ascii="Amiri" w:hAnsi="Amiri" w:eastAsia="Amiri" w:cs="Amiri"/>
          <w:color w:val="111111"/>
          <w:sz w:val="28"/>
          <w:sz w:val="28"/>
          <w:szCs w:val="28"/>
          <w:rtl w:val="true"/>
          <w:lang w:bidi="ar-SA"/>
        </w:rPr>
        <w:t>،أنا أبو الميمون، نا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صفّين في شهر ربيع الأول سنة سبع و ثلاثين</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527726_73709187"/>
      <w:bookmarkStart w:id="61" w:name="_Toc22"/>
      <w:bookmarkEnd w:id="60"/>
      <w:r>
        <w:rPr/>
        <w:t>4474</w:t>
      </w:r>
      <w:r>
        <w:rPr>
          <w:rtl w:val="true"/>
        </w:rPr>
        <w:t xml:space="preserve"> - </w:t>
      </w:r>
      <w:r>
        <w:rPr>
          <w:rtl w:val="true"/>
        </w:rPr>
        <w:t>عبيد اللّه بن عمر بن عبد العزيز بن مروان بن الحكم الأموي</w:t>
      </w:r>
      <w:bookmarkEnd w:id="61"/>
    </w:p>
    <w:p>
      <w:pPr>
        <w:pStyle w:val="BookText"/>
        <w:rPr/>
      </w:pPr>
      <w:r>
        <w:rPr>
          <w:rFonts w:ascii="Amiri" w:hAnsi="Amiri" w:eastAsia="Amiri" w:cs="Amiri"/>
          <w:color w:val="111111"/>
          <w:sz w:val="28"/>
          <w:sz w:val="28"/>
          <w:szCs w:val="28"/>
          <w:rtl w:val="true"/>
          <w:lang w:bidi="ar-SA"/>
        </w:rPr>
        <w:t>كان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الرّبيع بن سبرة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عبد ربه بن سعيد أخو يحيى بن سعيد الأنصاري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ذكره في كتاب النّسب، و لم يذكره البخاري، و لا ابن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كتاب أبي عبد اللّه أحمد بن حنبل، نا محمّد بن جعفر،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ربّ‌ بن سعيد، عن عبيد اللّه بن عمر بن عبد العزيز، عن ربيع، عن أبيه يقال له السبري، عن النبي صلّى اللّه عليه و سلّم أنه أمرهم بالمتعة،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فخطبت أنا و رجل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سلّم بعد ثلاث و إذا هو يحرمها أشدّ التحريم، و يقول أشدّ القول، و ينهى أشد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بهذه الأحاديث عبد اللّه بن أحمد، عن أبيه، عن محمّد بن جعفر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أحمد بن جعفر، نا عبد اللّه بن أحمد </w:t>
      </w:r>
      <w:r>
        <w:rPr>
          <w:rStyle w:val="FootnoteAnchor"/>
          <w:rtl w:val="true"/>
        </w:rPr>
        <w:footnoteReference w:id="371"/>
      </w:r>
      <w:r>
        <w:rPr>
          <w:rFonts w:ascii="Amiri" w:hAnsi="Amiri" w:eastAsia="Amiri" w:cs="Amiri"/>
          <w:color w:val="111111"/>
          <w:sz w:val="28"/>
          <w:sz w:val="28"/>
          <w:szCs w:val="28"/>
          <w:rtl w:val="true"/>
          <w:lang w:bidi="ar-SA"/>
        </w:rPr>
        <w:t>،حدثني أبي، نا محمّد بن جعفر،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ربّ‌ بن </w:t>
      </w:r>
      <w:bookmarkStart w:id="62" w:name="pg16722_224575"/>
    </w:p>
    <w:p>
      <w:pPr>
        <w:pStyle w:val="BookText"/>
        <w:rPr/>
      </w:pPr>
      <w:bookmarkEnd w:id="62"/>
      <w:r>
        <w:rPr>
          <w:rFonts w:ascii="Amiri" w:hAnsi="Amiri" w:eastAsia="Amiri" w:cs="Amiri"/>
          <w:color w:val="111111"/>
          <w:sz w:val="28"/>
          <w:sz w:val="28"/>
          <w:szCs w:val="28"/>
          <w:rtl w:val="true"/>
          <w:lang w:bidi="ar-SA"/>
        </w:rPr>
        <w:t xml:space="preserve">سعيد يحدث عن عبيد اللّه </w:t>
      </w:r>
      <w:r>
        <w:rPr>
          <w:rStyle w:val="FootnoteAnchor"/>
          <w:rtl w:val="true"/>
        </w:rPr>
        <w:footnoteReference w:id="372"/>
      </w:r>
      <w:r>
        <w:rPr>
          <w:rFonts w:ascii="Amiri" w:hAnsi="Amiri" w:eastAsia="Amiri" w:cs="Amiri"/>
          <w:color w:val="111111"/>
          <w:sz w:val="28"/>
          <w:sz w:val="28"/>
          <w:szCs w:val="28"/>
          <w:rtl w:val="true"/>
          <w:lang w:bidi="ar-SA"/>
        </w:rPr>
        <w:t>بن محمّد بن عمر بن عبد العزيز، عن ربيع، عن أبيه يقال له السّبري، عن النبي صلّى اللّه عليه و سلّم أنه أمرهم بالمتعة،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فخطبت أنا و رجل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النبي صلّى اللّه عليه و سلّم بعد ثلاث، فإذا هو يحرمها أشدّ التحريم، و يقول فيها أشدّ القول، و ينهى عنها أشدّ النهي</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527728_73709187"/>
      <w:bookmarkStart w:id="64" w:name="_Toc23"/>
      <w:bookmarkEnd w:id="63"/>
      <w:r>
        <w:rPr/>
        <w:t>4475</w:t>
      </w:r>
      <w:r>
        <w:rPr>
          <w:rtl w:val="true"/>
        </w:rPr>
        <w:t xml:space="preserve"> - </w:t>
      </w:r>
      <w:r>
        <w:rPr>
          <w:rtl w:val="true"/>
        </w:rPr>
        <w:t>عبيد اللّه بن العيزار المازني البصري</w:t>
      </w:r>
      <w:bookmarkEnd w:id="64"/>
    </w:p>
    <w:p>
      <w:pPr>
        <w:pStyle w:val="BookText"/>
        <w:rPr/>
      </w:pP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العيزار المازني البصري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روى عن سالم بن عبد اللّه، و الحسن البصري، و طلق بن حبيب، و أبي الجودي الحارث بن عمير الشامي </w:t>
      </w:r>
      <w:r>
        <w:rPr>
          <w:rStyle w:val="FootnoteAnchor"/>
          <w:rtl w:val="true"/>
        </w:rPr>
        <w:footnoteReference w:id="374"/>
      </w:r>
      <w:r>
        <w:rPr>
          <w:rFonts w:ascii="Amiri" w:hAnsi="Amiri" w:eastAsia="Amiri" w:cs="Amiri"/>
          <w:color w:val="111111"/>
          <w:sz w:val="28"/>
          <w:sz w:val="28"/>
          <w:szCs w:val="28"/>
          <w:rtl w:val="true"/>
          <w:lang w:bidi="ar-SA"/>
        </w:rPr>
        <w:t xml:space="preserve">،و سعيد بن جبير، و أبي السّليل ضريب بن نقير القيسي </w:t>
      </w:r>
      <w:r>
        <w:rPr>
          <w:rStyle w:val="FootnoteAnchor"/>
          <w:rtl w:val="true"/>
        </w:rPr>
        <w:footnoteReference w:id="375"/>
      </w:r>
      <w:r>
        <w:rPr>
          <w:rFonts w:ascii="Amiri" w:hAnsi="Amiri" w:eastAsia="Amiri" w:cs="Amiri"/>
          <w:color w:val="111111"/>
          <w:sz w:val="28"/>
          <w:sz w:val="28"/>
          <w:szCs w:val="28"/>
          <w:rtl w:val="true"/>
          <w:lang w:bidi="ar-SA"/>
        </w:rPr>
        <w:t>، و عبد اللّه بن بريدة،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وفد عليه و أبي هاشم الرماني </w:t>
      </w:r>
      <w:r>
        <w:rPr>
          <w:rStyle w:val="FootnoteAnchor"/>
          <w:rtl w:val="true"/>
        </w:rPr>
        <w:footnoteReference w:id="376"/>
      </w:r>
      <w:r>
        <w:rPr>
          <w:rFonts w:ascii="Amiri" w:hAnsi="Amiri" w:eastAsia="Amiri" w:cs="Amiri"/>
          <w:color w:val="111111"/>
          <w:sz w:val="28"/>
          <w:sz w:val="28"/>
          <w:szCs w:val="28"/>
          <w:rtl w:val="true"/>
          <w:lang w:bidi="ar-SA"/>
        </w:rPr>
        <w:t xml:space="preserve">،و معاذة العدوية </w:t>
      </w:r>
      <w:r>
        <w:rPr>
          <w:rStyle w:val="FootnoteAnchor"/>
          <w:rtl w:val="true"/>
        </w:rPr>
        <w:footnoteReference w:id="377"/>
      </w:r>
      <w:r>
        <w:rPr>
          <w:rFonts w:ascii="IRNazanin" w:hAnsi="IRNazanin" w:eastAsia="IRNazanin"/>
          <w:color w:val="111111"/>
          <w:sz w:val="28"/>
          <w:sz w:val="28"/>
          <w:szCs w:val="28"/>
          <w:rtl w:val="true"/>
          <w:lang w:bidi="fa-IR"/>
        </w:rPr>
        <w:t>،و القاسم بن محمّد، و رجل من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بن ميمون، و يحيى بن سعيد القطان، و بشر بن المفضّل اللاحقي، و أبو عمر الصّفّار، و زائدة بن أبي الرقاد </w:t>
      </w:r>
      <w:r>
        <w:rPr>
          <w:rStyle w:val="FootnoteAnchor"/>
          <w:rtl w:val="true"/>
        </w:rPr>
        <w:footnoteReference w:id="378"/>
      </w:r>
      <w:r>
        <w:rPr>
          <w:rFonts w:ascii="Amiri" w:hAnsi="Amiri" w:eastAsia="Amiri" w:cs="Amiri"/>
          <w:color w:val="111111"/>
          <w:sz w:val="28"/>
          <w:sz w:val="28"/>
          <w:szCs w:val="28"/>
          <w:rtl w:val="true"/>
          <w:lang w:bidi="ar-SA"/>
        </w:rPr>
        <w:t xml:space="preserve">،و أبو حاتم المثنى، و حمّاد بن سلمة، و يزيد بن زريع، و عبّاد بن عبّاد المهلّبي، و السّري بن يحيى، و أبو معشر يوسف بن يزيد البراء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أحمد بن محمود بن أحمد، أنا أبو محمّد بن إبراهيم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80"/>
      </w:r>
      <w:r>
        <w:rPr>
          <w:rFonts w:ascii="Amiri" w:hAnsi="Amiri" w:eastAsia="Amiri" w:cs="Amiri"/>
          <w:color w:val="111111"/>
          <w:sz w:val="28"/>
          <w:sz w:val="28"/>
          <w:szCs w:val="28"/>
          <w:rtl w:val="true"/>
          <w:lang w:bidi="ar-SA"/>
        </w:rPr>
        <w:t>و أخبرنا أبو القاسم الشّحّامي، أنا أبو سعد الجنزرودي، أنا أبو أحمد محمّد بن محمّد بن أحمد الحافظ‍‌</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عروبة، نا إسحاق بن زيد الخطّابي، نا محمّد بن سليمان، نا المثنى أبو </w:t>
      </w:r>
    </w:p>
    <w:p>
      <w:pPr>
        <w:pStyle w:val="BookText"/>
        <w:rPr/>
      </w:pPr>
      <w:r>
        <w:rPr>
          <w:rFonts w:ascii="Amiri" w:hAnsi="Amiri" w:eastAsia="Amiri" w:cs="Amiri"/>
          <w:color w:val="111111"/>
          <w:sz w:val="28"/>
          <w:sz w:val="28"/>
          <w:szCs w:val="28"/>
          <w:rtl w:val="true"/>
          <w:lang w:bidi="ar-SA"/>
        </w:rPr>
        <w:t>حاتم عن عبيد اللّه بن العيزار، عن القاسم بن محمّد،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تهادوا تزدادوا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هاجروا تورثوا أبناءكم مجدا، و أقيلوا الكرام عثراتهم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تابعه عرعرة بن البرند </w:t>
      </w:r>
      <w:r>
        <w:rPr>
          <w:rStyle w:val="FootnoteAnchor"/>
          <w:rtl w:val="true"/>
        </w:rPr>
        <w:footnoteReference w:id="381"/>
      </w:r>
      <w:r>
        <w:rPr>
          <w:rFonts w:ascii="Amiri" w:hAnsi="Amiri" w:eastAsia="Amiri" w:cs="Amiri"/>
          <w:color w:val="111111"/>
          <w:sz w:val="28"/>
          <w:sz w:val="28"/>
          <w:szCs w:val="28"/>
          <w:rtl w:val="true"/>
          <w:lang w:bidi="ar-SA"/>
        </w:rPr>
        <w:t>السامي عن مثنّى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سعدويه، أنا إبراهيم بن منصور سبط‍‌ بحرويه، أنا أبو بكر بن المقرئ، أنا أبو يعلى، نا عبيد اللّه القواريري، نا يوسف بن يزيد أبو معشر البراء، أنا عبيد اللّه بن العيزار، حدثني عبد اللّه بن بريدة، عن يحيى بن يعمر، و حميد بن عبد الرّحمن الحميري،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ناس من أهل العراق فقالوا في القدر، فقدمنا المدينة، فدخلنا المسجد، فإذا نحن بعبد اللّه بن عمر، فابتدرناه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أحدنا عن يمينه، و الآخر عن شماله،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سيكل المنطق إليّ‌، و كنت أبسط‍‌ لسانا منه،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 أ لا تخبرنا عن قوم نشئوا بالعراق، و قضوا في المساجد، و زعموا أن الأمر أنف، و أنه لا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أولئك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منكم بريء، و أنتم برآء مني حتى تؤمنوا بالقدر، أ ترى أحدا هذا فإنه لو كان لأحدهم ذهب فأنفقه لم يقبل منه حتى يؤمن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 سلّم جالس إذ جاء رجل حسن الوجه، شديد سواد الشعر لم يسفعه </w:t>
      </w:r>
      <w:r>
        <w:rPr>
          <w:rStyle w:val="FootnoteAnchor"/>
          <w:rtl w:val="true"/>
        </w:rPr>
        <w:footnoteReference w:id="382"/>
      </w:r>
      <w:r>
        <w:rPr>
          <w:rFonts w:ascii="Amiri" w:hAnsi="Amiri" w:eastAsia="Amiri" w:cs="Amiri"/>
          <w:color w:val="111111"/>
          <w:sz w:val="28"/>
          <w:sz w:val="28"/>
          <w:szCs w:val="28"/>
          <w:rtl w:val="true"/>
          <w:lang w:bidi="ar-SA"/>
        </w:rPr>
        <w:t>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تشهد أن لا إله إلاّ اللّه، و أن محمّدا عبده و رسوله، و أن تصلّي الخمس، و أن تصوم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فأنا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 باللّه و اليوم الآخر، و البعث من بعد الموت، و القدر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فأنا مؤمن‌؟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القوم يعجبون من سؤاله و تصديقه،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الإحسان‌؟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 للّه كأنك ترى اللّه عز و جل، فإن كنت لا تراه فإنّه يراك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فأنا محسن‌؟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قيام الساعة‌؟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المسئول عنها بأعلم من السائل، إنّها في الخمس التي استأثر اللّه عز و جل بهن، إِنَّ‌ اللّٰهَ‌ عِنْدَهُ‌ عِلْمُ‌ السّٰاعَةِ‌، وَ يُنَزِّلُ‌ الْغَيْثَ‌، وَ يَعْلَمُ‌ مٰا فِي </w:t>
      </w:r>
    </w:p>
    <w:p>
      <w:pPr>
        <w:pStyle w:val="BookText"/>
        <w:rPr/>
      </w:pPr>
      <w:r>
        <w:rPr>
          <w:rFonts w:ascii="Amiri" w:hAnsi="Amiri" w:eastAsia="Amiri" w:cs="Amiri"/>
          <w:color w:val="111111"/>
          <w:sz w:val="28"/>
          <w:sz w:val="28"/>
          <w:szCs w:val="28"/>
          <w:rtl w:val="true"/>
          <w:lang w:bidi="ar-SA"/>
        </w:rPr>
        <w:t xml:space="preserve">اَلْأَرْحٰامِ‌ </w:t>
      </w:r>
      <w:r>
        <w:rPr>
          <w:rStyle w:val="FootnoteAnchor"/>
          <w:rtl w:val="true"/>
        </w:rPr>
        <w:footnoteReference w:id="383"/>
      </w:r>
      <w:r>
        <w:rPr>
          <w:rFonts w:ascii="Amiri" w:hAnsi="Amiri" w:eastAsia="Amiri" w:cs="Amiri"/>
          <w:color w:val="111111"/>
          <w:sz w:val="28"/>
          <w:sz w:val="28"/>
          <w:szCs w:val="28"/>
          <w:rtl w:val="true"/>
          <w:lang w:bidi="ar-SA"/>
        </w:rPr>
        <w:t>حتى ختم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أشراطها </w:t>
      </w:r>
      <w:r>
        <w:rPr>
          <w:rStyle w:val="FootnoteAnchor"/>
          <w:rtl w:val="true"/>
        </w:rPr>
        <w:footnoteReference w:id="3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ترى الصّمّ‌ البكم العراة العالة رعاء الشاء يتطاولون في البنيان، و أن تلد الامرأة 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المقرئ، أنا أبو نعيم الحافظ‍‌، أنا أبو بكر بن مالك، نا عبد اللّه </w:t>
      </w:r>
      <w:r>
        <w:rPr>
          <w:rStyle w:val="FootnoteAnchor"/>
          <w:rtl w:val="true"/>
        </w:rPr>
        <w:footnoteReference w:id="385"/>
      </w:r>
      <w:r>
        <w:rPr>
          <w:rFonts w:ascii="Amiri" w:hAnsi="Amiri" w:eastAsia="Amiri" w:cs="Amiri"/>
          <w:color w:val="111111"/>
          <w:sz w:val="28"/>
          <w:sz w:val="28"/>
          <w:szCs w:val="28"/>
          <w:rtl w:val="true"/>
          <w:lang w:bidi="ar-SA"/>
        </w:rPr>
        <w:t>بن أحمد بن حنبل حدثني عبيد اللّه بن عمر القواريري نا زائدة بن أبي الرقاد، نا عبيد اللّه بن العيزار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عمر بالشام على منبر من طين، فحمد اللّه و أثنى عليه ثم تكلّم بثلاث 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أصلحوا سرائركم تصلح علانيتكم، و اعملوا لآخرتكم تكفوا دنياكم، و اعلموا أن رجلا ليس بينه و بين آدم أب حيّ‌ لمعرق له في الموت، و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قال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الخامسة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العيزار من ولد أنمار بن مازن بن مالك بن عمرو </w:t>
      </w:r>
      <w:r>
        <w:rPr>
          <w:rStyle w:val="FootnoteAnchor"/>
          <w:rtl w:val="true"/>
        </w:rPr>
        <w:footnoteReference w:id="387"/>
      </w:r>
      <w:r>
        <w:rPr>
          <w:rFonts w:ascii="Amiri" w:hAnsi="Amiri" w:eastAsia="Amiri" w:cs="Amiri"/>
          <w:color w:val="111111"/>
          <w:sz w:val="28"/>
          <w:sz w:val="28"/>
          <w:szCs w:val="28"/>
          <w:rtl w:val="true"/>
          <w:lang w:bidi="ar-SA"/>
        </w:rPr>
        <w:t>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الثامن و الثلاثين بعد الأربعمائة 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بن محمّد، أنا الأحوص بن المفضّل،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العيزار و كثير بن شنطير مازنيان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عبيد اللّه بن العيزار المازني يعد في البصريين، روى عنه أبو عمر الصّفّار، و مهدي بن ميمون، و بشر بن المفضّل، 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يحدث عن أبي هاشم الرّمّاني، و ابن بريدة، و القاسم، و عن أبي السّليل، عن معاذة، سمع منه المثنّى أبو حاتم، و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العيزار المازني بصري، روى عن سالم بن عبد اللّه، و الحسن البصري، و طلق بن حبيب، و أبي السّليل، و سعيد بن جبير، و عبد اللّه بن بريدة، روى عنه مهدي بن ميمون، و بشر بن المفضّل، و يحيى بن سعيد القطان، سمعت أبي يقول بعض ذلك، و بعضه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صالح بن أحمد بن حنبل،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سعيد عن عبيد اللّه بن العيزار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علي بن المديني سألت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العيزار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بن محمّد، أنا الأحوص بن المفضّل بن غسان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عبيد اللّه بن العيزار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بن المبارك، أنا رشأ بن نظيف، 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العيزار بصري، صدوق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391"/>
      </w:r>
      <w:r>
        <w:rPr>
          <w:rFonts w:ascii="Amiri" w:hAnsi="Amiri" w:eastAsia="Amiri" w:cs="Amiri"/>
          <w:color w:val="111111"/>
          <w:sz w:val="28"/>
          <w:sz w:val="28"/>
          <w:szCs w:val="28"/>
          <w:rtl w:val="true"/>
          <w:lang w:bidi="ar-SA"/>
        </w:rPr>
        <w:t xml:space="preserve">بكر محمّد بن شجاع، أنا أبو عمرو بن منده، أنا أبو محمّد الحسن بن محمّد أنا أحمد بن محمّد بن عمر </w:t>
      </w:r>
      <w:r>
        <w:rPr>
          <w:rStyle w:val="FootnoteAnchor"/>
          <w:rtl w:val="true"/>
        </w:rPr>
        <w:footnoteReference w:id="392"/>
      </w:r>
      <w:r>
        <w:rPr>
          <w:rFonts w:ascii="Amiri" w:hAnsi="Amiri" w:eastAsia="Amiri" w:cs="Amiri"/>
          <w:color w:val="111111"/>
          <w:sz w:val="28"/>
          <w:sz w:val="28"/>
          <w:szCs w:val="28"/>
          <w:rtl w:val="true"/>
          <w:lang w:bidi="ar-SA"/>
        </w:rPr>
        <w:t>،أنا أبو بكر بن أبي الدنيا، نا أزهر بن مروان، نا أبو جميع الهلالي، قال</w:t>
      </w:r>
      <w:r>
        <w:rPr>
          <w:rFonts w:eastAsia="Amiri" w:cs="Amiri" w:ascii="Amiri" w:hAnsi="Amiri"/>
          <w:color w:val="111111"/>
          <w:sz w:val="28"/>
          <w:szCs w:val="28"/>
          <w:rtl w:val="true"/>
          <w:lang w:bidi="ar-SA"/>
        </w:rPr>
        <w:t xml:space="preserve">: </w:t>
      </w:r>
      <w:bookmarkStart w:id="65" w:name="pg16722_224579"/>
    </w:p>
    <w:p>
      <w:pPr>
        <w:pStyle w:val="BookText"/>
        <w:rPr/>
      </w:pPr>
      <w:bookmarkEnd w:id="65"/>
      <w:r>
        <w:rPr>
          <w:rFonts w:ascii="Amiri" w:hAnsi="Amiri" w:eastAsia="Amiri" w:cs="Amiri"/>
          <w:color w:val="111111"/>
          <w:sz w:val="28"/>
          <w:sz w:val="28"/>
          <w:szCs w:val="28"/>
          <w:rtl w:val="true"/>
          <w:lang w:bidi="ar-SA"/>
        </w:rPr>
        <w:t>سمعت عبيد اللّه بن العيزار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إنّك موقوف و مسئول، فأعدّ جوابا عند الموت، يأتك </w:t>
      </w:r>
      <w:r>
        <w:rPr>
          <w:rStyle w:val="FootnoteAnchor"/>
          <w:rtl w:val="true"/>
        </w:rPr>
        <w:footnoteReference w:id="393"/>
      </w:r>
      <w:r>
        <w:rPr>
          <w:rFonts w:ascii="Amiri" w:hAnsi="Amiri" w:eastAsia="Amiri" w:cs="Amiri"/>
          <w:color w:val="111111"/>
          <w:sz w:val="28"/>
          <w:sz w:val="28"/>
          <w:szCs w:val="28"/>
          <w:rtl w:val="true"/>
          <w:lang w:bidi="ar-SA"/>
        </w:rPr>
        <w:t>الخير، حتى متى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أهلاه غدّوني، يا أهلاه عشّوني‌؟ يوشك أن لا يكون لك في الدنيا غداء و لا عشاء، و لا ليل و لا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محمّد بن أحمد بن محمّد بن عمر، أنا أبو سعيد محمّد بن موسى بن الفضل الصيرفي، أنا أبو عبد اللّه محمّد بن عبد اللّه بن أحمد الصّفّار، نا أبو بكر بن أبي الدنيا، حدثني المفضّل بن غسان، نا روح بن أسلم، نا عبد اللّه بن بكر </w:t>
      </w:r>
      <w:r>
        <w:rPr>
          <w:rStyle w:val="FootnoteAnchor"/>
          <w:rtl w:val="true"/>
        </w:rPr>
        <w:footnoteReference w:id="394"/>
      </w:r>
      <w:r>
        <w:rPr>
          <w:rFonts w:ascii="IRNazanin" w:hAnsi="IRNazanin" w:eastAsia="IRNazanin"/>
          <w:color w:val="111111"/>
          <w:sz w:val="28"/>
          <w:sz w:val="28"/>
          <w:szCs w:val="28"/>
          <w:rtl w:val="true"/>
          <w:lang w:bidi="fa-IR"/>
        </w:rPr>
        <w:t xml:space="preserve">بن </w:t>
      </w:r>
      <w:r>
        <w:rPr>
          <w:rStyle w:val="FootnoteAnchor"/>
          <w:rtl w:val="true"/>
        </w:rPr>
        <w:footnoteReference w:id="395"/>
      </w:r>
      <w:r>
        <w:rPr>
          <w:rFonts w:ascii="Amiri" w:hAnsi="Amiri" w:eastAsia="Amiri" w:cs="Amiri"/>
          <w:color w:val="111111"/>
          <w:sz w:val="28"/>
          <w:sz w:val="28"/>
          <w:szCs w:val="28"/>
          <w:rtl w:val="true"/>
          <w:lang w:bidi="ar-SA"/>
        </w:rPr>
        <w:t xml:space="preserve">عبد اللّه المزني </w:t>
      </w:r>
      <w:r>
        <w:rPr>
          <w:rStyle w:val="FootnoteAnchor"/>
          <w:rtl w:val="true"/>
        </w:rPr>
        <w:footnoteReference w:id="396"/>
      </w:r>
      <w:r>
        <w:rPr>
          <w:rFonts w:ascii="Amiri" w:hAnsi="Amiri" w:eastAsia="Amiri" w:cs="Amiri"/>
          <w:color w:val="111111"/>
          <w:sz w:val="28"/>
          <w:sz w:val="28"/>
          <w:szCs w:val="28"/>
          <w:rtl w:val="true"/>
          <w:lang w:bidi="ar-SA"/>
        </w:rPr>
        <w:t>،نا عبيد اللّه بن العيزار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آدم 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على ظهر الأرض و بيت في بطن الأرض، فعمد إلى الذي على ظهر الأرض فزخرفه و زيّنه و جعل فيه أبوابا للشمال، و أبوابا للجنوب، و صنع فيه ما يصلحه لشتائه و صيفه، ثم عمد إلى الذي في بطن الأرض فأخربه، فأتى عليه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أراك قد أصلحته كم تقيم </w:t>
      </w:r>
      <w:r>
        <w:rPr>
          <w:rStyle w:val="FootnoteAnchor"/>
          <w:rtl w:val="true"/>
        </w:rPr>
        <w:footnoteReference w:id="397"/>
      </w:r>
      <w:r>
        <w:rPr>
          <w:rFonts w:ascii="Amiri" w:hAnsi="Amiri" w:eastAsia="Amiri" w:cs="Amiri"/>
          <w:color w:val="111111"/>
          <w:sz w:val="28"/>
          <w:sz w:val="28"/>
          <w:szCs w:val="28"/>
          <w:rtl w:val="true"/>
          <w:lang w:bidi="ar-SA"/>
        </w:rPr>
        <w:t>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أخربته كم تقيم فيه </w:t>
      </w:r>
      <w:r>
        <w:rPr>
          <w:rStyle w:val="FootnoteAnchor"/>
          <w:rtl w:val="true"/>
        </w:rPr>
        <w:footnoteReference w:id="3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مقامي،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بهذا على نفسك و أنت رجل تعقل</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527730_73709187"/>
      <w:bookmarkStart w:id="67" w:name="_Toc24"/>
      <w:bookmarkEnd w:id="66"/>
      <w:r>
        <w:rPr/>
        <w:t>4476</w:t>
      </w:r>
      <w:r>
        <w:rPr>
          <w:rtl w:val="true"/>
        </w:rPr>
        <w:t xml:space="preserve"> - </w:t>
      </w:r>
      <w:r>
        <w:rPr>
          <w:rtl w:val="true"/>
        </w:rPr>
        <w:t>عبيد اللّه بن القاسم بن زيد بن إسماعيل</w:t>
      </w:r>
      <w:bookmarkEnd w:id="67"/>
    </w:p>
    <w:p>
      <w:pPr>
        <w:pStyle w:val="BookText"/>
        <w:rPr/>
      </w:pPr>
      <w:r>
        <w:rPr>
          <w:rFonts w:ascii="Amiri" w:hAnsi="Amiri" w:eastAsia="Amiri" w:cs="Amiri"/>
          <w:color w:val="111111"/>
          <w:sz w:val="28"/>
          <w:sz w:val="28"/>
          <w:szCs w:val="28"/>
          <w:rtl w:val="true"/>
          <w:lang w:bidi="ar-SA"/>
        </w:rPr>
        <w:t>أبو الحسن الهمداني القاضي</w:t>
      </w:r>
    </w:p>
    <w:p>
      <w:pPr>
        <w:pStyle w:val="BookText"/>
        <w:rPr/>
      </w:pPr>
      <w:r>
        <w:rPr>
          <w:rFonts w:ascii="Amiri" w:hAnsi="Amiri" w:eastAsia="Amiri" w:cs="Amiri"/>
          <w:color w:val="111111"/>
          <w:sz w:val="28"/>
          <w:sz w:val="28"/>
          <w:szCs w:val="28"/>
          <w:rtl w:val="true"/>
          <w:lang w:bidi="ar-SA"/>
        </w:rPr>
        <w:t>حدّث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محمّد بن أحمد بن طالب البغدادي، و عبد الرّحمن بن إسماعيل العروضي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الحسني، و أبو الحسن علي بن أحمد الفقيه، قالا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أبو بكر الخطيب </w:t>
      </w:r>
      <w:r>
        <w:rPr>
          <w:rStyle w:val="FootnoteAnchor"/>
          <w:rtl w:val="true"/>
        </w:rPr>
        <w:footnoteReference w:id="399"/>
      </w:r>
      <w:r>
        <w:rPr>
          <w:rFonts w:ascii="Amiri" w:hAnsi="Amiri" w:eastAsia="Amiri" w:cs="Amiri"/>
          <w:color w:val="111111"/>
          <w:sz w:val="28"/>
          <w:sz w:val="28"/>
          <w:szCs w:val="28"/>
          <w:rtl w:val="true"/>
          <w:lang w:bidi="ar-SA"/>
        </w:rPr>
        <w:t xml:space="preserve">،حدثني محمّد بن علي الصّوري، أنا أبو الحسن عبيد اللّه بن القاسم بن زيد بن إسماعيل الهمداني </w:t>
      </w:r>
      <w:r>
        <w:rPr>
          <w:rStyle w:val="FootnoteAnchor"/>
          <w:rtl w:val="true"/>
        </w:rPr>
        <w:footnoteReference w:id="400"/>
      </w:r>
      <w:r>
        <w:rPr>
          <w:rFonts w:ascii="Amiri" w:hAnsi="Amiri" w:eastAsia="Amiri" w:cs="Amiri"/>
          <w:color w:val="111111"/>
          <w:sz w:val="28"/>
          <w:sz w:val="28"/>
          <w:szCs w:val="28"/>
          <w:rtl w:val="true"/>
          <w:lang w:bidi="ar-SA"/>
        </w:rPr>
        <w:t xml:space="preserve">القاضي بطرابلس، نا أبو </w:t>
      </w:r>
      <w:bookmarkStart w:id="68" w:name="pg16722_224580"/>
    </w:p>
    <w:p>
      <w:pPr>
        <w:pStyle w:val="BookText"/>
        <w:rPr/>
      </w:pPr>
      <w:bookmarkEnd w:id="68"/>
      <w:r>
        <w:rPr>
          <w:rFonts w:ascii="Amiri" w:hAnsi="Amiri" w:eastAsia="Amiri" w:cs="Amiri"/>
          <w:color w:val="111111"/>
          <w:sz w:val="28"/>
          <w:sz w:val="28"/>
          <w:szCs w:val="28"/>
          <w:rtl w:val="true"/>
          <w:lang w:bidi="ar-SA"/>
        </w:rPr>
        <w:t>الحسن محمّد بن أحمد بن طالب البغدادي، أنشدني أبو علي بن الأعرابي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دهرا أعلّل النّفس بالوعد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أخلو مستأنسا بالأماني</w:t>
      </w:r>
    </w:p>
    <w:p>
      <w:pPr>
        <w:pStyle w:val="BookText"/>
        <w:rPr/>
      </w:pPr>
      <w:r>
        <w:rPr>
          <w:rFonts w:ascii="IRNazanin" w:hAnsi="IRNazanin" w:eastAsia="IRNazanin"/>
          <w:color w:val="111111"/>
          <w:sz w:val="28"/>
          <w:sz w:val="28"/>
          <w:szCs w:val="28"/>
          <w:rtl w:val="true"/>
          <w:lang w:bidi="fa-IR"/>
        </w:rPr>
        <w:t xml:space="preserve">فمضى الواعدون و اقتطعتنا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فضول المنى صروف الزمان</w:t>
      </w:r>
    </w:p>
    <w:p>
      <w:pPr>
        <w:pStyle w:val="Heading4"/>
        <w:numPr>
          <w:ilvl w:val="3"/>
          <w:numId w:val="1"/>
        </w:numPr>
        <w:rPr/>
      </w:pPr>
      <w:bookmarkStart w:id="69" w:name="__RefHeading___Toc2527732_73709187"/>
      <w:bookmarkStart w:id="70" w:name="_Toc25"/>
      <w:bookmarkEnd w:id="69"/>
      <w:r>
        <w:rPr/>
        <w:t>4477</w:t>
      </w:r>
      <w:r>
        <w:rPr>
          <w:rtl w:val="true"/>
        </w:rPr>
        <w:t xml:space="preserve"> - </w:t>
      </w:r>
      <w:r>
        <w:rPr>
          <w:rtl w:val="true"/>
        </w:rPr>
        <w:t>عبيد اللّه بن القاسم بن علي بن القاسم</w:t>
      </w:r>
      <w:bookmarkEnd w:id="70"/>
    </w:p>
    <w:p>
      <w:pPr>
        <w:pStyle w:val="BookText"/>
        <w:rPr/>
      </w:pPr>
      <w:r>
        <w:rPr>
          <w:rFonts w:ascii="Amiri" w:hAnsi="Amiri" w:eastAsia="Amiri" w:cs="Amiri"/>
          <w:color w:val="111111"/>
          <w:sz w:val="28"/>
          <w:sz w:val="28"/>
          <w:szCs w:val="28"/>
          <w:rtl w:val="true"/>
          <w:lang w:bidi="ar-SA"/>
        </w:rPr>
        <w:t>أبو الحسن المراغي</w:t>
      </w:r>
    </w:p>
    <w:p>
      <w:pPr>
        <w:pStyle w:val="BookText"/>
        <w:rPr/>
      </w:pPr>
      <w:r>
        <w:rPr>
          <w:rFonts w:ascii="Amiri" w:hAnsi="Amiri" w:eastAsia="Amiri" w:cs="Amiri"/>
          <w:color w:val="111111"/>
          <w:sz w:val="28"/>
          <w:sz w:val="28"/>
          <w:szCs w:val="28"/>
          <w:rtl w:val="true"/>
          <w:lang w:bidi="ar-SA"/>
        </w:rPr>
        <w:t>سكن 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بمصر سنة أربع و أربعمائة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حمزة بن محمّد الحافظ‍‌ المصري، </w:t>
      </w:r>
      <w:r>
        <w:rPr>
          <w:rStyle w:val="FootnoteAnchor"/>
          <w:rtl w:val="true"/>
        </w:rPr>
        <w:footnoteReference w:id="401"/>
      </w:r>
      <w:r>
        <w:rPr>
          <w:rFonts w:ascii="Amiri" w:hAnsi="Amiri" w:eastAsia="Amiri" w:cs="Amiri"/>
          <w:color w:val="111111"/>
          <w:sz w:val="28"/>
          <w:sz w:val="28"/>
          <w:szCs w:val="28"/>
          <w:rtl w:val="true"/>
          <w:lang w:bidi="ar-SA"/>
        </w:rPr>
        <w:t xml:space="preserve">و محمّد بن أحمد بن بشر البغدادي نزيل صور، و محمّد بن محمّد بن عمرو، و أبي إسحاق إبراهيم بن علي بن أحمد البصري الحنّائي، و أبي العباس أحمد بن الحسن بن إسحاق بن عتبة الرازي </w:t>
      </w:r>
      <w:r>
        <w:rPr>
          <w:rStyle w:val="FootnoteAnchor"/>
          <w:rtl w:val="true"/>
        </w:rPr>
        <w:footnoteReference w:id="402"/>
      </w:r>
      <w:r>
        <w:rPr>
          <w:rFonts w:ascii="Amiri" w:hAnsi="Amiri" w:eastAsia="Amiri" w:cs="Amiri"/>
          <w:color w:val="111111"/>
          <w:sz w:val="28"/>
          <w:sz w:val="28"/>
          <w:szCs w:val="28"/>
          <w:rtl w:val="true"/>
          <w:lang w:bidi="ar-SA"/>
        </w:rPr>
        <w:t xml:space="preserve">،و أبي بكر محمّد بن أحمد المعيطي </w:t>
      </w:r>
      <w:r>
        <w:rPr>
          <w:rStyle w:val="FootnoteAnchor"/>
          <w:rtl w:val="true"/>
        </w:rPr>
        <w:footnoteReference w:id="403"/>
      </w:r>
      <w:r>
        <w:rPr>
          <w:rFonts w:ascii="Amiri" w:hAnsi="Amiri" w:eastAsia="Amiri" w:cs="Amiri"/>
          <w:color w:val="111111"/>
          <w:sz w:val="28"/>
          <w:sz w:val="28"/>
          <w:szCs w:val="28"/>
          <w:rtl w:val="true"/>
          <w:lang w:bidi="ar-SA"/>
        </w:rPr>
        <w:t xml:space="preserve">،و أبي بكر محمّد بن علي بن الحسن العطوفي </w:t>
      </w:r>
      <w:r>
        <w:rPr>
          <w:rStyle w:val="FootnoteAnchor"/>
          <w:rtl w:val="true"/>
        </w:rPr>
        <w:footnoteReference w:id="404"/>
      </w:r>
      <w:r>
        <w:rPr>
          <w:rFonts w:ascii="Amiri" w:hAnsi="Amiri" w:eastAsia="Amiri" w:cs="Amiri"/>
          <w:color w:val="111111"/>
          <w:sz w:val="28"/>
          <w:sz w:val="28"/>
          <w:szCs w:val="28"/>
          <w:rtl w:val="true"/>
          <w:lang w:bidi="ar-SA"/>
        </w:rPr>
        <w:t>،و أبي الحسن علي بن محمّد الحرّاني، و أبي عبد اللّه أحمد بن عطاء الرّوذباري، و أبي طاهر محمّد بن أحمد بن عبد اللّه الذهلي القاضي، و خيثمة بن سليمان، و أبي القاسم عبد العزيز بن محمّد بن أبي رافع البغدادي، و أبي الحسن علي بن محمّد بن راهوية القاضي، و يحيى بن مالك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الفضل محمّد بن أحمد بن عيسى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الصّوري، و أبو الحسين أحمد بن علي الجوهري الموصلي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الفضل أحمد بن الحسين بن أحمد الكاملي </w:t>
      </w:r>
      <w:r>
        <w:rPr>
          <w:rStyle w:val="FootnoteAnchor"/>
          <w:rtl w:val="true"/>
        </w:rPr>
        <w:footnoteReference w:id="405"/>
      </w:r>
      <w:r>
        <w:rPr>
          <w:rFonts w:ascii="Amiri" w:hAnsi="Amiri" w:eastAsia="Amiri" w:cs="Amiri"/>
          <w:color w:val="111111"/>
          <w:sz w:val="28"/>
          <w:sz w:val="28"/>
          <w:szCs w:val="28"/>
          <w:rtl w:val="true"/>
          <w:lang w:bidi="ar-SA"/>
        </w:rPr>
        <w:t xml:space="preserve">،أخبرتنا أم العزّ فاطمة بنت عبد العزيز بن عبد الرّحمن القزويني </w:t>
      </w:r>
      <w:r>
        <w:rPr>
          <w:rStyle w:val="FootnoteAnchor"/>
          <w:rtl w:val="true"/>
        </w:rPr>
        <w:footnoteReference w:id="406"/>
      </w:r>
      <w:r>
        <w:rPr>
          <w:rFonts w:ascii="Amiri" w:hAnsi="Amiri" w:eastAsia="Amiri" w:cs="Amiri"/>
          <w:color w:val="111111"/>
          <w:sz w:val="28"/>
          <w:sz w:val="28"/>
          <w:szCs w:val="28"/>
          <w:rtl w:val="true"/>
          <w:lang w:bidi="ar-SA"/>
        </w:rPr>
        <w:t>،نا أبو الحسين عبيد اللّه بن القاسم المراغي، نا أبو إسحاق إبراهيم بن علي بن أحمد البصري، نا أبو مسلم، نا عبد اللّه بن مسلمة بن قعنب، نا سلمة بن وردان، نا أنس بن مالك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أتت النّبي صلّى اللّه عليه و سلّم امرأة تشتكي 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أدلّك على ما هو خير من ذلك‌؟ تسبّحين </w:t>
      </w:r>
      <w:bookmarkStart w:id="71" w:name="pg16722_224581"/>
    </w:p>
    <w:p>
      <w:pPr>
        <w:pStyle w:val="BookText"/>
        <w:rPr/>
      </w:pPr>
      <w:bookmarkEnd w:id="71"/>
      <w:r>
        <w:rPr>
          <w:rFonts w:ascii="Amiri" w:hAnsi="Amiri" w:eastAsia="Amiri" w:cs="Amiri"/>
          <w:color w:val="111111"/>
          <w:sz w:val="28"/>
          <w:sz w:val="28"/>
          <w:szCs w:val="28"/>
          <w:rtl w:val="true"/>
          <w:lang w:bidi="ar-SA"/>
        </w:rPr>
        <w:t>اللّه إذا أويت إلى فراشك ثلاثا و ثلاثين، و تحمدينه ثلاثا و ثلاثين، و تكبّرينه أربعا و ثلاثين، فذلك مائة، هي خير من الدنيا، و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بدرجتين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عمر و أنا حاضر،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محمّد بن ماسي، نا أبو بكر موسى بن إسحاق بن موسى الأنصاري، نا خالد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العمري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سلمة بن وردان،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أتت النبيّ‌ صلّى اللّه عليه و سلّم فشكت إليه الحاجة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 على خير من ذلك، تهلّلين اللّه عند منامك ثلاثا و ثلاثين، و تسبّحينه ثلاثا و ثلاثين، و تحمدينه أربعا و ثلاثين، فذلك مائة خير من الدنيا و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7595</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527734_73709187"/>
      <w:bookmarkStart w:id="73" w:name="_Toc26"/>
      <w:bookmarkEnd w:id="72"/>
      <w:r>
        <w:rPr/>
        <w:t>4478</w:t>
      </w:r>
      <w:r>
        <w:rPr>
          <w:rtl w:val="true"/>
        </w:rPr>
        <w:t xml:space="preserve"> - </w:t>
      </w:r>
      <w:r>
        <w:rPr>
          <w:rtl w:val="true"/>
        </w:rPr>
        <w:t>عبيد اللّه بن قيس بن شريح بن مالك</w:t>
      </w:r>
      <w:bookmarkEnd w:id="73"/>
    </w:p>
    <w:p>
      <w:pPr>
        <w:pStyle w:val="BookText"/>
        <w:rPr/>
      </w:pPr>
      <w:r>
        <w:rPr>
          <w:rFonts w:ascii="Amiri" w:hAnsi="Amiri" w:eastAsia="Amiri" w:cs="Amiri"/>
          <w:color w:val="111111"/>
          <w:sz w:val="28"/>
          <w:sz w:val="28"/>
          <w:szCs w:val="28"/>
          <w:rtl w:val="true"/>
          <w:lang w:bidi="ar-SA"/>
        </w:rPr>
        <w:t xml:space="preserve">ابن ربيعة بن وهيب </w:t>
      </w:r>
      <w:r>
        <w:rPr>
          <w:rStyle w:val="FootnoteAnchor"/>
          <w:rtl w:val="true"/>
        </w:rPr>
        <w:footnoteReference w:id="407"/>
      </w:r>
      <w:r>
        <w:rPr>
          <w:rFonts w:ascii="Amiri" w:hAnsi="Amiri" w:eastAsia="Amiri" w:cs="Amiri"/>
          <w:color w:val="111111"/>
          <w:sz w:val="28"/>
          <w:sz w:val="28"/>
          <w:szCs w:val="28"/>
          <w:rtl w:val="true"/>
          <w:lang w:bidi="ar-SA"/>
        </w:rPr>
        <w:t>بن ضباب بن حجير بن عبد</w:t>
      </w:r>
    </w:p>
    <w:p>
      <w:pPr>
        <w:pStyle w:val="BookText"/>
        <w:rPr/>
      </w:pPr>
      <w:r>
        <w:rPr>
          <w:rFonts w:ascii="Amiri" w:hAnsi="Amiri" w:eastAsia="Amiri" w:cs="Amiri"/>
          <w:color w:val="111111"/>
          <w:sz w:val="28"/>
          <w:sz w:val="28"/>
          <w:szCs w:val="28"/>
          <w:rtl w:val="true"/>
          <w:lang w:bidi="ar-SA"/>
        </w:rPr>
        <w:t>ابن معيص بن عامر بن لؤي بن غالب القرشي العامري</w:t>
      </w:r>
    </w:p>
    <w:p>
      <w:pPr>
        <w:pStyle w:val="BookText"/>
        <w:rPr/>
      </w:pPr>
      <w:r>
        <w:rPr>
          <w:rFonts w:ascii="Amiri" w:hAnsi="Amiri" w:eastAsia="Amiri" w:cs="Amiri"/>
          <w:color w:val="111111"/>
          <w:sz w:val="28"/>
          <w:sz w:val="28"/>
          <w:szCs w:val="28"/>
          <w:rtl w:val="true"/>
          <w:lang w:bidi="ar-SA"/>
        </w:rPr>
        <w:t xml:space="preserve">الشاعر المعروف بابن قيس الرّقيّات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من أهل الحجاز، مشهور، معروف، و بالإحسان في الشعر موصوف، مدح مصعب بن الزبير، فطلبه عبد الملك بن مروان فاستخفى منه، ثم قدم دمشق، فعفا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الطوسي، نا الزبير بن بكار، قال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ولد ربيعة بن وهيب </w:t>
      </w:r>
      <w:r>
        <w:rPr>
          <w:rStyle w:val="FootnoteAnchor"/>
          <w:rtl w:val="true"/>
        </w:rPr>
        <w:footnoteReference w:id="410"/>
      </w:r>
      <w:r>
        <w:rPr>
          <w:rFonts w:ascii="Amiri" w:hAnsi="Amiri" w:eastAsia="Amiri" w:cs="Amiri"/>
          <w:color w:val="111111"/>
          <w:sz w:val="28"/>
          <w:sz w:val="28"/>
          <w:szCs w:val="28"/>
          <w:rtl w:val="true"/>
          <w:lang w:bidi="ar-SA"/>
        </w:rPr>
        <w:t>بن 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قيس الرقيات بن شريح بن </w:t>
      </w:r>
    </w:p>
    <w:p>
      <w:pPr>
        <w:pStyle w:val="BookText"/>
        <w:rPr/>
      </w:pPr>
      <w:r>
        <w:rPr>
          <w:rFonts w:ascii="Amiri" w:hAnsi="Amiri" w:eastAsia="Amiri" w:cs="Amiri"/>
          <w:color w:val="111111"/>
          <w:sz w:val="28"/>
          <w:sz w:val="28"/>
          <w:szCs w:val="28"/>
          <w:rtl w:val="true"/>
          <w:lang w:bidi="ar-SA"/>
        </w:rPr>
        <w:t xml:space="preserve">مالك بن ربيعة بن وهيب </w:t>
      </w:r>
      <w:r>
        <w:rPr>
          <w:rStyle w:val="FootnoteAnchor"/>
          <w:rtl w:val="true"/>
        </w:rPr>
        <w:footnoteReference w:id="411"/>
      </w:r>
      <w:r>
        <w:rPr>
          <w:rFonts w:ascii="Amiri" w:hAnsi="Amiri" w:eastAsia="Amiri" w:cs="Amiri"/>
          <w:color w:val="111111"/>
          <w:sz w:val="28"/>
          <w:sz w:val="28"/>
          <w:szCs w:val="28"/>
          <w:rtl w:val="true"/>
          <w:lang w:bidi="ar-SA"/>
        </w:rPr>
        <w:t>بن ضباب بن حجير، الشاعر،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قتيلة بنت وهب بن عبد اللّه بن عبد اللّه بن ربيعة بن طريف بن جديّ‌ بن سعد بن ليث بن بكر، و أخوه لأمّه 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و سعد و أسامة ابنا عبد اللّه بن قيس قتلا يوم الحرّة، و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القاسم بنت عبد اللّه بن عدي بن الدّيل بن بكر، و فيهما </w:t>
      </w:r>
      <w:r>
        <w:rPr>
          <w:rStyle w:val="FootnoteAnchor"/>
          <w:rtl w:val="true"/>
        </w:rPr>
        <w:footnoteReference w:id="412"/>
      </w:r>
      <w:r>
        <w:rPr>
          <w:rFonts w:ascii="Amiri" w:hAnsi="Amiri" w:eastAsia="Amiri" w:cs="Amiri"/>
          <w:color w:val="111111"/>
          <w:sz w:val="28"/>
          <w:sz w:val="28"/>
          <w:szCs w:val="28"/>
          <w:rtl w:val="true"/>
          <w:lang w:bidi="ar-SA"/>
        </w:rPr>
        <w:t xml:space="preserve">يقول عبيد اللّه بن قيس الرقيّات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المصائب بالمدينة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أوجعتني و قرعن مروتيه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 أتى كتاب من يزيد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الحزام بسرج بغلتيه</w:t>
      </w:r>
    </w:p>
    <w:p>
      <w:pPr>
        <w:pStyle w:val="BookText"/>
        <w:rPr/>
      </w:pPr>
      <w:r>
        <w:rPr>
          <w:rFonts w:ascii="Amiri" w:hAnsi="Amiri" w:eastAsia="Amiri" w:cs="Amiri"/>
          <w:color w:val="111111"/>
          <w:sz w:val="28"/>
          <w:sz w:val="28"/>
          <w:szCs w:val="28"/>
          <w:rtl w:val="true"/>
          <w:lang w:bidi="ar-SA"/>
        </w:rPr>
        <w:t xml:space="preserve">ينعي أسامة لي و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فظللت مستكا مسامعيه</w:t>
      </w:r>
    </w:p>
    <w:p>
      <w:pPr>
        <w:pStyle w:val="BookText"/>
        <w:rPr/>
      </w:pPr>
      <w:r>
        <w:rPr>
          <w:rFonts w:ascii="Amiri" w:hAnsi="Amiri" w:eastAsia="Amiri" w:cs="Amiri"/>
          <w:color w:val="111111"/>
          <w:sz w:val="28"/>
          <w:sz w:val="28"/>
          <w:szCs w:val="28"/>
          <w:rtl w:val="true"/>
          <w:lang w:bidi="ar-SA"/>
        </w:rPr>
        <w:t xml:space="preserve">كالشارب النشوان قطّره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سمل </w:t>
      </w:r>
      <w:r>
        <w:rPr>
          <w:rStyle w:val="FootnoteAnchor"/>
          <w:rtl w:val="true"/>
        </w:rPr>
        <w:footnoteReference w:id="416"/>
      </w:r>
      <w:r>
        <w:rPr>
          <w:rFonts w:ascii="Amiri" w:hAnsi="Amiri" w:eastAsia="Amiri" w:cs="Amiri"/>
          <w:color w:val="111111"/>
          <w:sz w:val="28"/>
          <w:sz w:val="28"/>
          <w:szCs w:val="28"/>
          <w:rtl w:val="true"/>
          <w:lang w:bidi="ar-SA"/>
        </w:rPr>
        <w:t>الزقاق تفيض عبرتيه</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بن وهب بن وهبان بن ضباب بن حجير أبو رقيّة التي كان يشبب بها ابن قيس الرقيات و بابنة عمّ‌ لها يقال لها رقيّة، فقيل لعبيد اللّه 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محمّد عبد الوهاب بن علي بن عبد الوهاب، أنا أبو الحسن علي بن عبد العزيز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بن سلم </w:t>
      </w:r>
      <w:r>
        <w:rPr>
          <w:rStyle w:val="FootnoteAnchor"/>
          <w:rtl w:val="true"/>
        </w:rPr>
        <w:footnoteReference w:id="417"/>
      </w:r>
      <w:r>
        <w:rPr>
          <w:rFonts w:ascii="Amiri" w:hAnsi="Amiri" w:eastAsia="Amiri" w:cs="Amiri"/>
          <w:color w:val="111111"/>
          <w:sz w:val="28"/>
          <w:sz w:val="28"/>
          <w:szCs w:val="28"/>
          <w:rtl w:val="true"/>
          <w:lang w:bidi="ar-SA"/>
        </w:rPr>
        <w:t>،أنا أبو خليفة الفضل بن الحباب، نا محمّد بن سلاّم الجمحي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418"/>
      </w:r>
      <w:r>
        <w:rPr>
          <w:rFonts w:ascii="Amiri" w:hAnsi="Amiri" w:eastAsia="Amiri" w:cs="Amiri"/>
          <w:color w:val="111111"/>
          <w:sz w:val="28"/>
          <w:sz w:val="28"/>
          <w:szCs w:val="28"/>
          <w:rtl w:val="true"/>
          <w:lang w:bidi="ar-SA"/>
        </w:rPr>
        <w:t xml:space="preserve">بن قيس بن شريح بن مالك بن ربيعة بن أهيب بن ضباب بن حجير بن عبد اللّه بن معيص بن عامر بن لؤي بن غالب من قريش الظواهر، و إنّما نسب إلى الرّقيّات لأن جدّات له توالين يسمّين </w:t>
      </w:r>
      <w:r>
        <w:rPr>
          <w:rStyle w:val="FootnoteAnchor"/>
          <w:rtl w:val="true"/>
        </w:rPr>
        <w:footnoteReference w:id="419"/>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قيس بن شريح الرّقيّات الشاعر من ولد وهيب بن ضباب من بني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باب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بشين معجمة و حاء مهملة،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 اللّه</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بن قيس بن شريح من ولد وهيب بن ضباب بن عامر بن لؤي شاعر يعرف بابن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علي الحسين بن القاسم الكوكبي، نا محمّد بن سعيد الكراني، نا مقدم بن محمّد، أخبرني عمي خالد بن عطاء بن مقدم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حمّاد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نازلا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تقول الشاعر فارو شعر ابن الرقيّات، فإنه أرقّ‌ الناس حواشي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أنا أبو القاسم بن البسري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الحسن محمّد بن جعفر التميمي، يعرف بابن النّجّار الكوفي فيما أذن لك في روايته عنه، أنا أبو القاسم السّكوني، عن الدمشقي، عن الزبير </w:t>
      </w:r>
      <w:r>
        <w:rPr>
          <w:rStyle w:val="FootnoteAnchor"/>
          <w:rtl w:val="true"/>
        </w:rPr>
        <w:footnoteReference w:id="422"/>
      </w:r>
      <w:r>
        <w:rPr>
          <w:rFonts w:ascii="IRNazanin" w:hAnsi="IRNazanin" w:eastAsia="IRNazanin"/>
          <w:color w:val="111111"/>
          <w:sz w:val="28"/>
          <w:sz w:val="28"/>
          <w:szCs w:val="28"/>
          <w:rtl w:val="true"/>
          <w:lang w:bidi="fa-IR"/>
        </w:rPr>
        <w:t xml:space="preserve">، عن </w:t>
      </w:r>
      <w:r>
        <w:rPr>
          <w:rStyle w:val="FootnoteAnchor"/>
          <w:rtl w:val="true"/>
        </w:rPr>
        <w:footnoteReference w:id="423"/>
      </w:r>
      <w:r>
        <w:rPr>
          <w:rFonts w:ascii="Amiri" w:hAnsi="Amiri" w:eastAsia="Amiri" w:cs="Amiri"/>
          <w:color w:val="111111"/>
          <w:sz w:val="28"/>
          <w:sz w:val="28"/>
          <w:szCs w:val="28"/>
          <w:rtl w:val="true"/>
          <w:lang w:bidi="ar-SA"/>
        </w:rPr>
        <w:t>عبد الجبار بن سعيد، عن أبيه، عن سعيد بن مسلم بن وهب مولى بني عامر،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مسجد رسول اللّه صلّى اللّه عليه و سلّم مع نوفل بن مساحق و هو معتمد على يدي، إذ مررنا بسعيد بن المسيّب في مجلسه، فسلّمنا عليه، فردّ سلامنا،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من أشعر صاحبنا أم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قيس الرّقيّات و ابن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يقولان ما ذا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ما بال المطايا كانتا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تراها </w:t>
      </w:r>
      <w:r>
        <w:rPr>
          <w:rStyle w:val="FootnoteAnchor"/>
          <w:rtl w:val="true"/>
        </w:rPr>
        <w:footnoteReference w:id="424"/>
      </w:r>
      <w:r>
        <w:rPr>
          <w:rFonts w:ascii="Amiri" w:hAnsi="Amiri" w:eastAsia="Amiri" w:cs="Amiri"/>
          <w:color w:val="111111"/>
          <w:sz w:val="28"/>
          <w:sz w:val="28"/>
          <w:szCs w:val="28"/>
          <w:rtl w:val="true"/>
          <w:lang w:bidi="ar-SA"/>
        </w:rPr>
        <w:t>على الأدبار بالقوم تنكص</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أتعب الحادي سراهن و 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 فما يألو </w:t>
      </w:r>
      <w:r>
        <w:rPr>
          <w:rStyle w:val="FootnoteAnchor"/>
          <w:rtl w:val="true"/>
        </w:rPr>
        <w:footnoteReference w:id="425"/>
      </w:r>
      <w:r>
        <w:rPr>
          <w:rFonts w:ascii="Amiri" w:hAnsi="Amiri" w:eastAsia="Amiri" w:cs="Amiri"/>
          <w:color w:val="111111"/>
          <w:sz w:val="28"/>
          <w:sz w:val="28"/>
          <w:szCs w:val="28"/>
          <w:rtl w:val="true"/>
          <w:lang w:bidi="ar-SA"/>
        </w:rPr>
        <w:t xml:space="preserve">عجول مقلّص </w:t>
      </w:r>
    </w:p>
    <w:p>
      <w:pPr>
        <w:pStyle w:val="BookText"/>
        <w:rPr/>
      </w:pPr>
      <w:r>
        <w:rPr>
          <w:rFonts w:ascii="Amiri" w:hAnsi="Amiri" w:eastAsia="Amiri" w:cs="Amiri"/>
          <w:color w:val="111111"/>
          <w:sz w:val="28"/>
          <w:sz w:val="28"/>
          <w:szCs w:val="28"/>
          <w:rtl w:val="true"/>
          <w:lang w:bidi="ar-SA"/>
        </w:rPr>
        <w:t xml:space="preserve">و قد قطّعت أعناقهن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فأعينها مما تكلّف شخّص</w:t>
      </w:r>
    </w:p>
    <w:p>
      <w:pPr>
        <w:pStyle w:val="BookText"/>
        <w:rPr/>
      </w:pPr>
      <w:r>
        <w:rPr>
          <w:rFonts w:ascii="Amiri" w:hAnsi="Amiri" w:eastAsia="Amiri" w:cs="Amiri"/>
          <w:color w:val="111111"/>
          <w:sz w:val="28"/>
          <w:sz w:val="28"/>
          <w:szCs w:val="28"/>
          <w:rtl w:val="true"/>
          <w:lang w:bidi="ar-SA"/>
        </w:rPr>
        <w:t xml:space="preserve">يزدن بنا قربا فيزداد شوقنا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طول العهد و البعد ينقص</w:t>
      </w:r>
    </w:p>
    <w:p>
      <w:pPr>
        <w:pStyle w:val="BookText"/>
        <w:rPr/>
      </w:pPr>
      <w:r>
        <w:rPr>
          <w:rFonts w:ascii="Amiri" w:hAnsi="Amiri" w:eastAsia="Amiri" w:cs="Amiri"/>
          <w:color w:val="111111"/>
          <w:sz w:val="28"/>
          <w:sz w:val="28"/>
          <w:szCs w:val="28"/>
          <w:rtl w:val="true"/>
          <w:lang w:bidi="ar-SA"/>
        </w:rPr>
        <w:t>و يقول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فقال له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أشهر بالغزل، و صاحبنا أكثر أفانين 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عبد الوهاب بن علي، 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أنا الفضل بن الحباب، نا محمّد بن سلاّم الجمحي، قال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w:t>
      </w:r>
      <w:r>
        <w:rPr>
          <w:rStyle w:val="FootnoteAnchor"/>
          <w:rtl w:val="true"/>
        </w:rPr>
        <w:footnoteReference w:id="427"/>
      </w:r>
      <w:r>
        <w:rPr>
          <w:rFonts w:ascii="Amiri" w:hAnsi="Amiri" w:eastAsia="Amiri" w:cs="Amiri"/>
          <w:color w:val="111111"/>
          <w:sz w:val="28"/>
          <w:sz w:val="28"/>
          <w:szCs w:val="28"/>
          <w:rtl w:val="true"/>
          <w:lang w:bidi="ar-SA"/>
        </w:rPr>
        <w:t xml:space="preserve">أشد قريش أسر شعر في الإسلام بعد ابن الزهري، و كان غزلا، و أغزل من شعره شعر عمر بن أبي ربيعة، و كان عمر يصرّح بالغزل، و لا يهجو، و لا يمدح، و كان عبد اللّه يشبّب و لا يصرّح، و لكن له معقود شعر و غزل لعمر </w:t>
      </w:r>
      <w:r>
        <w:rPr>
          <w:rStyle w:val="FootnoteAnchor"/>
          <w:rtl w:val="true"/>
        </w:rPr>
        <w:footnoteReference w:id="428"/>
      </w:r>
      <w:r>
        <w:rPr>
          <w:rFonts w:ascii="Amiri" w:hAnsi="Amiri" w:eastAsia="Amiri" w:cs="Amiri"/>
          <w:color w:val="111111"/>
          <w:sz w:val="28"/>
          <w:sz w:val="28"/>
          <w:szCs w:val="28"/>
          <w:rtl w:val="true"/>
          <w:lang w:bidi="ar-SA"/>
        </w:rPr>
        <w:t xml:space="preserve">بن أبي ربيعة، و كان انقطاعه إلى آل الزبير، فمدح مصعبا، و هجا عبد الملك بن مروان و ذلك حين يقول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مصعب شهاب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تجلت عن وجهه الظّلماء</w:t>
      </w:r>
    </w:p>
    <w:p>
      <w:pPr>
        <w:pStyle w:val="BookText"/>
        <w:rPr/>
      </w:pPr>
      <w:r>
        <w:rPr>
          <w:rFonts w:ascii="Amiri" w:hAnsi="Amiri" w:eastAsia="Amiri" w:cs="Amiri"/>
          <w:color w:val="111111"/>
          <w:sz w:val="28"/>
          <w:sz w:val="28"/>
          <w:szCs w:val="28"/>
          <w:rtl w:val="true"/>
          <w:lang w:bidi="ar-SA"/>
        </w:rPr>
        <w:t xml:space="preserve">ملكه ملك رحمة </w:t>
      </w:r>
      <w:r>
        <w:rPr>
          <w:rStyle w:val="FootnoteAnchor"/>
          <w:rtl w:val="true"/>
        </w:rPr>
        <w:footnoteReference w:id="430"/>
      </w:r>
      <w:r>
        <w:rPr>
          <w:rFonts w:ascii="Amiri" w:hAnsi="Amiri" w:eastAsia="Amiri" w:cs="Amiri"/>
          <w:color w:val="111111"/>
          <w:sz w:val="28"/>
          <w:sz w:val="28"/>
          <w:szCs w:val="28"/>
          <w:rtl w:val="true"/>
          <w:lang w:bidi="ar-SA"/>
        </w:rPr>
        <w:t xml:space="preserve">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جبروت منه </w:t>
      </w:r>
      <w:r>
        <w:rPr>
          <w:rStyle w:val="FootnoteAnchor"/>
          <w:rtl w:val="true"/>
        </w:rPr>
        <w:footnoteReference w:id="431"/>
      </w:r>
      <w:r>
        <w:rPr>
          <w:rFonts w:ascii="Amiri" w:hAnsi="Amiri" w:eastAsia="Amiri" w:cs="Amiri"/>
          <w:color w:val="111111"/>
          <w:sz w:val="28"/>
          <w:sz w:val="28"/>
          <w:szCs w:val="28"/>
          <w:rtl w:val="true"/>
          <w:lang w:bidi="ar-SA"/>
        </w:rPr>
        <w:t>و لا كبرياء</w:t>
      </w:r>
    </w:p>
    <w:p>
      <w:pPr>
        <w:pStyle w:val="BookText"/>
        <w:rPr/>
      </w:pPr>
      <w:r>
        <w:rPr>
          <w:rFonts w:ascii="Amiri" w:hAnsi="Amiri" w:eastAsia="Amiri" w:cs="Amiri"/>
          <w:color w:val="111111"/>
          <w:sz w:val="28"/>
          <w:sz w:val="28"/>
          <w:szCs w:val="28"/>
          <w:rtl w:val="true"/>
          <w:lang w:bidi="ar-SA"/>
        </w:rPr>
        <w:t xml:space="preserve">يتقي اللّه في الأمور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كان همّه الاتّقاء</w:t>
      </w:r>
    </w:p>
    <w:p>
      <w:pPr>
        <w:pStyle w:val="BookText"/>
        <w:rPr/>
      </w:pPr>
      <w:r>
        <w:rPr>
          <w:rFonts w:ascii="Amiri" w:hAnsi="Amiri" w:eastAsia="Amiri" w:cs="Amiri"/>
          <w:color w:val="111111"/>
          <w:sz w:val="28"/>
          <w:sz w:val="28"/>
          <w:szCs w:val="28"/>
          <w:rtl w:val="true"/>
          <w:lang w:bidi="ar-SA"/>
        </w:rPr>
        <w:t>و قال فيها لعبد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عمرنا </w:t>
      </w:r>
      <w:r>
        <w:rPr>
          <w:rStyle w:val="FootnoteAnchor"/>
          <w:rtl w:val="true"/>
        </w:rPr>
        <w:footnoteReference w:id="432"/>
      </w:r>
      <w:r>
        <w:rPr>
          <w:rFonts w:ascii="Amiri" w:hAnsi="Amiri" w:eastAsia="Amiri" w:cs="Amiri"/>
          <w:color w:val="111111"/>
          <w:sz w:val="28"/>
          <w:sz w:val="28"/>
          <w:szCs w:val="28"/>
          <w:rtl w:val="true"/>
          <w:lang w:bidi="ar-SA"/>
        </w:rPr>
        <w:t xml:space="preserve">فمت بدائك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تميتنّ‌ غيرك الأدواء</w:t>
      </w:r>
    </w:p>
    <w:p>
      <w:pPr>
        <w:pStyle w:val="BookText"/>
        <w:rPr/>
      </w:pPr>
      <w:r>
        <w:rPr>
          <w:rFonts w:ascii="Amiri" w:hAnsi="Amiri" w:eastAsia="Amiri" w:cs="Amiri"/>
          <w:color w:val="111111"/>
          <w:sz w:val="28"/>
          <w:sz w:val="28"/>
          <w:szCs w:val="28"/>
          <w:rtl w:val="true"/>
          <w:lang w:bidi="ar-SA"/>
        </w:rPr>
        <w:t xml:space="preserve">إنّ‌ منّا النبيّ‌ الأمّيّ‌ و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الوصيّ‌ و الشهداء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قومها قريشا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 دهر و أيّ‌ دهر يدوم‌؟ </w:t>
      </w:r>
    </w:p>
    <w:p>
      <w:pPr>
        <w:pStyle w:val="BookText"/>
        <w:rPr/>
      </w:pPr>
      <w:r>
        <w:rPr>
          <w:rFonts w:ascii="Amiri" w:hAnsi="Amiri" w:eastAsia="Amiri" w:cs="Amiri"/>
          <w:color w:val="111111"/>
          <w:sz w:val="28"/>
          <w:sz w:val="28"/>
          <w:szCs w:val="28"/>
          <w:rtl w:val="true"/>
          <w:lang w:bidi="ar-SA"/>
        </w:rPr>
        <w:t xml:space="preserve">لا يريك الذي تزين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طب بما ترين عليم</w:t>
      </w:r>
    </w:p>
    <w:p>
      <w:pPr>
        <w:pStyle w:val="BookText"/>
        <w:rPr/>
      </w:pPr>
      <w:r>
        <w:rPr>
          <w:rFonts w:ascii="Amiri" w:hAnsi="Amiri" w:eastAsia="Amiri" w:cs="Amiri"/>
          <w:color w:val="111111"/>
          <w:sz w:val="28"/>
          <w:sz w:val="28"/>
          <w:szCs w:val="28"/>
          <w:rtl w:val="true"/>
          <w:lang w:bidi="ar-SA"/>
        </w:rPr>
        <w:t xml:space="preserve">إن تكن الأيام في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تعد إليك النعيم</w:t>
      </w:r>
    </w:p>
    <w:p>
      <w:pPr>
        <w:pStyle w:val="BookText"/>
        <w:rPr/>
      </w:pPr>
      <w:r>
        <w:rPr>
          <w:rFonts w:ascii="Amiri" w:hAnsi="Amiri" w:eastAsia="Amiri" w:cs="Amiri"/>
          <w:color w:val="111111"/>
          <w:sz w:val="28"/>
          <w:sz w:val="28"/>
          <w:szCs w:val="28"/>
          <w:rtl w:val="true"/>
          <w:lang w:bidi="ar-SA"/>
        </w:rPr>
        <w:t xml:space="preserve">و تحلّ‌ محلّ‌ آبائك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بالحجر حيث يلقى الحطيم</w:t>
      </w:r>
    </w:p>
    <w:p>
      <w:pPr>
        <w:pStyle w:val="BookText"/>
        <w:rPr/>
      </w:pPr>
      <w:r>
        <w:rPr>
          <w:rFonts w:ascii="Amiri" w:hAnsi="Amiri" w:eastAsia="Amiri" w:cs="Amiri"/>
          <w:color w:val="111111"/>
          <w:sz w:val="28"/>
          <w:sz w:val="28"/>
          <w:szCs w:val="28"/>
          <w:rtl w:val="true"/>
          <w:lang w:bidi="ar-SA"/>
        </w:rPr>
        <w:t xml:space="preserve">بلد تأمن الحمامة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عاذ الخليفة المظلوم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يعني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مصعب قبل أن يقتل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شعري أ أول الهرج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زمان من </w:t>
      </w:r>
      <w:r>
        <w:rPr>
          <w:rStyle w:val="FootnoteAnchor"/>
          <w:rtl w:val="true"/>
        </w:rPr>
        <w:footnoteReference w:id="436"/>
      </w:r>
      <w:r>
        <w:rPr>
          <w:rFonts w:ascii="Amiri" w:hAnsi="Amiri" w:eastAsia="Amiri" w:cs="Amiri"/>
          <w:color w:val="111111"/>
          <w:sz w:val="28"/>
          <w:sz w:val="28"/>
          <w:szCs w:val="28"/>
          <w:rtl w:val="true"/>
          <w:lang w:bidi="ar-SA"/>
        </w:rPr>
        <w:t>فتنة غير هرج</w:t>
      </w:r>
    </w:p>
    <w:p>
      <w:pPr>
        <w:pStyle w:val="BookText"/>
        <w:rPr/>
      </w:pPr>
      <w:r>
        <w:rPr>
          <w:rFonts w:ascii="Amiri" w:hAnsi="Amiri" w:eastAsia="Amiri" w:cs="Amiri"/>
          <w:color w:val="111111"/>
          <w:sz w:val="28"/>
          <w:sz w:val="28"/>
          <w:szCs w:val="28"/>
          <w:rtl w:val="true"/>
          <w:lang w:bidi="ar-SA"/>
        </w:rPr>
        <w:t xml:space="preserve">إن يعش مصعب فأنّا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أتانا من عيشنا ما نرجّي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ملك يبرم الأمور و لا يشرك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رأيه الضعيف المزجّي</w:t>
      </w:r>
    </w:p>
    <w:p>
      <w:pPr>
        <w:pStyle w:val="BookText"/>
        <w:rPr/>
      </w:pPr>
      <w:r>
        <w:rPr>
          <w:rFonts w:ascii="Amiri" w:hAnsi="Amiri" w:eastAsia="Amiri" w:cs="Amiri"/>
          <w:color w:val="111111"/>
          <w:sz w:val="28"/>
          <w:sz w:val="28"/>
          <w:szCs w:val="28"/>
          <w:rtl w:val="true"/>
          <w:lang w:bidi="ar-SA"/>
        </w:rPr>
        <w:t xml:space="preserve">جلب الخيل من تهامة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خيله قصور زرنج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حيث لم يأت قبله خيل ذي الأك‍‌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تاف يرجعن بين قفّ‌ و مرج</w:t>
      </w:r>
    </w:p>
    <w:p>
      <w:pPr>
        <w:pStyle w:val="BookText"/>
        <w:rPr/>
      </w:pPr>
      <w:r>
        <w:rPr>
          <w:rFonts w:ascii="IRNazanin" w:hAnsi="IRNazanin" w:eastAsia="IRNazanin"/>
          <w:color w:val="111111"/>
          <w:sz w:val="28"/>
          <w:sz w:val="28"/>
          <w:szCs w:val="28"/>
          <w:rtl w:val="true"/>
          <w:lang w:bidi="fa-IR"/>
        </w:rPr>
        <w:t xml:space="preserve">أنزلوهن </w:t>
      </w:r>
      <w:r>
        <w:rPr>
          <w:rStyle w:val="FootnoteAnchor"/>
          <w:rtl w:val="true"/>
        </w:rPr>
        <w:footnoteReference w:id="439"/>
      </w:r>
      <w:r>
        <w:rPr>
          <w:rFonts w:ascii="Amiri" w:hAnsi="Amiri" w:eastAsia="Amiri" w:cs="Amiri"/>
          <w:color w:val="111111"/>
          <w:sz w:val="28"/>
          <w:sz w:val="28"/>
          <w:szCs w:val="28"/>
          <w:rtl w:val="true"/>
          <w:lang w:bidi="ar-SA"/>
        </w:rPr>
        <w:t xml:space="preserve">من حصونهن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يأتين بعد عرج فعرج</w:t>
      </w:r>
    </w:p>
    <w:p>
      <w:pPr>
        <w:pStyle w:val="BookText"/>
        <w:rPr/>
      </w:pPr>
      <w:r>
        <w:rPr>
          <w:rFonts w:ascii="Amiri" w:hAnsi="Amiri" w:eastAsia="Amiri" w:cs="Amiri"/>
          <w:color w:val="111111"/>
          <w:sz w:val="28"/>
          <w:sz w:val="28"/>
          <w:szCs w:val="28"/>
          <w:rtl w:val="true"/>
          <w:lang w:bidi="ar-SA"/>
        </w:rPr>
        <w:t xml:space="preserve">كلّ‌ خرق سميدع و سنون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ساهم الطرف </w:t>
      </w:r>
      <w:r>
        <w:rPr>
          <w:rStyle w:val="FootnoteAnchor"/>
          <w:rtl w:val="true"/>
        </w:rPr>
        <w:footnoteReference w:id="441"/>
      </w:r>
      <w:r>
        <w:rPr>
          <w:rFonts w:ascii="IRNazanin" w:hAnsi="IRNazanin" w:eastAsia="IRNazanin"/>
          <w:color w:val="111111"/>
          <w:sz w:val="28"/>
          <w:sz w:val="28"/>
          <w:szCs w:val="28"/>
          <w:rtl w:val="true"/>
          <w:lang w:bidi="fa-IR"/>
        </w:rPr>
        <w:t>تحت أحناء سرج</w:t>
      </w:r>
    </w:p>
    <w:p>
      <w:pPr>
        <w:pStyle w:val="BookText"/>
        <w:rPr/>
      </w:pPr>
      <w:r>
        <w:rPr>
          <w:rFonts w:ascii="Amiri" w:hAnsi="Amiri" w:eastAsia="Amiri" w:cs="Amiri"/>
          <w:color w:val="111111"/>
          <w:sz w:val="28"/>
          <w:sz w:val="28"/>
          <w:szCs w:val="28"/>
          <w:rtl w:val="true"/>
          <w:lang w:bidi="ar-SA"/>
        </w:rPr>
        <w:t xml:space="preserve">يلبس الجيش بالجيوش و يسقي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البخت في عساس الخلنج</w:t>
      </w:r>
    </w:p>
    <w:p>
      <w:pPr>
        <w:pStyle w:val="BookText"/>
        <w:rPr/>
      </w:pPr>
      <w:r>
        <w:rPr>
          <w:rFonts w:ascii="Amiri" w:hAnsi="Amiri" w:eastAsia="Amiri" w:cs="Amiri"/>
          <w:color w:val="111111"/>
          <w:sz w:val="28"/>
          <w:sz w:val="28"/>
          <w:szCs w:val="28"/>
          <w:rtl w:val="true"/>
          <w:lang w:bidi="ar-SA"/>
        </w:rPr>
        <w:t xml:space="preserve">و قال في عبد الملك بن مروان لما أخذ عبد اللّه بن جعفر الأمان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عاد له من كثيرة </w:t>
      </w:r>
      <w:r>
        <w:rPr>
          <w:rStyle w:val="FootnoteAnchor"/>
          <w:rtl w:val="true"/>
        </w:rPr>
        <w:footnoteReference w:id="443"/>
      </w:r>
      <w:r>
        <w:rPr>
          <w:rFonts w:ascii="Amiri" w:hAnsi="Amiri" w:eastAsia="Amiri" w:cs="Amiri"/>
          <w:color w:val="111111"/>
          <w:sz w:val="28"/>
          <w:sz w:val="28"/>
          <w:szCs w:val="28"/>
          <w:rtl w:val="true"/>
          <w:lang w:bidi="ar-SA"/>
        </w:rPr>
        <w:t xml:space="preserve">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فعينه بالدّموع تنسكب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كوفية نازح محلّتها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أمم دارها و لا سقب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ما نقموا من بني أمية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يحلمون إن غضبوا</w:t>
      </w:r>
    </w:p>
    <w:p>
      <w:pPr>
        <w:pStyle w:val="BookText"/>
        <w:rPr/>
      </w:pPr>
      <w:r>
        <w:rPr>
          <w:rFonts w:ascii="Amiri" w:hAnsi="Amiri" w:eastAsia="Amiri" w:cs="Amiri"/>
          <w:color w:val="111111"/>
          <w:sz w:val="28"/>
          <w:sz w:val="28"/>
          <w:szCs w:val="28"/>
          <w:rtl w:val="true"/>
          <w:lang w:bidi="ar-SA"/>
        </w:rPr>
        <w:t xml:space="preserve">و أنهم معدن الملوك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w:t>
      </w:r>
      <w:r>
        <w:rPr>
          <w:rStyle w:val="FootnoteAnchor"/>
          <w:rtl w:val="true"/>
        </w:rPr>
        <w:footnoteReference w:id="445"/>
      </w:r>
      <w:r>
        <w:rPr>
          <w:rFonts w:ascii="Amiri" w:hAnsi="Amiri" w:eastAsia="Amiri" w:cs="Amiri"/>
          <w:color w:val="111111"/>
          <w:sz w:val="28"/>
          <w:sz w:val="28"/>
          <w:szCs w:val="28"/>
          <w:rtl w:val="true"/>
          <w:lang w:bidi="ar-SA"/>
        </w:rPr>
        <w:t>إلاّ عليهم العرب</w:t>
      </w:r>
    </w:p>
    <w:p>
      <w:pPr>
        <w:pStyle w:val="BookText"/>
        <w:rPr/>
      </w:pPr>
      <w:r>
        <w:rPr>
          <w:rFonts w:ascii="Amiri" w:hAnsi="Amiri" w:eastAsia="Amiri" w:cs="Amiri"/>
          <w:color w:val="111111"/>
          <w:sz w:val="28"/>
          <w:sz w:val="28"/>
          <w:szCs w:val="28"/>
          <w:rtl w:val="true"/>
          <w:lang w:bidi="ar-SA"/>
        </w:rPr>
        <w:t xml:space="preserve">إنّ‌ الفنيق </w:t>
      </w:r>
      <w:r>
        <w:rPr>
          <w:rStyle w:val="FootnoteAnchor"/>
          <w:rtl w:val="true"/>
        </w:rPr>
        <w:footnoteReference w:id="446"/>
      </w:r>
      <w:r>
        <w:rPr>
          <w:rFonts w:ascii="Amiri" w:hAnsi="Amiri" w:eastAsia="Amiri" w:cs="Amiri"/>
          <w:color w:val="111111"/>
          <w:sz w:val="28"/>
          <w:sz w:val="28"/>
          <w:szCs w:val="28"/>
          <w:rtl w:val="true"/>
          <w:lang w:bidi="ar-SA"/>
        </w:rPr>
        <w:t xml:space="preserve">الذي أبوه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عليه الوقار و الحجب</w:t>
      </w:r>
    </w:p>
    <w:p>
      <w:pPr>
        <w:pStyle w:val="BookText"/>
        <w:rPr/>
      </w:pPr>
      <w:r>
        <w:rPr>
          <w:rFonts w:ascii="Amiri" w:hAnsi="Amiri" w:eastAsia="Amiri" w:cs="Amiri"/>
          <w:color w:val="111111"/>
          <w:sz w:val="28"/>
          <w:sz w:val="28"/>
          <w:szCs w:val="28"/>
          <w:rtl w:val="true"/>
          <w:lang w:bidi="ar-SA"/>
        </w:rPr>
        <w:t xml:space="preserve">يعتدل التّاج فوق مفرقه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جبين كأنّه الذّهب</w:t>
      </w:r>
    </w:p>
    <w:p>
      <w:pPr>
        <w:pStyle w:val="BookText"/>
        <w:rPr/>
      </w:pPr>
      <w:r>
        <w:rPr>
          <w:rFonts w:ascii="Amiri" w:hAnsi="Amiri" w:eastAsia="Amiri" w:cs="Amiri"/>
          <w:color w:val="111111"/>
          <w:sz w:val="28"/>
          <w:sz w:val="28"/>
          <w:szCs w:val="28"/>
          <w:rtl w:val="true"/>
          <w:lang w:bidi="ar-SA"/>
        </w:rPr>
        <w:t xml:space="preserve">تجرّدوا </w:t>
      </w:r>
      <w:r>
        <w:rPr>
          <w:rStyle w:val="FootnoteAnchor"/>
          <w:rtl w:val="true"/>
        </w:rPr>
        <w:footnoteReference w:id="448"/>
      </w:r>
      <w:r>
        <w:rPr>
          <w:rFonts w:ascii="Amiri" w:hAnsi="Amiri" w:eastAsia="Amiri" w:cs="Amiri"/>
          <w:color w:val="111111"/>
          <w:sz w:val="28"/>
          <w:sz w:val="28"/>
          <w:szCs w:val="28"/>
          <w:rtl w:val="true"/>
          <w:lang w:bidi="ar-SA"/>
        </w:rPr>
        <w:t xml:space="preserve">يضربون باطلهم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حتى تبيّن الكذب</w:t>
      </w:r>
    </w:p>
    <w:p>
      <w:pPr>
        <w:pStyle w:val="BookText"/>
        <w:rPr/>
      </w:pPr>
      <w:r>
        <w:rPr>
          <w:rFonts w:ascii="Amiri" w:hAnsi="Amiri" w:eastAsia="Amiri" w:cs="Amiri"/>
          <w:color w:val="111111"/>
          <w:sz w:val="28"/>
          <w:sz w:val="28"/>
          <w:szCs w:val="28"/>
          <w:rtl w:val="true"/>
          <w:lang w:bidi="ar-SA"/>
        </w:rPr>
        <w:t xml:space="preserve">قوم هم الأكثرون فيض </w:t>
      </w:r>
      <w:r>
        <w:rPr>
          <w:rStyle w:val="FootnoteAnchor"/>
          <w:rtl w:val="true"/>
        </w:rPr>
        <w:footnoteReference w:id="449"/>
      </w:r>
      <w:r>
        <w:rPr>
          <w:rFonts w:ascii="Amiri" w:hAnsi="Amiri" w:eastAsia="Amiri" w:cs="Amiri"/>
          <w:color w:val="111111"/>
          <w:sz w:val="28"/>
          <w:sz w:val="28"/>
          <w:szCs w:val="28"/>
          <w:rtl w:val="true"/>
          <w:lang w:bidi="ar-SA"/>
        </w:rPr>
        <w:t xml:space="preserve">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و الأكرمون إن نسبوا</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450"/>
      </w:r>
      <w:r>
        <w:rPr>
          <w:rFonts w:ascii="Amiri" w:hAnsi="Amiri" w:eastAsia="Amiri" w:cs="Amiri"/>
          <w:color w:val="111111"/>
          <w:sz w:val="28"/>
          <w:sz w:val="28"/>
          <w:szCs w:val="28"/>
          <w:rtl w:val="true"/>
          <w:lang w:bidi="ar-SA"/>
        </w:rPr>
        <w:t>علي بن أحمد بن الحسن، و أبو غالب أحمد، و أبو عبد اللّه يحيى ابنا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علي، أنا علي بن عمر بن أحمد بن مهدي الحافظ‍‌، حدّثني عيسى بن موسى الهاشمي، نا محمّد بن خلف بن المرزبان، حدّثني أبو محمّد البلخي، نا عبد اللّه بن الربيع بن سعد بن زرارة، حدّثني معاوية بن أبي معاوية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اشتد على عبد الملك قول عبيد اللّه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مصعب شهاب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تجلّت عن وجهه الظلماء</w:t>
      </w:r>
    </w:p>
    <w:p>
      <w:pPr>
        <w:pStyle w:val="BookText"/>
        <w:rPr/>
      </w:pPr>
      <w:r>
        <w:rPr>
          <w:rFonts w:ascii="Amiri" w:hAnsi="Amiri" w:eastAsia="Amiri" w:cs="Amiri"/>
          <w:color w:val="111111"/>
          <w:sz w:val="28"/>
          <w:sz w:val="28"/>
          <w:szCs w:val="28"/>
          <w:rtl w:val="true"/>
          <w:lang w:bidi="ar-SA"/>
        </w:rPr>
        <w:t>نذر دمه و أمر أن ينادى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به فله ألف دينار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عبيد اللّه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النداء، و أنا في بعض أزقة دمشق، فاستخفي الجزع إلى أن دخلت دربا لا منفذ له، و إذا في صدر الدّرب دار و باب مفتوح، فدخلت و صعدت، فبصرت فيّ‌ صاحبة الدار، فأمرت جاريتها بإصعاد ماء، و ظنّت أني أردت الطهور، فصعدت الجارية فوضعت الماء و انصرفت، فلما أبطأت عن النزول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خائف، اصعدي له بالضيافة، فأصعدت ببساط‍‌ و فراش و طعام، فأقمت في ذلك الموضع أربعة أشهر يفد إليّ‌ و أراح بما احتاج إليه، ثم دفعت إليّ‌ مائة دينار بعد أن عرفت حالي،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بعبد اللّه بن جعفر، فإنّ‌ فرجك عنده، فخرجت فوافيت المدينة، فدخلت على عبد اللّه بن جعفر متلثما، فلما مثلت بين يديه كشفت العمامة و 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ساخط‍‌ عليك، و أنت تدخل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 دارك و صرت في جوارك، و وقعت عينك عليّ‌، فأجرني أجارك اللّه، فنكس رأسه ساعة ثم دعا بقهرمان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هذا عندك و أحسن إليه، إلى أن شفع لي إلى عبد الملك، فأمنني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أخذت لي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ينفعني أماني و قد تركني حيا كميت، لا آخذ من الناس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بلغت من السن‌؟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نفسك ما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عطاؤك‌؟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درهم في كلّ‌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بأربعين ألف درهم معجّلة،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عطاؤك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الوحش المقرئ عنه، أنا أبو الفتح إبراهيم بن علي بن إبراهيم، نا أبو بكر محمّد بن يحيى بن العباس الصّولي، نا أبو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عبيد اللّه بن قيس الرقيّات مصعب بن الزبير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مصعب شهاب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عن وجهه الظّلماء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عبد اللّه و مصعب ابنا الزبير هرب عبيد اللّه بن قيس إلى عبد اللّه بن جعفر بن أبي طالب، فسأله أن يجيره من عبد الملك و قد كان نذر دمه، 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أدخلك عليه و أحضرك طعامه، فكل أكلا يستشنعه، ففعل ذلك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من هذا الرجل‌؟ بعد ما استشنع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أكذب الناس إن قتل هذا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نقموا من بني أمية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يحلمون إن غضبوا</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أزلت عنه القتل و لكني لا أعطيه رزقا ما دمت في الدنيا، فقال عبد اللّه بن جعفر لا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أعطيك الرزق موفرا، فلم يزل يقيمه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جعفر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تؤمّل أن تعيش‌؟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أدفع في هذا الوقت رزق عشرين سنة، ففعل، فقال عبد اللّه بن قيس يمدحه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تقدّت </w:t>
      </w:r>
      <w:r>
        <w:rPr>
          <w:rStyle w:val="FootnoteAnchor"/>
          <w:rtl w:val="true"/>
        </w:rPr>
        <w:footnoteReference w:id="452"/>
      </w:r>
      <w:r>
        <w:rPr>
          <w:rFonts w:ascii="Amiri" w:hAnsi="Amiri" w:eastAsia="Amiri" w:cs="Amiri"/>
          <w:color w:val="111111"/>
          <w:sz w:val="28"/>
          <w:sz w:val="28"/>
          <w:szCs w:val="28"/>
          <w:rtl w:val="true"/>
          <w:lang w:bidi="ar-SA"/>
        </w:rPr>
        <w:t xml:space="preserve">بي الشّهباء نحو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عليها ليلها و نهارها </w:t>
      </w:r>
    </w:p>
    <w:p>
      <w:pPr>
        <w:pStyle w:val="BookText"/>
        <w:rPr/>
      </w:pPr>
      <w:r>
        <w:rPr>
          <w:rFonts w:ascii="IRNazanin" w:hAnsi="IRNazanin" w:eastAsia="IRNazanin"/>
          <w:color w:val="111111"/>
          <w:sz w:val="28"/>
          <w:sz w:val="28"/>
          <w:szCs w:val="28"/>
          <w:rtl w:val="true"/>
          <w:lang w:bidi="fa-IR"/>
        </w:rPr>
        <w:t xml:space="preserve">تزور </w:t>
      </w:r>
      <w:r>
        <w:rPr>
          <w:rStyle w:val="FootnoteAnchor"/>
          <w:rtl w:val="true"/>
        </w:rPr>
        <w:footnoteReference w:id="453"/>
      </w:r>
      <w:r>
        <w:rPr>
          <w:rFonts w:ascii="IRNazanin" w:hAnsi="IRNazanin" w:eastAsia="IRNazanin"/>
          <w:color w:val="111111"/>
          <w:sz w:val="28"/>
          <w:sz w:val="28"/>
          <w:szCs w:val="28"/>
          <w:rtl w:val="true"/>
          <w:lang w:bidi="fa-IR"/>
        </w:rPr>
        <w:t xml:space="preserve">امرأ </w:t>
      </w:r>
      <w:r>
        <w:rPr>
          <w:rStyle w:val="FootnoteAnchor"/>
          <w:rtl w:val="true"/>
        </w:rPr>
        <w:footnoteReference w:id="454"/>
      </w:r>
      <w:r>
        <w:rPr>
          <w:rFonts w:ascii="Amiri" w:hAnsi="Amiri" w:eastAsia="Amiri" w:cs="Amiri"/>
          <w:color w:val="111111"/>
          <w:sz w:val="28"/>
          <w:sz w:val="28"/>
          <w:szCs w:val="28"/>
          <w:rtl w:val="true"/>
          <w:lang w:bidi="ar-SA"/>
        </w:rPr>
        <w:t xml:space="preserve">قد يعلم اللّه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له كفّ‌ قليل غرارها</w:t>
      </w:r>
    </w:p>
    <w:p>
      <w:pPr>
        <w:pStyle w:val="BookText"/>
        <w:rPr/>
      </w:pPr>
      <w:r>
        <w:rPr>
          <w:rFonts w:ascii="Amiri" w:hAnsi="Amiri" w:eastAsia="Amiri" w:cs="Amiri"/>
          <w:color w:val="111111"/>
          <w:sz w:val="28"/>
          <w:sz w:val="28"/>
          <w:szCs w:val="28"/>
          <w:rtl w:val="true"/>
          <w:lang w:bidi="ar-SA"/>
        </w:rPr>
        <w:t xml:space="preserve">أتيناك نثني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كما أثنى على الرّوض جارها</w:t>
      </w:r>
    </w:p>
    <w:p>
      <w:pPr>
        <w:pStyle w:val="BookText"/>
        <w:rPr/>
      </w:pPr>
      <w:r>
        <w:rPr>
          <w:rFonts w:ascii="Amiri" w:hAnsi="Amiri" w:eastAsia="Amiri" w:cs="Amiri"/>
          <w:color w:val="111111"/>
          <w:sz w:val="28"/>
          <w:sz w:val="28"/>
          <w:szCs w:val="28"/>
          <w:rtl w:val="true"/>
          <w:lang w:bidi="ar-SA"/>
        </w:rPr>
        <w:t xml:space="preserve">و و اللّه لو لا أن تزور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قليلا في دمشق قرارها</w:t>
      </w:r>
    </w:p>
    <w:p>
      <w:pPr>
        <w:pStyle w:val="BookText"/>
        <w:rPr/>
      </w:pPr>
      <w:r>
        <w:rPr>
          <w:rFonts w:ascii="Amiri" w:hAnsi="Amiri" w:eastAsia="Amiri" w:cs="Amiri"/>
          <w:color w:val="111111"/>
          <w:sz w:val="28"/>
          <w:sz w:val="28"/>
          <w:szCs w:val="28"/>
          <w:rtl w:val="true"/>
          <w:lang w:bidi="ar-SA"/>
        </w:rPr>
        <w:t xml:space="preserve">إذا متّ‌ لم يوصل صديق و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إلى المعروف أنت منارها</w:t>
      </w:r>
    </w:p>
    <w:p>
      <w:pPr>
        <w:pStyle w:val="BookText"/>
        <w:rPr/>
      </w:pPr>
      <w:r>
        <w:rPr>
          <w:rFonts w:ascii="Amiri" w:hAnsi="Amiri" w:eastAsia="Amiri" w:cs="Amiri"/>
          <w:color w:val="111111"/>
          <w:sz w:val="28"/>
          <w:sz w:val="28"/>
          <w:szCs w:val="28"/>
          <w:rtl w:val="true"/>
          <w:lang w:bidi="ar-SA"/>
        </w:rPr>
        <w:t xml:space="preserve">ذكرتك أن حاش </w:t>
      </w:r>
      <w:r>
        <w:rPr>
          <w:rStyle w:val="FootnoteAnchor"/>
          <w:rtl w:val="true"/>
        </w:rPr>
        <w:footnoteReference w:id="455"/>
      </w:r>
      <w:r>
        <w:rPr>
          <w:rFonts w:ascii="IRNazanin" w:hAnsi="IRNazanin" w:eastAsia="IRNazanin"/>
          <w:color w:val="111111"/>
          <w:sz w:val="28"/>
          <w:sz w:val="28"/>
          <w:szCs w:val="28"/>
          <w:rtl w:val="true"/>
          <w:lang w:bidi="fa-IR"/>
        </w:rPr>
        <w:t xml:space="preserve">الفرات بأرضنا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 </w:t>
      </w:r>
      <w:r>
        <w:rPr>
          <w:rStyle w:val="FootnoteAnchor"/>
          <w:rtl w:val="true"/>
        </w:rPr>
        <w:footnoteReference w:id="456"/>
      </w:r>
      <w:r>
        <w:rPr>
          <w:rFonts w:ascii="Amiri" w:hAnsi="Amiri" w:eastAsia="Amiri" w:cs="Amiri"/>
          <w:color w:val="111111"/>
          <w:sz w:val="28"/>
          <w:sz w:val="28"/>
          <w:szCs w:val="28"/>
          <w:rtl w:val="true"/>
          <w:lang w:bidi="ar-SA"/>
        </w:rPr>
        <w:t>بأعلى الرّقّتين بحارها</w:t>
      </w:r>
    </w:p>
    <w:p>
      <w:pPr>
        <w:pStyle w:val="BookText"/>
        <w:rPr/>
      </w:pPr>
      <w:r>
        <w:rPr>
          <w:rFonts w:ascii="Amiri" w:hAnsi="Amiri" w:eastAsia="Amiri" w:cs="Amiri"/>
          <w:color w:val="111111"/>
          <w:sz w:val="28"/>
          <w:sz w:val="28"/>
          <w:szCs w:val="28"/>
          <w:rtl w:val="true"/>
          <w:lang w:bidi="ar-SA"/>
        </w:rPr>
        <w:t xml:space="preserve">و عندي مما خوّل اللّه 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عطاؤك منها شولها و عشارها</w:t>
      </w:r>
    </w:p>
    <w:p>
      <w:pPr>
        <w:pStyle w:val="BookText"/>
        <w:rPr/>
      </w:pPr>
      <w:r>
        <w:rPr>
          <w:rFonts w:ascii="Amiri" w:hAnsi="Amiri" w:eastAsia="Amiri" w:cs="Amiri"/>
          <w:color w:val="111111"/>
          <w:sz w:val="28"/>
          <w:sz w:val="28"/>
          <w:szCs w:val="28"/>
          <w:rtl w:val="true"/>
          <w:lang w:bidi="ar-SA"/>
        </w:rPr>
        <w:t xml:space="preserve">مباركة كانت عطاء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تمانح كبراها و تنمي صغارها</w:t>
      </w:r>
    </w:p>
    <w:p>
      <w:pPr>
        <w:pStyle w:val="BookText"/>
        <w:rPr/>
      </w:pPr>
      <w:r>
        <w:rPr>
          <w:rFonts w:ascii="Amiri" w:hAnsi="Amiri" w:eastAsia="Amiri" w:cs="Amiri"/>
          <w:color w:val="111111"/>
          <w:sz w:val="28"/>
          <w:sz w:val="28"/>
          <w:szCs w:val="28"/>
          <w:rtl w:val="true"/>
          <w:lang w:bidi="ar-SA"/>
        </w:rPr>
        <w:t xml:space="preserve">كأن على ألبانها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نجوم الليل حان انحدارها</w:t>
      </w:r>
    </w:p>
    <w:p>
      <w:pPr>
        <w:pStyle w:val="BookText"/>
        <w:rPr/>
      </w:pPr>
      <w:r>
        <w:rPr>
          <w:rFonts w:ascii="Amiri" w:hAnsi="Amiri" w:eastAsia="Amiri" w:cs="Amiri"/>
          <w:color w:val="111111"/>
          <w:sz w:val="28"/>
          <w:sz w:val="28"/>
          <w:szCs w:val="28"/>
          <w:rtl w:val="true"/>
          <w:lang w:bidi="ar-SA"/>
        </w:rPr>
        <w:t xml:space="preserve">مجاجة نحل صفّقت بمدامة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معتّقة صهباء طاب اعتصارها</w:t>
      </w:r>
    </w:p>
    <w:p>
      <w:pPr>
        <w:pStyle w:val="BookText"/>
        <w:rPr/>
      </w:pPr>
      <w:r>
        <w:rPr>
          <w:rFonts w:ascii="Amiri" w:hAnsi="Amiri" w:eastAsia="Amiri" w:cs="Amiri"/>
          <w:color w:val="111111"/>
          <w:sz w:val="28"/>
          <w:sz w:val="28"/>
          <w:szCs w:val="28"/>
          <w:rtl w:val="true"/>
          <w:lang w:bidi="ar-SA"/>
        </w:rPr>
        <w:t xml:space="preserve">و صبّ‌ عليها المسك حتى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لطيمة عطار تفتق فارها</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سيرا ليس بالشديد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اللبن،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مغار، إذا قلّ‌ لبنها، و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غرار في الصلاة أو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الإبل تداني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النّقساوات من الإبل، و الشول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الألبان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تمانح</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ألبانها بعد انقطاع ألبان الإبل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تمانح إذا كانت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ثم أخبرنا أبو القاسم بن السّمرقندي، أنا أبو طاهر أحمد بن الحسن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458"/>
      </w:r>
      <w:r>
        <w:rPr>
          <w:rFonts w:ascii="Amiri" w:hAnsi="Amiri" w:eastAsia="Amiri" w:cs="Amiri"/>
          <w:color w:val="111111"/>
          <w:sz w:val="28"/>
          <w:sz w:val="28"/>
          <w:szCs w:val="28"/>
          <w:rtl w:val="true"/>
          <w:lang w:bidi="ar-SA"/>
        </w:rPr>
        <w:t>حدّثنا أبو الفضل بن ناصر، أنا أبو طاهر و أبو الحسين محمّد بن إسحاق، و أبو علي بن نبهان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 لما أنشد ابن قيس الرقيّات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يعتدل التّاج فوق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جبين كأنّه الذّهب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الزبير فيقول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مصعب شهاب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تجلّت عن وجهه الظلماء</w:t>
      </w:r>
    </w:p>
    <w:p>
      <w:pPr>
        <w:pStyle w:val="BookText"/>
        <w:rPr/>
      </w:pPr>
      <w:r>
        <w:rPr>
          <w:rFonts w:ascii="Amiri" w:hAnsi="Amiri" w:eastAsia="Amiri" w:cs="Amiri"/>
          <w:color w:val="111111"/>
          <w:sz w:val="28"/>
          <w:sz w:val="28"/>
          <w:szCs w:val="28"/>
          <w:rtl w:val="true"/>
          <w:lang w:bidi="ar-SA"/>
        </w:rPr>
        <w:t>و يقول في علي جبين كأنه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عبد الكريم بن محمّد بن أحمد الضّبّي، أنا علي بن عمر الحافظ‍‌، أنا أحمد بن محمّد بن سلم المخرمي </w:t>
      </w:r>
      <w:r>
        <w:rPr>
          <w:rStyle w:val="FootnoteAnchor"/>
          <w:rtl w:val="true"/>
        </w:rPr>
        <w:footnoteReference w:id="459"/>
      </w:r>
      <w:r>
        <w:rPr>
          <w:rFonts w:ascii="Amiri" w:hAnsi="Amiri" w:eastAsia="Amiri" w:cs="Amiri"/>
          <w:color w:val="111111"/>
          <w:sz w:val="28"/>
          <w:sz w:val="28"/>
          <w:szCs w:val="28"/>
          <w:rtl w:val="true"/>
          <w:lang w:bidi="ar-SA"/>
        </w:rPr>
        <w:t xml:space="preserve">،نا أبو سعيد عبد اللّه بن شبيب، حدّثني الزبير </w:t>
      </w:r>
      <w:r>
        <w:rPr>
          <w:rStyle w:val="FootnoteAnchor"/>
          <w:rtl w:val="true"/>
        </w:rPr>
        <w:footnoteReference w:id="460"/>
      </w:r>
      <w:r>
        <w:rPr>
          <w:rFonts w:ascii="Amiri" w:hAnsi="Amiri" w:eastAsia="Amiri" w:cs="Amiri"/>
          <w:color w:val="111111"/>
          <w:sz w:val="28"/>
          <w:sz w:val="28"/>
          <w:szCs w:val="28"/>
          <w:rtl w:val="true"/>
          <w:lang w:bidi="ar-SA"/>
        </w:rPr>
        <w:t xml:space="preserve">،حدّثني عبد اللّه بن النضير </w:t>
      </w:r>
      <w:r>
        <w:rPr>
          <w:rStyle w:val="FootnoteAnchor"/>
          <w:rtl w:val="true"/>
        </w:rPr>
        <w:footnoteReference w:id="461"/>
      </w:r>
      <w:r>
        <w:rPr>
          <w:rFonts w:ascii="IRNazanin" w:hAnsi="IRNazanin" w:eastAsia="IRNazanin"/>
          <w:color w:val="111111"/>
          <w:sz w:val="28"/>
          <w:sz w:val="28"/>
          <w:szCs w:val="28"/>
          <w:rtl w:val="true"/>
          <w:lang w:bidi="fa-IR"/>
        </w:rPr>
        <w:t xml:space="preserve">قال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عبيد اللّه بن قيس الرقيّات على عبد الملك بن مروان </w:t>
      </w:r>
      <w:r>
        <w:rPr>
          <w:rStyle w:val="FootnoteAnchor"/>
          <w:rtl w:val="true"/>
        </w:rPr>
        <w:footnoteReference w:id="463"/>
      </w:r>
      <w:r>
        <w:rPr>
          <w:rFonts w:ascii="Amiri" w:hAnsi="Amiri" w:eastAsia="Amiri" w:cs="Amiri"/>
          <w:color w:val="111111"/>
          <w:sz w:val="28"/>
          <w:sz w:val="28"/>
          <w:szCs w:val="28"/>
          <w:rtl w:val="true"/>
          <w:lang w:bidi="ar-SA"/>
        </w:rPr>
        <w:t>و عنده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تعرفون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نومي على الفراش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الشام غارة شعواء</w:t>
      </w:r>
    </w:p>
    <w:p>
      <w:pPr>
        <w:pStyle w:val="BookText"/>
        <w:rPr/>
      </w:pPr>
      <w:r>
        <w:rPr>
          <w:rFonts w:ascii="IRNazanin" w:hAnsi="IRNazanin" w:eastAsia="IRNazanin"/>
          <w:color w:val="111111"/>
          <w:sz w:val="28"/>
          <w:sz w:val="28"/>
          <w:szCs w:val="28"/>
          <w:rtl w:val="true"/>
          <w:lang w:bidi="fa-IR"/>
        </w:rPr>
        <w:t xml:space="preserve">تذهل </w:t>
      </w:r>
      <w:r>
        <w:rPr>
          <w:rStyle w:val="FootnoteAnchor"/>
          <w:rtl w:val="true"/>
        </w:rPr>
        <w:footnoteReference w:id="464"/>
      </w:r>
      <w:r>
        <w:rPr>
          <w:rFonts w:ascii="Amiri" w:hAnsi="Amiri" w:eastAsia="Amiri" w:cs="Amiri"/>
          <w:color w:val="111111"/>
          <w:sz w:val="28"/>
          <w:sz w:val="28"/>
          <w:szCs w:val="28"/>
          <w:rtl w:val="true"/>
          <w:lang w:bidi="ar-SA"/>
        </w:rPr>
        <w:t xml:space="preserve">الشّيخ عن بنيه و تبدي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خدام </w:t>
      </w:r>
      <w:r>
        <w:rPr>
          <w:rStyle w:val="FootnoteAnchor"/>
          <w:rtl w:val="true"/>
        </w:rPr>
        <w:footnoteReference w:id="465"/>
      </w:r>
      <w:r>
        <w:rPr>
          <w:rFonts w:ascii="Amiri" w:hAnsi="Amiri" w:eastAsia="Amiri" w:cs="Amiri"/>
          <w:color w:val="111111"/>
          <w:sz w:val="28"/>
          <w:sz w:val="28"/>
          <w:szCs w:val="28"/>
          <w:rtl w:val="true"/>
          <w:lang w:bidi="ar-SA"/>
        </w:rPr>
        <w:t>العقيلة العذراء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اسقنا دمه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بساطي، و قد أطلت أذنه بالباب رجاء أن يغتاله بعضكم،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استأذنه في النشيد </w:t>
      </w:r>
      <w:r>
        <w:rPr>
          <w:rStyle w:val="FootnoteAnchor"/>
          <w:rtl w:val="true"/>
        </w:rPr>
        <w:footnoteReference w:id="466"/>
      </w:r>
      <w:r>
        <w:rPr>
          <w:rFonts w:ascii="Amiri" w:hAnsi="Amiri" w:eastAsia="Amiri" w:cs="Amiri"/>
          <w:color w:val="111111"/>
          <w:sz w:val="28"/>
          <w:sz w:val="28"/>
          <w:szCs w:val="28"/>
          <w:rtl w:val="true"/>
          <w:lang w:bidi="ar-SA"/>
        </w:rPr>
        <w:t>فأذن له، فأنشده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نقموا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يحلمون إن غضبوا</w:t>
      </w:r>
    </w:p>
    <w:p>
      <w:pPr>
        <w:pStyle w:val="BookText"/>
        <w:rPr/>
      </w:pPr>
      <w:r>
        <w:rPr>
          <w:rFonts w:ascii="Amiri" w:hAnsi="Amiri" w:eastAsia="Amiri" w:cs="Amiri"/>
          <w:color w:val="111111"/>
          <w:sz w:val="28"/>
          <w:sz w:val="28"/>
          <w:szCs w:val="28"/>
          <w:rtl w:val="true"/>
          <w:lang w:bidi="ar-SA"/>
        </w:rPr>
        <w:t xml:space="preserve">و أنهم سادة الملوك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إلاّ عليهم العرب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يأتلق التاج فوق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جبين كأنه الذّهب</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تمدحني بما تمدح به الأعاجم، و تقول في مصعب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مصعب شهاب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تجلت عن وجهه الظّلماء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أعد عساسا من خلنج قد ملأها ألبان البخت يحمل العسّ‌ جماعة رجال و أمر بها فوضعت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هذه من عساس مصعب حين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جلب الخيل من تهامة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خيله جبال الزّرنج</w:t>
      </w:r>
    </w:p>
    <w:p>
      <w:pPr>
        <w:pStyle w:val="BookText"/>
        <w:rPr/>
      </w:pPr>
      <w:r>
        <w:rPr>
          <w:rFonts w:ascii="Amiri" w:hAnsi="Amiri" w:eastAsia="Amiri" w:cs="Amiri"/>
          <w:color w:val="111111"/>
          <w:sz w:val="28"/>
          <w:sz w:val="28"/>
          <w:szCs w:val="28"/>
          <w:rtl w:val="true"/>
          <w:lang w:bidi="ar-SA"/>
        </w:rPr>
        <w:t xml:space="preserve">يلبس الجيش بالجيوش و يسقي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البخت </w:t>
      </w:r>
      <w:r>
        <w:rPr>
          <w:rStyle w:val="FootnoteAnchor"/>
          <w:rtl w:val="true"/>
        </w:rPr>
        <w:footnoteReference w:id="467"/>
      </w:r>
      <w:r>
        <w:rPr>
          <w:rFonts w:ascii="Amiri" w:hAnsi="Amiri" w:eastAsia="Amiri" w:cs="Amiri"/>
          <w:color w:val="111111"/>
          <w:sz w:val="28"/>
          <w:sz w:val="28"/>
          <w:szCs w:val="28"/>
          <w:rtl w:val="true"/>
          <w:lang w:bidi="ar-SA"/>
        </w:rPr>
        <w:t xml:space="preserve">في عساس الخلنج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أين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طرحت هذه كلها في عس واحد من عساس مصعب تقلقت داخله،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أبيت إلاّ 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أبو عثمان البحيري، أنا أبو بكر محمّد بن أحمد بن عبدوس المزكي، نا أبو محمّد الحسن بن محمّد بن إسحاق الأسفرايني، نا محمّد بن زكريا الغلاّبي، نا عبد اللّه بن الضحاك، نا هشام بن محمّد، عن أبي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عبد اللّه بن جعفر ذي الجناحين بمال عظيم من قبل عبد الملك بن مروان، و متاع كثير، فقسمه و قال لنديم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نصيب عبيد اللّه </w:t>
      </w:r>
      <w:r>
        <w:rPr>
          <w:rStyle w:val="FootnoteAnchor"/>
          <w:rtl w:val="true"/>
        </w:rPr>
        <w:footnoteReference w:id="469"/>
      </w:r>
      <w:r>
        <w:rPr>
          <w:rFonts w:ascii="Amiri" w:hAnsi="Amiri" w:eastAsia="Amiri" w:cs="Amiri"/>
          <w:color w:val="111111"/>
          <w:sz w:val="28"/>
          <w:sz w:val="28"/>
          <w:szCs w:val="28"/>
          <w:rtl w:val="true"/>
          <w:lang w:bidi="ar-SA"/>
        </w:rPr>
        <w:t xml:space="preserve">بن قيس الرقيّات، فعزل له جارية و نسوة و عشرة آلاف درهم، فلما قدم دفعه إليه، فقال ابن قيس الرقيّات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جئت عبد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بخير </w:t>
      </w:r>
      <w:r>
        <w:rPr>
          <w:rStyle w:val="FootnoteAnchor"/>
          <w:rtl w:val="true"/>
        </w:rPr>
        <w:footnoteReference w:id="471"/>
      </w:r>
      <w:r>
        <w:rPr>
          <w:rFonts w:ascii="IRNazanin" w:hAnsi="IRNazanin" w:eastAsia="IRNazanin"/>
          <w:color w:val="111111"/>
          <w:sz w:val="28"/>
          <w:sz w:val="28"/>
          <w:szCs w:val="28"/>
          <w:rtl w:val="true"/>
          <w:lang w:bidi="fa-IR"/>
        </w:rPr>
        <w:t>من نداه و نائل</w:t>
      </w:r>
    </w:p>
    <w:p>
      <w:pPr>
        <w:pStyle w:val="BookText"/>
        <w:rPr/>
      </w:pPr>
      <w:r>
        <w:rPr>
          <w:rFonts w:ascii="Amiri" w:hAnsi="Amiri" w:eastAsia="Amiri" w:cs="Amiri"/>
          <w:color w:val="111111"/>
          <w:sz w:val="28"/>
          <w:sz w:val="28"/>
          <w:szCs w:val="28"/>
          <w:rtl w:val="true"/>
          <w:lang w:bidi="ar-SA"/>
        </w:rPr>
        <w:t xml:space="preserve">و إن غبت عنه كان للودّ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عني في المغيب بغافل</w:t>
      </w:r>
    </w:p>
    <w:p>
      <w:pPr>
        <w:pStyle w:val="BookText"/>
        <w:rPr/>
      </w:pPr>
      <w:r>
        <w:rPr>
          <w:rFonts w:ascii="Amiri" w:hAnsi="Amiri" w:eastAsia="Amiri" w:cs="Amiri"/>
          <w:color w:val="111111"/>
          <w:sz w:val="28"/>
          <w:sz w:val="28"/>
          <w:szCs w:val="28"/>
          <w:rtl w:val="true"/>
          <w:lang w:bidi="ar-SA"/>
        </w:rPr>
        <w:t xml:space="preserve">أبو جعفر نفسي تقيه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اليتامى عصمة للأرامل</w:t>
      </w:r>
    </w:p>
    <w:p>
      <w:pPr>
        <w:pStyle w:val="BookText"/>
        <w:rPr/>
      </w:pPr>
      <w:r>
        <w:rPr>
          <w:rFonts w:ascii="Amiri" w:hAnsi="Amiri" w:eastAsia="Amiri" w:cs="Amiri"/>
          <w:color w:val="111111"/>
          <w:sz w:val="28"/>
          <w:sz w:val="28"/>
          <w:szCs w:val="28"/>
          <w:rtl w:val="true"/>
          <w:lang w:bidi="ar-SA"/>
        </w:rPr>
        <w:t xml:space="preserve">أبوه كريم ذو الجناحين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 بخ له من فاضل و ابن فاضل</w:t>
      </w:r>
    </w:p>
    <w:p>
      <w:pPr>
        <w:pStyle w:val="BookText"/>
        <w:rPr/>
      </w:pPr>
      <w:r>
        <w:rPr>
          <w:rFonts w:ascii="Amiri" w:hAnsi="Amiri" w:eastAsia="Amiri" w:cs="Amiri"/>
          <w:color w:val="111111"/>
          <w:sz w:val="28"/>
          <w:sz w:val="28"/>
          <w:szCs w:val="28"/>
          <w:rtl w:val="true"/>
          <w:lang w:bidi="ar-SA"/>
        </w:rPr>
        <w:t xml:space="preserve">حباني لما جئته بعطية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جارية بيضاء </w:t>
      </w:r>
      <w:r>
        <w:rPr>
          <w:rStyle w:val="FootnoteAnchor"/>
          <w:rtl w:val="true"/>
        </w:rPr>
        <w:footnoteReference w:id="472"/>
      </w:r>
      <w:r>
        <w:rPr>
          <w:rFonts w:ascii="IRNazanin" w:hAnsi="IRNazanin" w:eastAsia="IRNazanin"/>
          <w:color w:val="111111"/>
          <w:sz w:val="28"/>
          <w:sz w:val="28"/>
          <w:szCs w:val="28"/>
          <w:rtl w:val="true"/>
          <w:lang w:bidi="fa-IR"/>
        </w:rPr>
        <w:t>ذات خلاخل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بكر يحيى بن إبراهيم بن أحمد السّلماسي، عن أبي عبد اللّه محمّد بن أبي نصر، أنا أبو القاسم منصور بن النعمان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مسلم الكاتب، أنا ابن دريد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عبد الرّحمن بن أخي الأصمعي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أظنها لابن قيس الرقيّات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يعجبنك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تبيّن ما طباعه</w:t>
      </w:r>
    </w:p>
    <w:p>
      <w:pPr>
        <w:pStyle w:val="BookText"/>
        <w:rPr/>
      </w:pPr>
      <w:r>
        <w:rPr>
          <w:rFonts w:ascii="Amiri" w:hAnsi="Amiri" w:eastAsia="Amiri" w:cs="Amiri"/>
          <w:color w:val="111111"/>
          <w:sz w:val="28"/>
          <w:sz w:val="28"/>
          <w:szCs w:val="28"/>
          <w:rtl w:val="true"/>
          <w:lang w:bidi="ar-SA"/>
        </w:rPr>
        <w:t xml:space="preserve">ما ذا يضنّ‌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ما يجود به اتساعه</w:t>
      </w:r>
    </w:p>
    <w:p>
      <w:pPr>
        <w:pStyle w:val="BookText"/>
        <w:rPr/>
      </w:pPr>
      <w:r>
        <w:rPr>
          <w:rFonts w:ascii="Amiri" w:hAnsi="Amiri" w:eastAsia="Amiri" w:cs="Amiri"/>
          <w:color w:val="111111"/>
          <w:sz w:val="28"/>
          <w:sz w:val="28"/>
          <w:szCs w:val="28"/>
          <w:rtl w:val="true"/>
          <w:lang w:bidi="ar-SA"/>
        </w:rPr>
        <w:t xml:space="preserve">أم ما الذي يقوى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ما يضيق به ذراعه</w:t>
      </w:r>
    </w:p>
    <w:p>
      <w:pPr>
        <w:pStyle w:val="BookText"/>
        <w:rPr/>
      </w:pPr>
      <w:r>
        <w:rPr>
          <w:rFonts w:ascii="Amiri" w:hAnsi="Amiri" w:eastAsia="Amiri" w:cs="Amiri"/>
          <w:color w:val="111111"/>
          <w:sz w:val="28"/>
          <w:sz w:val="28"/>
          <w:szCs w:val="28"/>
          <w:rtl w:val="true"/>
          <w:lang w:bidi="ar-SA"/>
        </w:rPr>
        <w:t xml:space="preserve">و إذا الزمان رمى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 بالحوادث </w:t>
      </w:r>
      <w:r>
        <w:rPr>
          <w:rStyle w:val="FootnoteAnchor"/>
          <w:rtl w:val="true"/>
        </w:rPr>
        <w:footnoteReference w:id="474"/>
      </w:r>
      <w:r>
        <w:rPr>
          <w:rFonts w:ascii="IRNazanin" w:hAnsi="IRNazanin" w:eastAsia="IRNazanin"/>
          <w:color w:val="111111"/>
          <w:sz w:val="28"/>
          <w:sz w:val="28"/>
          <w:szCs w:val="28"/>
          <w:rtl w:val="true"/>
          <w:lang w:bidi="fa-IR"/>
        </w:rPr>
        <w:t>ما دفاعه</w:t>
      </w:r>
    </w:p>
    <w:p>
      <w:pPr>
        <w:pStyle w:val="BookText"/>
        <w:rPr/>
      </w:pPr>
      <w:r>
        <w:rPr>
          <w:rFonts w:ascii="Amiri" w:hAnsi="Amiri" w:eastAsia="Amiri" w:cs="Amiri"/>
          <w:color w:val="111111"/>
          <w:sz w:val="28"/>
          <w:sz w:val="28"/>
          <w:szCs w:val="28"/>
          <w:rtl w:val="true"/>
          <w:lang w:bidi="ar-SA"/>
        </w:rPr>
        <w:t xml:space="preserve">فهناك تعرف ما ارتفا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هوى أخيك و ما اتضاعه</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أبو بكر الخطيب، أنا محمّد بن عبد الواحد الصغير، أنا محمّد بن العباس الخزّاز، أنا محمّد بن خلف بن المرزبان، حدّثني هارون بن محمّد، نا أبو عبد اللّه القرشي، حدّثني إبراهيم بن محمّد بن عبد العزيز، حدّثني محمّد بن محرز بن جعفر مولى أبي هريرة عن أبيه عن بديح </w:t>
      </w:r>
      <w:r>
        <w:rPr>
          <w:rStyle w:val="FootnoteAnchor"/>
          <w:rtl w:val="true"/>
        </w:rPr>
        <w:footnoteReference w:id="4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لقيت ابن قيس الرقيّات حين حجّت أم البنين بنت عبد العزيز بن مروان و نسب بها وضّاح اليمن و نسب كثيّر بجاريتها غاضرة، و كنت لا تشأ أن ترى وجها حسنا إلاّ رأيته معها، فقلت لابن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نسبت من هذا القطين‌؟ فقال لي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تصنع بالسّرّ إذا لم يكن مجنونا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للسّرّ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عالجت ثقل الحب عالجت الأمرينا</w:t>
      </w:r>
    </w:p>
    <w:p>
      <w:pPr>
        <w:pStyle w:val="BookText"/>
        <w:rPr/>
      </w:pPr>
      <w:r>
        <w:rPr>
          <w:rFonts w:ascii="Amiri" w:hAnsi="Amiri" w:eastAsia="Amiri" w:cs="Amiri"/>
          <w:color w:val="111111"/>
          <w:sz w:val="28"/>
          <w:sz w:val="28"/>
          <w:szCs w:val="28"/>
          <w:rtl w:val="true"/>
          <w:lang w:bidi="ar-SA"/>
        </w:rPr>
        <w:t>و قد بحت ما حاولت أمرا كان مدفونا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هاج عليك الشر أمرا كان مدفونا </w:t>
      </w:r>
      <w:r>
        <w:rPr>
          <w:rStyle w:val="FootnoteAnchor"/>
          <w:rtl w:val="true"/>
        </w:rPr>
        <w:footnoteReference w:id="47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هجت بما حاولت أمرا كان مدفونا</w:t>
      </w:r>
      <w:bookmarkStart w:id="74" w:name="pg16722_224592"/>
    </w:p>
    <w:p>
      <w:pPr>
        <w:pStyle w:val="BookText"/>
        <w:rPr/>
      </w:pPr>
      <w:bookmarkEnd w:id="74"/>
      <w:r>
        <w:rPr>
          <w:rFonts w:ascii="Amiri" w:hAnsi="Amiri" w:eastAsia="Amiri" w:cs="Amiri"/>
          <w:color w:val="111111"/>
          <w:sz w:val="28"/>
          <w:sz w:val="28"/>
          <w:szCs w:val="28"/>
          <w:rtl w:val="true"/>
          <w:lang w:bidi="ar-SA"/>
        </w:rPr>
        <w:t>ثم خلا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اكتم عليّ‌، فإنك موضع للأمانة، و أنشدني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صحوت عن أم البني‍‌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ذكرها و عنائها</w:t>
      </w:r>
    </w:p>
    <w:p>
      <w:pPr>
        <w:pStyle w:val="BookText"/>
        <w:rPr/>
      </w:pPr>
      <w:r>
        <w:rPr>
          <w:rFonts w:ascii="Amiri" w:hAnsi="Amiri" w:eastAsia="Amiri" w:cs="Amiri"/>
          <w:color w:val="111111"/>
          <w:sz w:val="28"/>
          <w:sz w:val="28"/>
          <w:szCs w:val="28"/>
          <w:rtl w:val="true"/>
          <w:lang w:bidi="ar-SA"/>
        </w:rPr>
        <w:t xml:space="preserve">و هجرتها هجر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وصل </w:t>
      </w:r>
      <w:r>
        <w:rPr>
          <w:rStyle w:val="FootnoteAnchor"/>
          <w:rtl w:val="true"/>
        </w:rPr>
        <w:footnoteReference w:id="479"/>
      </w:r>
      <w:r>
        <w:rPr>
          <w:rFonts w:ascii="IRNazanin" w:hAnsi="IRNazanin" w:eastAsia="IRNazanin"/>
          <w:color w:val="111111"/>
          <w:sz w:val="28"/>
          <w:sz w:val="28"/>
          <w:szCs w:val="28"/>
          <w:rtl w:val="true"/>
          <w:lang w:bidi="fa-IR"/>
        </w:rPr>
        <w:t>صفائها</w:t>
      </w:r>
    </w:p>
    <w:p>
      <w:pPr>
        <w:pStyle w:val="BookText"/>
        <w:rPr/>
      </w:pPr>
      <w:r>
        <w:rPr>
          <w:rFonts w:ascii="Amiri" w:hAnsi="Amiri" w:eastAsia="Amiri" w:cs="Amiri"/>
          <w:color w:val="111111"/>
          <w:sz w:val="28"/>
          <w:sz w:val="28"/>
          <w:szCs w:val="28"/>
          <w:rtl w:val="true"/>
          <w:lang w:bidi="ar-SA"/>
        </w:rPr>
        <w:t xml:space="preserve">من خشية الأعداء أني </w:t>
      </w:r>
      <w:r>
        <w:rPr>
          <w:rFonts w:eastAsia="Amiri" w:cs="Amiri" w:ascii="Amiri" w:hAnsi="Amiri"/>
          <w:color w:val="111111"/>
          <w:sz w:val="28"/>
          <w:szCs w:val="28"/>
          <w:rtl w:val="true"/>
          <w:lang w:bidi="ar-SA"/>
        </w:rPr>
        <w:t xml:space="preserve">*** ... </w:t>
      </w:r>
      <w:r>
        <w:rPr>
          <w:rStyle w:val="FootnoteAnchor"/>
          <w:rtl w:val="true"/>
        </w:rPr>
        <w:footnoteReference w:id="480"/>
      </w:r>
      <w:r>
        <w:rPr>
          <w:rFonts w:ascii="Amiri" w:hAnsi="Amiri" w:eastAsia="Amiri" w:cs="Amiri"/>
          <w:color w:val="111111"/>
          <w:sz w:val="28"/>
          <w:sz w:val="28"/>
          <w:szCs w:val="28"/>
          <w:rtl w:val="true"/>
          <w:lang w:bidi="ar-SA"/>
        </w:rPr>
        <w:t>أديم شقائها</w:t>
      </w:r>
    </w:p>
    <w:p>
      <w:pPr>
        <w:pStyle w:val="BookText"/>
        <w:rPr/>
      </w:pPr>
      <w:r>
        <w:rPr>
          <w:rFonts w:ascii="Amiri" w:hAnsi="Amiri" w:eastAsia="Amiri" w:cs="Amiri"/>
          <w:color w:val="111111"/>
          <w:sz w:val="28"/>
          <w:sz w:val="28"/>
          <w:szCs w:val="28"/>
          <w:rtl w:val="true"/>
          <w:lang w:bidi="ar-SA"/>
        </w:rPr>
        <w:t xml:space="preserve">قرشية كالشمس 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نورها ببهائها</w:t>
      </w:r>
    </w:p>
    <w:p>
      <w:pPr>
        <w:pStyle w:val="BookText"/>
        <w:rPr/>
      </w:pPr>
      <w:r>
        <w:rPr>
          <w:rFonts w:ascii="IRNazanin" w:hAnsi="IRNazanin" w:eastAsia="IRNazanin"/>
          <w:color w:val="111111"/>
          <w:sz w:val="28"/>
          <w:sz w:val="28"/>
          <w:szCs w:val="28"/>
          <w:rtl w:val="true"/>
          <w:lang w:bidi="fa-IR"/>
        </w:rPr>
        <w:t xml:space="preserve">لم تلتفت للداتها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مضت على غلوائها</w:t>
      </w:r>
    </w:p>
    <w:p>
      <w:pPr>
        <w:pStyle w:val="BookText"/>
        <w:rPr/>
      </w:pPr>
      <w:r>
        <w:rPr>
          <w:rFonts w:ascii="IRNazanin" w:hAnsi="IRNazanin" w:eastAsia="IRNazanin"/>
          <w:color w:val="111111"/>
          <w:sz w:val="28"/>
          <w:sz w:val="28"/>
          <w:szCs w:val="28"/>
          <w:rtl w:val="true"/>
          <w:lang w:bidi="fa-IR"/>
        </w:rPr>
        <w:t xml:space="preserve">راقت </w:t>
      </w:r>
      <w:r>
        <w:rPr>
          <w:rStyle w:val="FootnoteAnchor"/>
          <w:rtl w:val="true"/>
        </w:rPr>
        <w:footnoteReference w:id="481"/>
      </w:r>
      <w:r>
        <w:rPr>
          <w:rFonts w:ascii="Amiri" w:hAnsi="Amiri" w:eastAsia="Amiri" w:cs="Amiri"/>
          <w:color w:val="111111"/>
          <w:sz w:val="28"/>
          <w:sz w:val="28"/>
          <w:szCs w:val="28"/>
          <w:rtl w:val="true"/>
          <w:lang w:bidi="ar-SA"/>
        </w:rPr>
        <w:t xml:space="preserve">على البيض الحسا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بحسنها و نقائها</w:t>
      </w:r>
    </w:p>
    <w:p>
      <w:pPr>
        <w:pStyle w:val="BookText"/>
        <w:rPr/>
      </w:pPr>
      <w:r>
        <w:rPr>
          <w:rFonts w:ascii="Amiri" w:hAnsi="Amiri" w:eastAsia="Amiri" w:cs="Amiri"/>
          <w:color w:val="111111"/>
          <w:sz w:val="28"/>
          <w:sz w:val="28"/>
          <w:szCs w:val="28"/>
          <w:rtl w:val="true"/>
          <w:lang w:bidi="ar-SA"/>
        </w:rPr>
        <w:t xml:space="preserve">حين اسبكرّت للشبا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قنعت بردائها</w:t>
      </w:r>
    </w:p>
    <w:p>
      <w:pPr>
        <w:pStyle w:val="BookText"/>
        <w:rPr/>
      </w:pPr>
      <w:r>
        <w:rPr>
          <w:rFonts w:ascii="Amiri" w:hAnsi="Amiri" w:eastAsia="Amiri" w:cs="Amiri"/>
          <w:color w:val="111111"/>
          <w:sz w:val="28"/>
          <w:sz w:val="28"/>
          <w:szCs w:val="28"/>
          <w:rtl w:val="true"/>
          <w:lang w:bidi="ar-SA"/>
        </w:rPr>
        <w:t xml:space="preserve">لو لا هوى أم البني‍‌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حاجتي بلقائها</w:t>
      </w:r>
    </w:p>
    <w:p>
      <w:pPr>
        <w:pStyle w:val="BookText"/>
        <w:rPr/>
      </w:pPr>
      <w:r>
        <w:rPr>
          <w:rFonts w:ascii="Amiri" w:hAnsi="Amiri" w:eastAsia="Amiri" w:cs="Amiri"/>
          <w:color w:val="111111"/>
          <w:sz w:val="28"/>
          <w:sz w:val="28"/>
          <w:szCs w:val="28"/>
          <w:rtl w:val="true"/>
          <w:lang w:bidi="ar-SA"/>
        </w:rPr>
        <w:t xml:space="preserve">قد قربت لي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محبوسة لنجائها</w:t>
      </w:r>
    </w:p>
    <w:p>
      <w:pPr>
        <w:pStyle w:val="BookText"/>
        <w:rPr/>
      </w:pPr>
      <w:r>
        <w:rPr>
          <w:rFonts w:ascii="Amiri" w:hAnsi="Amiri" w:eastAsia="Amiri" w:cs="Amiri"/>
          <w:color w:val="111111"/>
          <w:sz w:val="28"/>
          <w:sz w:val="28"/>
          <w:szCs w:val="28"/>
          <w:rtl w:val="true"/>
          <w:lang w:bidi="ar-SA"/>
        </w:rPr>
        <w:t>فقال بديح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الوليد وضّاح اليمن حجّت بعد ذلك أم البنين محتجبة لا تكلم أحدا، و شخصت كذلك لقيني ابن قيس الرقيّات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بديح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بان الخليط‍‌ </w:t>
      </w:r>
      <w:r>
        <w:rPr>
          <w:rStyle w:val="FootnoteAnchor"/>
          <w:rtl w:val="true"/>
        </w:rPr>
        <w:footnoteReference w:id="483"/>
      </w:r>
      <w:r>
        <w:rPr>
          <w:rFonts w:ascii="Amiri" w:hAnsi="Amiri" w:eastAsia="Amiri" w:cs="Amiri"/>
          <w:color w:val="111111"/>
          <w:sz w:val="28"/>
          <w:sz w:val="28"/>
          <w:szCs w:val="28"/>
          <w:rtl w:val="true"/>
          <w:lang w:bidi="ar-SA"/>
        </w:rPr>
        <w:t xml:space="preserve">الذي به تثق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اشتد دون الحبيبة الغلق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قد تتّقي </w:t>
      </w:r>
      <w:r>
        <w:rPr>
          <w:rStyle w:val="FootnoteAnchor"/>
          <w:rtl w:val="true"/>
        </w:rPr>
        <w:footnoteReference w:id="485"/>
      </w:r>
      <w:r>
        <w:rPr>
          <w:rFonts w:ascii="Amiri" w:hAnsi="Amiri" w:eastAsia="Amiri" w:cs="Amiri"/>
          <w:color w:val="111111"/>
          <w:sz w:val="28"/>
          <w:sz w:val="28"/>
          <w:szCs w:val="28"/>
          <w:rtl w:val="true"/>
          <w:lang w:bidi="ar-SA"/>
        </w:rPr>
        <w:t xml:space="preserve">اللّه في المحارم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تعجز في نفسها فتنحمق</w:t>
      </w:r>
    </w:p>
    <w:p>
      <w:pPr>
        <w:pStyle w:val="BookText"/>
        <w:rPr/>
      </w:pPr>
      <w:r>
        <w:rPr>
          <w:rFonts w:ascii="Amiri" w:hAnsi="Amiri" w:eastAsia="Amiri" w:cs="Amiri"/>
          <w:color w:val="111111"/>
          <w:sz w:val="28"/>
          <w:sz w:val="28"/>
          <w:szCs w:val="28"/>
          <w:rtl w:val="true"/>
          <w:lang w:bidi="ar-SA"/>
        </w:rPr>
        <w:t xml:space="preserve">لست بجثّامة له كرش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ما استطاع ثم يغتبق</w:t>
      </w:r>
    </w:p>
    <w:p>
      <w:pPr>
        <w:pStyle w:val="BookText"/>
        <w:rPr/>
      </w:pPr>
      <w:r>
        <w:rPr>
          <w:rFonts w:ascii="IRNazanin" w:hAnsi="IRNazanin" w:eastAsia="IRNazanin"/>
          <w:color w:val="111111"/>
          <w:sz w:val="28"/>
          <w:sz w:val="28"/>
          <w:szCs w:val="28"/>
          <w:rtl w:val="true"/>
          <w:lang w:bidi="fa-IR"/>
        </w:rPr>
        <w:t xml:space="preserve">قد برمت عرسه بمضجعه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ودّت لو أن العجول </w:t>
      </w:r>
      <w:r>
        <w:rPr>
          <w:rStyle w:val="FootnoteAnchor"/>
          <w:rtl w:val="true"/>
        </w:rPr>
        <w:footnoteReference w:id="486"/>
      </w:r>
      <w:r>
        <w:rPr>
          <w:rFonts w:ascii="Amiri" w:hAnsi="Amiri" w:eastAsia="Amiri" w:cs="Amiri"/>
          <w:color w:val="111111"/>
          <w:sz w:val="28"/>
          <w:sz w:val="28"/>
          <w:szCs w:val="28"/>
          <w:rtl w:val="true"/>
          <w:lang w:bidi="ar-SA"/>
        </w:rPr>
        <w:t>ينطلق</w:t>
      </w:r>
    </w:p>
    <w:p>
      <w:pPr>
        <w:pStyle w:val="BookText"/>
        <w:rPr/>
      </w:pPr>
      <w:r>
        <w:rPr>
          <w:rFonts w:ascii="Amiri" w:hAnsi="Amiri" w:eastAsia="Amiri" w:cs="Amiri"/>
          <w:color w:val="111111"/>
          <w:sz w:val="28"/>
          <w:sz w:val="28"/>
          <w:szCs w:val="28"/>
          <w:rtl w:val="true"/>
          <w:lang w:bidi="ar-SA"/>
        </w:rPr>
        <w:t>هو الذي لا تصبوا إليه النساء</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527736_73709187"/>
      <w:bookmarkStart w:id="76" w:name="_Toc27"/>
      <w:bookmarkEnd w:id="75"/>
      <w:r>
        <w:rPr/>
        <w:t>4479</w:t>
      </w:r>
      <w:r>
        <w:rPr>
          <w:rtl w:val="true"/>
        </w:rPr>
        <w:t xml:space="preserve"> - </w:t>
      </w:r>
      <w:r>
        <w:rPr>
          <w:rtl w:val="true"/>
        </w:rPr>
        <w:t>عبيد اللّه بن أبي كبشة</w:t>
      </w:r>
      <w:bookmarkEnd w:id="76"/>
    </w:p>
    <w:p>
      <w:pPr>
        <w:pStyle w:val="BookText"/>
        <w:rPr/>
      </w:pPr>
      <w:r>
        <w:rPr>
          <w:rFonts w:ascii="Amiri" w:hAnsi="Amiri" w:eastAsia="Amiri" w:cs="Amiri"/>
          <w:color w:val="111111"/>
          <w:sz w:val="28"/>
          <w:sz w:val="28"/>
          <w:szCs w:val="28"/>
          <w:rtl w:val="true"/>
          <w:lang w:bidi="ar-SA"/>
        </w:rPr>
        <w:t>و اسم أبي كبشة جبريل بن يسار السّكسكي الجوبري بن أبي كبشة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بيت لهيا</w:t>
      </w:r>
      <w:r>
        <w:rPr>
          <w:rFonts w:eastAsia="Amiri" w:cs="Amiri" w:ascii="Amiri" w:hAnsi="Amiri"/>
          <w:color w:val="111111"/>
          <w:sz w:val="28"/>
          <w:szCs w:val="28"/>
          <w:rtl w:val="true"/>
          <w:lang w:bidi="ar-SA"/>
        </w:rPr>
        <w:t xml:space="preserve">. </w:t>
      </w:r>
      <w:bookmarkStart w:id="77" w:name="pg16722_224593"/>
    </w:p>
    <w:p>
      <w:pPr>
        <w:pStyle w:val="BookText"/>
        <w:rPr/>
      </w:pPr>
      <w:bookmarkEnd w:id="77"/>
      <w:r>
        <w:rPr>
          <w:rFonts w:ascii="Amiri" w:hAnsi="Amiri" w:eastAsia="Amiri" w:cs="Amiri"/>
          <w:color w:val="111111"/>
          <w:sz w:val="28"/>
          <w:sz w:val="28"/>
          <w:szCs w:val="28"/>
          <w:rtl w:val="true"/>
          <w:lang w:bidi="ar-SA"/>
        </w:rPr>
        <w:t>ولي خراج السند،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4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سليمان بن عبد الملك إلى صالح بن عبد الرّحمن أن يأخذ آل أبي عقيل و يحاسبهم، فولّى صالح حبيب بن المهلّب حرب الهند و يزيد بن أبي كبشة الخراج، فأقام بها يزيد بن أبي كبشة أقلّ‌ من شهر ثم مات، و استخلف أخاه عبيد اللّه بن أبي كبشة، فعزله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عمران بن النّعمان الكلاعي</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527738_73709187"/>
      <w:bookmarkStart w:id="79" w:name="_Toc28"/>
      <w:bookmarkEnd w:id="78"/>
      <w:r>
        <w:rPr/>
        <w:t>4480</w:t>
      </w:r>
      <w:r>
        <w:rPr>
          <w:rtl w:val="true"/>
        </w:rPr>
        <w:t xml:space="preserve"> - </w:t>
      </w:r>
      <w:r>
        <w:rPr>
          <w:rtl w:val="true"/>
        </w:rPr>
        <w:t>عبيد اللّه بن محمّد بن أحمد بن حامد</w:t>
      </w:r>
      <w:bookmarkEnd w:id="79"/>
    </w:p>
    <w:p>
      <w:pPr>
        <w:pStyle w:val="BookText"/>
        <w:rPr/>
      </w:pPr>
      <w:r>
        <w:rPr>
          <w:rFonts w:ascii="Amiri" w:hAnsi="Amiri" w:eastAsia="Amiri" w:cs="Amiri"/>
          <w:color w:val="111111"/>
          <w:sz w:val="28"/>
          <w:sz w:val="28"/>
          <w:szCs w:val="28"/>
          <w:rtl w:val="true"/>
          <w:lang w:bidi="ar-SA"/>
        </w:rPr>
        <w:t>المعروف بابن الحريص</w:t>
      </w:r>
    </w:p>
    <w:p>
      <w:pPr>
        <w:pStyle w:val="BookText"/>
        <w:rPr/>
      </w:pP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حدّث بدمشق عن يحيى بن صاعد، و أبي عبد اللّه المحاملي، و إبراهيم بن عبد الصمد الهاشمي، و أبي العباس محمّد بن أحمد بن أحمد الأثرم الخيّاط‍‌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بن الجبّان </w:t>
      </w:r>
      <w:r>
        <w:rPr>
          <w:rStyle w:val="FootnoteAnchor"/>
          <w:rtl w:val="true"/>
        </w:rPr>
        <w:footnoteReference w:id="490"/>
      </w:r>
      <w:r>
        <w:rPr>
          <w:rFonts w:ascii="Amiri" w:hAnsi="Amiri" w:eastAsia="Amiri" w:cs="Amiri"/>
          <w:color w:val="111111"/>
          <w:sz w:val="28"/>
          <w:sz w:val="28"/>
          <w:szCs w:val="28"/>
          <w:rtl w:val="true"/>
          <w:lang w:bidi="ar-SA"/>
        </w:rPr>
        <w:t xml:space="preserve">،و القاضي أبو نصر بن الجندي </w:t>
      </w:r>
      <w:r>
        <w:rPr>
          <w:rStyle w:val="FootnoteAnchor"/>
          <w:rtl w:val="true"/>
        </w:rPr>
        <w:footnoteReference w:id="491"/>
      </w:r>
      <w:r>
        <w:rPr>
          <w:rFonts w:ascii="Amiri" w:hAnsi="Amiri" w:eastAsia="Amiri" w:cs="Amiri"/>
          <w:color w:val="111111"/>
          <w:sz w:val="28"/>
          <w:sz w:val="28"/>
          <w:szCs w:val="28"/>
          <w:rtl w:val="true"/>
          <w:lang w:bidi="ar-SA"/>
        </w:rPr>
        <w:t xml:space="preserve">،و أبو علي بن دوما النّعالي، و أبو العباس محمّد بن أحمد بن عمرو بن عبد الخالق العتكي، و أبو أحمد محمّد بن أحمد بن إبراهيم العسّال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حدّثنا أبو الحسن علي بن مهدي عنه،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عبد الوهاب بن أحمد بن هارون بن الجندي، و أبو الحسن محمّد بن إبراهيم بن حذلم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الجندي، نا أبو أحمد عبيد اللّه بن محمّد بن أحمد بن حامد البغدادي المعروف بابن الحريص، قدم علينا إملاء من حفظه في صفر سنة أربع و ستين و ثلاثمائة، نا الحسين بن إسماعيل المحاملي، نا محمّد بن عمر بن العباس، نا محمّد بن جعفر غندر، نا شعبة، عن ورقاء بن عمر بن كليب </w:t>
      </w:r>
      <w:bookmarkStart w:id="80" w:name="pg16722_224594"/>
    </w:p>
    <w:p>
      <w:pPr>
        <w:pStyle w:val="BookText"/>
        <w:rPr/>
      </w:pPr>
      <w:bookmarkEnd w:id="80"/>
      <w:r>
        <w:rPr>
          <w:rFonts w:ascii="Amiri" w:hAnsi="Amiri" w:eastAsia="Amiri" w:cs="Amiri"/>
          <w:color w:val="111111"/>
          <w:sz w:val="28"/>
          <w:sz w:val="28"/>
          <w:szCs w:val="28"/>
          <w:rtl w:val="true"/>
          <w:lang w:bidi="ar-SA"/>
        </w:rPr>
        <w:t>اليشكري، عن عمرو بن دينار، عن عطاء بن يسار، عن أبي هريرة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و أبو محمّد بن صابر و غيرهما،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أبي العلاء، أنا أبو نصر المرّي </w:t>
      </w:r>
      <w:r>
        <w:rPr>
          <w:rStyle w:val="FootnoteAnchor"/>
          <w:rtl w:val="true"/>
        </w:rPr>
        <w:footnoteReference w:id="493"/>
      </w:r>
      <w:r>
        <w:rPr>
          <w:rFonts w:ascii="Amiri" w:hAnsi="Amiri" w:eastAsia="Amiri" w:cs="Amiri"/>
          <w:color w:val="111111"/>
          <w:sz w:val="28"/>
          <w:sz w:val="28"/>
          <w:szCs w:val="28"/>
          <w:rtl w:val="true"/>
          <w:lang w:bidi="ar-SA"/>
        </w:rPr>
        <w:t xml:space="preserve">،نا أبو محمّد عبيد اللّه بن محمّد بن أحمد بن الحريص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لوين، نا قزعة </w:t>
      </w:r>
      <w:r>
        <w:rPr>
          <w:rStyle w:val="FootnoteAnchor"/>
          <w:rtl w:val="true"/>
        </w:rPr>
        <w:footnoteReference w:id="494"/>
      </w:r>
      <w:r>
        <w:rPr>
          <w:rFonts w:ascii="Amiri" w:hAnsi="Amiri" w:eastAsia="Amiri" w:cs="Amiri"/>
          <w:color w:val="111111"/>
          <w:sz w:val="28"/>
          <w:sz w:val="28"/>
          <w:szCs w:val="28"/>
          <w:rtl w:val="true"/>
          <w:lang w:bidi="ar-SA"/>
        </w:rPr>
        <w:t>بن سويد، عن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اطّلعت امرأة من هودج لها و معها صبي،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لهذا حج‌؟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 أجر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محمّد بن أحمد بن حامد بن محمود بن جعفر بن عبد اللّه أبو أحمد البزّاز </w:t>
      </w:r>
      <w:r>
        <w:rPr>
          <w:rStyle w:val="FootnoteAnchor"/>
          <w:rtl w:val="true"/>
        </w:rPr>
        <w:footnoteReference w:id="496"/>
      </w:r>
      <w:r>
        <w:rPr>
          <w:rFonts w:ascii="Amiri" w:hAnsi="Amiri" w:eastAsia="Amiri" w:cs="Amiri"/>
          <w:color w:val="111111"/>
          <w:sz w:val="28"/>
          <w:sz w:val="28"/>
          <w:szCs w:val="28"/>
          <w:rtl w:val="true"/>
          <w:lang w:bidi="ar-SA"/>
        </w:rPr>
        <w:t xml:space="preserve">،يعرف بابن الحريص، بغدادي، يسكن الرملة، و قدم بغداد، و حدّث بها عن أبي بكر عبد اللّه بن محمّد بن زياد النيسابوري، و عبد اللّه بن أحمد بن ثابت البزاز، و الحسين بن يحيى بن عيّاش القطان، و محمّد بن أحمد بن صالح الأزدي، و عبد الغافر بن سلامة الحمصي، و محمّد بن مخلد الدوري، و روى عن محمّد بن أحمد بن وردان المصري نسخة بكر الأعنق </w:t>
      </w:r>
      <w:r>
        <w:rPr>
          <w:rStyle w:val="FootnoteAnchor"/>
          <w:rtl w:val="true"/>
        </w:rPr>
        <w:footnoteReference w:id="497"/>
      </w:r>
      <w:r>
        <w:rPr>
          <w:rFonts w:ascii="Amiri" w:hAnsi="Amiri" w:eastAsia="Amiri" w:cs="Amiri"/>
          <w:color w:val="111111"/>
          <w:sz w:val="28"/>
          <w:sz w:val="28"/>
          <w:szCs w:val="28"/>
          <w:rtl w:val="true"/>
          <w:lang w:bidi="ar-SA"/>
        </w:rPr>
        <w:t>حدّثنا عنه أبو علي بن دوما النّعالي،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منه بقراءة أبي عبد اللّه بن بكير عليه</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527740_73709187"/>
      <w:bookmarkStart w:id="82" w:name="_Toc29"/>
      <w:bookmarkEnd w:id="81"/>
      <w:r>
        <w:rPr/>
        <w:t>4481</w:t>
      </w:r>
      <w:r>
        <w:rPr>
          <w:rtl w:val="true"/>
        </w:rPr>
        <w:t xml:space="preserve"> - </w:t>
      </w:r>
      <w:r>
        <w:rPr>
          <w:rtl w:val="true"/>
        </w:rPr>
        <w:t>عبيد اللّه بن محمّد بن إسحاق</w:t>
      </w:r>
      <w:bookmarkEnd w:id="82"/>
    </w:p>
    <w:p>
      <w:pPr>
        <w:pStyle w:val="BookText"/>
        <w:rPr/>
      </w:pPr>
      <w:r>
        <w:rPr>
          <w:rFonts w:ascii="Amiri" w:hAnsi="Amiri" w:eastAsia="Amiri" w:cs="Amiri"/>
          <w:color w:val="111111"/>
          <w:sz w:val="28"/>
          <w:sz w:val="28"/>
          <w:szCs w:val="28"/>
          <w:rtl w:val="true"/>
          <w:lang w:bidi="ar-SA"/>
        </w:rPr>
        <w:t>أبو القاسم الفقيه</w:t>
      </w:r>
    </w:p>
    <w:p>
      <w:pPr>
        <w:pStyle w:val="BookText"/>
        <w:rPr/>
      </w:pPr>
      <w:r>
        <w:rPr>
          <w:rFonts w:ascii="Amiri" w:hAnsi="Amiri" w:eastAsia="Amiri" w:cs="Amiri"/>
          <w:color w:val="111111"/>
          <w:sz w:val="28"/>
          <w:sz w:val="28"/>
          <w:szCs w:val="28"/>
          <w:rtl w:val="true"/>
          <w:lang w:bidi="ar-SA"/>
        </w:rPr>
        <w:t xml:space="preserve">حدّث عن علي بن عبد الحميد الغضائري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الرّبعي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83" w:name="pg16722_224595"/>
    </w:p>
    <w:p>
      <w:pPr>
        <w:pStyle w:val="Heading4"/>
        <w:numPr>
          <w:ilvl w:val="3"/>
          <w:numId w:val="1"/>
        </w:numPr>
        <w:rPr/>
      </w:pPr>
      <w:bookmarkStart w:id="84" w:name="__RefHeading___Toc2527742_73709187"/>
      <w:bookmarkStart w:id="85" w:name="_Toc30"/>
      <w:bookmarkEnd w:id="83"/>
      <w:bookmarkEnd w:id="84"/>
      <w:r>
        <w:rPr/>
        <w:t>4482</w:t>
      </w:r>
      <w:r>
        <w:rPr>
          <w:rtl w:val="true"/>
        </w:rPr>
        <w:t xml:space="preserve"> - </w:t>
      </w:r>
      <w:r>
        <w:rPr>
          <w:rtl w:val="true"/>
        </w:rPr>
        <w:t>عبيد اللّه بن محمّد بن الحكم</w:t>
      </w:r>
      <w:bookmarkEnd w:id="85"/>
    </w:p>
    <w:p>
      <w:pPr>
        <w:pStyle w:val="BookText"/>
        <w:rPr/>
      </w:pPr>
      <w:r>
        <w:rPr>
          <w:rFonts w:ascii="Amiri" w:hAnsi="Amiri" w:eastAsia="Amiri" w:cs="Amiri"/>
          <w:color w:val="111111"/>
          <w:sz w:val="28"/>
          <w:sz w:val="28"/>
          <w:szCs w:val="28"/>
          <w:rtl w:val="true"/>
          <w:lang w:bidi="ar-SA"/>
        </w:rPr>
        <w:t>أبو معاوية الكلابي المقرئ المؤدب</w:t>
      </w:r>
    </w:p>
    <w:p>
      <w:pPr>
        <w:pStyle w:val="BookText"/>
        <w:rPr/>
      </w:pPr>
      <w:r>
        <w:rPr>
          <w:rFonts w:ascii="Amiri" w:hAnsi="Amiri" w:eastAsia="Amiri" w:cs="Amiri"/>
          <w:color w:val="111111"/>
          <w:sz w:val="28"/>
          <w:sz w:val="28"/>
          <w:szCs w:val="28"/>
          <w:rtl w:val="true"/>
          <w:lang w:bidi="ar-SA"/>
        </w:rPr>
        <w:t xml:space="preserve">كان يسكن قنطرة سنان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محمود بن خالد، و دحيم، و الرّبيع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الحسين محمّد، و أبو إسحاق بن سنان، و أبو بكر محمّد بن إبراهيم بن سهل بن يحيى بن صالح بن حية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نا أبو إسحاق إبراهيم بن محمّد بن صالح بن سنان من أصل كتابه العتيق، نا أبو معاوية عبيد اللّه بن محمّد المقرئ المؤدب جارنا، نا محمود بن خالد، 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 </w:t>
      </w:r>
      <w:r>
        <w:rPr>
          <w:rStyle w:val="FootnoteAnchor"/>
          <w:rtl w:val="true"/>
        </w:rPr>
        <w:footnoteReference w:id="501"/>
      </w:r>
      <w:r>
        <w:rPr>
          <w:rFonts w:ascii="Amiri" w:hAnsi="Amiri" w:eastAsia="Amiri" w:cs="Amiri"/>
          <w:color w:val="111111"/>
          <w:sz w:val="28"/>
          <w:sz w:val="28"/>
          <w:szCs w:val="28"/>
          <w:rtl w:val="true"/>
          <w:lang w:bidi="ar-SA"/>
        </w:rPr>
        <w:t>حجر إلى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عبدتك كذا و كذا ألف سنة، ثم جعلتني في أسّ‌ كنيف‌؟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عدلت بك عن مجالس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معاوية المؤدب أيضا، عن دحيم، عن الوليد بن مسلم، عن الأوزاعي بهذا الإسناد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من حديث الأوزاعي، و أبو معاوية المقرئ هذا ضعيف، و كان يحدّث بهذا الحديث بالإسنادين جميعا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الحسن علي بن المسلّم الفقيه، أنا عبد العزيز بن أحمد، أنا أبو القاسم تمام بن محمّد، أخبرني أبو بكر محمّد بن إبراهيم بن سهل بن صالح البزار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معاوية عبيد اللّه بن محمّد المقرئ المؤدب عند دار مولى أنس، نا عبد الرّحمن بن إبراهيم دحيم، نا الوليد بن مسلم، عن الأوزاعي، عن يحيى بن أبي كثير، </w:t>
      </w:r>
      <w:bookmarkStart w:id="86" w:name="pg16722_224596"/>
    </w:p>
    <w:p>
      <w:pPr>
        <w:pStyle w:val="BookText"/>
        <w:rPr/>
      </w:pPr>
      <w:bookmarkEnd w:id="86"/>
      <w:r>
        <w:rPr>
          <w:rFonts w:ascii="Amiri" w:hAnsi="Amiri" w:eastAsia="Amiri" w:cs="Amiri"/>
          <w:color w:val="111111"/>
          <w:sz w:val="28"/>
          <w:sz w:val="28"/>
          <w:szCs w:val="28"/>
          <w:rtl w:val="true"/>
          <w:lang w:bidi="ar-SA"/>
        </w:rPr>
        <w:t>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 حجر إلى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عبدتك منذ كذا و كذا سنة ثم جعلتني في أسّ‌ كنيف،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ترضى أن </w:t>
      </w:r>
      <w:r>
        <w:rPr>
          <w:rStyle w:val="FootnoteAnchor"/>
          <w:rtl w:val="true"/>
        </w:rPr>
        <w:footnoteReference w:id="503"/>
      </w:r>
      <w:r>
        <w:rPr>
          <w:rFonts w:ascii="Amiri" w:hAnsi="Amiri" w:eastAsia="Amiri" w:cs="Amiri"/>
          <w:color w:val="111111"/>
          <w:sz w:val="28"/>
          <w:sz w:val="28"/>
          <w:szCs w:val="28"/>
          <w:rtl w:val="true"/>
          <w:lang w:bidi="ar-SA"/>
        </w:rPr>
        <w:t>عدلت بك عن مجالس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7599</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527744_73709187"/>
      <w:bookmarkStart w:id="88" w:name="_Toc31"/>
      <w:bookmarkEnd w:id="87"/>
      <w:r>
        <w:rPr/>
        <w:t>4483</w:t>
      </w:r>
      <w:r>
        <w:rPr>
          <w:rtl w:val="true"/>
        </w:rPr>
        <w:t xml:space="preserve"> - </w:t>
      </w:r>
      <w:r>
        <w:rPr>
          <w:rtl w:val="true"/>
        </w:rPr>
        <w:t xml:space="preserve">عبيد اللّه بن محمّد بن خنيس </w:t>
      </w:r>
      <w:r>
        <w:rPr>
          <w:rtl w:val="true"/>
        </w:rPr>
        <w:t>-</w:t>
      </w:r>
      <w:r>
        <w:rPr>
          <w:rtl w:val="true"/>
        </w:rPr>
        <w:t>و يقال</w:t>
      </w:r>
      <w:r>
        <w:rPr>
          <w:rtl w:val="true"/>
        </w:rPr>
        <w:t xml:space="preserve">: </w:t>
      </w:r>
      <w:r>
        <w:rPr>
          <w:rtl w:val="true"/>
        </w:rPr>
        <w:t>خشيش</w:t>
      </w:r>
      <w:bookmarkEnd w:id="88"/>
    </w:p>
    <w:p>
      <w:pPr>
        <w:pStyle w:val="BookText"/>
        <w:rPr/>
      </w:pP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خنيس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خشيش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الدّمياطي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موسى بن محمّد بن عطاء البلقاوي، و أبي أسلم محمّد بن مخلد الرّعيني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محمّد بن عبد اللّه البغدادي، و سليمان بن أحمد الطّبراني، و أبو علي عبد الواحد بن أحمد بن أبي الخصيب التّنّيسي، و أبو الحسين محمّد بن المظفّر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أبو جعفر محمّد بن محمّد بن عبد اللّه البغدادي، نا عبيد اللّه بن محمّد بن خنيس </w:t>
      </w:r>
      <w:r>
        <w:rPr>
          <w:rStyle w:val="FootnoteAnchor"/>
          <w:rtl w:val="true"/>
        </w:rPr>
        <w:footnoteReference w:id="507"/>
      </w:r>
      <w:r>
        <w:rPr>
          <w:rFonts w:ascii="Amiri" w:hAnsi="Amiri" w:eastAsia="Amiri" w:cs="Amiri"/>
          <w:color w:val="111111"/>
          <w:sz w:val="28"/>
          <w:sz w:val="28"/>
          <w:szCs w:val="28"/>
          <w:rtl w:val="true"/>
          <w:lang w:bidi="ar-SA"/>
        </w:rPr>
        <w:t>الدّمشقي، نا موسى بن محمّد بن عطاء، نا الوليد بن محمّد، نا الزهري، أخبرني سالم بن عبد اللّه أن عبد اللّه بن عمر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يكبّر يوم الفطر من حين يخرج من بيته حتى يأتي المصلّى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علي عنه، أنا أبو نعيم الحافظ‍‌، نا سليمان بن أحمد، نا عبيد اللّه بن محمّد بن خنيس </w:t>
      </w:r>
      <w:r>
        <w:rPr>
          <w:rStyle w:val="FootnoteAnchor"/>
          <w:rtl w:val="true"/>
        </w:rPr>
        <w:footnoteReference w:id="508"/>
      </w:r>
      <w:r>
        <w:rPr>
          <w:rFonts w:ascii="Amiri" w:hAnsi="Amiri" w:eastAsia="Amiri" w:cs="Amiri"/>
          <w:color w:val="111111"/>
          <w:sz w:val="28"/>
          <w:sz w:val="28"/>
          <w:szCs w:val="28"/>
          <w:rtl w:val="true"/>
          <w:lang w:bidi="ar-SA"/>
        </w:rPr>
        <w:t>الدمياطي، نا موسى بن محمّد بن عطاء البلقاوي، نا هانئ بن عبد الرّحمن، و ردع بن عطية أنهما سمعا إبراهيم بن أبي عبلة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الدرداء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صلاة الصبح، و هو ثاني </w:t>
      </w:r>
      <w:r>
        <w:rPr>
          <w:rStyle w:val="FootnoteAnchor"/>
          <w:rtl w:val="true"/>
        </w:rPr>
        <w:footnoteReference w:id="509"/>
      </w:r>
      <w:r>
        <w:rPr>
          <w:rFonts w:ascii="Amiri" w:hAnsi="Amiri" w:eastAsia="Amiri" w:cs="Amiri"/>
          <w:color w:val="111111"/>
          <w:sz w:val="28"/>
          <w:sz w:val="28"/>
          <w:szCs w:val="28"/>
          <w:rtl w:val="true"/>
          <w:lang w:bidi="ar-SA"/>
        </w:rPr>
        <w:t>رجليه قبل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 له الحمد، يحيي و يميت، بيده الخير، و هو على كل شيء قدير عشر </w:t>
      </w:r>
    </w:p>
    <w:p>
      <w:pPr>
        <w:pStyle w:val="BookText"/>
        <w:rPr/>
      </w:pPr>
      <w:r>
        <w:rPr>
          <w:rFonts w:ascii="Amiri" w:hAnsi="Amiri" w:eastAsia="Amiri" w:cs="Amiri"/>
          <w:color w:val="111111"/>
          <w:sz w:val="28"/>
          <w:sz w:val="28"/>
          <w:szCs w:val="28"/>
          <w:rtl w:val="true"/>
          <w:lang w:bidi="ar-SA"/>
        </w:rPr>
        <w:t xml:space="preserve">مرات، كتب له بكلّ‌ مرة عشر حسنات، و محي عنه عشر سيئات، و رفع له عشر درجات، و كنّ‌ له في يومه حرزا من كلّ‌ مكروه، و حرزا من الشيطان، و كان له بكلّ‌ مرّة عتق رقبة من ولد إسماعيل، ثمن كلّ‌ رقبة اثنا </w:t>
      </w:r>
      <w:r>
        <w:rPr>
          <w:rStyle w:val="FootnoteAnchor"/>
          <w:rtl w:val="true"/>
        </w:rPr>
        <w:footnoteReference w:id="510"/>
      </w:r>
      <w:r>
        <w:rPr>
          <w:rFonts w:ascii="Amiri" w:hAnsi="Amiri" w:eastAsia="Amiri" w:cs="Amiri"/>
          <w:color w:val="111111"/>
          <w:sz w:val="28"/>
          <w:sz w:val="28"/>
          <w:szCs w:val="28"/>
          <w:rtl w:val="true"/>
          <w:lang w:bidi="ar-SA"/>
        </w:rPr>
        <w:t>عشر ألفا و لم يلحقه يومئذ ذنب إلاّ الشرك باللّه، و من قال ذلك بعد صلاة المغرب كان له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البحيري، أنا أبو نصر النعمان بن أحمد بن محمّد الجرجاني، نا أبو عمرو محمّد بن العباس، نا عباس بن عمران، أنا أبو علي عبيد اللّه بن محمّد بن خنيس، نا أبو طاهر موسى بن محمّد بن عطاء مولى عثمان، نا الوليد بن محمّد الموقّري، نا الزهري، أخبرني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الصّوم رياء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العلوي، و أبو الفضل أحمد بن محمّد بن الحسن بن سليم،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بن محمّد الباطرقاني،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محمّد بن خنيس </w:t>
      </w:r>
      <w:r>
        <w:rPr>
          <w:rStyle w:val="FootnoteAnchor"/>
          <w:rtl w:val="true"/>
        </w:rPr>
        <w:footnoteReference w:id="511"/>
      </w:r>
      <w:r>
        <w:rPr>
          <w:rFonts w:ascii="Amiri" w:hAnsi="Amiri" w:eastAsia="Amiri" w:cs="Amiri"/>
          <w:color w:val="111111"/>
          <w:sz w:val="28"/>
          <w:sz w:val="28"/>
          <w:szCs w:val="28"/>
          <w:rtl w:val="true"/>
          <w:lang w:bidi="ar-SA"/>
        </w:rPr>
        <w:t>الكلاعي الدّمياطي أصلهم من أهل حمص، يكنى أبا علي، يروي عن موسى بن محمّد البلقاوي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أنا أبو الفتح نصر بن إبراهيم، أنا أبو زكريا، 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عبيدة </w:t>
      </w:r>
      <w:r>
        <w:rPr>
          <w:rStyle w:val="FootnoteAnchor"/>
          <w:rtl w:val="true"/>
        </w:rPr>
        <w:footnoteReference w:id="512"/>
      </w:r>
      <w:r>
        <w:rPr>
          <w:rFonts w:ascii="Amiri" w:hAnsi="Amiri" w:eastAsia="Amiri" w:cs="Amiri"/>
          <w:color w:val="111111"/>
          <w:sz w:val="28"/>
          <w:sz w:val="28"/>
          <w:szCs w:val="28"/>
          <w:rtl w:val="true"/>
          <w:lang w:bidi="ar-SA"/>
        </w:rPr>
        <w:t>بن محمّد بن خنيس الدمياطي، حدّث عن أبي أسلم الرّعيني محمّد بن مخلد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5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خنيس أوله خاء مضمومة بعدها نون مفتوحة و آخره سين مهملة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محمّد بن خنيس </w:t>
      </w:r>
      <w:r>
        <w:rPr>
          <w:rStyle w:val="FootnoteAnchor"/>
          <w:rtl w:val="true"/>
        </w:rPr>
        <w:footnoteReference w:id="514"/>
      </w:r>
      <w:r>
        <w:rPr>
          <w:rFonts w:ascii="Amiri" w:hAnsi="Amiri" w:eastAsia="Amiri" w:cs="Amiri"/>
          <w:color w:val="111111"/>
          <w:sz w:val="28"/>
          <w:sz w:val="28"/>
          <w:szCs w:val="28"/>
          <w:rtl w:val="true"/>
          <w:lang w:bidi="ar-SA"/>
        </w:rPr>
        <w:t>الكلاعي الدّمياطي يكنى أبا علي، روى عن موسى بن محمّد البلقاوي و غيره</w:t>
      </w:r>
      <w:r>
        <w:rPr>
          <w:rFonts w:eastAsia="Amiri" w:cs="Amiri" w:ascii="Amiri" w:hAnsi="Amiri"/>
          <w:color w:val="111111"/>
          <w:sz w:val="28"/>
          <w:szCs w:val="28"/>
          <w:rtl w:val="true"/>
          <w:lang w:bidi="ar-SA"/>
        </w:rPr>
        <w:t xml:space="preserve">. </w:t>
      </w:r>
      <w:bookmarkStart w:id="89" w:name="pg16722_224598"/>
    </w:p>
    <w:p>
      <w:pPr>
        <w:pStyle w:val="BookText"/>
        <w:rPr/>
      </w:pPr>
      <w:bookmarkEnd w:id="89"/>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 اللّه </w:t>
      </w:r>
      <w:r>
        <w:rPr>
          <w:rStyle w:val="FootnoteAnchor"/>
          <w:rtl w:val="true"/>
        </w:rPr>
        <w:footnoteReference w:id="515"/>
      </w:r>
      <w:r>
        <w:rPr>
          <w:rFonts w:ascii="Amiri" w:hAnsi="Amiri" w:eastAsia="Amiri" w:cs="Amiri"/>
          <w:color w:val="111111"/>
          <w:sz w:val="28"/>
          <w:sz w:val="28"/>
          <w:szCs w:val="28"/>
          <w:rtl w:val="true"/>
          <w:lang w:bidi="ar-SA"/>
        </w:rPr>
        <w:t xml:space="preserve">بن محمّد بن خنيس </w:t>
      </w:r>
      <w:r>
        <w:rPr>
          <w:rStyle w:val="FootnoteAnchor"/>
          <w:rtl w:val="true"/>
        </w:rPr>
        <w:footnoteReference w:id="516"/>
      </w:r>
      <w:r>
        <w:rPr>
          <w:rFonts w:ascii="Amiri" w:hAnsi="Amiri" w:eastAsia="Amiri" w:cs="Amiri"/>
          <w:color w:val="111111"/>
          <w:sz w:val="28"/>
          <w:sz w:val="28"/>
          <w:szCs w:val="28"/>
          <w:rtl w:val="true"/>
          <w:lang w:bidi="ar-SA"/>
        </w:rPr>
        <w:t>الدّمياطي حدّث عن أبي أسلم الرّعيني، روى عنه ابن مخلد الدوري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من ابن ماكولا قبيح هما رجل واحد، و أخطأ في الفرق بينهما، و أخطأ في قوله روى عنه ابن مخلد الدّوري، و إنما محمّد بن مخلد هو أبو أسلم، شيخه، كما ذكر عبد الغني، و كما سقنا حديثه عنه من طريق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عبد اللّه بن الحسن بن طلحة التّنّيسي، أنا عبد اللّه بن يوسف بن نصر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عبد الواحد بن أحمد بن أبي الخصيب، أنا أبو علي عبيد اللّه بن محمّد بن خنيس الدّمياطي سنة ثلاث و ثمانين و مائتين، فذكر حديثا</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527746_73709187"/>
      <w:bookmarkStart w:id="91" w:name="_Toc32"/>
      <w:bookmarkEnd w:id="90"/>
      <w:r>
        <w:rPr/>
        <w:t>4484</w:t>
      </w:r>
      <w:r>
        <w:rPr>
          <w:rtl w:val="true"/>
        </w:rPr>
        <w:t xml:space="preserve"> - </w:t>
      </w:r>
      <w:r>
        <w:rPr>
          <w:rtl w:val="true"/>
        </w:rPr>
        <w:t>عبيد اللّه بن محمّد بن عبد العزيز</w:t>
      </w:r>
      <w:bookmarkEnd w:id="91"/>
    </w:p>
    <w:p>
      <w:pPr>
        <w:pStyle w:val="BookText"/>
        <w:rPr/>
      </w:pPr>
      <w:r>
        <w:rPr>
          <w:rFonts w:ascii="Amiri" w:hAnsi="Amiri" w:eastAsia="Amiri" w:cs="Amiri"/>
          <w:color w:val="111111"/>
          <w:sz w:val="28"/>
          <w:sz w:val="28"/>
          <w:szCs w:val="28"/>
          <w:rtl w:val="true"/>
          <w:lang w:bidi="ar-SA"/>
        </w:rPr>
        <w:t>ابن عبد اللّه بن عبد العزيز بن عبد اللّه بن عمر بن الخطاب</w:t>
      </w:r>
    </w:p>
    <w:p>
      <w:pPr>
        <w:pStyle w:val="BookText"/>
        <w:rPr/>
      </w:pPr>
      <w:r>
        <w:rPr>
          <w:rFonts w:ascii="Amiri" w:hAnsi="Amiri" w:eastAsia="Amiri" w:cs="Amiri"/>
          <w:color w:val="111111"/>
          <w:sz w:val="28"/>
          <w:sz w:val="28"/>
          <w:szCs w:val="28"/>
          <w:rtl w:val="true"/>
          <w:lang w:bidi="ar-SA"/>
        </w:rPr>
        <w:t>أبو بكر العمري القاضي</w:t>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القضاء بحمص و قنّسرين، و أنطاكية، و الثغور الشامية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أيام ابن طولون، ثم ولي قضاء دمشق في أيام أبي الجيش بن طولون، و كان ممن خلع أبا أحمد الموفق بدمشق سنة تسع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الزبير بن بكار، و أبي الطاهر أحمد بن عمرو بن السّرح، و بكر بن عبد الوهاب، و إسماعيل بن أبي أويس، و عبد الرّحمن بن عبيد اللّه بن محمّد، و إبراهيم بن حمزة، و عبد اللّه بن عبيد اللّه بن إسحاق بن محمّد بن عمران الطلحي، و الحارث بن مسكين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الميمون، و عون بن الحسن بن عون، و أبو علي بن شعيب، و أبو المسيّب محمّد بن أحمد بن عبد الواحد، و خيثمة بن سليمان، و أبو عمرو أحمد بن محمّد بن إبراهيم بن حكيم، و محمّد بن عبد الرّحمن بن الحارث الرّملي، و عبد اللّه بن الحسين بن 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الميمون بن راشد، نا عبيد اللّه بن محمّد العمري القاضي بدمشق سنة تسع و ستين و مائتين، نا الزبير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أبي بكر، حدّثني يحيى بن إبراهيم بن أبي قتيلة، نا عبد الخالق بن أبي حازم، حدّثني ربيعة بن عثمان، حدّثني عبد الوهاب بن بخت، حدّثني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كتب إلى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راع، و كلّ‌ راع مسئول عن رعيته، حدّثنيه أنس بن مالك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راع مسئول عن رعيته، اللّه الذي لاٰ إِلٰهَ‌ إِلاّٰ هُوَ لَيَجْمَعَنَّكُمْ‌ إِلىٰ‌ يَوْمِ‌ الْقِيٰامَةِ‌ لاٰ رَيْبَ‌ فِيهِ‌، وَ مَنْ‌ أَصْدَقُ‌ مِنَ‌ اللّٰهِ‌ حَدِيثاً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الطّبراني </w:t>
      </w:r>
      <w:r>
        <w:rPr>
          <w:rStyle w:val="FootnoteAnchor"/>
          <w:rtl w:val="true"/>
        </w:rPr>
        <w:footnoteReference w:id="519"/>
      </w:r>
      <w:r>
        <w:rPr>
          <w:rFonts w:ascii="Amiri" w:hAnsi="Amiri" w:eastAsia="Amiri" w:cs="Amiri"/>
          <w:color w:val="111111"/>
          <w:sz w:val="28"/>
          <w:sz w:val="28"/>
          <w:szCs w:val="28"/>
          <w:rtl w:val="true"/>
          <w:lang w:bidi="ar-SA"/>
        </w:rPr>
        <w:t xml:space="preserve">،نا عبيد اللّه بن محمّد العمري القاضي بمدينة </w:t>
      </w:r>
      <w:r>
        <w:rPr>
          <w:rStyle w:val="FootnoteAnchor"/>
          <w:rtl w:val="true"/>
        </w:rPr>
        <w:footnoteReference w:id="520"/>
      </w:r>
      <w:r>
        <w:rPr>
          <w:rFonts w:ascii="Amiri" w:hAnsi="Amiri" w:eastAsia="Amiri" w:cs="Amiri"/>
          <w:color w:val="111111"/>
          <w:sz w:val="28"/>
          <w:sz w:val="28"/>
          <w:szCs w:val="28"/>
          <w:rtl w:val="true"/>
          <w:lang w:bidi="ar-SA"/>
        </w:rPr>
        <w:t>طبرية سنة سبع و سبعين و مائتين، نا إسماعيل بن أبي أويس، نا موسى بن جعفر بن محمّد، عن أبيه جعفر، عن أبيه، عن جده علي بن الحسين، عن الحسين بن علي،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الأنبياء قتل، و من سبّ‌ أصحابي جلد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عن علي إلاّ بهذا الإسناد، تفرد به ابن أبي أويس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عبيد اللّه بن محمّد العمري، قاضي </w:t>
      </w:r>
      <w:r>
        <w:rPr>
          <w:rStyle w:val="FootnoteAnchor"/>
          <w:rtl w:val="true"/>
        </w:rPr>
        <w:footnoteReference w:id="521"/>
      </w:r>
      <w:r>
        <w:rPr>
          <w:rFonts w:ascii="Amiri" w:hAnsi="Amiri" w:eastAsia="Amiri" w:cs="Amiri"/>
          <w:color w:val="111111"/>
          <w:sz w:val="28"/>
          <w:sz w:val="28"/>
          <w:szCs w:val="28"/>
          <w:rtl w:val="true"/>
          <w:lang w:bidi="ar-SA"/>
        </w:rPr>
        <w:t>،كذّاب، يروي عن ابن أبي أويس، و عن الحارث بن مسكين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Style w:val="FootnoteAnchor"/>
          <w:rtl w:val="true"/>
        </w:rPr>
        <w:footnoteReference w:id="522"/>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مروان، نا ابن قيصر،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أبو الجيش و ولّى </w:t>
      </w:r>
      <w:bookmarkStart w:id="92" w:name="pg16722_224600"/>
    </w:p>
    <w:p>
      <w:pPr>
        <w:pStyle w:val="BookText"/>
        <w:rPr/>
      </w:pPr>
      <w:bookmarkEnd w:id="92"/>
      <w:r>
        <w:rPr>
          <w:rFonts w:ascii="Amiri" w:hAnsi="Amiri" w:eastAsia="Amiri" w:cs="Amiri"/>
          <w:color w:val="111111"/>
          <w:sz w:val="28"/>
          <w:sz w:val="28"/>
          <w:szCs w:val="28"/>
          <w:rtl w:val="true"/>
          <w:lang w:bidi="ar-SA"/>
        </w:rPr>
        <w:t>عبيد اللّه بن محمّد العمري، ثم عزله عن دمشق، و أقرّه على الأردن، و فلسطين، و ولى أبا زرعة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محمّد بن عبد العزيز بن عبد اللّه بن عبد العزيز بن عبد اللّه </w:t>
      </w:r>
      <w:r>
        <w:rPr>
          <w:rStyle w:val="FootnoteAnchor"/>
          <w:rtl w:val="true"/>
        </w:rPr>
        <w:footnoteReference w:id="523"/>
      </w:r>
      <w:r>
        <w:rPr>
          <w:rFonts w:ascii="Amiri" w:hAnsi="Amiri" w:eastAsia="Amiri" w:cs="Amiri"/>
          <w:color w:val="111111"/>
          <w:sz w:val="28"/>
          <w:sz w:val="28"/>
          <w:szCs w:val="28"/>
          <w:rtl w:val="true"/>
          <w:lang w:bidi="ar-SA"/>
        </w:rPr>
        <w:t>بن عمر بن الخطاب يكنى أبا بكر، مكي، قدم مصر و حدّث بها في سنة ثلاث و تسعين و مائتين</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527748_73709187"/>
      <w:bookmarkStart w:id="94" w:name="_Toc33"/>
      <w:bookmarkEnd w:id="93"/>
      <w:r>
        <w:rPr/>
        <w:t>4485</w:t>
      </w:r>
      <w:r>
        <w:rPr>
          <w:rtl w:val="true"/>
        </w:rPr>
        <w:t xml:space="preserve"> - </w:t>
      </w:r>
      <w:r>
        <w:rPr>
          <w:rtl w:val="true"/>
        </w:rPr>
        <w:t>عبيد اللّه بن محمّد بن عبد الكريم بن أبي حكيم</w:t>
      </w:r>
      <w:bookmarkEnd w:id="94"/>
    </w:p>
    <w:p>
      <w:pPr>
        <w:pStyle w:val="BookText"/>
        <w:rPr/>
      </w:pPr>
      <w:r>
        <w:rPr>
          <w:rFonts w:ascii="Amiri" w:hAnsi="Amiri" w:eastAsia="Amiri" w:cs="Amiri"/>
          <w:color w:val="111111"/>
          <w:sz w:val="28"/>
          <w:sz w:val="28"/>
          <w:szCs w:val="28"/>
          <w:rtl w:val="true"/>
          <w:lang w:bidi="ar-SA"/>
        </w:rPr>
        <w:t>أبو محمّد القرشي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ثمانين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عبيد اللّه بن محمّد بن عبد الكريم بن أبي حكيم القرشي أبو محمّد في جمادى الأولى</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527750_73709187"/>
      <w:bookmarkStart w:id="96" w:name="_Toc34"/>
      <w:bookmarkEnd w:id="95"/>
      <w:r>
        <w:rPr/>
        <w:t>4486</w:t>
      </w:r>
      <w:r>
        <w:rPr>
          <w:rtl w:val="true"/>
        </w:rPr>
        <w:t xml:space="preserve"> - </w:t>
      </w:r>
      <w:r>
        <w:rPr>
          <w:rtl w:val="true"/>
        </w:rPr>
        <w:t>عبيد اللّه بن محمّد بن عبد الوارث الرّعيني القوفاني</w:t>
      </w:r>
      <w:bookmarkEnd w:id="96"/>
    </w:p>
    <w:p>
      <w:pPr>
        <w:pStyle w:val="BookText"/>
        <w:rPr/>
      </w:pP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عبد الوارث الرّعيني </w:t>
      </w:r>
      <w:r>
        <w:rPr>
          <w:rStyle w:val="FootnoteAnchor"/>
          <w:rtl w:val="true"/>
        </w:rPr>
        <w:footnoteReference w:id="524"/>
      </w:r>
      <w:r>
        <w:rPr>
          <w:rFonts w:ascii="Amiri" w:hAnsi="Amiri" w:eastAsia="Amiri" w:cs="Amiri"/>
          <w:color w:val="111111"/>
          <w:sz w:val="28"/>
          <w:sz w:val="28"/>
          <w:szCs w:val="28"/>
          <w:rtl w:val="true"/>
          <w:lang w:bidi="ar-SA"/>
        </w:rPr>
        <w:t xml:space="preserve">القوفاني </w:t>
      </w:r>
      <w:r>
        <w:rPr>
          <w:rStyle w:val="FootnoteAnchor"/>
          <w:rtl w:val="true"/>
        </w:rPr>
        <w:footnoteReference w:id="525"/>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حدّث عن محمّد بن الوزير بن الحكم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عبد الجبار بن عبد الصمد بن إسماعيل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Style w:val="FootnoteAnchor"/>
          <w:rtl w:val="true"/>
        </w:rPr>
        <w:footnoteReference w:id="527"/>
      </w:r>
      <w:r>
        <w:rPr>
          <w:rFonts w:ascii="Amiri" w:hAnsi="Amiri" w:eastAsia="Amiri" w:cs="Amiri"/>
          <w:color w:val="111111"/>
          <w:sz w:val="28"/>
          <w:sz w:val="28"/>
          <w:szCs w:val="28"/>
          <w:rtl w:val="true"/>
          <w:lang w:bidi="ar-SA"/>
        </w:rPr>
        <w:t xml:space="preserve">،أنا تمّام بن محمّد، أنا أبو هاشم المؤدب، نا عبيد اللّه بن محمّد بن عبد الوارث الرّعيني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الوزير، نا الوليد بن مسلم، أخبرني مالك و غيره عن نافع، عن ابن عمر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صلّيت مع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الظهر ركعتين، و بعدها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المغرب </w:t>
      </w:r>
      <w:bookmarkStart w:id="97" w:name="pg16722_224601"/>
    </w:p>
    <w:p>
      <w:pPr>
        <w:pStyle w:val="BookText"/>
        <w:rPr/>
      </w:pPr>
      <w:bookmarkEnd w:id="97"/>
      <w:r>
        <w:rPr>
          <w:rFonts w:ascii="Amiri" w:hAnsi="Amiri" w:eastAsia="Amiri" w:cs="Amiri"/>
          <w:color w:val="111111"/>
          <w:sz w:val="28"/>
          <w:sz w:val="28"/>
          <w:szCs w:val="28"/>
          <w:rtl w:val="true"/>
          <w:lang w:bidi="ar-SA"/>
        </w:rPr>
        <w:t>ركعتين، و بعد العشاء ركعتين، و بعد الجمعة ركعتين، فأمّا الجمعة و المغرب ففي بيته</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527752_73709187"/>
      <w:bookmarkStart w:id="99" w:name="_Toc35"/>
      <w:bookmarkEnd w:id="98"/>
      <w:r>
        <w:rPr/>
        <w:t>4487</w:t>
      </w:r>
      <w:r>
        <w:rPr>
          <w:rtl w:val="true"/>
        </w:rPr>
        <w:t xml:space="preserve"> - </w:t>
      </w:r>
      <w:r>
        <w:rPr>
          <w:rtl w:val="true"/>
        </w:rPr>
        <w:t>عبيد اللّه بن محمّد بن عفّان</w:t>
      </w:r>
      <w:bookmarkEnd w:id="99"/>
    </w:p>
    <w:p>
      <w:pPr>
        <w:pStyle w:val="BookText"/>
        <w:rPr/>
      </w:pPr>
      <w:r>
        <w:rPr>
          <w:rFonts w:ascii="Amiri" w:hAnsi="Amiri" w:eastAsia="Amiri" w:cs="Amiri"/>
          <w:color w:val="111111"/>
          <w:sz w:val="28"/>
          <w:sz w:val="28"/>
          <w:szCs w:val="28"/>
          <w:rtl w:val="true"/>
          <w:lang w:bidi="ar-SA"/>
        </w:rPr>
        <w:t>أبو محمّد</w:t>
      </w:r>
    </w:p>
    <w:p>
      <w:pPr>
        <w:pStyle w:val="BookText"/>
        <w:rPr/>
      </w:pPr>
      <w:r>
        <w:rPr>
          <w:rFonts w:ascii="Amiri" w:hAnsi="Amiri" w:eastAsia="Amiri" w:cs="Amiri"/>
          <w:color w:val="111111"/>
          <w:sz w:val="28"/>
          <w:sz w:val="28"/>
          <w:szCs w:val="28"/>
          <w:rtl w:val="true"/>
          <w:lang w:bidi="ar-SA"/>
        </w:rPr>
        <w:t>حدّث عن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علي بن محمّد الحنّائي، أنا أبو محمّد عبيد اللّه بن محمّد بن عفّان، نا خيثمة بن سليمان سنة ثمان و ثلاثين و ثلاثمائة، نا أبو عتبة أحمد بن الفرج، نا بقية، عن شعبة، عن هشام بن زيد،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يطوف على نسائه بغسل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محمّد الجوهري، أنا أبو الحسين بن المظفر، نا محمّد بن محمّد، نا كثير بن عبيد، نا بقية، نا شعبة، عن قتادة،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طاف على نسائه بغسل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5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أبو محمّد بن عفّان يوم الجمعة لأربع عشرة ليلة خلت من ذي القعدة سنة ثمان و أربعمائة، حدّث عن خيثمة بن سليمان و غيره، أعرفه و لم أسمع منه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527754_73709187"/>
      <w:bookmarkStart w:id="101" w:name="_Toc36"/>
      <w:bookmarkEnd w:id="100"/>
      <w:r>
        <w:rPr/>
        <w:t>4488</w:t>
      </w:r>
      <w:r>
        <w:rPr>
          <w:rtl w:val="true"/>
        </w:rPr>
        <w:t xml:space="preserve"> - </w:t>
      </w:r>
      <w:r>
        <w:rPr>
          <w:rtl w:val="true"/>
        </w:rPr>
        <w:t>عبيد اللّه بن محمّد بن محمّد</w:t>
      </w:r>
      <w:bookmarkEnd w:id="101"/>
    </w:p>
    <w:p>
      <w:pPr>
        <w:pStyle w:val="BookText"/>
        <w:rPr/>
      </w:pPr>
      <w:r>
        <w:rPr>
          <w:rFonts w:ascii="Amiri" w:hAnsi="Amiri" w:eastAsia="Amiri" w:cs="Amiri"/>
          <w:color w:val="111111"/>
          <w:sz w:val="28"/>
          <w:sz w:val="28"/>
          <w:szCs w:val="28"/>
          <w:rtl w:val="true"/>
          <w:lang w:bidi="ar-SA"/>
        </w:rPr>
        <w:t>أبو عبد اللّه العكبري</w:t>
      </w:r>
    </w:p>
    <w:p>
      <w:pPr>
        <w:pStyle w:val="BookText"/>
        <w:rPr/>
      </w:pPr>
      <w:r>
        <w:rPr>
          <w:rFonts w:ascii="Amiri" w:hAnsi="Amiri" w:eastAsia="Amiri" w:cs="Amiri"/>
          <w:color w:val="111111"/>
          <w:sz w:val="28"/>
          <w:sz w:val="28"/>
          <w:szCs w:val="28"/>
          <w:rtl w:val="true"/>
          <w:lang w:bidi="ar-SA"/>
        </w:rPr>
        <w:t xml:space="preserve">المعروف بابن بطّة الفقيه الحنبلي </w:t>
      </w:r>
      <w:r>
        <w:rPr>
          <w:rStyle w:val="FootnoteAnchor"/>
          <w:rtl w:val="true"/>
        </w:rPr>
        <w:footnoteReference w:id="53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علي بن يعقوب بن إبراهيم بن أبي العقب، و أبا إسحاق إبراهيم بن أحمد بن محمّد بن المولد الصوفي، و أبا بكر أحمد بن عبيد </w:t>
      </w:r>
      <w:r>
        <w:rPr>
          <w:rStyle w:val="FootnoteAnchor"/>
          <w:rtl w:val="true"/>
        </w:rPr>
        <w:footnoteReference w:id="531"/>
      </w:r>
      <w:r>
        <w:rPr>
          <w:rFonts w:ascii="IRNazanin" w:hAnsi="IRNazanin" w:eastAsia="IRNazanin"/>
          <w:color w:val="111111"/>
          <w:sz w:val="28"/>
          <w:sz w:val="28"/>
          <w:szCs w:val="28"/>
          <w:rtl w:val="true"/>
          <w:lang w:bidi="fa-IR"/>
        </w:rPr>
        <w:t xml:space="preserve">الصفّار بحمص، </w:t>
      </w:r>
    </w:p>
    <w:p>
      <w:pPr>
        <w:pStyle w:val="BookText"/>
        <w:rPr/>
      </w:pPr>
      <w:r>
        <w:rPr>
          <w:rFonts w:ascii="Amiri" w:hAnsi="Amiri" w:eastAsia="Amiri" w:cs="Amiri"/>
          <w:color w:val="111111"/>
          <w:sz w:val="28"/>
          <w:sz w:val="28"/>
          <w:szCs w:val="28"/>
          <w:rtl w:val="true"/>
          <w:lang w:bidi="ar-SA"/>
        </w:rPr>
        <w:t>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البغوي، و أبا محمّد بن صاعد، و أبا عبد اللّه، و أبا عبيد اللّه ابني المحاملي، و أبا شيبة عبد العزيز بن جعفر بن بكر الخوارزمي، و أبا ذرّ أحمد بن محمّد بن الباغندي، و أبا عبد اللّه بن مخلد العطار، و أبا عبد اللّه أحمد بن علي بن العلاء، و أبا علي إسماعيل بن محمّد الصفار، و أبا الفضل شعيب بن محمّد بن الراجيان، و إسماعيل بن العباس الوراق، و أبا جعفر محمّد بن سليمان الباهلي النعماني، و أبا بكر محمّد بن محمود السراج، و أبا بكر عبد اللّه بن محمّد بن زياد، و أبا طالب أحمد بن نصر بن طالب الحافظ‍‌، و الحسن بن علي بن زيد السّامري، و محمّد بن أحمد بن ثابت العكبري،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أحمد بن عبد اللّه بن أحمد بن إسحاق الحافظ‍‌، و أبو القاسم عبيد اللّه بن أحمد بن عثمان الأزهري، و أبو محمّد الحسن بن علي الجوهري، و أبو الفتح عبد الملك بن عمر بن خلف الرزّاز، و أبو الفتح محمّد بن أبي الفوارس الحافظ‍‌، و أبو علي بن شهاب العكبري، و عبد العزيز بن علي الأزجي، و أبو الحسن أحمد بن محمّد بن أحمد العتيقي، و إبراهيم بن عمر البرمكي، و القاضي أبو الفضل محمّد بن أحمد بن عيسى 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532"/>
      </w:r>
      <w:r>
        <w:rPr>
          <w:rFonts w:ascii="Amiri" w:hAnsi="Amiri" w:eastAsia="Amiri" w:cs="Amiri"/>
          <w:color w:val="111111"/>
          <w:sz w:val="28"/>
          <w:sz w:val="28"/>
          <w:szCs w:val="28"/>
          <w:rtl w:val="true"/>
          <w:lang w:bidi="ar-SA"/>
        </w:rPr>
        <w:t xml:space="preserve">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33"/>
      </w:r>
      <w:r>
        <w:rPr>
          <w:rFonts w:ascii="Amiri" w:hAnsi="Amiri" w:eastAsia="Amiri" w:cs="Amiri"/>
          <w:color w:val="111111"/>
          <w:sz w:val="28"/>
          <w:sz w:val="28"/>
          <w:szCs w:val="28"/>
          <w:rtl w:val="true"/>
          <w:lang w:bidi="ar-SA"/>
        </w:rPr>
        <w:t xml:space="preserve">، أخبرني الحسن بن شهاب بن الحسن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محمّد بن حمدان بن بطّة، نا أبو القاسم حفص بن عمر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بأردبيل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رجاء بن 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صالح الوحاظي، 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بكر أحمد بن عبيد </w:t>
      </w:r>
      <w:r>
        <w:rPr>
          <w:rStyle w:val="FootnoteAnchor"/>
          <w:rtl w:val="true"/>
        </w:rPr>
        <w:footnoteReference w:id="534"/>
      </w:r>
      <w:r>
        <w:rPr>
          <w:rFonts w:ascii="Amiri" w:hAnsi="Amiri" w:eastAsia="Amiri" w:cs="Amiri"/>
          <w:color w:val="111111"/>
          <w:sz w:val="28"/>
          <w:sz w:val="28"/>
          <w:szCs w:val="28"/>
          <w:rtl w:val="true"/>
          <w:lang w:bidi="ar-SA"/>
        </w:rPr>
        <w:t>الصفار بحمص، حدّثني أبي، نا محمّد بن عوف الحمصي، نا مروان بن محمّد، نا سليمان بن بلال، 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7607</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يعرف هذا الحديث من حديث عائشة إلاّ من هذا الطريق، و لا رواه عن هشام بن عروة غير سليمان بن بلال، و هو حديث صحيح، طريقه مستقيم، و لكن الحديث المشهور حديث جابر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أخبرني إبراهيم بن عمر البرمكي، نا عبيد اللّه بن محمّد بن محمّد بن حمدان الفقيه، نا علي بن يعقوب بن إبراهيم بدمشق،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حديث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في الأسانيد و يخالف، و كان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الشيباني،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36"/>
      </w:r>
      <w:r>
        <w:rPr>
          <w:rFonts w:ascii="Amiri" w:hAnsi="Amiri" w:eastAsia="Amiri" w:cs="Amiri"/>
          <w:color w:val="111111"/>
          <w:sz w:val="28"/>
          <w:sz w:val="28"/>
          <w:szCs w:val="28"/>
          <w:rtl w:val="true"/>
          <w:lang w:bidi="ar-SA"/>
        </w:rPr>
        <w:t xml:space="preserve">، حدّثني أحمد بن محمّد العتيقي بلفظه من أصل كتابه و كتبه لي بخطه، نا عبيد اللّه بن محمّد بن حمدان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البغوي، نا مصعب بن عبد اللّه الزبيري، نا مالك بن أنس، عن هشام بن عروة، عن أبيه،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باطل من رواية البغوي عن مصعب، و لم أره عن مصعب عن مالك أصلا، و اللّه أعلم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محمّد بن محمّد بن حمدان أبو عبد اللّه العكبري المعروف بابن بطّة، كان أحد الفقهاء على مذهب أحمد بن حنبل، و حدّث عن عبد اللّه بن محمّد البغوي، و أبي محمّد بن صاعد، و إسماعيل بن العباس الوراق، و أبي بكر عبد اللّه بن محمّد بن زياد النيسابوري، و أبي طالب أحمد بن نصر الحافظ‍‌، و الحسن بن علي بن زيد السامري، و أبي ذرّ الباغندي، و محمّد بن محمود السراج، و محمّد بن مخلد العطار، و محمّد بن أحمد بن ثابت العكبري، و غيرهم من العراقيين و الغرباء، سافر الكثير إلى البصرة، و الشام و غيرهما من البلاد، حدّث عنه محمّد بن أبي الفوارس، و أبو علي بن شهاب العكبري، و عبد العزيز بن علي الأزجي، و العتيقي، و عبد الملك بن عمر بن خلف الرزاز، و إبراهيم بن عمر البرمكي، و أبو القاسم الأزهري، و كلهم سمع منه بعكبرا </w:t>
      </w:r>
      <w:r>
        <w:rPr>
          <w:rStyle w:val="FootnoteAnchor"/>
          <w:rtl w:val="true"/>
        </w:rPr>
        <w:footnoteReference w:id="538"/>
      </w:r>
      <w:r>
        <w:rPr>
          <w:rFonts w:ascii="Amiri" w:hAnsi="Amiri" w:eastAsia="Amiri" w:cs="Amiri"/>
          <w:color w:val="111111"/>
          <w:sz w:val="28"/>
          <w:sz w:val="28"/>
          <w:szCs w:val="28"/>
          <w:rtl w:val="true"/>
          <w:lang w:bidi="ar-SA"/>
        </w:rPr>
        <w:t>إلاّ البرمكي، فإنه سمع منه ببغداد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أخبرنا التّنوخي، حدّثني جماعة من أصدقائنا عن أبي عبد اللّه بن بطّة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انحدرت لأقرأ على أبي بكر بن مجاهد، فوافيت إلى مسجد فجلست فيه بالقرب منه، فلما قرأ جماعة نظرت فإذا سبقي بعيد فدنوت منه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خذ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السبق 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غريب، و ينبغي أن تقدّمني،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من أي بلد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 يقال له عكبرا،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غريب ما سمعنا به، و مسافة شاسعة ثم ضحك و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 اللّه غربتك مع أمك، تغديت و جئت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الواحد </w:t>
      </w:r>
      <w:r>
        <w:rPr>
          <w:rStyle w:val="FootnoteAnchor"/>
          <w:rtl w:val="true"/>
        </w:rPr>
        <w:footnoteReference w:id="540"/>
      </w:r>
      <w:r>
        <w:rPr>
          <w:rFonts w:ascii="Amiri" w:hAnsi="Amiri" w:eastAsia="Amiri" w:cs="Amiri"/>
          <w:color w:val="111111"/>
          <w:sz w:val="28"/>
          <w:sz w:val="28"/>
          <w:szCs w:val="28"/>
          <w:rtl w:val="true"/>
          <w:lang w:bidi="ar-SA"/>
        </w:rPr>
        <w:t>بن علي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أصحاب الحديث و لا في غيرهم أحسن هيئة من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القاضي أبو حامد أحمد بن محمّد الدلوي، قال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أبو عبد اللّه بن بطّة من الرحلة لازم بيته أربعين سنة، فلم ير يوما منها في سوق، و لا رئي </w:t>
      </w:r>
      <w:r>
        <w:rPr>
          <w:rStyle w:val="FootnoteAnchor"/>
          <w:rtl w:val="true"/>
        </w:rPr>
        <w:footnoteReference w:id="542"/>
      </w:r>
      <w:r>
        <w:rPr>
          <w:rFonts w:ascii="Amiri" w:hAnsi="Amiri" w:eastAsia="Amiri" w:cs="Amiri"/>
          <w:color w:val="111111"/>
          <w:sz w:val="28"/>
          <w:sz w:val="28"/>
          <w:szCs w:val="28"/>
          <w:rtl w:val="true"/>
          <w:lang w:bidi="ar-SA"/>
        </w:rPr>
        <w:t xml:space="preserve">مفطرا إلاّ في يوم </w:t>
      </w:r>
      <w:r>
        <w:rPr>
          <w:rStyle w:val="FootnoteAnchor"/>
          <w:rtl w:val="true"/>
        </w:rPr>
        <w:footnoteReference w:id="543"/>
      </w:r>
      <w:r>
        <w:rPr>
          <w:rFonts w:ascii="Amiri" w:hAnsi="Amiri" w:eastAsia="Amiri" w:cs="Amiri"/>
          <w:color w:val="111111"/>
          <w:sz w:val="28"/>
          <w:sz w:val="28"/>
          <w:szCs w:val="28"/>
          <w:rtl w:val="true"/>
          <w:lang w:bidi="ar-SA"/>
        </w:rPr>
        <w:t>الأضحى و الفطر، و كان أمّارا بالمعروف، و لم يبلغه خبر منكر إلاّ غيّره،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ذرّ عبد بن أحمد الهروي، و حدّثني أبو النجيب عبد الغفار بن عبد الواحد الأرموي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الفتح القوّاس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عبد اللّه بن بطّة يخرج إلى دكاني يكتب عني زهد ابن خبيق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لي أن كتاب الزهد عندي عن أبي طلحة الوساوسي و كلاما شبيها بذا، و ذكرت لأبي سعد الإسماعيلي ابن بطّة و علمه و زهده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شوقتني إليه، فخرج مع أولاده و أهله، فلما رجع جئت لأسلم عليه، فقال لي أول ما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الذي ذكرت لي رأيته فوق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بطّة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طاهر محمّد بن أحمد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محمّد بن أحمد البرداني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الجوهري </w:t>
      </w:r>
      <w:r>
        <w:rPr>
          <w:rStyle w:val="FootnoteAnchor"/>
          <w:rtl w:val="true"/>
        </w:rPr>
        <w:footnoteReference w:id="54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أبا عبد اللّه الحسين بن علي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اختلفت عليّ‌ المذاهب،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بابن بطّة، فأصبحت و لبست ثيابي، و أصعدت إلى عنده إلى عكبرا، فدخلت و هو في المسجد،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سلّم، صدق رسول اللّه صلّى اللّه عليه و سلّم، صدق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قال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ذرّ عبد بن أحمد الهروي من مكة يذكر أنه سمع نصرا الأندلسي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يحفظ‍‌ و يفهم، و رحل 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عكبرا فكتبت عن شيخ بها عن أبي خليفة، و عن ابن بطّة، و رجعت إلى بغداد، فقال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عمن كتبت‌؟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فلان صاحب أبي خليفة، و عن ابن بطّة،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أيش كتبت عن ابن بطّة‌؟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السنن لرجاء </w:t>
      </w:r>
      <w:r>
        <w:rPr>
          <w:rStyle w:val="FootnoteAnchor"/>
          <w:rtl w:val="true"/>
        </w:rPr>
        <w:footnoteReference w:id="546"/>
      </w:r>
      <w:r>
        <w:rPr>
          <w:rFonts w:ascii="Amiri" w:hAnsi="Amiri" w:eastAsia="Amiri" w:cs="Amiri"/>
          <w:color w:val="111111"/>
          <w:sz w:val="28"/>
          <w:sz w:val="28"/>
          <w:szCs w:val="28"/>
          <w:rtl w:val="true"/>
          <w:lang w:bidi="ar-SA"/>
        </w:rPr>
        <w:t>بن مرجّى، حدّثني به ابن بطّة، عن حفص بن عمر الأردبيلي، عن رجاء بن مرجّى،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دخل رجاء بن مرجّى بغداد سنة أربعين، و دخل حفص بن عمر الأردبيلي سنة سبعين و مائتين فكيف سمع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القاسم عبد الواحد بن علي الأسدي، حدّثني الحسن بن شهاب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ابن بطّة قدم بغداد و نزل على ابن السّوسنجردي فقرأ عليه أبو الحسن بن الفرات كتاب السنن لرجاء بن مرجّى الحافظ‍‌، و كتبه ابن الفرات عنه عن حفص بن عمر الأردبيلي الحافظ‍‌ عن رجاء، فأنكر ذلك أبو الحسن الدارقطني </w:t>
      </w:r>
      <w:r>
        <w:rPr>
          <w:rStyle w:val="FootnoteAnchor"/>
          <w:rtl w:val="true"/>
        </w:rPr>
        <w:footnoteReference w:id="548"/>
      </w:r>
      <w:r>
        <w:rPr>
          <w:rFonts w:ascii="Amiri" w:hAnsi="Amiri" w:eastAsia="Amiri" w:cs="Amiri"/>
          <w:color w:val="111111"/>
          <w:sz w:val="28"/>
          <w:sz w:val="28"/>
          <w:szCs w:val="28"/>
          <w:rtl w:val="true"/>
          <w:lang w:bidi="ar-SA"/>
        </w:rPr>
        <w:t xml:space="preserve">،و زعم أن حفصا ليس عنده عن رجاء، و أنه يصغر عن السماع منه، فأبردوا بريدا إلى أردبيل و كان ابن حفص بن عمر حيا هناك، و كتبوا إليه يستخبرونه عن هذا الكتاب، فعاد جوابه أن أباه لم يرو عن رجاء بن مرجّى، و لا رآه قط‍‌، و أن مولده كان بعد موته بسنتين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أبو القاسم فتتبع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بطة</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النسخ التي كتبت عنه فغيّر الرواية و جعلها عن ابن الراجيان عن فتح بن شخرف، عن رجاء، و لما مات ابن بطّة رأيت نسخته بالسنن و قد غيّر أول كل جزء منها، و جعله رواية ابن الراجيان عن فتح بن شخرف، عن 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الحسن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من البغوي حديث علي بن الجعد؟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 كنت قد رأيت في كتب ابن بطّة نسخة بحديث علي بن الجعد قد حككها و كتب بخطه سماعه فيها، فذكرت ذلك لابن شهاب، فعجب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بطّة عن أحمد بن سلمان النّجّاد، عن أحمد بن عبد الجبار العطاردي نحوا من مائة و خمسين حديثا، فأنكر ذلك عليه علي بن محمّد بن ينال </w:t>
      </w:r>
      <w:r>
        <w:rPr>
          <w:rStyle w:val="FootnoteAnchor"/>
          <w:rtl w:val="true"/>
        </w:rPr>
        <w:footnoteReference w:id="552"/>
      </w:r>
      <w:r>
        <w:rPr>
          <w:rFonts w:ascii="Amiri" w:hAnsi="Amiri" w:eastAsia="Amiri" w:cs="Amiri"/>
          <w:color w:val="111111"/>
          <w:sz w:val="28"/>
          <w:sz w:val="28"/>
          <w:szCs w:val="28"/>
          <w:rtl w:val="true"/>
          <w:lang w:bidi="ar-SA"/>
        </w:rPr>
        <w:t>،و أساء القول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النّجّاد لم يسمع من العطاردي شيئا حتى همت العامة أن توقع بابن ينال فاختفى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بطة قد خرّج تلك الأحاديث في كتبه فتتبعها و ضرب على أكثرها، و بقي بقيتها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ينال بغدادي، نزل عكبرا، و تعلم الخطّ‍‌ على كبر السن، و سمع الحديث، و رزقه اللّه من المعرفة و الفهم به شيئا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على </w:t>
      </w:r>
      <w:r>
        <w:rPr>
          <w:rStyle w:val="FootnoteAnchor"/>
          <w:rtl w:val="true"/>
        </w:rPr>
        <w:footnoteReference w:id="553"/>
      </w:r>
      <w:r>
        <w:rPr>
          <w:rFonts w:ascii="Amiri" w:hAnsi="Amiri" w:eastAsia="Amiri" w:cs="Amiri"/>
          <w:color w:val="111111"/>
          <w:sz w:val="28"/>
          <w:sz w:val="28"/>
          <w:szCs w:val="28"/>
          <w:rtl w:val="true"/>
          <w:lang w:bidi="ar-SA"/>
        </w:rPr>
        <w:t>ابن حمزة، عن عبد العزيز بن أحمد، أنا أبو النجيب عبد الغفار بن عبد الواحد الأرموي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ذرّ عن ابن بطّة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أحاديث، و اجتهدت به على أن يخرّج لي شيئا من الأصول فلم يفعل،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كتبي مدفونة في بيت مطين، فاجتهدت به على أن أخرجها له، أنا و أكفيه المئونة فلم يفعل، فزهدت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54"/>
      </w:r>
      <w:r>
        <w:rPr>
          <w:rFonts w:ascii="Amiri" w:hAnsi="Amiri" w:eastAsia="Amiri" w:cs="Amiri"/>
          <w:color w:val="111111"/>
          <w:sz w:val="28"/>
          <w:sz w:val="28"/>
          <w:szCs w:val="28"/>
          <w:rtl w:val="true"/>
          <w:lang w:bidi="ar-SA"/>
        </w:rPr>
        <w:t>، حدّثني أبو القاسم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أبي أن يخرجني إلى عكبرا لأسمع من ابن بطّة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أبي القاسم البغوي، فجاءه أبو عبد اللّه بن بكير،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ابن بطة لم يسمع المعجم من البغوي، و ذلك أن البغوي حدّث به دفعتين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منهما قبل سنة ثلاثمائة في مجلس عام، و الأخرى بعد سنة ثلاثمائة في مجلس خاص لعلي بن عيسى و أولاده ففي أيّ‌ المرتين سمعه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القول نظر، لأن محمّد بن عبيد اللّه بن الشّخير قد روى عن البغوي المعجم، و كان سماعه بعد الثلاثمائة بسنين </w:t>
      </w:r>
      <w:r>
        <w:rPr>
          <w:rStyle w:val="FootnoteAnchor"/>
          <w:rtl w:val="true"/>
        </w:rPr>
        <w:footnoteReference w:id="555"/>
      </w:r>
      <w:r>
        <w:rPr>
          <w:rFonts w:ascii="Amiri" w:hAnsi="Amiri" w:eastAsia="Amiri" w:cs="Amiri"/>
          <w:color w:val="111111"/>
          <w:sz w:val="28"/>
          <w:sz w:val="28"/>
          <w:szCs w:val="28"/>
          <w:rtl w:val="true"/>
          <w:lang w:bidi="ar-SA"/>
        </w:rPr>
        <w:t xml:space="preserve">عدة </w:t>
      </w:r>
      <w:r>
        <w:rPr>
          <w:rStyle w:val="FootnoteAnchor"/>
          <w:rtl w:val="true"/>
        </w:rPr>
        <w:footnoteReference w:id="556"/>
      </w:r>
      <w:r>
        <w:rPr>
          <w:rFonts w:ascii="Amiri" w:hAnsi="Amiri" w:eastAsia="Amiri" w:cs="Amiri"/>
          <w:color w:val="111111"/>
          <w:sz w:val="28"/>
          <w:sz w:val="28"/>
          <w:szCs w:val="28"/>
          <w:rtl w:val="true"/>
          <w:lang w:bidi="ar-SA"/>
        </w:rPr>
        <w:t xml:space="preserve">و لعل ابن بكير أراد بالمرتين قبل سنة عشر و ثلاثمائة، و بعدها، و أحسب البغوي روى المعجم قبل العشر </w:t>
      </w:r>
      <w:r>
        <w:rPr>
          <w:rStyle w:val="FootnoteAnchor"/>
          <w:rtl w:val="true"/>
        </w:rPr>
        <w:footnoteReference w:id="557"/>
      </w:r>
      <w:r>
        <w:rPr>
          <w:rFonts w:ascii="Amiri" w:hAnsi="Amiri" w:eastAsia="Amiri" w:cs="Amiri"/>
          <w:color w:val="111111"/>
          <w:sz w:val="28"/>
          <w:sz w:val="28"/>
          <w:szCs w:val="28"/>
          <w:rtl w:val="true"/>
          <w:lang w:bidi="ar-SA"/>
        </w:rPr>
        <w:t>فسمعه منه ابن الشّخير و غيره، و رواه بعد العشر لعلي بن عيسى و أولاده خاصة، و مما يدلّ‌ على ذلك أن أبا حفص بن شاهين كان من المكثرين عن البغوي، و كذلك أبو عمر بن حيّوية، و أبو بكر بن شاذان، و لم يكن عند واحد منهم عنه المعجم، فهذا يدل على أن روايته العامة كانت قبل العشر بسنين عدة، فلم يسمع هؤلاء منه المعجم لذلك،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أحمد بن الحسن </w:t>
      </w:r>
      <w:r>
        <w:rPr>
          <w:rStyle w:val="FootnoteAnchor"/>
          <w:rtl w:val="true"/>
        </w:rPr>
        <w:footnoteReference w:id="559"/>
      </w:r>
      <w:r>
        <w:rPr>
          <w:rFonts w:ascii="Amiri" w:hAnsi="Amiri" w:eastAsia="Amiri" w:cs="Amiri"/>
          <w:color w:val="111111"/>
          <w:sz w:val="28"/>
          <w:sz w:val="28"/>
          <w:szCs w:val="28"/>
          <w:rtl w:val="true"/>
          <w:lang w:bidi="ar-SA"/>
        </w:rPr>
        <w:t>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كتاب ابن بطّة بمعجم البغوي في نسخة كانت لغيره، و قد حكّ‌ اسم صاحبها، و كتب اسمه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رأى </w:t>
      </w:r>
      <w:r>
        <w:rPr>
          <w:rStyle w:val="FootnoteAnchor"/>
          <w:rtl w:val="true"/>
        </w:rPr>
        <w:footnoteReference w:id="560"/>
      </w:r>
      <w:r>
        <w:rPr>
          <w:rFonts w:ascii="Amiri" w:hAnsi="Amiri" w:eastAsia="Amiri" w:cs="Amiri"/>
          <w:color w:val="111111"/>
          <w:sz w:val="28"/>
          <w:sz w:val="28"/>
          <w:szCs w:val="28"/>
          <w:rtl w:val="true"/>
          <w:lang w:bidi="ar-SA"/>
        </w:rPr>
        <w:t xml:space="preserve">شيخنا أبو القاسم بن السّمرقندي بعض نسخة ابن بطّة بمعجم البغوي، فوجدت سماعه فيها مصلحا بعد الحكّ‌، كما حكاه الخطيب عن ابن خيرون و قد أخبرنا بالمعجم من طريق ابن بطّة أبو عبد اللّه محمّد بن أحمد بن إبراهيم بن الخطّاب في كتابه، أنا القاضي أبو الفضل محمّد بن أحمد بن عيسى السّعدي بمصر، أنا أبو عبد اللّه عبيد اللّه بن محمّد بن محمّد بن بطّة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البغوي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الحسن الموحد،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قرأناه على الشيخ </w:t>
      </w:r>
    </w:p>
    <w:p>
      <w:pPr>
        <w:pStyle w:val="BookText"/>
        <w:rPr/>
      </w:pPr>
      <w:r>
        <w:rPr>
          <w:rFonts w:ascii="Amiri" w:hAnsi="Amiri" w:eastAsia="Amiri" w:cs="Amiri"/>
          <w:color w:val="111111"/>
          <w:sz w:val="28"/>
          <w:sz w:val="28"/>
          <w:szCs w:val="28"/>
          <w:rtl w:val="true"/>
          <w:lang w:bidi="ar-SA"/>
        </w:rPr>
        <w:t xml:space="preserve">أبي الحسين بن الآبنوسي إجازة له عن أبي عبد اللّه بن بطّة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يوم الاثنين لأربع خلون من شوال من سنة أربع و ثلاثمائة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ابن منيع سنة أربع عشرة و مائتين، و مات يوم الفطر سنة سبع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بطّة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ببغداد شركاء، و فيهم رجل يعرف بأبي بكر، فقال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ابعث بابنك إلى بغداد يسمع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صغير،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أحمله معي، فحملني إلى بغداد، فجئت إلى ابن منيع و هو يقرأ عليه الحديث، و 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الشيخ أن يخرج إليك معجمه لنقرأ عليه، و لم أعلم أن له معجما، فسألت ابنه أو ابن ابنته في باب المعجم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دراهم كثيرة، فقلت لأمي طاق ملجم آخذه منها و أبيعه، ثم قرأنا عليه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خاص في مدة عشرة أيام، أقل أو أكثر، و ذلك في آخر سنة خمس عشرة، و أوّل سنة ست عشرة، و 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الطّالقاني سنة أربع و عشرين و مائتين، و قال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قبل أن يولد كل محدّث على وجه الأرض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المستملي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عبد اللّه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ذكرت يا ثلث </w:t>
      </w:r>
      <w:r>
        <w:rPr>
          <w:rStyle w:val="FootnoteAnchor"/>
          <w:rtl w:val="true"/>
        </w:rPr>
        <w:footnoteReference w:id="563"/>
      </w:r>
      <w:r>
        <w:rPr>
          <w:rFonts w:ascii="IRNazanin" w:hAnsi="IRNazanin" w:eastAsia="IRNazanin"/>
          <w:color w:val="111111"/>
          <w:sz w:val="28"/>
          <w:sz w:val="28"/>
          <w:szCs w:val="28"/>
          <w:rtl w:val="true"/>
          <w:lang w:bidi="fa-IR"/>
        </w:rPr>
        <w:t xml:space="preserve">الإسلام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565"/>
      </w:r>
      <w:r>
        <w:rPr>
          <w:rFonts w:ascii="Amiri" w:hAnsi="Amiri" w:eastAsia="Amiri" w:cs="Amiri"/>
          <w:color w:val="111111"/>
          <w:sz w:val="28"/>
          <w:sz w:val="28"/>
          <w:szCs w:val="28"/>
          <w:rtl w:val="true"/>
          <w:lang w:bidi="ar-SA"/>
        </w:rPr>
        <w:t xml:space="preserve">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القاسم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ضعيف، ضعيف، ليس بحجة، و عندي عنه معجم البغوي، و لا أخرج منه في الصحيح شيئا،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كتابه بالمعجم‌؟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له </w:t>
      </w:r>
      <w:bookmarkStart w:id="102" w:name="pg16722_224609"/>
    </w:p>
    <w:p>
      <w:pPr>
        <w:pStyle w:val="BookText"/>
        <w:rPr/>
      </w:pPr>
      <w:bookmarkEnd w:id="102"/>
      <w:r>
        <w:rPr>
          <w:rFonts w:ascii="Amiri" w:hAnsi="Amiri" w:eastAsia="Amiri" w:cs="Amiri"/>
          <w:color w:val="111111"/>
          <w:sz w:val="28"/>
          <w:sz w:val="28"/>
          <w:szCs w:val="28"/>
          <w:rtl w:val="true"/>
          <w:lang w:bidi="ar-SA"/>
        </w:rPr>
        <w:t>أصلا به، و إنّما دفع إلينا نسخة طرية بخط‍‌ ابن شهاب، فنسخنا منها و قرأنا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شاهدت عند حمزة بن محمّد بن طاهر الدقاق نسخة بكتاب محمّد بن عزيز </w:t>
      </w:r>
      <w:r>
        <w:rPr>
          <w:rStyle w:val="FootnoteAnchor"/>
          <w:rtl w:val="true"/>
        </w:rPr>
        <w:footnoteReference w:id="568"/>
      </w:r>
      <w:r>
        <w:rPr>
          <w:rFonts w:ascii="Amiri" w:hAnsi="Amiri" w:eastAsia="Amiri" w:cs="Amiri"/>
          <w:color w:val="111111"/>
          <w:sz w:val="28"/>
          <w:sz w:val="28"/>
          <w:szCs w:val="28"/>
          <w:rtl w:val="true"/>
          <w:lang w:bidi="ar-SA"/>
        </w:rPr>
        <w:t xml:space="preserve">في غريب القرآن، و عليها سماع ابن السوسنجردي من ابن بطّة، عن ابن عزيز </w:t>
      </w:r>
      <w:r>
        <w:rPr>
          <w:rStyle w:val="FootnoteAnchor"/>
          <w:rtl w:val="true"/>
        </w:rPr>
        <w:footnoteReference w:id="569"/>
      </w:r>
      <w:r>
        <w:rPr>
          <w:rFonts w:ascii="Amiri" w:hAnsi="Amiri" w:eastAsia="Amiri" w:cs="Amiri"/>
          <w:color w:val="111111"/>
          <w:sz w:val="28"/>
          <w:sz w:val="28"/>
          <w:szCs w:val="28"/>
          <w:rtl w:val="true"/>
          <w:lang w:bidi="ar-SA"/>
        </w:rPr>
        <w:t xml:space="preserve">فسألت حمزة عن ذلك فأنكر أن يكون ابن بطّة سمع الكتاب من ابن عزيز </w:t>
      </w:r>
      <w:r>
        <w:rPr>
          <w:rStyle w:val="FootnoteAnchor"/>
          <w:rtl w:val="true"/>
        </w:rPr>
        <w:footnoteReference w:id="57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ادّعى سماعه و رواه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ادّعى سماع كتب أبي محمّد بن قتيبة، و رواها عن شيخ سماه ابن أبي مريم، و زعم أنه دينوري، حدّثه عن ابن قتيبة، و ابن أبي مريم هذا لا يعرفه أحد من أهل العلم، و لا ذكره سوى ابن بطّة،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الواحد بن علي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أبي الفوارس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بطّة عن البغوي، عن مصعب بن عبد اللّه، عن مالك، عن الزهري، 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باطل من حديث مالك، و من حديث مصعب عنه، و من حديث البغوي عن مصعب، و هو موضوع بهذا الإسناد، و الحمل فيه على ابن بطّة،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بطّة في المحرم سنة سبع و ثمانين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و ثلاثمائة فيها توفي بعكبرا أبو عبد اللّه بن بطّة في المحرم، و كان شيخا صالحا، مستجاب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عبد الواحد بن علي العكبري عن وفاة ابن بطّة،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 يوم عاشوراء من سنة سبع و ثمانين و ثلاثمائة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527756_73709187"/>
      <w:bookmarkStart w:id="104" w:name="_Toc37"/>
      <w:bookmarkEnd w:id="103"/>
      <w:r>
        <w:rPr/>
        <w:t>4489</w:t>
      </w:r>
      <w:r>
        <w:rPr>
          <w:rtl w:val="true"/>
        </w:rPr>
        <w:t xml:space="preserve"> - </w:t>
      </w:r>
      <w:r>
        <w:rPr>
          <w:rtl w:val="true"/>
        </w:rPr>
        <w:t>عبيد اللّه بن محمّد</w:t>
      </w:r>
      <w:bookmarkEnd w:id="104"/>
    </w:p>
    <w:p>
      <w:pPr>
        <w:pStyle w:val="BookText"/>
        <w:rPr/>
      </w:pPr>
      <w:r>
        <w:rPr>
          <w:rFonts w:ascii="Amiri" w:hAnsi="Amiri" w:eastAsia="Amiri" w:cs="Amiri"/>
          <w:color w:val="111111"/>
          <w:sz w:val="28"/>
          <w:sz w:val="28"/>
          <w:szCs w:val="28"/>
          <w:rtl w:val="true"/>
          <w:lang w:bidi="ar-SA"/>
        </w:rPr>
        <w:t xml:space="preserve">أبو عبد اللّه المكتب </w:t>
      </w:r>
      <w:r>
        <w:rPr>
          <w:rStyle w:val="FootnoteAnchor"/>
          <w:rtl w:val="true"/>
        </w:rPr>
        <w:footnoteReference w:id="57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 xml:space="preserve">. </w:t>
      </w:r>
      <w:bookmarkStart w:id="105" w:name="pg16722_224610"/>
    </w:p>
    <w:p>
      <w:pPr>
        <w:pStyle w:val="BookText"/>
        <w:rPr/>
      </w:pPr>
      <w:bookmarkEnd w:id="105"/>
      <w:r>
        <w:rPr>
          <w:rFonts w:ascii="Amiri" w:hAnsi="Amiri" w:eastAsia="Amiri" w:cs="Amiri"/>
          <w:color w:val="111111"/>
          <w:sz w:val="28"/>
          <w:sz w:val="28"/>
          <w:szCs w:val="28"/>
          <w:rtl w:val="true"/>
          <w:lang w:bidi="ar-SA"/>
        </w:rPr>
        <w:t>كان يسكن بيت 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و شعيب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سفيان، قاله ابن حبّان </w:t>
      </w:r>
      <w:r>
        <w:rPr>
          <w:rStyle w:val="FootnoteAnchor"/>
          <w:rtl w:val="true"/>
        </w:rPr>
        <w:footnoteReference w:id="577"/>
      </w:r>
      <w:r>
        <w:rPr>
          <w:rFonts w:ascii="Amiri" w:hAnsi="Amiri" w:eastAsia="Amiri" w:cs="Amiri"/>
          <w:color w:val="111111"/>
          <w:sz w:val="28"/>
          <w:sz w:val="28"/>
          <w:szCs w:val="28"/>
          <w:rtl w:val="true"/>
          <w:lang w:bidi="ar-SA"/>
        </w:rPr>
        <w:t>فيما حكاه المقدسي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محمّد بن سعيد بن نبهان، أنا أبو علي الحسن بن أحمد بن شاذان، أنا عبد اللّه بن جعفر بن درستويه، نا يعقوب بن سفيان، نا عبيد اللّه بن محمّد أبو عبد اللّه </w:t>
      </w:r>
      <w:r>
        <w:rPr>
          <w:rStyle w:val="FootnoteAnchor"/>
          <w:rtl w:val="true"/>
        </w:rPr>
        <w:footnoteReference w:id="578"/>
      </w: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شعيب، أخبرني يحيى بن الحارث الذّماري أنه سمع سالما يحدث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خمر، و كلّ‌ مسكر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2527758_73709187"/>
      <w:bookmarkStart w:id="107" w:name="_Toc38"/>
      <w:bookmarkEnd w:id="106"/>
      <w:r>
        <w:rPr/>
        <w:t>4490</w:t>
      </w:r>
      <w:r>
        <w:rPr>
          <w:rtl w:val="true"/>
        </w:rPr>
        <w:t xml:space="preserve"> - </w:t>
      </w:r>
      <w:r>
        <w:rPr>
          <w:rtl w:val="true"/>
        </w:rPr>
        <w:t>عبيد اللّه بن محمّد و يقال</w:t>
      </w:r>
      <w:r>
        <w:rPr>
          <w:rtl w:val="true"/>
        </w:rPr>
        <w:t xml:space="preserve">: </w:t>
      </w:r>
      <w:r>
        <w:rPr>
          <w:rtl w:val="true"/>
        </w:rPr>
        <w:t xml:space="preserve">ابن منصور بن محمّد </w:t>
      </w:r>
      <w:r>
        <w:rPr>
          <w:rtl w:val="true"/>
        </w:rPr>
        <w:t>-</w:t>
      </w:r>
      <w:bookmarkEnd w:id="107"/>
    </w:p>
    <w:p>
      <w:pPr>
        <w:pStyle w:val="BookText"/>
        <w:rPr/>
      </w:pPr>
      <w:r>
        <w:rPr>
          <w:rFonts w:ascii="Amiri" w:hAnsi="Amiri" w:eastAsia="Amiri" w:cs="Amiri"/>
          <w:color w:val="111111"/>
          <w:sz w:val="28"/>
          <w:sz w:val="28"/>
          <w:szCs w:val="28"/>
          <w:rtl w:val="true"/>
          <w:lang w:bidi="ar-SA"/>
        </w:rPr>
        <w:t>أبو بكر البغدادي البزّار</w:t>
      </w:r>
    </w:p>
    <w:p>
      <w:pPr>
        <w:pStyle w:val="BookText"/>
        <w:rPr/>
      </w:pPr>
      <w:r>
        <w:rPr>
          <w:rFonts w:ascii="Amiri" w:hAnsi="Amiri" w:eastAsia="Amiri" w:cs="Amiri"/>
          <w:color w:val="111111"/>
          <w:sz w:val="28"/>
          <w:sz w:val="28"/>
          <w:szCs w:val="28"/>
          <w:rtl w:val="true"/>
          <w:lang w:bidi="ar-SA"/>
        </w:rPr>
        <w:t xml:space="preserve">المعروف بابن الصّبّاغ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روى عن هشام بن عبد الملك الطيالسي، و عاصم بن علي، و منصور بن أبي مزاحم، و أبي موسى الزّمن </w:t>
      </w:r>
      <w:r>
        <w:rPr>
          <w:rStyle w:val="FootnoteAnchor"/>
          <w:rtl w:val="true"/>
        </w:rPr>
        <w:footnoteReference w:id="580"/>
      </w:r>
      <w:r>
        <w:rPr>
          <w:rFonts w:ascii="Amiri" w:hAnsi="Amiri" w:eastAsia="Amiri" w:cs="Amiri"/>
          <w:color w:val="111111"/>
          <w:sz w:val="28"/>
          <w:sz w:val="28"/>
          <w:szCs w:val="28"/>
          <w:rtl w:val="true"/>
          <w:lang w:bidi="ar-SA"/>
        </w:rPr>
        <w:t>،و مؤمّل بن إهاب، و محمّد بن خالد بن أمه الهاشمي، و محمّد بن عبّاد المكي، و عبيد بن جناد قاضي حلب، و أحمد بن صالح، و أحمد بن حنبل، و أبي سلمة التّبوذكي، و إبراهيم بن عبد اللّه بن حاتم الهروي، و سعيد بن سليمان سعدويه، و إسحاق بن راهويه، و أبي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الميمون بن راشد، و أبو علي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إبراهيم بن عبد اللّه بن يعقوب بن زوزان </w:t>
      </w:r>
      <w:r>
        <w:rPr>
          <w:rStyle w:val="FootnoteAnchor"/>
          <w:rtl w:val="true"/>
        </w:rPr>
        <w:footnoteReference w:id="581"/>
      </w:r>
      <w:r>
        <w:rPr>
          <w:rFonts w:ascii="Amiri" w:hAnsi="Amiri" w:eastAsia="Amiri" w:cs="Amiri"/>
          <w:color w:val="111111"/>
          <w:sz w:val="28"/>
          <w:sz w:val="28"/>
          <w:szCs w:val="28"/>
          <w:rtl w:val="true"/>
          <w:lang w:bidi="ar-SA"/>
        </w:rPr>
        <w:t xml:space="preserve">الأنطاكي، و أبو محمّد جعفر بن محمّد بن علي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صور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أنا أبو الميمون عبد الرّحمن بن عبد اللّه بن عمر بن راشد البجلي، نا أبو بكر </w:t>
      </w:r>
      <w:bookmarkStart w:id="108" w:name="pg16722_224611"/>
    </w:p>
    <w:p>
      <w:pPr>
        <w:pStyle w:val="BookText"/>
        <w:rPr/>
      </w:pPr>
      <w:bookmarkEnd w:id="108"/>
      <w:r>
        <w:rPr>
          <w:rFonts w:ascii="Amiri" w:hAnsi="Amiri" w:eastAsia="Amiri" w:cs="Amiri"/>
          <w:color w:val="111111"/>
          <w:sz w:val="28"/>
          <w:sz w:val="28"/>
          <w:szCs w:val="28"/>
          <w:rtl w:val="true"/>
          <w:lang w:bidi="ar-SA"/>
        </w:rPr>
        <w:t>عبيد اللّه بن محمّد البزار في سوق أم حكيم، يعرف بابن الصّبّاغ، نا أبو الوليد الطيالسي سنة ست و عشرين و مائتين بالبصرة، نا شعبة،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عن صلاة أو نسيها فليصلّها إذا ذكرها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عبد اللّه بن محمّد بن علي بن الحسين بن سكّينة الأنماطي </w:t>
      </w:r>
      <w:r>
        <w:rPr>
          <w:rStyle w:val="FootnoteAnchor"/>
          <w:rtl w:val="true"/>
        </w:rPr>
        <w:footnoteReference w:id="582"/>
      </w:r>
      <w:r>
        <w:rPr>
          <w:rFonts w:ascii="Amiri" w:hAnsi="Amiri" w:eastAsia="Amiri" w:cs="Amiri"/>
          <w:color w:val="111111"/>
          <w:sz w:val="28"/>
          <w:sz w:val="28"/>
          <w:szCs w:val="28"/>
          <w:rtl w:val="true"/>
          <w:lang w:bidi="ar-SA"/>
        </w:rPr>
        <w:t xml:space="preserve">،أنا أبو أحمد محمّد بن عبد اللّه بن أحمد بن القاسم بن جامع الدهان، نا أبو بكر محمّد بن إبراهيم بن عبد اللّه بن يعقوب بن زوزان </w:t>
      </w:r>
      <w:r>
        <w:rPr>
          <w:rStyle w:val="FootnoteAnchor"/>
          <w:rtl w:val="true"/>
        </w:rPr>
        <w:footnoteReference w:id="583"/>
      </w:r>
      <w:r>
        <w:rPr>
          <w:rFonts w:ascii="Amiri" w:hAnsi="Amiri" w:eastAsia="Amiri" w:cs="Amiri"/>
          <w:color w:val="111111"/>
          <w:sz w:val="28"/>
          <w:sz w:val="28"/>
          <w:szCs w:val="28"/>
          <w:rtl w:val="true"/>
          <w:lang w:bidi="ar-SA"/>
        </w:rPr>
        <w:t>الحارثي بأنطاكية، نا أبو بكر عبيد اللّه بن منصور بدمشق، نا محمّد بن خالد بن أمة الخراساني، نا مالك بن أنس،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منصور الصباغ نزل دمشق، و حدّث بها عن محمّد بن عبّاد المكي، روى عنه محمّد بن هارون بن شعيب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 العزيز بن أحمد الكتّاني، نا تمّام بن محمّد، حدّثني أبو علي محمّد بن هارون بن شعيب، نا عبيد اللّه بن منصور الصّبّاغ البغدادي في سوق أم حكيم، نا محمّد بن عبّاد، فذكر عنه حديثا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2527760_73709187"/>
      <w:bookmarkStart w:id="110" w:name="_Toc39"/>
      <w:bookmarkEnd w:id="109"/>
      <w:r>
        <w:rPr/>
        <w:t>4491</w:t>
      </w:r>
      <w:r>
        <w:rPr>
          <w:rtl w:val="true"/>
        </w:rPr>
        <w:t xml:space="preserve"> - </w:t>
      </w:r>
      <w:r>
        <w:rPr>
          <w:rtl w:val="true"/>
        </w:rPr>
        <w:t>عبيد اللّه، و يقال</w:t>
      </w:r>
      <w:r>
        <w:rPr>
          <w:rtl w:val="true"/>
        </w:rPr>
        <w:t xml:space="preserve">: </w:t>
      </w:r>
      <w:r>
        <w:rPr>
          <w:rtl w:val="true"/>
        </w:rPr>
        <w:t xml:space="preserve">عبد اللّه </w:t>
      </w:r>
      <w:r>
        <w:rPr>
          <w:rtl w:val="true"/>
        </w:rPr>
        <w:t xml:space="preserve">- </w:t>
      </w:r>
      <w:r>
        <w:rPr>
          <w:rtl w:val="true"/>
        </w:rPr>
        <w:t>بن محمّد بن القمّاح</w:t>
      </w:r>
      <w:bookmarkEnd w:id="110"/>
    </w:p>
    <w:p>
      <w:pPr>
        <w:pStyle w:val="BookText"/>
        <w:rPr/>
      </w:pPr>
      <w:r>
        <w:rPr>
          <w:rFonts w:ascii="Amiri" w:hAnsi="Amiri" w:eastAsia="Amiri" w:cs="Amiri"/>
          <w:color w:val="111111"/>
          <w:sz w:val="28"/>
          <w:sz w:val="28"/>
          <w:szCs w:val="28"/>
          <w:rtl w:val="true"/>
          <w:lang w:bidi="ar-SA"/>
        </w:rPr>
        <w:t>حدّث عن أبي الميمون البجلي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أبو القاسم المنجّى</w:t>
      </w:r>
      <w:r>
        <w:rPr>
          <w:rFonts w:eastAsia="IRNazanin" w:cs="IRNazanin"/>
          <w:color w:val="111111"/>
          <w:sz w:val="28"/>
          <w:szCs w:val="28"/>
          <w:rtl w:val="true"/>
          <w:lang w:bidi="fa-IR"/>
        </w:rPr>
        <w:t>.</w:t>
      </w:r>
    </w:p>
    <w:p>
      <w:pPr>
        <w:pStyle w:val="Heading4"/>
        <w:numPr>
          <w:ilvl w:val="3"/>
          <w:numId w:val="1"/>
        </w:numPr>
        <w:rPr/>
      </w:pPr>
      <w:bookmarkStart w:id="111" w:name="__RefHeading___Toc2527762_73709187"/>
      <w:bookmarkStart w:id="112" w:name="_Toc40"/>
      <w:bookmarkEnd w:id="111"/>
      <w:r>
        <w:rPr/>
        <w:t>4492</w:t>
      </w:r>
      <w:r>
        <w:rPr>
          <w:rtl w:val="true"/>
        </w:rPr>
        <w:t xml:space="preserve"> - </w:t>
      </w:r>
      <w:r>
        <w:rPr>
          <w:rtl w:val="true"/>
        </w:rPr>
        <w:t>عبيد اللّه بن مروان بن الحكم بن أبي العاص</w:t>
      </w:r>
      <w:bookmarkEnd w:id="112"/>
    </w:p>
    <w:p>
      <w:pPr>
        <w:pStyle w:val="BookText"/>
        <w:rPr/>
      </w:pPr>
      <w:r>
        <w:rPr>
          <w:rFonts w:ascii="Amiri" w:hAnsi="Amiri" w:eastAsia="Amiri" w:cs="Amiri"/>
          <w:color w:val="111111"/>
          <w:sz w:val="28"/>
          <w:sz w:val="28"/>
          <w:szCs w:val="28"/>
          <w:rtl w:val="true"/>
          <w:lang w:bidi="ar-SA"/>
        </w:rPr>
        <w:t>ابن أمية بن عبد شمس بن عبد مناف القرشي الأموي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غزو الصائفة من قبل أخيه عبد الملك بن مروان، له ذكر و دار بدمشق، شامي دار </w:t>
      </w:r>
    </w:p>
    <w:p>
      <w:pPr>
        <w:pStyle w:val="BookText"/>
        <w:rPr/>
      </w:pPr>
      <w:r>
        <w:rPr>
          <w:rFonts w:ascii="Amiri" w:hAnsi="Amiri" w:eastAsia="Amiri" w:cs="Amiri"/>
          <w:color w:val="111111"/>
          <w:sz w:val="28"/>
          <w:sz w:val="28"/>
          <w:szCs w:val="28"/>
          <w:rtl w:val="true"/>
          <w:lang w:bidi="ar-SA"/>
        </w:rPr>
        <w:t xml:space="preserve">الحجارة بالأطباقيين </w:t>
      </w:r>
      <w:r>
        <w:rPr>
          <w:rStyle w:val="FootnoteAnchor"/>
          <w:rtl w:val="true"/>
        </w:rPr>
        <w:footnoteReference w:id="586"/>
      </w:r>
      <w:r>
        <w:rPr>
          <w:rFonts w:ascii="Amiri" w:hAnsi="Amiri" w:eastAsia="Amiri" w:cs="Amiri"/>
          <w:color w:val="111111"/>
          <w:sz w:val="28"/>
          <w:sz w:val="28"/>
          <w:szCs w:val="28"/>
          <w:rtl w:val="true"/>
          <w:lang w:bidi="ar-SA"/>
        </w:rPr>
        <w:t>بينهما الطريق الآخذ إلى باب الفراديس مع دار خديجة التي في جيرون، و إليه ينسب زراعة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587"/>
      </w:r>
      <w:r>
        <w:rPr>
          <w:rFonts w:ascii="Amiri" w:hAnsi="Amiri" w:eastAsia="Amiri" w:cs="Amiri"/>
          <w:color w:val="111111"/>
          <w:sz w:val="28"/>
          <w:sz w:val="28"/>
          <w:szCs w:val="28"/>
          <w:rtl w:val="true"/>
          <w:lang w:bidi="ar-SA"/>
        </w:rPr>
        <w:t xml:space="preserve">،نا أبي، نا أبو داود عمر بن سعد، نا بدر بن عثمان، عن عبيد اللّه بن مروان، عن أبي </w:t>
      </w:r>
      <w:r>
        <w:rPr>
          <w:rStyle w:val="FootnoteAnchor"/>
          <w:rtl w:val="true"/>
        </w:rPr>
        <w:footnoteReference w:id="588"/>
      </w:r>
      <w:r>
        <w:rPr>
          <w:rFonts w:ascii="Amiri" w:hAnsi="Amiri" w:eastAsia="Amiri" w:cs="Amiri"/>
          <w:color w:val="111111"/>
          <w:sz w:val="28"/>
          <w:sz w:val="28"/>
          <w:szCs w:val="28"/>
          <w:rtl w:val="true"/>
          <w:lang w:bidi="ar-SA"/>
        </w:rPr>
        <w:t>عائشة،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سلّم ذات غداة بعد طلوع الشمس،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قبيل الفجر كأني أعطيت المقاليد و الموازين، فأما المقاليد فهذه المفاتيح، و أمّا الموازين فهذه التي تزنون بها، و وضعت في كفّة، و وضعت أمّتي في كفّة، فوزنت بهم، فرجحت، ثم جيء بأبي بكر، فوزن بهم فوزن، ثم جيء بعمر فوزن، ثم جيء بعثمان فوزن بهم، فوزن ثم رفعت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الحسن، أنا علي بن محمّد بن عبد اللّه، أنا عثمان بن أحمد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عائشة لا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روى عنه عبيد اللّه بن مروان، عن ابن عمر،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المقاليد و الموازين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مروان، و عبيد اللّه، و عبد اللّه درج، و أيوب، و عثمان، و داود، و رملة، و أمّهم أم أبان بنت عثمان بن عفّان بن أبي العاص بن أمية، و أمّها رملة بنت شيبة بن ربيعة بن عبد شمس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عن ولد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 أبان، و عثمان، و داود و ذكر غيرهم</w:t>
      </w:r>
      <w:r>
        <w:rPr>
          <w:rFonts w:eastAsia="Amiri" w:cs="Amiri" w:ascii="Amiri" w:hAnsi="Amiri"/>
          <w:color w:val="111111"/>
          <w:sz w:val="28"/>
          <w:szCs w:val="28"/>
          <w:rtl w:val="true"/>
          <w:lang w:bidi="ar-SA"/>
        </w:rPr>
        <w:t xml:space="preserve">. </w:t>
      </w:r>
      <w:bookmarkStart w:id="113" w:name="pg16722_224613"/>
    </w:p>
    <w:p>
      <w:pPr>
        <w:pStyle w:val="BookText"/>
        <w:rPr/>
      </w:pPr>
      <w:bookmarkEnd w:id="113"/>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w:t>
      </w:r>
      <w:r>
        <w:rPr>
          <w:rStyle w:val="FootnoteAnchor"/>
          <w:rtl w:val="true"/>
        </w:rPr>
        <w:footnoteReference w:id="590"/>
      </w:r>
      <w:r>
        <w:rPr>
          <w:rFonts w:ascii="Amiri" w:hAnsi="Amiri" w:eastAsia="Amiri" w:cs="Amiri"/>
          <w:color w:val="111111"/>
          <w:sz w:val="28"/>
          <w:sz w:val="28"/>
          <w:szCs w:val="28"/>
          <w:rtl w:val="true"/>
          <w:lang w:bidi="ar-SA"/>
        </w:rPr>
        <w:t xml:space="preserve">،أنا أبو محمّد بن أبي نصر، أنا أبو </w:t>
      </w:r>
      <w:r>
        <w:rPr>
          <w:rStyle w:val="FootnoteAnchor"/>
          <w:rtl w:val="true"/>
        </w:rPr>
        <w:footnoteReference w:id="591"/>
      </w:r>
      <w:r>
        <w:rPr>
          <w:rFonts w:ascii="Amiri" w:hAnsi="Amiri" w:eastAsia="Amiri" w:cs="Amiri"/>
          <w:color w:val="111111"/>
          <w:sz w:val="28"/>
          <w:sz w:val="28"/>
          <w:szCs w:val="28"/>
          <w:rtl w:val="true"/>
          <w:lang w:bidi="ar-SA"/>
        </w:rPr>
        <w:t>القاسم بن أبي العقب، أنا أحمد بن إبراهيم بن بشر، نا محمّد بن عائذ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إحدى و ثمانين غزا عبيد اللّه بن مروان، و فتح حصن سنان </w:t>
      </w:r>
      <w:r>
        <w:rPr>
          <w:rStyle w:val="FootnoteAnchor"/>
          <w:rtl w:val="true"/>
        </w:rPr>
        <w:footnoteReference w:id="592"/>
      </w:r>
      <w:r>
        <w:rPr>
          <w:rFonts w:ascii="Amiri" w:hAnsi="Amiri" w:eastAsia="Amiri" w:cs="Amiri"/>
          <w:color w:val="111111"/>
          <w:sz w:val="28"/>
          <w:sz w:val="28"/>
          <w:szCs w:val="28"/>
          <w:rtl w:val="true"/>
          <w:lang w:bidi="ar-SA"/>
        </w:rPr>
        <w:t>،و أصيبت الروم</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527764_73709187"/>
      <w:bookmarkStart w:id="115" w:name="_Toc41"/>
      <w:bookmarkEnd w:id="114"/>
      <w:r>
        <w:rPr/>
        <w:t>4493</w:t>
      </w:r>
      <w:r>
        <w:rPr>
          <w:rtl w:val="true"/>
        </w:rPr>
        <w:t xml:space="preserve"> - </w:t>
      </w:r>
      <w:r>
        <w:rPr>
          <w:rtl w:val="true"/>
        </w:rPr>
        <w:t>عبيد اللّه بن مروان بن محمّد بن مروان</w:t>
      </w:r>
      <w:bookmarkEnd w:id="115"/>
    </w:p>
    <w:p>
      <w:pPr>
        <w:pStyle w:val="BookText"/>
        <w:rPr/>
      </w:pPr>
      <w:r>
        <w:rPr>
          <w:rFonts w:ascii="Amiri" w:hAnsi="Amiri" w:eastAsia="Amiri" w:cs="Amiri"/>
          <w:color w:val="111111"/>
          <w:sz w:val="28"/>
          <w:sz w:val="28"/>
          <w:szCs w:val="28"/>
          <w:rtl w:val="true"/>
          <w:lang w:bidi="ar-SA"/>
        </w:rPr>
        <w:t>ابن الحكم بن أبي العاص الأموي</w:t>
      </w:r>
    </w:p>
    <w:p>
      <w:pPr>
        <w:pStyle w:val="BookText"/>
        <w:rPr/>
      </w:pPr>
      <w:r>
        <w:rPr>
          <w:rFonts w:ascii="Amiri" w:hAnsi="Amiri" w:eastAsia="Amiri" w:cs="Amiri"/>
          <w:color w:val="111111"/>
          <w:sz w:val="28"/>
          <w:sz w:val="28"/>
          <w:szCs w:val="28"/>
          <w:rtl w:val="true"/>
          <w:lang w:bidi="ar-SA"/>
        </w:rPr>
        <w:t>كان ولي عهد أبيه مروان بن محمّد، و هو الداخل إلى بلاد النّوبة، و كان قدم مع أبيه دمشق فعقد له ولاية العهد، و لأخيه عبد اللّه بدير أيوب من عمل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القاضي </w:t>
      </w:r>
      <w:r>
        <w:rPr>
          <w:rStyle w:val="FootnoteAnchor"/>
          <w:rtl w:val="true"/>
        </w:rPr>
        <w:footnoteReference w:id="593"/>
      </w:r>
      <w:r>
        <w:rPr>
          <w:rFonts w:ascii="Amiri" w:hAnsi="Amiri" w:eastAsia="Amiri" w:cs="Amiri"/>
          <w:color w:val="111111"/>
          <w:sz w:val="28"/>
          <w:sz w:val="28"/>
          <w:szCs w:val="28"/>
          <w:rtl w:val="true"/>
          <w:lang w:bidi="ar-SA"/>
        </w:rPr>
        <w:t>،نا الحسين بن القاسم الكوكبي، نا أبو العباس الفضل بن العباس الرّبعي، حدّثني إبراهيم بن عيسى بن أبي 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سليمان بن أبي جعفر يقول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واقفا على رأس المنصور ليلة و عنده إسماعيل بن علي، و صالح بن علي، و سليمان بن علي، و عيسى بن علي </w:t>
      </w:r>
      <w:r>
        <w:rPr>
          <w:rStyle w:val="FootnoteAnchor"/>
          <w:rtl w:val="true"/>
        </w:rPr>
        <w:footnoteReference w:id="594"/>
      </w:r>
      <w:r>
        <w:rPr>
          <w:rFonts w:ascii="Amiri" w:hAnsi="Amiri" w:eastAsia="Amiri" w:cs="Amiri"/>
          <w:color w:val="111111"/>
          <w:sz w:val="28"/>
          <w:sz w:val="28"/>
          <w:szCs w:val="28"/>
          <w:rtl w:val="true"/>
          <w:lang w:bidi="ar-SA"/>
        </w:rPr>
        <w:t xml:space="preserve">،فتذاكروا زوال ملك بني أمية و ما صنع بهم عبد اللّه </w:t>
      </w:r>
      <w:r>
        <w:rPr>
          <w:rStyle w:val="FootnoteAnchor"/>
          <w:rtl w:val="true"/>
        </w:rPr>
        <w:footnoteReference w:id="595"/>
      </w:r>
      <w:r>
        <w:rPr>
          <w:rFonts w:ascii="Amiri" w:hAnsi="Amiri" w:eastAsia="Amiri" w:cs="Amiri"/>
          <w:color w:val="111111"/>
          <w:sz w:val="28"/>
          <w:sz w:val="28"/>
          <w:szCs w:val="28"/>
          <w:rtl w:val="true"/>
          <w:lang w:bidi="ar-SA"/>
        </w:rPr>
        <w:t>و قتل من قتل منهم بنهر أبي فطرس،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 رضوانه على عمي أ لا منّ‌ عليهم حتى يروا من دولتنا، ما رأينا من دولتهم، و يرغبوا إلينا كما رغبنا إليهم، فقد لعمري عاشوا سعداء و ماتوا فقداء، فقال له إسماعيل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في حبسك عبيد اللّه </w:t>
      </w:r>
      <w:r>
        <w:rPr>
          <w:rStyle w:val="FootnoteAnchor"/>
          <w:rtl w:val="true"/>
        </w:rPr>
        <w:footnoteReference w:id="596"/>
      </w:r>
      <w:r>
        <w:rPr>
          <w:rFonts w:ascii="Amiri" w:hAnsi="Amiri" w:eastAsia="Amiri" w:cs="Amiri"/>
          <w:color w:val="111111"/>
          <w:sz w:val="28"/>
          <w:sz w:val="28"/>
          <w:szCs w:val="28"/>
          <w:rtl w:val="true"/>
          <w:lang w:bidi="ar-SA"/>
        </w:rPr>
        <w:t>بن مروان بن محمّد و كانت له قصة عجيبة مع ملك النّوبة فابعث فسله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عليّ‌ به، فأخرج فتى مقيّد بقيد ثقيل، و غلّ‌ ثقيل، فمثل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p>
    <w:p>
      <w:pPr>
        <w:pStyle w:val="BookText"/>
        <w:rPr/>
      </w:pPr>
      <w:r>
        <w:rPr>
          <w:rFonts w:ascii="Amiri" w:hAnsi="Amiri" w:eastAsia="Amiri" w:cs="Amiri"/>
          <w:color w:val="111111"/>
          <w:sz w:val="28"/>
          <w:sz w:val="28"/>
          <w:szCs w:val="28"/>
          <w:rtl w:val="true"/>
          <w:lang w:bidi="ar-SA"/>
        </w:rPr>
        <w:t>عليك يا أمير المؤمنين و رحمة اللّه و بركاته،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اللّه </w:t>
      </w:r>
      <w:r>
        <w:rPr>
          <w:rStyle w:val="FootnoteAnchor"/>
          <w:rtl w:val="true"/>
        </w:rPr>
        <w:footnoteReference w:id="597"/>
      </w:r>
      <w:r>
        <w:rPr>
          <w:rFonts w:ascii="Amiri" w:hAnsi="Amiri" w:eastAsia="Amiri" w:cs="Amiri"/>
          <w:color w:val="111111"/>
          <w:sz w:val="28"/>
          <w:sz w:val="28"/>
          <w:szCs w:val="28"/>
          <w:rtl w:val="true"/>
          <w:lang w:bidi="ar-SA"/>
        </w:rPr>
        <w:t>رد السلام أمن، و لهم تسمح لك نفسي بذلك بعد، و لكن أقعد فجاءوا بوسادة فثنيت فقعد عليها،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أنه كانت لك قصة عجيبة مع ملك النّوبة فما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و الذي أكرمك بالخلافة، ما أقدر على النفس من ثقل الحديد، و لقد صدئ قيدي مما أرشش عليه من البول، و أصب عليه الماء في أوقات الصلاة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أطلق عنه حديده،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لما قصد عبد اللّه بن علي إلينا، كنت المطلوب من بين الجماعة، لأني كنت ولي عهد أبي من بعده، فدخلت إلى خزانة فاستخرجت منها عشرة آلاف دينار، ثم دعوت عشرة من غلماني و حملت كل واحد على دابة، و دفعت إلى كل غلام ألف دينار، و أوقرت خمسة أبغل فرشا </w:t>
      </w:r>
      <w:r>
        <w:rPr>
          <w:rStyle w:val="FootnoteAnchor"/>
          <w:rtl w:val="true"/>
        </w:rPr>
        <w:footnoteReference w:id="598"/>
      </w:r>
      <w:r>
        <w:rPr>
          <w:rFonts w:ascii="Amiri" w:hAnsi="Amiri" w:eastAsia="Amiri" w:cs="Amiri"/>
          <w:color w:val="111111"/>
          <w:sz w:val="28"/>
          <w:sz w:val="28"/>
          <w:szCs w:val="28"/>
          <w:rtl w:val="true"/>
          <w:lang w:bidi="ar-SA"/>
        </w:rPr>
        <w:t xml:space="preserve">،و شددت في وسطي جوهرا له قيمة مع ألف دينار، و خرجت هاربا إلى بلاد النوبة، فسرت فيها ثلاثا، فوقفت إلى مدينة خراب، فأمرت الغلمان فعدلوا إليها و كشحوا منها ما كان قذرا ثم فرشوا </w:t>
      </w:r>
      <w:r>
        <w:rPr>
          <w:rStyle w:val="FootnoteAnchor"/>
          <w:rtl w:val="true"/>
        </w:rPr>
        <w:footnoteReference w:id="599"/>
      </w:r>
      <w:r>
        <w:rPr>
          <w:rFonts w:ascii="Amiri" w:hAnsi="Amiri" w:eastAsia="Amiri" w:cs="Amiri"/>
          <w:color w:val="111111"/>
          <w:sz w:val="28"/>
          <w:sz w:val="28"/>
          <w:szCs w:val="28"/>
          <w:rtl w:val="true"/>
          <w:lang w:bidi="ar-SA"/>
        </w:rPr>
        <w:t>بعض تلك الفرش، و دعوت غلاما لي كنت أثق بعقله،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الملك، فاقرئه مني السلام، و خذ لي منه الأمان، و ابتع لي 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عليّ‌ حتى سؤت به ظنّا، ثم أقبل و معه رجل آخر، فلما أن دخل كفر </w:t>
      </w:r>
      <w:r>
        <w:rPr>
          <w:rStyle w:val="FootnoteAnchor"/>
          <w:rtl w:val="true"/>
        </w:rPr>
        <w:footnoteReference w:id="600"/>
      </w:r>
      <w:r>
        <w:rPr>
          <w:rFonts w:ascii="Amiri" w:hAnsi="Amiri" w:eastAsia="Amiri" w:cs="Amiri"/>
          <w:color w:val="111111"/>
          <w:sz w:val="28"/>
          <w:sz w:val="28"/>
          <w:szCs w:val="28"/>
          <w:rtl w:val="true"/>
          <w:lang w:bidi="ar-SA"/>
        </w:rPr>
        <w:t>لي ثم قعد بين يدي،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ما جاء بك إلى بلادي‌؟ أ محارب أم راغب إليّ‌ أم مستجير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الملك السلام،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محاربا فمعاذ اللّه، و أما راغبا في دينك فما كنت أبغي بديني بدلا، و أما مستجير بك، فلعمري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صائر إليك غدا، فلا تحدثن في نفسك حدثا و لا تتخذ شيئا من ميرة فإنها تأتيك و ما تحتاج إليه، فأقبلت الميرة فأمرت غلماني ففرشوا ذلك الفرش كله، و أمرت بفرش فنصبت له و لي مثله، و أقبلت من غد أرقب مجيئه، فبينا أنا كذلك إذ أقبل غلماني يحضرون </w:t>
      </w:r>
      <w:r>
        <w:rPr>
          <w:rStyle w:val="FootnoteAnchor"/>
          <w:rtl w:val="true"/>
        </w:rPr>
        <w:footnoteReference w:id="60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قد أقبل، فقمت بين شرفتين من شرف القصر انظر إليه، فإذا أنا برجل قد لبس بردين ائتزر بأحدهما و ارتدى الآخر، حاف راجل، و إذا عشرة معهم الحراب ثلاثة يقدمونه و سبعة خلفه، و إذا الرجل الموجه إليّ‌ جنبة فاستصغرت أمره، </w:t>
      </w:r>
    </w:p>
    <w:p>
      <w:pPr>
        <w:pStyle w:val="BookText"/>
        <w:rPr/>
      </w:pPr>
      <w:r>
        <w:rPr>
          <w:rFonts w:ascii="Amiri" w:hAnsi="Amiri" w:eastAsia="Amiri" w:cs="Amiri"/>
          <w:color w:val="111111"/>
          <w:sz w:val="28"/>
          <w:sz w:val="28"/>
          <w:szCs w:val="28"/>
          <w:rtl w:val="true"/>
          <w:lang w:bidi="ar-SA"/>
        </w:rPr>
        <w:t>و هان عليّ‌ لما رأيته في تلك الحال، و سولت لي نفسي قتله، فلما قرب من الدار إذا أنا بسواد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السواد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قوافي يا أمير المؤمنين زهاء عشرة آلاف عنان، و كان موافاة الخيل الدار في وقت دخوله فأحدقوا بها، فدخل إليّ‌ فلما نظر إليّ‌، 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فأومأ الترجمان إليّ‌، فلما نظر إليّ‌ وثبت له فأعظم ذلك و أخذ بيدي فقبلها و وضعها على صدره، و جعل يدفع ما والى الفسطاط‍‌ برجله و يشوش الفرش، فظننت أن ذلك شيئا يجلّونه أن يطئوا على مثله، حتى انتهى إلى الفرش، فقلت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لم لم يقعد على الموضع الذي قد وطّئ،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ملك، و حق كل ملك أن يتواضع لعظمة اللّه إذا رفعه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طويلا ينكت بإصبعه في الأرض ثم رفع رأسه،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سلبتم هذا الملك، و أخذ منكم و أنتم أقرب الناس إلى نبيكم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كان أقرب قرابة إلى نبينا فسلبنا و قتلنا و طردنا، فخرجت إليك مستجيرا باللّه ثم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كنتم تشربون الخمر و هي محرمة عليكم في كتابكم‌؟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عبيد و أتباع و أعاجم دخلوا في ملكنا، من غير رأينا،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كنتم تلبسون </w:t>
      </w:r>
      <w:r>
        <w:rPr>
          <w:rStyle w:val="FootnoteAnchor"/>
          <w:rtl w:val="true"/>
        </w:rPr>
        <w:footnoteReference w:id="603"/>
      </w:r>
      <w:r>
        <w:rPr>
          <w:rFonts w:ascii="Amiri" w:hAnsi="Amiri" w:eastAsia="Amiri" w:cs="Amiri"/>
          <w:color w:val="111111"/>
          <w:sz w:val="28"/>
          <w:sz w:val="28"/>
          <w:szCs w:val="28"/>
          <w:rtl w:val="true"/>
          <w:lang w:bidi="ar-SA"/>
        </w:rPr>
        <w:t>الحرير و الديباج، و على دوابكم الذهب و الفضة و قد حرم ذلك عليكم‌؟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و أتباع و أعاجم </w:t>
      </w:r>
      <w:r>
        <w:rPr>
          <w:rStyle w:val="FootnoteAnchor"/>
          <w:rtl w:val="true"/>
        </w:rPr>
        <w:footnoteReference w:id="604"/>
      </w:r>
      <w:r>
        <w:rPr>
          <w:rFonts w:ascii="Amiri" w:hAnsi="Amiri" w:eastAsia="Amiri" w:cs="Amiri"/>
          <w:color w:val="111111"/>
          <w:sz w:val="28"/>
          <w:sz w:val="28"/>
          <w:szCs w:val="28"/>
          <w:rtl w:val="true"/>
          <w:lang w:bidi="ar-SA"/>
        </w:rPr>
        <w:t>دخلوا في ملكنا،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كنتم أنتم بأعيانكم إذا خرجتم إلى نزهكم و صيدكم تقحمتم على القرى فكلفتم أهلها ما لا طاقة لهم به، بالضرب الوجيع ثم لا يقنعكم ذلك حتى تدوسوا زروعكم فتفسدوها في طلب دراج قيمته نصف درهم، أو عصفور قيمته لا شيء، و الفساد محرم عليكم في دينكم،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و 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لكنكم استحللتم ما حرّم اللّه عليكم و أتيتم ما عنه نهاكم، فسلبكم اللّه العز، و ألبسكم الذل، و للّه فيكم نقمة لم تبلغ غايتها بعد، و إنّي أتخوف أن تنزل النقمة بك إذ كنت من الظلمة، فيشملني معك، فإن النقمة إذا نزلت عمت و شملت، فأخرج بعد ثلاث، فإني إن وجدتك بعدها أخذت جميع ما معك، و قتلتك و قتلت جميع من معك، ثم وثب فخرج، فأقمت ثلاثا و خرجت إلى مصر، فأخذني و اليك، فبعث بي إليك، فها أنا ذا و الموت أحب إليّ‌ من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أبو جعفر بإطلاقه، فقال له إسماعيل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عنقي بيعة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 دار من دورنا و نجري عليه ما يجرى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به، فو اللّه ما أدري أمات في حبسه أم أطلقه المهدي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قيل إن الذي حكى هذه الحكاية عبد اللّه أخوه، و عبيد اللّه قتلته النوبة، و تزوج </w:t>
      </w:r>
      <w:bookmarkStart w:id="116" w:name="pg16722_224616"/>
    </w:p>
    <w:p>
      <w:pPr>
        <w:pStyle w:val="BookText"/>
        <w:rPr/>
      </w:pPr>
      <w:bookmarkEnd w:id="116"/>
      <w:r>
        <w:rPr>
          <w:rFonts w:ascii="Amiri" w:hAnsi="Amiri" w:eastAsia="Amiri" w:cs="Amiri"/>
          <w:color w:val="111111"/>
          <w:sz w:val="28"/>
          <w:sz w:val="28"/>
          <w:szCs w:val="28"/>
          <w:rtl w:val="true"/>
          <w:lang w:bidi="ar-SA"/>
        </w:rPr>
        <w:t>عبيد اللّه هذا عائشة بنت هشام بن عبد الملك و 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الغساني عن عبد العزيز الكتاني، أنا عبد الوهاب الميداني، أنا أبو سليمان بن زبر، أنا عبد اللّه بن أحمد، أنا محمّد بن جرير </w:t>
      </w:r>
      <w:r>
        <w:rPr>
          <w:rStyle w:val="FootnoteAnchor"/>
          <w:rtl w:val="true"/>
        </w:rPr>
        <w:footnoteReference w:id="605"/>
      </w:r>
      <w:r>
        <w:rPr>
          <w:rFonts w:ascii="Amiri" w:hAnsi="Amiri" w:eastAsia="Amiri" w:cs="Amiri"/>
          <w:color w:val="111111"/>
          <w:sz w:val="28"/>
          <w:sz w:val="28"/>
          <w:szCs w:val="28"/>
          <w:rtl w:val="true"/>
          <w:lang w:bidi="ar-SA"/>
        </w:rPr>
        <w:t>،حدّثني أحمد بن زهير، أنا عبد الوهاب بن إبراهيم نا أبو هاشم مخلد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هرب عبد اللّه و عبيد اللّه ابنا مروان بن محمّد ليلة بيّت مروان إلى أرض الحبشة، فلقوا من الحبشة بلاء قاتلتهم الحبشة، فقتلوا عبيد اللّه و أفلت عبد اللّه، في عدة ممن معه، و كان فيهم بكر بن معاوية الباهلي، فسلم حتى كان في خلافة المهدي، فأخذه نصر بن محمّد بن الأشعث عامل فلسطين فبعث به إلى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606"/>
      </w:r>
      <w:r>
        <w:rPr>
          <w:rFonts w:ascii="Amiri" w:hAnsi="Amiri" w:eastAsia="Amiri" w:cs="Amiri"/>
          <w:color w:val="111111"/>
          <w:sz w:val="28"/>
          <w:sz w:val="28"/>
          <w:szCs w:val="28"/>
          <w:rtl w:val="true"/>
          <w:lang w:bidi="ar-SA"/>
        </w:rPr>
        <w:t xml:space="preserve">الجزء التاسع عشر بعد الثلاثمائة من الأصل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2527766_73709187"/>
      <w:bookmarkStart w:id="118" w:name="_Toc42"/>
      <w:bookmarkEnd w:id="117"/>
      <w:r>
        <w:rPr/>
        <w:t>4494</w:t>
      </w:r>
      <w:r>
        <w:rPr>
          <w:rtl w:val="true"/>
        </w:rPr>
        <w:t xml:space="preserve"> - </w:t>
      </w:r>
      <w:r>
        <w:rPr>
          <w:rtl w:val="true"/>
        </w:rPr>
        <w:t>عبيد اللّه بن المظفّر بن عبد اللّه بن محمّد</w:t>
      </w:r>
      <w:bookmarkEnd w:id="118"/>
    </w:p>
    <w:p>
      <w:pPr>
        <w:pStyle w:val="BookText"/>
        <w:rPr/>
      </w:pPr>
      <w:r>
        <w:rPr>
          <w:rFonts w:ascii="Amiri" w:hAnsi="Amiri" w:eastAsia="Amiri" w:cs="Amiri"/>
          <w:color w:val="111111"/>
          <w:sz w:val="28"/>
          <w:sz w:val="28"/>
          <w:szCs w:val="28"/>
          <w:rtl w:val="true"/>
          <w:lang w:bidi="ar-SA"/>
        </w:rPr>
        <w:t xml:space="preserve">أبو الحكم الباهلي الأندلسي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ولد بالمرية </w:t>
      </w:r>
      <w:r>
        <w:rPr>
          <w:rStyle w:val="FootnoteAnchor"/>
          <w:rtl w:val="true"/>
        </w:rPr>
        <w:footnoteReference w:id="609"/>
      </w:r>
      <w:r>
        <w:rPr>
          <w:rFonts w:ascii="Amiri" w:hAnsi="Amiri" w:eastAsia="Amiri" w:cs="Amiri"/>
          <w:color w:val="111111"/>
          <w:sz w:val="28"/>
          <w:sz w:val="28"/>
          <w:szCs w:val="28"/>
          <w:rtl w:val="true"/>
          <w:lang w:bidi="ar-SA"/>
        </w:rPr>
        <w:t>سنة ست و ثمانين و أربعمائة، و حجّ‌ سنة ست عشرة و خمسمائة، و حج طبيبا مع أمير الجيوش قطز سنة ثمان عشرة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سنة ثلاثين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بالاسكندرية على ابن الدلال، و قرأ بالصعيد على ابن الصعل، و صحب توفيق بن محمّد مدة سنة بدمشق، ثم مضى إلى العراق ليقرأ، فقرءوا عليه لما رأوه أهلا لذلك، و خدم السلطان محمود بن مالك بن شاه، و أنشأ له في معسكره بيمارستان ينقل على الجمال </w:t>
      </w:r>
      <w:r>
        <w:rPr>
          <w:rStyle w:val="FootnoteAnchor"/>
          <w:rtl w:val="true"/>
        </w:rPr>
        <w:footnoteReference w:id="610"/>
      </w:r>
      <w:r>
        <w:rPr>
          <w:rFonts w:ascii="Amiri" w:hAnsi="Amiri" w:eastAsia="Amiri" w:cs="Amiri"/>
          <w:color w:val="111111"/>
          <w:sz w:val="28"/>
          <w:sz w:val="28"/>
          <w:szCs w:val="28"/>
          <w:rtl w:val="true"/>
          <w:lang w:bidi="ar-SA"/>
        </w:rPr>
        <w:t>سنة إحدى و عشرين و خمسمائة، و نهب البيمارستان ببغداد بالحلبة مع ثقل السلطان عند حربه للخليفة المسترشد باللّه أمير المؤمنين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ذلك ابنه أبو المجد، و كان شاعرا مطبوعا خليعا، و أكثر شعره في المجون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أنشدنا لنفسه على لسان الأديب نصر الهيتي يرثي مقلى انكسرت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جار هذا الدهر في الحكم و استعلا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جرعني كأسا أمرّ من الدّفلا</w:t>
      </w:r>
    </w:p>
    <w:p>
      <w:pPr>
        <w:pStyle w:val="BookText"/>
        <w:rPr/>
      </w:pPr>
      <w:r>
        <w:rPr>
          <w:rFonts w:ascii="Amiri" w:hAnsi="Amiri" w:eastAsia="Amiri" w:cs="Amiri"/>
          <w:color w:val="111111"/>
          <w:sz w:val="28"/>
          <w:sz w:val="28"/>
          <w:szCs w:val="28"/>
          <w:rtl w:val="true"/>
          <w:lang w:bidi="ar-SA"/>
        </w:rPr>
        <w:t xml:space="preserve">و حمّلت من أهواله فوق طاقتي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هانت لحزني على المقلا</w:t>
      </w:r>
    </w:p>
    <w:p>
      <w:pPr>
        <w:pStyle w:val="BookText"/>
        <w:rPr/>
      </w:pPr>
      <w:r>
        <w:rPr>
          <w:rFonts w:ascii="Amiri" w:hAnsi="Amiri" w:eastAsia="Amiri" w:cs="Amiri"/>
          <w:color w:val="111111"/>
          <w:sz w:val="28"/>
          <w:sz w:val="28"/>
          <w:szCs w:val="28"/>
          <w:rtl w:val="true"/>
          <w:lang w:bidi="ar-SA"/>
        </w:rPr>
        <w:t xml:space="preserve">أتانا بها من أرض بيروت 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أنزلها قبليّ‌ دار أبي يعلا</w:t>
      </w:r>
    </w:p>
    <w:p>
      <w:pPr>
        <w:pStyle w:val="BookText"/>
        <w:rPr/>
      </w:pPr>
      <w:r>
        <w:rPr>
          <w:rFonts w:ascii="Amiri" w:hAnsi="Amiri" w:eastAsia="Amiri" w:cs="Amiri"/>
          <w:color w:val="111111"/>
          <w:sz w:val="28"/>
          <w:sz w:val="28"/>
          <w:szCs w:val="28"/>
          <w:rtl w:val="true"/>
          <w:lang w:bidi="ar-SA"/>
        </w:rPr>
        <w:t xml:space="preserve">فجئت و قد حددت أذني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أخطى بها شبه الحمار إذا أدلا</w:t>
      </w:r>
    </w:p>
    <w:p>
      <w:pPr>
        <w:pStyle w:val="BookText"/>
        <w:rPr/>
      </w:pPr>
      <w:r>
        <w:rPr>
          <w:rFonts w:ascii="Amiri" w:hAnsi="Amiri" w:eastAsia="Amiri" w:cs="Amiri"/>
          <w:color w:val="111111"/>
          <w:sz w:val="28"/>
          <w:sz w:val="28"/>
          <w:szCs w:val="28"/>
          <w:rtl w:val="true"/>
          <w:lang w:bidi="ar-SA"/>
        </w:rPr>
        <w:t xml:space="preserve">و قد راقني منها صفاء و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عليها سندر و سابه تطلا</w:t>
      </w:r>
    </w:p>
    <w:p>
      <w:pPr>
        <w:pStyle w:val="BookText"/>
        <w:rPr/>
      </w:pPr>
      <w:r>
        <w:rPr>
          <w:rFonts w:ascii="Amiri" w:hAnsi="Amiri" w:eastAsia="Amiri" w:cs="Amiri"/>
          <w:color w:val="111111"/>
          <w:sz w:val="28"/>
          <w:sz w:val="28"/>
          <w:szCs w:val="28"/>
          <w:rtl w:val="true"/>
          <w:lang w:bidi="ar-SA"/>
        </w:rPr>
        <w:t xml:space="preserve">ترى عروبتها و الحروف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حرف منها إن تأمّلت معتلاّ</w:t>
      </w:r>
    </w:p>
    <w:p>
      <w:pPr>
        <w:pStyle w:val="BookText"/>
        <w:rPr/>
      </w:pPr>
      <w:r>
        <w:rPr>
          <w:rFonts w:ascii="Amiri" w:hAnsi="Amiri" w:eastAsia="Amiri" w:cs="Amiri"/>
          <w:color w:val="111111"/>
          <w:sz w:val="28"/>
          <w:sz w:val="28"/>
          <w:szCs w:val="28"/>
          <w:rtl w:val="true"/>
          <w:lang w:bidi="ar-SA"/>
        </w:rPr>
        <w:t xml:space="preserve">و قلت له أنفقت بيعك فاقتصد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سمتنا و الزم طريقتك المثلا</w:t>
      </w:r>
    </w:p>
    <w:p>
      <w:pPr>
        <w:pStyle w:val="BookText"/>
        <w:rPr/>
      </w:pPr>
      <w:r>
        <w:rPr>
          <w:rFonts w:ascii="Amiri" w:hAnsi="Amiri" w:eastAsia="Amiri" w:cs="Amiri"/>
          <w:color w:val="111111"/>
          <w:sz w:val="28"/>
          <w:sz w:val="28"/>
          <w:szCs w:val="28"/>
          <w:rtl w:val="true"/>
          <w:lang w:bidi="ar-SA"/>
        </w:rPr>
        <w:t xml:space="preserve">فإني أنا الهيتي أشعر من 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مخلوق مشى و احتذى نعلا</w:t>
      </w:r>
    </w:p>
    <w:p>
      <w:pPr>
        <w:pStyle w:val="BookText"/>
        <w:rPr/>
      </w:pPr>
      <w:r>
        <w:rPr>
          <w:rFonts w:ascii="Amiri" w:hAnsi="Amiri" w:eastAsia="Amiri" w:cs="Amiri"/>
          <w:color w:val="111111"/>
          <w:sz w:val="28"/>
          <w:sz w:val="28"/>
          <w:szCs w:val="28"/>
          <w:rtl w:val="true"/>
          <w:lang w:bidi="ar-SA"/>
        </w:rPr>
        <w:t xml:space="preserve">أشدّهم بأسا و أنداهم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أسمحهم نفسا و أكرمهم فعلا</w:t>
      </w:r>
    </w:p>
    <w:p>
      <w:pPr>
        <w:pStyle w:val="BookText"/>
        <w:rPr/>
      </w:pPr>
      <w:r>
        <w:rPr>
          <w:rFonts w:ascii="Amiri" w:hAnsi="Amiri" w:eastAsia="Amiri" w:cs="Amiri"/>
          <w:color w:val="111111"/>
          <w:sz w:val="28"/>
          <w:sz w:val="28"/>
          <w:szCs w:val="28"/>
          <w:rtl w:val="true"/>
          <w:lang w:bidi="ar-SA"/>
        </w:rPr>
        <w:t xml:space="preserve">فوزني ثلاثين من نقد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الوزن مذ لم أزل سهلا</w:t>
      </w:r>
    </w:p>
    <w:p>
      <w:pPr>
        <w:pStyle w:val="BookText"/>
        <w:rPr/>
      </w:pPr>
      <w:r>
        <w:rPr>
          <w:rFonts w:ascii="Amiri" w:hAnsi="Amiri" w:eastAsia="Amiri" w:cs="Amiri"/>
          <w:color w:val="111111"/>
          <w:sz w:val="28"/>
          <w:sz w:val="28"/>
          <w:szCs w:val="28"/>
          <w:rtl w:val="true"/>
          <w:lang w:bidi="ar-SA"/>
        </w:rPr>
        <w:t xml:space="preserve">و جزت بها في دار سيف و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ناظري من كل مقلا بها أحلا</w:t>
      </w:r>
    </w:p>
    <w:p>
      <w:pPr>
        <w:pStyle w:val="BookText"/>
        <w:rPr/>
      </w:pPr>
      <w:r>
        <w:rPr>
          <w:rFonts w:ascii="Amiri" w:hAnsi="Amiri" w:eastAsia="Amiri" w:cs="Amiri"/>
          <w:color w:val="111111"/>
          <w:sz w:val="28"/>
          <w:sz w:val="28"/>
          <w:szCs w:val="28"/>
          <w:rtl w:val="true"/>
          <w:lang w:bidi="ar-SA"/>
        </w:rPr>
        <w:t xml:space="preserve">و لست ترى يوما أشد استدارة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منها إن تأمّلتها شكلا</w:t>
      </w:r>
    </w:p>
    <w:p>
      <w:pPr>
        <w:pStyle w:val="BookText"/>
        <w:rPr/>
      </w:pPr>
      <w:r>
        <w:rPr>
          <w:rFonts w:ascii="Amiri" w:hAnsi="Amiri" w:eastAsia="Amiri" w:cs="Amiri"/>
          <w:color w:val="111111"/>
          <w:sz w:val="28"/>
          <w:sz w:val="28"/>
          <w:szCs w:val="28"/>
          <w:rtl w:val="true"/>
          <w:lang w:bidi="ar-SA"/>
        </w:rPr>
        <w:t xml:space="preserve">أخاف عليها العين حين أزفّها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منزلي شبه العروس إذا تجلا</w:t>
      </w:r>
    </w:p>
    <w:p>
      <w:pPr>
        <w:pStyle w:val="BookText"/>
        <w:rPr/>
      </w:pPr>
      <w:r>
        <w:rPr>
          <w:rFonts w:ascii="Amiri" w:hAnsi="Amiri" w:eastAsia="Amiri" w:cs="Amiri"/>
          <w:color w:val="111111"/>
          <w:sz w:val="28"/>
          <w:sz w:val="28"/>
          <w:szCs w:val="28"/>
          <w:rtl w:val="true"/>
          <w:lang w:bidi="ar-SA"/>
        </w:rPr>
        <w:t xml:space="preserve">فطورا أواريها بكمي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أجرّدها مثل الحسام إذا سلاّ</w:t>
      </w:r>
    </w:p>
    <w:p>
      <w:pPr>
        <w:pStyle w:val="BookText"/>
        <w:rPr/>
      </w:pPr>
      <w:r>
        <w:rPr>
          <w:rFonts w:ascii="Amiri" w:hAnsi="Amiri" w:eastAsia="Amiri" w:cs="Amiri"/>
          <w:color w:val="111111"/>
          <w:sz w:val="28"/>
          <w:sz w:val="28"/>
          <w:szCs w:val="28"/>
          <w:rtl w:val="true"/>
          <w:lang w:bidi="ar-SA"/>
        </w:rPr>
        <w:t xml:space="preserve">فحين حواها أثر ذلك مطبخي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إليه الفحم و الحطب الجزلا</w:t>
      </w:r>
    </w:p>
    <w:p>
      <w:pPr>
        <w:pStyle w:val="BookText"/>
        <w:rPr/>
      </w:pPr>
      <w:r>
        <w:rPr>
          <w:rFonts w:ascii="Amiri" w:hAnsi="Amiri" w:eastAsia="Amiri" w:cs="Amiri"/>
          <w:color w:val="111111"/>
          <w:sz w:val="28"/>
          <w:sz w:val="28"/>
          <w:szCs w:val="28"/>
          <w:rtl w:val="true"/>
          <w:lang w:bidi="ar-SA"/>
        </w:rPr>
        <w:t xml:space="preserve">و أعددتها ذخرا لترويح طعمنا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للشحم إذ يسلى، و للبيض إذ يقلا</w:t>
      </w:r>
    </w:p>
    <w:p>
      <w:pPr>
        <w:pStyle w:val="BookText"/>
        <w:rPr/>
      </w:pPr>
      <w:r>
        <w:rPr>
          <w:rFonts w:ascii="Amiri" w:hAnsi="Amiri" w:eastAsia="Amiri" w:cs="Amiri"/>
          <w:color w:val="111111"/>
          <w:sz w:val="28"/>
          <w:sz w:val="28"/>
          <w:szCs w:val="28"/>
          <w:rtl w:val="true"/>
          <w:lang w:bidi="ar-SA"/>
        </w:rPr>
        <w:t xml:space="preserve">أحمص فيها كفّ‌ لوز و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أقلي كفّ‌ قمح و باقلا</w:t>
      </w:r>
    </w:p>
    <w:p>
      <w:pPr>
        <w:pStyle w:val="BookText"/>
        <w:rPr/>
      </w:pPr>
      <w:r>
        <w:rPr>
          <w:rFonts w:ascii="Amiri" w:hAnsi="Amiri" w:eastAsia="Amiri" w:cs="Amiri"/>
          <w:color w:val="111111"/>
          <w:sz w:val="28"/>
          <w:sz w:val="28"/>
          <w:szCs w:val="28"/>
          <w:rtl w:val="true"/>
          <w:lang w:bidi="ar-SA"/>
        </w:rPr>
        <w:t xml:space="preserve">و أكرم أضيافي بذاك إذا انتشوا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أتركه ما بين أيديهم نقلا</w:t>
      </w:r>
    </w:p>
    <w:p>
      <w:pPr>
        <w:pStyle w:val="BookText"/>
        <w:rPr/>
      </w:pPr>
      <w:r>
        <w:rPr>
          <w:rFonts w:ascii="Amiri" w:hAnsi="Amiri" w:eastAsia="Amiri" w:cs="Amiri"/>
          <w:color w:val="111111"/>
          <w:sz w:val="28"/>
          <w:sz w:val="28"/>
          <w:szCs w:val="28"/>
          <w:rtl w:val="true"/>
          <w:lang w:bidi="ar-SA"/>
        </w:rPr>
        <w:t xml:space="preserve">فما أكثر الحسّاد فيها 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شبيه ما رأينا لها مثلا</w:t>
      </w:r>
    </w:p>
    <w:p>
      <w:pPr>
        <w:pStyle w:val="BookText"/>
        <w:rPr/>
      </w:pPr>
      <w:r>
        <w:rPr>
          <w:rFonts w:ascii="Amiri" w:hAnsi="Amiri" w:eastAsia="Amiri" w:cs="Amiri"/>
          <w:color w:val="111111"/>
          <w:sz w:val="28"/>
          <w:sz w:val="28"/>
          <w:szCs w:val="28"/>
          <w:rtl w:val="true"/>
          <w:lang w:bidi="ar-SA"/>
        </w:rPr>
        <w:t xml:space="preserve">و قولهم لو كنت آثرتنا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علموا أنّي لها منهم أولى</w:t>
      </w:r>
    </w:p>
    <w:p>
      <w:pPr>
        <w:pStyle w:val="BookText"/>
        <w:rPr/>
      </w:pPr>
      <w:r>
        <w:rPr>
          <w:rFonts w:ascii="Amiri" w:hAnsi="Amiri" w:eastAsia="Amiri" w:cs="Amiri"/>
          <w:color w:val="111111"/>
          <w:sz w:val="28"/>
          <w:sz w:val="28"/>
          <w:szCs w:val="28"/>
          <w:rtl w:val="true"/>
          <w:lang w:bidi="ar-SA"/>
        </w:rPr>
        <w:t xml:space="preserve">و كم طلبوا أن يوكسوها بجلهم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أوهمهم أني أفاخرهم هزلا</w:t>
      </w:r>
    </w:p>
    <w:p>
      <w:pPr>
        <w:pStyle w:val="BookText"/>
        <w:rPr/>
      </w:pPr>
      <w:r>
        <w:rPr>
          <w:rFonts w:ascii="Amiri" w:hAnsi="Amiri" w:eastAsia="Amiri" w:cs="Amiri"/>
          <w:color w:val="111111"/>
          <w:sz w:val="28"/>
          <w:sz w:val="28"/>
          <w:szCs w:val="28"/>
          <w:rtl w:val="true"/>
          <w:lang w:bidi="ar-SA"/>
        </w:rPr>
        <w:t xml:space="preserve">فما وجدوا فيها مقالا لعائب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نالها و صم فترفض أو تقلا</w:t>
      </w:r>
    </w:p>
    <w:p>
      <w:pPr>
        <w:pStyle w:val="BookText"/>
        <w:rPr/>
      </w:pPr>
      <w:r>
        <w:rPr>
          <w:rFonts w:ascii="Amiri" w:hAnsi="Amiri" w:eastAsia="Amiri" w:cs="Amiri"/>
          <w:color w:val="111111"/>
          <w:sz w:val="28"/>
          <w:sz w:val="28"/>
          <w:szCs w:val="28"/>
          <w:rtl w:val="true"/>
          <w:lang w:bidi="ar-SA"/>
        </w:rPr>
        <w:t xml:space="preserve">فلمّا أراد اللّه إنفاذ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قضاء اللّه في خلقه عدلا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أتاح لها حطبا </w:t>
      </w:r>
      <w:r>
        <w:rPr>
          <w:rStyle w:val="FootnoteAnchor"/>
          <w:rtl w:val="true"/>
        </w:rPr>
        <w:footnoteReference w:id="612"/>
      </w:r>
      <w:r>
        <w:rPr>
          <w:rFonts w:ascii="Amiri" w:hAnsi="Amiri" w:eastAsia="Amiri" w:cs="Amiri"/>
          <w:color w:val="111111"/>
          <w:sz w:val="28"/>
          <w:sz w:val="28"/>
          <w:szCs w:val="28"/>
          <w:rtl w:val="true"/>
          <w:lang w:bidi="ar-SA"/>
        </w:rPr>
        <w:t xml:space="preserve">من الدهر فاتكأ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فأودى بها هلكا و غادرني عطلا </w:t>
      </w:r>
      <w:bookmarkStart w:id="119" w:name="pg16722_224618"/>
    </w:p>
    <w:p>
      <w:pPr>
        <w:pStyle w:val="BookText"/>
        <w:rPr/>
      </w:pPr>
      <w:bookmarkEnd w:id="119"/>
      <w:r>
        <w:rPr>
          <w:rFonts w:ascii="Amiri" w:hAnsi="Amiri" w:eastAsia="Amiri" w:cs="Amiri"/>
          <w:color w:val="111111"/>
          <w:sz w:val="28"/>
          <w:sz w:val="28"/>
          <w:szCs w:val="28"/>
          <w:rtl w:val="true"/>
          <w:lang w:bidi="ar-SA"/>
        </w:rPr>
        <w:t xml:space="preserve">فتبّا لهذا الدهر، كم غبطة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نعمة أجدى و كم جدة أبلا</w:t>
      </w:r>
    </w:p>
    <w:p>
      <w:pPr>
        <w:pStyle w:val="BookText"/>
        <w:rPr/>
      </w:pPr>
      <w:r>
        <w:rPr>
          <w:rFonts w:ascii="Amiri" w:hAnsi="Amiri" w:eastAsia="Amiri" w:cs="Amiri"/>
          <w:color w:val="111111"/>
          <w:sz w:val="28"/>
          <w:sz w:val="28"/>
          <w:szCs w:val="28"/>
          <w:rtl w:val="true"/>
          <w:lang w:bidi="ar-SA"/>
        </w:rPr>
        <w:t xml:space="preserve">عدمت لذيذ العيش لما عدمتها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عندي أن أرى الخلّ‌ و البقلا</w:t>
      </w:r>
    </w:p>
    <w:p>
      <w:pPr>
        <w:pStyle w:val="BookText"/>
        <w:rPr/>
      </w:pPr>
      <w:r>
        <w:rPr>
          <w:rFonts w:ascii="Amiri" w:hAnsi="Amiri" w:eastAsia="Amiri" w:cs="Amiri"/>
          <w:color w:val="111111"/>
          <w:sz w:val="28"/>
          <w:sz w:val="28"/>
          <w:szCs w:val="28"/>
          <w:rtl w:val="true"/>
          <w:lang w:bidi="ar-SA"/>
        </w:rPr>
        <w:t>خليلي إنّ‌ الحزن</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تحسباني قلت ما قلته جهلا</w:t>
      </w:r>
    </w:p>
    <w:p>
      <w:pPr>
        <w:pStyle w:val="BookText"/>
        <w:rPr/>
      </w:pPr>
      <w:r>
        <w:rPr>
          <w:rFonts w:ascii="Amiri" w:hAnsi="Amiri" w:eastAsia="Amiri" w:cs="Amiri"/>
          <w:color w:val="111111"/>
          <w:sz w:val="28"/>
          <w:sz w:val="28"/>
          <w:szCs w:val="28"/>
          <w:rtl w:val="true"/>
          <w:lang w:bidi="ar-SA"/>
        </w:rPr>
        <w:t xml:space="preserve">فقد كنت أدري ما أقول فها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كحاطب ليلي يجمع الدّق و الجلاّ</w:t>
      </w:r>
    </w:p>
    <w:p>
      <w:pPr>
        <w:pStyle w:val="BookText"/>
        <w:rPr/>
      </w:pPr>
      <w:r>
        <w:rPr>
          <w:rFonts w:ascii="Amiri" w:hAnsi="Amiri" w:eastAsia="Amiri" w:cs="Amiri"/>
          <w:color w:val="111111"/>
          <w:sz w:val="28"/>
          <w:sz w:val="28"/>
          <w:szCs w:val="28"/>
          <w:rtl w:val="true"/>
          <w:lang w:bidi="ar-SA"/>
        </w:rPr>
        <w:t xml:space="preserve">و صار مقالي في المقالي محيّرا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إن كان عقلي قد اختلاّ</w:t>
      </w:r>
    </w:p>
    <w:p>
      <w:pPr>
        <w:pStyle w:val="BookText"/>
        <w:rPr/>
      </w:pPr>
      <w:r>
        <w:rPr>
          <w:rFonts w:ascii="Amiri" w:hAnsi="Amiri" w:eastAsia="Amiri" w:cs="Amiri"/>
          <w:color w:val="111111"/>
          <w:sz w:val="28"/>
          <w:sz w:val="28"/>
          <w:szCs w:val="28"/>
          <w:rtl w:val="true"/>
          <w:lang w:bidi="ar-SA"/>
        </w:rPr>
        <w:t xml:space="preserve">و لا تنكرا </w:t>
      </w:r>
      <w:r>
        <w:rPr>
          <w:rStyle w:val="FootnoteAnchor"/>
          <w:rtl w:val="true"/>
        </w:rPr>
        <w:footnoteReference w:id="614"/>
      </w:r>
      <w:r>
        <w:rPr>
          <w:rFonts w:ascii="Amiri" w:hAnsi="Amiri" w:eastAsia="Amiri" w:cs="Amiri"/>
          <w:color w:val="111111"/>
          <w:sz w:val="28"/>
          <w:sz w:val="28"/>
          <w:szCs w:val="28"/>
          <w:rtl w:val="true"/>
          <w:lang w:bidi="ar-SA"/>
        </w:rPr>
        <w:t xml:space="preserve">مني بلادة خاطري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ففقدي لها، و اللّه لم يبق لي عقلا</w:t>
      </w:r>
    </w:p>
    <w:p>
      <w:pPr>
        <w:pStyle w:val="BookText"/>
        <w:rPr/>
      </w:pPr>
      <w:r>
        <w:rPr>
          <w:rFonts w:ascii="Amiri" w:hAnsi="Amiri" w:eastAsia="Amiri" w:cs="Amiri"/>
          <w:color w:val="111111"/>
          <w:sz w:val="28"/>
          <w:sz w:val="28"/>
          <w:szCs w:val="28"/>
          <w:rtl w:val="true"/>
          <w:lang w:bidi="ar-SA"/>
        </w:rPr>
        <w:t xml:space="preserve">توفي أبو الحكم بدمشق ليلة الأربعاء رابع </w:t>
      </w:r>
      <w:r>
        <w:rPr>
          <w:rStyle w:val="FootnoteAnchor"/>
          <w:rtl w:val="true"/>
        </w:rPr>
        <w:footnoteReference w:id="615"/>
      </w:r>
      <w:r>
        <w:rPr>
          <w:rFonts w:ascii="Amiri" w:hAnsi="Amiri" w:eastAsia="Amiri" w:cs="Amiri"/>
          <w:color w:val="111111"/>
          <w:sz w:val="28"/>
          <w:sz w:val="28"/>
          <w:szCs w:val="28"/>
          <w:rtl w:val="true"/>
          <w:lang w:bidi="ar-SA"/>
        </w:rPr>
        <w:t>ذي القعدة سنة تسع و أربعين و خمسمائة، و دفن بباب الفراديس</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527768_73709187"/>
      <w:bookmarkStart w:id="121" w:name="_Toc43"/>
      <w:bookmarkEnd w:id="120"/>
      <w:r>
        <w:rPr/>
        <w:t>4495</w:t>
      </w:r>
      <w:r>
        <w:rPr>
          <w:rtl w:val="true"/>
        </w:rPr>
        <w:t xml:space="preserve"> - </w:t>
      </w:r>
      <w:r>
        <w:rPr>
          <w:rtl w:val="true"/>
        </w:rPr>
        <w:t>عبيد اللّه بن معاوية أبي شاكر</w:t>
      </w:r>
      <w:bookmarkEnd w:id="121"/>
    </w:p>
    <w:p>
      <w:pPr>
        <w:pStyle w:val="BookText"/>
        <w:rPr/>
      </w:pPr>
      <w:r>
        <w:rPr>
          <w:rFonts w:ascii="Amiri" w:hAnsi="Amiri" w:eastAsia="Amiri" w:cs="Amiri"/>
          <w:color w:val="111111"/>
          <w:sz w:val="28"/>
          <w:sz w:val="28"/>
          <w:szCs w:val="28"/>
          <w:rtl w:val="true"/>
          <w:lang w:bidi="ar-SA"/>
        </w:rPr>
        <w:t>ابن هشام بن عبد الملك بن مروان بن الحكم الأموي</w:t>
      </w:r>
    </w:p>
    <w:p>
      <w:pPr>
        <w:pStyle w:val="BookText"/>
        <w:rPr/>
      </w:pPr>
      <w:r>
        <w:rPr>
          <w:rFonts w:ascii="Amiri" w:hAnsi="Amiri" w:eastAsia="Amiri" w:cs="Amiri"/>
          <w:color w:val="111111"/>
          <w:sz w:val="28"/>
          <w:sz w:val="28"/>
          <w:szCs w:val="28"/>
          <w:rtl w:val="true"/>
          <w:lang w:bidi="ar-SA"/>
        </w:rPr>
        <w:t>و أمه امرأة من بني تميم، ثم من بني زرارة، ولد في حياة جده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527770_73709187"/>
      <w:bookmarkStart w:id="123" w:name="_Toc44"/>
      <w:bookmarkEnd w:id="122"/>
      <w:r>
        <w:rPr/>
        <w:t>4496</w:t>
      </w:r>
      <w:r>
        <w:rPr>
          <w:rtl w:val="true"/>
        </w:rPr>
        <w:t xml:space="preserve"> - </w:t>
      </w:r>
      <w:r>
        <w:rPr>
          <w:rtl w:val="true"/>
        </w:rPr>
        <w:t>عبيد اللّه بن معمر بن عثمان بن عمرو بن كعب بن سعد</w:t>
      </w:r>
      <w:bookmarkEnd w:id="123"/>
    </w:p>
    <w:p>
      <w:pPr>
        <w:pStyle w:val="BookText"/>
        <w:rPr/>
      </w:pPr>
      <w:r>
        <w:rPr>
          <w:rFonts w:ascii="Amiri" w:hAnsi="Amiri" w:eastAsia="Amiri" w:cs="Amiri"/>
          <w:color w:val="111111"/>
          <w:sz w:val="28"/>
          <w:sz w:val="28"/>
          <w:szCs w:val="28"/>
          <w:rtl w:val="true"/>
          <w:lang w:bidi="ar-SA"/>
        </w:rPr>
        <w:t xml:space="preserve">ابن تيم </w:t>
      </w:r>
      <w:r>
        <w:rPr>
          <w:rStyle w:val="FootnoteAnchor"/>
          <w:rtl w:val="true"/>
        </w:rPr>
        <w:footnoteReference w:id="616"/>
      </w:r>
      <w:r>
        <w:rPr>
          <w:rFonts w:ascii="Amiri" w:hAnsi="Amiri" w:eastAsia="Amiri" w:cs="Amiri"/>
          <w:color w:val="111111"/>
          <w:sz w:val="28"/>
          <w:sz w:val="28"/>
          <w:szCs w:val="28"/>
          <w:rtl w:val="true"/>
          <w:lang w:bidi="ar-SA"/>
        </w:rPr>
        <w:t>بن مرّة بن كعب بن لؤي بن غالب بن فهر</w:t>
      </w:r>
    </w:p>
    <w:p>
      <w:pPr>
        <w:pStyle w:val="BookText"/>
        <w:rPr/>
      </w:pPr>
      <w:r>
        <w:rPr>
          <w:rFonts w:ascii="Amiri" w:hAnsi="Amiri" w:eastAsia="Amiri" w:cs="Amiri"/>
          <w:color w:val="111111"/>
          <w:sz w:val="28"/>
          <w:sz w:val="28"/>
          <w:szCs w:val="28"/>
          <w:rtl w:val="true"/>
          <w:lang w:bidi="ar-SA"/>
        </w:rPr>
        <w:t xml:space="preserve">أبو معاذ القرشي التيمي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والد عمر بن عبيد اللّه بن معمر، أحد أجواد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النبي صلّى اللّه عليه و سلّم و روى عنه حديثا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عثمان، و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و عروة بن الزبير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إنه وفد على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أحمد بن إسحاق، نا ابن أبي عاصم، نا إبراهيم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أنا عبد اللّه بن محمّد، حدّثني هارون بن عبد اللّه، نا سليمان بن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هشام بن عروة، عن أبيه، عن عبيد اللّه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الرفق إلاّ نفعهم، و لا منعوه إلاّ ضرّهم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روى عن النبي صلّى اللّه عليه و سلّم غير هذا الحديث، و لا رواه عن هشام غير حمّاد بن سلمة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619"/>
      </w:r>
      <w:r>
        <w:rPr>
          <w:rFonts w:ascii="Amiri" w:hAnsi="Amiri" w:eastAsia="Amiri" w:cs="Amiri"/>
          <w:color w:val="111111"/>
          <w:sz w:val="28"/>
          <w:sz w:val="28"/>
          <w:szCs w:val="28"/>
          <w:rtl w:val="true"/>
          <w:lang w:bidi="ar-SA"/>
        </w:rPr>
        <w:t>،حدّثني أبي، نا الحكم بن موسى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أنا من الحكم، أنا ابن عيّاش، عن موسى بن عقبة، عن أبي النضر، عن عبيد اللّه بن معمر، عن عبد اللّه بن أبي أوفى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يحب أن ينهض إلى عدوه عند زوال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نا أحمد بن سليمان، نا الزبير بن بكار، قال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معمر بن عثمان بن عمرو بن كعب بن سعد بن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و معبدا، و أمّهما سلمى بنت الأصفر </w:t>
      </w:r>
      <w:r>
        <w:rPr>
          <w:rStyle w:val="FootnoteAnchor"/>
          <w:rtl w:val="true"/>
        </w:rPr>
        <w:footnoteReference w:id="621"/>
      </w:r>
      <w:r>
        <w:rPr>
          <w:rFonts w:ascii="Amiri" w:hAnsi="Amiri" w:eastAsia="Amiri" w:cs="Amiri"/>
          <w:color w:val="111111"/>
          <w:sz w:val="28"/>
          <w:sz w:val="28"/>
          <w:szCs w:val="28"/>
          <w:rtl w:val="true"/>
          <w:lang w:bidi="ar-SA"/>
        </w:rPr>
        <w:t xml:space="preserve">بن وائل بن مالة </w:t>
      </w:r>
      <w:r>
        <w:rPr>
          <w:rStyle w:val="FootnoteAnchor"/>
          <w:rtl w:val="true"/>
        </w:rPr>
        <w:footnoteReference w:id="622"/>
      </w:r>
      <w:r>
        <w:rPr>
          <w:rFonts w:ascii="Amiri" w:hAnsi="Amiri" w:eastAsia="Amiri" w:cs="Amiri"/>
          <w:color w:val="111111"/>
          <w:sz w:val="28"/>
          <w:sz w:val="28"/>
          <w:szCs w:val="28"/>
          <w:rtl w:val="true"/>
          <w:lang w:bidi="ar-SA"/>
        </w:rPr>
        <w:t xml:space="preserve">،روى له بعض الناس في معاوية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أنت لم ترخ الإزار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الكلمة العوراء من كلّ‌ جانب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الذي نرجو </w:t>
      </w:r>
      <w:r>
        <w:rPr>
          <w:rStyle w:val="FootnoteAnchor"/>
          <w:rtl w:val="true"/>
        </w:rPr>
        <w:footnoteReference w:id="624"/>
      </w:r>
      <w:r>
        <w:rPr>
          <w:rFonts w:ascii="Amiri" w:hAnsi="Amiri" w:eastAsia="Amiri" w:cs="Amiri"/>
          <w:color w:val="111111"/>
          <w:sz w:val="28"/>
          <w:sz w:val="28"/>
          <w:szCs w:val="28"/>
          <w:rtl w:val="true"/>
          <w:lang w:bidi="ar-SA"/>
        </w:rPr>
        <w:t xml:space="preserve">لحقن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ذا الذي نرجو </w:t>
      </w:r>
      <w:r>
        <w:rPr>
          <w:rStyle w:val="FootnoteAnchor"/>
          <w:rtl w:val="true"/>
        </w:rPr>
        <w:footnoteReference w:id="625"/>
      </w:r>
      <w:r>
        <w:rPr>
          <w:rFonts w:ascii="IRNazanin" w:hAnsi="IRNazanin" w:eastAsia="IRNazanin"/>
          <w:color w:val="111111"/>
          <w:sz w:val="28"/>
          <w:sz w:val="28"/>
          <w:szCs w:val="28"/>
          <w:rtl w:val="true"/>
          <w:lang w:bidi="fa-IR"/>
        </w:rPr>
        <w:t xml:space="preserve">لحمل النوائب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معمر والي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محمّد، 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عن أيوب، عن ابن سيرين، عن عبيد اللّه، و كان يحسن عليه الثناء، هو التيمي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معاذ، نا ابن عون،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رفع يديه في الجمعة عبيد اللّه </w:t>
      </w:r>
      <w:r>
        <w:rPr>
          <w:rStyle w:val="FootnoteAnchor"/>
          <w:rtl w:val="true"/>
        </w:rPr>
        <w:footnoteReference w:id="627"/>
      </w:r>
      <w:r>
        <w:rPr>
          <w:rFonts w:ascii="Amiri" w:hAnsi="Amiri" w:eastAsia="Amiri" w:cs="Amiri"/>
          <w:color w:val="111111"/>
          <w:sz w:val="28"/>
          <w:sz w:val="28"/>
          <w:szCs w:val="28"/>
          <w:rtl w:val="true"/>
          <w:lang w:bidi="ar-SA"/>
        </w:rPr>
        <w:t>بن معمر، و أول من أحدث الوصية برأيه أراه أخا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 و الصواب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معمر روى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أعطي أهل بيت الرفق إلاّ نفعهم، و لا منعوه إلاّ ضرّهم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بعده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معمر والي البصرة، و كان يحسن الثناء عليه، روى عنه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رفع يديه في الجمعة عبيد اللّه بن معمر،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فرّق بينهما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معاذ عبيد اللّه بن معمر التيمي والي البصرة، سمع ابن سيرين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630"/>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معاذ عبيد اللّه بن معمر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عبد اللّه بن أحمد بن </w:t>
      </w:r>
      <w:r>
        <w:rPr>
          <w:rStyle w:val="FootnoteAnchor"/>
          <w:rtl w:val="true"/>
        </w:rPr>
        <w:footnoteReference w:id="631"/>
      </w:r>
      <w:r>
        <w:rPr>
          <w:rFonts w:ascii="Amiri" w:hAnsi="Amiri" w:eastAsia="Amiri" w:cs="Amiri"/>
          <w:color w:val="111111"/>
          <w:sz w:val="28"/>
          <w:sz w:val="28"/>
          <w:szCs w:val="28"/>
          <w:rtl w:val="true"/>
          <w:lang w:bidi="ar-SA"/>
        </w:rPr>
        <w:t>محمّد، حدّثني إبراهيم بن محمّد بن إبراهيم، من ولد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معاذ، و الذي كان على البصرة هو عبيد اللّه بن عبد اللّه بن معمر، روى عنه خلاّس، و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محمّد بن أحمد بن محمّد، أنا هبة اللّه بن إبراهيم بن عمر، نا أحمد بن محمّد بن إسماعيل، نا محمّد بن أحمد بن حمّاد قال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معاذ عبيد اللّه بن معمر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معمر سكن المدينة، و 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معاذ عبيد اللّه بن معمر التيمي القرشي، والي البصرة، والد عبيد اللّه </w:t>
      </w:r>
      <w:r>
        <w:rPr>
          <w:rStyle w:val="FootnoteAnchor"/>
          <w:rtl w:val="true"/>
        </w:rPr>
        <w:footnoteReference w:id="633"/>
      </w:r>
      <w:r>
        <w:rPr>
          <w:rFonts w:ascii="Amiri" w:hAnsi="Amiri" w:eastAsia="Amiri" w:cs="Amiri"/>
          <w:color w:val="111111"/>
          <w:sz w:val="28"/>
          <w:sz w:val="28"/>
          <w:szCs w:val="28"/>
          <w:rtl w:val="true"/>
          <w:lang w:bidi="ar-SA"/>
        </w:rPr>
        <w:t xml:space="preserve">بن عبد اللّه بن معمر، سمع محمّد بن سيرين، روى عنه محمّد بن سيرين </w:t>
      </w:r>
      <w:r>
        <w:rPr>
          <w:rStyle w:val="FootnoteAnchor"/>
          <w:rtl w:val="true"/>
        </w:rPr>
        <w:footnoteReference w:id="634"/>
      </w:r>
      <w:r>
        <w:rPr>
          <w:rFonts w:ascii="Amiri" w:hAnsi="Amiri" w:eastAsia="Amiri" w:cs="Amiri"/>
          <w:color w:val="111111"/>
          <w:sz w:val="28"/>
          <w:sz w:val="28"/>
          <w:szCs w:val="28"/>
          <w:rtl w:val="true"/>
          <w:lang w:bidi="ar-SA"/>
        </w:rPr>
        <w:t>،و خلاس بن عمرو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سيرين وهم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معمر أدرك النبي صلّى اللّه عليه و سلّم، و قد اختلف في صحبته، روى عنه عروة بن الزبير، و محمّد بن سيرين، و لا يصح له حديث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معمر سكن المدينة، أدرك النبي صلّى اللّه عليه و سلّم، مختلف في صحبته، حديثه عن عروة بن الزبير، و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عثمان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 اللّه بن معمر، و عبد اللّه بن عامر بن كريز اشتريا من عمر بن الخطاب رقيقا ممن سبي، ففضل عليهما من ثمنهم ثمانون ألف درهم، فأمر بهما عمر أن يلزما بها، فمرّ بهما طلحة و هو يريد الصلاة في مسجد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معمر يلازم، فأخبر خبره، فأمر بالأربعين الألف التي عليه، فقضى عنه، فقال عبيد اللّه بن معمر لعبد اللّه بن عامر إنّها إن قضيت عني بقيت ملازما، و إن قضيت عنك لم يتركني طلحة حتى يقضي عني، فدفع إليه الأربعين ألف درهم، فقضاها عبد اللّه بن عامر عن نفسه، و خلّى سبيله، فمرّ طلحة منصرفا من الصلاة، فوجد عبيد اللّه بن معمر يلازم،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بن معمر، أ لم نأمر بالقضاء عنه، فأخبر بما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معمر فقد علم أن له ابن عمّ‌ لا يسلمه احملوا أربعين ألف درهم فاقضوها عنه، فخلّى سبيل عبيد اللّه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الفتوح أسامة بن محمّد بن زيد، عن أبي جعفر محمّد بن أحمد بن محمّد بن عمر، عن أبي عبد اللّه محمّد بن عمران بن موسى المرزباني، قال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معمر بن </w:t>
      </w:r>
      <w:r>
        <w:rPr>
          <w:rStyle w:val="FootnoteAnchor"/>
          <w:rtl w:val="true"/>
        </w:rPr>
        <w:footnoteReference w:id="638"/>
      </w:r>
      <w:r>
        <w:rPr>
          <w:rFonts w:ascii="Amiri" w:hAnsi="Amiri" w:eastAsia="Amiri" w:cs="Amiri"/>
          <w:color w:val="111111"/>
          <w:sz w:val="28"/>
          <w:sz w:val="28"/>
          <w:szCs w:val="28"/>
          <w:rtl w:val="true"/>
          <w:lang w:bidi="ar-SA"/>
        </w:rPr>
        <w:t>عثمان بن عمرو بن كعب بن سعد بن تيم بن مرّة القرشي يقول في معاوية رضي اللّه عنه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أنت لم ترخ الإزار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الكلمة العوراء من كل جانب </w:t>
      </w:r>
    </w:p>
    <w:p>
      <w:pPr>
        <w:pStyle w:val="BookText"/>
        <w:rPr/>
      </w:pPr>
      <w:r>
        <w:rPr>
          <w:rFonts w:ascii="Amiri" w:hAnsi="Amiri" w:eastAsia="Amiri" w:cs="Amiri"/>
          <w:color w:val="111111"/>
          <w:sz w:val="28"/>
          <w:sz w:val="28"/>
          <w:szCs w:val="28"/>
          <w:rtl w:val="true"/>
          <w:lang w:bidi="ar-SA"/>
        </w:rPr>
        <w:t xml:space="preserve">فمن ذا الذي نرجو </w:t>
      </w:r>
      <w:r>
        <w:rPr>
          <w:rStyle w:val="FootnoteAnchor"/>
          <w:rtl w:val="true"/>
        </w:rPr>
        <w:footnoteReference w:id="639"/>
      </w:r>
      <w:r>
        <w:rPr>
          <w:rFonts w:ascii="Amiri" w:hAnsi="Amiri" w:eastAsia="Amiri" w:cs="Amiri"/>
          <w:color w:val="111111"/>
          <w:sz w:val="28"/>
          <w:sz w:val="28"/>
          <w:szCs w:val="28"/>
          <w:rtl w:val="true"/>
          <w:lang w:bidi="ar-SA"/>
        </w:rPr>
        <w:t xml:space="preserve">لحقن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الذي نرجو لحمل النوائب</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أنا أبو الحسن محمّد بن محمّد بن محمّد البغدادي البزّار، نا أبو جعفر محمّد بن عمرو بن البختري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الملك الدّقيقي، نا يزيد بن هارون، أنا جويبر، عن طلحة بن السّحاح </w:t>
      </w:r>
      <w:r>
        <w:rPr>
          <w:rStyle w:val="FootnoteAnchor"/>
          <w:rtl w:val="true"/>
        </w:rPr>
        <w:footnoteReference w:id="6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عبيد اللّه بن معمر القرشي إلى عبد اللّه بن عمر و هو أمير على فارس على خيل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استقررنا فلا نخاف عدونا، و قد أتى علينا سبع سنين، و قد ولد لنا الأولاد، فكم صلاتنا؟ فكتب إليه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صلاتكم ركعتان، ثم أعاد إليه الكتاب، فكتب إليه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إليك سنّة رسول اللّه صلّى اللّه عليه و سلّم 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بسنّتي فهو مني، و من رغب عن سنّتي فليس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محمّد بن الحسن، نا أحمد بن الحسين، أنا عبد اللّه بن محمّد بن عبد الرّحمن،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عن إبراهيم بن محمّد بن إبراهيم، و حدّثني إبراهيم بن محمّد بن إبراهيم بن إسحاق من ولد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عبيد اللّه بن معمر أبو معاذ في عهد عثمان بإصطخر </w:t>
      </w:r>
      <w:r>
        <w:rPr>
          <w:rStyle w:val="FootnoteAnchor"/>
          <w:rtl w:val="true"/>
        </w:rPr>
        <w:footnoteReference w:id="642"/>
      </w:r>
      <w:r>
        <w:rPr>
          <w:rFonts w:ascii="Amiri" w:hAnsi="Amiri" w:eastAsia="Amiri" w:cs="Amiri"/>
          <w:color w:val="111111"/>
          <w:sz w:val="28"/>
          <w:sz w:val="28"/>
          <w:szCs w:val="28"/>
          <w:rtl w:val="true"/>
          <w:lang w:bidi="ar-SA"/>
        </w:rPr>
        <w:t>،و الذي كان على البصرة هو عبيد اللّه بن عبد اللّه بن معمر، روى عنه خلاس، و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643"/>
      </w:r>
      <w:r>
        <w:rPr>
          <w:rFonts w:ascii="Amiri" w:hAnsi="Amiri" w:eastAsia="Amiri" w:cs="Amiri"/>
          <w:color w:val="111111"/>
          <w:sz w:val="28"/>
          <w:sz w:val="28"/>
          <w:szCs w:val="28"/>
          <w:rtl w:val="true"/>
          <w:lang w:bidi="ar-SA"/>
        </w:rPr>
        <w:t>،حدّثني عمّار بن الحسن، نا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بالعراق غزوة جور </w:t>
      </w:r>
      <w:r>
        <w:rPr>
          <w:rStyle w:val="FootnoteAnchor"/>
          <w:rtl w:val="true"/>
        </w:rPr>
        <w:footnoteReference w:id="644"/>
      </w:r>
      <w:r>
        <w:rPr>
          <w:rFonts w:ascii="Amiri" w:hAnsi="Amiri" w:eastAsia="Amiri" w:cs="Amiri"/>
          <w:color w:val="111111"/>
          <w:sz w:val="28"/>
          <w:sz w:val="28"/>
          <w:szCs w:val="28"/>
          <w:rtl w:val="true"/>
          <w:lang w:bidi="ar-SA"/>
        </w:rPr>
        <w:t xml:space="preserve">و أميرها عبد اللّه بن عامر بن كريز </w:t>
      </w:r>
      <w:bookmarkStart w:id="124" w:name="pg16722_224624"/>
    </w:p>
    <w:p>
      <w:pPr>
        <w:pStyle w:val="BookText"/>
        <w:rPr/>
      </w:pPr>
      <w:bookmarkEnd w:id="124"/>
      <w:r>
        <w:rPr>
          <w:rFonts w:ascii="Amiri" w:hAnsi="Amiri" w:eastAsia="Amiri" w:cs="Amiri"/>
          <w:color w:val="111111"/>
          <w:sz w:val="28"/>
          <w:sz w:val="28"/>
          <w:szCs w:val="28"/>
          <w:rtl w:val="true"/>
          <w:lang w:bidi="ar-SA"/>
        </w:rPr>
        <w:t xml:space="preserve">يريد إصطخر، و على مقدمته عبيد اللّه بن معمر، و بإصطخر يومئذ يزدجرد بن شهريار بن كسرى، و هو ابن الختّانة، فلمّا بلغه ذلك بعث جيشا، فلقوا عبيد اللّه فقاتلوه برام جرد </w:t>
      </w:r>
      <w:r>
        <w:rPr>
          <w:rStyle w:val="FootnoteAnchor"/>
          <w:rtl w:val="true"/>
        </w:rPr>
        <w:footnoteReference w:id="645"/>
      </w:r>
      <w:r>
        <w:rPr>
          <w:rFonts w:ascii="Amiri" w:hAnsi="Amiri" w:eastAsia="Amiri" w:cs="Amiri"/>
          <w:color w:val="111111"/>
          <w:sz w:val="28"/>
          <w:sz w:val="28"/>
          <w:szCs w:val="28"/>
          <w:rtl w:val="true"/>
          <w:lang w:bidi="ar-SA"/>
        </w:rPr>
        <w:t>، فقتل عبيد اللّه بن معمر و رجع الآخرون، و خرج يزدجرد في مائة ألف مقاتل حتى أتى مرو فنزلها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سعيد بن كثير 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عبيد اللّه قتل بدرابجرد </w:t>
      </w:r>
      <w:r>
        <w:rPr>
          <w:rStyle w:val="FootnoteAnchor"/>
          <w:rtl w:val="true"/>
        </w:rPr>
        <w:footnoteReference w:id="646"/>
      </w:r>
      <w:r>
        <w:rPr>
          <w:rFonts w:ascii="Amiri" w:hAnsi="Amiri" w:eastAsia="Amiri" w:cs="Amiri"/>
          <w:color w:val="111111"/>
          <w:sz w:val="28"/>
          <w:sz w:val="28"/>
          <w:szCs w:val="28"/>
          <w:rtl w:val="true"/>
          <w:lang w:bidi="ar-SA"/>
        </w:rPr>
        <w:t>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الوليد بن هشام، عن أبيه، عن جده، و أبو اليقظان، و أبو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ابن عامر صار إلى إصطخر بعد </w:t>
      </w:r>
      <w:r>
        <w:rPr>
          <w:rStyle w:val="FootnoteAnchor"/>
          <w:rtl w:val="true"/>
        </w:rPr>
        <w:footnoteReference w:id="648"/>
      </w:r>
      <w:r>
        <w:rPr>
          <w:rFonts w:ascii="Amiri" w:hAnsi="Amiri" w:eastAsia="Amiri" w:cs="Amiri"/>
          <w:color w:val="111111"/>
          <w:sz w:val="28"/>
          <w:sz w:val="28"/>
          <w:szCs w:val="28"/>
          <w:rtl w:val="true"/>
          <w:lang w:bidi="ar-SA"/>
        </w:rPr>
        <w:t>سنة تسع و عشرين، و على مقدمته عبيد اللّه بن معمر، فافتتحها ابن عامر عنوة، فقتل و سبى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الوليد، حدّثني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 قتالا شديدا، و قتل ابن معمر، فأقسم ابن عامر لئن ظفر بها ليقتلن حتى يسيل الدم من باب المدينة، فنقب المسلمون مدينتهم فلم يشعروا حتى صار المسلمون معهم، فقتل ابن عامر حتى أسرف في القتل، فجعل الدّمّ‌ لا يجري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أفنيت الناس، فأمر بالماء، فصبّ‌ على الدم حتى خرج من باب المدينة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527772_73709187"/>
      <w:bookmarkStart w:id="126" w:name="_Toc45"/>
      <w:bookmarkEnd w:id="125"/>
      <w:r>
        <w:rPr/>
        <w:t>4497</w:t>
      </w:r>
      <w:r>
        <w:rPr>
          <w:rtl w:val="true"/>
        </w:rPr>
        <w:t xml:space="preserve"> - </w:t>
      </w:r>
      <w:r>
        <w:rPr>
          <w:rtl w:val="true"/>
        </w:rPr>
        <w:t>عبيد اللّه بن موسى</w:t>
      </w:r>
      <w:bookmarkEnd w:id="126"/>
    </w:p>
    <w:p>
      <w:pPr>
        <w:pStyle w:val="BookText"/>
        <w:rPr/>
      </w:pPr>
      <w:r>
        <w:rPr>
          <w:rFonts w:ascii="Amiri" w:hAnsi="Amiri" w:eastAsia="Amiri" w:cs="Amiri"/>
          <w:color w:val="111111"/>
          <w:sz w:val="28"/>
          <w:sz w:val="28"/>
          <w:szCs w:val="28"/>
          <w:rtl w:val="true"/>
          <w:lang w:bidi="ar-SA"/>
        </w:rPr>
        <w:t>حدّث عن أبي سعيد 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تمّام بن محمّد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أخبرنيه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 بن الحسين بن </w:t>
      </w:r>
      <w:bookmarkStart w:id="127" w:name="pg16722_224625"/>
    </w:p>
    <w:p>
      <w:pPr>
        <w:pStyle w:val="BookText"/>
        <w:rPr/>
      </w:pPr>
      <w:bookmarkEnd w:id="127"/>
      <w:r>
        <w:rPr>
          <w:rFonts w:ascii="Amiri" w:hAnsi="Amiri" w:eastAsia="Amiri" w:cs="Amiri"/>
          <w:color w:val="111111"/>
          <w:sz w:val="28"/>
          <w:sz w:val="28"/>
          <w:szCs w:val="28"/>
          <w:rtl w:val="true"/>
          <w:lang w:bidi="ar-SA"/>
        </w:rPr>
        <w:t>أحمد الثعلبي، أنا تمّام بن محمّد، حدّثني عبيد اللّه بن موسى الدمشقي، نا أبو سعيد بن الأعرابي، نا إبراهيم الحربي، نا الهيثم بن خارجة، نا إسماعيل بن عيّاش، عن يحيى بن يزيد، عن زيد بن أبي أنيسة، عن عبد الوهاب بن بخت، عن عبد الواحد بن عبد اللّه النّصري،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أخو المسلم</w:t>
      </w:r>
      <w:r>
        <w:rPr>
          <w:rFonts w:eastAsia="IRNazanin" w:cs="IRNazanin"/>
          <w:color w:val="111111"/>
          <w:sz w:val="28"/>
          <w:szCs w:val="28"/>
          <w:rtl w:val="true"/>
          <w:lang w:bidi="fa-IR"/>
        </w:rPr>
        <w:t>».</w:t>
      </w:r>
    </w:p>
    <w:p>
      <w:pPr>
        <w:pStyle w:val="Heading4"/>
        <w:numPr>
          <w:ilvl w:val="3"/>
          <w:numId w:val="1"/>
        </w:numPr>
        <w:rPr/>
      </w:pPr>
      <w:bookmarkStart w:id="128" w:name="__RefHeading___Toc2527774_73709187"/>
      <w:bookmarkStart w:id="129" w:name="_Toc46"/>
      <w:bookmarkEnd w:id="128"/>
      <w:r>
        <w:rPr/>
        <w:t>4498</w:t>
      </w:r>
      <w:r>
        <w:rPr>
          <w:rtl w:val="true"/>
        </w:rPr>
        <w:t xml:space="preserve"> - </w:t>
      </w:r>
      <w:r>
        <w:rPr>
          <w:rtl w:val="true"/>
        </w:rPr>
        <w:t>عبيد اللّه بن نصر بن الحجّاج بن علاط‍‌ السّلمي</w:t>
      </w:r>
      <w:bookmarkEnd w:id="129"/>
    </w:p>
    <w:p>
      <w:pPr>
        <w:pStyle w:val="BookText"/>
        <w:rPr/>
      </w:pPr>
      <w:r>
        <w:rPr>
          <w:rFonts w:ascii="Amiri" w:hAnsi="Amiri" w:eastAsia="Amiri" w:cs="Amiri"/>
          <w:color w:val="111111"/>
          <w:sz w:val="28"/>
          <w:sz w:val="28"/>
          <w:szCs w:val="28"/>
          <w:rtl w:val="true"/>
          <w:lang w:bidi="ar-SA"/>
        </w:rPr>
        <w:t>ذكره أبو الحسين الرازي في تسمية كتاب أمراء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كان على دواوين معاوية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2527776_73709187"/>
      <w:bookmarkStart w:id="131" w:name="_Toc47"/>
      <w:bookmarkEnd w:id="130"/>
      <w:r>
        <w:rPr/>
        <w:t>4499</w:t>
      </w:r>
      <w:r>
        <w:rPr>
          <w:rtl w:val="true"/>
        </w:rPr>
        <w:t xml:space="preserve"> - </w:t>
      </w:r>
      <w:r>
        <w:rPr>
          <w:rtl w:val="true"/>
        </w:rPr>
        <w:t>عبيد اللّه بن النضر</w:t>
      </w:r>
      <w:bookmarkEnd w:id="131"/>
    </w:p>
    <w:p>
      <w:pPr>
        <w:pStyle w:val="BookText"/>
        <w:rPr/>
      </w:pPr>
      <w:r>
        <w:rPr>
          <w:rFonts w:ascii="Amiri" w:hAnsi="Amiri" w:eastAsia="Amiri" w:cs="Amiri"/>
          <w:color w:val="111111"/>
          <w:sz w:val="28"/>
          <w:sz w:val="28"/>
          <w:szCs w:val="28"/>
          <w:rtl w:val="true"/>
          <w:lang w:bidi="ar-SA"/>
        </w:rPr>
        <w:t>من أصحاب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و روى عن عبد الرزاق، و عفان، و محمّد بن كثير المصّيصي، و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650"/>
      </w:r>
      <w:r>
        <w:rPr>
          <w:rFonts w:ascii="Amiri" w:hAnsi="Amiri" w:eastAsia="Amiri" w:cs="Amiri"/>
          <w:color w:val="111111"/>
          <w:sz w:val="28"/>
          <w:sz w:val="28"/>
          <w:szCs w:val="28"/>
          <w:rtl w:val="true"/>
          <w:lang w:bidi="ar-SA"/>
        </w:rPr>
        <w:t xml:space="preserve">،أنا أبو محمّد الشاهد، أنا أبو الميمون، نا أبو زرعة، حدّثني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عبيد اللّه بن النضر،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رأيت هندا كأن لكميها أزرار و عرى يعني التي تروي عن أم سلمة</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2527778_73709187"/>
      <w:bookmarkStart w:id="133" w:name="_Toc48"/>
      <w:bookmarkEnd w:id="132"/>
      <w:r>
        <w:rPr/>
        <w:t>4500</w:t>
      </w:r>
      <w:r>
        <w:rPr>
          <w:rtl w:val="true"/>
        </w:rPr>
        <w:t xml:space="preserve"> - </w:t>
      </w:r>
      <w:r>
        <w:rPr>
          <w:rtl w:val="true"/>
        </w:rPr>
        <w:t xml:space="preserve">عبيد اللّه بن أبي بكرة، و اسمه نفيع </w:t>
      </w:r>
      <w:r>
        <w:rPr>
          <w:rtl w:val="true"/>
        </w:rPr>
        <w:t xml:space="preserve">- </w:t>
      </w:r>
      <w:r>
        <w:rPr>
          <w:rtl w:val="true"/>
        </w:rPr>
        <w:t>و يقال</w:t>
      </w:r>
      <w:r>
        <w:rPr>
          <w:rtl w:val="true"/>
        </w:rPr>
        <w:t xml:space="preserve">: </w:t>
      </w:r>
      <w:r>
        <w:rPr>
          <w:rtl w:val="true"/>
        </w:rPr>
        <w:t xml:space="preserve">مسروح </w:t>
      </w:r>
      <w:r>
        <w:rPr>
          <w:rtl w:val="true"/>
        </w:rPr>
        <w:t>-</w:t>
      </w:r>
      <w:bookmarkEnd w:id="133"/>
    </w:p>
    <w:p>
      <w:pPr>
        <w:pStyle w:val="BookText"/>
        <w:rPr/>
      </w:pPr>
      <w:r>
        <w:rPr>
          <w:rFonts w:ascii="Amiri" w:hAnsi="Amiri" w:eastAsia="Amiri" w:cs="Amiri"/>
          <w:color w:val="111111"/>
          <w:sz w:val="28"/>
          <w:sz w:val="28"/>
          <w:szCs w:val="28"/>
          <w:rtl w:val="true"/>
          <w:lang w:bidi="ar-SA"/>
        </w:rPr>
        <w:t xml:space="preserve">أبو حاتم الثقفي </w:t>
      </w:r>
      <w:r>
        <w:rPr>
          <w:rStyle w:val="FootnoteAnchor"/>
          <w:rtl w:val="true"/>
        </w:rPr>
        <w:footnoteReference w:id="65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الكرام المذكورين و السّمحاء المشهورين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عن علي بن أبي طالب، و أبيه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ثابت بن عبيد اللّه، و سعد مولى أبي بكرة، و سعيد بن جمهان، و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عبيد اللّه قضاء البصرة، و إمرة سجستان، و قضاءها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سعدويه، أنا عبد الرّحمن بن أحمد بن الحسن، أنا جعفر بن عبد اللّه، نا محمّد بن هارون الرّوياني، نا محمّد بن إسحاق، نا سعيد بن سليمان، نا الحكم بن ظهير، عن ثابت بن عبيد اللّه </w:t>
      </w:r>
      <w:r>
        <w:rPr>
          <w:rStyle w:val="FootnoteAnchor"/>
          <w:rtl w:val="true"/>
        </w:rPr>
        <w:footnoteReference w:id="652"/>
      </w:r>
      <w:r>
        <w:rPr>
          <w:rFonts w:ascii="Amiri" w:hAnsi="Amiri" w:eastAsia="Amiri" w:cs="Amiri"/>
          <w:color w:val="111111"/>
          <w:sz w:val="28"/>
          <w:sz w:val="28"/>
          <w:szCs w:val="28"/>
          <w:rtl w:val="true"/>
          <w:lang w:bidi="ar-SA"/>
        </w:rPr>
        <w:t>بن أبي بكرة، عن أبيه، عن أبي بكرة،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رآني في المنام فقد رآني </w:t>
      </w:r>
      <w:r>
        <w:rPr>
          <w:rStyle w:val="FootnoteAnchor"/>
          <w:rtl w:val="true"/>
        </w:rPr>
        <w:footnoteReference w:id="653"/>
      </w:r>
      <w:r>
        <w:rPr>
          <w:rFonts w:ascii="Amiri" w:hAnsi="Amiri" w:eastAsia="Amiri" w:cs="Amiri"/>
          <w:color w:val="111111"/>
          <w:sz w:val="28"/>
          <w:sz w:val="28"/>
          <w:szCs w:val="28"/>
          <w:rtl w:val="true"/>
          <w:lang w:bidi="ar-SA"/>
        </w:rPr>
        <w:t>في اليقظة و من رأى أنه يشرب لبنا فهي الفطرة، و من رأى عليه درع حديد فهو إحصانه، و من رأى أنه يبني بنيانا فهو في عمل يعمله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أنا أبو نعيم الحافظ‍‌، نا أبو عمرو بن حمدان، نا الحسن بن سفيان، نا محمّد بن أبي بكر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حميد، نا عبد اللّه بن محمّد بن ناجية، نا محمّد بن عبد المجيد،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الحكم بن ظهير، عن ثابت بن عبيد </w:t>
      </w:r>
      <w:r>
        <w:rPr>
          <w:rStyle w:val="FootnoteAnchor"/>
          <w:rtl w:val="true"/>
        </w:rPr>
        <w:footnoteReference w:id="654"/>
      </w:r>
      <w:r>
        <w:rPr>
          <w:rFonts w:ascii="Amiri" w:hAnsi="Amiri" w:eastAsia="Amiri" w:cs="Amiri"/>
          <w:color w:val="111111"/>
          <w:sz w:val="28"/>
          <w:sz w:val="28"/>
          <w:szCs w:val="28"/>
          <w:rtl w:val="true"/>
          <w:lang w:bidi="ar-SA"/>
        </w:rPr>
        <w:t>،عن عبيد اللّه بن أبي بكرة، عن أبيه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أنه يشرب لبنا فهو على الفطرة، و من رأى عليه درعا من حديد فهو في حصن </w:t>
      </w:r>
      <w:r>
        <w:rPr>
          <w:rStyle w:val="FootnoteAnchor"/>
          <w:rtl w:val="true"/>
        </w:rPr>
        <w:footnoteReference w:id="655"/>
      </w:r>
      <w:r>
        <w:rPr>
          <w:rFonts w:ascii="Amiri" w:hAnsi="Amiri" w:eastAsia="Amiri" w:cs="Amiri"/>
          <w:color w:val="111111"/>
          <w:sz w:val="28"/>
          <w:sz w:val="28"/>
          <w:szCs w:val="28"/>
          <w:rtl w:val="true"/>
          <w:lang w:bidi="ar-SA"/>
        </w:rPr>
        <w:t>من دينه، و من رأى أنه يبني بناء فهو شيء من عمل الخير يعمله، و من رأى أنه غرق فهو في النار، و من رآني فقد رآني، فإنّ‌ الشيطان لا يتشبّه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الصواب ثابت بن عبد اللّه </w:t>
      </w:r>
      <w:r>
        <w:rPr>
          <w:rStyle w:val="FootnoteAnchor"/>
          <w:rtl w:val="true"/>
        </w:rPr>
        <w:footnoteReference w:id="656"/>
      </w:r>
      <w:r>
        <w:rPr>
          <w:rFonts w:ascii="Amiri" w:hAnsi="Amiri" w:eastAsia="Amiri" w:cs="Amiri"/>
          <w:color w:val="111111"/>
          <w:sz w:val="28"/>
          <w:sz w:val="28"/>
          <w:szCs w:val="28"/>
          <w:rtl w:val="true"/>
          <w:lang w:bidi="ar-SA"/>
        </w:rPr>
        <w:t>بن أبي بكرة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نعيم، نا سليمان بن أحمد، نا فضيل بن محمّد الملطي، نا أبو نعيم، نا </w:t>
      </w:r>
    </w:p>
    <w:p>
      <w:pPr>
        <w:pStyle w:val="BookText"/>
        <w:rPr/>
      </w:pPr>
      <w:r>
        <w:rPr>
          <w:rFonts w:ascii="Amiri" w:hAnsi="Amiri" w:eastAsia="Amiri" w:cs="Amiri"/>
          <w:color w:val="111111"/>
          <w:sz w:val="28"/>
          <w:sz w:val="28"/>
          <w:szCs w:val="28"/>
          <w:rtl w:val="true"/>
          <w:lang w:bidi="ar-SA"/>
        </w:rPr>
        <w:t>محمّد بن عبد العزيز الراسبي، نا سعد مولى أبي بكرة، أنا عبيد اللّه بن أبي بكرة عن أبيه،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اثنتان </w:t>
      </w:r>
      <w:r>
        <w:rPr>
          <w:rStyle w:val="FootnoteAnchor"/>
          <w:rtl w:val="true"/>
        </w:rPr>
        <w:footnoteReference w:id="657"/>
      </w:r>
      <w:r>
        <w:rPr>
          <w:rFonts w:ascii="Amiri" w:hAnsi="Amiri" w:eastAsia="Amiri" w:cs="Amiri"/>
          <w:color w:val="111111"/>
          <w:sz w:val="28"/>
          <w:sz w:val="28"/>
          <w:szCs w:val="28"/>
          <w:rtl w:val="true"/>
          <w:lang w:bidi="ar-SA"/>
        </w:rPr>
        <w:t>يعجلهما اللّه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عقوق الوالدين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أخبرني أبي، أنا أحمد بن عبيد بن ناصح، أنا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الرّحمن، و عبيد اللّه ابنا أبي بكرة، و عبيد اللّه قبل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أحمد بن يحيى بن جابر، حدّثني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الحجّاج عبيد اللّه بن أبي بكرة إلى عبد الملك يسأله أن يولّيه خراسان أو سجستان، فقال عبد الملك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جمعتهما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فيهما إني لا أخون رجلا بعثني في حاجته،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لأعزل أمية للحجاج ثم أنه ولي الحجاج سجستان و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البركات الأنماطي، أنا أبو طاهر أحمد بن الحسن، أنا يوسف بن رباح، أنا أحمد بن محمّد،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بن أحمد، أنا أحمد بن محمّد بن عمر،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الجوهري، عن أبي عمر بن حيّوية، أنا أحمد بن معروف، نا الحسين بن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قال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تابعي أهل البصرة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هولة بنت عليط‍‌ </w:t>
      </w:r>
      <w:r>
        <w:rPr>
          <w:rStyle w:val="FootnoteAnchor"/>
          <w:rtl w:val="true"/>
        </w:rPr>
        <w:footnoteReference w:id="659"/>
      </w:r>
      <w:r>
        <w:rPr>
          <w:rFonts w:ascii="Amiri" w:hAnsi="Amiri" w:eastAsia="Amiri" w:cs="Amiri"/>
          <w:color w:val="111111"/>
          <w:sz w:val="28"/>
          <w:sz w:val="28"/>
          <w:szCs w:val="28"/>
          <w:rtl w:val="true"/>
          <w:lang w:bidi="ar-SA"/>
        </w:rPr>
        <w:t>من بني عجل، قليل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أبي بكرة الثقفي، عن أبيه، و كان والي زياد، روى عنه سعد مولى أبي بكرة، أصله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حاتم عبيد اللّه بن أبي بكرة عن أبيه، و علي، روى عنه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الواسطي، عن أبي عمر بن حيّوية، أنا أبو الطّيّب محمّد بن القاسم بن جعفر، نا ابن أبي خيثمة، أنا سليمان بن أبي 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الرّحمن بن أبي بكرة أكبر من عبيد اللّه بن أبي بكرة، و عبيد اللّه أجود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خمسين ولّى معاوية زيادا الكوفة مع البصرة، و جمع له العراق، فعزل زياد الربيع بن زياد الحارثي عن سجستان، و ولّى عبيد اللّه بن أبي بكرة فأمره بقتل الهرابذة، و إطفاء النيران ما بينه و بين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سنة ثلاث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زياد، و عزل معاوية عبيد اللّه بن أبي بكرة عن سجستان و ولاها عبّاد بن زياد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الحجّاج عبيد اللّه بن أبي بكرة سجستان و ولّى المهلّب خراسان، فوجه عبيد اللّه بن أبي بكرة أبا بردعة فأخذ عليه المضيق، و قتل شريح بن هانئ الحارثي، و أصاب المسلمين ضيق و جوع شديد، فهلك عامة ذلك الجيش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استقضى خالد بن عبد اللّه بن خالد بن أسيد على البصرة عبيد اللّه بن أبي بكرة، فلم يزل قاضيا حتى قدم الحجّاج بن يوسف، ثم أقرّه، ثم ولّى الحجاج هشام بن هبيرة الليثي، ثم ولّى عبد الرّحمن بن أذينة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بن الفضيل، أنا أبو منصور محلّم بن إسماعيل بن مضر، أنا القاضي أبو سعيد الخليل بن أحمد بن محمّد السّجزي، نا أبو العباس السّرّاج، نا قتيبة بن سعيد، نا أبو عوانة، عن عبد الملك بن عمير، عن عبد الرّحمن بن أبي 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أبي، و كتبت له إلى عبيد اللّه بن أبي بكرة و هو قاضي سجستان أن لا تحكم بين اثنين و أنت غضبان،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يحكم أحد و هو غضبان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النّقّور، أنا أبو الحسن العتيقي، و أبو عبد اللّه الحسين بن جعفر، و ابن عمه أبو نصر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نا علي بن أحمد بن زكريا، نا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أبي بكرة تابعي ثقة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أنا أبو مسلم محمّد بن علي بن محمّد بن الحسين، أنا أبو بكر بن المقرئ، نا أبو عروبة الحسين بن أبي معشر بن مودود، نا بندار، نا أبو الوليد، نا أبو هلال، نا أبو جمرة </w:t>
      </w:r>
      <w:r>
        <w:rPr>
          <w:rStyle w:val="FootnoteAnchor"/>
          <w:rtl w:val="true"/>
        </w:rPr>
        <w:footnoteReference w:id="667"/>
      </w:r>
      <w:r>
        <w:rPr>
          <w:rFonts w:ascii="Amiri" w:hAnsi="Amiri" w:eastAsia="Amiri" w:cs="Amiri"/>
          <w:color w:val="111111"/>
          <w:sz w:val="28"/>
          <w:sz w:val="28"/>
          <w:szCs w:val="28"/>
          <w:rtl w:val="true"/>
          <w:lang w:bidi="ar-SA"/>
        </w:rPr>
        <w:t>الضّبعي،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علينا زمان و نحن لا نغسل أثر الغائط‍‌ و البول حتى كان أول من رأيت غسل عبيد اللّه بن أبي بكرة، كنا نقول انظروا إلى هذا الأحمق يغسل استه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w:t>
      </w:r>
      <w:r>
        <w:rPr>
          <w:rStyle w:val="FootnoteAnchor"/>
          <w:rtl w:val="true"/>
        </w:rPr>
        <w:footnoteReference w:id="669"/>
      </w:r>
      <w:r>
        <w:rPr>
          <w:rFonts w:ascii="Amiri" w:hAnsi="Amiri" w:eastAsia="Amiri" w:cs="Amiri"/>
          <w:color w:val="111111"/>
          <w:sz w:val="28"/>
          <w:sz w:val="28"/>
          <w:szCs w:val="28"/>
          <w:rtl w:val="true"/>
          <w:lang w:bidi="ar-SA"/>
        </w:rPr>
        <w:t xml:space="preserve">أبي تمّام علي بن محمّد، عن أبي عمر بن حيّوية، أنا محمّد بن القاسم، نا ابن أبي خيثمة، أنا سليمان بن أبي شيخ، أنا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الملك بن مروان يكتب إلى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تولّ‌ </w:t>
      </w:r>
      <w:r>
        <w:rPr>
          <w:rStyle w:val="FootnoteAnchor"/>
          <w:rtl w:val="true"/>
        </w:rPr>
        <w:footnoteReference w:id="670"/>
      </w:r>
      <w:r>
        <w:rPr>
          <w:rFonts w:ascii="Amiri" w:hAnsi="Amiri" w:eastAsia="Amiri" w:cs="Amiri"/>
          <w:color w:val="111111"/>
          <w:sz w:val="28"/>
          <w:sz w:val="28"/>
          <w:szCs w:val="28"/>
          <w:rtl w:val="true"/>
          <w:lang w:bidi="ar-SA"/>
        </w:rPr>
        <w:t>عبيد اللّه بن أبي بكرة خراجا فإنه أريحي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المعافى بن زكريا </w:t>
      </w:r>
      <w:r>
        <w:rPr>
          <w:rStyle w:val="FootnoteAnchor"/>
          <w:rtl w:val="true"/>
        </w:rPr>
        <w:footnoteReference w:id="671"/>
      </w:r>
      <w:r>
        <w:rPr>
          <w:rFonts w:ascii="Amiri" w:hAnsi="Amiri" w:eastAsia="Amiri" w:cs="Amiri"/>
          <w:color w:val="111111"/>
          <w:sz w:val="28"/>
          <w:sz w:val="28"/>
          <w:szCs w:val="28"/>
          <w:rtl w:val="true"/>
          <w:lang w:bidi="ar-SA"/>
        </w:rPr>
        <w:t xml:space="preserve">،نا يزداد بن عبد الرّحمن بن يزداد، نا </w:t>
      </w:r>
      <w:r>
        <w:rPr>
          <w:rStyle w:val="FootnoteAnchor"/>
          <w:rtl w:val="true"/>
        </w:rPr>
        <w:footnoteReference w:id="672"/>
      </w:r>
      <w:r>
        <w:rPr>
          <w:rFonts w:ascii="Amiri" w:hAnsi="Amiri" w:eastAsia="Amiri" w:cs="Amiri"/>
          <w:color w:val="111111"/>
          <w:sz w:val="28"/>
          <w:sz w:val="28"/>
          <w:szCs w:val="28"/>
          <w:rtl w:val="true"/>
          <w:lang w:bidi="ar-SA"/>
        </w:rPr>
        <w:t xml:space="preserve">أبو موسى عيسى بن إسماعيل البصري، حدّثني ابن أبي زهير العبسي </w:t>
      </w:r>
      <w:r>
        <w:rPr>
          <w:rStyle w:val="FootnoteAnchor"/>
          <w:rtl w:val="true"/>
        </w:rPr>
        <w:footnoteReference w:id="673"/>
      </w:r>
      <w:r>
        <w:rPr>
          <w:rFonts w:ascii="Amiri" w:hAnsi="Amiri" w:eastAsia="Amiri" w:cs="Amiri"/>
          <w:color w:val="111111"/>
          <w:sz w:val="28"/>
          <w:sz w:val="28"/>
          <w:szCs w:val="28"/>
          <w:rtl w:val="true"/>
          <w:lang w:bidi="ar-SA"/>
        </w:rPr>
        <w:t>،عن ابن أبي شيبة الأصغر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عبيد اللّه بن أبي بكرة على الحجاج و في إصبعه خاتم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اللّه على كم ختم بخاتمك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ثلاثين ألف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أتلفتها؟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w:t>
      </w:r>
      <w:r>
        <w:rPr>
          <w:rStyle w:val="FootnoteAnchor"/>
          <w:rtl w:val="true"/>
        </w:rPr>
        <w:footnoteReference w:id="674"/>
      </w:r>
      <w:r>
        <w:rPr>
          <w:rFonts w:ascii="IRNazanin" w:hAnsi="IRNazanin" w:eastAsia="IRNazanin"/>
          <w:color w:val="111111"/>
          <w:sz w:val="28"/>
          <w:sz w:val="28"/>
          <w:szCs w:val="28"/>
          <w:rtl w:val="true"/>
          <w:lang w:bidi="fa-IR"/>
        </w:rPr>
        <w:t xml:space="preserve">العقائل </w:t>
      </w:r>
      <w:r>
        <w:rPr>
          <w:rStyle w:val="FootnoteAnchor"/>
          <w:rtl w:val="true"/>
        </w:rPr>
        <w:footnoteReference w:id="675"/>
      </w:r>
      <w:r>
        <w:rPr>
          <w:rFonts w:ascii="Amiri" w:hAnsi="Amiri" w:eastAsia="Amiri" w:cs="Amiri"/>
          <w:color w:val="111111"/>
          <w:sz w:val="28"/>
          <w:sz w:val="28"/>
          <w:szCs w:val="28"/>
          <w:rtl w:val="true"/>
          <w:lang w:bidi="ar-SA"/>
        </w:rPr>
        <w:t>و المكافأة بالصنائع، و أكل الحار و شرب القار،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ضليعا،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أصلحك اللّه لأني لا آكل إلاّ على نقاء </w:t>
      </w:r>
      <w:r>
        <w:rPr>
          <w:rStyle w:val="FootnoteAnchor"/>
          <w:rtl w:val="true"/>
        </w:rPr>
        <w:footnoteReference w:id="676"/>
      </w:r>
      <w:r>
        <w:rPr>
          <w:rFonts w:ascii="Amiri" w:hAnsi="Amiri" w:eastAsia="Amiri" w:cs="Amiri"/>
          <w:color w:val="111111"/>
          <w:sz w:val="28"/>
          <w:sz w:val="28"/>
          <w:szCs w:val="28"/>
          <w:rtl w:val="true"/>
          <w:lang w:bidi="ar-SA"/>
        </w:rPr>
        <w:t xml:space="preserve">،و لا أجامع إلاّ على شهوة، فإذا كان الليل روّيت قدمي زنبقا، و رأسي بنفسجا يصعد هذا و يحدر هذا فالتقيا في المعدة، فعقد </w:t>
      </w:r>
      <w:r>
        <w:rPr>
          <w:rStyle w:val="FootnoteAnchor"/>
          <w:rtl w:val="true"/>
        </w:rPr>
        <w:footnoteReference w:id="677"/>
      </w:r>
      <w:r>
        <w:rPr>
          <w:rFonts w:ascii="IRNazanin" w:hAnsi="IRNazanin" w:eastAsia="IRNazanin"/>
          <w:color w:val="111111"/>
          <w:sz w:val="28"/>
          <w:sz w:val="28"/>
          <w:szCs w:val="28"/>
          <w:rtl w:val="true"/>
          <w:lang w:bidi="fa-IR"/>
        </w:rPr>
        <w:t>الشحم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العقائل جمع عقيلة و 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البحر، و بها سميت المرأة لكرمها و 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تذهل الشيخ عن بنيه و تبدي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خدام العقيلة العذراء </w:t>
      </w:r>
      <w:r>
        <w:rPr>
          <w:rStyle w:val="FootnoteAnchor"/>
          <w:rtl w:val="true"/>
        </w:rPr>
        <w:footnoteReference w:id="67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أنا أبو محمّد الحسن بن إسماعيل، أنا أبو بكر أحمد بن مروان </w:t>
      </w:r>
      <w:r>
        <w:rPr>
          <w:rStyle w:val="FootnoteAnchor"/>
          <w:rtl w:val="true"/>
        </w:rPr>
        <w:footnoteReference w:id="679"/>
      </w:r>
      <w:r>
        <w:rPr>
          <w:rFonts w:ascii="IRNazanin" w:hAnsi="IRNazanin" w:eastAsia="IRNazanin"/>
          <w:color w:val="111111"/>
          <w:sz w:val="28"/>
          <w:sz w:val="28"/>
          <w:szCs w:val="28"/>
          <w:rtl w:val="true"/>
          <w:lang w:bidi="fa-IR"/>
        </w:rPr>
        <w:t xml:space="preserve">،نا جعفر بن محمّد، نا أبو الأشهب </w:t>
      </w:r>
    </w:p>
    <w:p>
      <w:pPr>
        <w:pStyle w:val="BookText"/>
        <w:rPr/>
      </w:pPr>
      <w:r>
        <w:rPr>
          <w:rFonts w:ascii="Amiri" w:hAnsi="Amiri" w:eastAsia="Amiri" w:cs="Amiri"/>
          <w:color w:val="111111"/>
          <w:sz w:val="28"/>
          <w:sz w:val="28"/>
          <w:szCs w:val="28"/>
          <w:rtl w:val="true"/>
          <w:lang w:bidi="ar-SA"/>
        </w:rPr>
        <w:t>هوذة بن خليفة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لعبيد اللّه بن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موت 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حادث،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فموت الأخ‌؟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 الزوج‌؟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جديد،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في الفؤاد لا يجبر، ثم أنشد أبو الأشهب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أميمة لم أجزع من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أجب في الليالي حندس الظلم</w:t>
      </w:r>
    </w:p>
    <w:p>
      <w:pPr>
        <w:pStyle w:val="BookText"/>
        <w:rPr/>
      </w:pPr>
      <w:r>
        <w:rPr>
          <w:rFonts w:ascii="Amiri" w:hAnsi="Amiri" w:eastAsia="Amiri" w:cs="Amiri"/>
          <w:color w:val="111111"/>
          <w:sz w:val="28"/>
          <w:sz w:val="28"/>
          <w:szCs w:val="28"/>
          <w:rtl w:val="true"/>
          <w:lang w:bidi="ar-SA"/>
        </w:rPr>
        <w:t xml:space="preserve">و زادني رغبة في العيش معرفتي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اليتيمة يجفوها ذوو الرّحم</w:t>
      </w:r>
    </w:p>
    <w:p>
      <w:pPr>
        <w:pStyle w:val="BookText"/>
        <w:rPr/>
      </w:pPr>
      <w:r>
        <w:rPr>
          <w:rFonts w:ascii="Amiri" w:hAnsi="Amiri" w:eastAsia="Amiri" w:cs="Amiri"/>
          <w:color w:val="111111"/>
          <w:sz w:val="28"/>
          <w:sz w:val="28"/>
          <w:szCs w:val="28"/>
          <w:rtl w:val="true"/>
          <w:lang w:bidi="ar-SA"/>
        </w:rPr>
        <w:t xml:space="preserve">أحاذر الفقر يوما أن يلمّ‌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فيهتك الستر من لحم على وضم</w:t>
      </w:r>
    </w:p>
    <w:p>
      <w:pPr>
        <w:pStyle w:val="BookText"/>
        <w:rPr/>
      </w:pPr>
      <w:r>
        <w:rPr>
          <w:rFonts w:ascii="Amiri" w:hAnsi="Amiri" w:eastAsia="Amiri" w:cs="Amiri"/>
          <w:color w:val="111111"/>
          <w:sz w:val="28"/>
          <w:sz w:val="28"/>
          <w:szCs w:val="28"/>
          <w:rtl w:val="true"/>
          <w:lang w:bidi="ar-SA"/>
        </w:rPr>
        <w:t xml:space="preserve">تهوى حياتي و أهوى موتها شفقا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أكرم نزّال على الحرم</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عمرو بن منده، أنا أبو محمّد بن يوه، أنا أبو الحسن اللّنباني </w:t>
      </w:r>
      <w:r>
        <w:rPr>
          <w:rStyle w:val="FootnoteAnchor"/>
          <w:rtl w:val="true"/>
        </w:rPr>
        <w:footnoteReference w:id="680"/>
      </w:r>
      <w:r>
        <w:rPr>
          <w:rFonts w:ascii="Amiri" w:hAnsi="Amiri" w:eastAsia="Amiri" w:cs="Amiri"/>
          <w:color w:val="111111"/>
          <w:sz w:val="28"/>
          <w:sz w:val="28"/>
          <w:szCs w:val="28"/>
          <w:rtl w:val="true"/>
          <w:lang w:bidi="ar-SA"/>
        </w:rPr>
        <w:t>،نا أبو بكر بن أبي الدنيا، حدّثني عبد اللّه بن بشر، نا أبو سلمة التّبوذكي،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الأخ قاصمة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و أبو غالب أحمد، و أبو يحيى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الآبنوسي، أنا علي بن عمر بن أحمد الدارقطني، نا أبو بكر يعقوب بن إبراهيم البزاز، نا عمر بن شبّة، حدّثني خالي محمّد بن عمر 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 عبيد اللّه بن أبي بكرة سعيد بن عثمان بن عفّان و قد ولاّه معاوية خراسان، فاستبذّ </w:t>
      </w:r>
      <w:r>
        <w:rPr>
          <w:rStyle w:val="FootnoteAnchor"/>
          <w:rtl w:val="true"/>
        </w:rPr>
        <w:footnoteReference w:id="681"/>
      </w:r>
      <w:r>
        <w:rPr>
          <w:rFonts w:ascii="Amiri" w:hAnsi="Amiri" w:eastAsia="Amiri" w:cs="Amiri"/>
          <w:color w:val="111111"/>
          <w:sz w:val="28"/>
          <w:sz w:val="28"/>
          <w:szCs w:val="28"/>
          <w:rtl w:val="true"/>
          <w:lang w:bidi="ar-SA"/>
        </w:rPr>
        <w:t>هيئته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بن علي </w:t>
      </w:r>
      <w:r>
        <w:rPr>
          <w:rStyle w:val="FootnoteAnchor"/>
          <w:rtl w:val="true"/>
        </w:rPr>
        <w:footnoteReference w:id="682"/>
      </w:r>
      <w:r>
        <w:rPr>
          <w:rFonts w:ascii="Amiri" w:hAnsi="Amiri" w:eastAsia="Amiri" w:cs="Amiri"/>
          <w:color w:val="111111"/>
          <w:sz w:val="28"/>
          <w:sz w:val="28"/>
          <w:szCs w:val="28"/>
          <w:rtl w:val="true"/>
          <w:lang w:bidi="ar-SA"/>
        </w:rPr>
        <w:t xml:space="preserve">و والي خراسان ليس معك إلاّ ما أرى‌؟ ثم كتب له كتابا إلى وكيله سليم الناصح يأمره فيه أن يدفع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ألفا و عشرين بعيرا و من كل شيء عشرين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حمله إليه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غسان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عثمان قد استخفّ‌ بالرقعة ثم أرسل بها بعد إلى سليم، فلما حمل إليه ما حمل 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تحقرنّ‌ صحيفة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بما فيها فكاك الخاتم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الغيوب عليكم محجوبة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تظنّي جاهل أو عالم </w:t>
      </w:r>
    </w:p>
    <w:p>
      <w:pPr>
        <w:pStyle w:val="BookText"/>
        <w:rPr/>
      </w:pPr>
      <w:r>
        <w:rPr>
          <w:rFonts w:ascii="Amiri" w:hAnsi="Amiri" w:eastAsia="Amiri" w:cs="Amiri"/>
          <w:color w:val="111111"/>
          <w:sz w:val="28"/>
          <w:sz w:val="28"/>
          <w:szCs w:val="28"/>
          <w:rtl w:val="true"/>
          <w:lang w:bidi="ar-SA"/>
        </w:rPr>
        <w:t xml:space="preserve">أنبأنا أبو علي محمّد بن </w:t>
      </w:r>
      <w:r>
        <w:rPr>
          <w:rStyle w:val="FootnoteAnchor"/>
          <w:rtl w:val="true"/>
        </w:rPr>
        <w:footnoteReference w:id="683"/>
      </w:r>
      <w:r>
        <w:rPr>
          <w:rFonts w:ascii="Amiri" w:hAnsi="Amiri" w:eastAsia="Amiri" w:cs="Amiri"/>
          <w:color w:val="111111"/>
          <w:sz w:val="28"/>
          <w:sz w:val="28"/>
          <w:szCs w:val="28"/>
          <w:rtl w:val="true"/>
          <w:lang w:bidi="ar-SA"/>
        </w:rPr>
        <w:t>محمّد بن عبد العزيز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الحجاج يوسف بن مكي بن يوسف عنه، أنا أبو الحسن أحمد بن محمّد بن أحمد العتيقي، أنا أبو بكر أحمد بن إبراهيم بن الحسن بن محمّد بن شاذان، أنا أبو بكر محمّد 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w:t>
      </w:r>
      <w:r>
        <w:rPr>
          <w:rStyle w:val="FootnoteAnchor"/>
          <w:rtl w:val="true"/>
        </w:rPr>
        <w:footnoteReference w:id="684"/>
      </w:r>
      <w:r>
        <w:rPr>
          <w:rFonts w:ascii="Amiri" w:hAnsi="Amiri" w:eastAsia="Amiri" w:cs="Amiri"/>
          <w:color w:val="111111"/>
          <w:sz w:val="28"/>
          <w:sz w:val="28"/>
          <w:szCs w:val="28"/>
          <w:rtl w:val="true"/>
          <w:lang w:bidi="ar-SA"/>
        </w:rPr>
        <w:t>بن سلاّم، حدّثني يونس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نازع عبيد اللّه بن أبي بكرة المهلّب بن أبي صفرة، في ضيعتين من نهر عدي </w:t>
      </w:r>
      <w:r>
        <w:rPr>
          <w:rStyle w:val="FootnoteAnchor"/>
          <w:rtl w:val="true"/>
        </w:rPr>
        <w:footnoteReference w:id="685"/>
      </w:r>
      <w:r>
        <w:rPr>
          <w:rFonts w:ascii="Amiri" w:hAnsi="Amiri" w:eastAsia="Amiri" w:cs="Amiri"/>
          <w:color w:val="111111"/>
          <w:sz w:val="28"/>
          <w:sz w:val="28"/>
          <w:szCs w:val="28"/>
          <w:rtl w:val="true"/>
          <w:lang w:bidi="ar-SA"/>
        </w:rPr>
        <w:t>،فقال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دخلتها لا ترجع إلى أهلك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w:t>
      </w:r>
      <w:r>
        <w:rPr>
          <w:rStyle w:val="FootnoteAnchor"/>
          <w:rtl w:val="true"/>
        </w:rPr>
        <w:footnoteReference w:id="686"/>
      </w:r>
      <w:r>
        <w:rPr>
          <w:rFonts w:ascii="Amiri" w:hAnsi="Amiri" w:eastAsia="Amiri" w:cs="Amiri"/>
          <w:color w:val="111111"/>
          <w:sz w:val="28"/>
          <w:sz w:val="28"/>
          <w:szCs w:val="28"/>
          <w:rtl w:val="true"/>
          <w:lang w:bidi="ar-SA"/>
        </w:rPr>
        <w:t>إليها ابن أبي بكرة في أربعمائة من مضر،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حاتم ما كنت أراك تبلغ هذا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أتيت الأمر من غير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آتيه من وجهه، و أسلكها </w:t>
      </w:r>
      <w:r>
        <w:rPr>
          <w:rStyle w:val="FootnoteAnchor"/>
          <w:rtl w:val="true"/>
        </w:rPr>
        <w:footnoteReference w:id="6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موسى، نا محمّد بن سلام الجمحي، عن مؤرّج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عبيد اللّه بن أبي بكرة من الأجواد، فاشترى يوما جارية نفيسة بمال عظيم، فطلب دابة تحمل عليها، فجاء رجل على دابة فنزل عنها فحملها،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بها إلى منزلك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باع ابنه ثابت بن عبيد اللّه بن أبي بكرة دار الصفاق من مقاتل بن مسمع بستة آلاف دينار، ثم اقتضاه، فلزمه في دار أبيه، فرآه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حبسني ابنك بثمن دار الصفاق،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ما وجدت لغرمائك محبسا إلاّ داري ادفع إليه صكة، و أعوّضك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مروان، نا إبراهيم بن إسحاق الحربي، نا الزيادي، و أبو نصر، عن الأصمعي،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وقفت امرأة من هوازن على عبيد اللّه بن أبي بكرة بالبصرة، و كان سيدا، فقامت عند أدنى مجلسه،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أما بعد فإنّي جئت من بلاد شاسعة، تخفضني خافضة، و ترفعني رافعة، لملمّات من الأمور نزلن بي،</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لحمي، و برين عظمي، و ذهبن بسبدي و لبدي، فبقيت كالحريض في البلد العريض، فسألت رحمك اللّه في قبائل العرب من المحمود غيثه و المرتجى سيبه و الباذل معروفه، و المعطي سائله، فدللت عليك، أنا امرأة من هوازن مات الوالد و غاب الوافد، افعل بي خصلة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تقيم أودي، و إمّا أن تحسن صفدي </w:t>
      </w:r>
      <w:r>
        <w:rPr>
          <w:rStyle w:val="FootnoteAnchor"/>
          <w:rtl w:val="true"/>
        </w:rPr>
        <w:footnoteReference w:id="691"/>
      </w:r>
      <w:r>
        <w:rPr>
          <w:rFonts w:ascii="Amiri" w:hAnsi="Amiri" w:eastAsia="Amiri" w:cs="Amiri"/>
          <w:color w:val="111111"/>
          <w:sz w:val="28"/>
          <w:sz w:val="28"/>
          <w:szCs w:val="28"/>
          <w:rtl w:val="true"/>
          <w:lang w:bidi="ar-SA"/>
        </w:rPr>
        <w:t>،و إمّا أن تردّني إلى 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و كلّ‌ ذلك 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لي هذه الحكاية عن الأصمعي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السكري، نا زكريا بن يحيى المنقري، نا الأصمعي، نا عبد اللّه بن عمر النّميري،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أعرابية على عبيد اللّه بن أبي بكرة بالبصرة، فوقفت بين السّماطين،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أصلح اللّه الأمير، و أمتع به، حدرتنا إليك سنة اشتد بلاؤها، و انكشف غطاؤها، أقود صبية صغارا، و آخرين </w:t>
      </w:r>
      <w:r>
        <w:rPr>
          <w:rStyle w:val="FootnoteAnchor"/>
          <w:rtl w:val="true"/>
        </w:rPr>
        <w:footnoteReference w:id="692"/>
      </w:r>
      <w:r>
        <w:rPr>
          <w:rFonts w:ascii="Amiri" w:hAnsi="Amiri" w:eastAsia="Amiri" w:cs="Amiri"/>
          <w:color w:val="111111"/>
          <w:sz w:val="28"/>
          <w:sz w:val="28"/>
          <w:szCs w:val="28"/>
          <w:rtl w:val="true"/>
          <w:lang w:bidi="ar-SA"/>
        </w:rPr>
        <w:t>كبارا، تخفضنا خافضة، و ترفعنا رافعة، لملمّات من الدهر برين عظمي، و أذهبن لحمي، و تركنني والها، أذود بالحضيض، قد ضاق بي البلد العريض، فسألت في أحياء العرب من المرتجى غيثه، و المعطى سائله، و المكفي نائله، فدللت عليك، أصلحك اللّه، و أنا امرأة من هوازن قد مات الوالد، و غاب الوافد، و أنت بعد اللّه غياثي، و منتهى أملي، فافعل بي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تردّني إلى بلدي، أو تحسن لي صفدي، أو تقيم لي أودي‌؟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أجمعهنّ‌ لك، و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يجري عليها كما يجري على عياله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غيره عن الأصمعي، فقال النمري بدل النميري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تمّام بن عبد اللّه بن المظفّر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694"/>
      </w:r>
      <w:r>
        <w:rPr>
          <w:rFonts w:ascii="Amiri" w:hAnsi="Amiri" w:eastAsia="Amiri" w:cs="Amiri"/>
          <w:color w:val="111111"/>
          <w:sz w:val="28"/>
          <w:sz w:val="28"/>
          <w:szCs w:val="28"/>
          <w:rtl w:val="true"/>
          <w:lang w:bidi="ar-SA"/>
        </w:rPr>
        <w:t xml:space="preserve">بن الحسن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الوهاب بن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سليمان محمّد </w:t>
      </w:r>
      <w:r>
        <w:rPr>
          <w:rStyle w:val="FootnoteAnchor"/>
          <w:rtl w:val="true"/>
        </w:rPr>
        <w:footnoteReference w:id="695"/>
      </w:r>
      <w:r>
        <w:rPr>
          <w:rFonts w:ascii="Amiri" w:hAnsi="Amiri" w:eastAsia="Amiri" w:cs="Amiri"/>
          <w:color w:val="111111"/>
          <w:sz w:val="28"/>
          <w:sz w:val="28"/>
          <w:szCs w:val="28"/>
          <w:rtl w:val="true"/>
          <w:lang w:bidi="ar-SA"/>
        </w:rPr>
        <w:t xml:space="preserve">بن عبد اللّه بن زبر، أنا أبي، أنا حفص بن عمر، نا الأصمعي، عن جرير بن حازم، قال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عبيد اللّه بن أبي بكرة ينفق على جيرانه، فينفق على أربعين دارا عن يمينه و أربعين دارا عن يساره، و أربعين دارا أمامه، و أربعين دارا من وراء داره، سائر نفقاتهم السنة كلها، و يبعث إليهم في كلّ‌ عيد بالتحف و الأضاحي و الكسوة و يزوّج من أراد التزويج منهم، و يصدق عنهم مهور نسائهم، و كان يعتق في كلّ‌ عيد مائة عبد سوى ما يعتق في السنة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حفص، نا الأصمعي عن أبي محروم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أصاب رجلا من العتيك </w:t>
      </w:r>
      <w:r>
        <w:rPr>
          <w:rStyle w:val="FootnoteAnchor"/>
          <w:rtl w:val="true"/>
        </w:rPr>
        <w:footnoteReference w:id="697"/>
      </w:r>
      <w:r>
        <w:rPr>
          <w:rFonts w:ascii="Amiri" w:hAnsi="Amiri" w:eastAsia="Amiri" w:cs="Amiri"/>
          <w:color w:val="111111"/>
          <w:sz w:val="28"/>
          <w:sz w:val="28"/>
          <w:szCs w:val="28"/>
          <w:rtl w:val="true"/>
          <w:lang w:bidi="ar-SA"/>
        </w:rPr>
        <w:t>تشنّج في أعضائه، و كان وجيها فأتى ناس من قومه عبيد اللّه بن أبي بكرة،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صاحبنا أصابه تشنّج في أعضائه، و نعت له ألبان الجواميس يستنقع فيها أياما متتابعة، و قد أخبرنا أن لك جواميس، فأقبل على وكيله،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لنا منها يا لطف‌؟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اصرفها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إنّما يحتاج إلى بعضها عارية، إذا استغنى صاحبنا عنها 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نعير الجواميس، و قد أهديتها لصاحبكم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الموحّد،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الصّيرفي، أنا أبو الحسن الدار قطني، نا القاضي الحسين بن إسماعيل، نا عبد اللّه بن أبي سعد، حدّثني أبو محمّد إبراهيم بن إسحاق بن إبراهيم الشهيدي،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عن قريش بن أنس قال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محمّد </w:t>
      </w:r>
      <w:r>
        <w:rPr>
          <w:rStyle w:val="FootnoteAnchor"/>
          <w:rtl w:val="true"/>
        </w:rPr>
        <w:footnoteReference w:id="699"/>
      </w:r>
      <w:r>
        <w:rPr>
          <w:rFonts w:ascii="Amiri" w:hAnsi="Amiri" w:eastAsia="Amiri" w:cs="Amiri"/>
          <w:color w:val="111111"/>
          <w:sz w:val="28"/>
          <w:sz w:val="28"/>
          <w:szCs w:val="28"/>
          <w:rtl w:val="true"/>
          <w:lang w:bidi="ar-SA"/>
        </w:rPr>
        <w:t>بن المهلّب بن أبي صفرة إلى عبيد اللّه بن أبي بكرة أنه أصابتني علّة، فوصف لي لبن البقر، فابعث إليّ‌ ببقرة أشرب من لبنها،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بسبعمائة بقرة </w:t>
      </w:r>
    </w:p>
    <w:p>
      <w:pPr>
        <w:pStyle w:val="BookText"/>
        <w:rPr/>
      </w:pPr>
      <w:r>
        <w:rPr>
          <w:rFonts w:ascii="IRNazanin" w:hAnsi="IRNazanin" w:eastAsia="IRNazanin"/>
          <w:color w:val="111111"/>
          <w:sz w:val="28"/>
          <w:sz w:val="28"/>
          <w:szCs w:val="28"/>
          <w:rtl w:val="true"/>
          <w:lang w:bidi="fa-IR"/>
        </w:rPr>
        <w:t xml:space="preserve">و رعاتها </w:t>
      </w:r>
      <w:r>
        <w:rPr>
          <w:rStyle w:val="FootnoteAnchor"/>
          <w:rtl w:val="true"/>
        </w:rPr>
        <w:footnoteReference w:id="70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 التي ترعى فيها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أبي سعد، نا علي بن الجعد، أخبرني أبو القاسم الهمداني، أخبرني محمّد بن عبد الرّحمن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عبيد اللّه بن أبي بكرة على أبي الأسود الدّيلي جبّة رثّة كان يكثر لبسها،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الأسود</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أ ما تملّ‌ هذه الجبة‌؟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مملول لا يستطاع فراقه،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بمائة 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أبو الأسود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كساني و لم أستكسه فحمدته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لك يعطيك الجزيل و ناصر</w:t>
      </w:r>
    </w:p>
    <w:p>
      <w:pPr>
        <w:pStyle w:val="BookText"/>
        <w:rPr/>
      </w:pPr>
      <w:r>
        <w:rPr>
          <w:rFonts w:ascii="Amiri" w:hAnsi="Amiri" w:eastAsia="Amiri" w:cs="Amiri"/>
          <w:color w:val="111111"/>
          <w:sz w:val="28"/>
          <w:sz w:val="28"/>
          <w:szCs w:val="28"/>
          <w:rtl w:val="true"/>
          <w:lang w:bidi="ar-SA"/>
        </w:rPr>
        <w:t xml:space="preserve">و إنّ‌ أحقّ‌ الناس إن كنت شاكرا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بشكرك من أعطاك و العرض وافر</w:t>
      </w:r>
    </w:p>
    <w:p>
      <w:pPr>
        <w:pStyle w:val="BookText"/>
        <w:rPr/>
      </w:pPr>
      <w:r>
        <w:rPr>
          <w:rFonts w:ascii="Amiri" w:hAnsi="Amiri" w:eastAsia="Amiri" w:cs="Amiri"/>
          <w:color w:val="111111"/>
          <w:sz w:val="28"/>
          <w:sz w:val="28"/>
          <w:szCs w:val="28"/>
          <w:rtl w:val="true"/>
          <w:lang w:bidi="ar-SA"/>
        </w:rPr>
        <w:t>قرأت بخط‍‌ أبي الحسن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أنبأنيه أبو القاسم علي بن إبراهيم، و أبو الوحش سبيع بن المسلّم عنه، أخبرني أبو الحسن أحمد بن عبد الرّحمن بن معاذ، أنا أبو العباس أحمد بن محمّد الكاتب، أنا أبو الطّيّب محمّد بن إسحاق بن يحيى بن الوشا،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يزيد بن مفرّغ الحميري في عبيد اللّه بن أبي بكرة مولى رسول اللّه صلّى اللّه عليه و سلّم، و كان أحد السمحاء، و وفد عليه و هو على سجستان، فأمر له بخمسين ألفا و كسوة، فأخذها فانصرف إلى البصرة و أنشأ يقول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يسائلني أهل العراق عن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خلف المكارم</w:t>
      </w:r>
    </w:p>
    <w:p>
      <w:pPr>
        <w:pStyle w:val="BookText"/>
        <w:rPr/>
      </w:pPr>
      <w:r>
        <w:rPr>
          <w:rFonts w:ascii="Amiri" w:hAnsi="Amiri" w:eastAsia="Amiri" w:cs="Amiri"/>
          <w:color w:val="111111"/>
          <w:sz w:val="28"/>
          <w:sz w:val="28"/>
          <w:szCs w:val="28"/>
          <w:rtl w:val="true"/>
          <w:lang w:bidi="ar-SA"/>
        </w:rPr>
        <w:t xml:space="preserve">فتى حاتمي في سجستان كارم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منه أن يكون كحاتم</w:t>
      </w:r>
    </w:p>
    <w:p>
      <w:pPr>
        <w:pStyle w:val="BookText"/>
        <w:rPr/>
      </w:pPr>
      <w:r>
        <w:rPr>
          <w:rFonts w:ascii="IRNazanin" w:hAnsi="IRNazanin" w:eastAsia="IRNazanin"/>
          <w:color w:val="111111"/>
          <w:sz w:val="28"/>
          <w:sz w:val="28"/>
          <w:szCs w:val="28"/>
          <w:rtl w:val="true"/>
          <w:lang w:bidi="fa-IR"/>
        </w:rPr>
        <w:t xml:space="preserve">سما لبناء </w:t>
      </w:r>
      <w:r>
        <w:rPr>
          <w:rStyle w:val="FootnoteAnchor"/>
          <w:rtl w:val="true"/>
        </w:rPr>
        <w:footnoteReference w:id="704"/>
      </w:r>
      <w:r>
        <w:rPr>
          <w:rFonts w:ascii="Amiri" w:hAnsi="Amiri" w:eastAsia="Amiri" w:cs="Amiri"/>
          <w:color w:val="111111"/>
          <w:sz w:val="28"/>
          <w:sz w:val="28"/>
          <w:szCs w:val="28"/>
          <w:rtl w:val="true"/>
          <w:lang w:bidi="ar-SA"/>
        </w:rPr>
        <w:t xml:space="preserve">المكرمات فنالها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 ضرغام و بذل الدّراهم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غالب شجاع بن فارس، و أبو البركات عبد الوهاب بن المبارك، و أبو بكر أحمد بن المقرب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ثابت بن بندار بن إبراهيم، أنا أبو ثعلب عبد الوهاب بن علي بن الحسن الملحمي، نا المعافى بن زكريا بن يحيى الجريري، نا </w:t>
      </w:r>
    </w:p>
    <w:p>
      <w:pPr>
        <w:pStyle w:val="BookText"/>
        <w:rPr/>
      </w:pPr>
      <w:r>
        <w:rPr>
          <w:rFonts w:ascii="Amiri" w:hAnsi="Amiri" w:eastAsia="Amiri" w:cs="Amiri"/>
          <w:color w:val="111111"/>
          <w:sz w:val="28"/>
          <w:sz w:val="28"/>
          <w:szCs w:val="28"/>
          <w:rtl w:val="true"/>
          <w:lang w:bidi="ar-SA"/>
        </w:rPr>
        <w:t>عبد اللّه بن منصور الحارثي، نا محمّد بن زكريا، نا عبد اللّه بن الضحاك، عن هشام، عن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عبيد اللّه، عن علي بن محمّد، عن مسلمة بن محارب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Style w:val="FootnoteAnchor"/>
          <w:rtl w:val="true"/>
        </w:rPr>
        <w:footnoteReference w:id="705"/>
      </w:r>
      <w:r>
        <w:rPr>
          <w:rFonts w:ascii="Amiri" w:hAnsi="Amiri" w:eastAsia="Amiri" w:cs="Amiri"/>
          <w:color w:val="111111"/>
          <w:sz w:val="28"/>
          <w:sz w:val="28"/>
          <w:szCs w:val="28"/>
          <w:rtl w:val="true"/>
          <w:lang w:bidi="ar-SA"/>
        </w:rPr>
        <w:t>يزيد بن مفرّغ الحميري على عبيد اللّه بن أبي بكرة بسجستان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مفرّغ أصدقني عن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قلت لها حين رحلت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ترحلين إلى واحد أهل الأرض كرما و نائلا، فإن ألفيته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الزائر</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و الغاشية فهي ثلاثون ألفا، و إن ألفيته قد خفّ‌ زواره، و كثرت جبايته، و خراجه و صلحت أطرافه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خمسون ألفا فوقفت الأمنية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كان قولك حين رحلت، فما قلت حين حللت‌؟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أيست من الخمسين أحدث نفسي بالثلاثين و رجوت العشرين رجاء كرجا </w:t>
      </w:r>
      <w:r>
        <w:rPr>
          <w:rStyle w:val="FootnoteAnchor"/>
          <w:rtl w:val="true"/>
        </w:rPr>
        <w:footnoteReference w:id="708"/>
      </w:r>
      <w:r>
        <w:rPr>
          <w:rFonts w:ascii="Amiri" w:hAnsi="Amiri" w:eastAsia="Amiri" w:cs="Amiri"/>
          <w:color w:val="111111"/>
          <w:sz w:val="28"/>
          <w:sz w:val="28"/>
          <w:szCs w:val="28"/>
          <w:rtl w:val="true"/>
          <w:lang w:bidi="ar-SA"/>
        </w:rPr>
        <w:t>،غير أني طمعت، و الطمع أخو الرجاء،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باب الأمير كأنه مشهد المصلّى يوم العيد، و رأيت أكثر زوّاره أهل المروءة و الثروة، و علمت أنّ‌ هؤلاء لا </w:t>
      </w:r>
      <w:r>
        <w:rPr>
          <w:rStyle w:val="FootnoteAnchor"/>
          <w:rtl w:val="true"/>
        </w:rPr>
        <w:footnoteReference w:id="710"/>
      </w:r>
      <w:r>
        <w:rPr>
          <w:rFonts w:ascii="Amiri" w:hAnsi="Amiri" w:eastAsia="Amiri" w:cs="Amiri"/>
          <w:color w:val="111111"/>
          <w:sz w:val="28"/>
          <w:sz w:val="28"/>
          <w:szCs w:val="28"/>
          <w:rtl w:val="true"/>
          <w:lang w:bidi="ar-SA"/>
        </w:rPr>
        <w:t>يقيهم القليل، و رأيت بعد من يرد عليه أكثر ممن يصدر من عنده، و رأيته يلقاهم بوجه بسيط‍‌ و عريكة لينة، و رأيته يصبر على طول الكلام، و كثرة السؤال، و كلّ‌ هذه الخلال لقطع ظهر المتخلف و يحظى بها السابق، فضحك عبيد اللّه و أمر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إلى البصرة فأتاه إخوانه و المسلّمون عليه، و سألوه عن صنيع عبيد اللّه و برّه به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يسائلني أهل العراق عن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حلف المكارم</w:t>
      </w:r>
    </w:p>
    <w:p>
      <w:pPr>
        <w:pStyle w:val="BookText"/>
        <w:rPr/>
      </w:pPr>
      <w:r>
        <w:rPr>
          <w:rFonts w:ascii="Amiri" w:hAnsi="Amiri" w:eastAsia="Amiri" w:cs="Amiri"/>
          <w:color w:val="111111"/>
          <w:sz w:val="28"/>
          <w:sz w:val="28"/>
          <w:szCs w:val="28"/>
          <w:rtl w:val="true"/>
          <w:lang w:bidi="ar-SA"/>
        </w:rPr>
        <w:t xml:space="preserve">فتى حاتمي في سجستان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منه أن يكون كحاتم</w:t>
      </w:r>
    </w:p>
    <w:p>
      <w:pPr>
        <w:pStyle w:val="BookText"/>
        <w:rPr/>
      </w:pPr>
      <w:r>
        <w:rPr>
          <w:rFonts w:ascii="Amiri" w:hAnsi="Amiri" w:eastAsia="Amiri" w:cs="Amiri"/>
          <w:color w:val="111111"/>
          <w:sz w:val="28"/>
          <w:sz w:val="28"/>
          <w:szCs w:val="28"/>
          <w:rtl w:val="true"/>
          <w:lang w:bidi="ar-SA"/>
        </w:rPr>
        <w:t xml:space="preserve">سما لبناء المكرمات فنالها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 ضرغام و بذل الدّراهم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عبيد اللّه هي عطاؤه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سراحا و فينا ليس كالمتعاتم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أنا أبو القاسم هبة اللّه بن الحسن بن منصور الطبري، أنا أحمد بن محمّد بن عمران، حدّثني داود بن محفوظ‍‌ البصري، ثم القريعي </w:t>
      </w:r>
      <w:r>
        <w:rPr>
          <w:rStyle w:val="FootnoteAnchor"/>
          <w:rtl w:val="true"/>
        </w:rPr>
        <w:footnoteReference w:id="712"/>
      </w:r>
      <w:r>
        <w:rPr>
          <w:rFonts w:ascii="Amiri" w:hAnsi="Amiri" w:eastAsia="Amiri" w:cs="Amiri"/>
          <w:color w:val="111111"/>
          <w:sz w:val="28"/>
          <w:sz w:val="28"/>
          <w:szCs w:val="28"/>
          <w:rtl w:val="true"/>
          <w:lang w:bidi="ar-SA"/>
        </w:rPr>
        <w:t>،حدّثني أخي روّاد بن محفوظ‍‌، نا الحرمازي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جود </w:t>
      </w:r>
      <w:r>
        <w:rPr>
          <w:rStyle w:val="FootnoteAnchor"/>
          <w:rtl w:val="true"/>
        </w:rPr>
        <w:footnoteReference w:id="713"/>
      </w:r>
      <w:r>
        <w:rPr>
          <w:rFonts w:ascii="Amiri" w:hAnsi="Amiri" w:eastAsia="Amiri" w:cs="Amiri"/>
          <w:color w:val="111111"/>
          <w:sz w:val="28"/>
          <w:sz w:val="28"/>
          <w:szCs w:val="28"/>
          <w:rtl w:val="true"/>
          <w:lang w:bidi="ar-SA"/>
        </w:rPr>
        <w:t xml:space="preserve">ابن أبي بكرة أنه أقبل من نعمان </w:t>
      </w:r>
      <w:r>
        <w:rPr>
          <w:rStyle w:val="FootnoteAnchor"/>
          <w:rtl w:val="true"/>
        </w:rPr>
        <w:footnoteReference w:id="714"/>
      </w:r>
      <w:r>
        <w:rPr>
          <w:rFonts w:ascii="Amiri" w:hAnsi="Amiri" w:eastAsia="Amiri" w:cs="Amiri"/>
          <w:color w:val="111111"/>
          <w:sz w:val="28"/>
          <w:sz w:val="28"/>
          <w:szCs w:val="28"/>
          <w:rtl w:val="true"/>
          <w:lang w:bidi="ar-SA"/>
        </w:rPr>
        <w:t xml:space="preserve">فعطش فلما كان بالخريبة </w:t>
      </w:r>
      <w:r>
        <w:rPr>
          <w:rStyle w:val="FootnoteAnchor"/>
          <w:rtl w:val="true"/>
        </w:rPr>
        <w:footnoteReference w:id="715"/>
      </w:r>
      <w:r>
        <w:rPr>
          <w:rFonts w:ascii="Amiri" w:hAnsi="Amiri" w:eastAsia="Amiri" w:cs="Amiri"/>
          <w:color w:val="111111"/>
          <w:sz w:val="28"/>
          <w:sz w:val="28"/>
          <w:szCs w:val="28"/>
          <w:rtl w:val="true"/>
          <w:lang w:bidi="ar-SA"/>
        </w:rPr>
        <w:t>استسقى من منزل امرأة فأخرجت كوزا و قدحا، و قامت خلف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عن الباب و ليأخذه مني بعض غلمانكم فإنّي امرأة من العرب ماتت </w:t>
      </w:r>
      <w:r>
        <w:rPr>
          <w:rStyle w:val="FootnoteAnchor"/>
          <w:rtl w:val="true"/>
        </w:rPr>
        <w:footnoteReference w:id="716"/>
      </w:r>
      <w:r>
        <w:rPr>
          <w:rFonts w:ascii="Amiri" w:hAnsi="Amiri" w:eastAsia="Amiri" w:cs="Amiri"/>
          <w:color w:val="111111"/>
          <w:sz w:val="28"/>
          <w:sz w:val="28"/>
          <w:szCs w:val="28"/>
          <w:rtl w:val="true"/>
          <w:lang w:bidi="ar-SA"/>
        </w:rPr>
        <w:t>خادمي منذ أيام فتنحّوا و أخذ بعض لغلمان الكوز فشرب و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إليها عشرة آلاف درهم،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سخر 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احملوا إليها عشرين ألفا،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كأنك لا ترينا أهلا أن تقبلي منا، احمل إليها ثلاثين ألفا، فما أمست حتى كثر خطّابها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محمود بن الفضل بن محمود، و أبو طاهر أحمد بن محمّد بن أحمد بن سلفة،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أنا علي بن عمر بن محمّد القزويني، أنا محمّد بن العباس بن حيّوية، نا محمّد بن خلف بن المرزبان، حدّثني أبو الفضل المروذي، نا عبيد اللّه بن محمّد الميمي، حدّثني بعض المشيخة أن عبيد اللّه بن أبي بكرة كان يتغدى بماله بنعمان فلما رجع عطش و هو في بعض الطريق، فأمر بعض غلمانه أن يستسقي له ماء، فمال إلى باب فدقّه، و استسقى فأخرجت إليهم امرأة كيزان ماء و قالت لهم و عبيد اللّه يسمع و هي من و 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خادمي هلكت منذ أيام و لو لا ذلك لأخرجت إليكم الكيزان، و أنا واضعتها خلف الباب، فانتظروا، فإذا دخلت فخذوها،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شرب عبيد اللّه قال لغلامه و هي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إليها عشرة آلاف درهم،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أ تهزأ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إليها عشرين ألفا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فأصفقت الباب بعنف،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فما أمست حتى بعث إليها بعشرين ألفا، فما أمسى في قومها أيّم أنفق منها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إسماعيل بن يونس، نا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الفرزدق على عبيد اللّه بن أبي </w:t>
      </w:r>
      <w:bookmarkStart w:id="134" w:name="pg16722_224638"/>
    </w:p>
    <w:p>
      <w:pPr>
        <w:pStyle w:val="BookText"/>
        <w:rPr/>
      </w:pPr>
      <w:bookmarkEnd w:id="134"/>
      <w:r>
        <w:rPr>
          <w:rFonts w:ascii="Amiri" w:hAnsi="Amiri" w:eastAsia="Amiri" w:cs="Amiri"/>
          <w:color w:val="111111"/>
          <w:sz w:val="28"/>
          <w:sz w:val="28"/>
          <w:szCs w:val="28"/>
          <w:rtl w:val="true"/>
          <w:lang w:bidi="ar-SA"/>
        </w:rPr>
        <w:t xml:space="preserve">بكرة يعوده و عنده متطبّب يذوف </w:t>
      </w:r>
      <w:r>
        <w:rPr>
          <w:rStyle w:val="FootnoteAnchor"/>
          <w:rtl w:val="true"/>
        </w:rPr>
        <w:footnoteReference w:id="717"/>
      </w:r>
      <w:r>
        <w:rPr>
          <w:rFonts w:ascii="Amiri" w:hAnsi="Amiri" w:eastAsia="Amiri" w:cs="Amiri"/>
          <w:color w:val="111111"/>
          <w:sz w:val="28"/>
          <w:sz w:val="28"/>
          <w:szCs w:val="28"/>
          <w:rtl w:val="true"/>
          <w:lang w:bidi="ar-SA"/>
        </w:rPr>
        <w:t xml:space="preserve">له ترياقا فأنشأ الفرزدق يقول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طالب الطبّ‌ من داء تخوّنه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الطّبيب الذي أبلاك </w:t>
      </w:r>
      <w:r>
        <w:rPr>
          <w:rStyle w:val="FootnoteAnchor"/>
          <w:rtl w:val="true"/>
        </w:rPr>
        <w:footnoteReference w:id="719"/>
      </w:r>
      <w:r>
        <w:rPr>
          <w:rFonts w:ascii="IRNazanin" w:hAnsi="IRNazanin" w:eastAsia="IRNazanin"/>
          <w:color w:val="111111"/>
          <w:sz w:val="28"/>
          <w:sz w:val="28"/>
          <w:szCs w:val="28"/>
          <w:rtl w:val="true"/>
          <w:lang w:bidi="fa-IR"/>
        </w:rPr>
        <w:t>بالداء</w:t>
      </w:r>
    </w:p>
    <w:p>
      <w:pPr>
        <w:pStyle w:val="BookText"/>
        <w:rPr/>
      </w:pPr>
      <w:r>
        <w:rPr>
          <w:rFonts w:ascii="Amiri" w:hAnsi="Amiri" w:eastAsia="Amiri" w:cs="Amiri"/>
          <w:color w:val="111111"/>
          <w:sz w:val="28"/>
          <w:sz w:val="28"/>
          <w:szCs w:val="28"/>
          <w:rtl w:val="true"/>
          <w:lang w:bidi="ar-SA"/>
        </w:rPr>
        <w:t xml:space="preserve">هو الطبيب فمنه البرء فالتمسن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يذوف له الدرياق بالماء</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أشربه أبدا، فما أمسى حتى وجد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عمران</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نا موسى، نا خليفة قال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تسع و سبعين مات عبيد اللّه بن أبي بكرة بسجستان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قرأنا </w:t>
      </w:r>
      <w:r>
        <w:rPr>
          <w:rStyle w:val="FootnoteAnchor"/>
          <w:rtl w:val="true"/>
        </w:rPr>
        <w:footnoteReference w:id="722"/>
      </w:r>
      <w:r>
        <w:rPr>
          <w:rFonts w:ascii="Amiri" w:hAnsi="Amiri" w:eastAsia="Amiri" w:cs="Amiri"/>
          <w:color w:val="111111"/>
          <w:sz w:val="28"/>
          <w:sz w:val="28"/>
          <w:szCs w:val="28"/>
          <w:rtl w:val="true"/>
          <w:lang w:bidi="ar-SA"/>
        </w:rPr>
        <w:t>على أبي عبد اللّه بن البنّا عن أبي تمّام الواسطي،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عبيد اللّه </w:t>
      </w:r>
      <w:r>
        <w:rPr>
          <w:rStyle w:val="FootnoteAnchor"/>
          <w:rtl w:val="true"/>
        </w:rPr>
        <w:footnoteReference w:id="723"/>
      </w:r>
      <w:r>
        <w:rPr>
          <w:rFonts w:ascii="Amiri" w:hAnsi="Amiri" w:eastAsia="Amiri" w:cs="Amiri"/>
          <w:color w:val="111111"/>
          <w:sz w:val="28"/>
          <w:sz w:val="28"/>
          <w:szCs w:val="28"/>
          <w:rtl w:val="true"/>
          <w:lang w:bidi="ar-SA"/>
        </w:rPr>
        <w:t>بن أبي بكرة بالبحرين و مات سنة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أحمد بن يحيى البلاذري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عبيد اللّه بن أبي بكرة جاء إلى سجستان فوهن و خار و أهلك جنده، و كان سلك مضيقا، فأخذ عليه فهلك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عبيد اللّه ببست </w:t>
      </w:r>
      <w:r>
        <w:rPr>
          <w:rStyle w:val="FootnoteAnchor"/>
          <w:rtl w:val="true"/>
        </w:rPr>
        <w:footnoteReference w:id="725"/>
      </w:r>
      <w:r>
        <w:rPr>
          <w:rFonts w:ascii="Amiri" w:hAnsi="Amiri" w:eastAsia="Amiri" w:cs="Amiri"/>
          <w:color w:val="111111"/>
          <w:sz w:val="28"/>
          <w:sz w:val="28"/>
          <w:szCs w:val="28"/>
          <w:rtl w:val="true"/>
          <w:lang w:bidi="ar-SA"/>
        </w:rPr>
        <w:t xml:space="preserve">كمدا </w:t>
      </w:r>
      <w:r>
        <w:rPr>
          <w:rStyle w:val="FootnoteAnchor"/>
          <w:rtl w:val="true"/>
        </w:rPr>
        <w:footnoteReference w:id="726"/>
      </w:r>
      <w:r>
        <w:rPr>
          <w:rFonts w:ascii="Amiri" w:hAnsi="Amiri" w:eastAsia="Amiri" w:cs="Amiri"/>
          <w:color w:val="111111"/>
          <w:sz w:val="28"/>
          <w:sz w:val="28"/>
          <w:szCs w:val="28"/>
          <w:rtl w:val="true"/>
          <w:lang w:bidi="ar-SA"/>
        </w:rPr>
        <w:t>لما أصابه، و نال العدو منه،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أذنه، و كان موته في سنة ثمانين</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2527780_73709187"/>
      <w:bookmarkStart w:id="136" w:name="_Toc49"/>
      <w:bookmarkEnd w:id="135"/>
      <w:r>
        <w:rPr/>
        <w:t>4501</w:t>
      </w:r>
      <w:r>
        <w:rPr>
          <w:rtl w:val="true"/>
        </w:rPr>
        <w:t xml:space="preserve"> - </w:t>
      </w:r>
      <w:r>
        <w:rPr>
          <w:rtl w:val="true"/>
        </w:rPr>
        <w:t>عبيد اللّه بن هشام بن عبد الملك</w:t>
      </w:r>
      <w:bookmarkEnd w:id="136"/>
    </w:p>
    <w:p>
      <w:pPr>
        <w:pStyle w:val="BookText"/>
        <w:rPr/>
      </w:pPr>
      <w:r>
        <w:rPr>
          <w:rFonts w:ascii="Amiri" w:hAnsi="Amiri" w:eastAsia="Amiri" w:cs="Amiri"/>
          <w:color w:val="111111"/>
          <w:sz w:val="28"/>
          <w:sz w:val="28"/>
          <w:szCs w:val="28"/>
          <w:rtl w:val="true"/>
          <w:lang w:bidi="ar-SA"/>
        </w:rPr>
        <w:t>ابن مروان بن الحكم بن أبي العاص بن أمية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137" w:name="pg16722_224639"/>
    </w:p>
    <w:p>
      <w:pPr>
        <w:pStyle w:val="Heading4"/>
        <w:numPr>
          <w:ilvl w:val="3"/>
          <w:numId w:val="1"/>
        </w:numPr>
        <w:rPr/>
      </w:pPr>
      <w:bookmarkStart w:id="138" w:name="__RefHeading___Toc2527782_73709187"/>
      <w:bookmarkStart w:id="139" w:name="_Toc50"/>
      <w:bookmarkEnd w:id="137"/>
      <w:bookmarkEnd w:id="138"/>
      <w:r>
        <w:rPr/>
        <w:t>4502</w:t>
      </w:r>
      <w:r>
        <w:rPr>
          <w:rtl w:val="true"/>
        </w:rPr>
        <w:t xml:space="preserve"> - </w:t>
      </w:r>
      <w:r>
        <w:rPr>
          <w:rtl w:val="true"/>
        </w:rPr>
        <w:t>عبيد اللّه بن يحيى بن خاقان بن عرطوج</w:t>
      </w:r>
      <w:bookmarkEnd w:id="139"/>
    </w:p>
    <w:p>
      <w:pPr>
        <w:pStyle w:val="BookText"/>
        <w:rPr/>
      </w:pPr>
      <w:r>
        <w:rPr>
          <w:rFonts w:ascii="Amiri" w:hAnsi="Amiri" w:eastAsia="Amiri" w:cs="Amiri"/>
          <w:color w:val="111111"/>
          <w:sz w:val="28"/>
          <w:sz w:val="28"/>
          <w:szCs w:val="28"/>
          <w:rtl w:val="true"/>
          <w:lang w:bidi="ar-SA"/>
        </w:rPr>
        <w:t xml:space="preserve">أبو الحسن التركي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وزير المتوكل، قدم مع المتوكل دمشق فيما وجدت بخط‍‌ عبد اللّه بن محمّد الخطابي الشاعر الدمشقي في تسمية من قدم مع المتوكل و قدمها مرة أخرى منكوبا حين نفاه المستعين إلى برقة </w:t>
      </w:r>
      <w:r>
        <w:rPr>
          <w:rStyle w:val="FootnoteAnchor"/>
          <w:rtl w:val="true"/>
        </w:rPr>
        <w:footnoteReference w:id="728"/>
      </w:r>
      <w:r>
        <w:rPr>
          <w:rFonts w:ascii="Amiri" w:hAnsi="Amiri" w:eastAsia="Amiri" w:cs="Amiri"/>
          <w:color w:val="111111"/>
          <w:sz w:val="28"/>
          <w:sz w:val="28"/>
          <w:szCs w:val="28"/>
          <w:rtl w:val="true"/>
          <w:lang w:bidi="ar-SA"/>
        </w:rPr>
        <w:t>سنة ثمان و أربعين و مائتين، و كان عوده إلى بغداد سنة ثلاث و خمسين و مائتين بعد أن حج، ثم استوزره المعتمد في شعبان سنة ست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أبيه يحيى 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مزاحم موسى بن عبيد اللّه المقرئ الخاقاني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729"/>
      </w:r>
      <w:r>
        <w:rPr>
          <w:rFonts w:ascii="Amiri" w:hAnsi="Amiri" w:eastAsia="Amiri" w:cs="Amiri"/>
          <w:color w:val="111111"/>
          <w:sz w:val="28"/>
          <w:sz w:val="28"/>
          <w:szCs w:val="28"/>
          <w:rtl w:val="true"/>
          <w:lang w:bidi="ar-SA"/>
        </w:rPr>
        <w:t>،أنا أحمد بن أبي جعفر القطيعي، أنا محمّد بن عبد اللّه بن محمّد بن همام الشيباني، نا أبو مزاحم موسى بن عبيد اللّه بن يحيى بن خاقان المقرئ الخاقاني، حدّثني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الحسن بن سهل و جاءه رجل يستشفع به في حاجة فقضاها فأقبل الرجل يشكره، فقال له الحسن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 تشكرنا؟ و نحن نرى أن للجاه زكاة كما أن للمال زكاة‌؟ ثم أنشأ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فرضت عليّ‌ زكاة ما ملكت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زكاة جاهي أن أعين و أشفعا</w:t>
      </w:r>
    </w:p>
    <w:p>
      <w:pPr>
        <w:pStyle w:val="BookText"/>
        <w:rPr/>
      </w:pPr>
      <w:r>
        <w:rPr>
          <w:rFonts w:ascii="Amiri" w:hAnsi="Amiri" w:eastAsia="Amiri" w:cs="Amiri"/>
          <w:color w:val="111111"/>
          <w:sz w:val="28"/>
          <w:sz w:val="28"/>
          <w:szCs w:val="28"/>
          <w:rtl w:val="true"/>
          <w:lang w:bidi="ar-SA"/>
        </w:rPr>
        <w:t xml:space="preserve">فإذا ملكت فجد و إن لم تستطع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فاجهد بوسعك كلّه أن تنفعا</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730"/>
      </w:r>
      <w:r>
        <w:rPr>
          <w:rFonts w:ascii="Amiri" w:hAnsi="Amiri" w:eastAsia="Amiri" w:cs="Amiri"/>
          <w:color w:val="111111"/>
          <w:sz w:val="28"/>
          <w:sz w:val="28"/>
          <w:szCs w:val="28"/>
          <w:rtl w:val="true"/>
          <w:lang w:bidi="ar-SA"/>
        </w:rPr>
        <w:t>في باب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عبيد اللّه بن يحيى بن خاقان</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وزير المتوكل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أنا أحمد بن عبد الواحد الوكيل، أنا إسماعيل بن سعيد المعدل، نا الحسين بن القاسم الكوكبي، نا محرز الكاتب قال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 عبيد اللّه بن يحيى بن خاقان فأمر المتوكل الفتح أن يعوده،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يسأل عن علتك‌؟ فقال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عليل من مكانين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الأسقام و الدين</w:t>
      </w:r>
    </w:p>
    <w:p>
      <w:pPr>
        <w:pStyle w:val="BookText"/>
        <w:rPr/>
      </w:pPr>
      <w:r>
        <w:rPr>
          <w:rFonts w:ascii="Amiri" w:hAnsi="Amiri" w:eastAsia="Amiri" w:cs="Amiri"/>
          <w:color w:val="111111"/>
          <w:sz w:val="28"/>
          <w:sz w:val="28"/>
          <w:szCs w:val="28"/>
          <w:rtl w:val="true"/>
          <w:lang w:bidi="ar-SA"/>
        </w:rPr>
        <w:t xml:space="preserve">و في هذين لي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حسبي شغل هذين</w:t>
      </w:r>
    </w:p>
    <w:p>
      <w:pPr>
        <w:pStyle w:val="BookText"/>
        <w:rPr/>
      </w:pPr>
      <w:r>
        <w:rPr>
          <w:rFonts w:ascii="Amiri" w:hAnsi="Amiri" w:eastAsia="Amiri" w:cs="Amiri"/>
          <w:color w:val="111111"/>
          <w:sz w:val="28"/>
          <w:sz w:val="28"/>
          <w:szCs w:val="28"/>
          <w:rtl w:val="true"/>
          <w:lang w:bidi="ar-SA"/>
        </w:rPr>
        <w:t xml:space="preserve">فأمر له المتوكل بألف ألف </w:t>
      </w:r>
      <w:r>
        <w:rPr>
          <w:rStyle w:val="FootnoteAnchor"/>
          <w:rtl w:val="true"/>
        </w:rPr>
        <w:footnoteReference w:id="733"/>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محمّد هبة اللّه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حدّثني عبد الوهّاب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اللّه بن أيوب القطان، حدّثني أبو بكر محمّد بن أحمد بن خروف، حدّثني أبو جعفر أحمد بن يوسف بن إبراهيم بن الداية، حدّثني محمّد بن أحمد بن الخصيب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والدي رقدة </w:t>
      </w:r>
      <w:r>
        <w:rPr>
          <w:rStyle w:val="FootnoteAnchor"/>
          <w:rtl w:val="true"/>
        </w:rPr>
        <w:footnoteReference w:id="734"/>
      </w:r>
      <w:r>
        <w:rPr>
          <w:rFonts w:ascii="Amiri" w:hAnsi="Amiri" w:eastAsia="Amiri" w:cs="Amiri"/>
          <w:color w:val="111111"/>
          <w:sz w:val="28"/>
          <w:sz w:val="28"/>
          <w:szCs w:val="28"/>
          <w:rtl w:val="true"/>
          <w:lang w:bidi="ar-SA"/>
        </w:rPr>
        <w:t xml:space="preserve">لا احتملها فضويت </w:t>
      </w:r>
      <w:r>
        <w:rPr>
          <w:rStyle w:val="FootnoteAnchor"/>
          <w:rtl w:val="true"/>
        </w:rPr>
        <w:footnoteReference w:id="735"/>
      </w:r>
      <w:r>
        <w:rPr>
          <w:rFonts w:ascii="Amiri" w:hAnsi="Amiri" w:eastAsia="Amiri" w:cs="Amiri"/>
          <w:color w:val="111111"/>
          <w:sz w:val="28"/>
          <w:sz w:val="28"/>
          <w:szCs w:val="28"/>
          <w:rtl w:val="true"/>
          <w:lang w:bidi="ar-SA"/>
        </w:rPr>
        <w:t xml:space="preserve">إلى عبيد اللّه بن يحيى بن خاقان فقبلني </w:t>
      </w:r>
      <w:r>
        <w:rPr>
          <w:rStyle w:val="FootnoteAnchor"/>
          <w:rtl w:val="true"/>
        </w:rPr>
        <w:footnoteReference w:id="736"/>
      </w:r>
      <w:r>
        <w:rPr>
          <w:rFonts w:ascii="Amiri" w:hAnsi="Amiri" w:eastAsia="Amiri" w:cs="Amiri"/>
          <w:color w:val="111111"/>
          <w:sz w:val="28"/>
          <w:sz w:val="28"/>
          <w:szCs w:val="28"/>
          <w:rtl w:val="true"/>
          <w:lang w:bidi="ar-SA"/>
        </w:rPr>
        <w:t>بأحسن قبول و حللت منه محلّ‌ والده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شيخ يقف كثيرا على الباب، و لا يترجّل إذا رآني،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ألححت عليّ‌ و أنت ثقيل على قلبي، فليس لك عندي عمل و لا عائد، فانصرف عني و إلا حبستك </w:t>
      </w:r>
      <w:r>
        <w:rPr>
          <w:rStyle w:val="FootnoteAnchor"/>
          <w:rtl w:val="true"/>
        </w:rPr>
        <w:footnoteReference w:id="737"/>
      </w:r>
      <w:r>
        <w:rPr>
          <w:rFonts w:ascii="Amiri" w:hAnsi="Amiri" w:eastAsia="Amiri" w:cs="Amiri"/>
          <w:color w:val="111111"/>
          <w:sz w:val="28"/>
          <w:sz w:val="28"/>
          <w:szCs w:val="28"/>
          <w:rtl w:val="true"/>
          <w:lang w:bidi="ar-SA"/>
        </w:rPr>
        <w:t>سنة و قرن بي من يرتئيه من غلمانه، فخرجت فأدّيت إليه الرسالة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أدري </w:t>
      </w:r>
      <w:r>
        <w:rPr>
          <w:rStyle w:val="FootnoteAnchor"/>
          <w:rtl w:val="true"/>
        </w:rPr>
        <w:footnoteReference w:id="738"/>
      </w:r>
      <w:r>
        <w:rPr>
          <w:rFonts w:ascii="Amiri" w:hAnsi="Amiri" w:eastAsia="Amiri" w:cs="Amiri"/>
          <w:color w:val="111111"/>
          <w:sz w:val="28"/>
          <w:sz w:val="28"/>
          <w:szCs w:val="28"/>
          <w:rtl w:val="true"/>
          <w:lang w:bidi="ar-SA"/>
        </w:rPr>
        <w:t>ممن أتعجب أ من المرسل بهذه الرسالة أم من المرسل‌؟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تبرّمك بي و استثقالك لي فو اللّه ما أتيت قصدا لك، و لا رغبة إليك في سواد ليل، و لا ضوء نهار، و لكنك أجلست في طريق أرزاقنا، فلا بد من الاجتياز بك، و إن كان رجاء العاقل منوطا باللّه دونك، و ليس لك إعطاء ما منع اللّه، و لا منع ما أعطى، ثم تضاحك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ما في رسالتك تواعدك إياي بحبسي سنة، فيا ويحك، من ملكك الزمان المستقبل حتى تتحكم فيّ‌ هذا التحكم‌؟ و تتوعد به هذا التوعّد؟ و لعله يجري عليك فيه من المكروه أكثر مما نويته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كانت إشارته، و فحوى كلامه يدلان على استصغاره موارد أمورنا و مصادرها، فدخلت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 ما أجابك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تغالطني فيه، هو يعقل إلاّ أنه خشن </w:t>
      </w:r>
      <w:r>
        <w:rPr>
          <w:rStyle w:val="FootnoteAnchor"/>
          <w:rtl w:val="true"/>
        </w:rPr>
        <w:footnoteReference w:id="739"/>
      </w:r>
      <w:r>
        <w:rPr>
          <w:rFonts w:ascii="Amiri" w:hAnsi="Amiri" w:eastAsia="Amiri" w:cs="Amiri"/>
          <w:color w:val="111111"/>
          <w:sz w:val="28"/>
          <w:sz w:val="28"/>
          <w:szCs w:val="28"/>
          <w:rtl w:val="true"/>
          <w:lang w:bidi="ar-SA"/>
        </w:rPr>
        <w:t>الكلام، فبحياتي لما قصصت لي جوابه، فقابلت جهة من الدار، و أعدت عليه جميع ما تكلّم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ابتليت به، و ركب فتلقاه بمثل ما كان تلقاه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عبيد اللّه إلى أمير المؤمنين فما أطال حتى خرج إليّ‌ غلام له كان يدخل بدخوله،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الذي كلّمته اليوم و أجابك؛ فبعثت إليه من جاء به، فسار به مسرعا حتى أدخله إلى أمير المؤمنين، فأقام مقدار ساعة ثم خرج و معه ثلاث توقيعات بين أصابعه، فقال لي لما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 اللّه عز و جل و لأمير المؤمنين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انتظرت الوزير على عادتي حتى خرج فو اللّه ما صبر</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إلى دخول داره حتى حدّثني بحديثه في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و قد غلب الغيظ‍‌ من رسالة هذا الشيخ لأنه خلط‍‌ فيها التألّه و ما بنيت عليه الدنيا من سرّ تقلّبها، فبعض الرسالة يحركني على مساءته، و بعضها يقفني عنه، فوقفت بين يدي أمير المؤمنين، فألقى إليّ‌ كتاب عامل بريد الثغر يخبر بوفاة عامل الخراج به، و قال من ترى أن ينقل إلى العمل‌؟ و كان هذا العمل في أيام المتوكل كثير المال غزير الإنفاق لما يحمله إليه المتوكل من الأموال للغزاة و مصالح الثغر؟ ففكرت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ظننتك على هذا التخلّف و لقد توهمت أنّ‌ في خاطرك الساعة مائة يصلحون لمثله، فقلت له على الباب شيخ يصلح إن قبلته عين أمير المؤمنين، فاستحضره فلما تأمله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اخترت قد قبلته نفسي، فعلمت أنّ‌ الأمر على ما ذكره لي في رسالته معك، فقال له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بك إذا ندبناك لموضع يهمنا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أستفرغ جهدي و الجهد عاذر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وقّع له الساعة بتقليده، و أخذ الرزق المرسوم له فيه،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أمير المؤمنين قد أخلقت حالي يعطلني، فإن رأى أن ينهضني بمعونة،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له بألف دينار معونة،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بادر الناحية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لي بإزاحة علّة من يتوجه معي في أرزاقهم‌؟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له </w:t>
      </w:r>
      <w:r>
        <w:rPr>
          <w:rStyle w:val="FootnoteAnchor"/>
          <w:rtl w:val="true"/>
        </w:rPr>
        <w:footnoteReference w:id="741"/>
      </w:r>
      <w:r>
        <w:rPr>
          <w:rFonts w:ascii="Amiri" w:hAnsi="Amiri" w:eastAsia="Amiri" w:cs="Amiri"/>
          <w:color w:val="111111"/>
          <w:sz w:val="28"/>
          <w:sz w:val="28"/>
          <w:szCs w:val="28"/>
          <w:rtl w:val="true"/>
          <w:lang w:bidi="ar-SA"/>
        </w:rPr>
        <w:t>فخرج بثلاث توقيعات، و ما رأيت في نفسه انخفاضا و لا تذلّلا و كأنّ‌ أمير المؤمنين قضاه دينا يحبّ‌ له الخروج إليه منه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إذنا و مناولة، و قرأ علي إسناده، أنا محمّد بن الحسين، أنا </w:t>
      </w:r>
    </w:p>
    <w:p>
      <w:pPr>
        <w:pStyle w:val="BookText"/>
        <w:rPr/>
      </w:pPr>
      <w:r>
        <w:rPr>
          <w:rFonts w:ascii="Amiri" w:hAnsi="Amiri" w:eastAsia="Amiri" w:cs="Amiri"/>
          <w:color w:val="111111"/>
          <w:sz w:val="28"/>
          <w:sz w:val="28"/>
          <w:szCs w:val="28"/>
          <w:rtl w:val="true"/>
          <w:lang w:bidi="ar-SA"/>
        </w:rPr>
        <w:t xml:space="preserve">المعافى بن زكريا </w:t>
      </w:r>
      <w:r>
        <w:rPr>
          <w:rStyle w:val="FootnoteAnchor"/>
          <w:rtl w:val="true"/>
        </w:rPr>
        <w:footnoteReference w:id="742"/>
      </w:r>
      <w:r>
        <w:rPr>
          <w:rFonts w:ascii="Amiri" w:hAnsi="Amiri" w:eastAsia="Amiri" w:cs="Amiri"/>
          <w:color w:val="111111"/>
          <w:sz w:val="28"/>
          <w:sz w:val="28"/>
          <w:szCs w:val="28"/>
          <w:rtl w:val="true"/>
          <w:lang w:bidi="ar-SA"/>
        </w:rPr>
        <w:t xml:space="preserve">،نا علي بن محمّد الجهم، أبو طالب الكاتب، حدّثني أبو العباس محمّد بن عبيد </w:t>
      </w:r>
      <w:r>
        <w:rPr>
          <w:rStyle w:val="FootnoteAnchor"/>
          <w:rtl w:val="true"/>
        </w:rPr>
        <w:footnoteReference w:id="743"/>
      </w:r>
      <w:r>
        <w:rPr>
          <w:rFonts w:ascii="Amiri" w:hAnsi="Amiri" w:eastAsia="Amiri" w:cs="Amiri"/>
          <w:color w:val="111111"/>
          <w:sz w:val="28"/>
          <w:sz w:val="28"/>
          <w:szCs w:val="28"/>
          <w:rtl w:val="true"/>
          <w:lang w:bidi="ar-SA"/>
        </w:rPr>
        <w:t>اللّه بن عبد اللّه بن طاهر، حدّثني أبي، عن أحمد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يوما إلى عبيد اللّه بن يحيى بن خاقان، فلما صرت في صحن الدار رأيته مضطجعا على مصلاّه موليا ظهره باب مجلسه فهممت بالرجوع، فقال لي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فإنه منتبه، فلما سمع حسّي 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حسبتك نائما،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مفكرا،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أعزّك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فكرت في أمر الدنيا و صلاحها في هذا الوقت، و استوائها، و درور الأموال، و أمن السّبل </w:t>
      </w:r>
      <w:r>
        <w:rPr>
          <w:rStyle w:val="FootnoteAnchor"/>
          <w:rtl w:val="true"/>
        </w:rPr>
        <w:footnoteReference w:id="744"/>
      </w:r>
      <w:r>
        <w:rPr>
          <w:rFonts w:ascii="Amiri" w:hAnsi="Amiri" w:eastAsia="Amiri" w:cs="Amiri"/>
          <w:color w:val="111111"/>
          <w:sz w:val="28"/>
          <w:sz w:val="28"/>
          <w:szCs w:val="28"/>
          <w:rtl w:val="true"/>
          <w:lang w:bidi="ar-SA"/>
        </w:rPr>
        <w:t>، و عزّ الخلافة فعلمت أنها أمكر و أنكر و أغدر من أن يدوم صفاؤها 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له و انصرفت، فما مضت أربعون ليلة منذ ذلك اليوم حتى قتل المتوكل و نزل به من النفي ما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محمّد بن عبد اللّه القهستاني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أبي طاهر تقلد عبيد اللّه بن يحيى بن خاقان الوزارة مرتين، و كان نفي في وقت النكبة إلى برقة فاجتاز بدمشق و عيسى بن الشيخ يتقلّدها، فلقيه عيسى بن الشيخ و ترجّل له و أعظمه و بره، و أكرمه و خدمه، حتى كأن عبيد اللّه يسير بالليل في قبّة، و عيسى يسير بين يديه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على ظهر دابته</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فلما أصبح عبيد اللّه توجه إلى عيسى ابن الشيخ يسأله عن خبره و كيف كان مبيته، و هو لا يشك أنه كان أيضا في قبة، فقيل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يديك يسير على ظهر دابته منذ أول اللّيل إلى الساعة، فلما تقلد عبيد اللّه بن يحيى الوزارة المرة الثانية حفظ‍‌ له ذلك، و لم يزل حتى قلده الديار البكرية و إرمينية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غيره عن أبي بكر الخطيب، أنا محمّد بن محمّد بن المظفر بن السراج، أنا محمّد بن عمران بن موسى المرزباني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ما مدح به البحتري عبيد اللّه بن يحيى في أيام المتوكل قوله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عارضا متلفعا ببروده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بين بروقه و رعوده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أنشدنيها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أنشدني أبو الغوث يعني ابن البحتري، و من مختارها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أعلى بنو خاقان مجدا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أخلاقهم حبسا على تشييده</w:t>
      </w:r>
    </w:p>
    <w:p>
      <w:pPr>
        <w:pStyle w:val="BookText"/>
        <w:rPr/>
      </w:pPr>
      <w:r>
        <w:rPr>
          <w:rFonts w:ascii="Amiri" w:hAnsi="Amiri" w:eastAsia="Amiri" w:cs="Amiri"/>
          <w:color w:val="111111"/>
          <w:sz w:val="28"/>
          <w:sz w:val="28"/>
          <w:szCs w:val="28"/>
          <w:rtl w:val="true"/>
          <w:lang w:bidi="ar-SA"/>
        </w:rPr>
        <w:t xml:space="preserve">و إلى أبي الحسن انصرفت بهمتي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منزور النوال زهيده</w:t>
      </w:r>
    </w:p>
    <w:p>
      <w:pPr>
        <w:pStyle w:val="BookText"/>
        <w:rPr/>
      </w:pPr>
      <w:r>
        <w:rPr>
          <w:rFonts w:ascii="Amiri" w:hAnsi="Amiri" w:eastAsia="Amiri" w:cs="Amiri"/>
          <w:color w:val="111111"/>
          <w:sz w:val="28"/>
          <w:sz w:val="28"/>
          <w:szCs w:val="28"/>
          <w:rtl w:val="true"/>
          <w:lang w:bidi="ar-SA"/>
        </w:rPr>
        <w:t xml:space="preserve">إن قلّ‌ حمد عاد في تكثيره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رثّ‌ مجد عاد في تجديده</w:t>
      </w:r>
    </w:p>
    <w:p>
      <w:pPr>
        <w:pStyle w:val="BookText"/>
        <w:rPr/>
      </w:pPr>
      <w:r>
        <w:rPr>
          <w:rFonts w:ascii="Amiri" w:hAnsi="Amiri" w:eastAsia="Amiri" w:cs="Amiri"/>
          <w:color w:val="111111"/>
          <w:sz w:val="28"/>
          <w:sz w:val="28"/>
          <w:szCs w:val="28"/>
          <w:rtl w:val="true"/>
          <w:lang w:bidi="ar-SA"/>
        </w:rPr>
        <w:t xml:space="preserve">تجري خلائقه إذا جمد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بغليل شانئه و غيظ‍‌ حسوده</w:t>
      </w:r>
    </w:p>
    <w:p>
      <w:pPr>
        <w:pStyle w:val="BookText"/>
        <w:rPr/>
      </w:pPr>
      <w:r>
        <w:rPr>
          <w:rFonts w:ascii="Amiri" w:hAnsi="Amiri" w:eastAsia="Amiri" w:cs="Amiri"/>
          <w:color w:val="111111"/>
          <w:sz w:val="28"/>
          <w:sz w:val="28"/>
          <w:szCs w:val="28"/>
          <w:rtl w:val="true"/>
          <w:lang w:bidi="ar-SA"/>
        </w:rPr>
        <w:t xml:space="preserve">و مبجل وسط‍‌ الرجال خفوفهم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لقيامه و قيامهم لقعوده</w:t>
      </w:r>
    </w:p>
    <w:p>
      <w:pPr>
        <w:pStyle w:val="BookText"/>
        <w:rPr/>
      </w:pPr>
      <w:r>
        <w:rPr>
          <w:rFonts w:ascii="Amiri" w:hAnsi="Amiri" w:eastAsia="Amiri" w:cs="Amiri"/>
          <w:color w:val="111111"/>
          <w:sz w:val="28"/>
          <w:sz w:val="28"/>
          <w:szCs w:val="28"/>
          <w:rtl w:val="true"/>
          <w:lang w:bidi="ar-SA"/>
        </w:rPr>
        <w:t xml:space="preserve">الدهر يضحك عن بشاشة 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العيش يرطب من نضارة عوده</w:t>
      </w:r>
    </w:p>
    <w:p>
      <w:pPr>
        <w:pStyle w:val="BookText"/>
        <w:rPr/>
      </w:pPr>
      <w:r>
        <w:rPr>
          <w:rFonts w:ascii="Amiri" w:hAnsi="Amiri" w:eastAsia="Amiri" w:cs="Amiri"/>
          <w:color w:val="111111"/>
          <w:sz w:val="28"/>
          <w:sz w:val="28"/>
          <w:szCs w:val="28"/>
          <w:rtl w:val="true"/>
          <w:lang w:bidi="ar-SA"/>
        </w:rPr>
        <w:t xml:space="preserve">و نصيحة السلطان موقع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 فكرته و حلم هجوده</w:t>
      </w:r>
    </w:p>
    <w:p>
      <w:pPr>
        <w:pStyle w:val="BookText"/>
        <w:rPr/>
      </w:pPr>
      <w:r>
        <w:rPr>
          <w:rFonts w:ascii="Amiri" w:hAnsi="Amiri" w:eastAsia="Amiri" w:cs="Amiri"/>
          <w:color w:val="111111"/>
          <w:sz w:val="28"/>
          <w:sz w:val="28"/>
          <w:szCs w:val="28"/>
          <w:rtl w:val="true"/>
          <w:lang w:bidi="ar-SA"/>
        </w:rPr>
        <w:t xml:space="preserve">إن أوقف الكتّاب أمر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حيرة رجعوا إلى تسديده</w:t>
      </w:r>
    </w:p>
    <w:p>
      <w:pPr>
        <w:pStyle w:val="BookText"/>
        <w:rPr/>
      </w:pPr>
      <w:r>
        <w:rPr>
          <w:rFonts w:ascii="Amiri" w:hAnsi="Amiri" w:eastAsia="Amiri" w:cs="Amiri"/>
          <w:color w:val="111111"/>
          <w:sz w:val="28"/>
          <w:sz w:val="28"/>
          <w:szCs w:val="28"/>
          <w:rtl w:val="true"/>
          <w:lang w:bidi="ar-SA"/>
        </w:rPr>
        <w:t xml:space="preserve">نعتده ذخر العلى و عتادها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نراه من كرم الزمان وجوده</w:t>
      </w:r>
    </w:p>
    <w:p>
      <w:pPr>
        <w:pStyle w:val="BookText"/>
        <w:rPr/>
      </w:pPr>
      <w:r>
        <w:rPr>
          <w:rFonts w:ascii="Amiri" w:hAnsi="Amiri" w:eastAsia="Amiri" w:cs="Amiri"/>
          <w:color w:val="111111"/>
          <w:sz w:val="28"/>
          <w:sz w:val="28"/>
          <w:szCs w:val="28"/>
          <w:rtl w:val="true"/>
          <w:lang w:bidi="ar-SA"/>
        </w:rPr>
        <w:t xml:space="preserve">فاللّه يبقيه لنا و يحوطه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يعزه و يزيد في تأييده</w:t>
      </w:r>
    </w:p>
    <w:p>
      <w:pPr>
        <w:pStyle w:val="BookText"/>
        <w:rPr/>
      </w:pPr>
      <w:r>
        <w:rPr>
          <w:rFonts w:ascii="Amiri" w:hAnsi="Amiri" w:eastAsia="Amiri" w:cs="Amiri"/>
          <w:color w:val="111111"/>
          <w:sz w:val="28"/>
          <w:sz w:val="28"/>
          <w:szCs w:val="28"/>
          <w:rtl w:val="true"/>
          <w:lang w:bidi="ar-SA"/>
        </w:rPr>
        <w:t>و من قوله فيه في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زلت بالصفا حتى ترمي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الشرف لطف حتى تأتيك أوحد</w:t>
      </w:r>
    </w:p>
    <w:p>
      <w:pPr>
        <w:pStyle w:val="BookText"/>
        <w:rPr/>
      </w:pPr>
      <w:r>
        <w:rPr>
          <w:rFonts w:ascii="Amiri" w:hAnsi="Amiri" w:eastAsia="Amiri" w:cs="Amiri"/>
          <w:color w:val="111111"/>
          <w:sz w:val="28"/>
          <w:sz w:val="28"/>
          <w:szCs w:val="28"/>
          <w:rtl w:val="true"/>
          <w:lang w:bidi="ar-SA"/>
        </w:rPr>
        <w:t xml:space="preserve">و كنت متى حاولت قهر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الذي حاولت و السيف مغمد</w:t>
      </w:r>
    </w:p>
    <w:p>
      <w:pPr>
        <w:pStyle w:val="BookText"/>
        <w:rPr/>
      </w:pPr>
      <w:r>
        <w:rPr>
          <w:rFonts w:ascii="Amiri" w:hAnsi="Amiri" w:eastAsia="Amiri" w:cs="Amiri"/>
          <w:color w:val="111111"/>
          <w:sz w:val="28"/>
          <w:sz w:val="28"/>
          <w:szCs w:val="28"/>
          <w:rtl w:val="true"/>
          <w:lang w:bidi="ar-SA"/>
        </w:rPr>
        <w:t xml:space="preserve">و سوّغته لنوال مصر 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قبلك كانت غصة متردد</w:t>
      </w:r>
    </w:p>
    <w:p>
      <w:pPr>
        <w:pStyle w:val="BookText"/>
        <w:rPr/>
      </w:pPr>
      <w:r>
        <w:rPr>
          <w:rFonts w:ascii="Amiri" w:hAnsi="Amiri" w:eastAsia="Amiri" w:cs="Amiri"/>
          <w:color w:val="111111"/>
          <w:sz w:val="28"/>
          <w:sz w:val="28"/>
          <w:szCs w:val="28"/>
          <w:rtl w:val="true"/>
          <w:lang w:bidi="ar-SA"/>
        </w:rPr>
        <w:t xml:space="preserve">مشاهد من تدبيرك أي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 منه مشهد عاد مشهد</w:t>
      </w:r>
    </w:p>
    <w:p>
      <w:pPr>
        <w:pStyle w:val="BookText"/>
        <w:rPr/>
      </w:pPr>
      <w:r>
        <w:rPr>
          <w:rFonts w:ascii="Amiri" w:hAnsi="Amiri" w:eastAsia="Amiri" w:cs="Amiri"/>
          <w:color w:val="111111"/>
          <w:sz w:val="28"/>
          <w:sz w:val="28"/>
          <w:szCs w:val="28"/>
          <w:rtl w:val="true"/>
          <w:lang w:bidi="ar-SA"/>
        </w:rPr>
        <w:t xml:space="preserve">أعني بباديها الخليفة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بتاليها الخليفة أحمد</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عبيد اللّه المرزباني، و حدثني التنوخي عنه، قال محمّد بن علي القنبري الهمداني، من ولد قنبر مولى علي بن أبي طالب منزله بهمدان، مدح عبيد اللّه بن يحيى بن خاقان في أيام المعتمد، ثم قدم بغداد في أيام المكتفي، و مدح جماعة من أهل بغداد، و من قوله في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الوزير عبيد اللّه مقصدها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يحيى حياة الدين و الكرم</w:t>
      </w:r>
    </w:p>
    <w:p>
      <w:pPr>
        <w:pStyle w:val="BookText"/>
        <w:rPr/>
      </w:pPr>
      <w:r>
        <w:rPr>
          <w:rFonts w:ascii="Amiri" w:hAnsi="Amiri" w:eastAsia="Amiri" w:cs="Amiri"/>
          <w:color w:val="111111"/>
          <w:sz w:val="28"/>
          <w:sz w:val="28"/>
          <w:szCs w:val="28"/>
          <w:rtl w:val="true"/>
          <w:lang w:bidi="ar-SA"/>
        </w:rPr>
        <w:t xml:space="preserve">إذا رميت برحلي في ذراه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المنى منه إن لم تشرقي بدم</w:t>
      </w:r>
    </w:p>
    <w:p>
      <w:pPr>
        <w:pStyle w:val="BookText"/>
        <w:rPr/>
      </w:pPr>
      <w:r>
        <w:rPr>
          <w:rFonts w:ascii="Amiri" w:hAnsi="Amiri" w:eastAsia="Amiri" w:cs="Amiri"/>
          <w:color w:val="111111"/>
          <w:sz w:val="28"/>
          <w:sz w:val="28"/>
          <w:szCs w:val="28"/>
          <w:rtl w:val="true"/>
          <w:lang w:bidi="ar-SA"/>
        </w:rPr>
        <w:t xml:space="preserve">و ليس ذاك لجرم منك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لجهل بما أسديت من نعم</w:t>
      </w:r>
    </w:p>
    <w:p>
      <w:pPr>
        <w:pStyle w:val="BookText"/>
        <w:rPr/>
      </w:pPr>
      <w:r>
        <w:rPr>
          <w:rFonts w:ascii="Amiri" w:hAnsi="Amiri" w:eastAsia="Amiri" w:cs="Amiri"/>
          <w:color w:val="111111"/>
          <w:sz w:val="28"/>
          <w:sz w:val="28"/>
          <w:szCs w:val="28"/>
          <w:rtl w:val="true"/>
          <w:lang w:bidi="ar-SA"/>
        </w:rPr>
        <w:t xml:space="preserve">لكنه فعل شماخ بناقته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عرابة إذ أدته للأطم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بكر يحيى بن إبراهيم بن أحمد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نصر أنا منصور بن النعمان الصيمري بمصر، أنا أبو عبد اللّه محمّد بن عبيد اللّه عن أبي العباس الصقري، عن </w:t>
      </w:r>
      <w:bookmarkStart w:id="140" w:name="pg16722_224644"/>
    </w:p>
    <w:p>
      <w:pPr>
        <w:pStyle w:val="BookText"/>
        <w:rPr/>
      </w:pPr>
      <w:bookmarkEnd w:id="140"/>
      <w:r>
        <w:rPr>
          <w:rFonts w:ascii="Amiri" w:hAnsi="Amiri" w:eastAsia="Amiri" w:cs="Amiri"/>
          <w:color w:val="111111"/>
          <w:sz w:val="28"/>
          <w:sz w:val="28"/>
          <w:szCs w:val="28"/>
          <w:rtl w:val="true"/>
          <w:lang w:bidi="ar-SA"/>
        </w:rPr>
        <w:t>أبي بكر الصنوبري، أنا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محمّد بن يزيد المبرد الأزدي، أنشدني عاصم بن وهب البرجمي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إلى يحيى بن خاقان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فشبهته في الملك يحيى بن خالد</w:t>
      </w:r>
    </w:p>
    <w:p>
      <w:pPr>
        <w:pStyle w:val="BookText"/>
        <w:rPr/>
      </w:pPr>
      <w:r>
        <w:rPr>
          <w:rFonts w:ascii="Amiri" w:hAnsi="Amiri" w:eastAsia="Amiri" w:cs="Amiri"/>
          <w:color w:val="111111"/>
          <w:sz w:val="28"/>
          <w:sz w:val="28"/>
          <w:szCs w:val="28"/>
          <w:rtl w:val="true"/>
          <w:lang w:bidi="ar-SA"/>
        </w:rPr>
        <w:t xml:space="preserve">و مرّ عبيد اللّه يشبه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بمولود و أكرم بوالد</w:t>
      </w:r>
    </w:p>
    <w:p>
      <w:pPr>
        <w:pStyle w:val="BookText"/>
        <w:rPr/>
      </w:pPr>
      <w:r>
        <w:rPr>
          <w:rFonts w:ascii="Amiri" w:hAnsi="Amiri" w:eastAsia="Amiri" w:cs="Amiri"/>
          <w:color w:val="111111"/>
          <w:sz w:val="28"/>
          <w:sz w:val="28"/>
          <w:szCs w:val="28"/>
          <w:rtl w:val="true"/>
          <w:lang w:bidi="ar-SA"/>
        </w:rPr>
        <w:t xml:space="preserve">جمعت بذا المعنى معان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أفسد المعنى بطول القصائد</w:t>
      </w:r>
    </w:p>
    <w:p>
      <w:pPr>
        <w:pStyle w:val="BookText"/>
        <w:rPr/>
      </w:pPr>
      <w:r>
        <w:rPr>
          <w:rFonts w:ascii="Amiri" w:hAnsi="Amiri" w:eastAsia="Amiri" w:cs="Amiri"/>
          <w:color w:val="111111"/>
          <w:sz w:val="28"/>
          <w:sz w:val="28"/>
          <w:szCs w:val="28"/>
          <w:rtl w:val="true"/>
          <w:lang w:bidi="ar-SA"/>
        </w:rPr>
        <w:t>بلغني أن عبيد اللّه بن يحيى بن خاقان لعب في الميدان مع خادم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رشيق، فصدمه، فسقط‍‌ عبيد اللّه عن فرسه و مات من يومه، فصلّى عليه الموفق، و مشى في جنازته و ذلك يوم الجمعة لعشر خلون من ذي القعدة سنة ثلاث و ستين و مائتين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نا محمّد بن علي، أنا أبو عبد اللّه أحمد بن عمران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عبيد اللّه بن يحيى بن خاقان سنة ست و ستين و مائتين</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527784_73709187"/>
      <w:bookmarkStart w:id="142" w:name="_Toc51"/>
      <w:bookmarkEnd w:id="141"/>
      <w:r>
        <w:rPr/>
        <w:t>4503</w:t>
      </w:r>
      <w:r>
        <w:rPr>
          <w:rtl w:val="true"/>
        </w:rPr>
        <w:t xml:space="preserve"> - </w:t>
      </w:r>
      <w:r>
        <w:rPr>
          <w:rtl w:val="true"/>
        </w:rPr>
        <w:t>عبيد اللّه بن يزيد بن أبي مسلم الثقفي</w:t>
      </w:r>
      <w:bookmarkEnd w:id="142"/>
    </w:p>
    <w:p>
      <w:pPr>
        <w:pStyle w:val="BookText"/>
        <w:rPr/>
      </w:pP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يزيد بن أبي مسلم الثقفي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مولاهم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عمر بن عبد العزيز، و الحجاج بن يوسف الثقفي، و أبيه يزيد بن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نا عبد اللّه بن جعفر، نا يعقوب </w:t>
      </w:r>
      <w:r>
        <w:rPr>
          <w:rStyle w:val="FootnoteAnchor"/>
          <w:rtl w:val="true"/>
        </w:rPr>
        <w:footnoteReference w:id="750"/>
      </w:r>
      <w:r>
        <w:rPr>
          <w:rFonts w:ascii="Amiri" w:hAnsi="Amiri" w:eastAsia="Amiri" w:cs="Amiri"/>
          <w:color w:val="111111"/>
          <w:sz w:val="28"/>
          <w:sz w:val="28"/>
          <w:szCs w:val="28"/>
          <w:rtl w:val="true"/>
          <w:lang w:bidi="ar-SA"/>
        </w:rPr>
        <w:t xml:space="preserve">،حدثني أبو سعيد عبد الرحمن </w:t>
      </w:r>
      <w:r>
        <w:rPr>
          <w:rStyle w:val="FootnoteAnchor"/>
          <w:rtl w:val="true"/>
        </w:rPr>
        <w:footnoteReference w:id="751"/>
      </w:r>
      <w:r>
        <w:rPr>
          <w:rFonts w:ascii="Amiri" w:hAnsi="Amiri" w:eastAsia="Amiri" w:cs="Amiri"/>
          <w:color w:val="111111"/>
          <w:sz w:val="28"/>
          <w:sz w:val="28"/>
          <w:szCs w:val="28"/>
          <w:rtl w:val="true"/>
          <w:lang w:bidi="ar-SA"/>
        </w:rPr>
        <w:t xml:space="preserve">بن إبراهيم، نا الوليد، نا عبد اللّه </w:t>
      </w:r>
      <w:r>
        <w:rPr>
          <w:rStyle w:val="FootnoteAnchor"/>
          <w:rtl w:val="true"/>
        </w:rPr>
        <w:footnoteReference w:id="752"/>
      </w:r>
      <w:r>
        <w:rPr>
          <w:rFonts w:ascii="Amiri" w:hAnsi="Amiri" w:eastAsia="Amiri" w:cs="Amiri"/>
          <w:color w:val="111111"/>
          <w:sz w:val="28"/>
          <w:sz w:val="28"/>
          <w:szCs w:val="28"/>
          <w:rtl w:val="true"/>
          <w:lang w:bidi="ar-SA"/>
        </w:rPr>
        <w:t>بن يزيد بن أبي مسلم الثقفي أن أباه خرج في بعث الصائفة على ديوانه،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بمرج اللاج </w:t>
      </w:r>
      <w:r>
        <w:rPr>
          <w:rStyle w:val="FootnoteAnchor"/>
          <w:rtl w:val="true"/>
        </w:rPr>
        <w:footnoteReference w:id="753"/>
      </w:r>
      <w:r>
        <w:rPr>
          <w:rFonts w:ascii="Amiri" w:hAnsi="Amiri" w:eastAsia="Amiri" w:cs="Amiri"/>
          <w:color w:val="111111"/>
          <w:sz w:val="28"/>
          <w:sz w:val="28"/>
          <w:szCs w:val="28"/>
          <w:rtl w:val="true"/>
          <w:lang w:bidi="ar-SA"/>
        </w:rPr>
        <w:t>،لقيه كتاب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انصرف من حيث يلقاك كتاب أمير المؤمنين، فإن اللّه لا ينصر جيشا أنت فيهم</w:t>
      </w:r>
      <w:r>
        <w:rPr>
          <w:rFonts w:eastAsia="Amiri" w:cs="Amiri" w:ascii="Amiri" w:hAnsi="Amiri"/>
          <w:color w:val="111111"/>
          <w:sz w:val="28"/>
          <w:szCs w:val="28"/>
          <w:rtl w:val="true"/>
          <w:lang w:bidi="ar-SA"/>
        </w:rPr>
        <w:t xml:space="preserve">. </w:t>
      </w:r>
      <w:bookmarkStart w:id="143" w:name="pg16722_224645"/>
    </w:p>
    <w:p>
      <w:pPr>
        <w:pStyle w:val="BookText"/>
        <w:rPr/>
      </w:pPr>
      <w:bookmarkEnd w:id="143"/>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لابن المبارك، فحدثني عن معمر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كتب إلى صاحب الصائفة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بلغني أن ابن أبي مسلم اكتتب في بعث الصائفة، فاردده خاسئا، فإني أكره أن أدعو القوم في عراضهم </w:t>
      </w:r>
      <w:r>
        <w:rPr>
          <w:rStyle w:val="FootnoteAnchor"/>
          <w:rtl w:val="true"/>
        </w:rPr>
        <w:footnoteReference w:id="754"/>
      </w:r>
      <w:r>
        <w:rPr>
          <w:rFonts w:ascii="Amiri" w:hAnsi="Amiri" w:eastAsia="Amiri" w:cs="Amiri"/>
          <w:color w:val="111111"/>
          <w:sz w:val="28"/>
          <w:sz w:val="28"/>
          <w:szCs w:val="28"/>
          <w:rtl w:val="true"/>
          <w:lang w:bidi="ar-SA"/>
        </w:rPr>
        <w:t>ابن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 الدرب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755"/>
      </w:r>
      <w:r>
        <w:rPr>
          <w:rFonts w:ascii="Amiri" w:hAnsi="Amiri" w:eastAsia="Amiri" w:cs="Amiri"/>
          <w:color w:val="111111"/>
          <w:sz w:val="28"/>
          <w:sz w:val="28"/>
          <w:szCs w:val="28"/>
          <w:rtl w:val="true"/>
          <w:lang w:bidi="ar-SA"/>
        </w:rPr>
        <w:t>،نا عبد الرحمن، نا الوليد، حدثني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يزيد بن أبي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فرضنا لك في كذا و كذا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527786_73709187"/>
      <w:bookmarkStart w:id="145" w:name="_Toc52"/>
      <w:bookmarkEnd w:id="144"/>
      <w:r>
        <w:rPr/>
        <w:t>4504</w:t>
      </w:r>
      <w:r>
        <w:rPr>
          <w:rtl w:val="true"/>
        </w:rPr>
        <w:t xml:space="preserve"> - </w:t>
      </w:r>
      <w:r>
        <w:rPr>
          <w:rtl w:val="true"/>
        </w:rPr>
        <w:t>عبيد اللّه بن يزيد بن زفر</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الأحمر البعلبكي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عن أبيه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حكايته في نهر يزيد</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527788_73709187"/>
      <w:bookmarkStart w:id="147" w:name="_Toc53"/>
      <w:bookmarkEnd w:id="146"/>
      <w:r>
        <w:rPr/>
        <w:t>4505</w:t>
      </w:r>
      <w:r>
        <w:rPr>
          <w:rtl w:val="true"/>
        </w:rPr>
        <w:t xml:space="preserve"> - </w:t>
      </w:r>
      <w:r>
        <w:rPr>
          <w:rtl w:val="true"/>
        </w:rPr>
        <w:t>عبيد اللّه بن يسار الأشعري</w:t>
      </w:r>
      <w:bookmarkEnd w:id="147"/>
    </w:p>
    <w:p>
      <w:pPr>
        <w:pStyle w:val="BookText"/>
        <w:rPr/>
      </w:pPr>
      <w:r>
        <w:rPr>
          <w:rFonts w:ascii="Amiri" w:hAnsi="Amiri" w:eastAsia="Amiri" w:cs="Amiri"/>
          <w:color w:val="111111"/>
          <w:sz w:val="28"/>
          <w:sz w:val="28"/>
          <w:szCs w:val="28"/>
          <w:rtl w:val="true"/>
          <w:lang w:bidi="ar-SA"/>
        </w:rPr>
        <w:t>والد أبي عبد اللّه الوزير، من أهل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الرازي في تسمية كتاب أمراء دمشق،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كاتب محمّد بن عبد اللّه بن مروان</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527790_73709187"/>
      <w:bookmarkStart w:id="149" w:name="_Toc54"/>
      <w:bookmarkEnd w:id="148"/>
      <w:r>
        <w:rPr/>
        <w:t>4506</w:t>
      </w:r>
      <w:r>
        <w:rPr>
          <w:rtl w:val="true"/>
        </w:rPr>
        <w:t xml:space="preserve"> - </w:t>
      </w:r>
      <w:r>
        <w:rPr>
          <w:rtl w:val="true"/>
        </w:rPr>
        <w:t>عبيد اللّه بن يعقوب بن يوسف</w:t>
      </w:r>
      <w:bookmarkEnd w:id="149"/>
    </w:p>
    <w:p>
      <w:pPr>
        <w:pStyle w:val="BookText"/>
        <w:rPr/>
      </w:pPr>
      <w:r>
        <w:rPr>
          <w:rFonts w:ascii="Amiri" w:hAnsi="Amiri" w:eastAsia="Amiri" w:cs="Amiri"/>
          <w:color w:val="111111"/>
          <w:sz w:val="28"/>
          <w:sz w:val="28"/>
          <w:szCs w:val="28"/>
          <w:rtl w:val="true"/>
          <w:lang w:bidi="ar-SA"/>
        </w:rPr>
        <w:t xml:space="preserve">أبو القاسم الرازي المذكر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نزيل نيسابور، ختن أبي العباس بن سريج</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و سمع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محمّد بن عبد الصمد،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العلاء، و جعفر بن محمّد السميساطي، و أبا يعلى الموصلي،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دجانة أحمد بن إبراهيم المصري، و بكر بن سهل الدمياطي،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إسماعيل الترمذي، و إسماعيل بن إسحاق القاضي، و أحمد بن إسحاق القاضي، و أحمد بن الحسن بن عبد الجبار الصوفي، و علي بن </w:t>
      </w:r>
    </w:p>
    <w:p>
      <w:pPr>
        <w:pStyle w:val="BookText"/>
        <w:rPr/>
      </w:pPr>
      <w:r>
        <w:rPr>
          <w:rFonts w:ascii="Amiri" w:hAnsi="Amiri" w:eastAsia="Amiri" w:cs="Amiri"/>
          <w:color w:val="111111"/>
          <w:sz w:val="28"/>
          <w:sz w:val="28"/>
          <w:szCs w:val="28"/>
          <w:rtl w:val="true"/>
          <w:lang w:bidi="ar-SA"/>
        </w:rPr>
        <w:t xml:space="preserve">عيسى بن الجراح الوزير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عمرو بن محمّد بن منصور العدل، و أبو زكريا يحيى بن محمّد العنبري، و أحمد بن عبد اللّه التاجر، و أبو الحسين </w:t>
      </w:r>
      <w:r>
        <w:rPr>
          <w:rStyle w:val="FootnoteAnchor"/>
          <w:rtl w:val="true"/>
        </w:rPr>
        <w:footnoteReference w:id="759"/>
      </w:r>
      <w:r>
        <w:rPr>
          <w:rFonts w:ascii="Amiri" w:hAnsi="Amiri" w:eastAsia="Amiri" w:cs="Amiri"/>
          <w:color w:val="111111"/>
          <w:sz w:val="28"/>
          <w:sz w:val="28"/>
          <w:szCs w:val="28"/>
          <w:rtl w:val="true"/>
          <w:lang w:bidi="ar-SA"/>
        </w:rPr>
        <w:t>محمّد بن أبي القاسم عبد الرّحمن بن محمّد بن الحسن بن علي بن رجب النيسابوري، و أبو نصر محمّد بن أبي بكر أحمد بن إبراهيم بن إسماعيل الإسماعيلي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يعقوب بن يوسف أبو القاسم الرازي الواعظ‍‌، و كان ختن أبي العباس بن سريج إمام الشافعيين في عصره و أكثر مقامه كان بالبصرة و بغداد ثم انتقل منها إلى نيسابور بأهله و ولده و عشيرته و صار أوحد خراسان في مجالس الذكر، و قد أحضرني والدي مجالسه غير مرة و سمعته على الكرسي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سهل الدمياطي، و نا أبو إسماعيل الترمذي، و نا إسماعيل بن إسحاق القاضي غير أنّي لم أضبط‍‌ عليه لصغر السن، و رواياته عن المتقدمين هلال بن العلاء الرقي، و يزيد بن عبد الصّمد الدمشقي، و بكر، و أقرانهم من الشيوخ ثم ينزل في مصنفاتهم إلى أبي يعلى الموصلي، و أحمد بن الحسن بن عبد الجبّار الصوفي، و طبقتهما </w:t>
      </w:r>
      <w:r>
        <w:rPr>
          <w:rStyle w:val="FootnoteAnchor"/>
          <w:rtl w:val="true"/>
        </w:rPr>
        <w:footnoteReference w:id="760"/>
      </w:r>
      <w:r>
        <w:rPr>
          <w:rFonts w:ascii="Amiri" w:hAnsi="Amiri" w:eastAsia="Amiri" w:cs="Amiri"/>
          <w:color w:val="111111"/>
          <w:sz w:val="28"/>
          <w:sz w:val="28"/>
          <w:szCs w:val="28"/>
          <w:rtl w:val="true"/>
          <w:lang w:bidi="ar-SA"/>
        </w:rPr>
        <w:t>،و قد كان شيخا أبو علي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القول، و اللّه أعلم، روى عنه أبو زكريا يحيى بن محمّد العنبري و غيره من مشايخنا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القاسم حمزة بن يوسف السّهمي في تاريخ جرجان قال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يعقوب بن يوسف أبو القاسم الرازي الأنصاري المذكّر، روى بجرجان سنة تسع و عشرين و ثلاثمائة، روى عن محمّد بن غالب بن حرب، و أبي زرعة الدمشقي و غيرهم، روى عنه أبو نصر الإسماعيلي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القاسم عبيد اللّه بن يعقوب المذكر الرازي يكذب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الشّحّامي، عن أبي بكر البيهقي، أخبرني أبو نصر بن عبد اللّه بن </w:t>
      </w:r>
      <w:bookmarkStart w:id="150" w:name="pg16722_224647"/>
    </w:p>
    <w:p>
      <w:pPr>
        <w:pStyle w:val="BookText"/>
        <w:rPr/>
      </w:pPr>
      <w:bookmarkEnd w:id="150"/>
      <w:r>
        <w:rPr>
          <w:rFonts w:ascii="Amiri" w:hAnsi="Amiri" w:eastAsia="Amiri" w:cs="Amiri"/>
          <w:color w:val="111111"/>
          <w:sz w:val="28"/>
          <w:sz w:val="28"/>
          <w:szCs w:val="28"/>
          <w:rtl w:val="true"/>
          <w:lang w:bidi="ar-SA"/>
        </w:rPr>
        <w:t>حمشاد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القاسم الرازي يوم الخميس الرابع من رجب سنة ثلاث و ثلاثين و ثلاثمائة</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527792_73709187"/>
      <w:bookmarkStart w:id="152" w:name="_Toc55"/>
      <w:bookmarkEnd w:id="151"/>
      <w:r>
        <w:rPr/>
        <w:t>4507</w:t>
      </w:r>
      <w:r>
        <w:rPr>
          <w:rtl w:val="true"/>
        </w:rPr>
        <w:t xml:space="preserve"> - </w:t>
      </w:r>
      <w:r>
        <w:rPr>
          <w:rtl w:val="true"/>
        </w:rPr>
        <w:t>عبيد اللّه</w:t>
      </w:r>
      <w:bookmarkEnd w:id="152"/>
    </w:p>
    <w:p>
      <w:pPr>
        <w:pStyle w:val="BookText"/>
        <w:rPr/>
      </w:pPr>
      <w:r>
        <w:rPr>
          <w:rFonts w:ascii="Amiri" w:hAnsi="Amiri" w:eastAsia="Amiri" w:cs="Amiri"/>
          <w:color w:val="111111"/>
          <w:sz w:val="28"/>
          <w:sz w:val="28"/>
          <w:szCs w:val="28"/>
          <w:rtl w:val="true"/>
          <w:lang w:bidi="ar-SA"/>
        </w:rPr>
        <w:t>أبو الحارث الأنصاري</w:t>
      </w:r>
    </w:p>
    <w:p>
      <w:pPr>
        <w:pStyle w:val="BookText"/>
        <w:rPr/>
      </w:pPr>
      <w:r>
        <w:rPr>
          <w:rFonts w:ascii="Amiri" w:hAnsi="Amiri" w:eastAsia="Amiri" w:cs="Amiri"/>
          <w:color w:val="111111"/>
          <w:sz w:val="28"/>
          <w:sz w:val="28"/>
          <w:szCs w:val="28"/>
          <w:rtl w:val="true"/>
          <w:lang w:bidi="ar-SA"/>
        </w:rPr>
        <w:t>من أهل دمشق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أبو عبد اللّه الكندي،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الأنصاري أبو الحارث الراكب إلى عمر،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أبو الحسن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الأنصاري أبو الحارث بن عبيد اللّه قدمت على عمر، دمشقي</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527794_73709187"/>
      <w:bookmarkStart w:id="154" w:name="_Toc56"/>
      <w:bookmarkEnd w:id="153"/>
      <w:r>
        <w:rPr/>
        <w:t>4508</w:t>
      </w:r>
      <w:r>
        <w:rPr>
          <w:rtl w:val="true"/>
        </w:rPr>
        <w:t xml:space="preserve"> - </w:t>
      </w:r>
      <w:r>
        <w:rPr>
          <w:rtl w:val="true"/>
        </w:rPr>
        <w:t>عبيد اللّه المخزومي</w:t>
      </w:r>
      <w:bookmarkEnd w:id="154"/>
    </w:p>
    <w:p>
      <w:pPr>
        <w:pStyle w:val="BookText"/>
        <w:rPr/>
      </w:pPr>
      <w:r>
        <w:rPr>
          <w:rFonts w:ascii="Amiri" w:hAnsi="Amiri" w:eastAsia="Amiri" w:cs="Amiri"/>
          <w:color w:val="111111"/>
          <w:sz w:val="28"/>
          <w:sz w:val="28"/>
          <w:szCs w:val="28"/>
          <w:rtl w:val="true"/>
          <w:lang w:bidi="ar-SA"/>
        </w:rPr>
        <w:t>حكى عنه يوسف بن سفيان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763"/>
      </w:r>
      <w:r>
        <w:rPr>
          <w:rFonts w:ascii="IRNazanin" w:hAnsi="IRNazanin" w:eastAsia="IRNazanin"/>
          <w:color w:val="111111"/>
          <w:sz w:val="28"/>
          <w:sz w:val="28"/>
          <w:szCs w:val="28"/>
          <w:rtl w:val="true"/>
          <w:lang w:bidi="fa-IR"/>
        </w:rPr>
        <w:t xml:space="preserve">قال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عبيد اللّه </w:t>
      </w:r>
      <w:r>
        <w:rPr>
          <w:rStyle w:val="FootnoteAnchor"/>
          <w:rtl w:val="true"/>
        </w:rPr>
        <w:footnoteReference w:id="765"/>
      </w:r>
      <w:r>
        <w:rPr>
          <w:rFonts w:ascii="Amiri" w:hAnsi="Amiri" w:eastAsia="Amiri" w:cs="Amiri"/>
          <w:color w:val="111111"/>
          <w:sz w:val="28"/>
          <w:sz w:val="28"/>
          <w:szCs w:val="28"/>
          <w:rtl w:val="true"/>
          <w:lang w:bidi="ar-SA"/>
        </w:rPr>
        <w:t xml:space="preserve">رجلا من ولد عبيد اللّه بن أبي المهاجر قال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المهاجر اسمه أقرم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155" w:name="pg16722_224648"/>
    </w:p>
    <w:p>
      <w:pPr>
        <w:pStyle w:val="Heading3"/>
        <w:numPr>
          <w:ilvl w:val="2"/>
          <w:numId w:val="1"/>
        </w:numPr>
        <w:rPr/>
      </w:pPr>
      <w:bookmarkStart w:id="156" w:name="__RefHeading___Toc2527796_73709187"/>
      <w:bookmarkStart w:id="157" w:name="_Toc57"/>
      <w:bookmarkEnd w:id="155"/>
      <w:bookmarkEnd w:id="156"/>
      <w:r>
        <w:rPr>
          <w:rtl w:val="true"/>
        </w:rPr>
        <w:t>ذكر من اسمه عبيدة</w:t>
      </w:r>
      <w:bookmarkEnd w:id="157"/>
    </w:p>
    <w:p>
      <w:pPr>
        <w:pStyle w:val="Heading4"/>
        <w:numPr>
          <w:ilvl w:val="3"/>
          <w:numId w:val="1"/>
        </w:numPr>
        <w:rPr/>
      </w:pPr>
      <w:bookmarkStart w:id="158" w:name="__RefHeading___Toc2527798_73709187"/>
      <w:bookmarkStart w:id="159" w:name="_Toc58"/>
      <w:bookmarkEnd w:id="158"/>
      <w:r>
        <w:rPr>
          <w:rtl w:val="true"/>
        </w:rPr>
        <w:t>اشارة</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و كسر الباء</w:t>
      </w:r>
      <w:r>
        <w:rPr>
          <w:rFonts w:eastAsia="Amiri" w:cs="Amiri" w:ascii="Amiri" w:hAnsi="Amiri"/>
          <w:color w:val="111111"/>
          <w:sz w:val="28"/>
          <w:szCs w:val="28"/>
          <w:rtl w:val="true"/>
          <w:lang w:bidi="ar-SA"/>
        </w:rPr>
        <w:t xml:space="preserve">] </w:t>
      </w:r>
      <w:r>
        <w:rPr>
          <w:rStyle w:val="FootnoteAnchor"/>
          <w:rtl w:val="true"/>
        </w:rPr>
        <w:footnoteReference w:id="768"/>
      </w:r>
    </w:p>
    <w:p>
      <w:pPr>
        <w:pStyle w:val="Heading4"/>
        <w:numPr>
          <w:ilvl w:val="3"/>
          <w:numId w:val="1"/>
        </w:numPr>
        <w:rPr/>
      </w:pPr>
      <w:bookmarkStart w:id="160" w:name="__RefHeading___Toc2527800_73709187"/>
      <w:bookmarkStart w:id="161" w:name="_Toc59"/>
      <w:bookmarkEnd w:id="160"/>
      <w:r>
        <w:rPr/>
        <w:t>4509</w:t>
      </w:r>
      <w:r>
        <w:rPr>
          <w:rtl w:val="true"/>
        </w:rPr>
        <w:t xml:space="preserve"> - </w:t>
      </w:r>
      <w:r>
        <w:rPr>
          <w:rtl w:val="true"/>
        </w:rPr>
        <w:t>عبيدة بن جماح الغسّاني</w:t>
      </w:r>
      <w:bookmarkEnd w:id="161"/>
    </w:p>
    <w:p>
      <w:pPr>
        <w:pStyle w:val="BookText"/>
        <w:rPr/>
      </w:pPr>
      <w:r>
        <w:rPr>
          <w:rFonts w:ascii="Amiri" w:hAnsi="Amiri" w:eastAsia="Amiri" w:cs="Amiri"/>
          <w:color w:val="111111"/>
          <w:sz w:val="28"/>
          <w:sz w:val="28"/>
          <w:szCs w:val="28"/>
          <w:rtl w:val="true"/>
          <w:lang w:bidi="ar-SA"/>
        </w:rPr>
        <w:t>ولي قضاء دمشق خلافة ليحيى بن الحضرمي في خلافة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مروان، أنا ابن فيض، نا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بعد سلمة يحيى بن حمزة الحضرمي، ولاّه الفضل بن صالح ثم بعث إليه محمّد أمير المؤمنين و استخلف على القضاء عبيدة بن جماح الغساني فمات و هو على القضاء ثم ولّى محمّد بن أبي جعفر عبد الرّحمن بن يزيد بن أبي مالك ثم عزله و ولّى يحيى بن حمزة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527802_73709187"/>
      <w:bookmarkStart w:id="163" w:name="_Toc60"/>
      <w:bookmarkEnd w:id="162"/>
      <w:r>
        <w:rPr/>
        <w:t>4510</w:t>
      </w:r>
      <w:r>
        <w:rPr>
          <w:rtl w:val="true"/>
        </w:rPr>
        <w:t xml:space="preserve"> - </w:t>
      </w:r>
      <w:r>
        <w:rPr>
          <w:rtl w:val="true"/>
        </w:rPr>
        <w:t>عبيدة بن حسان</w:t>
      </w:r>
      <w:bookmarkEnd w:id="163"/>
    </w:p>
    <w:p>
      <w:pPr>
        <w:pStyle w:val="BookText"/>
        <w:rPr/>
      </w:pPr>
      <w:r>
        <w:rPr>
          <w:rFonts w:ascii="Amiri" w:hAnsi="Amiri" w:eastAsia="Amiri" w:cs="Amiri"/>
          <w:color w:val="111111"/>
          <w:sz w:val="28"/>
          <w:sz w:val="28"/>
          <w:szCs w:val="28"/>
          <w:rtl w:val="true"/>
          <w:lang w:bidi="ar-SA"/>
        </w:rPr>
        <w:t>من أصحاب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الحسن، و عمير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الرازي، أخبرني محمّد بن جعفر بن أحمد، نا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بن حمزة نا أبي، عن أبيه يحيى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من أصحاب الحسن يقال له عبيدة بن حسّان يقول للوضين بن عطاء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أتذكر في</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من مدينتكم حديثا </w:t>
      </w:r>
      <w:r>
        <w:rPr>
          <w:rStyle w:val="FootnoteAnchor"/>
          <w:rtl w:val="true"/>
        </w:rPr>
        <w:footnoteReference w:id="7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أحاديث مخزونة، و لقد أصبت رجلا من الجند </w:t>
      </w:r>
      <w:bookmarkStart w:id="164" w:name="pg16722_224649"/>
    </w:p>
    <w:p>
      <w:pPr>
        <w:pStyle w:val="BookText"/>
        <w:rPr/>
      </w:pPr>
      <w:bookmarkEnd w:id="164"/>
      <w:r>
        <w:rPr>
          <w:rFonts w:ascii="Amiri" w:hAnsi="Amiri" w:eastAsia="Amiri" w:cs="Amiri"/>
          <w:color w:val="111111"/>
          <w:sz w:val="28"/>
          <w:sz w:val="28"/>
          <w:szCs w:val="28"/>
          <w:rtl w:val="true"/>
          <w:lang w:bidi="ar-SA"/>
        </w:rPr>
        <w:t>لو بقي لانتقل إليها رغبة فيها، فقال له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عمير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هو، 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الرجل حدّثني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أهل بلادي لتماريت أن أحدثك أم لا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527804_73709187"/>
      <w:bookmarkStart w:id="166" w:name="_Toc61"/>
      <w:bookmarkEnd w:id="165"/>
      <w:r>
        <w:rPr/>
        <w:t>4511</w:t>
      </w:r>
      <w:r>
        <w:rPr>
          <w:rtl w:val="true"/>
        </w:rPr>
        <w:t xml:space="preserve"> - </w:t>
      </w:r>
      <w:r>
        <w:rPr>
          <w:rtl w:val="true"/>
        </w:rPr>
        <w:t>عبيدة بن عثمان</w:t>
      </w:r>
      <w:bookmarkEnd w:id="166"/>
    </w:p>
    <w:p>
      <w:pPr>
        <w:pStyle w:val="BookText"/>
        <w:rPr/>
      </w:pPr>
      <w:r>
        <w:rPr>
          <w:rFonts w:ascii="Amiri" w:hAnsi="Amiri" w:eastAsia="Amiri" w:cs="Amiri"/>
          <w:color w:val="111111"/>
          <w:sz w:val="28"/>
          <w:sz w:val="28"/>
          <w:szCs w:val="28"/>
          <w:rtl w:val="true"/>
          <w:lang w:bidi="ar-SA"/>
        </w:rPr>
        <w:t xml:space="preserve">و يقال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الفقيه</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القاضي، و مالك بن أنس،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 بن أبي عبيد اللّه الأشعري، و عباس بن الوليد، و محمّد بن عمر بن إسماعيل الدولابي، و المفضّل بن غسّان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أنا أبو الحسين </w:t>
      </w:r>
      <w:r>
        <w:rPr>
          <w:rStyle w:val="FootnoteAnchor"/>
          <w:rtl w:val="true"/>
        </w:rPr>
        <w:footnoteReference w:id="771"/>
      </w:r>
      <w:r>
        <w:rPr>
          <w:rFonts w:ascii="Amiri" w:hAnsi="Amiri" w:eastAsia="Amiri" w:cs="Amiri"/>
          <w:color w:val="111111"/>
          <w:sz w:val="28"/>
          <w:sz w:val="28"/>
          <w:szCs w:val="28"/>
          <w:rtl w:val="true"/>
          <w:lang w:bidi="ar-SA"/>
        </w:rPr>
        <w:t>علي بن محمّد بن عبد اللّه بن بشران المعدل، أنا علي بن محمّد بن أحمد المصري، نا محمّد بن عمر الدّولابي، نا عبيدة بن عثمان، نا يحيى بن حمزة، نا برد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يزيد بن الوليد أرسل إلى نافع مولى ابن عمر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يحدث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في إناء من ذهب أو فضة فإنّما يجرجر في بطنه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عبدان، أنا أبو عبد اللّه محمّد بن إبراهيم بن أيمن </w:t>
      </w:r>
      <w:r>
        <w:rPr>
          <w:rStyle w:val="FootnoteAnchor"/>
          <w:rtl w:val="true"/>
        </w:rPr>
        <w:footnoteReference w:id="772"/>
      </w:r>
      <w:r>
        <w:rPr>
          <w:rFonts w:ascii="Amiri" w:hAnsi="Amiri" w:eastAsia="Amiri" w:cs="Amiri"/>
          <w:color w:val="111111"/>
          <w:sz w:val="28"/>
          <w:sz w:val="28"/>
          <w:szCs w:val="28"/>
          <w:rtl w:val="true"/>
          <w:lang w:bidi="ar-SA"/>
        </w:rPr>
        <w:t xml:space="preserve">قراءة عليه، أنا أبو الحسن علي بن موسى بن الحسين </w:t>
      </w:r>
      <w:r>
        <w:rPr>
          <w:rStyle w:val="FootnoteAnchor"/>
          <w:rtl w:val="true"/>
        </w:rPr>
        <w:footnoteReference w:id="773"/>
      </w:r>
      <w:r>
        <w:rPr>
          <w:rFonts w:ascii="Amiri" w:hAnsi="Amiri" w:eastAsia="Amiri" w:cs="Amiri"/>
          <w:color w:val="111111"/>
          <w:sz w:val="28"/>
          <w:sz w:val="28"/>
          <w:szCs w:val="28"/>
          <w:rtl w:val="true"/>
          <w:lang w:bidi="ar-SA"/>
        </w:rPr>
        <w:t xml:space="preserve">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الوهّاب بن الحسن بن الوليد، نا أبو عثمان سعيد بن عبد العزيز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عباس </w:t>
      </w:r>
      <w:r>
        <w:rPr>
          <w:rStyle w:val="FootnoteAnchor"/>
          <w:rtl w:val="true"/>
        </w:rPr>
        <w:footnoteReference w:id="77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يكتفي من العبادة بالنظر إلى الأوزاعي إذا رآه مصليا أو رآه قاعدا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الشام عبيدة بن عثمان، الثقفي</w:t>
      </w:r>
      <w:r>
        <w:rPr>
          <w:rFonts w:eastAsia="Amiri" w:cs="Amiri" w:ascii="Amiri" w:hAnsi="Amiri"/>
          <w:color w:val="111111"/>
          <w:sz w:val="28"/>
          <w:szCs w:val="28"/>
          <w:rtl w:val="true"/>
          <w:lang w:bidi="ar-SA"/>
        </w:rPr>
        <w:t xml:space="preserve">. </w:t>
      </w:r>
      <w:bookmarkStart w:id="167" w:name="pg16722_224650"/>
    </w:p>
    <w:p>
      <w:pPr>
        <w:pStyle w:val="BookText"/>
        <w:rPr/>
      </w:pPr>
      <w:bookmarkEnd w:id="167"/>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أهل الفتوى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عثمان، و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باب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عثمان الدمشقي حديثه، في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مالك بن أنس، و سعيد بن عبد العزيز، روى عنه محمّد بن عمر بن إسماعيل الدّولابي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7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عبيدة بفتح العين و كسر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عثمان، يروي عن مالك بن أنس، و سعيد بن عبد العزيز، روى عنه محمّد بن عمر بن إسماعيل الدولابي و غيره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527806_73709187"/>
      <w:bookmarkStart w:id="169" w:name="_Toc62"/>
      <w:bookmarkEnd w:id="168"/>
      <w:r>
        <w:rPr/>
        <w:t>4512</w:t>
      </w:r>
      <w:r>
        <w:rPr>
          <w:rtl w:val="true"/>
        </w:rPr>
        <w:t xml:space="preserve"> - </w:t>
      </w:r>
      <w:r>
        <w:rPr>
          <w:rtl w:val="true"/>
        </w:rPr>
        <w:t>عبيدة بن قيس العقيلي</w:t>
      </w:r>
      <w:bookmarkEnd w:id="169"/>
    </w:p>
    <w:p>
      <w:pPr>
        <w:pStyle w:val="BookText"/>
        <w:rPr/>
      </w:pPr>
      <w:r>
        <w:rPr>
          <w:rFonts w:ascii="Amiri" w:hAnsi="Amiri" w:eastAsia="Amiri" w:cs="Amiri"/>
          <w:color w:val="111111"/>
          <w:sz w:val="28"/>
          <w:sz w:val="28"/>
          <w:szCs w:val="28"/>
          <w:rtl w:val="true"/>
          <w:lang w:bidi="ar-SA"/>
        </w:rPr>
        <w:t>كان غزا و أمّر على بعض السرايا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776"/>
      </w:r>
      <w:r>
        <w:rPr>
          <w:rFonts w:ascii="Amiri" w:hAnsi="Amiri" w:eastAsia="Amiri" w:cs="Amiri"/>
          <w:color w:val="111111"/>
          <w:sz w:val="28"/>
          <w:sz w:val="28"/>
          <w:szCs w:val="28"/>
          <w:rtl w:val="true"/>
          <w:lang w:bidi="ar-SA"/>
        </w:rPr>
        <w:t>،نا عبد الرّحمن بن إبراهيم، نا أبو مسهر، نا سعيد، عن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غزوت في خلافة معاوية أرض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في سرية و نحن بضعة </w:t>
      </w:r>
      <w:r>
        <w:rPr>
          <w:rStyle w:val="FootnoteAnchor"/>
          <w:rtl w:val="true"/>
        </w:rPr>
        <w:footnoteReference w:id="777"/>
      </w:r>
      <w:r>
        <w:rPr>
          <w:rFonts w:ascii="Amiri" w:hAnsi="Amiri" w:eastAsia="Amiri" w:cs="Amiri"/>
          <w:color w:val="111111"/>
          <w:sz w:val="28"/>
          <w:sz w:val="28"/>
          <w:szCs w:val="28"/>
          <w:rtl w:val="true"/>
          <w:lang w:bidi="ar-SA"/>
        </w:rPr>
        <w:t xml:space="preserve">و أربعون رجلا علينا عبيدة بن قيس العقيلي، فأغرنا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سماه سعيد، قال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فارسا فبلغ نفلي مائتي دينار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على شك دخلني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أبو محمّد بن أبي نصر، أنا أبو القاسم بن أبي العقب، أنا أحمد بن إبراهيم القرشي، أنا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بن مسلم، فذاكرت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في غزو القسطنطينية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مشيختنا، و أنكر أن يكون سليمان قطع بعثا سوى البعث الأول، و لا وجه من عنده أحدا و لكن مسلمة لما جاءه كتاب صاحب برجان </w:t>
      </w:r>
      <w:r>
        <w:rPr>
          <w:rStyle w:val="FootnoteAnchor"/>
          <w:rtl w:val="true"/>
        </w:rPr>
        <w:footnoteReference w:id="778"/>
      </w:r>
      <w:r>
        <w:rPr>
          <w:rFonts w:ascii="Amiri" w:hAnsi="Amiri" w:eastAsia="Amiri" w:cs="Amiri"/>
          <w:color w:val="111111"/>
          <w:sz w:val="28"/>
          <w:sz w:val="28"/>
          <w:szCs w:val="28"/>
          <w:rtl w:val="true"/>
          <w:lang w:bidi="ar-SA"/>
        </w:rPr>
        <w:t xml:space="preserve">يعلمه ما بعث به إليه من السوق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بعثا و ولّى عليهم عبيدة بن قيس و ابنه شراحيل بن عبيدة، فولي عند ذلك عبيدة بن قيس على أهل دمشق و ولّى شراحيل بن عبيدة على أهل الجزيرة، و مضى حتى إذا دفع إلى أرض برجان لقوه بعدّة الحرب من الرجال و السلاح و العجل، فيها الرجال، تجرّ تلك العجل البراذين فلما رأى ذلك عبيدة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اكسروا أغماد سيوفكم ثم امشوا إليهم حتى ترموهم بها، ثم اضربوا أعناق براذين العجل، ففعلوا و اقتتلوا قتالا شديدا، ثم إن مسلمة لما وجههم أشفق أن يكون قد خدع عنه، فوجّه إليه رجلا من موالي بني عامر في خمسمائة فارس من فرسانه حتى انتهى إلى عبيدة و قد أمره مسلمة أن يرده حيث أدركه، فوجده يقاتل القوم و وجد شراحيل بن عبيدة قد قتل، و وجد عنده قواد الأجناد و 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فاكفوا ما كان شراحيل يكفي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فقد أتاني رسول الأمير، فقاموا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ظن أنه قد خدع عنا و في كم وجهك‌؟ قال في خمسة آلاف، ثم أخبره أنه إنما وجهه في خمسمائة، و مضى عبيدة حتى واقف العدو و هيّأ كراديسه ثم حضر رسول مسلمة يوصيهم من أدناهم إلى أقصاهم حتى كان من آخرهم أهل فلسطين، و صاحب برجان في سلاحه على برذونه مخفف، 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تقف لي أو أقف لك، فأومأ إليه العلج فخيّره، فاختار حصين أن يقف له العلج و يتحيّن </w:t>
      </w:r>
      <w:r>
        <w:rPr>
          <w:rStyle w:val="FootnoteAnchor"/>
          <w:rtl w:val="true"/>
        </w:rPr>
        <w:footnoteReference w:id="779"/>
      </w:r>
      <w:r>
        <w:rPr>
          <w:rFonts w:ascii="Amiri" w:hAnsi="Amiri" w:eastAsia="Amiri" w:cs="Amiri"/>
          <w:color w:val="111111"/>
          <w:sz w:val="28"/>
          <w:sz w:val="28"/>
          <w:szCs w:val="28"/>
          <w:rtl w:val="true"/>
          <w:lang w:bidi="ar-SA"/>
        </w:rPr>
        <w:t xml:space="preserve">موضعا يطعنه فيه، فلم ير أن موضعا أفضل من نحر برذونه لما على العلج من السلاح، فشد حصين على العلج فطعن نحر البرذون، فاستدار بالعلج </w:t>
      </w:r>
      <w:r>
        <w:rPr>
          <w:rStyle w:val="FootnoteAnchor"/>
          <w:rtl w:val="true"/>
        </w:rPr>
        <w:footnoteReference w:id="780"/>
      </w:r>
      <w:r>
        <w:rPr>
          <w:rFonts w:ascii="Amiri" w:hAnsi="Amiri" w:eastAsia="Amiri" w:cs="Amiri"/>
          <w:color w:val="111111"/>
          <w:sz w:val="28"/>
          <w:sz w:val="28"/>
          <w:szCs w:val="28"/>
          <w:rtl w:val="true"/>
          <w:lang w:bidi="ar-SA"/>
        </w:rPr>
        <w:t>فصرعه، فطرح حصين نفسه على العلج فقتله، و احتزّ رأسه، و خرج بسلبه إلى عبيدة، و انحاز القوم عنهم، و ضرب اللّه وجوههم، و دفع حصين إلى عبيدة كتاب مسلمة يأمره بالانصراف، فكره عبيدة أن ينصرف عنهم و قد هزمهم اللّه، فأراد المضي فأبيت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الناس بالانصراف بجميع العسكر، و قد فتح اللّه، حتى إذا كان بمرج خصيب من أرض برجان نزل، و نزل الناس في ذلك الحشيش طبخ </w:t>
      </w:r>
      <w:r>
        <w:rPr>
          <w:rStyle w:val="FootnoteAnchor"/>
          <w:rtl w:val="true"/>
        </w:rPr>
        <w:footnoteReference w:id="781"/>
      </w:r>
      <w:r>
        <w:rPr>
          <w:rFonts w:ascii="Amiri" w:hAnsi="Amiri" w:eastAsia="Amiri" w:cs="Amiri"/>
          <w:color w:val="111111"/>
          <w:sz w:val="28"/>
          <w:sz w:val="28"/>
          <w:szCs w:val="28"/>
          <w:rtl w:val="true"/>
          <w:lang w:bidi="ar-SA"/>
        </w:rPr>
        <w:t xml:space="preserve">بعضهم طبيخا فهاجت عليهم ريح شديدة في ذلك الحشيش </w:t>
      </w:r>
      <w:r>
        <w:rPr>
          <w:rStyle w:val="FootnoteAnchor"/>
          <w:rtl w:val="true"/>
        </w:rPr>
        <w:footnoteReference w:id="782"/>
      </w:r>
      <w:r>
        <w:rPr>
          <w:rFonts w:ascii="Amiri" w:hAnsi="Amiri" w:eastAsia="Amiri" w:cs="Amiri"/>
          <w:color w:val="111111"/>
          <w:sz w:val="28"/>
          <w:sz w:val="28"/>
          <w:szCs w:val="28"/>
          <w:rtl w:val="true"/>
          <w:lang w:bidi="ar-SA"/>
        </w:rPr>
        <w:t>فأقبل العدو يمر، الحصون على دوابهم حتى إذا كانوا عند طرف العسكر أرسلوا نارا في ذلك الحشيش فأقبلت النار حتى إذا كانت عند طرف العسكر قطعها اللّه و أخمدها و العدو ينظرون، فلما رأوا ذلك انكشفوا</w:t>
      </w:r>
      <w:r>
        <w:rPr>
          <w:rFonts w:eastAsia="Amiri" w:cs="Amiri" w:ascii="Amiri" w:hAnsi="Amiri"/>
          <w:color w:val="111111"/>
          <w:sz w:val="28"/>
          <w:szCs w:val="28"/>
          <w:rtl w:val="true"/>
          <w:lang w:bidi="ar-SA"/>
        </w:rPr>
        <w:t xml:space="preserve">. </w:t>
      </w:r>
      <w:bookmarkStart w:id="170" w:name="pg16722_224652"/>
    </w:p>
    <w:p>
      <w:pPr>
        <w:pStyle w:val="Heading4"/>
        <w:numPr>
          <w:ilvl w:val="3"/>
          <w:numId w:val="1"/>
        </w:numPr>
        <w:rPr/>
      </w:pPr>
      <w:bookmarkStart w:id="171" w:name="__RefHeading___Toc2527808_73709187"/>
      <w:bookmarkStart w:id="172" w:name="_Toc63"/>
      <w:bookmarkEnd w:id="170"/>
      <w:bookmarkEnd w:id="171"/>
      <w:r>
        <w:rPr/>
        <w:t>4513</w:t>
      </w:r>
      <w:r>
        <w:rPr>
          <w:rtl w:val="true"/>
        </w:rPr>
        <w:t xml:space="preserve"> - </w:t>
      </w:r>
      <w:r>
        <w:rPr>
          <w:rtl w:val="true"/>
        </w:rPr>
        <w:t>عبيدة بن أبي المهاجر</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والد يزيد بن عبيدة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معاوية، و حذيفة،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و ابنه يزيد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أبو الفتح عبدوس بن عبد اللّه بن محمّد بن عبدوس الهمداني، أنا أبو بكر محمّد بن أحمد بن حموية الطوسي، نا أبو العباس محمّد بن يعقوب بن معقل الأصم، نا العباس بن الوليد بن مزيد البيروتي،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عبيدة بن أبي المهاجر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معاوية بن أبي سفيان على هذا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المسلمين كان يعمل السّيّئات و قتل سبعة و تسعين نفسا كلّها تقتل ظلما بغير حقّ‌، فخرج فأتى ديراني </w:t>
      </w:r>
      <w:r>
        <w:rPr>
          <w:rStyle w:val="FootnoteAnchor"/>
          <w:rtl w:val="true"/>
        </w:rPr>
        <w:footnoteReference w:id="78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إنّ‌ الآخر قتل سبعة و تسعين نفسا كلّها تقتل ظلما بغير حقّ‌، فهل له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لك توبة، فضربه فقتله، ثم جاء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إنّ‌ الآخر قد قتل ثمانية و تسعين نفسا كلها تقتل ظلما بغير حقّ‌ فهل له من توبة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ليست له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فقتله، ثم أتى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الآخر قتل تسعة و تسعين نفسا كلّها تقتل ظلما بغير حقّ‌ فهل له من توبة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فضربه فقتله، ثم أتى راهبا آخر فقال 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الآخر لم يدفع من الشر شيئا إلاّ قد عمله قتل مائة نفس كلّها تقتل ظلما بغير حقّ‌ فهل له من توبة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قلت لك إن اللّه لا يتوب على من تاب إليه لقد كذبت، هاهنا دير فيه قوم يتعبدون </w:t>
      </w:r>
      <w:r>
        <w:rPr>
          <w:rStyle w:val="FootnoteAnchor"/>
          <w:rtl w:val="true"/>
        </w:rPr>
        <w:footnoteReference w:id="784"/>
      </w:r>
      <w:r>
        <w:rPr>
          <w:rFonts w:ascii="Amiri" w:hAnsi="Amiri" w:eastAsia="Amiri" w:cs="Amiri"/>
          <w:color w:val="111111"/>
          <w:sz w:val="28"/>
          <w:sz w:val="28"/>
          <w:szCs w:val="28"/>
          <w:rtl w:val="true"/>
          <w:lang w:bidi="ar-SA"/>
        </w:rPr>
        <w:t>فأتهم فاعبد اللّه معهم، فخرج تائبا حتى إذا كان في نصف الطريق بعث اللّه إليه ملكا، فقبض نفسه، فحضرته ملائكة العذاب و ملائكة الرحمة فاختصموا فيه، فبعث اللّه إليهم ملكا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القريتين كان أقرب فهو منها، فقاسوا ما بينهما فوجدوه أقرب إلى قرية التوابين بقيس أنملة فغفر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أبو منصور محمّد بن أحمد بن علي بن شكرويه، نا محمّد بن إبراهيم بن جعفر، نا أبو العباس الأصم، نا العباس بن الوليد،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جابر يقول حدّثني عبيدة بن أبي المهاجر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معاوية بن أبي سفيان على هذا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كان يعمل سيئات، و قتل سبعة و تسعين نفسا كلّها تقتل ظلما بغير حقّ‌، فأتى الديراني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إنّ‌ الآخر لم يدع من الشرّ شيئا إلاّ قد عمله مع أنه قتل سبعة و تسعين نفسا كلّها تقتل ظلما بغير حقّ‌ فهل له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فضربه فقتله، ثم أتى ديرانيا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إنّ‌ الآخر لم يدع من الشرّ شيئا إلاّ قد عمله مع أنه قتل ثمانية و تسعين نفسا كلّها تقتل ظلما بغير حقّ‌ فهل له من توبة‌؟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فقتله، ثم أتى آخر فقال له مثل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الآخر قتل تسعة و تسعين نفسا كلها تقتل ظلما بغير حقّ‌ فهل له من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فضربه فقتله، ثم أتى راهبا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الآخر لم يدع من الشّرّ شيئا إلاّ قد عمله مع أنه قد قتل مائة نفس كلّها تقتل ظلما بغير حقّ‌ فهل له من توبة‌؟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قلت لك إنّ‌ اللّه لا يتوب على من تاب إليه لقد كذبتك، هاهنا دير فيه قوم يتعبدون فأتهم، فاعبد اللّه معهم، فخرج تائبا حتى إذا كان في نصف الطريق بعث اللّه إليه ملكا فقبض نفسه، فحضرته ملائكة العذاب و ملائكة الرحمة فاختصموا فيه، فبعث اللّه إليهم ملكا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الديرين كان أقرب فهو منه، فقاسوا ما بينهما فوجدوه إلى دير التوابين أقرب بقيس أنملة فغفر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الوليد بن مسلم عن ابن جابر فشك فيه، هل هو عن عبيدة أو عن أبي عبد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785"/>
      </w:r>
      <w:r>
        <w:rPr>
          <w:rFonts w:ascii="IRNazanin" w:hAnsi="IRNazanin" w:eastAsia="IRNazanin"/>
          <w:color w:val="111111"/>
          <w:sz w:val="28"/>
          <w:sz w:val="28"/>
          <w:szCs w:val="28"/>
          <w:rtl w:val="true"/>
          <w:lang w:bidi="fa-IR"/>
        </w:rPr>
        <w:t>، 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به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أبو همّام، نا الوليد بن مسلم، حدّثني عبد الرّحمن بن يزيد بن جابر، حدّثني ابن أبي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رب، الوليد شكّ‌ قال سمعت معاوية بن أبي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ممن كان قبلكم لقي رجلا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الآخر قتل تسعة و تسعين </w:t>
      </w:r>
    </w:p>
    <w:p>
      <w:pPr>
        <w:pStyle w:val="BookText"/>
        <w:rPr/>
      </w:pPr>
      <w:r>
        <w:rPr>
          <w:rFonts w:ascii="Amiri" w:hAnsi="Amiri" w:eastAsia="Amiri" w:cs="Amiri"/>
          <w:color w:val="111111"/>
          <w:sz w:val="28"/>
          <w:sz w:val="28"/>
          <w:szCs w:val="28"/>
          <w:rtl w:val="true"/>
          <w:lang w:bidi="ar-SA"/>
        </w:rPr>
        <w:t xml:space="preserve">نفسا كلّها يقتلها ظلما فهل تجد له من </w:t>
      </w:r>
      <w:r>
        <w:rPr>
          <w:rStyle w:val="FootnoteAnchor"/>
          <w:rtl w:val="true"/>
        </w:rPr>
        <w:footnoteReference w:id="786"/>
      </w:r>
      <w:r>
        <w:rPr>
          <w:rFonts w:ascii="Amiri" w:hAnsi="Amiri" w:eastAsia="Amiri" w:cs="Amiri"/>
          <w:color w:val="111111"/>
          <w:sz w:val="28"/>
          <w:sz w:val="28"/>
          <w:szCs w:val="28"/>
          <w:rtl w:val="true"/>
          <w:lang w:bidi="ar-SA"/>
        </w:rPr>
        <w:t xml:space="preserve">توبة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فقتله، ثم لقي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الآخر قتل مائة نفس كلها يقتلها ظلما فهل تجد له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قلت لك إنّ‌ اللّه لا يتوب على من تاب لقد كذبتك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دير فيه قوم يتعبدون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فأتهم فاعبد اللّه معهم، لعلّ‌ اللّه عزّ و جل 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فانطلق إليهم، فمات قبل أن يأتيهم، فاحتج ملائكة العذاب و ملائكة الرحمة، فبعث اللّه عز و جل 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قيسوا بين المكانين فأيهما كان أقرب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فهو منه،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فقاسوه فوجدوه أقرب إلى دير التوابين بأنملة، فغفر </w:t>
      </w:r>
      <w:r>
        <w:rPr>
          <w:rStyle w:val="FootnoteAnchor"/>
          <w:rtl w:val="true"/>
        </w:rPr>
        <w:footnoteReference w:id="787"/>
      </w:r>
      <w:r>
        <w:rPr>
          <w:rFonts w:ascii="Amiri" w:hAnsi="Amiri" w:eastAsia="Amiri" w:cs="Amiri"/>
          <w:color w:val="111111"/>
          <w:sz w:val="28"/>
          <w:sz w:val="28"/>
          <w:szCs w:val="28"/>
          <w:rtl w:val="true"/>
          <w:lang w:bidi="ar-SA"/>
        </w:rPr>
        <w:t>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بن أبي المهاجر والد يزيد الشامي، سمع منه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بن أبي المهاجر، روى عن معاوية بن أبي سفيان، روى عنه عبد الرّحمن بن يزيد بن جابر،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أبي المهاجر مخزومي عن معاوية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الثانية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أبي المهاجر دمشقي، روى عن حذيفة، أبو يزيد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 في باب عبيدة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أبي المهاجر، روى عن معاوية بن أبي سفيان، روى عنه عبد الرّحمن بن يزيد بن جابر، عداده في أهل الشام، و ابنه يزيد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عبيدة العين مفتوحة، و الباء مكسورة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أبي المهاجر، و ابنه يزيد بن عبيدة السكري، روى عن عبيدة يحيى بن حمزة، و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إنّما يروي يحيى و ابن شعيب عن ابنه يزيد بن عبيدة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محمّد بن يحيى، نا أبو الفتح نصر بن إبراهيم، أنا أبو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بفتح العين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أبي المهاجر، عن معاوية، والد يزيد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عبيدة بفتح العين و كسر الباء فهو عبيدة بن أبي المهاجر، روى عن معاوية بن أبي سفيان، روى عنه عبد الرّحمن بن يزيد بن جابر، و ابنه يزيد بن عبيدة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بن الحنابي، أنا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92"/>
      </w:r>
      <w:r>
        <w:rPr>
          <w:rFonts w:ascii="IRNazanin" w:hAnsi="IRNazanin" w:eastAsia="IRNazanin"/>
          <w:color w:val="111111"/>
          <w:sz w:val="28"/>
          <w:sz w:val="28"/>
          <w:szCs w:val="28"/>
          <w:rtl w:val="true"/>
          <w:lang w:bidi="fa-IR"/>
        </w:rPr>
        <w:t xml:space="preserve">الفرات، أنا عبد الوهاب </w:t>
      </w:r>
      <w:r>
        <w:rPr>
          <w:rStyle w:val="FootnoteAnchor"/>
          <w:rtl w:val="true"/>
        </w:rPr>
        <w:footnoteReference w:id="793"/>
      </w:r>
      <w:r>
        <w:rPr>
          <w:rFonts w:ascii="Amiri" w:hAnsi="Amiri" w:eastAsia="Amiri" w:cs="Amiri"/>
          <w:color w:val="111111"/>
          <w:sz w:val="28"/>
          <w:sz w:val="28"/>
          <w:szCs w:val="28"/>
          <w:rtl w:val="true"/>
          <w:lang w:bidi="ar-SA"/>
        </w:rPr>
        <w:t>بن الحسن، أنا أبو الحسن بن جوصا، نا محمّد بن وزير،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بن عبد الملك كان يؤخر الظهر و العصر، فلما ولي سليمان </w:t>
      </w:r>
      <w:bookmarkStart w:id="173" w:name="pg16722_224656"/>
    </w:p>
    <w:p>
      <w:pPr>
        <w:pStyle w:val="BookText"/>
        <w:rPr/>
      </w:pPr>
      <w:bookmarkEnd w:id="173"/>
      <w:r>
        <w:rPr>
          <w:rFonts w:ascii="Amiri" w:hAnsi="Amiri" w:eastAsia="Amiri" w:cs="Amiri"/>
          <w:color w:val="111111"/>
          <w:sz w:val="28"/>
          <w:sz w:val="28"/>
          <w:szCs w:val="28"/>
          <w:rtl w:val="true"/>
          <w:lang w:bidi="ar-SA"/>
        </w:rPr>
        <w:t>كتب إلى الناس عن رأي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كانت قد أميتت فأحيوها، 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والي الجند إلى عبيدة بن أبي المهاجر، فسأله عن الوقت الذي كان يصلّى فيه على عهد معاوية و أصحاب رسول اللّه صلّى اللّه عليه و سلّم فأخبرهم بالوقت الذي يصلي عليه القوم بدمشق الظهر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أبو القاسم الخضر بن عبيد اللّه بن كامل المري، أنا أبو طالب عقيل بن عبيد اللّه بن عبدان، أنا أبو الميمون عبد الرّحمن بن عبد اللّه بن عمر بن راشد، نا أبو القاسم يزيد بن محمّد </w:t>
      </w:r>
      <w:r>
        <w:rPr>
          <w:rStyle w:val="FootnoteAnchor"/>
          <w:rtl w:val="true"/>
        </w:rPr>
        <w:footnoteReference w:id="794"/>
      </w:r>
      <w:r>
        <w:rPr>
          <w:rFonts w:ascii="IRNazanin" w:hAnsi="IRNazanin" w:eastAsia="IRNazanin"/>
          <w:color w:val="111111"/>
          <w:sz w:val="28"/>
          <w:sz w:val="28"/>
          <w:szCs w:val="28"/>
          <w:rtl w:val="true"/>
          <w:lang w:bidi="fa-IR"/>
        </w:rPr>
        <w:t xml:space="preserve">بن عبد الصمد </w:t>
      </w:r>
      <w:r>
        <w:rPr>
          <w:rStyle w:val="FootnoteAnchor"/>
          <w:rtl w:val="true"/>
        </w:rPr>
        <w:footnoteReference w:id="795"/>
      </w:r>
      <w:r>
        <w:rPr>
          <w:rFonts w:ascii="Amiri" w:hAnsi="Amiri" w:eastAsia="Amiri" w:cs="Amiri"/>
          <w:color w:val="111111"/>
          <w:sz w:val="28"/>
          <w:sz w:val="28"/>
          <w:szCs w:val="28"/>
          <w:rtl w:val="true"/>
          <w:lang w:bidi="ar-SA"/>
        </w:rPr>
        <w:t>،نا أبو مسهر، نا أبو محمّد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سليمان </w:t>
      </w:r>
      <w:r>
        <w:rPr>
          <w:rStyle w:val="FootnoteAnchor"/>
          <w:rtl w:val="true"/>
        </w:rPr>
        <w:footnoteReference w:id="796"/>
      </w:r>
      <w:r>
        <w:rPr>
          <w:rFonts w:ascii="Amiri" w:hAnsi="Amiri" w:eastAsia="Amiri" w:cs="Amiri"/>
          <w:color w:val="111111"/>
          <w:sz w:val="28"/>
          <w:sz w:val="28"/>
          <w:szCs w:val="28"/>
          <w:rtl w:val="true"/>
          <w:lang w:bidi="ar-SA"/>
        </w:rPr>
        <w:t>بن عبد الملك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احيوا الصلاة، فإنّها قد كانت أميتت، و كان الوليد يؤخّر الصلاة،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فأراهم عبيدة بن المهاجر وقت الصلاة في خلافة معاوية في المقسلاط‍‌ </w:t>
      </w:r>
      <w:r>
        <w:rPr>
          <w:rStyle w:val="FootnoteAnchor"/>
          <w:rtl w:val="true"/>
        </w:rPr>
        <w:footnoteReference w:id="797"/>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الظهر 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يزيد بن محمّد،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المهاجر هو عبيدة بن أبي المهاجر</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527810_73709187"/>
      <w:bookmarkStart w:id="175" w:name="_Toc64"/>
      <w:bookmarkEnd w:id="174"/>
      <w:r>
        <w:rPr/>
        <w:t>4514</w:t>
      </w:r>
      <w:r>
        <w:rPr>
          <w:rtl w:val="true"/>
        </w:rPr>
        <w:t xml:space="preserve"> - </w:t>
      </w:r>
      <w:r>
        <w:rPr>
          <w:rtl w:val="true"/>
        </w:rPr>
        <w:t>عبيدة الشّرعبي الحمصي</w:t>
      </w:r>
      <w:bookmarkEnd w:id="175"/>
    </w:p>
    <w:p>
      <w:pPr>
        <w:pStyle w:val="BookText"/>
        <w:rPr/>
      </w:pP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الشّرعبي </w:t>
      </w:r>
      <w:r>
        <w:rPr>
          <w:rStyle w:val="FootnoteAnchor"/>
          <w:rtl w:val="true"/>
        </w:rPr>
        <w:footnoteReference w:id="798"/>
      </w:r>
      <w:r>
        <w:rPr>
          <w:rFonts w:ascii="Amiri" w:hAnsi="Amiri" w:eastAsia="Amiri" w:cs="Amiri"/>
          <w:color w:val="111111"/>
          <w:sz w:val="28"/>
          <w:sz w:val="28"/>
          <w:szCs w:val="28"/>
          <w:rtl w:val="true"/>
          <w:lang w:bidi="ar-SA"/>
        </w:rPr>
        <w:t xml:space="preserve">الحمصي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تابعي، ولاّه النعمان بن بشير جبل لبنان من أعمال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الشّرعبي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القاسم عبد اللّه بن أحمد مما ذكر أنه وجده بخط‍‌ أبي الحسين محمّد بن عبد اللّه بن جعفر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يوسف بن بشر الهروي، نا عثمان بن سعيد بن خالد السّجزي،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اليمان الحكم بن نافع البهراني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 حريز </w:t>
      </w:r>
      <w:r>
        <w:rPr>
          <w:rStyle w:val="FootnoteAnchor"/>
          <w:rtl w:val="true"/>
        </w:rPr>
        <w:footnoteReference w:id="801"/>
      </w:r>
      <w:r>
        <w:rPr>
          <w:rFonts w:ascii="Amiri" w:hAnsi="Amiri" w:eastAsia="Amiri" w:cs="Amiri"/>
          <w:color w:val="111111"/>
          <w:sz w:val="28"/>
          <w:sz w:val="28"/>
          <w:szCs w:val="28"/>
          <w:rtl w:val="true"/>
          <w:lang w:bidi="ar-SA"/>
        </w:rPr>
        <w:t xml:space="preserve">بن عثمان، عن حبّان الشّرعبي، عن عبيدة الشّرعبي و كان من النعمان بن بشير بمكان، و كان قد أمره على لبنان، فأخبرني أبو اليمان أن حريزا </w:t>
      </w:r>
      <w:r>
        <w:rPr>
          <w:rStyle w:val="FootnoteAnchor"/>
          <w:rtl w:val="true"/>
        </w:rPr>
        <w:footnoteReference w:id="802"/>
      </w:r>
      <w:r>
        <w:rPr>
          <w:rFonts w:ascii="Amiri" w:hAnsi="Amiri" w:eastAsia="Amiri" w:cs="Amiri"/>
          <w:color w:val="111111"/>
          <w:sz w:val="28"/>
          <w:sz w:val="28"/>
          <w:szCs w:val="28"/>
          <w:rtl w:val="true"/>
          <w:lang w:bidi="ar-SA"/>
        </w:rPr>
        <w:t>حدّثه كما قرأت عليه</w:t>
      </w:r>
      <w:r>
        <w:rPr>
          <w:rFonts w:eastAsia="Amiri" w:cs="Amiri" w:ascii="Amiri" w:hAnsi="Amiri"/>
          <w:color w:val="111111"/>
          <w:sz w:val="28"/>
          <w:szCs w:val="28"/>
          <w:rtl w:val="true"/>
          <w:lang w:bidi="ar-SA"/>
        </w:rPr>
        <w:t xml:space="preserve">. </w:t>
      </w:r>
      <w:bookmarkStart w:id="176" w:name="pg16722_224657"/>
    </w:p>
    <w:p>
      <w:pPr>
        <w:pStyle w:val="Heading3"/>
        <w:numPr>
          <w:ilvl w:val="2"/>
          <w:numId w:val="1"/>
        </w:numPr>
        <w:rPr/>
      </w:pPr>
      <w:bookmarkStart w:id="177" w:name="__RefHeading___Toc2527812_73709187"/>
      <w:bookmarkStart w:id="178" w:name="_Toc65"/>
      <w:bookmarkEnd w:id="176"/>
      <w:bookmarkEnd w:id="177"/>
      <w:r>
        <w:rPr>
          <w:rtl w:val="true"/>
        </w:rPr>
        <w:t>ذكر من اسمه عبيدة</w:t>
      </w:r>
      <w:bookmarkEnd w:id="178"/>
    </w:p>
    <w:p>
      <w:pPr>
        <w:pStyle w:val="Heading4"/>
        <w:numPr>
          <w:ilvl w:val="3"/>
          <w:numId w:val="1"/>
        </w:numPr>
        <w:rPr/>
      </w:pPr>
      <w:bookmarkStart w:id="179" w:name="__RefHeading___Toc2527814_73709187"/>
      <w:bookmarkStart w:id="180" w:name="_Toc66"/>
      <w:bookmarkEnd w:id="179"/>
      <w:r>
        <w:rPr>
          <w:rtl w:val="true"/>
        </w:rPr>
        <w:t>اشارة</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 xml:space="preserve">] </w:t>
      </w:r>
      <w:r>
        <w:rPr>
          <w:rStyle w:val="FootnoteAnchor"/>
          <w:rtl w:val="true"/>
        </w:rPr>
        <w:footnoteReference w:id="803"/>
      </w:r>
    </w:p>
    <w:p>
      <w:pPr>
        <w:pStyle w:val="Heading4"/>
        <w:numPr>
          <w:ilvl w:val="3"/>
          <w:numId w:val="1"/>
        </w:numPr>
        <w:rPr/>
      </w:pPr>
      <w:bookmarkStart w:id="181" w:name="__RefHeading___Toc2527816_73709187"/>
      <w:bookmarkStart w:id="182" w:name="_Toc67"/>
      <w:bookmarkEnd w:id="181"/>
      <w:r>
        <w:rPr/>
        <w:t>4515</w:t>
      </w:r>
      <w:r>
        <w:rPr>
          <w:rtl w:val="true"/>
        </w:rPr>
        <w:t xml:space="preserve"> - </w:t>
      </w:r>
      <w:r>
        <w:rPr>
          <w:rtl w:val="true"/>
        </w:rPr>
        <w:t xml:space="preserve">عبيدة </w:t>
      </w:r>
      <w:r>
        <w:rPr>
          <w:rtl w:val="true"/>
        </w:rPr>
        <w:t xml:space="preserve">- </w:t>
      </w:r>
      <w:r>
        <w:rPr>
          <w:rtl w:val="true"/>
        </w:rPr>
        <w:t>و يقال</w:t>
      </w:r>
      <w:r>
        <w:rPr>
          <w:rtl w:val="true"/>
        </w:rPr>
        <w:t xml:space="preserve">: </w:t>
      </w:r>
      <w:r>
        <w:rPr>
          <w:rtl w:val="true"/>
        </w:rPr>
        <w:t xml:space="preserve">عبيد </w:t>
      </w:r>
      <w:r>
        <w:rPr>
          <w:rtl w:val="true"/>
        </w:rPr>
        <w:t xml:space="preserve">- </w:t>
      </w:r>
      <w:r>
        <w:rPr>
          <w:rtl w:val="true"/>
        </w:rPr>
        <w:t>بن أسلم</w:t>
      </w:r>
      <w:bookmarkEnd w:id="182"/>
    </w:p>
    <w:p>
      <w:pPr>
        <w:pStyle w:val="BookText"/>
        <w:rPr/>
      </w:pPr>
      <w:r>
        <w:rPr>
          <w:rFonts w:ascii="Amiri" w:hAnsi="Amiri" w:eastAsia="Amiri" w:cs="Amiri"/>
          <w:color w:val="111111"/>
          <w:sz w:val="28"/>
          <w:sz w:val="28"/>
          <w:szCs w:val="28"/>
          <w:rtl w:val="true"/>
          <w:lang w:bidi="ar-SA"/>
        </w:rPr>
        <w:t>مولى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تقدم ذكره في حفر الأنهار في قصة نهر يزيد</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527818_73709187"/>
      <w:bookmarkStart w:id="184" w:name="_Toc68"/>
      <w:bookmarkEnd w:id="183"/>
      <w:r>
        <w:rPr/>
        <w:t>4516</w:t>
      </w:r>
      <w:r>
        <w:rPr>
          <w:rtl w:val="true"/>
        </w:rPr>
        <w:t xml:space="preserve"> - </w:t>
      </w:r>
      <w:r>
        <w:rPr>
          <w:rtl w:val="true"/>
        </w:rPr>
        <w:t xml:space="preserve">عبيدة بن أشعب الطّمع </w:t>
      </w:r>
      <w:r>
        <w:rPr>
          <w:rtl w:val="true"/>
        </w:rPr>
        <w:t xml:space="preserve">- </w:t>
      </w:r>
      <w:r>
        <w:rPr>
          <w:rtl w:val="true"/>
        </w:rPr>
        <w:t>و يقال</w:t>
      </w:r>
      <w:r>
        <w:rPr>
          <w:rtl w:val="true"/>
        </w:rPr>
        <w:t xml:space="preserve">: </w:t>
      </w:r>
      <w:r>
        <w:rPr>
          <w:rtl w:val="true"/>
        </w:rPr>
        <w:t>عبيدة</w:t>
      </w:r>
      <w:bookmarkEnd w:id="184"/>
    </w:p>
    <w:p>
      <w:pPr>
        <w:pStyle w:val="BookText"/>
        <w:rPr/>
      </w:pPr>
      <w:r>
        <w:rPr>
          <w:rFonts w:ascii="Amiri" w:hAnsi="Amiri" w:eastAsia="Amiri" w:cs="Amiri"/>
          <w:color w:val="111111"/>
          <w:sz w:val="28"/>
          <w:sz w:val="28"/>
          <w:szCs w:val="28"/>
          <w:rtl w:val="true"/>
          <w:lang w:bidi="ar-SA"/>
        </w:rPr>
        <w:t>حجازي مدني</w:t>
      </w:r>
    </w:p>
    <w:p>
      <w:pPr>
        <w:pStyle w:val="BookText"/>
        <w:rPr/>
      </w:pPr>
      <w:r>
        <w:rPr>
          <w:rFonts w:ascii="Amiri" w:hAnsi="Amiri" w:eastAsia="Amiri" w:cs="Amiri"/>
          <w:color w:val="111111"/>
          <w:sz w:val="28"/>
          <w:sz w:val="28"/>
          <w:szCs w:val="28"/>
          <w:rtl w:val="true"/>
          <w:lang w:bidi="ar-SA"/>
        </w:rPr>
        <w:t>قدم دمشق حين وليها 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w:t>
      </w:r>
      <w:r>
        <w:rPr>
          <w:rStyle w:val="FootnoteAnchor"/>
          <w:rtl w:val="true"/>
        </w:rPr>
        <w:footnoteReference w:id="804"/>
      </w:r>
      <w:r>
        <w:rPr>
          <w:rFonts w:ascii="Amiri" w:hAnsi="Amiri" w:eastAsia="Amiri" w:cs="Amiri"/>
          <w:color w:val="111111"/>
          <w:sz w:val="28"/>
          <w:sz w:val="28"/>
          <w:szCs w:val="28"/>
          <w:rtl w:val="true"/>
          <w:lang w:bidi="ar-SA"/>
        </w:rPr>
        <w:t>أخبرني رضوان بن أحمد، عن يوسف بن إبراهيم، عن إبراهيم بن المهدي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الرّشيد لما ولاه دمشق بعث إليه عبيدة بن أشعب و كان يقدم عليه من الحجاز، و أراد أن يطرفه به، فقدم عليه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يحدثني من حديث أبيه بالطرائف، و عادلته يوما و أنا خارج من دمشق في قبّة على بغل لألهو بحديثه، فأصابنا في الطريق برد شديد، فدعوت بدوّاج سمّور </w:t>
      </w:r>
      <w:r>
        <w:rPr>
          <w:rStyle w:val="FootnoteAnchor"/>
          <w:rtl w:val="true"/>
        </w:rPr>
        <w:footnoteReference w:id="805"/>
      </w:r>
      <w:r>
        <w:rPr>
          <w:rFonts w:ascii="Amiri" w:hAnsi="Amiri" w:eastAsia="Amiri" w:cs="Amiri"/>
          <w:color w:val="111111"/>
          <w:sz w:val="28"/>
          <w:sz w:val="28"/>
          <w:szCs w:val="28"/>
          <w:rtl w:val="true"/>
          <w:lang w:bidi="ar-SA"/>
        </w:rPr>
        <w:t xml:space="preserve">لألبسه فأتيت به، فلما لبسته أقبلت </w:t>
      </w:r>
      <w:r>
        <w:rPr>
          <w:rStyle w:val="FootnoteAnchor"/>
          <w:rtl w:val="true"/>
        </w:rPr>
        <w:footnoteReference w:id="806"/>
      </w:r>
      <w:r>
        <w:rPr>
          <w:rFonts w:ascii="Amiri" w:hAnsi="Amiri" w:eastAsia="Amiri" w:cs="Amiri"/>
          <w:color w:val="111111"/>
          <w:sz w:val="28"/>
          <w:sz w:val="28"/>
          <w:szCs w:val="28"/>
          <w:rtl w:val="true"/>
          <w:lang w:bidi="ar-SA"/>
        </w:rPr>
        <w:t>على ابن أشعب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بشيء من طمع أبيك،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و لأبي، عليك بي، ها أنا ذا دعوت بالدّوّاج فما شككت و اللّه في أنك إنما جئت به لي، فضحكت من قوله و دعوت بغيره فلبسته و أعطيته إياه،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لأبيك ولد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كثير </w:t>
      </w:r>
      <w:r>
        <w:rPr>
          <w:rStyle w:val="FootnoteAnchor"/>
          <w:rtl w:val="true"/>
        </w:rPr>
        <w:footnoteReference w:id="807"/>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المائتين و خذ في الألوف،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أيّ‌ شيء تقول يا أشعب‌؟ أبوك ليس بينك و بينه أب، كيف يكون له ألوف من الولد، فضحك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هذا خبر طريف،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أبي منقطعا إلى سكينة بنت الحسين، و كانت متزوجة بزيد </w:t>
      </w:r>
      <w:r>
        <w:rPr>
          <w:rStyle w:val="FootnoteAnchor"/>
          <w:rtl w:val="true"/>
        </w:rPr>
        <w:footnoteReference w:id="808"/>
      </w:r>
      <w:r>
        <w:rPr>
          <w:rFonts w:ascii="Amiri" w:hAnsi="Amiri" w:eastAsia="Amiri" w:cs="Amiri"/>
          <w:color w:val="111111"/>
          <w:sz w:val="28"/>
          <w:sz w:val="28"/>
          <w:szCs w:val="28"/>
          <w:rtl w:val="true"/>
          <w:lang w:bidi="ar-SA"/>
        </w:rPr>
        <w:t>بن عمر بن عمرو بن عثمان، و كانت محبة له، فكان لا يستقر معها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 فيخرج معها فإذا مضوا إلى مكة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الرجوع إلى المدينة، فإذا عاد إلى المدينة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العمرة، فهو معها في سفر لا ينقضي، 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حلّفته بما لا كفّارة له ألاّ يتزوج عليها و لا يتسرّى و لا يلمّ‌ بنسائه و جواريه إلاّ بإذنها، و حجّ‌ الخليفة في سنة من السنين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 أمير المؤمنين و لا بد لي من لقائه،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لي أنّك لا تدخل الطائف و لا تلمّ‌ بجواريك على وجه و لا سبب، فحلف لها بما رضيت به من الأيمان على ذلك، ثم قالت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احلف بالطلاق،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 لكن ابعثي معك بثقتك،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فدعتني و أعطتني ثلاثين دينارا،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معه، و حلّفتني بطلاق بنت وردان زوجتي ألاّ أطلق له الخروج إلى الطائف بوجه و لا سبب، فحلفت لها، بما أثلج صدرها و أذنت له فخرج، و خرجت معه، فلما حاذينا الطائف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تعال، أنت تعرفني و تعرف صنائعي عندك، و هذه ثلاثمائة دينار خذها بارك اللّه لك فيها، و ائذن لي ألمّ‌ بجواريّ‌، فلما سمعتها ذهب عقلي،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هي سكينة، فاللّه اللّه 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تعلم سكينة الغيب‌؟ فلم يزل بي حتى أخذتها و أذنت له، فمضى فبات عند جواريه، فلما أصبحنا رأيت أبيات قوم من العرب قريبة منا، فلبست حلّة وشي كانت لزيد قيمتها ألف دينار، و ركبت فرسه، و جئت إلى النساء، فسلّمت، فرددن، و أجللني </w:t>
      </w:r>
      <w:r>
        <w:rPr>
          <w:rStyle w:val="FootnoteAnchor"/>
          <w:rtl w:val="true"/>
        </w:rPr>
        <w:footnoteReference w:id="809"/>
      </w:r>
      <w:r>
        <w:rPr>
          <w:rFonts w:ascii="Amiri" w:hAnsi="Amiri" w:eastAsia="Amiri" w:cs="Amiri"/>
          <w:color w:val="111111"/>
          <w:sz w:val="28"/>
          <w:sz w:val="28"/>
          <w:szCs w:val="28"/>
          <w:rtl w:val="true"/>
          <w:lang w:bidi="ar-SA"/>
        </w:rPr>
        <w:t xml:space="preserve">للهيئة و الزيّ‌ الذي لا يلبس مثله إلاّ أولاد الخلفاء، و نسبنني فانتسبت نسب زيد، فحادثنني و أنس بي، و أقبل رجال الحي، فكلّما جاء منهم رجل سأل عني فخبر بنسبي، فجاءني فسلّم علي و عظّمني و انصرف إلى أن أقبل شيخ كبير منكر </w:t>
      </w:r>
      <w:r>
        <w:rPr>
          <w:rStyle w:val="FootnoteAnchor"/>
          <w:rtl w:val="true"/>
        </w:rPr>
        <w:footnoteReference w:id="810"/>
      </w:r>
      <w:r>
        <w:rPr>
          <w:rFonts w:ascii="Amiri" w:hAnsi="Amiri" w:eastAsia="Amiri" w:cs="Amiri"/>
          <w:color w:val="111111"/>
          <w:sz w:val="28"/>
          <w:sz w:val="28"/>
          <w:szCs w:val="28"/>
          <w:rtl w:val="true"/>
          <w:lang w:bidi="ar-SA"/>
        </w:rPr>
        <w:t xml:space="preserve">،فلما خبرني </w:t>
      </w:r>
      <w:r>
        <w:rPr>
          <w:rStyle w:val="FootnoteAnchor"/>
          <w:rtl w:val="true"/>
        </w:rPr>
        <w:footnoteReference w:id="811"/>
      </w:r>
      <w:r>
        <w:rPr>
          <w:rFonts w:ascii="Amiri" w:hAnsi="Amiri" w:eastAsia="Amiri" w:cs="Amiri"/>
          <w:color w:val="111111"/>
          <w:sz w:val="28"/>
          <w:sz w:val="28"/>
          <w:szCs w:val="28"/>
          <w:rtl w:val="true"/>
          <w:lang w:bidi="ar-SA"/>
        </w:rPr>
        <w:t xml:space="preserve">و بنسبي </w:t>
      </w:r>
    </w:p>
    <w:p>
      <w:pPr>
        <w:pStyle w:val="BookText"/>
        <w:rPr/>
      </w:pPr>
      <w:r>
        <w:rPr>
          <w:rFonts w:ascii="Amiri" w:hAnsi="Amiri" w:eastAsia="Amiri" w:cs="Amiri"/>
          <w:color w:val="111111"/>
          <w:sz w:val="28"/>
          <w:sz w:val="28"/>
          <w:szCs w:val="28"/>
          <w:rtl w:val="true"/>
          <w:lang w:bidi="ar-SA"/>
        </w:rPr>
        <w:t xml:space="preserve">شال حاجبيه عن عينيه </w:t>
      </w:r>
      <w:r>
        <w:rPr>
          <w:rStyle w:val="FootnoteAnchor"/>
          <w:rtl w:val="true"/>
        </w:rPr>
        <w:footnoteReference w:id="812"/>
      </w:r>
      <w:r>
        <w:rPr>
          <w:rFonts w:ascii="Amiri" w:hAnsi="Amiri" w:eastAsia="Amiri" w:cs="Amiri"/>
          <w:color w:val="111111"/>
          <w:sz w:val="28"/>
          <w:sz w:val="28"/>
          <w:szCs w:val="28"/>
          <w:rtl w:val="true"/>
          <w:lang w:bidi="ar-SA"/>
        </w:rPr>
        <w:t>،ثم 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ما هذه خلقة قرشي و لا شمائله، و لا هو إلاّ عبد، ثم بادر إلى بيته و علمت أنه يريد شرا، فركبت الفرس ثم مضيت و لحقني فرماني بسهم فما أخطأ قربوس السّرج، و ما شككت في أنه ملحقي بآخر يقتلني، فسلحت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 و لوّثتها، و نفذ إلي الحلّة فصيرتها شهرة، و أتيت رحل زيد بن عمر، فجلست أغسل الحلّة، و أجففها، و أقبل زيد بن عمر فرأى ما لحق الحلّة و السرج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القصة ويلك‌؟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الصدق أنجى، و حدثته بالحديث، فاغتاظ‍‌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يكفك أن تلبس حلّتي و تصنع بها ما صنعت‌؟ و تركب فرسي و تجلس إلى النساء حتى انتسبت بنسبي و فضحتني و جعلتني عند العرب ولاّجا </w:t>
      </w:r>
      <w:r>
        <w:rPr>
          <w:rStyle w:val="FootnoteAnchor"/>
          <w:rtl w:val="true"/>
        </w:rPr>
        <w:footnoteReference w:id="813"/>
      </w:r>
      <w:r>
        <w:rPr>
          <w:rFonts w:ascii="IRNazanin" w:hAnsi="IRNazanin" w:eastAsia="IRNazanin"/>
          <w:color w:val="111111"/>
          <w:sz w:val="28"/>
          <w:sz w:val="28"/>
          <w:szCs w:val="28"/>
          <w:rtl w:val="true"/>
          <w:lang w:bidi="fa-IR"/>
        </w:rPr>
        <w:t xml:space="preserve">جماشا </w:t>
      </w:r>
      <w:r>
        <w:rPr>
          <w:rStyle w:val="FootnoteAnchor"/>
          <w:rtl w:val="true"/>
        </w:rPr>
        <w:footnoteReference w:id="814"/>
      </w:r>
      <w:r>
        <w:rPr>
          <w:rFonts w:ascii="Amiri" w:hAnsi="Amiri" w:eastAsia="Amiri" w:cs="Amiri"/>
          <w:color w:val="111111"/>
          <w:sz w:val="28"/>
          <w:sz w:val="28"/>
          <w:szCs w:val="28"/>
          <w:rtl w:val="true"/>
          <w:lang w:bidi="ar-SA"/>
        </w:rPr>
        <w:t>،و جرى عليك ذلّ‌ نسب إليّ‌؟ أنا نفي من أبي و منسوب إلى أبيك، إن لم أسوؤك و أبالغ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 الخليفة و عاد، و دخلنا إلى سكينة، فسألته عن خبره كلّه، فخبرها حتى انتهت إلى ذكر جواريه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و ما كان خبرك في طريقك، هل مضيت إلى جواريك بالطائف‌؟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سلي ثقتك، فدعت بي و سألتني‌؟ و بدأت فحلفت لها بكل يمين محرجة أنه ما مرّ بالطائف و لا دخلها، و لا فارقني،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التي حلف بها لازمة لي إن لم أكن دخلت الطائف و بتّ‌ عند جواريّ‌، و غسّلتهن جميعا، و أخذ مني ثلاثمائة دينار، و فعل كذا و كذا، و حدثها الحديث كله، و أراها الحلّة و السرج،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يا شعيب‌؟ أنا نفية من أبي إن أنفقها إلاّ فيما يسوؤك، ثم أمرت بكبس منزلي و إحضارها الدنانير فأحضرت، فاشترت بها خشبا و بيضا و سرجينا؛ و عملت من الخشب بيتا فحبستني فيه، و حلفت ألاّ أخرج منه و لا أفارقه حتى أحضن البيض كلّه إلى أن ينقف </w:t>
      </w:r>
      <w:r>
        <w:rPr>
          <w:rStyle w:val="FootnoteAnchor"/>
          <w:rtl w:val="true"/>
        </w:rPr>
        <w:footnoteReference w:id="815"/>
      </w:r>
      <w:r>
        <w:rPr>
          <w:rFonts w:ascii="Amiri" w:hAnsi="Amiri" w:eastAsia="Amiri" w:cs="Amiri"/>
          <w:color w:val="111111"/>
          <w:sz w:val="28"/>
          <w:sz w:val="28"/>
          <w:szCs w:val="28"/>
          <w:rtl w:val="true"/>
          <w:lang w:bidi="ar-SA"/>
        </w:rPr>
        <w:t>فمكثت أربعين يوما أحضن لها البيض حتى أنقف كلّه، و خرج منه فراريج كثير، فربيتهن و تناسلن، و كنّ‌ بالمدينة يسمين بنات أشعب، و نسل أشعب، فهو إلى الآن بالمدينة نسل يزيد على الألوف و ما بين الألوف كلّهن أهلي و أقاربي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و اللّه من قوله ضحكا ما أذكر أنّي ضحكت مثله قط‍‌، و وصلته، و لم يزل عندي زمانا، ثم خرج إلى المدينة، و بلغني أنه مات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الحسن بن علي، نا أحمد بن سعيد، نا الزبير بن بكار، 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سكينة إلى أبي الزناد فجاءها تستفتيه في شيء فاطّلع أشعب عليه من بيت، و جعل يقوقئ مثل ما يقوقئ الدجاجة،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أبو الزناد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الخبيث أفسد علينا بعض أمرنا فحلفت أن يحضن بيضا في هذا البيت و لا يفارقه حتى ينقف، فجعل أبو الزّناد يعجب من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قال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الأصمعي، و قال جعفر بن سليمان قال أشعب لابنه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سأخرجك من منزلي و أنتفي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أكسب خلق اللّه لرغيف، و أنت ابني قد بلغت هذا السن </w:t>
      </w:r>
      <w:r>
        <w:rPr>
          <w:rStyle w:val="FootnoteAnchor"/>
          <w:rtl w:val="true"/>
        </w:rPr>
        <w:footnoteReference w:id="817"/>
      </w:r>
      <w:r>
        <w:rPr>
          <w:rFonts w:ascii="Amiri" w:hAnsi="Amiri" w:eastAsia="Amiri" w:cs="Amiri"/>
          <w:color w:val="111111"/>
          <w:sz w:val="28"/>
          <w:sz w:val="28"/>
          <w:szCs w:val="28"/>
          <w:rtl w:val="true"/>
          <w:lang w:bidi="ar-SA"/>
        </w:rPr>
        <w:t>،و أنت في عيالي ما تكسب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إنّي لأكسب، و لكني مثل الموزة لا تحمل حتى تموت أمّها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هذا الجزء المبارك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185" w:name="pg16722_224661"/>
    </w:p>
    <w:p>
      <w:pPr>
        <w:pStyle w:val="BookText"/>
        <w:rPr/>
      </w:pPr>
      <w:bookmarkEnd w:id="185"/>
      <w:r>
        <w:rPr>
          <w:rStyle w:val="FootnoteAnchor"/>
          <w:rtl w:val="true"/>
        </w:rPr>
        <w:footnoteReference w:id="819"/>
      </w:r>
      <w:r>
        <w:rPr>
          <w:rFonts w:ascii="Amiri" w:hAnsi="Amiri" w:eastAsia="Amiri" w:cs="Amiri"/>
          <w:color w:val="111111"/>
          <w:sz w:val="28"/>
          <w:sz w:val="28"/>
          <w:szCs w:val="28"/>
          <w:rtl w:val="true"/>
          <w:lang w:bidi="ar-SA"/>
        </w:rPr>
        <w:t>بِسْمِ‌ اللّٰهِ‌ الرَّحْمٰنِ‌ الرَّحِيمِ‌ رب يسّر</w:t>
      </w:r>
    </w:p>
    <w:p>
      <w:pPr>
        <w:pStyle w:val="Heading4"/>
        <w:numPr>
          <w:ilvl w:val="3"/>
          <w:numId w:val="1"/>
        </w:numPr>
        <w:rPr/>
      </w:pPr>
      <w:bookmarkStart w:id="186" w:name="__RefHeading___Toc2527820_73709187"/>
      <w:bookmarkStart w:id="187" w:name="_Toc69"/>
      <w:bookmarkEnd w:id="186"/>
      <w:r>
        <w:rPr/>
        <w:t>4517</w:t>
      </w:r>
      <w:r>
        <w:rPr>
          <w:rtl w:val="true"/>
        </w:rPr>
        <w:t xml:space="preserve"> - </w:t>
      </w:r>
      <w:r>
        <w:rPr>
          <w:rtl w:val="true"/>
        </w:rPr>
        <w:t>عبيدة بن عبد الرّحمن بن حكيم بن أمية</w:t>
      </w:r>
      <w:bookmarkEnd w:id="187"/>
    </w:p>
    <w:p>
      <w:pPr>
        <w:pStyle w:val="BookText"/>
        <w:rPr/>
      </w:pPr>
      <w:r>
        <w:rPr>
          <w:rFonts w:ascii="IRNazanin" w:hAnsi="IRNazanin" w:eastAsia="IRNazanin"/>
          <w:color w:val="111111"/>
          <w:sz w:val="28"/>
          <w:sz w:val="28"/>
          <w:szCs w:val="28"/>
          <w:rtl w:val="true"/>
          <w:lang w:bidi="fa-IR"/>
        </w:rPr>
        <w:t xml:space="preserve">الأوقص </w:t>
      </w:r>
      <w:r>
        <w:rPr>
          <w:rStyle w:val="FootnoteAnchor"/>
          <w:rtl w:val="true"/>
        </w:rPr>
        <w:footnoteReference w:id="820"/>
      </w:r>
      <w:r>
        <w:rPr>
          <w:rFonts w:ascii="Amiri" w:hAnsi="Amiri" w:eastAsia="Amiri" w:cs="Amiri"/>
          <w:color w:val="111111"/>
          <w:sz w:val="28"/>
          <w:sz w:val="28"/>
          <w:szCs w:val="28"/>
          <w:rtl w:val="true"/>
          <w:lang w:bidi="ar-SA"/>
        </w:rPr>
        <w:t xml:space="preserve">الذّكواني السّلمي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أمير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دمشق، ولي أذربيجان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سوادة، و عبد العزيز بن بجير </w:t>
      </w:r>
      <w:r>
        <w:rPr>
          <w:rStyle w:val="FootnoteAnchor"/>
          <w:rtl w:val="true"/>
        </w:rPr>
        <w:footnoteReference w:id="822"/>
      </w:r>
      <w:r>
        <w:rPr>
          <w:rFonts w:ascii="Amiri" w:hAnsi="Amiri" w:eastAsia="Amiri" w:cs="Amiri"/>
          <w:color w:val="111111"/>
          <w:sz w:val="28"/>
          <w:sz w:val="28"/>
          <w:szCs w:val="28"/>
          <w:rtl w:val="true"/>
          <w:lang w:bidi="ar-SA"/>
        </w:rPr>
        <w:t xml:space="preserve">بن ريسان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نسبا هو أصح من هذا، فقيل هو عبيدة بن عبد الرّحمن بن </w:t>
      </w:r>
      <w:r>
        <w:rPr>
          <w:rStyle w:val="FootnoteAnchor"/>
          <w:rtl w:val="true"/>
        </w:rPr>
        <w:footnoteReference w:id="824"/>
      </w:r>
      <w:r>
        <w:rPr>
          <w:rFonts w:ascii="Amiri" w:hAnsi="Amiri" w:eastAsia="Amiri" w:cs="Amiri"/>
          <w:color w:val="111111"/>
          <w:sz w:val="28"/>
          <w:sz w:val="28"/>
          <w:szCs w:val="28"/>
          <w:rtl w:val="true"/>
          <w:lang w:bidi="ar-SA"/>
        </w:rPr>
        <w:t xml:space="preserve">أبي الأعور السلمي عمرو بن سفيان بن عبد شمس بن سعد بن خائف </w:t>
      </w:r>
      <w:r>
        <w:rPr>
          <w:rStyle w:val="FootnoteAnchor"/>
          <w:rtl w:val="true"/>
        </w:rPr>
        <w:footnoteReference w:id="825"/>
      </w:r>
      <w:r>
        <w:rPr>
          <w:rFonts w:ascii="Amiri" w:hAnsi="Amiri" w:eastAsia="Amiri" w:cs="Amiri"/>
          <w:color w:val="111111"/>
          <w:sz w:val="28"/>
          <w:sz w:val="28"/>
          <w:szCs w:val="28"/>
          <w:rtl w:val="true"/>
          <w:lang w:bidi="ar-SA"/>
        </w:rPr>
        <w:t xml:space="preserve">بن الأوقص بن مرّة بن هلال بن فالج بن ذكوان بن ثعلبة بن بهثة بن سليم </w:t>
      </w:r>
      <w:r>
        <w:rPr>
          <w:rStyle w:val="FootnoteAnchor"/>
          <w:rtl w:val="true"/>
        </w:rPr>
        <w:footnoteReference w:id="826"/>
      </w:r>
      <w:r>
        <w:rPr>
          <w:rFonts w:ascii="Amiri" w:hAnsi="Amiri" w:eastAsia="Amiri" w:cs="Amiri"/>
          <w:color w:val="111111"/>
          <w:sz w:val="28"/>
          <w:sz w:val="28"/>
          <w:szCs w:val="28"/>
          <w:rtl w:val="true"/>
          <w:lang w:bidi="ar-SA"/>
        </w:rPr>
        <w:t>بن منصور بن عكرمة بن خصفة بن قيس بن عيلان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بن الحسن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أنبأنا أبو عبد اللّه بن منده، أنبأ أبو سعيد بن يونس،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عبيدة بن عبد الرّحمن بن حكيم بن أمية بن الأوقص السّلمي الشامي، من سكان دمشق، كان أمير إفريقية لهشام بن عبد الملك، قدم مصر، روى عنه من أهل مصر بكر بن </w:t>
      </w:r>
    </w:p>
    <w:p>
      <w:pPr>
        <w:pStyle w:val="BookText"/>
        <w:rPr/>
      </w:pPr>
      <w:r>
        <w:rPr>
          <w:rFonts w:ascii="Amiri" w:hAnsi="Amiri" w:eastAsia="Amiri" w:cs="Amiri"/>
          <w:color w:val="111111"/>
          <w:sz w:val="28"/>
          <w:sz w:val="28"/>
          <w:szCs w:val="28"/>
          <w:rtl w:val="true"/>
          <w:lang w:bidi="ar-SA"/>
        </w:rPr>
        <w:t xml:space="preserve">سوادة، و عبد العزيز بن بحير بن ريسان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بكر بن الطبري، أنبأ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عشر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عبيدة بن عبد الرّحمن في المحرم على أهل إفريقية، و في سنة ست عشرة و مائة نزع عبيدة بن عبد الرّحمن من إفريقية و أمّر عبيد اللّه بن الحبحاب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 أبو الحسن</w:t>
      </w:r>
      <w:r>
        <w:rPr>
          <w:rFonts w:eastAsia="IRNazanin" w:cs="IRNazanin"/>
          <w:color w:val="111111"/>
          <w:sz w:val="28"/>
          <w:szCs w:val="28"/>
          <w:rtl w:val="true"/>
          <w:lang w:bidi="fa-IR"/>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قال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عشر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عبيدة بن عبد الرّحمن الذكواني من بني سليم إفريقية، و أغزى عثمان بن أبي عبيدة بن </w:t>
      </w:r>
      <w:r>
        <w:rPr>
          <w:rStyle w:val="FootnoteAnchor"/>
          <w:rtl w:val="true"/>
        </w:rPr>
        <w:footnoteReference w:id="830"/>
      </w:r>
      <w:r>
        <w:rPr>
          <w:rFonts w:ascii="Amiri" w:hAnsi="Amiri" w:eastAsia="Amiri" w:cs="Amiri"/>
          <w:color w:val="111111"/>
          <w:sz w:val="28"/>
          <w:sz w:val="28"/>
          <w:szCs w:val="28"/>
          <w:rtl w:val="true"/>
          <w:lang w:bidi="ar-SA"/>
        </w:rPr>
        <w:t xml:space="preserve">عقبة البحر سنة عشر و مائة، فخرج يستقبله و عقد لأخيه حبيب بن أبي عبيدة </w:t>
      </w:r>
      <w:r>
        <w:rPr>
          <w:rStyle w:val="FootnoteAnchor"/>
          <w:rtl w:val="true"/>
        </w:rPr>
        <w:footnoteReference w:id="831"/>
      </w:r>
      <w:r>
        <w:rPr>
          <w:rFonts w:ascii="Amiri" w:hAnsi="Amiri" w:eastAsia="Amiri" w:cs="Amiri"/>
          <w:color w:val="111111"/>
          <w:sz w:val="28"/>
          <w:sz w:val="28"/>
          <w:szCs w:val="28"/>
          <w:rtl w:val="true"/>
          <w:lang w:bidi="ar-SA"/>
        </w:rPr>
        <w:t xml:space="preserve">على سبع مائة، فقصد لسرقوسة </w:t>
      </w:r>
      <w:r>
        <w:rPr>
          <w:rStyle w:val="FootnoteAnchor"/>
          <w:rtl w:val="true"/>
        </w:rPr>
        <w:footnoteReference w:id="832"/>
      </w:r>
      <w:r>
        <w:rPr>
          <w:rFonts w:ascii="Amiri" w:hAnsi="Amiri" w:eastAsia="Amiri" w:cs="Amiri"/>
          <w:color w:val="111111"/>
          <w:sz w:val="28"/>
          <w:sz w:val="28"/>
          <w:szCs w:val="28"/>
          <w:rtl w:val="true"/>
          <w:lang w:bidi="ar-SA"/>
        </w:rPr>
        <w:t>مدينة صقلية، فلقوه فأسر بطريقهم، و هزمهم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خالد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أغزى عبيدة بن عبد الرّحمن من إفريقيّة المستنير بن الحارث في ثمانين و مائة مركب، فحاصرهم، و هجم الشتاء فقفل يريح طيبة حتى لجّج، فجاءت ريح عاصفة فغرقت مراكبهم، فلم يسلم منها إلاّ ثمانية </w:t>
      </w:r>
      <w:r>
        <w:rPr>
          <w:rStyle w:val="FootnoteAnchor"/>
          <w:rtl w:val="true"/>
        </w:rPr>
        <w:footnoteReference w:id="834"/>
      </w:r>
      <w:r>
        <w:rPr>
          <w:rFonts w:ascii="Amiri" w:hAnsi="Amiri" w:eastAsia="Amiri" w:cs="Amiri"/>
          <w:color w:val="111111"/>
          <w:sz w:val="28"/>
          <w:sz w:val="28"/>
          <w:szCs w:val="28"/>
          <w:rtl w:val="true"/>
          <w:lang w:bidi="ar-SA"/>
        </w:rPr>
        <w:t>عشر مركبا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خالد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أغزى عبيدة بن عبد الرّحمن من إفريقيّة سنة اثنتي عشرة و مائة ثابت بن خثيم من أهل الأردن صقلية، فأصاب سبايا و غنائم و سلم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خالد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أغزى عبيدة بن عبد الرّحمن من إفريقية عبد الملك </w:t>
      </w:r>
      <w:r>
        <w:rPr>
          <w:rStyle w:val="FootnoteAnchor"/>
          <w:rtl w:val="true"/>
        </w:rPr>
        <w:footnoteReference w:id="837"/>
      </w:r>
      <w:r>
        <w:rPr>
          <w:rFonts w:ascii="Amiri" w:hAnsi="Amiri" w:eastAsia="Amiri" w:cs="Amiri"/>
          <w:color w:val="111111"/>
          <w:sz w:val="28"/>
          <w:sz w:val="28"/>
          <w:szCs w:val="28"/>
          <w:rtl w:val="true"/>
          <w:lang w:bidi="ar-SA"/>
        </w:rPr>
        <w:t xml:space="preserve">بن قطن أيضا صقلية، فغنم أيضا و سلم، و أغزى أيضا عبد اللّه بن زياد </w:t>
      </w:r>
    </w:p>
    <w:p>
      <w:pPr>
        <w:pStyle w:val="BookText"/>
        <w:rPr/>
      </w:pPr>
      <w:r>
        <w:rPr>
          <w:rFonts w:ascii="Amiri" w:hAnsi="Amiri" w:eastAsia="Amiri" w:cs="Amiri"/>
          <w:color w:val="111111"/>
          <w:sz w:val="28"/>
          <w:sz w:val="28"/>
          <w:szCs w:val="28"/>
          <w:rtl w:val="true"/>
          <w:lang w:bidi="ar-SA"/>
        </w:rPr>
        <w:t>الأنصاري سردانية، فغنم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خالد </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خمس عشرة و مائة أغزى عبيدة بن عبد الرّحمن من إفريقية بكر بن سويد فأتى سقلية </w:t>
      </w:r>
      <w:r>
        <w:rPr>
          <w:rStyle w:val="FootnoteAnchor"/>
          <w:rtl w:val="true"/>
        </w:rPr>
        <w:footnoteReference w:id="839"/>
      </w:r>
      <w:r>
        <w:rPr>
          <w:rFonts w:ascii="Amiri" w:hAnsi="Amiri" w:eastAsia="Amiri" w:cs="Amiri"/>
          <w:color w:val="111111"/>
          <w:sz w:val="28"/>
          <w:sz w:val="28"/>
          <w:szCs w:val="28"/>
          <w:rtl w:val="true"/>
          <w:lang w:bidi="ar-SA"/>
        </w:rPr>
        <w:t xml:space="preserve">و دربانة فلقيه الروم، فرموا مراكبه بالسهام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خليفة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عشرة و مائة فيها كتب هشام بن عبد الملك إلى عبيد اللّه بن الحبحاب مولى بني سلول و هو و اليه على مصر، فولاه إفريقيّة</w:t>
      </w:r>
      <w:r>
        <w:rPr>
          <w:rFonts w:eastAsia="Amiri" w:cs="Amiri" w:ascii="Amiri" w:hAnsi="Amiri"/>
          <w:color w:val="111111"/>
          <w:sz w:val="28"/>
          <w:szCs w:val="28"/>
          <w:rtl w:val="true"/>
          <w:lang w:bidi="ar-SA"/>
        </w:rPr>
        <w:t xml:space="preserve">. </w:t>
      </w:r>
      <w:bookmarkStart w:id="188" w:name="pg16722_224664"/>
    </w:p>
    <w:p>
      <w:pPr>
        <w:pStyle w:val="Heading3"/>
        <w:numPr>
          <w:ilvl w:val="2"/>
          <w:numId w:val="1"/>
        </w:numPr>
        <w:rPr/>
      </w:pPr>
      <w:bookmarkStart w:id="189" w:name="__RefHeading___Toc2527822_73709187"/>
      <w:bookmarkStart w:id="190" w:name="_Toc70"/>
      <w:bookmarkEnd w:id="188"/>
      <w:bookmarkEnd w:id="189"/>
      <w:r>
        <w:rPr>
          <w:rtl w:val="true"/>
        </w:rPr>
        <w:t>ذكر من اسمه عبيد</w:t>
      </w:r>
      <w:bookmarkEnd w:id="190"/>
    </w:p>
    <w:p>
      <w:pPr>
        <w:pStyle w:val="Heading4"/>
        <w:numPr>
          <w:ilvl w:val="3"/>
          <w:numId w:val="1"/>
        </w:numPr>
        <w:rPr/>
      </w:pPr>
      <w:bookmarkStart w:id="191" w:name="__RefHeading___Toc2527824_73709187"/>
      <w:bookmarkStart w:id="192" w:name="_Toc71"/>
      <w:bookmarkEnd w:id="191"/>
      <w:r>
        <w:rPr/>
        <w:t>4518</w:t>
      </w:r>
      <w:r>
        <w:rPr>
          <w:rtl w:val="true"/>
        </w:rPr>
        <w:t xml:space="preserve"> - </w:t>
      </w:r>
      <w:r>
        <w:rPr>
          <w:rtl w:val="true"/>
        </w:rPr>
        <w:t>عبيد بن أحمد بن عبيد بن سعيد</w:t>
      </w:r>
      <w:bookmarkEnd w:id="192"/>
    </w:p>
    <w:p>
      <w:pPr>
        <w:pStyle w:val="BookText"/>
        <w:rPr/>
      </w:pPr>
      <w:r>
        <w:rPr>
          <w:rFonts w:ascii="Amiri" w:hAnsi="Amiri" w:eastAsia="Amiri" w:cs="Amiri"/>
          <w:color w:val="111111"/>
          <w:sz w:val="28"/>
          <w:sz w:val="28"/>
          <w:szCs w:val="28"/>
          <w:rtl w:val="true"/>
          <w:lang w:bidi="ar-SA"/>
        </w:rPr>
        <w:t>أبو محمّد الرّعيني الحمصي الصّفّار</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أيوب سليمان بن عبد الحميد البهراني، و محمّد بن عوف، و الوليد بن مروان، و عطية بن بقية بن الوليد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 بن القاسم، و أبو بكر بن المقرئ و سمع منه بحمص و أبو بكر محمّد بن أحمد بن محمّد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أخبرنا عبد العزيز بن أحمد الصّوفي، أنا أبو نصر بن الجبّان </w:t>
      </w:r>
      <w:r>
        <w:rPr>
          <w:rStyle w:val="FootnoteAnchor"/>
          <w:rtl w:val="true"/>
        </w:rPr>
        <w:footnoteReference w:id="843"/>
      </w:r>
      <w:r>
        <w:rPr>
          <w:rFonts w:ascii="Amiri" w:hAnsi="Amiri" w:eastAsia="Amiri" w:cs="Amiri"/>
          <w:color w:val="111111"/>
          <w:sz w:val="28"/>
          <w:sz w:val="28"/>
          <w:szCs w:val="28"/>
          <w:rtl w:val="true"/>
          <w:lang w:bidi="ar-SA"/>
        </w:rPr>
        <w:t>،أنا جمح بن القاسم المؤذن، نا عبيد بن أحمد الحمصي، نا سليمان بن عبد الحميد، نا محمّد بن عبد اللّه، أنا المقرئ، أنا مسعر، عن عمرو بن مرّة، عن أبي البختري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يهاجر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هو يلي أمّتك من بعدك، و هو أفضلها و أرأفها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جدا، لم أكتبه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وقع إلي عاليا من حديثه 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سعيد بن أبي الرجاء الصيرفي، أنا منصور بن الحسين، و أحمد بن </w:t>
      </w:r>
      <w:bookmarkStart w:id="193" w:name="pg16722_224665"/>
    </w:p>
    <w:p>
      <w:pPr>
        <w:pStyle w:val="BookText"/>
        <w:rPr/>
      </w:pPr>
      <w:bookmarkEnd w:id="193"/>
      <w:r>
        <w:rPr>
          <w:rFonts w:ascii="Amiri" w:hAnsi="Amiri" w:eastAsia="Amiri" w:cs="Amiri"/>
          <w:color w:val="111111"/>
          <w:sz w:val="28"/>
          <w:sz w:val="28"/>
          <w:szCs w:val="28"/>
          <w:rtl w:val="true"/>
          <w:lang w:bidi="ar-SA"/>
        </w:rPr>
        <w:t>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محمّد عبيد بن أحمد الصفّار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مروان، نا جنادة، حدّثني أبي، نا أشعب، عن غيلان الأزدي،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على رسول اللّه صلّى اللّه عليه و سلّم رجال من عرينة، فاجتووا </w:t>
      </w:r>
      <w:r>
        <w:rPr>
          <w:rStyle w:val="FootnoteAnchor"/>
          <w:rtl w:val="true"/>
        </w:rPr>
        <w:footnoteReference w:id="844"/>
      </w:r>
      <w:r>
        <w:rPr>
          <w:rFonts w:ascii="Amiri" w:hAnsi="Amiri" w:eastAsia="Amiri" w:cs="Amiri"/>
          <w:color w:val="111111"/>
          <w:sz w:val="28"/>
          <w:sz w:val="28"/>
          <w:szCs w:val="28"/>
          <w:rtl w:val="true"/>
          <w:lang w:bidi="ar-SA"/>
        </w:rPr>
        <w:t>المدينة، و ذكر قصة العرنيين، لم يزد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مما ذكر أنه نقله من خط‍‌ بعض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من سمعنا منه بدمشق، فذكر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أحمد الصفّار الحمصي</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527826_73709187"/>
      <w:bookmarkStart w:id="195" w:name="_Toc72"/>
      <w:bookmarkEnd w:id="194"/>
      <w:r>
        <w:rPr/>
        <w:t>4519</w:t>
      </w:r>
      <w:r>
        <w:rPr>
          <w:rtl w:val="true"/>
        </w:rPr>
        <w:t xml:space="preserve"> - </w:t>
      </w:r>
      <w:r>
        <w:rPr>
          <w:rtl w:val="true"/>
        </w:rPr>
        <w:t xml:space="preserve">عبيد </w:t>
      </w:r>
      <w:r>
        <w:rPr>
          <w:rtl w:val="true"/>
        </w:rPr>
        <w:t xml:space="preserve">- </w:t>
      </w:r>
      <w:r>
        <w:rPr>
          <w:rtl w:val="true"/>
        </w:rPr>
        <w:t xml:space="preserve">و يقال عبيد اللّه </w:t>
      </w:r>
      <w:r>
        <w:rPr>
          <w:rtl w:val="true"/>
        </w:rPr>
        <w:t xml:space="preserve">- </w:t>
      </w:r>
      <w:r>
        <w:rPr>
          <w:rtl w:val="true"/>
        </w:rPr>
        <w:t>بن أوس الغسّاني</w:t>
      </w:r>
      <w:bookmarkEnd w:id="195"/>
    </w:p>
    <w:p>
      <w:pPr>
        <w:pStyle w:val="BookText"/>
        <w:rPr/>
      </w:pP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أوس الغسّاني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كاتب معاوية و حاجبه، و يزيد بن معاوية، و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الرّازي في تسمية كتاب أمراء دمشق، و ذكر أنه كان كاتبا لمعاوية في خلافته، و ليزيد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طرخان بن يلتكين </w:t>
      </w:r>
      <w:r>
        <w:rPr>
          <w:rStyle w:val="FootnoteAnchor"/>
          <w:rtl w:val="true"/>
        </w:rPr>
        <w:footnoteReference w:id="846"/>
      </w:r>
      <w:r>
        <w:rPr>
          <w:rFonts w:ascii="Amiri" w:hAnsi="Amiri" w:eastAsia="Amiri" w:cs="Amiri"/>
          <w:color w:val="111111"/>
          <w:sz w:val="28"/>
          <w:sz w:val="28"/>
          <w:szCs w:val="28"/>
          <w:rtl w:val="true"/>
          <w:lang w:bidi="ar-SA"/>
        </w:rPr>
        <w:t xml:space="preserve">،نا أبو الحسين بن المهتدي، نا عمر بن أحمد الواعظ‍‌، نا محمّد بن مخلد بن حفص العطّار، نا رجاء بن سهل الصاغاني، نا أبو مسهر، عن سعيد بن عبد العزيز التنوخي، عن قيس بن عبّاد، عن محمّد بن عبيد بن </w:t>
      </w:r>
      <w:r>
        <w:rPr>
          <w:rStyle w:val="FootnoteAnchor"/>
          <w:rtl w:val="true"/>
        </w:rPr>
        <w:footnoteReference w:id="847"/>
      </w:r>
      <w:r>
        <w:rPr>
          <w:rFonts w:ascii="Amiri" w:hAnsi="Amiri" w:eastAsia="Amiri" w:cs="Amiri"/>
          <w:color w:val="111111"/>
          <w:sz w:val="28"/>
          <w:sz w:val="28"/>
          <w:szCs w:val="28"/>
          <w:rtl w:val="true"/>
          <w:lang w:bidi="ar-SA"/>
        </w:rPr>
        <w:t>أوس الغساني كاتب معاوية، حدّثني أبي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بين يدي معاوية كتابا،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ارقش كتابك إليّ‌، كتبت بين يدي رسول اللّه صلّى اللّه عليه و سلّم كتابا رقشته،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رقّشته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كل حرف ما ينوبه من النقط‍‌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196" w:name="pg16722_224666"/>
    </w:p>
    <w:p>
      <w:pPr>
        <w:pStyle w:val="BookText"/>
        <w:rPr/>
      </w:pPr>
      <w:bookmarkEnd w:id="196"/>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849"/>
      </w:r>
      <w:r>
        <w:rPr>
          <w:rFonts w:ascii="Amiri" w:hAnsi="Amiri" w:eastAsia="Amiri" w:cs="Amiri"/>
          <w:color w:val="111111"/>
          <w:sz w:val="28"/>
          <w:sz w:val="28"/>
          <w:szCs w:val="28"/>
          <w:rtl w:val="true"/>
          <w:lang w:bidi="ar-SA"/>
        </w:rPr>
        <w:t>محمّد بن محمّد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أحمد بن علي بن المجلي، نا محمّد بن علي بن محمّد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المجالد بن سعيد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عبيد اللّه بن أوس الغسّاني </w:t>
      </w:r>
      <w:r>
        <w:rPr>
          <w:rStyle w:val="FootnoteAnchor"/>
          <w:rtl w:val="true"/>
        </w:rPr>
        <w:footnoteReference w:id="850"/>
      </w:r>
      <w:r>
        <w:rPr>
          <w:rFonts w:ascii="Amiri" w:hAnsi="Amiri" w:eastAsia="Amiri" w:cs="Amiri"/>
          <w:color w:val="111111"/>
          <w:sz w:val="28"/>
          <w:sz w:val="28"/>
          <w:szCs w:val="28"/>
          <w:rtl w:val="true"/>
          <w:lang w:bidi="ar-SA"/>
        </w:rPr>
        <w:t>كاتب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أحمد بن إسحاق، نا أحمد بن عمران، نا موسى، نا خليفة </w:t>
      </w:r>
      <w:r>
        <w:rPr>
          <w:rStyle w:val="FootnoteAnchor"/>
          <w:rtl w:val="true"/>
        </w:rPr>
        <w:footnoteReference w:id="8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كاتب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بن أوس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مجالد بن سعيد أن عبيد بن أوس كان كاتب معاوية و هو سيد أهل الشام</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527828_73709187"/>
      <w:bookmarkStart w:id="198" w:name="_Toc73"/>
      <w:bookmarkEnd w:id="197"/>
      <w:r>
        <w:rPr/>
        <w:t>4520</w:t>
      </w:r>
      <w:r>
        <w:rPr>
          <w:rtl w:val="true"/>
        </w:rPr>
        <w:t xml:space="preserve"> - </w:t>
      </w:r>
      <w:r>
        <w:rPr>
          <w:rtl w:val="true"/>
        </w:rPr>
        <w:t>عبيد بن حبّان الجبيلي</w:t>
      </w:r>
      <w:bookmarkEnd w:id="198"/>
    </w:p>
    <w:p>
      <w:pPr>
        <w:pStyle w:val="BookText"/>
        <w:rPr/>
      </w:pPr>
      <w:r>
        <w:rPr>
          <w:rFonts w:eastAsia="Amiri" w:cs="Amiri" w:ascii="Amiri" w:hAnsi="Amiri"/>
          <w:color w:val="111111"/>
          <w:sz w:val="28"/>
          <w:szCs w:val="28"/>
          <w:lang w:bidi="ar-SA"/>
        </w:rPr>
        <w:t>4520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حبّان الجبيلي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من أهل جبيل من سواحل دمشق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الأوزاعي، و مالك، و الليث بن سعد، و عطّاف بن خالد </w:t>
      </w:r>
      <w:r>
        <w:rPr>
          <w:rStyle w:val="FootnoteAnchor"/>
          <w:rtl w:val="true"/>
        </w:rPr>
        <w:footnoteReference w:id="855"/>
      </w:r>
      <w:r>
        <w:rPr>
          <w:rFonts w:ascii="Amiri" w:hAnsi="Amiri" w:eastAsia="Amiri" w:cs="Amiri"/>
          <w:color w:val="111111"/>
          <w:sz w:val="28"/>
          <w:sz w:val="28"/>
          <w:szCs w:val="28"/>
          <w:rtl w:val="true"/>
          <w:lang w:bidi="ar-SA"/>
        </w:rPr>
        <w:t xml:space="preserve">،و إسماعيل بن عيّاس، و ابن لهيعة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العباس بن الوليد بن مزيد </w:t>
      </w:r>
      <w:r>
        <w:rPr>
          <w:rStyle w:val="FootnoteAnchor"/>
          <w:rtl w:val="true"/>
        </w:rPr>
        <w:footnoteReference w:id="857"/>
      </w:r>
      <w:r>
        <w:rPr>
          <w:rFonts w:ascii="Amiri" w:hAnsi="Amiri" w:eastAsia="Amiri" w:cs="Amiri"/>
          <w:color w:val="111111"/>
          <w:sz w:val="28"/>
          <w:sz w:val="28"/>
          <w:szCs w:val="28"/>
          <w:rtl w:val="true"/>
          <w:lang w:bidi="ar-SA"/>
        </w:rPr>
        <w:t xml:space="preserve">،و أبو زرعة الدمشقي، و أحمد بن محمّد بن يحيى بن حمزة، و إسماعيل بن حصن </w:t>
      </w:r>
      <w:r>
        <w:rPr>
          <w:rStyle w:val="FootnoteAnchor"/>
          <w:rtl w:val="true"/>
        </w:rPr>
        <w:footnoteReference w:id="858"/>
      </w:r>
      <w:r>
        <w:rPr>
          <w:rFonts w:ascii="Amiri" w:hAnsi="Amiri" w:eastAsia="Amiri" w:cs="Amiri"/>
          <w:color w:val="111111"/>
          <w:sz w:val="28"/>
          <w:sz w:val="28"/>
          <w:szCs w:val="28"/>
          <w:rtl w:val="true"/>
          <w:lang w:bidi="ar-SA"/>
        </w:rPr>
        <w:t xml:space="preserve">أبو سليم </w:t>
      </w:r>
      <w:r>
        <w:rPr>
          <w:rStyle w:val="FootnoteAnchor"/>
          <w:rtl w:val="true"/>
        </w:rPr>
        <w:footnoteReference w:id="859"/>
      </w:r>
      <w:r>
        <w:rPr>
          <w:rFonts w:ascii="Amiri" w:hAnsi="Amiri" w:eastAsia="Amiri" w:cs="Amiri"/>
          <w:color w:val="111111"/>
          <w:sz w:val="28"/>
          <w:sz w:val="28"/>
          <w:szCs w:val="28"/>
          <w:rtl w:val="true"/>
          <w:lang w:bidi="ar-SA"/>
        </w:rPr>
        <w:t xml:space="preserve">الجبيلي و محمّد بن يعقوب بن </w:t>
      </w:r>
    </w:p>
    <w:p>
      <w:pPr>
        <w:pStyle w:val="BookText"/>
        <w:rPr/>
      </w:pPr>
      <w:r>
        <w:rPr>
          <w:rFonts w:ascii="Amiri" w:hAnsi="Amiri" w:eastAsia="Amiri" w:cs="Amiri"/>
          <w:color w:val="111111"/>
          <w:sz w:val="28"/>
          <w:sz w:val="28"/>
          <w:szCs w:val="28"/>
          <w:rtl w:val="true"/>
          <w:lang w:bidi="ar-SA"/>
        </w:rPr>
        <w:t>حبيب، و يزيد بن عبد الصمد، و محمّد بن أحمد بن لبيد السوروي، و حمزة بن عبد اللّه بن سليمان بن أبي كريمة الصيداوي، و العباس بن الوليد بن صبح الخلاّل، و محمّد بن عوف، و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بجبيل، و هو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و عبد الرّحمن بن عثمان بن القاسم، و عقيل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أيضا، أنا أبو الحسن بن أبي الحديد، أنا </w:t>
      </w:r>
      <w:r>
        <w:rPr>
          <w:rStyle w:val="FootnoteAnchor"/>
          <w:rtl w:val="true"/>
        </w:rPr>
        <w:footnoteReference w:id="860"/>
      </w:r>
      <w:r>
        <w:rPr>
          <w:rFonts w:ascii="Amiri" w:hAnsi="Amiri" w:eastAsia="Amiri" w:cs="Amiri"/>
          <w:color w:val="111111"/>
          <w:sz w:val="28"/>
          <w:sz w:val="28"/>
          <w:szCs w:val="28"/>
          <w:rtl w:val="true"/>
          <w:lang w:bidi="ar-SA"/>
        </w:rPr>
        <w:t>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القاسم، نا أبو زرعة، نا عبيد بن حبّان، أنا مالك بن أنس، عن </w:t>
      </w:r>
      <w:r>
        <w:rPr>
          <w:rStyle w:val="FootnoteAnchor"/>
          <w:rtl w:val="true"/>
        </w:rPr>
        <w:footnoteReference w:id="861"/>
      </w:r>
      <w:r>
        <w:rPr>
          <w:rFonts w:ascii="IRNazanin" w:hAnsi="IRNazanin" w:eastAsia="IRNazanin"/>
          <w:color w:val="111111"/>
          <w:sz w:val="28"/>
          <w:sz w:val="28"/>
          <w:szCs w:val="28"/>
          <w:rtl w:val="true"/>
          <w:lang w:bidi="fa-IR"/>
        </w:rPr>
        <w:t xml:space="preserve">ابن شهاب، عن عبد اللّه </w:t>
      </w:r>
      <w:r>
        <w:rPr>
          <w:rStyle w:val="FootnoteAnchor"/>
          <w:rtl w:val="true"/>
        </w:rPr>
        <w:footnoteReference w:id="862"/>
      </w:r>
      <w:r>
        <w:rPr>
          <w:rFonts w:ascii="Amiri" w:hAnsi="Amiri" w:eastAsia="Amiri" w:cs="Amiri"/>
          <w:color w:val="111111"/>
          <w:sz w:val="28"/>
          <w:sz w:val="28"/>
          <w:szCs w:val="28"/>
          <w:rtl w:val="true"/>
          <w:lang w:bidi="ar-SA"/>
        </w:rPr>
        <w:t>بن عبد اللّه بن عتبة، عن ابن عباس، عن ميمونة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سئل عن فأرة وقعت في سمن فماتت،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خذوها و ما حولها من السّمن فألقوه</w:t>
      </w:r>
      <w:r>
        <w:rPr>
          <w:rFonts w:eastAsia="IRNazanin" w:cs="IRNazanin"/>
          <w:color w:val="111111"/>
          <w:sz w:val="28"/>
          <w:szCs w:val="28"/>
          <w:rtl w:val="true"/>
          <w:lang w:bidi="fa-IR"/>
        </w:rPr>
        <w:t>»[</w:t>
      </w:r>
      <w:r>
        <w:rPr>
          <w:rFonts w:eastAsia="IRNazanin" w:cs="IRNazanin"/>
          <w:color w:val="111111"/>
          <w:sz w:val="28"/>
          <w:szCs w:val="28"/>
          <w:lang w:bidi="fa-IR"/>
        </w:rPr>
        <w:t>7625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أيضا، أنا أبو محمّد الكتّاني، أنا أبو محمّد الشاهد، أنا أبو الميمون، نا أبو زرعة، نا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الناقة تذبح و في بطنها جنين، فيرتكض فيشق بطنها، فيستخرج جنينها، أ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علي بن الحسن بن عبد السلام بن الحزوّر، أنا أبو الحسن علي بن موسى بن الحسين بن السّمسار، أنا أبو أحمد عبد </w:t>
      </w:r>
      <w:r>
        <w:rPr>
          <w:rStyle w:val="FootnoteAnchor"/>
          <w:rtl w:val="true"/>
        </w:rPr>
        <w:footnoteReference w:id="863"/>
      </w:r>
      <w:r>
        <w:rPr>
          <w:rFonts w:ascii="Amiri" w:hAnsi="Amiri" w:eastAsia="Amiri" w:cs="Amiri"/>
          <w:color w:val="111111"/>
          <w:sz w:val="28"/>
          <w:sz w:val="28"/>
          <w:szCs w:val="28"/>
          <w:rtl w:val="true"/>
          <w:lang w:bidi="ar-SA"/>
        </w:rPr>
        <w:t xml:space="preserve">اللّه بن بكر </w:t>
      </w:r>
      <w:r>
        <w:rPr>
          <w:rStyle w:val="FootnoteAnchor"/>
          <w:rtl w:val="true"/>
        </w:rPr>
        <w:footnoteReference w:id="864"/>
      </w:r>
      <w:r>
        <w:rPr>
          <w:rFonts w:ascii="Amiri" w:hAnsi="Amiri" w:eastAsia="Amiri" w:cs="Amiri"/>
          <w:color w:val="111111"/>
          <w:sz w:val="28"/>
          <w:sz w:val="28"/>
          <w:szCs w:val="28"/>
          <w:rtl w:val="true"/>
          <w:lang w:bidi="ar-SA"/>
        </w:rPr>
        <w:t>الطبراني، نا إبراهيم بن أحمد بن حسنون الدمشقي، نا ورد البيروتي، نا عبيد بن حبّان الجبيلي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مجلس مالك بن أنس رحمه اللّه بالمدينة فلم أجده، فألفيت أصحابه قعودا، فقلت </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يذبح الشاة فتركض جنينها في بطنها، فيبادر فيشق بطنها، ما تقولون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فرى الأوداج‌؟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بذلك،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و حلّ‌ جنينها، فاستهزءوا بي و تضاحكوا، فنحن على ذلك إذ أقبل مالك، فتوسّد مجلسه، فابتدرته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رحمك اللّه في الرجل يذبح الشاة فيركض جنينها في بطنها فيبادر فيشقه، ما تقول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فرى الأوداج‌؟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أبا عمرو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و حلّ‌ جنينها،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كلّفوا الشيخ، فتكلّف ثم أخلد إلى الأرض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عمرو، حرمت و حلّ‌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العبدي،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حبّان الجبيلي روى عن مالك بن أنس، و الأوزاعي، روى عنه العباس بن الوليد بن مزيد، و 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نا أبو الفتح نصر بن إبراهيم، أنا أبو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الغني بن سعيد قال في باب حبّان 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حبّان، عن مالك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أبي نصر الحافظ‍‌، قال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الجبيلي بضم الجيم و فتح الباء المعجمة بواحدة و سكون الياء المعجمة باثنتين نسبة إلى 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حبّان شامي، روى عن مالك و غيره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199" w:name="pg16722_224669"/>
    </w:p>
    <w:p>
      <w:pPr>
        <w:pStyle w:val="Heading4"/>
        <w:numPr>
          <w:ilvl w:val="3"/>
          <w:numId w:val="1"/>
        </w:numPr>
        <w:rPr/>
      </w:pPr>
      <w:bookmarkStart w:id="200" w:name="__RefHeading___Toc2527830_73709187"/>
      <w:bookmarkStart w:id="201" w:name="_Toc74"/>
      <w:bookmarkEnd w:id="199"/>
      <w:bookmarkEnd w:id="200"/>
      <w:r>
        <w:rPr/>
        <w:t>4521</w:t>
      </w:r>
      <w:r>
        <w:rPr>
          <w:rtl w:val="true"/>
        </w:rPr>
        <w:t xml:space="preserve"> - </w:t>
      </w:r>
      <w:r>
        <w:rPr>
          <w:rtl w:val="true"/>
        </w:rPr>
        <w:t>عبيد بن حذيفة بن غانم بن عامر بن عبد اللّه</w:t>
      </w:r>
      <w:bookmarkEnd w:id="201"/>
    </w:p>
    <w:p>
      <w:pPr>
        <w:pStyle w:val="BookText"/>
        <w:rPr/>
      </w:pPr>
      <w:r>
        <w:rPr>
          <w:rFonts w:ascii="Amiri" w:hAnsi="Amiri" w:eastAsia="Amiri" w:cs="Amiri"/>
          <w:color w:val="111111"/>
          <w:sz w:val="28"/>
          <w:sz w:val="28"/>
          <w:szCs w:val="28"/>
          <w:rtl w:val="true"/>
          <w:lang w:bidi="ar-SA"/>
        </w:rPr>
        <w:t>ابن عبيد بن عويج بن عدي بن كعب بن لؤي</w:t>
      </w:r>
    </w:p>
    <w:p>
      <w:pPr>
        <w:pStyle w:val="BookText"/>
        <w:rPr/>
      </w:pPr>
      <w:r>
        <w:rPr>
          <w:rFonts w:ascii="Amiri" w:hAnsi="Amiri" w:eastAsia="Amiri" w:cs="Amiri"/>
          <w:color w:val="111111"/>
          <w:sz w:val="28"/>
          <w:sz w:val="28"/>
          <w:szCs w:val="28"/>
          <w:rtl w:val="true"/>
          <w:lang w:bidi="ar-SA"/>
        </w:rPr>
        <w:t xml:space="preserve">أبو جهم العدوي القرشي </w:t>
      </w:r>
      <w:r>
        <w:rPr>
          <w:rStyle w:val="FootnoteAnchor"/>
          <w:rtl w:val="true"/>
        </w:rPr>
        <w:footnoteReference w:id="86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عامر</w:t>
      </w:r>
    </w:p>
    <w:p>
      <w:pPr>
        <w:pStyle w:val="BookText"/>
        <w:rPr/>
      </w:pPr>
      <w:r>
        <w:rPr>
          <w:rFonts w:ascii="Amiri" w:hAnsi="Amiri" w:eastAsia="Amiri" w:cs="Amiri"/>
          <w:color w:val="111111"/>
          <w:sz w:val="28"/>
          <w:sz w:val="28"/>
          <w:szCs w:val="28"/>
          <w:rtl w:val="true"/>
          <w:lang w:bidi="ar-SA"/>
        </w:rPr>
        <w:t xml:space="preserve">له صحبة، و هو من </w:t>
      </w:r>
      <w:r>
        <w:rPr>
          <w:rStyle w:val="FootnoteAnchor"/>
          <w:rtl w:val="true"/>
        </w:rPr>
        <w:footnoteReference w:id="869"/>
      </w:r>
      <w:r>
        <w:rPr>
          <w:rFonts w:ascii="Amiri" w:hAnsi="Amiri" w:eastAsia="Amiri" w:cs="Amiri"/>
          <w:color w:val="111111"/>
          <w:sz w:val="28"/>
          <w:sz w:val="28"/>
          <w:szCs w:val="28"/>
          <w:rtl w:val="true"/>
          <w:lang w:bidi="ar-SA"/>
        </w:rPr>
        <w:t>مسلمة الفتح، و استعمله رسول اللّه صلّى اللّه عليه و سلّم على بعض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اليرموك و أشخص في تحكيم الحكمين بدومة </w:t>
      </w:r>
      <w:r>
        <w:rPr>
          <w:rStyle w:val="FootnoteAnchor"/>
          <w:rtl w:val="true"/>
        </w:rPr>
        <w:footnoteReference w:id="870"/>
      </w:r>
      <w:r>
        <w:rPr>
          <w:rFonts w:ascii="IRNazanin" w:hAnsi="IRNazanin" w:eastAsia="IRNazanin"/>
          <w:color w:val="111111"/>
          <w:sz w:val="28"/>
          <w:sz w:val="28"/>
          <w:szCs w:val="28"/>
          <w:rtl w:val="true"/>
          <w:lang w:bidi="fa-IR"/>
        </w:rPr>
        <w:t>الجندل من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 على معاوية في خلافته غير مرة، و لا يعرف له رواية عن النبي صلّى اللّه عليه و سلّم، بل قد جاء ذكره في غير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بكر بن سليمان بن أبي خيثمة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عبد الواحد الدّينوري، أنا علي بن عمر بن القزويني، أنا أبو بكر أحمد بن إبراهيم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البغوي، 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القاسم بن الحصين، أنا أبو علي بن المذهب، أنا أحمد بن جعفر، نا عبد اللّه بن أحمد، حدّثني أبي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سعد بن البغدادي، أنا أبو منصور بن شكرويه، و أبو عمرو عبد الوهاب بن منده، و أبو إسحاق إبراهيم بن محمّد بن إبراهيم الطيّان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بن خرّشيد قوله، أنا عبد اللّه بن محمّد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وجيه بن طاهر، أنا أبو حامد الأزهري، أنا أبو سعيد محمّد بن </w:t>
      </w:r>
    </w:p>
    <w:p>
      <w:pPr>
        <w:pStyle w:val="BookText"/>
        <w:rPr/>
      </w:pPr>
      <w:r>
        <w:rPr>
          <w:rFonts w:ascii="Amiri" w:hAnsi="Amiri" w:eastAsia="Amiri" w:cs="Amiri"/>
          <w:color w:val="111111"/>
          <w:sz w:val="28"/>
          <w:sz w:val="28"/>
          <w:szCs w:val="28"/>
          <w:rtl w:val="true"/>
          <w:lang w:bidi="ar-SA"/>
        </w:rPr>
        <w:t>عبد اللّه بن حمدون، أنا أبو حامد أحمد بن محمّد بن الشرقي،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الرّزّاق، أنا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خرّشيد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معمر، عن الزهري،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أبا جهم بن حذيفة مصدّقا فلاحه رجل في صدقته فضربه أبو جهم فشجه، فأتوا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 يا رسول اللّه،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يرضوا،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و مخبرهم برضاكم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فخطب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الليثيين أتوني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عليهم كذا و كذا فرضوا، أرضيتم‌؟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فهمّ‌ بهم المهاجرون فأمرهم النبي صلّى اللّه عليه و سلّم </w:t>
      </w:r>
      <w:r>
        <w:rPr>
          <w:rStyle w:val="FootnoteAnchor"/>
          <w:rtl w:val="true"/>
        </w:rPr>
        <w:footnoteReference w:id="872"/>
      </w:r>
      <w:r>
        <w:rPr>
          <w:rFonts w:ascii="Amiri" w:hAnsi="Amiri" w:eastAsia="Amiri" w:cs="Amiri"/>
          <w:color w:val="111111"/>
          <w:sz w:val="28"/>
          <w:sz w:val="28"/>
          <w:szCs w:val="28"/>
          <w:rtl w:val="true"/>
          <w:lang w:bidi="ar-SA"/>
        </w:rPr>
        <w:t xml:space="preserve">أن يكفّوا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ثم دعاهم فزادهم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خاطب على الناس و مخبرهم برضاكم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فخطب النبي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 من حديث عيسى بعض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بعث أبا جهم بن حذيفة على الصّدقة، فلاحاه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فلاحّه، و هو الصواب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أنا محمود بن جعفر بن محمّد، أنا </w:t>
      </w:r>
      <w:r>
        <w:rPr>
          <w:rStyle w:val="FootnoteAnchor"/>
          <w:rtl w:val="true"/>
        </w:rPr>
        <w:footnoteReference w:id="873"/>
      </w:r>
      <w:r>
        <w:rPr>
          <w:rFonts w:ascii="Amiri" w:hAnsi="Amiri" w:eastAsia="Amiri" w:cs="Amiri"/>
          <w:color w:val="111111"/>
          <w:sz w:val="28"/>
          <w:sz w:val="28"/>
          <w:szCs w:val="28"/>
          <w:rtl w:val="true"/>
          <w:lang w:bidi="ar-SA"/>
        </w:rPr>
        <w:t xml:space="preserve">عمّ‌ أبي الحسين بن أحمد بن جعفر العدل، نا إبراهيم بن السّندي، نا الزبير بن بكار </w:t>
      </w:r>
      <w:r>
        <w:rPr>
          <w:rStyle w:val="FootnoteAnchor"/>
          <w:rtl w:val="true"/>
        </w:rPr>
        <w:footnoteReference w:id="874"/>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عبد اللّه بن نافع، عن خالد بن الياس </w:t>
      </w:r>
      <w:r>
        <w:rPr>
          <w:rStyle w:val="FootnoteAnchor"/>
          <w:rtl w:val="true"/>
        </w:rPr>
        <w:footnoteReference w:id="875"/>
      </w:r>
      <w:r>
        <w:rPr>
          <w:rFonts w:ascii="Amiri" w:hAnsi="Amiri" w:eastAsia="Amiri" w:cs="Amiri"/>
          <w:color w:val="111111"/>
          <w:sz w:val="28"/>
          <w:sz w:val="28"/>
          <w:szCs w:val="28"/>
          <w:rtl w:val="true"/>
          <w:lang w:bidi="ar-SA"/>
        </w:rPr>
        <w:t xml:space="preserve">،عن أبي بكر بن سليمان بن أبي خيثمة </w:t>
      </w:r>
      <w:r>
        <w:rPr>
          <w:rStyle w:val="FootnoteAnchor"/>
          <w:rtl w:val="true"/>
        </w:rPr>
        <w:footnoteReference w:id="876"/>
      </w:r>
      <w:r>
        <w:rPr>
          <w:rFonts w:ascii="Amiri" w:hAnsi="Amiri" w:eastAsia="Amiri" w:cs="Amiri"/>
          <w:color w:val="111111"/>
          <w:sz w:val="28"/>
          <w:sz w:val="28"/>
          <w:szCs w:val="28"/>
          <w:rtl w:val="true"/>
          <w:lang w:bidi="ar-SA"/>
        </w:rPr>
        <w:t>،عن الشفاء أم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استعمل أبا جهم ابن حذيفة بن غانم على الغنائم </w:t>
      </w:r>
      <w:r>
        <w:rPr>
          <w:rStyle w:val="FootnoteAnchor"/>
          <w:rtl w:val="true"/>
        </w:rPr>
        <w:footnoteReference w:id="877"/>
      </w:r>
      <w:r>
        <w:rPr>
          <w:rFonts w:ascii="Amiri" w:hAnsi="Amiri" w:eastAsia="Amiri" w:cs="Amiri"/>
          <w:color w:val="111111"/>
          <w:sz w:val="28"/>
          <w:sz w:val="28"/>
          <w:szCs w:val="28"/>
          <w:rtl w:val="true"/>
          <w:lang w:bidi="ar-SA"/>
        </w:rPr>
        <w:t xml:space="preserve">يوم حنين، فأصاب رجلا بقوسه فشجّة منقّلة </w:t>
      </w:r>
      <w:r>
        <w:rPr>
          <w:rStyle w:val="FootnoteAnchor"/>
          <w:rtl w:val="true"/>
        </w:rPr>
        <w:footnoteReference w:id="878"/>
      </w:r>
      <w:r>
        <w:rPr>
          <w:rFonts w:ascii="Amiri" w:hAnsi="Amiri" w:eastAsia="Amiri" w:cs="Amiri"/>
          <w:color w:val="111111"/>
          <w:sz w:val="28"/>
          <w:sz w:val="28"/>
          <w:szCs w:val="28"/>
          <w:rtl w:val="true"/>
          <w:lang w:bidi="ar-SA"/>
        </w:rPr>
        <w:t>،فقضى فيها النبي صلّى اللّه عليه و سلّم بخمس عشرة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يعقوب بن حميد بن كاسب، عن عبد اللّه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و أخوه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أحمد بن سليمان، نا الزبير بن بكّار، حدّثني محمّد بن سلام، حدّثني يزيد بن عياض بن جعدبة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النبي صلّى اللّه عليه و سلّم على النّفل يوم حنين أبا جهم بن حذيفة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خالد بن البرصاء الليثي فتناول زماما من شعر، فمنعه أبو 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نصيبي فيه أكثر فتمانعا، فعلاه أبو جهم بقوس فشجّة منقّلة، فأتى النبي صلّى اللّه عليه و سلّم فاستعداه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خمسين شاة 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أقدني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مائة</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شاة 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أقدني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خمسون و مائة شاة لا أزيدك عليها، و لا أقصك من وال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خمسون و مائة شاة، خمس عشرة فريضة، و هي عقلها اليوم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قال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عويج بن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 و أمّه مخشية </w:t>
      </w:r>
      <w:r>
        <w:rPr>
          <w:rStyle w:val="FootnoteAnchor"/>
          <w:rtl w:val="true"/>
        </w:rPr>
        <w:footnoteReference w:id="882"/>
      </w:r>
      <w:r>
        <w:rPr>
          <w:rFonts w:ascii="Amiri" w:hAnsi="Amiri" w:eastAsia="Amiri" w:cs="Amiri"/>
          <w:color w:val="111111"/>
          <w:sz w:val="28"/>
          <w:sz w:val="28"/>
          <w:szCs w:val="28"/>
          <w:rtl w:val="true"/>
          <w:lang w:bidi="ar-SA"/>
        </w:rPr>
        <w:t>ابنة عدي بن سلول بن كعب بن عمرو من خزاعة، فولد عبيد بن عويج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عوفا، و أمّهما </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مارية بنت حجر بن عبد بن معيص، فولد عبد اللّه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عامرا، أمّه أم سفيان بنت رياح بن عبد اللّه بن قرط‍‌ بن رزاح، فولد عامر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غانما، و عقيلة ولدت عمرا، و قلابة ابني المؤمل بن </w:t>
      </w:r>
    </w:p>
    <w:p>
      <w:pPr>
        <w:pStyle w:val="BookText"/>
        <w:rPr/>
      </w:pPr>
      <w:r>
        <w:rPr>
          <w:rFonts w:ascii="Amiri" w:hAnsi="Amiri" w:eastAsia="Amiri" w:cs="Amiri"/>
          <w:color w:val="111111"/>
          <w:sz w:val="28"/>
          <w:sz w:val="28"/>
          <w:szCs w:val="28"/>
          <w:rtl w:val="true"/>
          <w:lang w:bidi="ar-SA"/>
        </w:rPr>
        <w:t xml:space="preserve">حبيب، و أمّهما قلابة بنت أبي الأصبغ، و هو حرثان </w:t>
      </w:r>
      <w:r>
        <w:rPr>
          <w:rStyle w:val="FootnoteAnchor"/>
          <w:rtl w:val="true"/>
        </w:rPr>
        <w:footnoteReference w:id="884"/>
      </w:r>
      <w:r>
        <w:rPr>
          <w:rFonts w:ascii="Amiri" w:hAnsi="Amiri" w:eastAsia="Amiri" w:cs="Amiri"/>
          <w:color w:val="111111"/>
          <w:sz w:val="28"/>
          <w:sz w:val="28"/>
          <w:szCs w:val="28"/>
          <w:rtl w:val="true"/>
          <w:lang w:bidi="ar-SA"/>
        </w:rPr>
        <w:t xml:space="preserve">بن سيار </w:t>
      </w:r>
      <w:r>
        <w:rPr>
          <w:rStyle w:val="FootnoteAnchor"/>
          <w:rtl w:val="true"/>
        </w:rPr>
        <w:footnoteReference w:id="885"/>
      </w:r>
      <w:r>
        <w:rPr>
          <w:rFonts w:ascii="Amiri" w:hAnsi="Amiri" w:eastAsia="Amiri" w:cs="Amiri"/>
          <w:color w:val="111111"/>
          <w:sz w:val="28"/>
          <w:sz w:val="28"/>
          <w:szCs w:val="28"/>
          <w:rtl w:val="true"/>
          <w:lang w:bidi="ar-SA"/>
        </w:rPr>
        <w:t>بن هبيرة بن عامر بن ظرب بن الحارث بن عدوان، و أخواه لأمه عمرو و أهيب ابنا نفيل بن عبد العزّى، فولد غانم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و حذافة، و شريفا، و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أبي شأس، و هو مخلع بن مخلع بن قيس بن عبد بن دعبل، و نصر بن غانم، و أبا حثمة بن غانم، و أمّهما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سفيان بن هيد </w:t>
      </w:r>
      <w:r>
        <w:rPr>
          <w:rStyle w:val="FootnoteAnchor"/>
          <w:rtl w:val="true"/>
        </w:rPr>
        <w:footnoteReference w:id="887"/>
      </w:r>
      <w:r>
        <w:rPr>
          <w:rFonts w:ascii="Amiri" w:hAnsi="Amiri" w:eastAsia="Amiri" w:cs="Amiri"/>
          <w:color w:val="111111"/>
          <w:sz w:val="28"/>
          <w:sz w:val="28"/>
          <w:szCs w:val="28"/>
          <w:rtl w:val="true"/>
          <w:lang w:bidi="ar-SA"/>
        </w:rPr>
        <w:t>بن بجير بن نقيد بن عبد بن 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حذيفة بن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جهم بن حذيفة، و اسمه عبيد </w:t>
      </w:r>
      <w:r>
        <w:rPr>
          <w:rStyle w:val="FootnoteAnchor"/>
          <w:rtl w:val="true"/>
        </w:rPr>
        <w:footnoteReference w:id="888"/>
      </w:r>
      <w:r>
        <w:rPr>
          <w:rFonts w:ascii="Amiri" w:hAnsi="Amiri" w:eastAsia="Amiri" w:cs="Amiri"/>
          <w:color w:val="111111"/>
          <w:sz w:val="28"/>
          <w:sz w:val="28"/>
          <w:szCs w:val="28"/>
          <w:rtl w:val="true"/>
          <w:lang w:bidi="ar-SA"/>
        </w:rPr>
        <w:t>،و كان من مشيخة قريش، عالما بالنسب، 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معمّري قريش، بنى في الكعبة مرتين، مرة في الجاهلية حين بنتها قريش، و مرة حين بناها ابن الزبير، و دفن عثمان بن عفّان رابع أربعة، هو حكيم بن حزام، و جبير </w:t>
      </w:r>
      <w:r>
        <w:rPr>
          <w:rStyle w:val="FootnoteAnchor"/>
          <w:rtl w:val="true"/>
        </w:rPr>
        <w:footnoteReference w:id="889"/>
      </w:r>
      <w:r>
        <w:rPr>
          <w:rFonts w:ascii="Amiri" w:hAnsi="Amiri" w:eastAsia="Amiri" w:cs="Amiri"/>
          <w:color w:val="111111"/>
          <w:sz w:val="28"/>
          <w:sz w:val="28"/>
          <w:szCs w:val="28"/>
          <w:rtl w:val="true"/>
          <w:lang w:bidi="ar-SA"/>
        </w:rPr>
        <w:t>بن مطعم، و نيار بن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أبي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يسيرة </w:t>
      </w:r>
      <w:r>
        <w:rPr>
          <w:rStyle w:val="FootnoteAnchor"/>
          <w:rtl w:val="true"/>
        </w:rPr>
        <w:footnoteReference w:id="890"/>
      </w:r>
      <w:r>
        <w:rPr>
          <w:rFonts w:ascii="Amiri" w:hAnsi="Amiri" w:eastAsia="Amiri" w:cs="Amiri"/>
          <w:color w:val="111111"/>
          <w:sz w:val="28"/>
          <w:sz w:val="28"/>
          <w:szCs w:val="28"/>
          <w:rtl w:val="true"/>
          <w:lang w:bidi="ar-SA"/>
        </w:rPr>
        <w:t>بنت عبد اللّه بن أداة بن رياح بن عبد اللّه بن قرط‍‌ بن رزاح بن عدي بن كعب، و أخته لأمّه ليلى بنت أبي حثمة بن غانم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عمّي، عن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أبي جهم عبيد بن حذيفة، و هو صاحب الأنبجانية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w:t>
      </w:r>
      <w:r>
        <w:rPr>
          <w:rStyle w:val="FootnoteAnchor"/>
          <w:rtl w:val="true"/>
        </w:rPr>
        <w:footnoteReference w:id="892"/>
      </w:r>
      <w:r>
        <w:rPr>
          <w:rFonts w:ascii="Amiri" w:hAnsi="Amiri" w:eastAsia="Amiri" w:cs="Amiri"/>
          <w:color w:val="111111"/>
          <w:sz w:val="28"/>
          <w:sz w:val="28"/>
          <w:szCs w:val="28"/>
          <w:rtl w:val="true"/>
          <w:lang w:bidi="ar-SA"/>
        </w:rPr>
        <w:t xml:space="preserve">بن مندة، أنا أبو محمّد بن يوه، أنا أبو الحسن اللّنباني </w:t>
      </w:r>
      <w:r>
        <w:rPr>
          <w:rStyle w:val="FootnoteAnchor"/>
          <w:rtl w:val="true"/>
        </w:rPr>
        <w:footnoteReference w:id="893"/>
      </w:r>
      <w:r>
        <w:rPr>
          <w:rFonts w:ascii="Amiri" w:hAnsi="Amiri" w:eastAsia="Amiri" w:cs="Amiri"/>
          <w:color w:val="111111"/>
          <w:sz w:val="28"/>
          <w:sz w:val="28"/>
          <w:szCs w:val="28"/>
          <w:rtl w:val="true"/>
          <w:lang w:bidi="ar-SA"/>
        </w:rPr>
        <w:t xml:space="preserve">،أنا أبو بكر بن أبي الدنيا، أنا محمّد بن سعد </w:t>
      </w:r>
      <w:r>
        <w:rPr>
          <w:rStyle w:val="FootnoteAnchor"/>
          <w:rtl w:val="true"/>
        </w:rPr>
        <w:footnoteReference w:id="8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جهم بن حذيفة بن غانم، و اسمه عبيد أحد بني عدي بن كعب، قدم المدينة فابتنى بها دارا و مات آخر خلافة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895"/>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جهم بن حذيفة بن غانم بن عامر بن عبد اللّه بن عبيد بن عويج بن عدي بن كعب، و أمّه يسيرة </w:t>
      </w:r>
      <w:r>
        <w:rPr>
          <w:rStyle w:val="FootnoteAnchor"/>
          <w:rtl w:val="true"/>
        </w:rPr>
        <w:footnoteReference w:id="896"/>
      </w:r>
      <w:r>
        <w:rPr>
          <w:rFonts w:ascii="Amiri" w:hAnsi="Amiri" w:eastAsia="Amiri" w:cs="Amiri"/>
          <w:color w:val="111111"/>
          <w:sz w:val="28"/>
          <w:sz w:val="28"/>
          <w:szCs w:val="28"/>
          <w:rtl w:val="true"/>
          <w:lang w:bidi="ar-SA"/>
        </w:rPr>
        <w:t xml:space="preserve">بنت عبد اللّه بن أداة بن رياح بن عبد اللّه بن قرط‍‌ بن رزاح بن عدي بن كعب، و كان اسم أبي جهم عبيدا، و أسلم يوم فتح مكة، و قدم المدينة بعد ذلك، فابتنى بها دارا، و كان شديد العارضة </w:t>
      </w:r>
      <w:r>
        <w:rPr>
          <w:rStyle w:val="FootnoteAnchor"/>
          <w:rtl w:val="true"/>
        </w:rPr>
        <w:footnoteReference w:id="897"/>
      </w:r>
      <w:r>
        <w:rPr>
          <w:rFonts w:ascii="Amiri" w:hAnsi="Amiri" w:eastAsia="Amiri" w:cs="Amiri"/>
          <w:color w:val="111111"/>
          <w:sz w:val="28"/>
          <w:sz w:val="28"/>
          <w:szCs w:val="28"/>
          <w:rtl w:val="true"/>
          <w:lang w:bidi="ar-SA"/>
        </w:rPr>
        <w:t>،فكان عمر بن الخطّاب قد أشرف عليه و أخافه حتى كفّ‌ من غرب لسانه عن الناس، فلما مات عمر سرّ بموته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يومئذ يخنبش في بيته، و مات بالمدينة في خلافة معاوية بن أبي سفيان،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أبو جهم إلى فتنة ابن الزبير، و فيها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الخنبشة أن يقفز على رجليه كما يفعل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بالضم بدلا من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سهل بن السّري، نا محمّد بن حريث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من </w:t>
      </w:r>
      <w:r>
        <w:rPr>
          <w:rStyle w:val="FootnoteAnchor"/>
          <w:rtl w:val="true"/>
        </w:rPr>
        <w:footnoteReference w:id="898"/>
      </w:r>
      <w:r>
        <w:rPr>
          <w:rFonts w:ascii="Amiri" w:hAnsi="Amiri" w:eastAsia="Amiri" w:cs="Amiri"/>
          <w:color w:val="111111"/>
          <w:sz w:val="28"/>
          <w:sz w:val="28"/>
          <w:szCs w:val="28"/>
          <w:rtl w:val="true"/>
          <w:lang w:bidi="ar-SA"/>
        </w:rPr>
        <w:t>ولد أبي جهم بن حذيفة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جهم عبيد حذيفة بن غانم بن عبد اللّه بن عويج بن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الحافظ‍‌ في كتابه، ثم حدّثنا أبو الفضل بن ناصر،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أبو عبد اللّه البخاري، قال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حذيفة أبو الجهم العدوي القرشي،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الجهم عامر بن حذيفة القرشي العدوي، 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الجهم عامر بن حذيفة العدوي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علي، أنا أبو بكر الصفّار، أنا أحمد بن علي بن منجويه، أنا أبو أحمد الحاكم قال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الجهم عامر بن حذيفة بن غانم العدوي القرشي المدني </w:t>
      </w:r>
      <w:r>
        <w:rPr>
          <w:rStyle w:val="FootnoteAnchor"/>
          <w:rtl w:val="true"/>
        </w:rPr>
        <w:footnoteReference w:id="902"/>
      </w:r>
      <w:r>
        <w:rPr>
          <w:rFonts w:ascii="Amiri" w:hAnsi="Amiri" w:eastAsia="Amiri" w:cs="Amiri"/>
          <w:color w:val="111111"/>
          <w:sz w:val="28"/>
          <w:sz w:val="28"/>
          <w:szCs w:val="28"/>
          <w:rtl w:val="true"/>
          <w:lang w:bidi="ar-SA"/>
        </w:rPr>
        <w:t>،له صحبة من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عبيد بن حذيفة، أحد بني عدي بن كعب، قدم المدينة و ابتنى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حذيفة بن غانم بن عامر بن عبيد بن عويج بن عدي بن كعب أبو جهم الأنصاري،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عامر بن حذيفة، قال أحمد بن عمرو 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حذيفة هذا هو غير أبي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ابن منده، و الصواب عبيد بالفتح، و قوله الأنصاري وهم، و إنما هو عدوي، و قد أسقط‍‌ من نسبه عامرا من رواية سهل بن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حذيفة بن غانم بن عامر بن عبد اللّه بن عبيد بن عويج بن عدي بن كعب أبو جهم، قاله أبو بكر بن أبي عاصم،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الأنصار، توفي في خلافة معاوية، مختلف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جهم عامر بن حذيفة،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الأنبجانية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عويج بفتح العين، و كسر الواو فهو عويج بن عدي بن كعب،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 ابن الأسود و معمر بن عبد اللّه بن نضلة </w:t>
      </w:r>
      <w:r>
        <w:rPr>
          <w:rStyle w:val="FootnoteAnchor"/>
          <w:rtl w:val="true"/>
        </w:rPr>
        <w:footnoteReference w:id="904"/>
      </w:r>
      <w:r>
        <w:rPr>
          <w:rFonts w:ascii="Amiri" w:hAnsi="Amiri" w:eastAsia="Amiri" w:cs="Amiri"/>
          <w:color w:val="111111"/>
          <w:sz w:val="28"/>
          <w:sz w:val="28"/>
          <w:szCs w:val="28"/>
          <w:rtl w:val="true"/>
          <w:lang w:bidi="ar-SA"/>
        </w:rPr>
        <w:t>،و أبو جهم بن حذيفة، و نعيم بن النحام، و خارجة بن حذافة، و لهم صحبة و 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سهل محمّد بن إبراهيم بن محمّد، أنا أبو الفضل عبد الرّحمن بن أحمد بن الحسن، أنا أحمد بن إبراهيم بن أحمد بن علي، أنا محمّد بن إبراهيم بن عبد اللّه، نا سعيد، نا سفيان، عن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رسول اللّه صلّى اللّه عليه و سلّم في خميصة </w:t>
      </w:r>
      <w:r>
        <w:rPr>
          <w:rStyle w:val="FootnoteAnchor"/>
          <w:rtl w:val="true"/>
        </w:rPr>
        <w:footnoteReference w:id="905"/>
      </w:r>
      <w:r>
        <w:rPr>
          <w:rFonts w:ascii="IRNazanin" w:hAnsi="IRNazanin" w:eastAsia="IRNazanin"/>
          <w:color w:val="111111"/>
          <w:sz w:val="28"/>
          <w:sz w:val="28"/>
          <w:szCs w:val="28"/>
          <w:rtl w:val="true"/>
          <w:lang w:bidi="fa-IR"/>
        </w:rPr>
        <w:t>لها أعلام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شغلتني أعلام هذه، اذهبوا بها إلى أبي جهم و ائتوني بأنبجانيّة</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عمر بن أبي بكر المؤمّلي، عن سعيد بن عبد الكبير بن عبد الحميد بن عبد الرّحمن بن زيد بن الخطّاب،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بلغنا أن رسول اللّه صلّى اللّه عليه و سلّم أتى بخميصين سوداوين فلبس إحداهما </w:t>
      </w:r>
      <w:r>
        <w:rPr>
          <w:rStyle w:val="FootnoteAnchor"/>
          <w:rtl w:val="true"/>
        </w:rPr>
        <w:footnoteReference w:id="907"/>
      </w:r>
      <w:r>
        <w:rPr>
          <w:rFonts w:ascii="Amiri" w:hAnsi="Amiri" w:eastAsia="Amiri" w:cs="Amiri"/>
          <w:color w:val="111111"/>
          <w:sz w:val="28"/>
          <w:sz w:val="28"/>
          <w:szCs w:val="28"/>
          <w:rtl w:val="true"/>
          <w:lang w:bidi="ar-SA"/>
        </w:rPr>
        <w:t xml:space="preserve">و بعث بالأخرى إلى أبي جهم، و كانت خميصة رسول اللّه صلّى اللّه عليه و سلّم بها علم، فكان إذا قام إلى الصّلاة نظر إلى علمها فيكرهها لذلك فبعث بها إلى أبي جهم بعد ما لبسها، و أرسل إلى خميصة أبي جهم فلبسها بعد ما لبسها أبو جهم لبسات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909"/>
      </w:r>
      <w:r>
        <w:rPr>
          <w:rFonts w:ascii="Amiri" w:hAnsi="Amiri" w:eastAsia="Amiri" w:cs="Amiri"/>
          <w:color w:val="111111"/>
          <w:sz w:val="28"/>
          <w:sz w:val="28"/>
          <w:szCs w:val="28"/>
          <w:rtl w:val="true"/>
          <w:lang w:bidi="ar-SA"/>
        </w:rPr>
        <w:t xml:space="preserve">،نا محمّد بن جعفر، نا محمّد بن عمرو، عن 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فاطمة بنت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ذاك من فيها كتابا،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رجل من بني مخزوم، فطلّقني البتة، فأرسلت إلى أهله أبتغي النفقة،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 علينا نفقة، فقال رسول اللّه صلّى اللّه عليه و سلّم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لك عليهم نفقة، و عليك العدّة، انتقلي إلى أمّ‌ شريك، و لا تفوّتيني </w:t>
      </w:r>
      <w:r>
        <w:rPr>
          <w:rStyle w:val="FootnoteAnchor"/>
          <w:rtl w:val="true"/>
        </w:rPr>
        <w:footnoteReference w:id="911"/>
      </w:r>
      <w:r>
        <w:rPr>
          <w:rFonts w:ascii="Amiri" w:hAnsi="Amiri" w:eastAsia="Amiri" w:cs="Amiri"/>
          <w:color w:val="111111"/>
          <w:sz w:val="28"/>
          <w:sz w:val="28"/>
          <w:szCs w:val="28"/>
          <w:rtl w:val="true"/>
          <w:lang w:bidi="ar-SA"/>
        </w:rPr>
        <w:t>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 شريك يدخل عليها إخوتها من المهاجرين الأولين </w:t>
      </w:r>
      <w:r>
        <w:rPr>
          <w:rStyle w:val="FootnoteAnchor"/>
          <w:rtl w:val="true"/>
        </w:rPr>
        <w:footnoteReference w:id="912"/>
      </w:r>
      <w:r>
        <w:rPr>
          <w:rFonts w:ascii="Amiri" w:hAnsi="Amiri" w:eastAsia="Amiri" w:cs="Amiri"/>
          <w:color w:val="111111"/>
          <w:sz w:val="28"/>
          <w:sz w:val="28"/>
          <w:szCs w:val="28"/>
          <w:rtl w:val="true"/>
          <w:lang w:bidi="ar-SA"/>
        </w:rPr>
        <w:t xml:space="preserve">،انتقلي إلى ابن أم مكتوم، فإنه رجل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بصره، فإن وضعت من ثيابك شيئا لم ير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حللت خطبني معاوية و أبو جهم بن حذيفة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معاوية فعائل لا شيء </w:t>
      </w:r>
      <w:r>
        <w:rPr>
          <w:rStyle w:val="FootnoteAnchor"/>
          <w:rtl w:val="true"/>
        </w:rPr>
        <w:footnoteReference w:id="914"/>
      </w:r>
      <w:r>
        <w:rPr>
          <w:rFonts w:ascii="Amiri" w:hAnsi="Amiri" w:eastAsia="Amiri" w:cs="Amiri"/>
          <w:color w:val="111111"/>
          <w:sz w:val="28"/>
          <w:sz w:val="28"/>
          <w:szCs w:val="28"/>
          <w:rtl w:val="true"/>
          <w:lang w:bidi="ar-SA"/>
        </w:rPr>
        <w:t xml:space="preserve">له، و أما أبو جهم فإنّه رجل لا يضع عصاه على عاتقه، أين أنتم عن </w:t>
      </w:r>
      <w:r>
        <w:rPr>
          <w:rStyle w:val="FootnoteAnchor"/>
          <w:rtl w:val="true"/>
        </w:rPr>
        <w:footnoteReference w:id="915"/>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أهلها كرهوا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أنكح إلاّ الذي دعاني إليه رسول اللّه صلّى اللّه عليه و سلّم فنكحته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نا عبد اللّه بن محمّد، نا أبو بكر بن أبي عاصم، نا محمّد بن يحيى الباهلي، 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أبان، عن عبد اللّه بن الوليد، عن أبي بكر بن عبيد اللّه بن أبي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الجهم بن حذيفة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تركت الخمر في الجاهلية، و ما تركتها إلاّ خشية الفساد على عقلي و مالي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w:t>
      </w:r>
      <w:r>
        <w:rPr>
          <w:rStyle w:val="FootnoteAnchor"/>
          <w:rtl w:val="true"/>
        </w:rPr>
        <w:footnoteReference w:id="917"/>
      </w:r>
      <w:r>
        <w:rPr>
          <w:rFonts w:ascii="Amiri" w:hAnsi="Amiri" w:eastAsia="Amiri" w:cs="Amiri"/>
          <w:color w:val="111111"/>
          <w:sz w:val="28"/>
          <w:sz w:val="28"/>
          <w:szCs w:val="28"/>
          <w:rtl w:val="true"/>
          <w:lang w:bidi="ar-SA"/>
        </w:rPr>
        <w:t>،أنا عمر بن سعيد بن أبي حسين، حدّثني ابن سابط‍‌ أو غيره أن أبا جهم بن حذيفة العدوي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انطقت يوم اليرموك أطلب ابن عمي و معي شنّة من ماء و إناء،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رمق سقيته من الماء، و مسحت به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به ينشع </w:t>
      </w:r>
      <w:r>
        <w:rPr>
          <w:rStyle w:val="FootnoteAnchor"/>
          <w:rtl w:val="true"/>
        </w:rPr>
        <w:footnoteReference w:id="918"/>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أسقيك‌؟ فأشار أن نعم، فإذا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فأشار ابن عمي أن انطلق به إليه، فإذا هو هشام بن العاص أخو عمرو بن العاص،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أسقيك‌؟ فسمع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فأشار هشام أن انطلق به إليه، فجئته فإذا هو قد مات، ثم رجعت إلى هشام فإذا هو قد مات، ثم أتيت ابن عمّي فإذا هو قد مات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الحسن بن النّقّور، أنا عيسى بن علي، أنا عبد اللّه بن محمّد، نا عبد اللّه بن عمر، نا حفص بن غياث، عن هشام بن عروة، عن عروة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أصيب عثمان أرادوا الصلاة عليه فمنعوا من ذلك، فقال أبو جهم بن حذيفة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فقد صلّى اللّه عليه و رسوله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أنا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زكريا بن عيسى، عن ابن شهاب في حديث يطول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عمرو بن العاص و أبا موسى الأشعري عبد اللّه بن قيس حيث حكمهما </w:t>
      </w:r>
      <w:r>
        <w:rPr>
          <w:rStyle w:val="FootnoteAnchor"/>
          <w:rtl w:val="true"/>
        </w:rPr>
        <w:footnoteReference w:id="919"/>
      </w:r>
      <w:r>
        <w:rPr>
          <w:rFonts w:ascii="Amiri" w:hAnsi="Amiri" w:eastAsia="Amiri" w:cs="Amiri"/>
          <w:color w:val="111111"/>
          <w:sz w:val="28"/>
          <w:sz w:val="28"/>
          <w:szCs w:val="28"/>
          <w:rtl w:val="true"/>
          <w:lang w:bidi="ar-SA"/>
        </w:rPr>
        <w:t>علي بن أبي طالب و معاوية بن أبي سفيان اختلفا في حكمهما، لا يدعوه عمرو بن العاص إلى أمر إلاّ خالفه، فلما رأى ذلك عمرو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مطيعي‌؟ فإنّ‌ هذا الأمر لا يصلح لنا أن ننفرد </w:t>
      </w:r>
      <w:r>
        <w:rPr>
          <w:rStyle w:val="FootnoteAnchor"/>
          <w:rtl w:val="true"/>
        </w:rPr>
        <w:footnoteReference w:id="920"/>
      </w:r>
      <w:r>
        <w:rPr>
          <w:rFonts w:ascii="Amiri" w:hAnsi="Amiri" w:eastAsia="Amiri" w:cs="Amiri"/>
          <w:color w:val="111111"/>
          <w:sz w:val="28"/>
          <w:sz w:val="28"/>
          <w:szCs w:val="28"/>
          <w:rtl w:val="true"/>
          <w:lang w:bidi="ar-SA"/>
        </w:rPr>
        <w:t>به حتى نحضره رهطا من قريش نستعين بهم و نستشيرهم من أمرنا، فإنهم هم أعلم بقومهم،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فابعث إلى من شئت، فبعث إلى خمسة رهط‍‌ من قريش،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 و أبو جهم بن حذيفة، و عبد اللّه بن الزبير، و عبد الرّحمن بن الحارث، و جبير بن مطعم، فكتبا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أقبلوا حين تنظرون في كتابنا هذا، فإنّه لا يحبسنا أن نحكم بين الناس غيركم، فانطلقوا ليسيرون حتى قدموا عليهم بدومة، فوجدوهما جالسين بباب المدينة، فلما وقفوا عليهما قال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معي يا أبا جهم أخبرك بعض الخبر، فلما برز به ناداهما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النجوى دوني يا أبا 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المرابص بصرك، فإنّما نحن في بعض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أبا جهم، فو الذي نفسي بيده لأعتقن رقبتك من ملك بني أمية، قال أبو جهم لام </w:t>
      </w:r>
      <w:r>
        <w:rPr>
          <w:rStyle w:val="FootnoteAnchor"/>
          <w:rtl w:val="true"/>
        </w:rPr>
        <w:footnoteReference w:id="922"/>
      </w:r>
      <w:r>
        <w:rPr>
          <w:rFonts w:ascii="Amiri" w:hAnsi="Amiri" w:eastAsia="Amiri" w:cs="Amiri"/>
          <w:color w:val="111111"/>
          <w:sz w:val="28"/>
          <w:sz w:val="28"/>
          <w:szCs w:val="28"/>
          <w:rtl w:val="true"/>
          <w:lang w:bidi="ar-SA"/>
        </w:rPr>
        <w:t>ما أنت إن فعلت يا عمرو، ثم انصرفا، فكان من اختلافهما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كرتيلا، أنا أبو بكر محمّد بن علي الخيّاط‍‌، أنا أحمد بن عبد اللّه السّوسنجردي، أنا أبو جعفر أحمد بن علي بن محمّد الكاتب، أنا أبي، أنا محمّد بن مروان بن عمرو السعيدي، حدّثني محمّد بن أحمد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أبي عن أبيه، و هو سليمان بن أبي شيخ،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أبو جهم بن حذيفة العدوي على معاوية فأكرمه و أقعده معه على سريره،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أمير المؤمنين نحن فيك كما قال عبد المسيح بن كلال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نميل على جوانبه كأنّا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نميل إذا نميل على أبينا</w:t>
      </w:r>
    </w:p>
    <w:p>
      <w:pPr>
        <w:pStyle w:val="BookText"/>
        <w:rPr/>
      </w:pPr>
      <w:r>
        <w:rPr>
          <w:rFonts w:ascii="Amiri" w:hAnsi="Amiri" w:eastAsia="Amiri" w:cs="Amiri"/>
          <w:color w:val="111111"/>
          <w:sz w:val="28"/>
          <w:sz w:val="28"/>
          <w:szCs w:val="28"/>
          <w:rtl w:val="true"/>
          <w:lang w:bidi="ar-SA"/>
        </w:rPr>
        <w:t xml:space="preserve">نقلّبه لنخبر حالتيه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فتخبر منهما كرما و 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العلاء عبيس </w:t>
      </w:r>
      <w:r>
        <w:rPr>
          <w:rStyle w:val="FootnoteAnchor"/>
          <w:rtl w:val="true"/>
        </w:rPr>
        <w:footnoteReference w:id="924"/>
      </w:r>
      <w:r>
        <w:rPr>
          <w:rFonts w:ascii="Amiri" w:hAnsi="Amiri" w:eastAsia="Amiri" w:cs="Amiri"/>
          <w:color w:val="111111"/>
          <w:sz w:val="28"/>
          <w:sz w:val="28"/>
          <w:szCs w:val="28"/>
          <w:rtl w:val="true"/>
          <w:lang w:bidi="ar-SA"/>
        </w:rPr>
        <w:t xml:space="preserve">بن محمّد بن عبيس بن محمّد بن عبيس، نا أبو المظفر منصور بن محمّد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الحسين محمّد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26"/>
      </w:r>
      <w:r>
        <w:rPr>
          <w:rFonts w:ascii="Amiri" w:hAnsi="Amiri" w:eastAsia="Amiri" w:cs="Amiri"/>
          <w:color w:val="111111"/>
          <w:sz w:val="28"/>
          <w:sz w:val="28"/>
          <w:szCs w:val="28"/>
          <w:rtl w:val="true"/>
          <w:lang w:bidi="ar-SA"/>
        </w:rPr>
        <w:t>و أخبرني أبو السعود أحمد بن علي بن المجلي، فيما أظن أنا أبو الحسين محمّد بن علي، أنشدنا أبو أحمد طالب بن عثمان المقرئ الأزدي، أنشدنا أبو بكر بن الأنباري، أنشدني أبي لعبد المسيح بن دارس، و كان وفد على بعض ملوك غسّان فأكرمه و أحسن جائزته،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نقلّبه لنخبر حالتيه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فنخبر منهما كرما و لينا</w:t>
      </w:r>
    </w:p>
    <w:p>
      <w:pPr>
        <w:pStyle w:val="BookText"/>
        <w:rPr/>
      </w:pPr>
      <w:r>
        <w:rPr>
          <w:rFonts w:ascii="Amiri" w:hAnsi="Amiri" w:eastAsia="Amiri" w:cs="Amiri"/>
          <w:color w:val="111111"/>
          <w:sz w:val="28"/>
          <w:sz w:val="28"/>
          <w:szCs w:val="28"/>
          <w:rtl w:val="true"/>
          <w:lang w:bidi="ar-SA"/>
        </w:rPr>
        <w:t xml:space="preserve">نميل على جوانبه كأنّا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نميل إذا نميل على أخينا</w:t>
      </w:r>
    </w:p>
    <w:p>
      <w:pPr>
        <w:pStyle w:val="BookText"/>
        <w:rPr/>
      </w:pP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وفد أبو جهم العدوي على معاوية بن أبي سفيان، و كان من شيوخ قريش و أكابرهم، فأمر له بمائة ألف درهم، فأراد بعد ذلك أن يسأله حاجة،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 تكثر على أمير المؤمنين كما قال الشاعر، و ذكر هذين البيتين، فأمر له معاوية بمائة ألف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حدّثني عمر بن أبي بكر المؤمّلي، عن زكريا بن عيسى، عن ابن شهاب،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أبو جهم بن حذيفة على معاوية بن أبي سفيان، و قد كان بينه و بين ثقيف ملاحاة و قتال،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جهم ما لك و لثقيف يشكونك </w:t>
      </w:r>
      <w:r>
        <w:rPr>
          <w:rStyle w:val="FootnoteAnchor"/>
          <w:rtl w:val="true"/>
        </w:rPr>
        <w:footnoteReference w:id="927"/>
      </w:r>
      <w:r>
        <w:rPr>
          <w:rFonts w:ascii="Amiri" w:hAnsi="Amiri" w:eastAsia="Amiri" w:cs="Amiri"/>
          <w:color w:val="111111"/>
          <w:sz w:val="28"/>
          <w:sz w:val="28"/>
          <w:szCs w:val="28"/>
          <w:rtl w:val="true"/>
          <w:lang w:bidi="ar-SA"/>
        </w:rPr>
        <w:t>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أعجبك، و اللّه لا </w:t>
      </w:r>
    </w:p>
    <w:p>
      <w:pPr>
        <w:pStyle w:val="BookText"/>
        <w:rPr/>
      </w:pPr>
      <w:r>
        <w:rPr>
          <w:rFonts w:ascii="Amiri" w:hAnsi="Amiri" w:eastAsia="Amiri" w:cs="Amiri"/>
          <w:color w:val="111111"/>
          <w:sz w:val="28"/>
          <w:sz w:val="28"/>
          <w:szCs w:val="28"/>
          <w:rtl w:val="true"/>
          <w:lang w:bidi="ar-SA"/>
        </w:rPr>
        <w:t>أصالحهم حتى يقولوا قريش و ثقيف</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xml:space="preserve">يجيئنا منهم إلاّ أحمق و لا يجيئهم منا إلاّ أحمق، و بذلك نعتبر حمقانا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المؤمّلي، عن أبي زكريا،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في وفدة أخرى </w:t>
      </w:r>
      <w:r>
        <w:rPr>
          <w:rStyle w:val="FootnoteAnchor"/>
          <w:rtl w:val="true"/>
        </w:rPr>
        <w:footnoteReference w:id="930"/>
      </w:r>
      <w:r>
        <w:rPr>
          <w:rFonts w:ascii="Amiri" w:hAnsi="Amiri" w:eastAsia="Amiri" w:cs="Amiri"/>
          <w:color w:val="111111"/>
          <w:sz w:val="28"/>
          <w:sz w:val="28"/>
          <w:szCs w:val="28"/>
          <w:rtl w:val="true"/>
          <w:lang w:bidi="ar-SA"/>
        </w:rPr>
        <w:t>وفدها إليه أ لم أفرغ من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غير شيء ذكرته لا بد لي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r>
        <w:rPr>
          <w:rStyle w:val="FootnoteAnchor"/>
          <w:rtl w:val="true"/>
        </w:rPr>
        <w:footnoteReference w:id="931"/>
      </w:r>
      <w:r>
        <w:rPr>
          <w:rFonts w:ascii="Amiri" w:hAnsi="Amiri" w:eastAsia="Amiri" w:cs="Amiri"/>
          <w:color w:val="111111"/>
          <w:sz w:val="28"/>
          <w:sz w:val="28"/>
          <w:szCs w:val="28"/>
          <w:rtl w:val="true"/>
          <w:lang w:bidi="ar-SA"/>
        </w:rPr>
        <w:t>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بكر يتكبرون علينا بأرضنا، فابعث إلى بني أسامة بن لؤي فاحطط‍‌ لهم دون الخندق، فاجعلهم على صاب بني بكر و ارزقهم من القرى خيبر وفدك و وادي القرى،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ذا زعمت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 يتكبرون علينا بوجّ‌ فأكثر من الأحرار من الروم و الفرس، فاملأ و جاههم حتى تأكلهم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و أهلا، فو اللّه إن كنت لا أحبّ‌ موافقتك على ما سألتني، أما بنو بكر فقد ملأتهم مقاتلة و كتائبا حتى أنّ‌ أحدكم ليغضب الغضبة فيرسل إلى أحدهم فيقاد إليه حتى يصنع ما أراد، فارجع فإن ابتغيت الزيادة زدتك، و إن رضيت، فاللّه يرضيك، و أما ما ذكرت من ثقيف فقد رأيت ما صنعت فيهم أخرجتهم من قرار </w:t>
      </w:r>
      <w:r>
        <w:rPr>
          <w:rStyle w:val="FootnoteAnchor"/>
          <w:rtl w:val="true"/>
        </w:rPr>
        <w:footnoteReference w:id="932"/>
      </w:r>
      <w:r>
        <w:rPr>
          <w:rFonts w:ascii="Amiri" w:hAnsi="Amiri" w:eastAsia="Amiri" w:cs="Amiri"/>
          <w:color w:val="111111"/>
          <w:sz w:val="28"/>
          <w:sz w:val="28"/>
          <w:szCs w:val="28"/>
          <w:rtl w:val="true"/>
          <w:lang w:bidi="ar-SA"/>
        </w:rPr>
        <w:t>أرضهم، و ألحقتهم بالشواهق من السّراة،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 لنا بالعراق، فأتيت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بالشام أرض الطواعين لأريحك و نفسي منهم، حتى جعلت أموالهم كلها لقريش و ملأت الأرض فرسا و روما، فارجع فإن رأيت ما يرضيك فاللّه أرضاك و إلاّ فاكتب إليّ‌ أزدك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الفتح المقدسي، عن أبي الحسن بن السّمسار، أنا أبو الحسن محمّد بن يوسف البغدادي، نا الحسن بن رشيق، نا يموت بن المزرّع، نا عبد الرّحمن بن أخي الأصمعي، عن عمه، عن عيسى بن عمر،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أبو جهم بن حذيفة على معاوية بن أبي سفيان،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جهم </w:t>
      </w:r>
      <w:r>
        <w:rPr>
          <w:rStyle w:val="FootnoteAnchor"/>
          <w:rtl w:val="true"/>
        </w:rPr>
        <w:footnoteReference w:id="933"/>
      </w:r>
      <w:r>
        <w:rPr>
          <w:rFonts w:ascii="Amiri" w:hAnsi="Amiri" w:eastAsia="Amiri" w:cs="Amiri"/>
          <w:color w:val="111111"/>
          <w:sz w:val="28"/>
          <w:sz w:val="28"/>
          <w:szCs w:val="28"/>
          <w:rtl w:val="true"/>
          <w:lang w:bidi="ar-SA"/>
        </w:rPr>
        <w:t xml:space="preserve">،أما و اللّه إنّ‌ لك </w:t>
      </w:r>
      <w:r>
        <w:rPr>
          <w:rStyle w:val="FootnoteAnchor"/>
          <w:rtl w:val="true"/>
        </w:rPr>
        <w:footnoteReference w:id="934"/>
      </w:r>
      <w:r>
        <w:rPr>
          <w:rFonts w:ascii="Amiri" w:hAnsi="Amiri" w:eastAsia="Amiri" w:cs="Amiri"/>
          <w:color w:val="111111"/>
          <w:sz w:val="28"/>
          <w:sz w:val="28"/>
          <w:szCs w:val="28"/>
          <w:rtl w:val="true"/>
          <w:lang w:bidi="ar-SA"/>
        </w:rPr>
        <w:t>حقا و قرابة و شرفا، و إنّ‌ مع حقك لحقوقا، و إنّ‌ مع قرابتك لقرابة، و أنه ليلزمنا مؤن عظيمة و لكن هذه مائة ألف درهم فخذها و اعذر، قال أبو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فقبضتها على مضض </w:t>
      </w:r>
    </w:p>
    <w:p>
      <w:pPr>
        <w:pStyle w:val="BookText"/>
        <w:rPr/>
      </w:pPr>
      <w:r>
        <w:rPr>
          <w:rFonts w:ascii="Amiri" w:hAnsi="Amiri" w:eastAsia="Amiri" w:cs="Amiri"/>
          <w:color w:val="111111"/>
          <w:sz w:val="28"/>
          <w:sz w:val="28"/>
          <w:szCs w:val="28"/>
          <w:rtl w:val="true"/>
          <w:lang w:bidi="ar-SA"/>
        </w:rPr>
        <w:t>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عسى أن أقول له رجل ناء عن بلاد قومه، و قد تخلّق بأخلاق أهل الشام الجفاة الأغفال </w:t>
      </w:r>
      <w:r>
        <w:rPr>
          <w:rStyle w:val="FootnoteAnchor"/>
          <w:rtl w:val="true"/>
        </w:rPr>
        <w:footnoteReference w:id="935"/>
      </w:r>
      <w:r>
        <w:rPr>
          <w:rFonts w:ascii="Amiri" w:hAnsi="Amiri" w:eastAsia="Amiri" w:cs="Amiri"/>
          <w:color w:val="111111"/>
          <w:sz w:val="28"/>
          <w:sz w:val="28"/>
          <w:szCs w:val="28"/>
          <w:rtl w:val="true"/>
          <w:lang w:bidi="ar-SA"/>
        </w:rPr>
        <w:t>،فأخذتها على أنه قد قصّر بي، فلمّا توفي معاوية و استخلف يزيد صرت إليه وافدا، فأقمت أياما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جهم إنّي بحقّك عارف، و قرابتك و شرفك، و إنّ‌ مع حقك علينا لحقوقا و مؤنا لا نستطيع دفعها، و أنت أولى من عذر ابن أخيه، هذه خمسون ألف درهم فاقبضها و اعذر،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حدث نشأ مع غير قومه، و سكن غير بلده، و هو مع هذا فابن كلبية، فأي خير يرجى منه‌؟ ثم أخذتها على أنه قد قصّر بي و انصرفت، فلما استخلف عبد اللّه بن الزبير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Style w:val="FootnoteAnchor"/>
          <w:rtl w:val="true"/>
        </w:rPr>
        <w:footnoteReference w:id="936"/>
      </w:r>
      <w:r>
        <w:rPr>
          <w:rFonts w:ascii="IRNazanin" w:hAnsi="IRNazanin" w:eastAsia="IRNazanin"/>
          <w:color w:val="111111"/>
          <w:sz w:val="28"/>
          <w:sz w:val="28"/>
          <w:szCs w:val="28"/>
          <w:rtl w:val="true"/>
          <w:lang w:bidi="fa-IR"/>
        </w:rPr>
        <w:t xml:space="preserve">البطاح </w:t>
      </w:r>
      <w:r>
        <w:rPr>
          <w:rStyle w:val="FootnoteAnchor"/>
          <w:rtl w:val="true"/>
        </w:rPr>
        <w:footnoteReference w:id="937"/>
      </w:r>
      <w:r>
        <w:rPr>
          <w:rFonts w:ascii="Amiri" w:hAnsi="Amiri" w:eastAsia="Amiri" w:cs="Amiri"/>
          <w:color w:val="111111"/>
          <w:sz w:val="28"/>
          <w:sz w:val="28"/>
          <w:szCs w:val="28"/>
          <w:rtl w:val="true"/>
          <w:lang w:bidi="ar-SA"/>
        </w:rPr>
        <w:t>،فأتيته وافدا، فأقمت أياما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الجهم مهما جهلت، فلم أجهل حقك و قرابتك و شرفك، غير أن مؤنا علينا و غرما و حمالات </w:t>
      </w:r>
      <w:r>
        <w:rPr>
          <w:rStyle w:val="FootnoteAnchor"/>
          <w:rtl w:val="true"/>
        </w:rPr>
        <w:footnoteReference w:id="938"/>
      </w:r>
      <w:r>
        <w:rPr>
          <w:rFonts w:ascii="Amiri" w:hAnsi="Amiri" w:eastAsia="Amiri" w:cs="Amiri"/>
          <w:color w:val="111111"/>
          <w:sz w:val="28"/>
          <w:sz w:val="28"/>
          <w:szCs w:val="28"/>
          <w:rtl w:val="true"/>
          <w:lang w:bidi="ar-SA"/>
        </w:rPr>
        <w:t xml:space="preserve">و أمورا يطول شرحها، و لكن مع ذلك فغير </w:t>
      </w:r>
      <w:r>
        <w:rPr>
          <w:rStyle w:val="FootnoteAnchor"/>
          <w:rtl w:val="true"/>
        </w:rPr>
        <w:footnoteReference w:id="939"/>
      </w:r>
      <w:r>
        <w:rPr>
          <w:rFonts w:ascii="Amiri" w:hAnsi="Amiri" w:eastAsia="Amiri" w:cs="Amiri"/>
          <w:color w:val="111111"/>
          <w:sz w:val="28"/>
          <w:sz w:val="28"/>
          <w:szCs w:val="28"/>
          <w:rtl w:val="true"/>
          <w:lang w:bidi="ar-SA"/>
        </w:rPr>
        <w:t xml:space="preserve">مخيّب بسفرك </w:t>
      </w:r>
      <w:r>
        <w:rPr>
          <w:rStyle w:val="FootnoteAnchor"/>
          <w:rtl w:val="true"/>
        </w:rPr>
        <w:footnoteReference w:id="940"/>
      </w:r>
      <w:r>
        <w:rPr>
          <w:rFonts w:ascii="Amiri" w:hAnsi="Amiri" w:eastAsia="Amiri" w:cs="Amiri"/>
          <w:color w:val="111111"/>
          <w:sz w:val="28"/>
          <w:sz w:val="28"/>
          <w:szCs w:val="28"/>
          <w:rtl w:val="true"/>
          <w:lang w:bidi="ar-SA"/>
        </w:rPr>
        <w:t>، هذه ألف درهم، خذها فاستعن بها على أمورك، قال أبو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فقبضتها فرحانا بها، ثم مثلت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مدّ اللّه لقريش في بقائك </w:t>
      </w:r>
      <w:r>
        <w:rPr>
          <w:rStyle w:val="FootnoteAnchor"/>
          <w:rtl w:val="true"/>
        </w:rPr>
        <w:footnoteReference w:id="941"/>
      </w:r>
      <w:r>
        <w:rPr>
          <w:rFonts w:ascii="Amiri" w:hAnsi="Amiri" w:eastAsia="Amiri" w:cs="Amiri"/>
          <w:color w:val="111111"/>
          <w:sz w:val="28"/>
          <w:sz w:val="28"/>
          <w:szCs w:val="28"/>
          <w:rtl w:val="true"/>
          <w:lang w:bidi="ar-SA"/>
        </w:rPr>
        <w:t xml:space="preserve">،و دافع لنا عن حوبائك </w:t>
      </w:r>
      <w:r>
        <w:rPr>
          <w:rStyle w:val="FootnoteAnchor"/>
          <w:rtl w:val="true"/>
        </w:rPr>
        <w:footnoteReference w:id="942"/>
      </w:r>
      <w:r>
        <w:rPr>
          <w:rFonts w:ascii="Amiri" w:hAnsi="Amiri" w:eastAsia="Amiri" w:cs="Amiri"/>
          <w:color w:val="111111"/>
          <w:sz w:val="28"/>
          <w:sz w:val="28"/>
          <w:szCs w:val="28"/>
          <w:rtl w:val="true"/>
          <w:lang w:bidi="ar-SA"/>
        </w:rPr>
        <w:t>و لا امتحننا بفقدك، فو اللّه لا زالت قريش بخير ما مدّ اللّه لها في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الرحم خيرا، فو اللّه ما قلت هذا لمعاوية و قد أعطاك مائة ألف درهم، و لا قلته ليزيد و قد أعطاك خمسين ألف درهم، و قد قلت لنا و إنّما أعطيناك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من أجل ذاك قلت ذاك، و خفت </w:t>
      </w:r>
      <w:r>
        <w:rPr>
          <w:rStyle w:val="FootnoteAnchor"/>
          <w:rtl w:val="true"/>
        </w:rPr>
        <w:footnoteReference w:id="943"/>
      </w:r>
      <w:r>
        <w:rPr>
          <w:rFonts w:ascii="Amiri" w:hAnsi="Amiri" w:eastAsia="Amiri" w:cs="Amiri"/>
          <w:color w:val="111111"/>
          <w:sz w:val="28"/>
          <w:sz w:val="28"/>
          <w:szCs w:val="28"/>
          <w:rtl w:val="true"/>
          <w:lang w:bidi="ar-SA"/>
        </w:rPr>
        <w:t>إن أنت هلكت لا يلي أمر الناس بعدك إلاّ الخنازير، فأحببت أن يبقيك اللّه لقريش، فإنّك على كلّ‌ حال خير لها من غيرك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w:t>
      </w:r>
      <w:bookmarkStart w:id="202" w:name="pg16722_224681"/>
    </w:p>
    <w:p>
      <w:pPr>
        <w:pStyle w:val="BookText"/>
        <w:rPr/>
      </w:pPr>
      <w:bookmarkEnd w:id="202"/>
      <w:r>
        <w:rPr>
          <w:rFonts w:ascii="Amiri" w:hAnsi="Amiri" w:eastAsia="Amiri" w:cs="Amiri"/>
          <w:color w:val="111111"/>
          <w:sz w:val="28"/>
          <w:sz w:val="28"/>
          <w:szCs w:val="28"/>
          <w:rtl w:val="true"/>
          <w:lang w:bidi="ar-SA"/>
        </w:rPr>
        <w:t xml:space="preserve">أحمد بن عمران، نا موسى، نا خليفة، قال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خلافة معاوية مات أبو جهم بن حذيفة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945"/>
      </w:r>
      <w:r>
        <w:rPr>
          <w:rFonts w:ascii="Amiri" w:hAnsi="Amiri" w:eastAsia="Amiri" w:cs="Amiri"/>
          <w:color w:val="111111"/>
          <w:sz w:val="28"/>
          <w:sz w:val="28"/>
          <w:szCs w:val="28"/>
          <w:rtl w:val="true"/>
          <w:lang w:bidi="ar-SA"/>
        </w:rPr>
        <w:t xml:space="preserve">العشرين بعد الثلاثمائة من الأصل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2527832_73709187"/>
      <w:bookmarkStart w:id="204" w:name="_Toc75"/>
      <w:bookmarkEnd w:id="203"/>
      <w:r>
        <w:rPr/>
        <w:t>4522</w:t>
      </w:r>
      <w:r>
        <w:rPr>
          <w:rtl w:val="true"/>
        </w:rPr>
        <w:t xml:space="preserve"> - </w:t>
      </w:r>
      <w:r>
        <w:rPr>
          <w:rtl w:val="true"/>
        </w:rPr>
        <w:t xml:space="preserve">عبيد بن حصين بن جندل بن قطن </w:t>
      </w:r>
      <w:r>
        <w:rPr>
          <w:rtl w:val="true"/>
        </w:rPr>
        <w:t>-</w:t>
      </w:r>
      <w:bookmarkEnd w:id="20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حصين بن معاوية بن جندل بن قطن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ربيعة بن عبد اللّه بن الحارث بن نمير</w:t>
      </w:r>
    </w:p>
    <w:p>
      <w:pPr>
        <w:pStyle w:val="BookText"/>
        <w:rPr/>
      </w:pPr>
      <w:r>
        <w:rPr>
          <w:rFonts w:ascii="Amiri" w:hAnsi="Amiri" w:eastAsia="Amiri" w:cs="Amiri"/>
          <w:color w:val="111111"/>
          <w:sz w:val="28"/>
          <w:sz w:val="28"/>
          <w:szCs w:val="28"/>
          <w:rtl w:val="true"/>
          <w:lang w:bidi="ar-SA"/>
        </w:rPr>
        <w:t>ابن عامر بن صعصعة بن معاوية بن بكر بن هوازن</w:t>
      </w:r>
    </w:p>
    <w:p>
      <w:pPr>
        <w:pStyle w:val="BookText"/>
        <w:rPr/>
      </w:pPr>
      <w:r>
        <w:rPr>
          <w:rFonts w:ascii="Amiri" w:hAnsi="Amiri" w:eastAsia="Amiri" w:cs="Amiri"/>
          <w:color w:val="111111"/>
          <w:sz w:val="28"/>
          <w:sz w:val="28"/>
          <w:szCs w:val="28"/>
          <w:rtl w:val="true"/>
          <w:lang w:bidi="ar-SA"/>
        </w:rPr>
        <w:t>ابن منصور بن عكرمة بن خصفة بن قيس بن عيلان بن مضر</w:t>
      </w:r>
    </w:p>
    <w:p>
      <w:pPr>
        <w:pStyle w:val="BookText"/>
        <w:rPr/>
      </w:pPr>
      <w:r>
        <w:rPr>
          <w:rFonts w:ascii="Amiri" w:hAnsi="Amiri" w:eastAsia="Amiri" w:cs="Amiri"/>
          <w:color w:val="111111"/>
          <w:sz w:val="28"/>
          <w:sz w:val="28"/>
          <w:szCs w:val="28"/>
          <w:rtl w:val="true"/>
          <w:lang w:bidi="ar-SA"/>
        </w:rPr>
        <w:t xml:space="preserve">أبو جندل النّميري المعروف بالرّاعي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 لقب بالراعي لكثرة وصفه للإبل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محسن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الوهاب بن علي بن عبد الوهاب، أنا أبو الحسن علي بن عبد العزيز الطاهري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بن سلم </w:t>
      </w:r>
      <w:r>
        <w:rPr>
          <w:rStyle w:val="FootnoteAnchor"/>
          <w:rtl w:val="true"/>
        </w:rPr>
        <w:footnoteReference w:id="948"/>
      </w:r>
      <w:r>
        <w:rPr>
          <w:rFonts w:ascii="Amiri" w:hAnsi="Amiri" w:eastAsia="Amiri" w:cs="Amiri"/>
          <w:color w:val="111111"/>
          <w:sz w:val="28"/>
          <w:sz w:val="28"/>
          <w:szCs w:val="28"/>
          <w:rtl w:val="true"/>
          <w:lang w:bidi="ar-SA"/>
        </w:rPr>
        <w:t>،أنا أبو خليفة الفضل بن الحباب، نا أبو عبد اللّه محمّد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الطبقة الأولى من طبقات الإسلام من الشعراء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راعي الإبل، و هو عبيد بن حصين بن جندل بن قطن بن ربيعة بن عبد اللّه بن الحارث بن نمير، سمي راعي الإبل لكثرة صنعته بها، و حسن نعته،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راعي فلزمته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الحسين محمّد بن كامل بن ديسم، عن أبي بكر الخطيب، أنا أبو الحسن محمّد بن عبيد اللّه بن محمّد الحنّائي، أنا أبو عمرو عثمان بن أحمد بن السّمّاك، 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بن إبراهيم بن سنين الختّلي، حدّثني عبد اللّه بن المعلى، عن يونس بن الحكم، عن بعض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راعي الإبل النّميري في عثمان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عشية يدخلون بغير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متوكل أو في وطابا</w:t>
      </w:r>
    </w:p>
    <w:p>
      <w:pPr>
        <w:pStyle w:val="BookText"/>
        <w:rPr/>
      </w:pPr>
      <w:r>
        <w:rPr>
          <w:rFonts w:ascii="Amiri" w:hAnsi="Amiri" w:eastAsia="Amiri" w:cs="Amiri"/>
          <w:color w:val="111111"/>
          <w:sz w:val="28"/>
          <w:sz w:val="28"/>
          <w:szCs w:val="28"/>
          <w:rtl w:val="true"/>
          <w:lang w:bidi="ar-SA"/>
        </w:rPr>
        <w:t xml:space="preserve">خليل محمّد، وزير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 خير من وطئ الترابا</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عبد الوهاب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أنا الفضل بن الحباب، نا محمّد بن سلام </w:t>
      </w:r>
      <w:r>
        <w:rPr>
          <w:rStyle w:val="FootnoteAnchor"/>
          <w:rtl w:val="true"/>
        </w:rPr>
        <w:footnoteReference w:id="9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 عبيد بن حصين كان من رجال العرب و وجوه قومه، و كان مع ذلك بذيّا هجّاء لعشيرته، قال له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قرضك </w:t>
      </w:r>
      <w:r>
        <w:rPr>
          <w:rStyle w:val="FootnoteAnchor"/>
          <w:rtl w:val="true"/>
        </w:rPr>
        <w:footnoteReference w:id="953"/>
      </w:r>
      <w:r>
        <w:rPr>
          <w:rFonts w:ascii="Amiri" w:hAnsi="Amiri" w:eastAsia="Amiri" w:cs="Amiri"/>
          <w:color w:val="111111"/>
          <w:sz w:val="28"/>
          <w:sz w:val="28"/>
          <w:szCs w:val="28"/>
          <w:rtl w:val="true"/>
          <w:lang w:bidi="ar-SA"/>
        </w:rPr>
        <w:t xml:space="preserve">في هوازن شرّ 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تهجّنها </w:t>
      </w:r>
      <w:r>
        <w:rPr>
          <w:rStyle w:val="FootnoteAnchor"/>
          <w:rtl w:val="true"/>
        </w:rPr>
        <w:footnoteReference w:id="954"/>
      </w:r>
      <w:r>
        <w:rPr>
          <w:rFonts w:ascii="IRNazanin" w:hAnsi="IRNazanin" w:eastAsia="IRNazanin"/>
          <w:color w:val="111111"/>
          <w:sz w:val="28"/>
          <w:sz w:val="28"/>
          <w:szCs w:val="28"/>
          <w:rtl w:val="true"/>
          <w:lang w:bidi="fa-IR"/>
        </w:rPr>
        <w:t>و تمتدح الوطابا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يحيى الضّبّي،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الراعي إلى عبد الملك يشكو بعض عمال له، و كانت قيس زبيرية، فكان عبد الملك ثقيل النفس له، فأتاه و قد قال في مدركه بشر بن مروان في كلمة يعتذر من</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قومه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كنت من أصحاب مروان إذ 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بغدراء يمّمت الهدى إذ بدا ليا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بردى إذ قال إن كان 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أضيع فكونوا عليّ‌ و لا ليا </w:t>
      </w:r>
    </w:p>
    <w:p>
      <w:pPr>
        <w:pStyle w:val="BookText"/>
        <w:rPr/>
      </w:pPr>
      <w:r>
        <w:rPr>
          <w:rFonts w:ascii="Amiri" w:hAnsi="Amiri" w:eastAsia="Amiri" w:cs="Amiri"/>
          <w:color w:val="111111"/>
          <w:sz w:val="28"/>
          <w:sz w:val="28"/>
          <w:szCs w:val="28"/>
          <w:rtl w:val="true"/>
          <w:lang w:bidi="ar-SA"/>
        </w:rPr>
        <w:t xml:space="preserve">و لكنني غيّبت عنهم فلم يطع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w:t>
      </w:r>
      <w:r>
        <w:rPr>
          <w:rStyle w:val="FootnoteAnchor"/>
          <w:rtl w:val="true"/>
        </w:rPr>
        <w:footnoteReference w:id="957"/>
      </w:r>
      <w:r>
        <w:rPr>
          <w:rFonts w:ascii="IRNazanin" w:hAnsi="IRNazanin" w:eastAsia="IRNazanin"/>
          <w:color w:val="111111"/>
          <w:sz w:val="28"/>
          <w:sz w:val="28"/>
          <w:szCs w:val="28"/>
          <w:rtl w:val="true"/>
          <w:lang w:bidi="fa-IR"/>
        </w:rPr>
        <w:t xml:space="preserve">و لم تعص </w:t>
      </w:r>
      <w:r>
        <w:rPr>
          <w:rStyle w:val="FootnoteAnchor"/>
          <w:rtl w:val="true"/>
        </w:rPr>
        <w:footnoteReference w:id="958"/>
      </w:r>
      <w:r>
        <w:rPr>
          <w:rFonts w:ascii="Amiri" w:hAnsi="Amiri" w:eastAsia="Amiri" w:cs="Amiri"/>
          <w:color w:val="111111"/>
          <w:sz w:val="28"/>
          <w:sz w:val="28"/>
          <w:szCs w:val="28"/>
          <w:rtl w:val="true"/>
          <w:lang w:bidi="ar-SA"/>
        </w:rPr>
        <w:t>العشيرة غاويا</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أنشدتها جابر بن جندل الفزاري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يخطب الدراهم حتى أتت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لعبد الملك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حلفت على يمين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أكذب اليوم الخليفة قيلا</w:t>
      </w:r>
    </w:p>
    <w:p>
      <w:pPr>
        <w:pStyle w:val="BookText"/>
        <w:rPr/>
      </w:pPr>
      <w:r>
        <w:rPr>
          <w:rFonts w:ascii="Amiri" w:hAnsi="Amiri" w:eastAsia="Amiri" w:cs="Amiri"/>
          <w:color w:val="111111"/>
          <w:sz w:val="28"/>
          <w:sz w:val="28"/>
          <w:szCs w:val="28"/>
          <w:rtl w:val="true"/>
          <w:lang w:bidi="ar-SA"/>
        </w:rPr>
        <w:t xml:space="preserve">ما إن أتيت أبا خبيب </w:t>
      </w:r>
      <w:r>
        <w:rPr>
          <w:rStyle w:val="FootnoteAnchor"/>
          <w:rtl w:val="true"/>
        </w:rPr>
        <w:footnoteReference w:id="960"/>
      </w:r>
      <w:r>
        <w:rPr>
          <w:rFonts w:ascii="Amiri" w:hAnsi="Amiri" w:eastAsia="Amiri" w:cs="Amiri"/>
          <w:color w:val="111111"/>
          <w:sz w:val="28"/>
          <w:sz w:val="28"/>
          <w:szCs w:val="28"/>
          <w:rtl w:val="true"/>
          <w:lang w:bidi="ar-SA"/>
        </w:rPr>
        <w:t xml:space="preserve">وافدا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أريد لبيعتي تبديلا</w:t>
      </w:r>
    </w:p>
    <w:p>
      <w:pPr>
        <w:pStyle w:val="BookText"/>
        <w:rPr/>
      </w:pPr>
      <w:r>
        <w:rPr>
          <w:rFonts w:ascii="Amiri" w:hAnsi="Amiri" w:eastAsia="Amiri" w:cs="Amiri"/>
          <w:color w:val="111111"/>
          <w:sz w:val="28"/>
          <w:sz w:val="28"/>
          <w:szCs w:val="28"/>
          <w:rtl w:val="true"/>
          <w:lang w:bidi="ar-SA"/>
        </w:rPr>
        <w:t xml:space="preserve">و لا أتيت نجيدة بن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الهدى فيزيدني تضليلا</w:t>
      </w:r>
    </w:p>
    <w:p>
      <w:pPr>
        <w:pStyle w:val="BookText"/>
        <w:rPr/>
      </w:pPr>
      <w:r>
        <w:rPr>
          <w:rFonts w:ascii="Amiri" w:hAnsi="Amiri" w:eastAsia="Amiri" w:cs="Amiri"/>
          <w:color w:val="111111"/>
          <w:sz w:val="28"/>
          <w:sz w:val="28"/>
          <w:szCs w:val="28"/>
          <w:rtl w:val="true"/>
          <w:lang w:bidi="ar-SA"/>
        </w:rPr>
        <w:t xml:space="preserve">أزمان قومي و الجماعة كالذي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الرحالة أن تميل مميلا</w:t>
      </w:r>
    </w:p>
    <w:p>
      <w:pPr>
        <w:pStyle w:val="BookText"/>
        <w:rPr/>
      </w:pPr>
      <w:r>
        <w:rPr>
          <w:rFonts w:ascii="Amiri" w:hAnsi="Amiri" w:eastAsia="Amiri" w:cs="Amiri"/>
          <w:color w:val="111111"/>
          <w:sz w:val="28"/>
          <w:sz w:val="28"/>
          <w:szCs w:val="28"/>
          <w:rtl w:val="true"/>
          <w:lang w:bidi="ar-SA"/>
        </w:rPr>
        <w:t xml:space="preserve">أخذوا العريف فقطعوا </w:t>
      </w:r>
      <w:r>
        <w:rPr>
          <w:rStyle w:val="FootnoteAnchor"/>
          <w:rtl w:val="true"/>
        </w:rPr>
        <w:footnoteReference w:id="961"/>
      </w:r>
      <w:r>
        <w:rPr>
          <w:rFonts w:ascii="Amiri" w:hAnsi="Amiri" w:eastAsia="Amiri" w:cs="Amiri"/>
          <w:color w:val="111111"/>
          <w:sz w:val="28"/>
          <w:sz w:val="28"/>
          <w:szCs w:val="28"/>
          <w:rtl w:val="true"/>
          <w:lang w:bidi="ar-SA"/>
        </w:rPr>
        <w:t xml:space="preserve">حيزومه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بالأصبحية </w:t>
      </w:r>
      <w:r>
        <w:rPr>
          <w:rStyle w:val="FootnoteAnchor"/>
          <w:rtl w:val="true"/>
        </w:rPr>
        <w:footnoteReference w:id="962"/>
      </w:r>
      <w:r>
        <w:rPr>
          <w:rFonts w:ascii="IRNazanin" w:hAnsi="IRNazanin" w:eastAsia="IRNazanin"/>
          <w:color w:val="111111"/>
          <w:sz w:val="28"/>
          <w:sz w:val="28"/>
          <w:szCs w:val="28"/>
          <w:rtl w:val="true"/>
          <w:lang w:bidi="fa-IR"/>
        </w:rPr>
        <w:t>قائما مغلولا</w:t>
      </w:r>
    </w:p>
    <w:p>
      <w:pPr>
        <w:pStyle w:val="BookText"/>
        <w:rPr/>
      </w:pPr>
      <w:r>
        <w:rPr>
          <w:rFonts w:ascii="Amiri" w:hAnsi="Amiri" w:eastAsia="Amiri" w:cs="Amiri"/>
          <w:color w:val="111111"/>
          <w:sz w:val="28"/>
          <w:sz w:val="28"/>
          <w:szCs w:val="28"/>
          <w:rtl w:val="true"/>
          <w:lang w:bidi="ar-SA"/>
        </w:rPr>
        <w:t xml:space="preserve">كهداهد كسر الرماة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بقارعة الشريف </w:t>
      </w:r>
      <w:r>
        <w:rPr>
          <w:rStyle w:val="FootnoteAnchor"/>
          <w:rtl w:val="true"/>
        </w:rPr>
        <w:footnoteReference w:id="963"/>
      </w:r>
      <w:r>
        <w:rPr>
          <w:rFonts w:ascii="Amiri" w:hAnsi="Amiri" w:eastAsia="Amiri" w:cs="Amiri"/>
          <w:color w:val="111111"/>
          <w:sz w:val="28"/>
          <w:sz w:val="28"/>
          <w:szCs w:val="28"/>
          <w:rtl w:val="true"/>
          <w:lang w:bidi="ar-SA"/>
        </w:rPr>
        <w:t>هديلا</w:t>
      </w:r>
    </w:p>
    <w:p>
      <w:pPr>
        <w:pStyle w:val="BookText"/>
        <w:rPr/>
      </w:pPr>
      <w:r>
        <w:rPr>
          <w:rFonts w:ascii="Amiri" w:hAnsi="Amiri" w:eastAsia="Amiri" w:cs="Amiri"/>
          <w:color w:val="111111"/>
          <w:sz w:val="28"/>
          <w:sz w:val="28"/>
          <w:szCs w:val="28"/>
          <w:rtl w:val="true"/>
          <w:lang w:bidi="ar-SA"/>
        </w:rPr>
        <w:t xml:space="preserve">فادفع مظالم عيّلت ابناءنا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أنفذ شلونا المأكولا</w:t>
      </w:r>
    </w:p>
    <w:p>
      <w:pPr>
        <w:pStyle w:val="BookText"/>
        <w:rPr/>
      </w:pPr>
      <w:r>
        <w:rPr>
          <w:rFonts w:ascii="Amiri" w:hAnsi="Amiri" w:eastAsia="Amiri" w:cs="Amiri"/>
          <w:color w:val="111111"/>
          <w:sz w:val="28"/>
          <w:sz w:val="28"/>
          <w:szCs w:val="28"/>
          <w:rtl w:val="true"/>
          <w:lang w:bidi="ar-SA"/>
        </w:rPr>
        <w:t xml:space="preserve">و لئن بقيت </w:t>
      </w:r>
      <w:r>
        <w:rPr>
          <w:rStyle w:val="FootnoteAnchor"/>
          <w:rtl w:val="true"/>
        </w:rPr>
        <w:footnoteReference w:id="964"/>
      </w:r>
      <w:r>
        <w:rPr>
          <w:rFonts w:ascii="Amiri" w:hAnsi="Amiri" w:eastAsia="Amiri" w:cs="Amiri"/>
          <w:color w:val="111111"/>
          <w:sz w:val="28"/>
          <w:sz w:val="28"/>
          <w:szCs w:val="28"/>
          <w:rtl w:val="true"/>
          <w:lang w:bidi="ar-SA"/>
        </w:rPr>
        <w:t xml:space="preserve">لأدعونّ‌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الفرائض </w:t>
      </w:r>
      <w:r>
        <w:rPr>
          <w:rStyle w:val="FootnoteAnchor"/>
          <w:rtl w:val="true"/>
        </w:rPr>
        <w:footnoteReference w:id="965"/>
      </w:r>
      <w:r>
        <w:rPr>
          <w:rFonts w:ascii="Amiri" w:hAnsi="Amiri" w:eastAsia="Amiri" w:cs="Amiri"/>
          <w:color w:val="111111"/>
          <w:sz w:val="28"/>
          <w:sz w:val="28"/>
          <w:szCs w:val="28"/>
          <w:rtl w:val="true"/>
          <w:lang w:bidi="ar-SA"/>
        </w:rPr>
        <w:t>بالشّريف قليلا</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من اللّه و السلطان، لا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عامل إلى عامل و مصدّق إلى مصدّق، فلم يحظ‍‌ و لم يحل منهم بشيء، فوفد إليه من قابل، فقال في كلمة أخرى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الفقير الذي كانت له حلوبته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w:t>
      </w:r>
      <w:r>
        <w:rPr>
          <w:rStyle w:val="FootnoteAnchor"/>
          <w:rtl w:val="true"/>
        </w:rPr>
        <w:footnoteReference w:id="967"/>
      </w:r>
      <w:r>
        <w:rPr>
          <w:rFonts w:ascii="Amiri" w:hAnsi="Amiri" w:eastAsia="Amiri" w:cs="Amiri"/>
          <w:color w:val="111111"/>
          <w:sz w:val="28"/>
          <w:sz w:val="28"/>
          <w:szCs w:val="28"/>
          <w:rtl w:val="true"/>
          <w:lang w:bidi="ar-SA"/>
        </w:rPr>
        <w:t>العيال فلم يترك له سبد</w:t>
      </w:r>
    </w:p>
    <w:p>
      <w:pPr>
        <w:pStyle w:val="BookText"/>
        <w:rPr/>
      </w:pPr>
      <w:r>
        <w:rPr>
          <w:rFonts w:ascii="Amiri" w:hAnsi="Amiri" w:eastAsia="Amiri" w:cs="Amiri"/>
          <w:color w:val="111111"/>
          <w:sz w:val="28"/>
          <w:sz w:val="28"/>
          <w:szCs w:val="28"/>
          <w:rtl w:val="true"/>
          <w:lang w:bidi="ar-SA"/>
        </w:rPr>
        <w:t xml:space="preserve">و اختلّ‌ ذو المال و المثرون قد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التأثل </w:t>
      </w:r>
      <w:r>
        <w:rPr>
          <w:rStyle w:val="FootnoteAnchor"/>
          <w:rtl w:val="true"/>
        </w:rPr>
        <w:footnoteReference w:id="968"/>
      </w:r>
      <w:r>
        <w:rPr>
          <w:rFonts w:ascii="IRNazanin" w:hAnsi="IRNazanin" w:eastAsia="IRNazanin"/>
          <w:color w:val="111111"/>
          <w:sz w:val="28"/>
          <w:sz w:val="28"/>
          <w:szCs w:val="28"/>
          <w:rtl w:val="true"/>
          <w:lang w:bidi="fa-IR"/>
        </w:rPr>
        <w:t>من أموالهم عقد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رفعت بهم رأسا نعشتهم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لقوا مثلها في عامهم فسدوا </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العام أعقل منك عام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سلام، أخبرني عبد القاهر بن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الراعي وفادة على عبد الملك بن مروان فقال عبد الملك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احتملوا إلي هذا الشيخ فإني أراه منجبا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خالي أبو المعالي محمّد بن يحيى، أنا سهل بن بشر، أنا محمّد بن الحسين بن أحمد بن السّري، أنا الحسن بن رشيق، نا يموت بن المزرّع، نا محمّد بن حميد، نا عمي، عن ابن حرفة السعدي،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راعي الإبل النّميري على خالد بن عبد اللّه بن أسيد و معد ابنه جندل، فكان ينشد خالدا، و ربما أنشده و ابنه جندل إلى أن قدم عليه مرة بن مرة،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أصلح اللّه الأمير، بعد أن زوّجته و أصدقت عنه، فأمر له خالد بدية ابنه، فأتى الراعي و هو يقول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وديت ابن راعي الإبل إذ حان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له قبرا بأرضك لاحد</w:t>
      </w:r>
    </w:p>
    <w:p>
      <w:pPr>
        <w:pStyle w:val="BookText"/>
        <w:rPr/>
      </w:pPr>
      <w:r>
        <w:rPr>
          <w:rFonts w:ascii="Amiri" w:hAnsi="Amiri" w:eastAsia="Amiri" w:cs="Amiri"/>
          <w:color w:val="111111"/>
          <w:sz w:val="28"/>
          <w:sz w:val="28"/>
          <w:szCs w:val="28"/>
          <w:rtl w:val="true"/>
          <w:lang w:bidi="ar-SA"/>
        </w:rPr>
        <w:t xml:space="preserve">و قد كان مات الجود حتى نعشته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أذكيت </w:t>
      </w:r>
      <w:r>
        <w:rPr>
          <w:rStyle w:val="FootnoteAnchor"/>
          <w:rtl w:val="true"/>
        </w:rPr>
        <w:footnoteReference w:id="971"/>
      </w:r>
      <w:r>
        <w:rPr>
          <w:rFonts w:ascii="IRNazanin" w:hAnsi="IRNazanin" w:eastAsia="IRNazanin"/>
          <w:color w:val="111111"/>
          <w:sz w:val="28"/>
          <w:sz w:val="28"/>
          <w:szCs w:val="28"/>
          <w:rtl w:val="true"/>
          <w:lang w:bidi="fa-IR"/>
        </w:rPr>
        <w:t>نار الجود و الجود خامد</w:t>
      </w:r>
    </w:p>
    <w:p>
      <w:pPr>
        <w:pStyle w:val="BookText"/>
        <w:rPr/>
      </w:pPr>
      <w:r>
        <w:rPr>
          <w:rFonts w:ascii="IRNazanin" w:hAnsi="IRNazanin" w:eastAsia="IRNazanin"/>
          <w:color w:val="111111"/>
          <w:sz w:val="28"/>
          <w:sz w:val="28"/>
          <w:szCs w:val="28"/>
          <w:rtl w:val="true"/>
          <w:lang w:bidi="fa-IR"/>
        </w:rPr>
        <w:t xml:space="preserve">فلا حملت أنثى و لا آب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عاش </w:t>
      </w:r>
      <w:r>
        <w:rPr>
          <w:rStyle w:val="FootnoteAnchor"/>
          <w:rtl w:val="true"/>
        </w:rPr>
        <w:footnoteReference w:id="972"/>
      </w:r>
      <w:r>
        <w:rPr>
          <w:rFonts w:ascii="IRNazanin" w:hAnsi="IRNazanin" w:eastAsia="IRNazanin"/>
          <w:color w:val="111111"/>
          <w:sz w:val="28"/>
          <w:sz w:val="28"/>
          <w:szCs w:val="28"/>
          <w:rtl w:val="true"/>
          <w:lang w:bidi="fa-IR"/>
        </w:rPr>
        <w:t>ذو سقم إذا مات خالد</w:t>
      </w:r>
    </w:p>
    <w:p>
      <w:pPr>
        <w:pStyle w:val="BookText"/>
        <w:rPr/>
      </w:pP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اقتله فأده لك، و إنّما مرّ به ما سيمر بي و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نا الأصمعي، أخبرني بعض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عاصما راعي الإبل أتى خالد بن عبد اللّه و معه ابنان له يطلب صلته، فوصله، فمات أحد ابنيه، فدخل على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ثلاثة و نئوب اثنان،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ما لا أقدر على منعه،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 تدفعها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فدفع إليه دية ابنه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 عاصما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أنا عبد الوهاب بن علي، 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أحمد بن جعفر، أنا الفضل بن الحباب، نا محمّد بن سلاّم، حدّثني جابر بن جندل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ترعى الراعي إلى قومه، و أحبّ‌ الخروج إليهم، و دعوه إلى ذلك، و رغّبوه فيه، فقال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تذكّر قلبي بعد هجعته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و أيّ‌ الناس أنتجع</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بالشام إخوان ذوو </w:t>
      </w:r>
      <w:r>
        <w:rPr>
          <w:rStyle w:val="FootnoteAnchor"/>
          <w:rtl w:val="true"/>
        </w:rPr>
        <w:footnoteReference w:id="975"/>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w:t>
      </w:r>
      <w:r>
        <w:rPr>
          <w:rStyle w:val="FootnoteAnchor"/>
          <w:rtl w:val="true"/>
        </w:rPr>
        <w:footnoteReference w:id="976"/>
      </w:r>
      <w:r>
        <w:rPr>
          <w:rFonts w:ascii="Amiri" w:hAnsi="Amiri" w:eastAsia="Amiri" w:cs="Amiri"/>
          <w:color w:val="111111"/>
          <w:sz w:val="28"/>
          <w:sz w:val="28"/>
          <w:szCs w:val="28"/>
          <w:rtl w:val="true"/>
          <w:lang w:bidi="ar-SA"/>
        </w:rPr>
        <w:t>من دونهم ريّ‌ و لا شبع</w:t>
      </w:r>
    </w:p>
    <w:p>
      <w:pPr>
        <w:pStyle w:val="BookText"/>
        <w:rPr/>
      </w:pPr>
      <w:r>
        <w:rPr>
          <w:rFonts w:ascii="Amiri" w:hAnsi="Amiri" w:eastAsia="Amiri" w:cs="Amiri"/>
          <w:color w:val="111111"/>
          <w:sz w:val="28"/>
          <w:sz w:val="28"/>
          <w:szCs w:val="28"/>
          <w:rtl w:val="true"/>
          <w:lang w:bidi="ar-SA"/>
        </w:rPr>
        <w:t xml:space="preserve">فإن يجودوا </w:t>
      </w:r>
      <w:r>
        <w:rPr>
          <w:rStyle w:val="FootnoteAnchor"/>
          <w:rtl w:val="true"/>
        </w:rPr>
        <w:footnoteReference w:id="977"/>
      </w:r>
      <w:r>
        <w:rPr>
          <w:rFonts w:ascii="Amiri" w:hAnsi="Amiri" w:eastAsia="Amiri" w:cs="Amiri"/>
          <w:color w:val="111111"/>
          <w:sz w:val="28"/>
          <w:sz w:val="28"/>
          <w:szCs w:val="28"/>
          <w:rtl w:val="true"/>
          <w:lang w:bidi="ar-SA"/>
        </w:rPr>
        <w:t xml:space="preserve">فقد حاولت 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يضنّوا فلا لوم و لا قذع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أتى الشام، 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أرضك، و اشتر قرية، و اتخذ بقرا، فلم يعجبه،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تبدل من لقاحك قرية و عوج القرون ينتطحن على عجل و رجع إلى باديته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سلاّم، حدّثني أبان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بالكوفة رجلان لا يسمع أحدهما بيتا نادرا إلاّ أطرفه صاحبه إلى أن سمع أحدهما بيت الراعي، فجاء إلى صاحبه و قد أوى إلى فراشه، فدقّ‌ عليه، فخرج إليه، فقال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بيض نعام في ملاحفها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غشيهن </w:t>
      </w:r>
      <w:r>
        <w:rPr>
          <w:rStyle w:val="FootnoteAnchor"/>
          <w:rtl w:val="true"/>
        </w:rPr>
        <w:footnoteReference w:id="980"/>
      </w:r>
      <w:r>
        <w:rPr>
          <w:rFonts w:ascii="Amiri" w:hAnsi="Amiri" w:eastAsia="Amiri" w:cs="Amiri"/>
          <w:color w:val="111111"/>
          <w:sz w:val="28"/>
          <w:sz w:val="28"/>
          <w:szCs w:val="28"/>
          <w:rtl w:val="true"/>
          <w:lang w:bidi="ar-SA"/>
        </w:rPr>
        <w:t>ليل صائف و 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تصعق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بن قشير العنبري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جاوزنا المراعي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عمرا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فأحسنا جوازه، فظعن عنا و هو يقول في كلمة له طويلة لا تذكرنا بخير، و لا شرّ حتى انتهى إلى آخرها فقال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انسلخ الشهر الحرام فودّعي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تميم و انصري أرض عامر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ودّعنا، فليت شعري ما يريد بنا،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أثني على الحيّين عمرو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يوافيهم بنجد و غائر</w:t>
      </w:r>
      <w:r>
        <w:rPr>
          <w:rStyle w:val="FootnoteAnchor"/>
          <w:rtl w:val="true"/>
        </w:rPr>
        <w:footnoteReference w:id="9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أثنى، فما ذاك الثناء؟ قال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كرام إذا تلقاهم عن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أعفّاء عن بيت الغريب المجاور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فحقق المدح لعمرو بن تميم، و مالك بن زيد مناة، و هم يد على سعد بن زيد و الرباب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سلاّم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 الراعي بني سعد مناة، فشبّب بامرأة من بني سعد، ثم أحد بني وابش من بني عبد شمس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وابش </w:t>
      </w:r>
      <w:r>
        <w:rPr>
          <w:rStyle w:val="FootnoteAnchor"/>
          <w:rtl w:val="true"/>
        </w:rPr>
        <w:footnoteReference w:id="985"/>
      </w:r>
      <w:r>
        <w:rPr>
          <w:rFonts w:ascii="Amiri" w:hAnsi="Amiri" w:eastAsia="Amiri" w:cs="Amiri"/>
          <w:color w:val="111111"/>
          <w:sz w:val="28"/>
          <w:sz w:val="28"/>
          <w:szCs w:val="28"/>
          <w:rtl w:val="true"/>
          <w:lang w:bidi="ar-SA"/>
        </w:rPr>
        <w:t xml:space="preserve">قد هوينا جواركم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جمعتنا نيّة قبلها معا</w:t>
      </w:r>
    </w:p>
    <w:p>
      <w:pPr>
        <w:pStyle w:val="BookText"/>
        <w:rPr/>
      </w:pPr>
      <w:r>
        <w:rPr>
          <w:rFonts w:ascii="Amiri" w:hAnsi="Amiri" w:eastAsia="Amiri" w:cs="Amiri"/>
          <w:color w:val="111111"/>
          <w:sz w:val="28"/>
          <w:sz w:val="28"/>
          <w:szCs w:val="28"/>
          <w:rtl w:val="true"/>
          <w:lang w:bidi="ar-SA"/>
        </w:rPr>
        <w:t xml:space="preserve">خليطين من حيين شتى تجاورا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 كانا بالتفرّق أبدعا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أرى أهل ليلى لا يبالي </w:t>
      </w:r>
      <w:r>
        <w:rPr>
          <w:rStyle w:val="FootnoteAnchor"/>
          <w:rtl w:val="true"/>
        </w:rPr>
        <w:footnoteReference w:id="987"/>
      </w:r>
      <w:r>
        <w:rPr>
          <w:rFonts w:ascii="Amiri" w:hAnsi="Amiri" w:eastAsia="Amiri" w:cs="Amiri"/>
          <w:color w:val="111111"/>
          <w:sz w:val="28"/>
          <w:sz w:val="28"/>
          <w:szCs w:val="28"/>
          <w:rtl w:val="true"/>
          <w:lang w:bidi="ar-SA"/>
        </w:rPr>
        <w:t xml:space="preserve">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حاجة المحزون أن يتصدعا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أيضا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 هذا القلب هند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و جهلا ما تذكر من هند</w:t>
      </w:r>
    </w:p>
    <w:p>
      <w:pPr>
        <w:pStyle w:val="BookText"/>
        <w:rPr/>
      </w:pPr>
      <w:r>
        <w:rPr>
          <w:rFonts w:ascii="IRNazanin" w:hAnsi="IRNazanin" w:eastAsia="IRNazanin"/>
          <w:color w:val="111111"/>
          <w:sz w:val="28"/>
          <w:sz w:val="28"/>
          <w:szCs w:val="28"/>
          <w:rtl w:val="true"/>
          <w:lang w:bidi="fa-IR"/>
        </w:rPr>
        <w:t xml:space="preserve">فأزعجوه و أصابوه بأذى، فخرج فقال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إبلي تكالأ راعياها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جارها الدّنس الذّميم</w:t>
      </w:r>
    </w:p>
    <w:p>
      <w:pPr>
        <w:pStyle w:val="BookText"/>
        <w:rPr/>
      </w:pPr>
      <w:r>
        <w:rPr>
          <w:rFonts w:ascii="IRNazanin" w:hAnsi="IRNazanin" w:eastAsia="IRNazanin"/>
          <w:color w:val="111111"/>
          <w:sz w:val="28"/>
          <w:sz w:val="28"/>
          <w:szCs w:val="28"/>
          <w:rtl w:val="true"/>
          <w:lang w:bidi="fa-IR"/>
        </w:rPr>
        <w:t xml:space="preserve">و قد جاورتهم فوجدت سعدا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الأمر </w:t>
      </w:r>
      <w:r>
        <w:rPr>
          <w:rStyle w:val="FootnoteAnchor"/>
          <w:rtl w:val="true"/>
        </w:rPr>
        <w:footnoteReference w:id="991"/>
      </w:r>
      <w:r>
        <w:rPr>
          <w:rFonts w:ascii="Amiri" w:hAnsi="Amiri" w:eastAsia="Amiri" w:cs="Amiri"/>
          <w:color w:val="111111"/>
          <w:sz w:val="28"/>
          <w:sz w:val="28"/>
          <w:szCs w:val="28"/>
          <w:rtl w:val="true"/>
          <w:lang w:bidi="ar-SA"/>
        </w:rPr>
        <w:t>عازبة الحلوم</w:t>
      </w:r>
    </w:p>
    <w:p>
      <w:pPr>
        <w:pStyle w:val="BookText"/>
        <w:rPr/>
      </w:pPr>
      <w:r>
        <w:rPr>
          <w:rFonts w:ascii="Amiri" w:hAnsi="Amiri" w:eastAsia="Amiri" w:cs="Amiri"/>
          <w:color w:val="111111"/>
          <w:sz w:val="28"/>
          <w:sz w:val="28"/>
          <w:szCs w:val="28"/>
          <w:rtl w:val="true"/>
          <w:lang w:bidi="ar-SA"/>
        </w:rPr>
        <w:t xml:space="preserve">مغانيم القرى سرقا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حميت </w:t>
      </w:r>
      <w:r>
        <w:rPr>
          <w:rStyle w:val="FootnoteAnchor"/>
          <w:rtl w:val="true"/>
        </w:rPr>
        <w:footnoteReference w:id="992"/>
      </w:r>
      <w:r>
        <w:rPr>
          <w:rFonts w:ascii="Amiri" w:hAnsi="Amiri" w:eastAsia="Amiri" w:cs="Amiri"/>
          <w:color w:val="111111"/>
          <w:sz w:val="28"/>
          <w:sz w:val="28"/>
          <w:szCs w:val="28"/>
          <w:rtl w:val="true"/>
          <w:lang w:bidi="ar-SA"/>
        </w:rPr>
        <w:t>ظلمة الليل البهيم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فأمي أرض قومك إن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تحملت المخازي عن تميم </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993"/>
      </w:r>
      <w:r>
        <w:rPr>
          <w:rFonts w:ascii="Amiri" w:hAnsi="Amiri" w:eastAsia="Amiri" w:cs="Amiri"/>
          <w:color w:val="111111"/>
          <w:sz w:val="28"/>
          <w:sz w:val="28"/>
          <w:szCs w:val="28"/>
          <w:rtl w:val="true"/>
          <w:lang w:bidi="ar-SA"/>
        </w:rPr>
        <w:t xml:space="preserve">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994"/>
      </w:r>
      <w:r>
        <w:rPr>
          <w:rFonts w:ascii="Amiri" w:hAnsi="Amiri" w:eastAsia="Amiri" w:cs="Amiri"/>
          <w:color w:val="111111"/>
          <w:sz w:val="28"/>
          <w:sz w:val="28"/>
          <w:szCs w:val="28"/>
          <w:rtl w:val="true"/>
          <w:lang w:bidi="ar-SA"/>
        </w:rPr>
        <w:t>،نا محمّد بن يحيى الصولي، نا القاسم بن إسماعيل، نا أبو دفافة بن سعيد بن سلم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الأصمعي شعر الراعي فمرّ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دفّك بالفراش مذيلا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و كان مربضها إذا باشرتها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محبّسة الدخول ذلولا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قلنا له ما معنى باشرتها؟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ركبتها، من المباشرة فحكينا ذلك لأبي عبيدة،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صحّف و اللّه الأصمعي،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ياسرتها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يوسرت كانت ذلولا أديبة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تحسبها إن عوسرت لم تؤدّب</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هذا لعمري، كما قال أبو عبيدة، و استشهاده فيه صحيح على ما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عبد الوهاب بن علي، 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أحمد بن جعفر، أنا الفضل بن الحباب، نا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هجا الراعي فأوجع، قال لابن الرقاع العاملي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كنت من أحد يهجى هجوتكم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الرّقاع، و لكن لست من أحد</w:t>
      </w:r>
    </w:p>
    <w:p>
      <w:pPr>
        <w:pStyle w:val="BookText"/>
        <w:rPr/>
      </w:pPr>
      <w:r>
        <w:rPr>
          <w:rFonts w:ascii="Amiri" w:hAnsi="Amiri" w:eastAsia="Amiri" w:cs="Amiri"/>
          <w:color w:val="111111"/>
          <w:sz w:val="28"/>
          <w:sz w:val="28"/>
          <w:szCs w:val="28"/>
          <w:rtl w:val="true"/>
          <w:lang w:bidi="ar-SA"/>
        </w:rPr>
        <w:t xml:space="preserve">تأبى قضاعة أن تعرف لكم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نزار فأنتم بيضة البلد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سلاّم، حدّثني أبو الغرّاف، قال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هاج بين جرير و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عبيد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الراعي كان يسأل عن جرير و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أكرمهما </w:t>
      </w:r>
    </w:p>
    <w:p>
      <w:pPr>
        <w:pStyle w:val="BookText"/>
        <w:rPr/>
      </w:pPr>
      <w:r>
        <w:rPr>
          <w:rFonts w:ascii="Amiri" w:hAnsi="Amiri" w:eastAsia="Amiri" w:cs="Amiri"/>
          <w:color w:val="111111"/>
          <w:sz w:val="28"/>
          <w:sz w:val="28"/>
          <w:szCs w:val="28"/>
          <w:rtl w:val="true"/>
          <w:lang w:bidi="ar-SA"/>
        </w:rPr>
        <w:t xml:space="preserve">و أشعرهما، فلقيه جرير، فاستعذره </w:t>
      </w:r>
      <w:r>
        <w:rPr>
          <w:rStyle w:val="FootnoteAnchor"/>
          <w:rtl w:val="true"/>
        </w:rPr>
        <w:footnoteReference w:id="1000"/>
      </w:r>
      <w:r>
        <w:rPr>
          <w:rFonts w:ascii="Amiri" w:hAnsi="Amiri" w:eastAsia="Amiri" w:cs="Amiri"/>
          <w:color w:val="111111"/>
          <w:sz w:val="28"/>
          <w:sz w:val="28"/>
          <w:szCs w:val="28"/>
          <w:rtl w:val="true"/>
          <w:lang w:bidi="ar-SA"/>
        </w:rPr>
        <w:t>من نفسه، و طلب إليه أن لا يدخل بينهما،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أولى بعونكم أني لأمدحكم و أنه ليهجوكم،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لست لمساءتك بعائد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بلغ جريرا أنه قد عاد في تفضيل الفرزدق عليه، فلقيه بالبصرة، و جرير على بغلة،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عذرتك فزعمت أنك غير داخل بيني و بين ابن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الراعي يعتذر إليه، إذ أقبل ابنه جندل، و كان فيه خطل و عجب،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أراك </w:t>
      </w:r>
      <w:r>
        <w:rPr>
          <w:rStyle w:val="FootnoteAnchor"/>
          <w:rtl w:val="true"/>
        </w:rPr>
        <w:footnoteReference w:id="1001"/>
      </w:r>
      <w:r>
        <w:rPr>
          <w:rFonts w:ascii="Amiri" w:hAnsi="Amiri" w:eastAsia="Amiri" w:cs="Amiri"/>
          <w:color w:val="111111"/>
          <w:sz w:val="28"/>
          <w:sz w:val="28"/>
          <w:szCs w:val="28"/>
          <w:rtl w:val="true"/>
          <w:lang w:bidi="ar-SA"/>
        </w:rPr>
        <w:t xml:space="preserve">تعتذر إلى ابن الأتان، نعم و اللّه لنفضلنّ‌ عليك، و لنروينّ‌ هجاءك، و لنهجونّك من تلقاء أنفسنا، و ضرب وجه بغلته و قال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أنّ‌ كلب بني كلاب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حياض دجلة ثم هابا</w:t>
      </w:r>
    </w:p>
    <w:p>
      <w:pPr>
        <w:pStyle w:val="BookText"/>
        <w:rPr/>
      </w:pPr>
      <w:r>
        <w:rPr>
          <w:rFonts w:ascii="Amiri" w:hAnsi="Amiri" w:eastAsia="Amiri" w:cs="Amiri"/>
          <w:color w:val="111111"/>
          <w:sz w:val="28"/>
          <w:sz w:val="28"/>
          <w:szCs w:val="28"/>
          <w:rtl w:val="true"/>
          <w:lang w:bidi="ar-SA"/>
        </w:rPr>
        <w:t>فانصرف جرير مغضبا محفظا، فقال الراعي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ليهجوني و إياك، فليته لا يجاورنا، و لكن سيذكر سوأتك، و علم الراعي أن قد أساء، فندم، فتزعم بنو تميم </w:t>
      </w:r>
      <w:r>
        <w:rPr>
          <w:rStyle w:val="FootnoteAnchor"/>
          <w:rtl w:val="true"/>
        </w:rPr>
        <w:footnoteReference w:id="1004"/>
      </w:r>
      <w:r>
        <w:rPr>
          <w:rFonts w:ascii="Amiri" w:hAnsi="Amiri" w:eastAsia="Amiri" w:cs="Amiri"/>
          <w:color w:val="111111"/>
          <w:sz w:val="28"/>
          <w:sz w:val="28"/>
          <w:szCs w:val="28"/>
          <w:rtl w:val="true"/>
          <w:lang w:bidi="ar-SA"/>
        </w:rPr>
        <w:t>أنه حلف أن لا يجيبه سنة غضبا على ابنه، و أنه مات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كمد لما سمعها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جرير يوم جرى هذا بينهما بالبصرة نازلا على امرأة من بني كليب، فبات في علّية لها و هي في سفل دارها، فقالت المرأة فبات ليلته لا ينام يتردد في البيت حتى ظننت أنه قد عرض له جنّي فتح له فقال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أقلّي اللّوم عاذل و العتابا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قولي، إن أصبت، لقد أصابا</w:t>
      </w:r>
    </w:p>
    <w:p>
      <w:pPr>
        <w:pStyle w:val="BookText"/>
        <w:rPr/>
      </w:pPr>
      <w:r>
        <w:rPr>
          <w:rFonts w:ascii="Amiri" w:hAnsi="Amiri" w:eastAsia="Amiri" w:cs="Amiri"/>
          <w:color w:val="111111"/>
          <w:sz w:val="28"/>
          <w:sz w:val="28"/>
          <w:szCs w:val="28"/>
          <w:rtl w:val="true"/>
          <w:lang w:bidi="ar-SA"/>
        </w:rPr>
        <w:t xml:space="preserve">إذا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الناس كلّهم غضابا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أصبح في المربد،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 قيّدوا قيّدوا أي اكتبوا، فلم يجبه الراعي، و لم يهجه جرير بغيرها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لي بعض رواة قيس و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الراعي فحل مضر، </w:t>
      </w:r>
      <w:bookmarkStart w:id="205" w:name="pg16722_224689"/>
    </w:p>
    <w:p>
      <w:pPr>
        <w:pStyle w:val="BookText"/>
        <w:rPr/>
      </w:pPr>
      <w:bookmarkEnd w:id="205"/>
      <w:r>
        <w:rPr>
          <w:rFonts w:ascii="IRNazanin" w:hAnsi="IRNazanin" w:eastAsia="IRNazanin"/>
          <w:color w:val="111111"/>
          <w:sz w:val="28"/>
          <w:sz w:val="28"/>
          <w:szCs w:val="28"/>
          <w:rtl w:val="true"/>
          <w:lang w:bidi="fa-IR"/>
        </w:rPr>
        <w:t xml:space="preserve">فضغمه </w:t>
      </w:r>
      <w:r>
        <w:rPr>
          <w:rStyle w:val="FootnoteAnchor"/>
          <w:rtl w:val="true"/>
        </w:rPr>
        <w:footnoteReference w:id="1007"/>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المالكي، أنا أبو الحسن بن أبي الحديد </w:t>
      </w:r>
      <w:r>
        <w:rPr>
          <w:rStyle w:val="FootnoteAnchor"/>
          <w:rtl w:val="true"/>
        </w:rPr>
        <w:footnoteReference w:id="1009"/>
      </w:r>
      <w:r>
        <w:rPr>
          <w:rFonts w:ascii="Amiri" w:hAnsi="Amiri" w:eastAsia="Amiri" w:cs="Amiri"/>
          <w:color w:val="111111"/>
          <w:sz w:val="28"/>
          <w:sz w:val="28"/>
          <w:szCs w:val="28"/>
          <w:rtl w:val="true"/>
          <w:lang w:bidi="ar-SA"/>
        </w:rPr>
        <w:t>،أنا جدي، أنا محمد بن زيد، نا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نازلا على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إني أريد هجاء الراعي، فإذا كان الليلة فضع عندك لوحا و كاتبا و قلما، و أجدّ سراجك ففعل، فلمّا مرّ بهذا البيت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كعبا بلغت و لا كلابا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أطفئ سراجك، فإني قد فرغت من هجائه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يعلى بن الفراء، أنا أبو القاسم إسماعيل بن سعيد بن إسماعيل المعدل، أنا أبو علي الحسين بن القاسم بن جعفر الكوكبي، نا الغلابي، نا صالح بن هشام، عن أبي كندة النّميري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الراعي لبناته و بنات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اذهبن إلى ابن المراغة حتى يراكنّ‌، فأتينه،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حزرة، أنشدنا ما قلت في بنات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عقيليات، فأنشدهن حتى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سوداء المحاجر من نمير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فكشفن عن وجوههن،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حزرة </w:t>
      </w:r>
      <w:r>
        <w:rPr>
          <w:rStyle w:val="FootnoteAnchor"/>
          <w:rtl w:val="true"/>
        </w:rPr>
        <w:footnoteReference w:id="1012"/>
      </w:r>
      <w:r>
        <w:rPr>
          <w:rFonts w:ascii="Amiri" w:hAnsi="Amiri" w:eastAsia="Amiri" w:cs="Amiri"/>
          <w:color w:val="111111"/>
          <w:sz w:val="28"/>
          <w:sz w:val="28"/>
          <w:szCs w:val="28"/>
          <w:rtl w:val="true"/>
          <w:lang w:bidi="ar-SA"/>
        </w:rPr>
        <w:t>هل ترى من سواد؟ هل ترى من 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إنكن نميريات‌؟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عمكن لكذوب</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527834_73709187"/>
      <w:bookmarkStart w:id="207" w:name="_Toc76"/>
      <w:bookmarkEnd w:id="206"/>
      <w:r>
        <w:rPr/>
        <w:t>4523</w:t>
      </w:r>
      <w:r>
        <w:rPr>
          <w:rtl w:val="true"/>
        </w:rPr>
        <w:t xml:space="preserve"> - </w:t>
      </w:r>
      <w:r>
        <w:rPr>
          <w:rtl w:val="true"/>
        </w:rPr>
        <w:t>عبيد بن زياد الأوزاعي</w:t>
      </w:r>
      <w:bookmarkEnd w:id="207"/>
    </w:p>
    <w:p>
      <w:pPr>
        <w:pStyle w:val="BookText"/>
        <w:rPr/>
      </w:pPr>
      <w:r>
        <w:rPr>
          <w:rFonts w:ascii="Amiri" w:hAnsi="Amiri" w:eastAsia="Amiri" w:cs="Amiri"/>
          <w:color w:val="111111"/>
          <w:sz w:val="28"/>
          <w:sz w:val="28"/>
          <w:szCs w:val="28"/>
          <w:rtl w:val="true"/>
          <w:lang w:bidi="ar-SA"/>
        </w:rPr>
        <w:t>روى عن سالم بن عبد اللّه بن عمر، و جنادة بن أبي أمية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الهقل بن زياد، و إسرائيل بن يونس بن أبي إسحاق السبيعي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تمام بن محمد و عبد الوهاب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نا سليمان بن أيوب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الفقيه أبو الحسن السلمي، نا عبد العزيز بن أحمد، أنا تمام بن محمد، أنا أبو زرعة محمد و أبو بكر أحمد ابنا عبد اللّه بن أبي دجانة، نا محمد بن أمية القرشي،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الهقل بن زياد عن عبيد بن زياد الأوزاعي عن جنادة بن أبي أمية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أحيني مسكينا، و توفّني مسكينا، و احشرني في زمرة 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السيد أبو الحسن محمد بن علي بن الحسين، نا خيثمة بن سليمان بن حيدرة بأطرابلس نا إسحاق بن يسار النصيبي، نا الفضل بن موفق، نا إسرائيل عن الأوزاعي، عن سالم عن سديسة </w:t>
      </w:r>
      <w:r>
        <w:rPr>
          <w:rStyle w:val="FootnoteAnchor"/>
          <w:rtl w:val="true"/>
        </w:rPr>
        <w:footnoteReference w:id="1013"/>
      </w:r>
      <w:r>
        <w:rPr>
          <w:rFonts w:ascii="Amiri" w:hAnsi="Amiri" w:eastAsia="Amiri" w:cs="Amiri"/>
          <w:color w:val="111111"/>
          <w:sz w:val="28"/>
          <w:sz w:val="28"/>
          <w:szCs w:val="28"/>
          <w:rtl w:val="true"/>
          <w:lang w:bidi="ar-SA"/>
        </w:rPr>
        <w:t>عن حفصة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 الشيطان عمر إلاّ خرّ لوجهه</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لنا الفراوي و زاهر، قال أبو سعد علي بن موسى السكوني الحافظ‍‌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الأوزاعي هذا اسمه عبيد بن يحيى، شامي عزيز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 ثقة، و سالم، هو ابن عبد اللّه بن عمر</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محمد عبد اللّه بن أحمد بن علي الشامي، و ذكر أنه وجد بخط‍‌ أبي الحسين محمد بن عبد اللّه بن جعفر الحافظ‍‌</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محمّد بن يوسف بن بشر الهروي، أخبرني محمّد بن عوف بن سفيان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زياد الأوزاعي الذي روى عنه الهقل سألت عنه بدمشق فلم يعرفوه،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الذي روي هو منكر؟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هو منكر، ما ينكر النبي صلّى اللّه عليه و سلّم أن يكون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أمتني مسكينا</w:t>
      </w:r>
      <w:r>
        <w:rPr>
          <w:rFonts w:eastAsia="Amiri" w:cs="Amiri" w:ascii="Amiri" w:hAnsi="Amiri"/>
          <w:color w:val="111111"/>
          <w:sz w:val="28"/>
          <w:szCs w:val="28"/>
          <w:rtl w:val="true"/>
          <w:lang w:bidi="ar-SA"/>
        </w:rPr>
        <w:t xml:space="preserve">». </w:t>
      </w:r>
      <w:bookmarkStart w:id="208" w:name="pg16722_224691"/>
    </w:p>
    <w:p>
      <w:pPr>
        <w:pStyle w:val="Heading4"/>
        <w:numPr>
          <w:ilvl w:val="3"/>
          <w:numId w:val="1"/>
        </w:numPr>
        <w:rPr/>
      </w:pPr>
      <w:bookmarkStart w:id="209" w:name="__RefHeading___Toc2527836_73709187"/>
      <w:bookmarkStart w:id="210" w:name="_Toc77"/>
      <w:bookmarkEnd w:id="208"/>
      <w:bookmarkEnd w:id="209"/>
      <w:r>
        <w:rPr/>
        <w:t>4524</w:t>
      </w:r>
      <w:r>
        <w:rPr>
          <w:rtl w:val="true"/>
        </w:rPr>
        <w:t xml:space="preserve"> - </w:t>
      </w:r>
      <w:r>
        <w:rPr>
          <w:rtl w:val="true"/>
        </w:rPr>
        <w:t>عبيد بن سريج</w:t>
      </w:r>
      <w:bookmarkEnd w:id="210"/>
    </w:p>
    <w:p>
      <w:pPr>
        <w:pStyle w:val="BookText"/>
        <w:rPr/>
      </w:pP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w:t>
      </w:r>
      <w:r>
        <w:rPr>
          <w:rStyle w:val="FootnoteAnchor"/>
          <w:rtl w:val="true"/>
        </w:rPr>
        <w:footnoteReference w:id="1017"/>
      </w:r>
      <w:r>
        <w:rPr>
          <w:rFonts w:ascii="Amiri" w:hAnsi="Amiri" w:eastAsia="Amiri" w:cs="Amiri"/>
          <w:color w:val="111111"/>
          <w:sz w:val="28"/>
          <w:sz w:val="28"/>
          <w:szCs w:val="28"/>
          <w:rtl w:val="true"/>
          <w:lang w:bidi="ar-SA"/>
        </w:rPr>
        <w:t xml:space="preserve">بن سريج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أبو يحيى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مولى بني نوفل بن عبد مناف، ثم لعبد الرّحمن بن أبي حسين بن الحارث بن نوفل،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الحارث بن عبد المطلب،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ليث، و يقال مولى بني علية بن عبد اللّه بن عمر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المكي المشهور بالإحسان في صنعة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عبد اللّه بن جعفر، و كان من رواة الأخبار و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استوفده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الكاتب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الحسين بن يحيى، 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إسحاق بن إبراهيم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الوليد بن عبد الملك إلى عامل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أشخص إليّ‌ ابن سريج، فأشخصه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مكث أياما لا يدعو به و لا يلتفت إليه، ثم إنه ذكره و طرب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أين ابن سريج </w:t>
      </w:r>
      <w:r>
        <w:rPr>
          <w:rStyle w:val="FootnoteAnchor"/>
          <w:rtl w:val="true"/>
        </w:rPr>
        <w:footnoteReference w:id="102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فتهيأ و تلبس و أقبل حتى دخل على الوليد، فسلّم، فأشار إليه أن اجلس، فجلس بعيدا، فاستدناه، فدنا حتى كان منه قريبا،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عبيد، قد بلغني عنك ما حملني على الوفادة بك من كثرة أدبك و جودة اختبارك مع ظرف لسانك و حلاوة تنطقك و مجلسك،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بالمعيدي لا أن تراه</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w:t>
      </w:r>
      <w:r>
        <w:rPr>
          <w:rStyle w:val="FootnoteAnchor"/>
          <w:rtl w:val="true"/>
        </w:rPr>
        <w:footnoteReference w:id="1023"/>
      </w:r>
      <w:r>
        <w:rPr>
          <w:rFonts w:ascii="Amiri" w:hAnsi="Amiri" w:eastAsia="Amiri" w:cs="Amiri"/>
          <w:color w:val="111111"/>
          <w:sz w:val="28"/>
          <w:sz w:val="28"/>
          <w:szCs w:val="28"/>
          <w:rtl w:val="true"/>
          <w:lang w:bidi="ar-SA"/>
        </w:rPr>
        <w:t>أن لا تكون أنت ذاك، هات ما عندك، فاندفع ابن سريج يغني بشعر الأحوص</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منزلي </w:t>
      </w:r>
      <w:r>
        <w:rPr>
          <w:rStyle w:val="FootnoteAnchor"/>
          <w:rtl w:val="true"/>
        </w:rPr>
        <w:footnoteReference w:id="1024"/>
      </w:r>
      <w:r>
        <w:rPr>
          <w:rFonts w:ascii="Amiri" w:hAnsi="Amiri" w:eastAsia="Amiri" w:cs="Amiri"/>
          <w:color w:val="111111"/>
          <w:sz w:val="28"/>
          <w:sz w:val="28"/>
          <w:szCs w:val="28"/>
          <w:rtl w:val="true"/>
          <w:lang w:bidi="ar-SA"/>
        </w:rPr>
        <w:t xml:space="preserve">سلمى على القدم اسلما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هجتما للشوق قلبا متيّما </w:t>
      </w:r>
    </w:p>
    <w:p>
      <w:pPr>
        <w:pStyle w:val="BookText"/>
        <w:rPr/>
      </w:pPr>
      <w:r>
        <w:rPr>
          <w:rFonts w:ascii="Amiri" w:hAnsi="Amiri" w:eastAsia="Amiri" w:cs="Amiri"/>
          <w:color w:val="111111"/>
          <w:sz w:val="28"/>
          <w:sz w:val="28"/>
          <w:szCs w:val="28"/>
          <w:rtl w:val="true"/>
          <w:lang w:bidi="ar-SA"/>
        </w:rPr>
        <w:t xml:space="preserve">و ذكرتما عصر الشباب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جدّة وصل حبله قد تصرما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و إنّي إذا حلّت ببيش </w:t>
      </w:r>
      <w:r>
        <w:rPr>
          <w:rStyle w:val="FootnoteAnchor"/>
          <w:rtl w:val="true"/>
        </w:rPr>
        <w:footnoteReference w:id="1026"/>
      </w:r>
      <w:r>
        <w:rPr>
          <w:rFonts w:ascii="Amiri" w:hAnsi="Amiri" w:eastAsia="Amiri" w:cs="Amiri"/>
          <w:color w:val="111111"/>
          <w:sz w:val="28"/>
          <w:sz w:val="28"/>
          <w:szCs w:val="28"/>
          <w:rtl w:val="true"/>
          <w:lang w:bidi="ar-SA"/>
        </w:rPr>
        <w:t xml:space="preserve">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بوج جالسا أو تتّهما</w:t>
      </w:r>
    </w:p>
    <w:p>
      <w:pPr>
        <w:pStyle w:val="BookText"/>
        <w:rPr/>
      </w:pPr>
      <w:r>
        <w:rPr>
          <w:rFonts w:ascii="Amiri" w:hAnsi="Amiri" w:eastAsia="Amiri" w:cs="Amiri"/>
          <w:color w:val="111111"/>
          <w:sz w:val="28"/>
          <w:sz w:val="28"/>
          <w:szCs w:val="28"/>
          <w:rtl w:val="true"/>
          <w:lang w:bidi="ar-SA"/>
        </w:rPr>
        <w:t xml:space="preserve">يمانية شطّت و أصبح نفعها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و ظنّا بالمغيب مرجّما</w:t>
      </w:r>
    </w:p>
    <w:p>
      <w:pPr>
        <w:pStyle w:val="BookText"/>
        <w:rPr/>
      </w:pPr>
      <w:r>
        <w:rPr>
          <w:rFonts w:ascii="IRNazanin" w:hAnsi="IRNazanin" w:eastAsia="IRNazanin"/>
          <w:color w:val="111111"/>
          <w:sz w:val="28"/>
          <w:sz w:val="28"/>
          <w:szCs w:val="28"/>
          <w:rtl w:val="true"/>
          <w:lang w:bidi="fa-IR"/>
        </w:rPr>
        <w:t xml:space="preserve">أحبّ‌ دنوّ الدار منها و قد نأى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صدع شعب الدار إلاّ تتمما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بكاها و ما يدري سوى الظن ما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حيّا يبكّي أو ترابا و أعظما</w:t>
      </w:r>
    </w:p>
    <w:p>
      <w:pPr>
        <w:pStyle w:val="BookText"/>
        <w:rPr/>
      </w:pPr>
      <w:r>
        <w:rPr>
          <w:rFonts w:ascii="Amiri" w:hAnsi="Amiri" w:eastAsia="Amiri" w:cs="Amiri"/>
          <w:color w:val="111111"/>
          <w:sz w:val="28"/>
          <w:sz w:val="28"/>
          <w:szCs w:val="28"/>
          <w:rtl w:val="true"/>
          <w:lang w:bidi="ar-SA"/>
        </w:rPr>
        <w:t xml:space="preserve">فدعها و أخلف للخليفة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 عنك بؤسى أو تفيدك مغنما</w:t>
      </w:r>
    </w:p>
    <w:p>
      <w:pPr>
        <w:pStyle w:val="BookText"/>
        <w:rPr/>
      </w:pPr>
      <w:r>
        <w:rPr>
          <w:rFonts w:ascii="Amiri" w:hAnsi="Amiri" w:eastAsia="Amiri" w:cs="Amiri"/>
          <w:color w:val="111111"/>
          <w:sz w:val="28"/>
          <w:sz w:val="28"/>
          <w:szCs w:val="28"/>
          <w:rtl w:val="true"/>
          <w:lang w:bidi="ar-SA"/>
        </w:rPr>
        <w:t xml:space="preserve">فإن بكفّيه مفاتيح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غيث حيا يحيا به الناس مرهما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إمام أتاه الملك عفوا و لم يثب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ملكه مالا حراما و لا دما</w:t>
      </w:r>
    </w:p>
    <w:p>
      <w:pPr>
        <w:pStyle w:val="BookText"/>
        <w:rPr/>
      </w:pPr>
      <w:r>
        <w:rPr>
          <w:rFonts w:ascii="Amiri" w:hAnsi="Amiri" w:eastAsia="Amiri" w:cs="Amiri"/>
          <w:color w:val="111111"/>
          <w:sz w:val="28"/>
          <w:sz w:val="28"/>
          <w:szCs w:val="28"/>
          <w:rtl w:val="true"/>
          <w:lang w:bidi="ar-SA"/>
        </w:rPr>
        <w:t xml:space="preserve">تخيره ربّ‌ العباد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و كان اللّه بالناس أعلما</w:t>
      </w:r>
    </w:p>
    <w:p>
      <w:pPr>
        <w:pStyle w:val="BookText"/>
        <w:rPr/>
      </w:pPr>
      <w:r>
        <w:rPr>
          <w:rFonts w:ascii="IRNazanin" w:hAnsi="IRNazanin" w:eastAsia="IRNazanin"/>
          <w:color w:val="111111"/>
          <w:sz w:val="28"/>
          <w:sz w:val="28"/>
          <w:szCs w:val="28"/>
          <w:rtl w:val="true"/>
          <w:lang w:bidi="fa-IR"/>
        </w:rPr>
        <w:t xml:space="preserve">فلما ارتضاه </w:t>
      </w:r>
      <w:r>
        <w:rPr>
          <w:rStyle w:val="FootnoteAnchor"/>
          <w:rtl w:val="true"/>
        </w:rPr>
        <w:footnoteReference w:id="1030"/>
      </w:r>
      <w:r>
        <w:rPr>
          <w:rFonts w:ascii="Amiri" w:hAnsi="Amiri" w:eastAsia="Amiri" w:cs="Amiri"/>
          <w:color w:val="111111"/>
          <w:sz w:val="28"/>
          <w:sz w:val="28"/>
          <w:szCs w:val="28"/>
          <w:rtl w:val="true"/>
          <w:lang w:bidi="ar-SA"/>
        </w:rPr>
        <w:t xml:space="preserve">اللّه لم يدع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لبيعته إلاّ أجاب و سلّما</w:t>
      </w:r>
    </w:p>
    <w:p>
      <w:pPr>
        <w:pStyle w:val="BookText"/>
        <w:rPr/>
      </w:pPr>
      <w:r>
        <w:rPr>
          <w:rFonts w:ascii="Amiri" w:hAnsi="Amiri" w:eastAsia="Amiri" w:cs="Amiri"/>
          <w:color w:val="111111"/>
          <w:sz w:val="28"/>
          <w:sz w:val="28"/>
          <w:szCs w:val="28"/>
          <w:rtl w:val="true"/>
          <w:lang w:bidi="ar-SA"/>
        </w:rPr>
        <w:t xml:space="preserve">ينال الغنى و العزّ من نال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ترهب موتا عاجلا من تسنما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و أحسن الأحسن </w:t>
      </w:r>
      <w:r>
        <w:rPr>
          <w:rStyle w:val="FootnoteAnchor"/>
          <w:rtl w:val="true"/>
        </w:rPr>
        <w:footnoteReference w:id="1032"/>
      </w:r>
      <w:r>
        <w:rPr>
          <w:rFonts w:ascii="Amiri" w:hAnsi="Amiri" w:eastAsia="Amiri" w:cs="Amiri"/>
          <w:color w:val="111111"/>
          <w:sz w:val="28"/>
          <w:sz w:val="28"/>
          <w:szCs w:val="28"/>
          <w:rtl w:val="true"/>
          <w:lang w:bidi="ar-SA"/>
        </w:rPr>
        <w:t>الأحوص، عليّ‌ بالأحوص،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عبيد، هيه، فغنى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بشعر</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عدي بن الرقاع العاملي يمدح الوليد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طار الكرى و ألم الهمّ‌ فاكتنعا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حيل بيني و بين النوم فامتنعا</w:t>
      </w:r>
    </w:p>
    <w:p>
      <w:pPr>
        <w:pStyle w:val="BookText"/>
        <w:rPr/>
      </w:pPr>
      <w:r>
        <w:rPr>
          <w:rFonts w:ascii="Amiri" w:hAnsi="Amiri" w:eastAsia="Amiri" w:cs="Amiri"/>
          <w:color w:val="111111"/>
          <w:sz w:val="28"/>
          <w:sz w:val="28"/>
          <w:szCs w:val="28"/>
          <w:rtl w:val="true"/>
          <w:lang w:bidi="ar-SA"/>
        </w:rPr>
        <w:t xml:space="preserve">كأن الشباب قناعا أستكنّ‌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أستظلّ‌ زمانا ثمّت انقشعا</w:t>
      </w:r>
    </w:p>
    <w:p>
      <w:pPr>
        <w:pStyle w:val="BookText"/>
        <w:rPr/>
      </w:pPr>
      <w:r>
        <w:rPr>
          <w:rFonts w:ascii="Amiri" w:hAnsi="Amiri" w:eastAsia="Amiri" w:cs="Amiri"/>
          <w:color w:val="111111"/>
          <w:sz w:val="28"/>
          <w:sz w:val="28"/>
          <w:szCs w:val="28"/>
          <w:rtl w:val="true"/>
          <w:lang w:bidi="ar-SA"/>
        </w:rPr>
        <w:t xml:space="preserve">و استبدل الرأس شيبا بعد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فينانة ما ترى في صدغها نزعا</w:t>
      </w:r>
    </w:p>
    <w:p>
      <w:pPr>
        <w:pStyle w:val="BookText"/>
        <w:rPr/>
      </w:pPr>
      <w:r>
        <w:rPr>
          <w:rFonts w:ascii="Amiri" w:hAnsi="Amiri" w:eastAsia="Amiri" w:cs="Amiri"/>
          <w:color w:val="111111"/>
          <w:sz w:val="28"/>
          <w:sz w:val="28"/>
          <w:szCs w:val="28"/>
          <w:rtl w:val="true"/>
          <w:lang w:bidi="ar-SA"/>
        </w:rPr>
        <w:t xml:space="preserve">فإن تكن ميعة من باطل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أعقب الشيب </w:t>
      </w:r>
      <w:r>
        <w:rPr>
          <w:rStyle w:val="FootnoteAnchor"/>
          <w:rtl w:val="true"/>
        </w:rPr>
        <w:footnoteReference w:id="1035"/>
      </w:r>
      <w:r>
        <w:rPr>
          <w:rFonts w:ascii="Amiri" w:hAnsi="Amiri" w:eastAsia="Amiri" w:cs="Amiri"/>
          <w:color w:val="111111"/>
          <w:sz w:val="28"/>
          <w:sz w:val="28"/>
          <w:szCs w:val="28"/>
          <w:rtl w:val="true"/>
          <w:lang w:bidi="ar-SA"/>
        </w:rPr>
        <w:t>بعد الصبوة الورعا</w:t>
      </w:r>
    </w:p>
    <w:p>
      <w:pPr>
        <w:pStyle w:val="BookText"/>
        <w:rPr/>
      </w:pPr>
      <w:r>
        <w:rPr>
          <w:rFonts w:ascii="Amiri" w:hAnsi="Amiri" w:eastAsia="Amiri" w:cs="Amiri"/>
          <w:color w:val="111111"/>
          <w:sz w:val="28"/>
          <w:sz w:val="28"/>
          <w:szCs w:val="28"/>
          <w:rtl w:val="true"/>
          <w:lang w:bidi="ar-SA"/>
        </w:rPr>
        <w:t xml:space="preserve">لقد أبيت أراعي الخود رائبة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الوسادة </w:t>
      </w:r>
      <w:r>
        <w:rPr>
          <w:rStyle w:val="FootnoteAnchor"/>
          <w:rtl w:val="true"/>
        </w:rPr>
        <w:footnoteReference w:id="1037"/>
      </w:r>
      <w:r>
        <w:rPr>
          <w:rFonts w:ascii="IRNazanin" w:hAnsi="IRNazanin" w:eastAsia="IRNazanin"/>
          <w:color w:val="111111"/>
          <w:sz w:val="28"/>
          <w:sz w:val="28"/>
          <w:szCs w:val="28"/>
          <w:rtl w:val="true"/>
          <w:lang w:bidi="fa-IR"/>
        </w:rPr>
        <w:t>مسرورا بها ولعا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براقة الثّغر تشفي القلب 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مقبلها في خدرها </w:t>
      </w:r>
      <w:r>
        <w:rPr>
          <w:rStyle w:val="FootnoteAnchor"/>
          <w:rtl w:val="true"/>
        </w:rPr>
        <w:footnoteReference w:id="1038"/>
      </w:r>
      <w:r>
        <w:rPr>
          <w:rFonts w:ascii="IRNazanin" w:hAnsi="IRNazanin" w:eastAsia="IRNazanin"/>
          <w:color w:val="111111"/>
          <w:sz w:val="28"/>
          <w:sz w:val="28"/>
          <w:szCs w:val="28"/>
          <w:rtl w:val="true"/>
          <w:lang w:bidi="fa-IR"/>
        </w:rPr>
        <w:t xml:space="preserve">لمعا </w:t>
      </w:r>
    </w:p>
    <w:p>
      <w:pPr>
        <w:pStyle w:val="BookText"/>
        <w:rPr/>
      </w:pPr>
      <w:r>
        <w:rPr>
          <w:rFonts w:ascii="Amiri" w:hAnsi="Amiri" w:eastAsia="Amiri" w:cs="Amiri"/>
          <w:color w:val="111111"/>
          <w:sz w:val="28"/>
          <w:sz w:val="28"/>
          <w:szCs w:val="28"/>
          <w:rtl w:val="true"/>
          <w:lang w:bidi="ar-SA"/>
        </w:rPr>
        <w:t xml:space="preserve">كالاقحوان بضاحي الروض صبّحه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غيث أرش بنضّاح </w:t>
      </w:r>
      <w:r>
        <w:rPr>
          <w:rStyle w:val="FootnoteAnchor"/>
          <w:rtl w:val="true"/>
        </w:rPr>
        <w:footnoteReference w:id="1039"/>
      </w:r>
      <w:r>
        <w:rPr>
          <w:rFonts w:ascii="IRNazanin" w:hAnsi="IRNazanin" w:eastAsia="IRNazanin"/>
          <w:color w:val="111111"/>
          <w:sz w:val="28"/>
          <w:sz w:val="28"/>
          <w:szCs w:val="28"/>
          <w:rtl w:val="true"/>
          <w:lang w:bidi="fa-IR"/>
        </w:rPr>
        <w:t>و ما نقعا</w:t>
      </w:r>
    </w:p>
    <w:p>
      <w:pPr>
        <w:pStyle w:val="BookText"/>
        <w:rPr/>
      </w:pPr>
      <w:r>
        <w:rPr>
          <w:rFonts w:ascii="Amiri" w:hAnsi="Amiri" w:eastAsia="Amiri" w:cs="Amiri"/>
          <w:color w:val="111111"/>
          <w:sz w:val="28"/>
          <w:sz w:val="28"/>
          <w:szCs w:val="28"/>
          <w:rtl w:val="true"/>
          <w:lang w:bidi="ar-SA"/>
        </w:rPr>
        <w:t xml:space="preserve">صلى الذي الصلوات الطيّبات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إذا ما جمعوا الجمعا</w:t>
      </w:r>
    </w:p>
    <w:p>
      <w:pPr>
        <w:pStyle w:val="BookText"/>
        <w:rPr/>
      </w:pPr>
      <w:r>
        <w:rPr>
          <w:rFonts w:ascii="Amiri" w:hAnsi="Amiri" w:eastAsia="Amiri" w:cs="Amiri"/>
          <w:color w:val="111111"/>
          <w:sz w:val="28"/>
          <w:sz w:val="28"/>
          <w:szCs w:val="28"/>
          <w:rtl w:val="true"/>
          <w:lang w:bidi="ar-SA"/>
        </w:rPr>
        <w:t xml:space="preserve">على الذي سيق الأقوام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بالأجر و الحمد حتى صاحباه معا</w:t>
      </w:r>
    </w:p>
    <w:p>
      <w:pPr>
        <w:pStyle w:val="BookText"/>
        <w:rPr/>
      </w:pPr>
      <w:r>
        <w:rPr>
          <w:rFonts w:ascii="Amiri" w:hAnsi="Amiri" w:eastAsia="Amiri" w:cs="Amiri"/>
          <w:color w:val="111111"/>
          <w:sz w:val="28"/>
          <w:sz w:val="28"/>
          <w:szCs w:val="28"/>
          <w:rtl w:val="true"/>
          <w:lang w:bidi="ar-SA"/>
        </w:rPr>
        <w:t xml:space="preserve">هو الذي جمع الرحمن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و كانوا قبله شيعا</w:t>
      </w:r>
    </w:p>
    <w:p>
      <w:pPr>
        <w:pStyle w:val="BookText"/>
        <w:rPr/>
      </w:pPr>
      <w:r>
        <w:rPr>
          <w:rFonts w:ascii="Amiri" w:hAnsi="Amiri" w:eastAsia="Amiri" w:cs="Amiri"/>
          <w:color w:val="111111"/>
          <w:sz w:val="28"/>
          <w:sz w:val="28"/>
          <w:szCs w:val="28"/>
          <w:rtl w:val="true"/>
          <w:lang w:bidi="ar-SA"/>
        </w:rPr>
        <w:t xml:space="preserve">عهدنا بذي العرش أن نحيا أو نفقده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نكون لراع بعده تبعا</w:t>
      </w:r>
    </w:p>
    <w:p>
      <w:pPr>
        <w:pStyle w:val="BookText"/>
        <w:rPr/>
      </w:pPr>
      <w:r>
        <w:rPr>
          <w:rFonts w:ascii="Amiri" w:hAnsi="Amiri" w:eastAsia="Amiri" w:cs="Amiri"/>
          <w:color w:val="111111"/>
          <w:sz w:val="28"/>
          <w:sz w:val="28"/>
          <w:szCs w:val="28"/>
          <w:rtl w:val="true"/>
          <w:lang w:bidi="ar-SA"/>
        </w:rPr>
        <w:t xml:space="preserve">إنّ‌ الوليد أمير المؤمنين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عليه أعان اللّه فارتفعا</w:t>
      </w:r>
    </w:p>
    <w:p>
      <w:pPr>
        <w:pStyle w:val="BookText"/>
        <w:rPr/>
      </w:pPr>
      <w:r>
        <w:rPr>
          <w:rFonts w:ascii="Amiri" w:hAnsi="Amiri" w:eastAsia="Amiri" w:cs="Amiri"/>
          <w:color w:val="111111"/>
          <w:sz w:val="28"/>
          <w:sz w:val="28"/>
          <w:szCs w:val="28"/>
          <w:rtl w:val="true"/>
          <w:lang w:bidi="ar-SA"/>
        </w:rPr>
        <w:t xml:space="preserve">لا يمنع الناس ما أعطى الذين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عيد و لا يعطون من منعا</w:t>
      </w:r>
    </w:p>
    <w:p>
      <w:p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عبيد، أنّى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 هذا قلت لأحسنت 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ربي ليبلوني أ أشكر أم أكفر،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علمك و اللّه أكثر و أعجب إليّ‌ من غنائك، غنّني، فغنّاه بشعر عدي بن الرقاع يمدح الوليد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 الدّيار توهّما فاعتادها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شمل البلى أبلادها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و لربّ‌ واضحة العوارض حرة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كالريم قد ضربت به أوتادها</w:t>
      </w:r>
    </w:p>
    <w:p>
      <w:pPr>
        <w:pStyle w:val="BookText"/>
        <w:rPr/>
      </w:pPr>
      <w:r>
        <w:rPr>
          <w:rFonts w:ascii="Amiri" w:hAnsi="Amiri" w:eastAsia="Amiri" w:cs="Amiri"/>
          <w:color w:val="111111"/>
          <w:sz w:val="28"/>
          <w:sz w:val="28"/>
          <w:szCs w:val="28"/>
          <w:rtl w:val="true"/>
          <w:lang w:bidi="ar-SA"/>
        </w:rPr>
        <w:t xml:space="preserve">إنّي إذا ما لم تصلني خلّتي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تباعدت منّي اغتفرت بعادها</w:t>
      </w:r>
    </w:p>
    <w:p>
      <w:pPr>
        <w:pStyle w:val="BookText"/>
        <w:rPr/>
      </w:pPr>
      <w:r>
        <w:rPr>
          <w:rFonts w:ascii="Amiri" w:hAnsi="Amiri" w:eastAsia="Amiri" w:cs="Amiri"/>
          <w:color w:val="111111"/>
          <w:sz w:val="28"/>
          <w:sz w:val="28"/>
          <w:szCs w:val="28"/>
          <w:rtl w:val="true"/>
          <w:lang w:bidi="ar-SA"/>
        </w:rPr>
        <w:t xml:space="preserve">صلّى الإله على امرئ ودعته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نعمته عليه و زادها</w:t>
      </w:r>
    </w:p>
    <w:p>
      <w:pPr>
        <w:pStyle w:val="BookText"/>
        <w:rPr/>
      </w:pPr>
      <w:r>
        <w:rPr>
          <w:rFonts w:ascii="Amiri" w:hAnsi="Amiri" w:eastAsia="Amiri" w:cs="Amiri"/>
          <w:color w:val="111111"/>
          <w:sz w:val="28"/>
          <w:sz w:val="28"/>
          <w:szCs w:val="28"/>
          <w:rtl w:val="true"/>
          <w:lang w:bidi="ar-SA"/>
        </w:rPr>
        <w:t xml:space="preserve">و إذا الربيع تتابعت أنواؤه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خفاصرة الأحرى </w:t>
      </w:r>
      <w:r>
        <w:rPr>
          <w:rStyle w:val="FootnoteAnchor"/>
          <w:rtl w:val="true"/>
        </w:rPr>
        <w:footnoteReference w:id="1043"/>
      </w:r>
      <w:r>
        <w:rPr>
          <w:rFonts w:ascii="IRNazanin" w:hAnsi="IRNazanin" w:eastAsia="IRNazanin"/>
          <w:color w:val="111111"/>
          <w:sz w:val="28"/>
          <w:sz w:val="28"/>
          <w:szCs w:val="28"/>
          <w:rtl w:val="true"/>
          <w:lang w:bidi="fa-IR"/>
        </w:rPr>
        <w:t>فجادها</w:t>
      </w:r>
    </w:p>
    <w:p>
      <w:pPr>
        <w:pStyle w:val="BookText"/>
        <w:rPr/>
      </w:pPr>
      <w:r>
        <w:rPr>
          <w:rFonts w:ascii="Amiri" w:hAnsi="Amiri" w:eastAsia="Amiri" w:cs="Amiri"/>
          <w:color w:val="111111"/>
          <w:sz w:val="28"/>
          <w:sz w:val="28"/>
          <w:szCs w:val="28"/>
          <w:rtl w:val="true"/>
          <w:lang w:bidi="ar-SA"/>
        </w:rPr>
        <w:t xml:space="preserve">نزل الوليد بها فكان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غيثا أغاث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أنيسها و بلاد</w:t>
      </w:r>
      <w:r>
        <w:rPr>
          <w:rFonts w:eastAsia="Amiri" w:cs="Amiri" w:ascii="Amiri" w:hAnsi="Amiri"/>
          <w:color w:val="111111"/>
          <w:sz w:val="28"/>
          <w:szCs w:val="28"/>
          <w:rtl w:val="true"/>
          <w:lang w:bidi="ar-SA"/>
        </w:rPr>
        <w:t xml:space="preserve">] </w:t>
      </w:r>
      <w:r>
        <w:rPr>
          <w:rStyle w:val="FootnoteAnchor"/>
          <w:rtl w:val="true"/>
        </w:rPr>
        <w:footnoteReference w:id="1044"/>
      </w:r>
      <w:r>
        <w:rPr>
          <w:rFonts w:ascii="IRNazanin" w:hAnsi="IRNazanin" w:eastAsia="IRNazanin"/>
          <w:color w:val="111111"/>
          <w:sz w:val="28"/>
          <w:sz w:val="28"/>
          <w:szCs w:val="28"/>
          <w:rtl w:val="true"/>
          <w:lang w:bidi="fa-IR"/>
        </w:rPr>
        <w:t>ها</w:t>
      </w:r>
    </w:p>
    <w:p>
      <w:pPr>
        <w:pStyle w:val="BookText"/>
        <w:rPr/>
      </w:pPr>
      <w:r>
        <w:rPr>
          <w:rFonts w:ascii="Amiri" w:hAnsi="Amiri" w:eastAsia="Amiri" w:cs="Amiri"/>
          <w:color w:val="111111"/>
          <w:sz w:val="28"/>
          <w:sz w:val="28"/>
          <w:szCs w:val="28"/>
          <w:rtl w:val="true"/>
          <w:lang w:bidi="ar-SA"/>
        </w:rPr>
        <w:t xml:space="preserve">أ و لا ترى أنّ‌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خزائمها إليه فقادها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أراد اللّه إذ ولاّكها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أمة إصلاحها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رشاد</w:t>
      </w:r>
      <w:r>
        <w:rPr>
          <w:rFonts w:eastAsia="Amiri" w:cs="Amiri" w:ascii="Amiri" w:hAnsi="Amiri"/>
          <w:color w:val="111111"/>
          <w:sz w:val="28"/>
          <w:szCs w:val="28"/>
          <w:rtl w:val="true"/>
          <w:lang w:bidi="ar-SA"/>
        </w:rPr>
        <w:t xml:space="preserve">] </w:t>
      </w:r>
      <w:r>
        <w:rPr>
          <w:rStyle w:val="FootnoteAnchor"/>
          <w:rtl w:val="true"/>
        </w:rPr>
        <w:footnoteReference w:id="1045"/>
      </w:r>
      <w:r>
        <w:rPr>
          <w:rFonts w:ascii="IRNazanin" w:hAnsi="IRNazanin" w:eastAsia="IRNazanin"/>
          <w:color w:val="111111"/>
          <w:sz w:val="28"/>
          <w:sz w:val="28"/>
          <w:szCs w:val="28"/>
          <w:rtl w:val="true"/>
          <w:lang w:bidi="fa-IR"/>
        </w:rPr>
        <w:t xml:space="preserve">ها </w:t>
      </w:r>
    </w:p>
    <w:p>
      <w:pPr>
        <w:pStyle w:val="BookText"/>
        <w:rPr/>
      </w:pPr>
      <w:r>
        <w:rPr>
          <w:rFonts w:ascii="Amiri" w:hAnsi="Amiri" w:eastAsia="Amiri" w:cs="Amiri"/>
          <w:color w:val="111111"/>
          <w:sz w:val="28"/>
          <w:sz w:val="28"/>
          <w:szCs w:val="28"/>
          <w:rtl w:val="true"/>
          <w:lang w:bidi="ar-SA"/>
        </w:rPr>
        <w:t xml:space="preserve">و عمّرت أرض المسلمين فأقبلت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كففت عنها من أراد </w:t>
      </w:r>
      <w:r>
        <w:rPr>
          <w:rStyle w:val="FootnoteAnchor"/>
          <w:rtl w:val="true"/>
        </w:rPr>
        <w:footnoteReference w:id="1046"/>
      </w:r>
      <w:r>
        <w:rPr>
          <w:rFonts w:ascii="IRNazanin" w:hAnsi="IRNazanin" w:eastAsia="IRNazanin"/>
          <w:color w:val="111111"/>
          <w:sz w:val="28"/>
          <w:sz w:val="28"/>
          <w:szCs w:val="28"/>
          <w:rtl w:val="true"/>
          <w:lang w:bidi="fa-IR"/>
        </w:rPr>
        <w:t>فسادها</w:t>
      </w:r>
    </w:p>
    <w:p>
      <w:pPr>
        <w:pStyle w:val="BookText"/>
        <w:rPr/>
      </w:pPr>
      <w:r>
        <w:rPr>
          <w:rFonts w:ascii="Amiri" w:hAnsi="Amiri" w:eastAsia="Amiri" w:cs="Amiri"/>
          <w:color w:val="111111"/>
          <w:sz w:val="28"/>
          <w:sz w:val="28"/>
          <w:szCs w:val="28"/>
          <w:rtl w:val="true"/>
          <w:lang w:bidi="ar-SA"/>
        </w:rPr>
        <w:t xml:space="preserve">و أصبت في أرض العدوّ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أقاصي غورها و نجادها</w:t>
      </w:r>
    </w:p>
    <w:p>
      <w:pPr>
        <w:pStyle w:val="BookText"/>
        <w:rPr/>
      </w:pPr>
      <w:r>
        <w:rPr>
          <w:rFonts w:ascii="Amiri" w:hAnsi="Amiri" w:eastAsia="Amiri" w:cs="Amiri"/>
          <w:color w:val="111111"/>
          <w:sz w:val="28"/>
          <w:sz w:val="28"/>
          <w:szCs w:val="28"/>
          <w:rtl w:val="true"/>
          <w:lang w:bidi="ar-SA"/>
        </w:rPr>
        <w:t xml:space="preserve">ظفرا و نصرا ما يقاوي </w:t>
      </w:r>
      <w:r>
        <w:rPr>
          <w:rStyle w:val="FootnoteAnchor"/>
          <w:rtl w:val="true"/>
        </w:rPr>
        <w:footnoteReference w:id="1047"/>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الخلفاء كان أرادها</w:t>
      </w:r>
    </w:p>
    <w:p>
      <w:pPr>
        <w:pStyle w:val="BookText"/>
        <w:rPr/>
      </w:pPr>
      <w:r>
        <w:rPr>
          <w:rFonts w:ascii="Amiri" w:hAnsi="Amiri" w:eastAsia="Amiri" w:cs="Amiri"/>
          <w:color w:val="111111"/>
          <w:sz w:val="28"/>
          <w:sz w:val="28"/>
          <w:szCs w:val="28"/>
          <w:rtl w:val="true"/>
          <w:lang w:bidi="ar-SA"/>
        </w:rPr>
        <w:t xml:space="preserve">و إذا نشرت له الثناء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المكارم طرفها و تلادها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الوليد إلى بعض الخدم، فغطوه بالخلع، و وضعوا بين يديه كيسة الدنانير، و بدر الدراهم، ثم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مولى بني نوفل بن الحارث، لقد أوتيت أمرا جليلا، فقال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أمير المؤمنين فقد آتاك اللّه ملكا عظيما، و شرفا عاليا، و عزا بسط‍‌ يدك فيه، فلم يقبضه عنك و لا يفعل، إن شاء اللّه، فأدام اللّه لك ما ولاّك فيما استرعاك، فإنّك أهل لما أعطاك، و لا نزعه منك إذا رآك له موضعا لما استرعاك،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نوفلي و خطيب أيضا؟ 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نطقت، و بلسانك تكلمت، و بعزك أنست، و قد كان أمر بإحضار الأحوص بن محمّد الأنصاري، و عدي بن الرّقاع العاملي، فلما قدما عليه أمر بإنزالهما حيث ابن سريج،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لقرب أمير المؤمنين كان أحبّ‌ إلينا من قربك يا مولى بني نوفل، فإنّ‌ في قربك لما يلذنا و يشغلنا عن كثير مما نريد، فقال لهما إن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قلة شكر،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ابن اللخناء تمنّ‌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عليّ‌ أن يجمعنا و إياك سقف بيت، أو صحن دار إلاّ عند أمير المؤمنين، و أما الأحوص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يحتمل لأبي يحيى الزلة و الهفوة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يمين خير من عدم المحبة، و إعطاء النفس سؤلها خير من لجاج </w:t>
      </w:r>
      <w:r>
        <w:rPr>
          <w:rStyle w:val="FootnoteAnchor"/>
          <w:rtl w:val="true"/>
        </w:rPr>
        <w:footnoteReference w:id="1048"/>
      </w:r>
      <w:r>
        <w:rPr>
          <w:rFonts w:ascii="Amiri" w:hAnsi="Amiri" w:eastAsia="Amiri" w:cs="Amiri"/>
          <w:color w:val="111111"/>
          <w:sz w:val="28"/>
          <w:sz w:val="28"/>
          <w:szCs w:val="28"/>
          <w:rtl w:val="true"/>
          <w:lang w:bidi="ar-SA"/>
        </w:rPr>
        <w:t>في غير منفعة، فتحول عدي و بقي الأحوص، و بلغ الوليد ما جرى بينهم، فدعا بابن سريج، فأدخل بيتا و أرخى دونه سترا، ثم أمره إذا فرغ الأحوص و عدي من كلتيهما أن يغنى، فلما دخلا و أنشداه مدائح ليدفع صوته ابن سريج من حيث لا يرونه، و ضرب بعوده،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تأذن لي أن أتكلم‌؟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عند أمير المؤمنين و يبعث إلى ابن سريج يتخطى به رقاب قريش و العرب من تهامة إلى الشام، ترفعه أرض و تخفضه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نوفل، فبعث إليه أمير المؤمنين ليسمع غناءه،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عدي أو لا تعرف هذا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سمعته قط‍‌، و لا سمعت مثله حسنا، و لو لا أنه في مجلس أمير المؤمنين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الجن يتغنون،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عليهم، فخرج، فإذا ابن سريج، </w:t>
      </w:r>
    </w:p>
    <w:p>
      <w:pPr>
        <w:pStyle w:val="BookText"/>
        <w:rPr/>
      </w:pP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لهذا أن يجعل </w:t>
      </w:r>
      <w:r>
        <w:rPr>
          <w:rStyle w:val="FootnoteAnchor"/>
          <w:rtl w:val="true"/>
        </w:rPr>
        <w:footnoteReference w:id="1049"/>
      </w:r>
      <w:r>
        <w:rPr>
          <w:rFonts w:ascii="Amiri" w:hAnsi="Amiri" w:eastAsia="Amiri" w:cs="Amiri"/>
          <w:color w:val="111111"/>
          <w:sz w:val="28"/>
          <w:sz w:val="28"/>
          <w:szCs w:val="28"/>
          <w:rtl w:val="true"/>
          <w:lang w:bidi="ar-SA"/>
        </w:rPr>
        <w:t xml:space="preserve">،حقّ‌ لهذا أن يجعل </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لهما بمثل ما أمر به لابن سريج، و ارتحل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بن إبراهيم، و أبو الوحش سبيع بن المسلّم، عن أبي الحسن رشأ بن نظيف، أخبرني أبو الفتح إبراهيم بن علي بن الحسين بن سيبخت </w:t>
      </w:r>
      <w:r>
        <w:rPr>
          <w:rStyle w:val="FootnoteAnchor"/>
          <w:rtl w:val="true"/>
        </w:rPr>
        <w:footnoteReference w:id="1052"/>
      </w:r>
      <w:r>
        <w:rPr>
          <w:rFonts w:ascii="Amiri" w:hAnsi="Amiri" w:eastAsia="Amiri" w:cs="Amiri"/>
          <w:color w:val="111111"/>
          <w:sz w:val="28"/>
          <w:sz w:val="28"/>
          <w:szCs w:val="28"/>
          <w:rtl w:val="true"/>
          <w:lang w:bidi="ar-SA"/>
        </w:rPr>
        <w:t xml:space="preserve">البغدادي، نا أبو بكر محمّد بن يحيى </w:t>
      </w:r>
      <w:r>
        <w:rPr>
          <w:rStyle w:val="FootnoteAnchor"/>
          <w:rtl w:val="true"/>
        </w:rPr>
        <w:footnoteReference w:id="1053"/>
      </w:r>
      <w:r>
        <w:rPr>
          <w:rFonts w:ascii="Amiri" w:hAnsi="Amiri" w:eastAsia="Amiri" w:cs="Amiri"/>
          <w:color w:val="111111"/>
          <w:sz w:val="28"/>
          <w:sz w:val="28"/>
          <w:szCs w:val="28"/>
          <w:rtl w:val="true"/>
          <w:lang w:bidi="ar-SA"/>
        </w:rPr>
        <w:t xml:space="preserve">،حدّثني أبو خليفة الفضل بن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أبي خليفة </w:t>
      </w:r>
      <w:r>
        <w:rPr>
          <w:rStyle w:val="FootnoteAnchor"/>
          <w:rtl w:val="true"/>
        </w:rPr>
        <w:footnoteReference w:id="1054"/>
      </w:r>
      <w:r>
        <w:rPr>
          <w:rFonts w:ascii="Amiri" w:hAnsi="Amiri" w:eastAsia="Amiri" w:cs="Amiri"/>
          <w:color w:val="111111"/>
          <w:sz w:val="28"/>
          <w:sz w:val="28"/>
          <w:szCs w:val="28"/>
          <w:rtl w:val="true"/>
          <w:lang w:bidi="ar-SA"/>
        </w:rPr>
        <w:t>قوله فسألته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المغنيين أحذق‌؟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سريج</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استحسنت 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أجل ذات الخال أعملت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أكلفها سير الكلال مع الظّلع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أنبأنا أبو الفضل بن ناصر، و أبو منصور بن الجواليقي، و أبو الحسن سعد الخير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ياسر أحمد بن إبراهيم بن بندار البقّال، أنا أبو الحسين محمّد بن عبد الواحد بن علي بن إبراهيم بن رزمة، أنا أبو القاسم عمر بن محمّد بن سيف، نا أبو عبد اللّه محمّد بن العباس اليزيدي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يحيى، نا محمّد بن سلاّم، نا جرير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معبد إذا غنى فأجاد،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سريجي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1057"/>
      </w:r>
      <w:r>
        <w:rPr>
          <w:rFonts w:ascii="Amiri" w:hAnsi="Amiri" w:eastAsia="Amiri" w:cs="Amiri"/>
          <w:color w:val="111111"/>
          <w:sz w:val="28"/>
          <w:sz w:val="28"/>
          <w:szCs w:val="28"/>
          <w:rtl w:val="true"/>
          <w:lang w:bidi="ar-SA"/>
        </w:rPr>
        <w:t>،نا المظفر بن يحيى بن أحمد المعروف بابن الشرابي، نا أبو العبّاس أحمد بن محمّد بن عبد اللّه بشر المرثدي، نا أبو إسحاق طلحة بن عبد اللّه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إبراهيم، و حدّثني أبي عن من حدّثه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معبد و هو يومئذ أحسن أهل المدينة غناء إلى مكة يتحدى الغريض </w:t>
      </w:r>
      <w:r>
        <w:rPr>
          <w:rStyle w:val="FootnoteAnchor"/>
          <w:rtl w:val="true"/>
        </w:rPr>
        <w:footnoteReference w:id="1058"/>
      </w:r>
      <w:r>
        <w:rPr>
          <w:rFonts w:ascii="Amiri" w:hAnsi="Amiri" w:eastAsia="Amiri" w:cs="Amiri"/>
          <w:color w:val="111111"/>
          <w:sz w:val="28"/>
          <w:sz w:val="28"/>
          <w:szCs w:val="28"/>
          <w:rtl w:val="true"/>
          <w:lang w:bidi="ar-SA"/>
        </w:rPr>
        <w:t>،فسأل عن منزله فدلّ‌، فأتاه، فقرع الباب،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لأبي فلان، هذا رجل من أهل المدينة من إخوانك،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له، فدخل، فحيّاه و سأله عن حاجته،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IRNazanin" w:hAnsi="IRNazanin" w:eastAsia="IRNazanin"/>
          <w:color w:val="111111"/>
          <w:sz w:val="28"/>
          <w:sz w:val="28"/>
          <w:szCs w:val="28"/>
          <w:rtl w:val="true"/>
          <w:lang w:bidi="fa-IR"/>
        </w:rPr>
        <w:t xml:space="preserve">رجل </w:t>
      </w:r>
      <w:r>
        <w:rPr>
          <w:rStyle w:val="FootnoteAnchor"/>
          <w:rtl w:val="true"/>
        </w:rPr>
        <w:footnoteReference w:id="1059"/>
      </w:r>
      <w:r>
        <w:rPr>
          <w:rFonts w:ascii="Amiri" w:hAnsi="Amiri" w:eastAsia="Amiri" w:cs="Amiri"/>
          <w:color w:val="111111"/>
          <w:sz w:val="28"/>
          <w:sz w:val="28"/>
          <w:szCs w:val="28"/>
          <w:rtl w:val="true"/>
          <w:lang w:bidi="ar-SA"/>
        </w:rPr>
        <w:t>من أهل صناعتك و قد أحببت أن أسمع منك و أسمعك،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اسم اللّه تعالى، فغنّاه معبد،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يا أخي </w:t>
      </w:r>
      <w:r>
        <w:rPr>
          <w:rStyle w:val="FootnoteAnchor"/>
          <w:rtl w:val="true"/>
        </w:rPr>
        <w:footnoteReference w:id="1060"/>
      </w:r>
      <w:r>
        <w:rPr>
          <w:rFonts w:ascii="Amiri" w:hAnsi="Amiri" w:eastAsia="Amiri" w:cs="Amiri"/>
          <w:color w:val="111111"/>
          <w:sz w:val="28"/>
          <w:sz w:val="28"/>
          <w:szCs w:val="28"/>
          <w:rtl w:val="true"/>
          <w:lang w:bidi="ar-SA"/>
        </w:rPr>
        <w:t>،حتى انتهى ثم اندفع هو فغنى، فسمع معبد شيئا لم يسمع مثله قط‍‌،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أحسن الناس 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لو سمعت عجوزا لنا في سفح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جعلت فداك بأن أسمع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فنهضنا حتى أتيا باب ابن سريج فقرعه الغريض، فعرفته الجارية فدخلا جميعا، فإذا ابن سريج نائم الصبحة، و إذا عليه قرقر </w:t>
      </w:r>
      <w:r>
        <w:rPr>
          <w:rStyle w:val="FootnoteAnchor"/>
          <w:rtl w:val="true"/>
        </w:rPr>
        <w:footnoteReference w:id="1061"/>
      </w:r>
      <w:r>
        <w:rPr>
          <w:rFonts w:ascii="IRNazanin" w:hAnsi="IRNazanin" w:eastAsia="IRNazanin"/>
          <w:color w:val="111111"/>
          <w:sz w:val="28"/>
          <w:sz w:val="28"/>
          <w:szCs w:val="28"/>
          <w:rtl w:val="true"/>
          <w:lang w:bidi="fa-IR"/>
        </w:rPr>
        <w:t>أصفر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ابن الشرابي، و هكذا رأيته في أصل كتابه، و الصواب قرقل في قول الجمهور، و إن كان بعضهم قد ردّ هذا و صوّب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قرقرة </w:t>
      </w:r>
      <w:r>
        <w:rPr>
          <w:rStyle w:val="FootnoteAnchor"/>
          <w:rtl w:val="true"/>
        </w:rPr>
        <w:footnoteReference w:id="1062"/>
      </w:r>
      <w:r>
        <w:rPr>
          <w:rFonts w:ascii="Amiri" w:hAnsi="Amiri" w:eastAsia="Amiri" w:cs="Amiri"/>
          <w:color w:val="111111"/>
          <w:sz w:val="28"/>
          <w:sz w:val="28"/>
          <w:szCs w:val="28"/>
          <w:rtl w:val="true"/>
          <w:lang w:bidi="ar-SA"/>
        </w:rPr>
        <w:t>و قد خضب يديه و ذراعيه إلى مرفقيه، فقال له الغريض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رجل من إخوانك من أهل المدينة يتغنى، و قد أحبّ‌ أن يسمعك غناءه، و يسمع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فغنّاه معبد، فقال له ابن سريج أحسنت و اللّه، ثم استل ابن سريج دفا مربعا و 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عيني و لا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عيني إلى أحد</w:t>
      </w:r>
    </w:p>
    <w:p>
      <w:pPr>
        <w:pStyle w:val="BookText"/>
        <w:rPr/>
      </w:pP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شيئا ما سمعت مثله قط‍‌، و لا ظننته يكون،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آتم به و اختلف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المعافى </w:t>
      </w:r>
      <w:r>
        <w:rPr>
          <w:rStyle w:val="FootnoteAnchor"/>
          <w:rtl w:val="true"/>
        </w:rPr>
        <w:footnoteReference w:id="1064"/>
      </w:r>
      <w:r>
        <w:rPr>
          <w:rFonts w:ascii="Amiri" w:hAnsi="Amiri" w:eastAsia="Amiri" w:cs="Amiri"/>
          <w:color w:val="111111"/>
          <w:sz w:val="28"/>
          <w:sz w:val="28"/>
          <w:szCs w:val="28"/>
          <w:rtl w:val="true"/>
          <w:lang w:bidi="ar-SA"/>
        </w:rPr>
        <w:t>،نا المظفّر، نا أحمد بن محمّد المرثدي، أنا أبو إسحاق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الغريض مخنثا </w:t>
      </w:r>
      <w:r>
        <w:rPr>
          <w:rStyle w:val="FootnoteAnchor"/>
          <w:rtl w:val="true"/>
        </w:rPr>
        <w:footnoteReference w:id="1065"/>
      </w:r>
      <w:r>
        <w:rPr>
          <w:rFonts w:ascii="Amiri" w:hAnsi="Amiri" w:eastAsia="Amiri" w:cs="Amiri"/>
          <w:color w:val="111111"/>
          <w:sz w:val="28"/>
          <w:sz w:val="28"/>
          <w:szCs w:val="28"/>
          <w:rtl w:val="true"/>
          <w:lang w:bidi="ar-SA"/>
        </w:rPr>
        <w:t>،و كان جميلا له شعر، و كان مولى للثريا بنت عبد اللّه بن الحارث بن أمية الأصغر، و كان يتعلم من ابن سريج</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رشأ بن نظيف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أنبأنا أبو القاسم النسيب و غيره عنه، نا أبو أحمد الفرضي، نا محمّد بن يحيى الصولي، نا الحسين بن عقيل، نا محمّد بن صرما الزامر،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غنيت لحني في شعر عمر بن أبي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خان من تهوى فلا تخنه</w:t>
      </w:r>
    </w:p>
    <w:p>
      <w:pPr>
        <w:pStyle w:val="BookText"/>
        <w:rPr/>
      </w:pPr>
      <w:r>
        <w:rPr>
          <w:rFonts w:ascii="Amiri" w:hAnsi="Amiri" w:eastAsia="Amiri" w:cs="Amiri"/>
          <w:color w:val="111111"/>
          <w:sz w:val="28"/>
          <w:sz w:val="28"/>
          <w:szCs w:val="28"/>
          <w:rtl w:val="true"/>
          <w:lang w:bidi="ar-SA"/>
        </w:rPr>
        <w:t>و كن وفيا إن سلوت عنه</w:t>
      </w:r>
    </w:p>
    <w:p>
      <w:pPr>
        <w:pStyle w:val="BookText"/>
        <w:rPr/>
      </w:pPr>
      <w:r>
        <w:rPr>
          <w:rFonts w:ascii="Amiri" w:hAnsi="Amiri" w:eastAsia="Amiri" w:cs="Amiri"/>
          <w:color w:val="111111"/>
          <w:sz w:val="28"/>
          <w:sz w:val="28"/>
          <w:szCs w:val="28"/>
          <w:rtl w:val="true"/>
          <w:lang w:bidi="ar-SA"/>
        </w:rPr>
        <w:t xml:space="preserve">و اسلك سبيل وصله و صنه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إن كان غدارا فلا تكنه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توهمت أني الخليفة في الغناء و أن المغنين رعيتي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بن أبي أحمد </w:t>
      </w:r>
      <w:r>
        <w:rPr>
          <w:rStyle w:val="FootnoteAnchor"/>
          <w:rtl w:val="true"/>
        </w:rPr>
        <w:footnoteReference w:id="1069"/>
      </w:r>
      <w:r>
        <w:rPr>
          <w:rFonts w:ascii="Amiri" w:hAnsi="Amiri" w:eastAsia="Amiri" w:cs="Amiri"/>
          <w:color w:val="111111"/>
          <w:sz w:val="28"/>
          <w:sz w:val="28"/>
          <w:szCs w:val="28"/>
          <w:rtl w:val="true"/>
          <w:lang w:bidi="ar-SA"/>
        </w:rPr>
        <w:t>القارئ، أنا علي بن المحسّن التنوخي، أنا أبو عمر بن حيّوية، أنا أبو الحسن محمّد بن أحمد بن أبي طاهر، حدّثني أبي، حدّثني إسحاق بن مقمّة،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ابن سريج في مرضه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مريض غاب عنه أقربوه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 المداوي و الحميم</w:t>
      </w:r>
    </w:p>
    <w:p>
      <w:pPr>
        <w:pStyle w:val="BookText"/>
        <w:rPr/>
      </w:pPr>
      <w:r>
        <w:rPr>
          <w:rFonts w:ascii="Amiri" w:hAnsi="Amiri" w:eastAsia="Amiri" w:cs="Amiri"/>
          <w:color w:val="111111"/>
          <w:sz w:val="28"/>
          <w:sz w:val="28"/>
          <w:szCs w:val="28"/>
          <w:rtl w:val="true"/>
          <w:lang w:bidi="ar-SA"/>
        </w:rPr>
        <w:t>ثم مات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عن أبي أيوب المديني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ابن سريج توفي بالعلّة التي أصابته من الجذام بمكة في خلافة سليمان بن عبد الملك أو في آخر خلافة الوليد، و دفن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دسم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bookmarkStart w:id="211" w:name="pg16722_224698"/>
    </w:p>
    <w:p>
      <w:pPr>
        <w:pStyle w:val="Heading4"/>
        <w:numPr>
          <w:ilvl w:val="3"/>
          <w:numId w:val="1"/>
        </w:numPr>
        <w:rPr/>
      </w:pPr>
      <w:bookmarkStart w:id="212" w:name="__RefHeading___Toc2527838_73709187"/>
      <w:bookmarkStart w:id="213" w:name="_Toc78"/>
      <w:bookmarkEnd w:id="211"/>
      <w:bookmarkEnd w:id="212"/>
      <w:r>
        <w:rPr/>
        <w:t>4525</w:t>
      </w:r>
      <w:r>
        <w:rPr>
          <w:rtl w:val="true"/>
        </w:rPr>
        <w:t xml:space="preserve"> - </w:t>
      </w:r>
      <w:r>
        <w:rPr>
          <w:rtl w:val="true"/>
        </w:rPr>
        <w:t>عبيد بن سريّة</w:t>
      </w:r>
      <w:bookmarkEnd w:id="213"/>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سارية، و يقال ابن شريّة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الجرهمي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وفد على معاوية،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يفد عليه، و أنه لقيه بالحيرة حين توجه معاوية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أنا أبو نصر بن الجبّان، نا عبد الرّحمن بن عمر</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،نا أبو سهل محمّد بن محمّد القاضي، نا أبو بكر الأنباري، عن أبيه، عن أحمد بن عبيد، نا هشام بن محمّد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عبيد بن سرية الجرهمي ثلاثمائة سنة، و أدرك الإسلام، فأسلم و دخل على معاوية بالشام،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كيوم، و ليلة كليلة، سنيّات بلاء، و سنيّات رخاء، و ميت و مولود و مولود مهنّى،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لعلما، فما أحسن الأشياء في عينك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خرارة في أرض خوّارة‌؟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فرس في بطنها فرس، قال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أنت عن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النعم مال مثلك، إنما النعم مال </w:t>
      </w:r>
      <w:r>
        <w:rPr>
          <w:rStyle w:val="FootnoteAnchor"/>
          <w:rtl w:val="true"/>
        </w:rPr>
        <w:footnoteReference w:id="1079"/>
      </w:r>
      <w:r>
        <w:rPr>
          <w:rFonts w:ascii="Amiri" w:hAnsi="Amiri" w:eastAsia="Amiri" w:cs="Amiri"/>
          <w:color w:val="111111"/>
          <w:sz w:val="28"/>
          <w:sz w:val="28"/>
          <w:szCs w:val="28"/>
          <w:rtl w:val="true"/>
          <w:lang w:bidi="ar-SA"/>
        </w:rPr>
        <w:t xml:space="preserve">من حضره و أشرف عليه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الذهب و الفضّة‌؟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حجران إن حبستهما لم يزيدا، و إن أنفقتهما </w:t>
      </w:r>
      <w:r>
        <w:rPr>
          <w:rStyle w:val="FootnoteAnchor"/>
          <w:rtl w:val="true"/>
        </w:rPr>
        <w:footnoteReference w:id="1081"/>
      </w:r>
      <w:r>
        <w:rPr>
          <w:rFonts w:ascii="Amiri" w:hAnsi="Amiri" w:eastAsia="Amiri" w:cs="Amiri"/>
          <w:color w:val="111111"/>
          <w:sz w:val="28"/>
          <w:sz w:val="28"/>
          <w:szCs w:val="28"/>
          <w:rtl w:val="true"/>
          <w:lang w:bidi="ar-SA"/>
        </w:rPr>
        <w:t>تلفا،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حابسوك عندنا و مجرون عليك جراية،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لي في هذا، لأن أبي و أمي هلكا في مثل هذه السنة، و نفسي تحدثني أنّي هالك فيها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لي حاجة في المقام عندك،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فسلني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الآخرة فإنها بيد غيرك، و أما الدنيا فما تقدر ترد شبابي عليّ‌، فما أسألك‌؟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بما يكون، ثم انصرف و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شيء لم أكن أعلمه، ثم علمته، مررت بغلمان يستبقون يقول بعضهم لبعض الآخر أشر،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أمية يقوده غلام </w:t>
      </w:r>
    </w:p>
    <w:p>
      <w:pPr>
        <w:pStyle w:val="BookText"/>
        <w:rPr/>
      </w:pPr>
      <w:r>
        <w:rPr>
          <w:rFonts w:ascii="Amiri" w:hAnsi="Amiri" w:eastAsia="Amiri" w:cs="Amiri"/>
          <w:color w:val="111111"/>
          <w:sz w:val="28"/>
          <w:sz w:val="28"/>
          <w:szCs w:val="28"/>
          <w:rtl w:val="true"/>
          <w:lang w:bidi="ar-SA"/>
        </w:rPr>
        <w:t>له يقال له ذكوان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ذاك فإنهم سادة الحي،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أنت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الخطيب و غيره، عن أبي بكر أحمد بن علي الخطيب، أنا أبو منصور محمّد بن علي بن إسحاق الكاتب، أنا أحمد بن بشر بن سعيد، أنا أحمد بن محمّد بن بكر، نا أبو حاتم سهل بن محمّد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عبيد بن سرية الجرهمي ثلاثمائة سنة،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و عشرين سنة، إلاّ أنا نظن أنه عاش في الجاهلية و أدرك الإسلام فأسلم، و قدم على معاوية بن أبي سفيان فبلغنا أن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 عشرون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علمت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 </w:t>
      </w:r>
      <w:r>
        <w:rPr>
          <w:rStyle w:val="FootnoteAnchor"/>
          <w:rtl w:val="true"/>
        </w:rPr>
        <w:footnoteReference w:id="1082"/>
      </w:r>
      <w:r>
        <w:rPr>
          <w:rFonts w:ascii="Amiri" w:hAnsi="Amiri" w:eastAsia="Amiri" w:cs="Amiri"/>
          <w:color w:val="111111"/>
          <w:sz w:val="28"/>
          <w:sz w:val="28"/>
          <w:szCs w:val="28"/>
          <w:rtl w:val="true"/>
          <w:lang w:bidi="ar-SA"/>
        </w:rPr>
        <w:t>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لِتَبْتَغُوا فَضْلاً مِنْ‌ رَبِّكُمْ‌ الآية </w:t>
      </w:r>
      <w:r>
        <w:rPr>
          <w:rStyle w:val="FootnoteAnchor"/>
          <w:rtl w:val="true"/>
        </w:rPr>
        <w:footnoteReference w:id="1083"/>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يوما في أثر يوم، و ليلة في أثر ليلة متشابها كتشابه الحذف </w:t>
      </w:r>
      <w:r>
        <w:rPr>
          <w:rStyle w:val="FootnoteAnchor"/>
          <w:rtl w:val="true"/>
        </w:rPr>
        <w:footnoteReference w:id="1084"/>
      </w:r>
      <w:r>
        <w:rPr>
          <w:rFonts w:ascii="Amiri" w:hAnsi="Amiri" w:eastAsia="Amiri" w:cs="Amiri"/>
          <w:color w:val="111111"/>
          <w:sz w:val="28"/>
          <w:sz w:val="28"/>
          <w:szCs w:val="28"/>
          <w:rtl w:val="true"/>
          <w:lang w:bidi="ar-SA"/>
        </w:rPr>
        <w:t>يحدوان بقوم في ديار قوم، يكدحون ما يبيد عنهم، و لا يعتبرون بما مضى منهم، حيّهم يتلف، و مولودهم يخلف، في دهر 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أيامه، تقلّب بأهلها كتقلّبها دهرها، بينا أخوه في الرخاء إذا صار في البلاء، و بينا هو في الزيادة إذا أدركه النقصان، و بينا هو حر إذ أصبح 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يدوم على حال، بين مسرور بمولود و محزون بمفقود، فلو لا أن الحي يتلف لم يسعهم بلد، و لو لا أن المولود يخلف لم يبق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أخبرني عن المال أيّه أحسن في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المال في عيني، و أنفعه غناء، و أقل عناء و أجذاه على العامة عين </w:t>
      </w:r>
      <w:r>
        <w:rPr>
          <w:rStyle w:val="FootnoteAnchor"/>
          <w:rtl w:val="true"/>
        </w:rPr>
        <w:footnoteReference w:id="1086"/>
      </w:r>
      <w:r>
        <w:rPr>
          <w:rFonts w:ascii="Amiri" w:hAnsi="Amiri" w:eastAsia="Amiri" w:cs="Amiri"/>
          <w:color w:val="111111"/>
          <w:sz w:val="28"/>
          <w:sz w:val="28"/>
          <w:szCs w:val="28"/>
          <w:rtl w:val="true"/>
          <w:lang w:bidi="ar-SA"/>
        </w:rPr>
        <w:t>خرارة في أرض خوّارة إذا استودعت أدّت، و إذا استحلبتها درّت، و أفعمت تعول و لا تعال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في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يتبعها فرس قد ارتبطت منها فرسا،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النعم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لغيرك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فلاّها بيده، و باشرها بنفسه،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الذهب و الفضة،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حجران إن أخرجتهما نفذا، و إن خزنتهما لم يزيدا،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قيامك، و قعودك، و أكلك، </w:t>
      </w:r>
    </w:p>
    <w:p>
      <w:pPr>
        <w:pStyle w:val="BookText"/>
        <w:rPr/>
      </w:pPr>
      <w:r>
        <w:rPr>
          <w:rFonts w:ascii="Amiri" w:hAnsi="Amiri" w:eastAsia="Amiri" w:cs="Amiri"/>
          <w:color w:val="111111"/>
          <w:sz w:val="28"/>
          <w:sz w:val="28"/>
          <w:szCs w:val="28"/>
          <w:rtl w:val="true"/>
          <w:lang w:bidi="ar-SA"/>
        </w:rPr>
        <w:t xml:space="preserve">و شربك، و نومك و شهوتك للباه </w:t>
      </w:r>
      <w:r>
        <w:rPr>
          <w:rStyle w:val="FootnoteAnchor"/>
          <w:rtl w:val="true"/>
        </w:rPr>
        <w:footnoteReference w:id="10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قيام فإن قمت فإنّ‌ السماء تبعد، و إن قعدت فالأرض تقرب، و أما أكلي و شربي فإني إن جعت كلبت و إن شبعت بهرت </w:t>
      </w:r>
      <w:r>
        <w:rPr>
          <w:rStyle w:val="FootnoteAnchor"/>
          <w:rtl w:val="true"/>
        </w:rPr>
        <w:footnoteReference w:id="1089"/>
      </w:r>
      <w:r>
        <w:rPr>
          <w:rFonts w:ascii="Amiri" w:hAnsi="Amiri" w:eastAsia="Amiri" w:cs="Amiri"/>
          <w:color w:val="111111"/>
          <w:sz w:val="28"/>
          <w:sz w:val="28"/>
          <w:szCs w:val="28"/>
          <w:rtl w:val="true"/>
          <w:lang w:bidi="ar-SA"/>
        </w:rPr>
        <w:t>،و أما نومي فإن حضرت مجلسا حالفني، و إن خلوت أطلب فارقني، و أمّا الباءة فإن بذل لي عجزت، فإن منعته غضبت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أعجب شيء رأيته، اني نزلت بحيّ‌ من قضاعة فخرجوا بجنازة رجل من عذرة يقال له حريث بن جبلة، فخرجت معهم حتى إذا واروه </w:t>
      </w:r>
      <w:r>
        <w:rPr>
          <w:rStyle w:val="FootnoteAnchor"/>
          <w:rtl w:val="true"/>
        </w:rPr>
        <w:footnoteReference w:id="1090"/>
      </w:r>
      <w:r>
        <w:rPr>
          <w:rFonts w:ascii="Amiri" w:hAnsi="Amiri" w:eastAsia="Amiri" w:cs="Amiri"/>
          <w:color w:val="111111"/>
          <w:sz w:val="28"/>
          <w:sz w:val="28"/>
          <w:szCs w:val="28"/>
          <w:rtl w:val="true"/>
          <w:lang w:bidi="ar-SA"/>
        </w:rPr>
        <w:t xml:space="preserve">انكبدت </w:t>
      </w:r>
      <w:r>
        <w:rPr>
          <w:rStyle w:val="FootnoteAnchor"/>
          <w:rtl w:val="true"/>
        </w:rPr>
        <w:footnoteReference w:id="1091"/>
      </w:r>
      <w:r>
        <w:rPr>
          <w:rFonts w:ascii="Amiri" w:hAnsi="Amiri" w:eastAsia="Amiri" w:cs="Amiri"/>
          <w:color w:val="111111"/>
          <w:sz w:val="28"/>
          <w:sz w:val="28"/>
          <w:szCs w:val="28"/>
          <w:rtl w:val="true"/>
          <w:lang w:bidi="ar-SA"/>
        </w:rPr>
        <w:t xml:space="preserve">جانبا عن القوم و عيناي تذرفان، ثم تمثّلت بأبيات شعر كنت رويتها قبل ذلك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قلب إنّك في أسماء 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و هل ينفعك </w:t>
      </w:r>
      <w:r>
        <w:rPr>
          <w:rStyle w:val="FootnoteAnchor"/>
          <w:rtl w:val="true"/>
        </w:rPr>
        <w:footnoteReference w:id="1093"/>
      </w:r>
      <w:r>
        <w:rPr>
          <w:rFonts w:ascii="Amiri" w:hAnsi="Amiri" w:eastAsia="Amiri" w:cs="Amiri"/>
          <w:color w:val="111111"/>
          <w:sz w:val="28"/>
          <w:sz w:val="28"/>
          <w:szCs w:val="28"/>
          <w:rtl w:val="true"/>
          <w:lang w:bidi="ar-SA"/>
        </w:rPr>
        <w:t>اليوم تذكير؟</w:t>
      </w:r>
    </w:p>
    <w:p>
      <w:pPr>
        <w:pStyle w:val="BookText"/>
        <w:rPr/>
      </w:pPr>
      <w:r>
        <w:rPr>
          <w:rFonts w:ascii="Amiri" w:hAnsi="Amiri" w:eastAsia="Amiri" w:cs="Amiri"/>
          <w:color w:val="111111"/>
          <w:sz w:val="28"/>
          <w:sz w:val="28"/>
          <w:szCs w:val="28"/>
          <w:rtl w:val="true"/>
          <w:lang w:bidi="ar-SA"/>
        </w:rPr>
        <w:t xml:space="preserve">قد بحت بالحبّ‌ ما نخفيه من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جرت بك أطلاقا محاضير</w:t>
      </w:r>
    </w:p>
    <w:p>
      <w:pPr>
        <w:pStyle w:val="BookText"/>
        <w:rPr/>
      </w:pPr>
      <w:r>
        <w:rPr>
          <w:rFonts w:ascii="Amiri" w:hAnsi="Amiri" w:eastAsia="Amiri" w:cs="Amiri"/>
          <w:color w:val="111111"/>
          <w:sz w:val="28"/>
          <w:sz w:val="28"/>
          <w:szCs w:val="28"/>
          <w:rtl w:val="true"/>
          <w:lang w:bidi="ar-SA"/>
        </w:rPr>
        <w:t xml:space="preserve">تبغي أمورا فما تدري أعاجلها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لنفسك أم ما فيه تأخير</w:t>
      </w:r>
    </w:p>
    <w:p>
      <w:pPr>
        <w:pStyle w:val="BookText"/>
        <w:rPr/>
      </w:pPr>
      <w:r>
        <w:rPr>
          <w:rFonts w:ascii="Amiri" w:hAnsi="Amiri" w:eastAsia="Amiri" w:cs="Amiri"/>
          <w:color w:val="111111"/>
          <w:sz w:val="28"/>
          <w:sz w:val="28"/>
          <w:szCs w:val="28"/>
          <w:rtl w:val="true"/>
          <w:lang w:bidi="ar-SA"/>
        </w:rPr>
        <w:t xml:space="preserve">فاستقدر اللّه خيرا و ارضين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العسر إذ دارت مياسير</w:t>
      </w:r>
    </w:p>
    <w:p>
      <w:pPr>
        <w:pStyle w:val="BookText"/>
        <w:rPr/>
      </w:pPr>
      <w:r>
        <w:rPr>
          <w:rFonts w:ascii="Amiri" w:hAnsi="Amiri" w:eastAsia="Amiri" w:cs="Amiri"/>
          <w:color w:val="111111"/>
          <w:sz w:val="28"/>
          <w:sz w:val="28"/>
          <w:szCs w:val="28"/>
          <w:rtl w:val="true"/>
          <w:lang w:bidi="ar-SA"/>
        </w:rPr>
        <w:t xml:space="preserve">و بينما المرء في الأحياء مغتبطا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صار في الرّمس </w:t>
      </w:r>
      <w:r>
        <w:rPr>
          <w:rStyle w:val="FootnoteAnchor"/>
          <w:rtl w:val="true"/>
        </w:rPr>
        <w:footnoteReference w:id="1095"/>
      </w:r>
      <w:r>
        <w:rPr>
          <w:rFonts w:ascii="Amiri" w:hAnsi="Amiri" w:eastAsia="Amiri" w:cs="Amiri"/>
          <w:color w:val="111111"/>
          <w:sz w:val="28"/>
          <w:sz w:val="28"/>
          <w:szCs w:val="28"/>
          <w:rtl w:val="true"/>
          <w:lang w:bidi="ar-SA"/>
        </w:rPr>
        <w:t>تعفوه الأعاصير</w:t>
      </w:r>
    </w:p>
    <w:p>
      <w:pPr>
        <w:pStyle w:val="BookText"/>
        <w:rPr/>
      </w:pPr>
      <w:r>
        <w:rPr>
          <w:rFonts w:ascii="Amiri" w:hAnsi="Amiri" w:eastAsia="Amiri" w:cs="Amiri"/>
          <w:color w:val="111111"/>
          <w:sz w:val="28"/>
          <w:sz w:val="28"/>
          <w:szCs w:val="28"/>
          <w:rtl w:val="true"/>
          <w:lang w:bidi="ar-SA"/>
        </w:rPr>
        <w:t xml:space="preserve">حتى كأن لم يكن إلاّ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أيتما حال دهارير</w:t>
      </w:r>
    </w:p>
    <w:p>
      <w:pPr>
        <w:pStyle w:val="BookText"/>
        <w:rPr/>
      </w:pPr>
      <w:r>
        <w:rPr>
          <w:rFonts w:ascii="Amiri" w:hAnsi="Amiri" w:eastAsia="Amiri" w:cs="Amiri"/>
          <w:color w:val="111111"/>
          <w:sz w:val="28"/>
          <w:sz w:val="28"/>
          <w:szCs w:val="28"/>
          <w:rtl w:val="true"/>
          <w:lang w:bidi="ar-SA"/>
        </w:rPr>
        <w:t xml:space="preserve">يبكي الغريب عليه ليس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قرابته في الحي مسرور</w:t>
      </w:r>
    </w:p>
    <w:p>
      <w:pPr>
        <w:pStyle w:val="BookText"/>
        <w:rPr/>
      </w:pPr>
      <w:r>
        <w:rPr>
          <w:rFonts w:ascii="Amiri" w:hAnsi="Amiri" w:eastAsia="Amiri" w:cs="Amiri"/>
          <w:color w:val="111111"/>
          <w:sz w:val="28"/>
          <w:sz w:val="28"/>
          <w:szCs w:val="28"/>
          <w:rtl w:val="true"/>
          <w:lang w:bidi="ar-SA"/>
        </w:rPr>
        <w:t xml:space="preserve">و ذاك آخر عهد من أخيك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المرء ضمّنه اللحد الخناشير</w:t>
      </w:r>
    </w:p>
    <w:p>
      <w:pPr>
        <w:pStyle w:val="BookText"/>
        <w:rPr/>
      </w:pP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خنشير، و الجمع الخناشير </w:t>
      </w:r>
      <w:r>
        <w:rPr>
          <w:rStyle w:val="FootnoteAnchor"/>
          <w:rtl w:val="true"/>
        </w:rPr>
        <w:footnoteReference w:id="1096"/>
      </w:r>
      <w:r>
        <w:rPr>
          <w:rFonts w:ascii="Amiri" w:hAnsi="Amiri" w:eastAsia="Amiri" w:cs="Amiri"/>
          <w:color w:val="111111"/>
          <w:sz w:val="28"/>
          <w:sz w:val="28"/>
          <w:szCs w:val="28"/>
          <w:rtl w:val="true"/>
          <w:lang w:bidi="ar-SA"/>
        </w:rPr>
        <w:t>،و هم الذين يتبعون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إلى جانبي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w:t>
      </w:r>
      <w:r>
        <w:rPr>
          <w:rStyle w:val="FootnoteAnchor"/>
          <w:rtl w:val="true"/>
        </w:rPr>
        <w:footnoteReference w:id="1097"/>
      </w:r>
      <w:r>
        <w:rPr>
          <w:rFonts w:ascii="Amiri" w:hAnsi="Amiri" w:eastAsia="Amiri" w:cs="Amiri"/>
          <w:color w:val="111111"/>
          <w:sz w:val="28"/>
          <w:sz w:val="28"/>
          <w:szCs w:val="28"/>
          <w:rtl w:val="true"/>
          <w:lang w:bidi="ar-SA"/>
        </w:rPr>
        <w:t>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قائل هذه الأبيات‌؟ قلت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أحلف به ما أدري، قد رويتها منذ 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قائلها الذي دفنا آنفا، و إنّ‌ هذا ذو قرابته أسرّ الناس بموته، و إنك للغريب الذي وصف 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،فعجبت لما ذكر في شعره </w:t>
      </w:r>
      <w:r>
        <w:rPr>
          <w:rStyle w:val="FootnoteAnchor"/>
          <w:rtl w:val="true"/>
        </w:rPr>
        <w:footnoteReference w:id="1099"/>
      </w:r>
      <w:bookmarkStart w:id="214" w:name="pg16722_224701"/>
    </w:p>
    <w:p>
      <w:pPr>
        <w:pStyle w:val="BookText"/>
        <w:rPr/>
      </w:pPr>
      <w:bookmarkEnd w:id="214"/>
      <w:r>
        <w:rPr>
          <w:rFonts w:ascii="Amiri" w:hAnsi="Amiri" w:eastAsia="Amiri" w:cs="Amiri"/>
          <w:color w:val="111111"/>
          <w:sz w:val="28"/>
          <w:sz w:val="28"/>
          <w:szCs w:val="28"/>
          <w:rtl w:val="true"/>
          <w:lang w:bidi="ar-SA"/>
        </w:rPr>
        <w:t>و إليه صار إليه قوله كأنه كان ينظر إلى موضع قبره،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البلاء موكّل بالمنطق</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نا أحمد بن عبّاد،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أبي سفيان يوما لعبيد بن سرية الجرهمي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بأعجب شيء،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نزلت بحيّ‌ من قضاعة فخرجوا بجنازة رجل من بني عذر </w:t>
      </w:r>
      <w:r>
        <w:rPr>
          <w:rStyle w:val="FootnoteAnchor"/>
          <w:rtl w:val="true"/>
        </w:rPr>
        <w:footnoteReference w:id="1101"/>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و خرجت معهم حتى إذا واروه في حفرته تنحّيت جانبا عن القوم و عيناي تذرفان بالبكاء، ثم تمثّلت بأبيات من الشعر كنت أرويها قبل ذلك بزمان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استقدر اللّه خيرا و ارضينّ‌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العسر إذ دارت مياسير</w:t>
      </w:r>
    </w:p>
    <w:p>
      <w:pPr>
        <w:pStyle w:val="BookText"/>
        <w:rPr/>
      </w:pPr>
      <w:r>
        <w:rPr>
          <w:rFonts w:ascii="Amiri" w:hAnsi="Amiri" w:eastAsia="Amiri" w:cs="Amiri"/>
          <w:color w:val="111111"/>
          <w:sz w:val="28"/>
          <w:sz w:val="28"/>
          <w:szCs w:val="28"/>
          <w:rtl w:val="true"/>
          <w:lang w:bidi="ar-SA"/>
        </w:rPr>
        <w:t xml:space="preserve">و بينما المرء في دنياه مغتبطا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صار في الرمس تعفوه </w:t>
      </w:r>
      <w:r>
        <w:rPr>
          <w:rStyle w:val="FootnoteAnchor"/>
          <w:rtl w:val="true"/>
        </w:rPr>
        <w:footnoteReference w:id="1102"/>
      </w:r>
      <w:r>
        <w:rPr>
          <w:rFonts w:ascii="Amiri" w:hAnsi="Amiri" w:eastAsia="Amiri" w:cs="Amiri"/>
          <w:color w:val="111111"/>
          <w:sz w:val="28"/>
          <w:sz w:val="28"/>
          <w:szCs w:val="28"/>
          <w:rtl w:val="true"/>
          <w:lang w:bidi="ar-SA"/>
        </w:rPr>
        <w:t>الأعاصير</w:t>
      </w:r>
    </w:p>
    <w:p>
      <w:pPr>
        <w:pStyle w:val="BookText"/>
        <w:rPr/>
      </w:pPr>
      <w:r>
        <w:rPr>
          <w:rFonts w:ascii="Amiri" w:hAnsi="Amiri" w:eastAsia="Amiri" w:cs="Amiri"/>
          <w:color w:val="111111"/>
          <w:sz w:val="28"/>
          <w:sz w:val="28"/>
          <w:szCs w:val="28"/>
          <w:rtl w:val="true"/>
          <w:lang w:bidi="ar-SA"/>
        </w:rPr>
        <w:t xml:space="preserve">يبكي الغريب عليه ليس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قرابته في الحيّ‌ مسرور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رجل يسمع ما أقول،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لك علم بقائل هذه الأبيات‌؟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أني أرويها منذ 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يحلف به إنّ‌ قائلها لصاحبنا الذي دفنّاه آنفا الساعة، و هو الذي يراه ذو قرابته أسرّ الناس بموته، و أنت الغريب يبكي عليه كما وصف، فعجبت لما ذكر في شعره و الذي صار إليه من قوله كأنه ينظر إلى مكانه من جنازته،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البلاء موكّل بالمنطق</w:t>
      </w:r>
      <w:r>
        <w:rPr>
          <w:rFonts w:eastAsia="Amiri" w:cs="Amiri" w:ascii="Amiri" w:hAnsi="Amiri"/>
          <w:color w:val="111111"/>
          <w:sz w:val="28"/>
          <w:szCs w:val="28"/>
          <w:rtl w:val="true"/>
          <w:lang w:bidi="ar-SA"/>
        </w:rPr>
        <w:t xml:space="preserve">» </w:t>
      </w:r>
      <w:r>
        <w:rPr>
          <w:rStyle w:val="FootnoteAnchor"/>
          <w:rtl w:val="true"/>
        </w:rPr>
        <w:footnoteReference w:id="1103"/>
      </w:r>
      <w:r>
        <w:rPr>
          <w:rFonts w:ascii="IRNazanin" w:hAnsi="IRNazanin" w:eastAsia="IRNazanin"/>
          <w:color w:val="111111"/>
          <w:sz w:val="28"/>
          <w:sz w:val="28"/>
          <w:szCs w:val="28"/>
          <w:rtl w:val="true"/>
          <w:lang w:bidi="fa-IR"/>
        </w:rPr>
        <w:t>،فذهبت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محمّد بن إسحاق، نا مسلم بن إبراهيم، نا الحسن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زياد عبيد بن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خرّارة في أرض خوّارة تعول و لا تعال،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في بطنها فرس يتبعها 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الذهب و الفضة‌؟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حجران يحتكان بعضه ببعض إن أخذت منهما نفذ و إن تركتهما لم يزد،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لمن يباشرها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527840_73709187"/>
      <w:bookmarkStart w:id="216" w:name="_Toc79"/>
      <w:bookmarkEnd w:id="215"/>
      <w:r>
        <w:rPr/>
        <w:t>4526</w:t>
      </w:r>
      <w:r>
        <w:rPr>
          <w:rtl w:val="true"/>
        </w:rPr>
        <w:t xml:space="preserve"> - </w:t>
      </w:r>
      <w:r>
        <w:rPr>
          <w:rtl w:val="true"/>
        </w:rPr>
        <w:t>عبيد بن سلمان الكلبي ثم الطّابخي</w:t>
      </w:r>
      <w:bookmarkEnd w:id="216"/>
    </w:p>
    <w:p>
      <w:pPr>
        <w:pStyle w:val="BookText"/>
        <w:rPr/>
      </w:pP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سلمان الكلبي ثم الطّابخي </w:t>
      </w:r>
      <w:r>
        <w:rPr>
          <w:rStyle w:val="FootnoteAnchor"/>
          <w:rtl w:val="true"/>
        </w:rPr>
        <w:footnoteReference w:id="110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ذرّ، و أبي هريرة، و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ابنه البختري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w:t>
      </w:r>
      <w:r>
        <w:rPr>
          <w:rStyle w:val="FootnoteAnchor"/>
          <w:rtl w:val="true"/>
        </w:rPr>
        <w:footnoteReference w:id="1105"/>
      </w:r>
      <w:r>
        <w:rPr>
          <w:rFonts w:ascii="Amiri" w:hAnsi="Amiri" w:eastAsia="Amiri" w:cs="Amiri"/>
          <w:color w:val="111111"/>
          <w:sz w:val="28"/>
          <w:sz w:val="28"/>
          <w:szCs w:val="28"/>
          <w:rtl w:val="true"/>
          <w:lang w:bidi="ar-SA"/>
        </w:rPr>
        <w:t xml:space="preserve">بن أبي العبّاس، أنا أبو سعد الجنزرودي، أنا الحاكم أبو أحمد الحافظ‍‌، أنا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خريم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البختري بن عبيد الطائي </w:t>
      </w:r>
      <w:r>
        <w:rPr>
          <w:rStyle w:val="FootnoteAnchor"/>
          <w:rtl w:val="true"/>
        </w:rPr>
        <w:footnoteReference w:id="1106"/>
      </w:r>
      <w:r>
        <w:rPr>
          <w:rFonts w:ascii="Amiri" w:hAnsi="Amiri" w:eastAsia="Amiri" w:cs="Amiri"/>
          <w:color w:val="111111"/>
          <w:sz w:val="28"/>
          <w:sz w:val="28"/>
          <w:szCs w:val="28"/>
          <w:rtl w:val="true"/>
          <w:lang w:bidi="ar-SA"/>
        </w:rPr>
        <w:t>،نا أبي،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عني حديثا هو للّه عز و جل رضى فأنا قلته و إن لم أكن 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أرسلت</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خير من واحد، و ثلاثة خير من واحد، و أربعة خير من ثلاثة، فعليكم بالجماعة، فإنّ‌ يد اللّه على الجماعة، و لم يجمع اللّه عز و جل أمتي إلاّ على هدى، و اعلموا أن كلّ‌ شاطن هوى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البختري بن عبيد، نا أبي، نا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على أهل القرآن و هم في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القرآن، يا أهل القرآن، يا أهل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زادكم في صلاتكم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ليست عليك و لا على أصحابك، إنّما هي على آل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الطّائي، و إنما هو الطابخي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بقية، عن حمّاد أبي يحيى مجهول، عن البختري الكلبي، عن عبيد بن سلمان و هو معروف، عن أبي ذرّ، عن عمر، عن النبي صلّى اللّه عليه و سلّم، حدّثنيه حاجب بن الوليد، نا بقية بن الوليد، نا حمّاد أبو يحيى السّكوني، نا البختري الكلبي أنه سمع عبيد بن سلمان يحدّث عن أبي ذرّ أنه سمعه يقول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آمن بالقدر خيّره و شرّه، حلوه و مرّه، فإنّي 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شاطن </w:t>
      </w:r>
      <w:r>
        <w:rPr>
          <w:rStyle w:val="FootnoteAnchor"/>
          <w:rtl w:val="true"/>
        </w:rPr>
        <w:footnoteReference w:id="1108"/>
      </w:r>
      <w:r>
        <w:rPr>
          <w:rFonts w:ascii="Amiri" w:hAnsi="Amiri" w:eastAsia="Amiri" w:cs="Amiri"/>
          <w:color w:val="111111"/>
          <w:sz w:val="28"/>
          <w:sz w:val="28"/>
          <w:szCs w:val="28"/>
          <w:rtl w:val="true"/>
          <w:lang w:bidi="ar-SA"/>
        </w:rPr>
        <w:t>هوى في الإسلام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خلف بن إسماعيل بن أحمد، عن عبد العزيز بن أحمد، أنا مكي بن محمّد بن الغمر، أنا أبو سليمان بن زبر، 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عبيد أحد بني طابخة من </w:t>
      </w:r>
      <w:r>
        <w:rPr>
          <w:rStyle w:val="FootnoteAnchor"/>
          <w:rtl w:val="true"/>
        </w:rPr>
        <w:footnoteReference w:id="1110"/>
      </w:r>
      <w:r>
        <w:rPr>
          <w:rFonts w:ascii="Amiri" w:hAnsi="Amiri" w:eastAsia="Amiri" w:cs="Amiri"/>
          <w:color w:val="111111"/>
          <w:sz w:val="28"/>
          <w:sz w:val="28"/>
          <w:szCs w:val="28"/>
          <w:rtl w:val="true"/>
          <w:lang w:bidi="ar-SA"/>
        </w:rPr>
        <w:t>كلب،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معاوية جالس و عنده حسّان بن مالك بن بحدل، فذكر معاوية تجار قريش إذ أقبل رجل من القطار </w:t>
      </w:r>
      <w:r>
        <w:rPr>
          <w:rStyle w:val="FootnoteAnchor"/>
          <w:rtl w:val="true"/>
        </w:rPr>
        <w:footnoteReference w:id="1111"/>
      </w:r>
      <w:r>
        <w:rPr>
          <w:rFonts w:ascii="Amiri" w:hAnsi="Amiri" w:eastAsia="Amiri" w:cs="Amiri"/>
          <w:color w:val="111111"/>
          <w:sz w:val="28"/>
          <w:sz w:val="28"/>
          <w:szCs w:val="28"/>
          <w:rtl w:val="true"/>
          <w:lang w:bidi="ar-SA"/>
        </w:rPr>
        <w:t xml:space="preserve">على ناقة عليها رجل و عليه برنس، فأقبل يمشي حتى أتى معاوية و هو جالس، فسلّم، فضم معاوية رجليه حتى بدت ركبتاه، ثم جلس الرجل على الطّنفسة، ثم أقبل عليه بالحديث، فلما قام ليركب كشف البرنس، فرأيت عليه قميص كتان قطري </w:t>
      </w:r>
      <w:r>
        <w:rPr>
          <w:rStyle w:val="FootnoteAnchor"/>
          <w:rtl w:val="true"/>
        </w:rPr>
        <w:footnoteReference w:id="1112"/>
      </w:r>
      <w:r>
        <w:rPr>
          <w:rFonts w:ascii="Amiri" w:hAnsi="Amiri" w:eastAsia="Amiri" w:cs="Amiri"/>
          <w:color w:val="111111"/>
          <w:sz w:val="28"/>
          <w:sz w:val="28"/>
          <w:szCs w:val="28"/>
          <w:rtl w:val="true"/>
          <w:lang w:bidi="ar-SA"/>
        </w:rPr>
        <w:t>،و رأيت أثر مسح زقاق الزيت على قميصه، فقال له حسان بن مالك بن بحدل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شغلك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يرجو الخلافة من بعدي،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Style w:val="FootnoteAnchor"/>
          <w:rtl w:val="true"/>
        </w:rPr>
        <w:footnoteReference w:id="1113"/>
      </w:r>
      <w:r>
        <w:rPr>
          <w:rFonts w:ascii="Amiri" w:hAnsi="Amiri" w:eastAsia="Amiri" w:cs="Amiri"/>
          <w:color w:val="111111"/>
          <w:sz w:val="28"/>
          <w:sz w:val="28"/>
          <w:szCs w:val="28"/>
          <w:rtl w:val="true"/>
          <w:lang w:bidi="ar-SA"/>
        </w:rPr>
        <w:t>الزيّات لذلك بأهل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حسّان، فإنّ‌ هذا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والد البختري </w:t>
      </w:r>
      <w:r>
        <w:rPr>
          <w:rStyle w:val="FootnoteAnchor"/>
          <w:rtl w:val="true"/>
        </w:rPr>
        <w:footnoteReference w:id="1115"/>
      </w:r>
      <w:r>
        <w:rPr>
          <w:rFonts w:ascii="Amiri" w:hAnsi="Amiri" w:eastAsia="Amiri" w:cs="Amiri"/>
          <w:color w:val="111111"/>
          <w:sz w:val="28"/>
          <w:sz w:val="28"/>
          <w:szCs w:val="28"/>
          <w:rtl w:val="true"/>
          <w:lang w:bidi="ar-SA"/>
        </w:rPr>
        <w:t xml:space="preserve">بن عبيد، روى عن أبي هريرة، روى عنه ابنه البختري </w:t>
      </w:r>
      <w:r>
        <w:rPr>
          <w:rStyle w:val="FootnoteAnchor"/>
          <w:rtl w:val="true"/>
        </w:rPr>
        <w:footnoteReference w:id="1116"/>
      </w:r>
      <w:r>
        <w:rPr>
          <w:rFonts w:ascii="Amiri" w:hAnsi="Amiri" w:eastAsia="Amiri" w:cs="Amiri"/>
          <w:color w:val="111111"/>
          <w:sz w:val="28"/>
          <w:sz w:val="28"/>
          <w:szCs w:val="28"/>
          <w:rtl w:val="true"/>
          <w:lang w:bidi="ar-SA"/>
        </w:rPr>
        <w:t>،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bookmarkStart w:id="217" w:name="pg16722_224704"/>
    </w:p>
    <w:p>
      <w:pPr>
        <w:pStyle w:val="Heading4"/>
        <w:numPr>
          <w:ilvl w:val="3"/>
          <w:numId w:val="1"/>
        </w:numPr>
        <w:rPr/>
      </w:pPr>
      <w:bookmarkStart w:id="218" w:name="__RefHeading___Toc2527842_73709187"/>
      <w:bookmarkStart w:id="219" w:name="_Toc80"/>
      <w:bookmarkEnd w:id="217"/>
      <w:bookmarkEnd w:id="218"/>
      <w:r>
        <w:rPr/>
        <w:t>4527</w:t>
      </w:r>
      <w:r>
        <w:rPr>
          <w:rtl w:val="true"/>
        </w:rPr>
        <w:t xml:space="preserve"> - </w:t>
      </w:r>
      <w:r>
        <w:rPr>
          <w:rtl w:val="true"/>
        </w:rPr>
        <w:t>عبيد بن عبد الواحد بن شريك</w:t>
      </w:r>
      <w:bookmarkEnd w:id="219"/>
    </w:p>
    <w:p>
      <w:pPr>
        <w:pStyle w:val="BookText"/>
        <w:rPr/>
      </w:pPr>
      <w:r>
        <w:rPr>
          <w:rFonts w:ascii="Amiri" w:hAnsi="Amiri" w:eastAsia="Amiri" w:cs="Amiri"/>
          <w:color w:val="111111"/>
          <w:sz w:val="28"/>
          <w:sz w:val="28"/>
          <w:szCs w:val="28"/>
          <w:rtl w:val="true"/>
          <w:lang w:bidi="ar-SA"/>
        </w:rPr>
        <w:t xml:space="preserve">أبو محمّد البغدادي البزّار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رحل و سمع بدمشق هشام بن عمّار، و سليمان بن عبد الرّحمن، و دحيما </w:t>
      </w:r>
      <w:r>
        <w:rPr>
          <w:rStyle w:val="FootnoteAnchor"/>
          <w:rtl w:val="true"/>
        </w:rPr>
        <w:footnoteReference w:id="1118"/>
      </w:r>
      <w:r>
        <w:rPr>
          <w:rFonts w:ascii="IRNazanin" w:hAnsi="IRNazanin" w:eastAsia="IRNazanin"/>
          <w:color w:val="111111"/>
          <w:sz w:val="28"/>
          <w:sz w:val="28"/>
          <w:szCs w:val="28"/>
          <w:rtl w:val="true"/>
          <w:lang w:bidi="fa-IR"/>
        </w:rPr>
        <w:t xml:space="preserve">، و آدم </w:t>
      </w:r>
      <w:r>
        <w:rPr>
          <w:rStyle w:val="FootnoteAnchor"/>
          <w:rtl w:val="true"/>
        </w:rPr>
        <w:footnoteReference w:id="1119"/>
      </w:r>
      <w:r>
        <w:rPr>
          <w:rFonts w:ascii="Amiri" w:hAnsi="Amiri" w:eastAsia="Amiri" w:cs="Amiri"/>
          <w:color w:val="111111"/>
          <w:sz w:val="28"/>
          <w:sz w:val="28"/>
          <w:szCs w:val="28"/>
          <w:rtl w:val="true"/>
          <w:lang w:bidi="ar-SA"/>
        </w:rPr>
        <w:t>بن أبي إياس، و يعقوب بن كعب الحلبي،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مريم، و يحيى بن بكير، و أحمد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القاضي المحاملي، و أبو عمرو بن السمّاك، و أبو مزاحم موسى بن عبيد اللّه الخاقاني، و محمّد بن العباس بن نجيح، و مكرم بن أحمد القاضي، و عبد الصمد بن علي الطّستي، و أبو بكر الشافعي،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النّجّاد، و موسى بن هارون الحمّال </w:t>
      </w:r>
      <w:r>
        <w:rPr>
          <w:rStyle w:val="FootnoteAnchor"/>
          <w:rtl w:val="true"/>
        </w:rPr>
        <w:footnoteReference w:id="1120"/>
      </w:r>
      <w:r>
        <w:rPr>
          <w:rFonts w:ascii="Amiri" w:hAnsi="Amiri" w:eastAsia="Amiri" w:cs="Amiri"/>
          <w:color w:val="111111"/>
          <w:sz w:val="28"/>
          <w:sz w:val="28"/>
          <w:szCs w:val="28"/>
          <w:rtl w:val="true"/>
          <w:lang w:bidi="ar-SA"/>
        </w:rPr>
        <w:t>، و أبو عوانة الأسفرايني، و أحمد بن عبيد الصفار، و أبو بكر أحمد بن إسحاق بن أيوب الضّبعي، و محمّد بن عبد الرّحمن بن الحسن الباطرقاني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أبو محمّد عبيد بن عبد الواحد بن شريك البزّار، نا نعيم بن حمّاد، نا إبراهيم بن سعد، عن أبيه، عن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يأكل الرطب بالقثّاء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علي بن أحمد بن أحمد </w:t>
      </w:r>
      <w:r>
        <w:rPr>
          <w:rStyle w:val="FootnoteAnchor"/>
          <w:rtl w:val="true"/>
        </w:rPr>
        <w:footnoteReference w:id="1121"/>
      </w:r>
      <w:r>
        <w:rPr>
          <w:rFonts w:ascii="Amiri" w:hAnsi="Amiri" w:eastAsia="Amiri" w:cs="Amiri"/>
          <w:color w:val="111111"/>
          <w:sz w:val="28"/>
          <w:sz w:val="28"/>
          <w:szCs w:val="28"/>
          <w:rtl w:val="true"/>
          <w:lang w:bidi="ar-SA"/>
        </w:rPr>
        <w:t xml:space="preserve">بن عبدان، أنا أحمد بن عبيد، أنا عبيد </w:t>
      </w:r>
      <w:r>
        <w:rPr>
          <w:rStyle w:val="FootnoteAnchor"/>
          <w:rtl w:val="true"/>
        </w:rPr>
        <w:footnoteReference w:id="1122"/>
      </w:r>
      <w:r>
        <w:rPr>
          <w:rFonts w:ascii="Amiri" w:hAnsi="Amiri" w:eastAsia="Amiri" w:cs="Amiri"/>
          <w:color w:val="111111"/>
          <w:sz w:val="28"/>
          <w:sz w:val="28"/>
          <w:szCs w:val="28"/>
          <w:rtl w:val="true"/>
          <w:lang w:bidi="ar-SA"/>
        </w:rPr>
        <w:t xml:space="preserve">بن شريك، نا نعيم بن حمّاد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أبي علي اللّهبي، نا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سلّم باتّخاذ الديك الأبيض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 هذا بهذا الإسناد منكر، تفرّد به اللّهبي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طاهر بن سهل، نا أبو بكر الخطب، أنا علي بن محمّد بن عبد اللّه المعدل، نا عبد الصمد بن علي الطّستي، نا عبيد بن عبد الواحد بن شريك البزار </w:t>
      </w:r>
      <w:r>
        <w:rPr>
          <w:rStyle w:val="FootnoteAnchor"/>
          <w:rtl w:val="true"/>
        </w:rPr>
        <w:footnoteReference w:id="1123"/>
      </w:r>
      <w:r>
        <w:rPr>
          <w:rFonts w:ascii="Amiri" w:hAnsi="Amiri" w:eastAsia="Amiri" w:cs="Amiri"/>
          <w:color w:val="111111"/>
          <w:sz w:val="28"/>
          <w:sz w:val="28"/>
          <w:szCs w:val="28"/>
          <w:rtl w:val="true"/>
          <w:lang w:bidi="ar-SA"/>
        </w:rPr>
        <w:t>،نا هشام بن عمّار بن نصير السّلمي في سنة أربع و عشرين و مائتين،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بإصلاح الخطأ و اللّحن و التحريف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عبيد بن عبد الواحد بن شريك البزار البغدادي سمع أبا الحسن آدم بن أبي إياس العسقلاني</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و أبا محمّد سعيد بن الحكم بن أبي مريم الجمحي،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إسحاق الثقفي، و أبو بكر محمّد بن أحمد بن المستنير المصّيصي، كنّاه لي علي بن محمّد بن سختويه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125"/>
      </w:r>
      <w:r>
        <w:rPr>
          <w:rFonts w:ascii="Amiri" w:hAnsi="Amiri" w:eastAsia="Amiri" w:cs="Amiri"/>
          <w:color w:val="111111"/>
          <w:sz w:val="28"/>
          <w:sz w:val="28"/>
          <w:szCs w:val="28"/>
          <w:rtl w:val="true"/>
          <w:lang w:bidi="ar-SA"/>
        </w:rPr>
        <w:t xml:space="preserve">المالكي، نا و أبو منصور محمّد بن عبد الملك، أنا أبو بكر الخطيب </w:t>
      </w:r>
      <w:r>
        <w:rPr>
          <w:rStyle w:val="FootnoteAnchor"/>
          <w:rtl w:val="true"/>
        </w:rPr>
        <w:footnoteReference w:id="1126"/>
      </w:r>
      <w:r>
        <w:rPr>
          <w:rFonts w:ascii="Amiri" w:hAnsi="Amiri" w:eastAsia="Amiri" w:cs="Amiri"/>
          <w:color w:val="111111"/>
          <w:sz w:val="28"/>
          <w:sz w:val="28"/>
          <w:szCs w:val="28"/>
          <w:rtl w:val="true"/>
          <w:lang w:bidi="ar-SA"/>
        </w:rPr>
        <w:t>،أنا محمّد بن عبد الواحد الأكبر،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 بن عبد الواحد بن شريك أبو محمّد البزّار </w:t>
      </w:r>
      <w:r>
        <w:rPr>
          <w:rStyle w:val="FootnoteAnchor"/>
          <w:rtl w:val="true"/>
        </w:rPr>
        <w:footnoteReference w:id="1127"/>
      </w:r>
      <w:r>
        <w:rPr>
          <w:rFonts w:ascii="Amiri" w:hAnsi="Amiri" w:eastAsia="Amiri" w:cs="Amiri"/>
          <w:color w:val="111111"/>
          <w:sz w:val="28"/>
          <w:sz w:val="28"/>
          <w:szCs w:val="28"/>
          <w:rtl w:val="true"/>
          <w:lang w:bidi="ar-SA"/>
        </w:rPr>
        <w:t>أكثر الناس عنه ثم أصابه أذى تغير في آخر أيامه، و كان على ذلك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أيضا،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أبو بكر الخطيب </w:t>
      </w:r>
      <w:r>
        <w:rPr>
          <w:rStyle w:val="FootnoteAnchor"/>
          <w:rtl w:val="true"/>
        </w:rPr>
        <w:footnoteReference w:id="11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بن عبد الواحد شريك أبو محمّد البزّار </w:t>
      </w:r>
      <w:r>
        <w:rPr>
          <w:rStyle w:val="FootnoteAnchor"/>
          <w:rtl w:val="true"/>
        </w:rPr>
        <w:footnoteReference w:id="1129"/>
      </w:r>
      <w:r>
        <w:rPr>
          <w:rFonts w:ascii="Amiri" w:hAnsi="Amiri" w:eastAsia="Amiri" w:cs="Amiri"/>
          <w:color w:val="111111"/>
          <w:sz w:val="28"/>
          <w:sz w:val="28"/>
          <w:szCs w:val="28"/>
          <w:rtl w:val="true"/>
          <w:lang w:bidi="ar-SA"/>
        </w:rPr>
        <w:t xml:space="preserve">،حدّث عن آدم بن أبي إياس العسقلاني، و سعيد بن أبي مريم، و يحيى بن بكير المصريين، و نعيم بن حمّاد المروزي، و أبي الجماهر محمّد بن عثمان، و سليمان بن عبد الرّحمن، و هشام بن عمار الدمشقيين، و عبد الرّحمن بن إبراهيم دحيم، و يعقوب بن كعب الأنطاكي، و محمّد بن عبد العزيز الرملي، روى عنه القاضي المحاملي، و أبو مزاحم الخاقاني، و محمّد بن العباس بن نجيح، و أبو عمرو بن السماك، و مكرم بن أحمد القاضي، و عبد الصمد الطّستي، و أحمد بن سلمان </w:t>
      </w:r>
      <w:bookmarkStart w:id="220" w:name="pg16722_224706"/>
    </w:p>
    <w:p>
      <w:pPr>
        <w:pStyle w:val="BookText"/>
        <w:rPr/>
      </w:pPr>
      <w:bookmarkEnd w:id="220"/>
      <w:r>
        <w:rPr>
          <w:rFonts w:ascii="Amiri" w:hAnsi="Amiri" w:eastAsia="Amiri" w:cs="Amiri"/>
          <w:color w:val="111111"/>
          <w:sz w:val="28"/>
          <w:sz w:val="28"/>
          <w:szCs w:val="28"/>
          <w:rtl w:val="true"/>
          <w:lang w:bidi="ar-SA"/>
        </w:rPr>
        <w:t xml:space="preserve">النّجّاد، و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الأزهري، أنا محمّد بن العباس، نا أبو مزاحم موسى بن عبيد اللّه بن يحيى خاقان، نا عبيد بن عبد الواحد بن شريك قال أبو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الثقات و لم أكتب عنه في نعير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غيره، عن أبي بكر البيهقي، أنا محمّد بن عبد اللّه الحافظ‍‌، أنا </w:t>
      </w:r>
      <w:r>
        <w:rPr>
          <w:rStyle w:val="FootnoteAnchor"/>
          <w:rtl w:val="true"/>
        </w:rPr>
        <w:footnoteReference w:id="1132"/>
      </w:r>
      <w:r>
        <w:rPr>
          <w:rFonts w:ascii="Amiri" w:hAnsi="Amiri" w:eastAsia="Amiri" w:cs="Amiri"/>
          <w:color w:val="111111"/>
          <w:sz w:val="28"/>
          <w:sz w:val="28"/>
          <w:szCs w:val="28"/>
          <w:rtl w:val="true"/>
          <w:lang w:bidi="ar-SA"/>
        </w:rPr>
        <w:t>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عبد الواحد بن شريك البزار </w:t>
      </w:r>
      <w:r>
        <w:rPr>
          <w:rStyle w:val="FootnoteAnchor"/>
          <w:rtl w:val="true"/>
        </w:rPr>
        <w:footnoteReference w:id="1133"/>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34"/>
      </w:r>
      <w:r>
        <w:rPr>
          <w:rFonts w:ascii="Amiri" w:hAnsi="Amiri" w:eastAsia="Amiri" w:cs="Amiri"/>
          <w:color w:val="111111"/>
          <w:sz w:val="28"/>
          <w:sz w:val="28"/>
          <w:szCs w:val="28"/>
          <w:rtl w:val="true"/>
          <w:lang w:bidi="ar-SA"/>
        </w:rPr>
        <w:t>، أنا محمّد بن أحمد بن رزق، و محمّد بن عمر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الشافعي، و توفي عبيد بن شريك البزار </w:t>
      </w:r>
      <w:r>
        <w:rPr>
          <w:rStyle w:val="FootnoteAnchor"/>
          <w:rtl w:val="true"/>
        </w:rPr>
        <w:footnoteReference w:id="1135"/>
      </w:r>
      <w:r>
        <w:rPr>
          <w:rFonts w:ascii="Amiri" w:hAnsi="Amiri" w:eastAsia="Amiri" w:cs="Amiri"/>
          <w:color w:val="111111"/>
          <w:sz w:val="28"/>
          <w:sz w:val="28"/>
          <w:szCs w:val="28"/>
          <w:rtl w:val="true"/>
          <w:lang w:bidi="ar-SA"/>
        </w:rPr>
        <w:t>في رجب سنة ثمان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و الصواب ما أخبرنا ابن رزق، أنا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محمّد عبيد بن شريك البزار </w:t>
      </w:r>
      <w:r>
        <w:rPr>
          <w:rStyle w:val="FootnoteAnchor"/>
          <w:rtl w:val="true"/>
        </w:rPr>
        <w:footnoteReference w:id="1136"/>
      </w:r>
      <w:r>
        <w:rPr>
          <w:rFonts w:ascii="Amiri" w:hAnsi="Amiri" w:eastAsia="Amiri" w:cs="Amiri"/>
          <w:color w:val="111111"/>
          <w:sz w:val="28"/>
          <w:sz w:val="28"/>
          <w:szCs w:val="28"/>
          <w:rtl w:val="true"/>
          <w:lang w:bidi="ar-SA"/>
        </w:rPr>
        <w:t>يوم الأحد لسبع مضين من رجب سنة خمسين و ثمانين و مائتين، و دفن عند قبر أحمد بن حنبل، و صلّيت عليه، و لم أكتب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عبد الواحد،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حدّثنا السمسار، أنا الصفار، نا ابن قانع </w:t>
      </w:r>
      <w:r>
        <w:rPr>
          <w:rStyle w:val="FootnoteAnchor"/>
          <w:rtl w:val="true"/>
        </w:rPr>
        <w:footnoteReference w:id="1137"/>
      </w:r>
      <w:r>
        <w:rPr>
          <w:rFonts w:ascii="Amiri" w:hAnsi="Amiri" w:eastAsia="Amiri" w:cs="Amiri"/>
          <w:color w:val="111111"/>
          <w:sz w:val="28"/>
          <w:sz w:val="28"/>
          <w:szCs w:val="28"/>
          <w:rtl w:val="true"/>
          <w:lang w:bidi="ar-SA"/>
        </w:rPr>
        <w:t>أن عبيد بن شريك مات في رجب من سنة خمس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الحادي و الأربعين بعد الأربعمائة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الفرع</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2527844_73709187"/>
      <w:bookmarkStart w:id="222" w:name="_Toc81"/>
      <w:bookmarkEnd w:id="221"/>
      <w:r>
        <w:rPr/>
        <w:t>4528</w:t>
      </w:r>
      <w:r>
        <w:rPr>
          <w:rtl w:val="true"/>
        </w:rPr>
        <w:t xml:space="preserve"> - </w:t>
      </w:r>
      <w:r>
        <w:rPr>
          <w:rtl w:val="true"/>
        </w:rPr>
        <w:t>عبيد بن قائد</w:t>
      </w:r>
      <w:bookmarkEnd w:id="22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أبي العزيز صاحب أبي عبيد البسري</w:t>
      </w:r>
      <w:r>
        <w:rPr>
          <w:rFonts w:eastAsia="Amiri" w:cs="Amiri" w:ascii="Amiri" w:hAnsi="Amiri"/>
          <w:color w:val="111111"/>
          <w:sz w:val="28"/>
          <w:szCs w:val="28"/>
          <w:rtl w:val="true"/>
          <w:lang w:bidi="ar-SA"/>
        </w:rPr>
        <w:t xml:space="preserve">. </w:t>
      </w:r>
      <w:bookmarkStart w:id="223" w:name="pg16722_224707"/>
    </w:p>
    <w:p>
      <w:pPr>
        <w:pStyle w:val="BookText"/>
        <w:rPr/>
      </w:pPr>
      <w:bookmarkEnd w:id="223"/>
      <w:r>
        <w:rPr>
          <w:rFonts w:ascii="Amiri" w:hAnsi="Amiri" w:eastAsia="Amiri" w:cs="Amiri"/>
          <w:color w:val="111111"/>
          <w:sz w:val="28"/>
          <w:sz w:val="28"/>
          <w:szCs w:val="28"/>
          <w:rtl w:val="true"/>
          <w:lang w:bidi="ar-SA"/>
        </w:rPr>
        <w:t xml:space="preserve">حكى عنه أبو </w:t>
      </w:r>
      <w:r>
        <w:rPr>
          <w:rStyle w:val="FootnoteAnchor"/>
          <w:rtl w:val="true"/>
        </w:rPr>
        <w:footnoteReference w:id="1139"/>
      </w:r>
      <w:r>
        <w:rPr>
          <w:rFonts w:ascii="Amiri" w:hAnsi="Amiri" w:eastAsia="Amiri" w:cs="Amiri"/>
          <w:color w:val="111111"/>
          <w:sz w:val="28"/>
          <w:sz w:val="28"/>
          <w:szCs w:val="28"/>
          <w:rtl w:val="true"/>
          <w:lang w:bidi="ar-SA"/>
        </w:rPr>
        <w:t>يعقوب إسحاق بن إبراهيم الأذرعي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حويصة، أنا عبد الوهاب بن عبد اللّه بن عمر المري حدثنا أبو القاسم الفضل بن جعفر بن محمد</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المؤذن، نا أبو يعقوب الأذرعي، نا عبيد بن قائد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العزيز مررت بأبي عبيد البسري خارجا من المدينة و معه جمل له قد مات، و إذا هو و امرأته جلوس عند الجمل،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يا أبا عبيد، فبينا أنا و هو كذلك إذا برجل قد جاء بجمل يهدر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 اركب، و أركب المرأة، و تركنا و مضى</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527846_73709187"/>
      <w:bookmarkStart w:id="225" w:name="_Toc82"/>
      <w:bookmarkEnd w:id="224"/>
      <w:r>
        <w:rPr/>
        <w:t>4529</w:t>
      </w:r>
      <w:r>
        <w:rPr>
          <w:rtl w:val="true"/>
        </w:rPr>
        <w:t xml:space="preserve"> - </w:t>
      </w:r>
      <w:r>
        <w:rPr>
          <w:rtl w:val="true"/>
        </w:rPr>
        <w:t>عبيد بن القاسم بن صبية، و يقال</w:t>
      </w:r>
      <w:r>
        <w:rPr>
          <w:rtl w:val="true"/>
        </w:rPr>
        <w:t>:</w:t>
      </w:r>
      <w:bookmarkEnd w:id="225"/>
    </w:p>
    <w:p>
      <w:pPr>
        <w:pStyle w:val="BookText"/>
        <w:rPr/>
      </w:pPr>
      <w:r>
        <w:rPr>
          <w:rFonts w:ascii="Amiri" w:hAnsi="Amiri" w:eastAsia="Amiri" w:cs="Amiri"/>
          <w:color w:val="111111"/>
          <w:sz w:val="28"/>
          <w:sz w:val="28"/>
          <w:szCs w:val="28"/>
          <w:rtl w:val="true"/>
          <w:lang w:bidi="ar-SA"/>
        </w:rPr>
        <w:t>محمّد بن القاسم ابن صبية</w:t>
      </w:r>
    </w:p>
    <w:p>
      <w:pPr>
        <w:pStyle w:val="BookText"/>
        <w:rPr/>
      </w:pPr>
      <w:r>
        <w:rPr>
          <w:rFonts w:ascii="Amiri" w:hAnsi="Amiri" w:eastAsia="Amiri" w:cs="Amiri"/>
          <w:color w:val="111111"/>
          <w:sz w:val="28"/>
          <w:sz w:val="28"/>
          <w:szCs w:val="28"/>
          <w:rtl w:val="true"/>
          <w:lang w:bidi="ar-SA"/>
        </w:rPr>
        <w:t>أبو طالب المكي مولى بني بكر من كنانة</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ليث الحجازي المعروف بالأبحر</w:t>
      </w:r>
    </w:p>
    <w:p>
      <w:pPr>
        <w:pStyle w:val="BookText"/>
        <w:rPr/>
      </w:pPr>
      <w:r>
        <w:rPr>
          <w:rFonts w:ascii="Amiri" w:hAnsi="Amiri" w:eastAsia="Amiri" w:cs="Amiri"/>
          <w:color w:val="111111"/>
          <w:sz w:val="28"/>
          <w:sz w:val="28"/>
          <w:szCs w:val="28"/>
          <w:rtl w:val="true"/>
          <w:lang w:bidi="ar-SA"/>
        </w:rPr>
        <w:t>لقب غلب على اسمه، فلم يكن يعرف إلاّ بلقبه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الوليد بن عبد الملك، و قد ذكرت وفوده في ترجمة أشعب</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527848_73709187"/>
      <w:bookmarkStart w:id="227" w:name="_Toc83"/>
      <w:bookmarkEnd w:id="226"/>
      <w:r>
        <w:rPr/>
        <w:t>4530</w:t>
      </w:r>
      <w:r>
        <w:rPr>
          <w:rtl w:val="true"/>
        </w:rPr>
        <w:t xml:space="preserve"> - </w:t>
      </w:r>
      <w:r>
        <w:rPr>
          <w:rtl w:val="true"/>
        </w:rPr>
        <w:t>عبيد بن كعب النّميري</w:t>
      </w:r>
      <w:bookmarkEnd w:id="227"/>
    </w:p>
    <w:p>
      <w:pPr>
        <w:pStyle w:val="BookText"/>
        <w:rPr/>
      </w:pP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 على معاوية و سأله عن زياد في الكتاب الذي أخبرنا ببعضه أبو بكر اللفتواني، أنا أبو عمرو </w:t>
      </w:r>
      <w:r>
        <w:rPr>
          <w:rStyle w:val="FootnoteAnchor"/>
          <w:rtl w:val="true"/>
        </w:rPr>
        <w:footnoteReference w:id="1141"/>
      </w:r>
      <w:r>
        <w:rPr>
          <w:rFonts w:ascii="Amiri" w:hAnsi="Amiri" w:eastAsia="Amiri" w:cs="Amiri"/>
          <w:color w:val="111111"/>
          <w:sz w:val="28"/>
          <w:sz w:val="28"/>
          <w:szCs w:val="28"/>
          <w:rtl w:val="true"/>
          <w:lang w:bidi="ar-SA"/>
        </w:rPr>
        <w:t>بن منده، أنا الحسن بن محمّد بن يوه، أنا أحمد بن محمّد بن عمر، أنا أبو بكر بن أبي الدنيا، أخبرني أبو عبد اللّه القرشي، عن علي بن محمّد، عن مسلمة بن محارب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عبيد بن كعب النّميري إلى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زياد، من يستعمل‌؟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xml:space="preserve">على الخير و الأمانة دون الهوى، و يعاقب فلا يعدو بالذنب قدره، و يسمر و يحب السمر، يستحكم </w:t>
      </w:r>
      <w:r>
        <w:rPr>
          <w:rStyle w:val="FootnoteAnchor"/>
          <w:rtl w:val="true"/>
        </w:rPr>
        <w:footnoteReference w:id="1143"/>
      </w:r>
      <w:r>
        <w:rPr>
          <w:rFonts w:ascii="Amiri" w:hAnsi="Amiri" w:eastAsia="Amiri" w:cs="Amiri"/>
          <w:color w:val="111111"/>
          <w:sz w:val="28"/>
          <w:sz w:val="28"/>
          <w:szCs w:val="28"/>
          <w:rtl w:val="true"/>
          <w:lang w:bidi="ar-SA"/>
        </w:rPr>
        <w:t>بحديث الليل تدبير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إن التثقيل </w:t>
      </w:r>
    </w:p>
    <w:p>
      <w:pPr>
        <w:pStyle w:val="BookText"/>
        <w:rPr/>
      </w:pPr>
      <w:r>
        <w:rPr>
          <w:rFonts w:ascii="Amiri" w:hAnsi="Amiri" w:eastAsia="Amiri" w:cs="Amiri"/>
          <w:color w:val="111111"/>
          <w:sz w:val="28"/>
          <w:sz w:val="28"/>
          <w:szCs w:val="28"/>
          <w:rtl w:val="true"/>
          <w:lang w:bidi="ar-SA"/>
        </w:rPr>
        <w:t>على القلب مضرّة بالرأي، فكيف رأيه في حقوق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ما له عفوا، و يعطي ما عليه عفوا،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عطاياه‌؟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حتى يقال جواد، و يمنع حتى يبخّل،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العذل لضيق و في البذل عوض </w:t>
      </w:r>
      <w:r>
        <w:rPr>
          <w:rStyle w:val="FootnoteAnchor"/>
          <w:rtl w:val="true"/>
        </w:rPr>
        <w:footnoteReference w:id="1144"/>
      </w:r>
      <w:r>
        <w:rPr>
          <w:rFonts w:ascii="Amiri" w:hAnsi="Amiri" w:eastAsia="Amiri" w:cs="Amiri"/>
          <w:color w:val="111111"/>
          <w:sz w:val="28"/>
          <w:sz w:val="28"/>
          <w:szCs w:val="28"/>
          <w:rtl w:val="true"/>
          <w:lang w:bidi="ar-SA"/>
        </w:rPr>
        <w:t>من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الشفاعة عنده‌؟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فيها مطمع، ما أراد من خير جعله لك أو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1145"/>
      </w:r>
      <w:r>
        <w:rPr>
          <w:rFonts w:ascii="Amiri" w:hAnsi="Amiri" w:eastAsia="Amiri" w:cs="Amiri"/>
          <w:color w:val="111111"/>
          <w:sz w:val="28"/>
          <w:sz w:val="28"/>
          <w:szCs w:val="28"/>
          <w:rtl w:val="true"/>
          <w:lang w:bidi="ar-SA"/>
        </w:rPr>
        <w:t xml:space="preserve">،حدّثني الحارث بن محمّد، عن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محارب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أراد معاوية أن يبايع ليزيد كتب إلى زياد يستشيره، فبعث زياد إلى عبيد بن كعب النّميري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مستشير ثقة، و لكلّ‌ سرّ مستودع، و إنّ‌ الناس قد أبدعت </w:t>
      </w:r>
      <w:r>
        <w:rPr>
          <w:rStyle w:val="FootnoteAnchor"/>
          <w:rtl w:val="true"/>
        </w:rPr>
        <w:footnoteReference w:id="1146"/>
      </w:r>
      <w:r>
        <w:rPr>
          <w:rFonts w:ascii="Amiri" w:hAnsi="Amiri" w:eastAsia="Amiri" w:cs="Amiri"/>
          <w:color w:val="111111"/>
          <w:sz w:val="28"/>
          <w:sz w:val="28"/>
          <w:szCs w:val="28"/>
          <w:rtl w:val="true"/>
          <w:lang w:bidi="ar-SA"/>
        </w:rPr>
        <w:t>بهم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w:t>
      </w:r>
      <w:r>
        <w:rPr>
          <w:rStyle w:val="FootnoteAnchor"/>
          <w:rtl w:val="true"/>
        </w:rPr>
        <w:footnoteReference w:id="1147"/>
      </w:r>
      <w:r>
        <w:rPr>
          <w:rFonts w:ascii="Amiri" w:hAnsi="Amiri" w:eastAsia="Amiri" w:cs="Amiri"/>
          <w:color w:val="111111"/>
          <w:sz w:val="28"/>
          <w:sz w:val="28"/>
          <w:szCs w:val="28"/>
          <w:rtl w:val="true"/>
          <w:lang w:bidi="ar-SA"/>
        </w:rPr>
        <w:t>السر، و إخراج النصيحة، و ليس موضع السر إلاّ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آخرة يرجو ثوابا، و رجل دنيا له شرف في نفسه، و عقل يصون حسبه، و قد عجمتها منك، فأحمدت الذي قبلك، و قد دعوتك لأمر اتّهمت عليه بطون الصحف، إن أمير المؤمنين كتب إليّ‌ يزعم أنه قد أجمع على بيعة يزيد، و هو يتخوّف نفرة الناس، و يرجو مطابقتهم و يستشيرني، و علاقة أمر الإسلام، و ضمانه عظيم، و يزيد صاحب رسلة </w:t>
      </w:r>
      <w:r>
        <w:rPr>
          <w:rStyle w:val="FootnoteAnchor"/>
          <w:rtl w:val="true"/>
        </w:rPr>
        <w:footnoteReference w:id="1148"/>
      </w:r>
      <w:r>
        <w:rPr>
          <w:rFonts w:ascii="Amiri" w:hAnsi="Amiri" w:eastAsia="Amiri" w:cs="Amiri"/>
          <w:color w:val="111111"/>
          <w:sz w:val="28"/>
          <w:sz w:val="28"/>
          <w:szCs w:val="28"/>
          <w:rtl w:val="true"/>
          <w:lang w:bidi="ar-SA"/>
        </w:rPr>
        <w:t>و تهاون مع ما قد أولع به من الصيد، فالق أمير المؤمنين مؤديا عني، فأخبره عن فعلات يزيد،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بالأمر، فأقمن أن يتم لك ما تريد، و لا تعجل، فإنّ‌ دركا في تأخير خير من تعجيل عاقبته الفوت، فقال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على معاوية رأيه، و لا تمقّت إليه ابنا، و ألقى أنا يزيد سرا من معاوية، فأخبره عنك أنّ‌ أمير المؤمنين كتب إليك يستشيرك في بيعته، و أنك تخوفت خلاف الناس لهنات ينقمونها عليه، و إنّك ترى له ترك ما ينقم عليه، فيستحكم بأمير المؤمنين الحجة على الناس، و سهل لك ما تريد، فتكون قد نصحت ليزيد، و أرضيت أمير المؤمنين، و سلمت مما يخاف من علاقة أمر الأمة،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رميت الأمر بحجره، أشخص على بركة اللّه، فإن أصبت فما لا ينكر إن يكن خطأ فغير مستغش، و أبعد بك إن شاء اللّه من الخطأ،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بما ترى و يقضي اللّه بغيب ما يعلم، فقدم على يزيد فذاكره </w:t>
      </w:r>
      <w:bookmarkStart w:id="228" w:name="pg16722_224709"/>
    </w:p>
    <w:p>
      <w:pPr>
        <w:pStyle w:val="BookText"/>
        <w:rPr/>
      </w:pPr>
      <w:bookmarkEnd w:id="228"/>
      <w:r>
        <w:rPr>
          <w:rFonts w:ascii="Amiri" w:hAnsi="Amiri" w:eastAsia="Amiri" w:cs="Amiri"/>
          <w:color w:val="111111"/>
          <w:sz w:val="28"/>
          <w:sz w:val="28"/>
          <w:szCs w:val="28"/>
          <w:rtl w:val="true"/>
          <w:lang w:bidi="ar-SA"/>
        </w:rPr>
        <w:t>ذلك و كتب زياد إلى معاوية يأمره بالتؤدة، و ألا يعجل، فقبل ذلك معاوية، و كفّ‌ يزيد عن كثير مما كان يصنع، ثم قدم عبيد على زياد فأقطعه قطيعة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527850_73709187"/>
      <w:bookmarkStart w:id="230" w:name="_Toc84"/>
      <w:bookmarkEnd w:id="229"/>
      <w:r>
        <w:rPr/>
        <w:t>4531</w:t>
      </w:r>
      <w:r>
        <w:rPr>
          <w:rtl w:val="true"/>
        </w:rPr>
        <w:t xml:space="preserve"> - </w:t>
      </w:r>
      <w:r>
        <w:rPr>
          <w:rtl w:val="true"/>
        </w:rPr>
        <w:t>عبيد بن محمّد بن يحيى بن حمزة</w:t>
      </w:r>
      <w:bookmarkEnd w:id="230"/>
    </w:p>
    <w:p>
      <w:pPr>
        <w:pStyle w:val="BookText"/>
        <w:rPr/>
      </w:pPr>
      <w:r>
        <w:rPr>
          <w:rFonts w:ascii="Amiri" w:hAnsi="Amiri" w:eastAsia="Amiri" w:cs="Amiri"/>
          <w:color w:val="111111"/>
          <w:sz w:val="28"/>
          <w:sz w:val="28"/>
          <w:szCs w:val="28"/>
          <w:rtl w:val="true"/>
          <w:lang w:bidi="ar-SA"/>
        </w:rPr>
        <w:t xml:space="preserve">ابن واقد الحضرمي البتلهي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روى عن أبيه، و أبي الجماهر، و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الحسن بن جوصا، و أبو الميمون بن راشد، و أبو إسحاق بن سنان، و محمّد بن بكّار القاضي البتلهي، و ابنه أبو الفضل أحمد بن عبيد بن محمّد، و أبو بكر عبد الرّحمن بن محمّد بن الدّرفس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الحسن الموازيني، أنا أبو القاسم بن الفرات، أنا عبد الوهاب الكلابي، أنا أبو الحسن بن جوصا، حدّثني أحمد بن محمّد بن يحيى، و عبيد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الوليد الزبيري مع أبي عمرو الأوزاعي،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بني آدم من مولود يولد إلاّ يمسّه الشيطان حين يولد فيستهلّ‌ صارخا من مسّه إلاّ مريم و ابنها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أبو هريرة حين يحدّث بهذا الحديث و اقرءوا إن شئتم إِذْ قٰالَتِ‌ امْرَأَتُ‌ عِمْرٰانَ‌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 أحمد بن محمّد مرة أخرى من أصل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الوليد الزّبيدي </w:t>
      </w:r>
      <w:r>
        <w:rPr>
          <w:rStyle w:val="FootnoteAnchor"/>
          <w:rtl w:val="true"/>
        </w:rPr>
        <w:footnoteReference w:id="1152"/>
      </w:r>
      <w:r>
        <w:rPr>
          <w:rFonts w:ascii="Amiri" w:hAnsi="Amiri" w:eastAsia="Amiri" w:cs="Amiri"/>
          <w:color w:val="111111"/>
          <w:sz w:val="28"/>
          <w:sz w:val="28"/>
          <w:szCs w:val="28"/>
          <w:rtl w:val="true"/>
          <w:lang w:bidi="ar-SA"/>
        </w:rPr>
        <w:t>،و أبي عمرو الأوزاعي، عن الزهري، عن أبي سلمة، عن أبي هريرة أن رسول اللّه صلّى اللّه عليه و سلّم قال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عبيد بن محمّد بن يحيى بن حمزة</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2527852_73709187"/>
      <w:bookmarkStart w:id="232" w:name="_Toc85"/>
      <w:bookmarkEnd w:id="231"/>
      <w:r>
        <w:rPr/>
        <w:t>4532</w:t>
      </w:r>
      <w:r>
        <w:rPr>
          <w:rtl w:val="true"/>
        </w:rPr>
        <w:t xml:space="preserve"> - </w:t>
      </w:r>
      <w:r>
        <w:rPr>
          <w:rtl w:val="true"/>
        </w:rPr>
        <w:t>عبيد بن الوليد</w:t>
      </w:r>
      <w:bookmarkEnd w:id="23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عبد العزيز بن الوليد، و قد تقدّم ذكره</w:t>
      </w:r>
      <w:r>
        <w:rPr>
          <w:rFonts w:eastAsia="Amiri" w:cs="Amiri" w:ascii="Amiri" w:hAnsi="Amiri"/>
          <w:color w:val="111111"/>
          <w:sz w:val="28"/>
          <w:szCs w:val="28"/>
          <w:rtl w:val="true"/>
          <w:lang w:bidi="ar-SA"/>
        </w:rPr>
        <w:t xml:space="preserve">. </w:t>
      </w:r>
      <w:bookmarkStart w:id="233" w:name="pg16722_224710"/>
    </w:p>
    <w:p>
      <w:pPr>
        <w:pStyle w:val="Heading4"/>
        <w:numPr>
          <w:ilvl w:val="3"/>
          <w:numId w:val="1"/>
        </w:numPr>
        <w:rPr/>
      </w:pPr>
      <w:bookmarkStart w:id="234" w:name="__RefHeading___Toc2527854_73709187"/>
      <w:bookmarkStart w:id="235" w:name="_Toc86"/>
      <w:bookmarkEnd w:id="233"/>
      <w:bookmarkEnd w:id="234"/>
      <w:r>
        <w:rPr/>
        <w:t>4533</w:t>
      </w:r>
      <w:r>
        <w:rPr>
          <w:rtl w:val="true"/>
        </w:rPr>
        <w:t xml:space="preserve"> - </w:t>
      </w:r>
      <w:r>
        <w:rPr>
          <w:rtl w:val="true"/>
        </w:rPr>
        <w:t xml:space="preserve">عبيد بن وهب </w:t>
      </w:r>
      <w:r>
        <w:rPr>
          <w:rtl w:val="true"/>
        </w:rPr>
        <w:t xml:space="preserve">- </w:t>
      </w:r>
      <w:r>
        <w:rPr>
          <w:rtl w:val="true"/>
        </w:rPr>
        <w:t>و يقال</w:t>
      </w:r>
      <w:r>
        <w:rPr>
          <w:rtl w:val="true"/>
        </w:rPr>
        <w:t xml:space="preserve">: </w:t>
      </w:r>
      <w:r>
        <w:rPr>
          <w:rtl w:val="true"/>
        </w:rPr>
        <w:t xml:space="preserve">عبد اللّه </w:t>
      </w:r>
      <w:r>
        <w:rPr>
          <w:rtl w:val="true"/>
        </w:rPr>
        <w:t>[</w:t>
      </w:r>
      <w:r>
        <w:rPr>
          <w:rtl w:val="true"/>
        </w:rPr>
        <w:t>بن</w:t>
      </w:r>
      <w:r>
        <w:rPr>
          <w:rtl w:val="true"/>
        </w:rPr>
        <w:t xml:space="preserve">] </w:t>
      </w:r>
      <w:r>
        <w:rPr>
          <w:rtl w:val="true"/>
        </w:rPr>
        <w:t>وهب،</w:t>
      </w:r>
      <w:bookmarkEnd w:id="235"/>
    </w:p>
    <w:p>
      <w:pPr>
        <w:pStyle w:val="BookText"/>
        <w:rPr/>
      </w:pP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53"/>
      </w:r>
      <w:r>
        <w:rPr>
          <w:rFonts w:ascii="IRNazanin" w:hAnsi="IRNazanin" w:eastAsia="IRNazanin"/>
          <w:color w:val="111111"/>
          <w:sz w:val="28"/>
          <w:sz w:val="28"/>
          <w:szCs w:val="28"/>
          <w:rtl w:val="true"/>
          <w:lang w:bidi="fa-IR"/>
        </w:rPr>
        <w:t>وهب،</w:t>
      </w:r>
    </w:p>
    <w:p>
      <w:pPr>
        <w:pStyle w:val="BookText"/>
        <w:rPr/>
      </w:pPr>
      <w:r>
        <w:rPr>
          <w:rFonts w:ascii="Amiri" w:hAnsi="Amiri" w:eastAsia="Amiri" w:cs="Amiri"/>
          <w:color w:val="111111"/>
          <w:sz w:val="28"/>
          <w:sz w:val="28"/>
          <w:szCs w:val="28"/>
          <w:rtl w:val="true"/>
          <w:lang w:bidi="ar-SA"/>
        </w:rPr>
        <w:t xml:space="preserve">و يقال عبد اللّه بن هانئ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عامر الأشعري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عامر بن أبي عامر، و أبو اليسر كعب بن عمرو، و عبد الرّحمن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مؤتة مع جعفر و زيد، ثم استشهد يوم أوطاس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يعقوب بن إبراهيم الدورقي، و علي بن مسلم، و أحمد بن محمّد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مالك الأشعري يحدث عن نمير بن أوس، عن مالك بن مسروح، عن عامر بن أبي عامر الأشعري، عن أبيه أبي عامر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الحيّ‌ الأسد و الأشعريون لا يفرّون في القتال و لا يغلّون، هم منّي و أنا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 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هكذا حدّثني أبي، و لكنه حدّثني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مني و أنا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فأنت أعلم بحديث 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7637</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158"/>
      </w:r>
      <w:r>
        <w:rPr>
          <w:rFonts w:ascii="Amiri" w:hAnsi="Amiri" w:eastAsia="Amiri" w:cs="Amiri"/>
          <w:color w:val="111111"/>
          <w:sz w:val="28"/>
          <w:sz w:val="28"/>
          <w:szCs w:val="28"/>
          <w:rtl w:val="true"/>
          <w:lang w:bidi="ar-SA"/>
        </w:rPr>
        <w:t xml:space="preserve">عبد الرّحمن بن عبد اللّه بن الحسن، أنا جدي أبو عبد اللّه بن أبي الحديد، أنا أبو الحسن علي بن الحسن الرّبعي، أنا أبو الفرج العباس بن محمّد بن حبان، أنا أبو الحسن محمّد بن أحمد بن عمارة العطار، نا أبو عبد اللّه الحسين بن علي بن الأسود العجلي، نا أبو أسامة، نا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سالم بن </w:t>
      </w:r>
    </w:p>
    <w:p>
      <w:pPr>
        <w:pStyle w:val="BookText"/>
        <w:rPr/>
      </w:pPr>
      <w:r>
        <w:rPr>
          <w:rFonts w:ascii="Amiri" w:hAnsi="Amiri" w:eastAsia="Amiri" w:cs="Amiri"/>
          <w:color w:val="111111"/>
          <w:sz w:val="28"/>
          <w:sz w:val="28"/>
          <w:szCs w:val="28"/>
          <w:rtl w:val="true"/>
          <w:lang w:bidi="ar-SA"/>
        </w:rPr>
        <w:t>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اليسر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النبي صلّى اللّه عليه و سلّم فأتاه أبو عامر الأشعري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بعثتني في كذا و كذا، فلمّا أتيت مؤتة، و صفّ‌ القوم، ركب جعفر فرسه، و لبس الدرع، و أخذ اللواء، فمشى </w:t>
      </w:r>
      <w:r>
        <w:rPr>
          <w:rStyle w:val="FootnoteAnchor"/>
          <w:rtl w:val="true"/>
        </w:rPr>
        <w:footnoteReference w:id="1159"/>
      </w:r>
      <w:r>
        <w:rPr>
          <w:rFonts w:ascii="Amiri" w:hAnsi="Amiri" w:eastAsia="Amiri" w:cs="Amiri"/>
          <w:color w:val="111111"/>
          <w:sz w:val="28"/>
          <w:sz w:val="28"/>
          <w:szCs w:val="28"/>
          <w:rtl w:val="true"/>
          <w:lang w:bidi="ar-SA"/>
        </w:rPr>
        <w:t>قدما حتى رأى القوم، فنزل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يبلغ هذا الفرس صاحبه‌؟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 درعه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يبلغ هذا الدرع صاحبها؟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فضرب بسيفه حتى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فتحجرت عينا رسول اللّه صلّى اللّه عليه و سلّم دموعا، فصلّى بنا الظهر و لم يكلمنا،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أقيمت العصر، فخرج فصلّى ثم دخل و لم يكلّمنا،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ذلك في المغرب و العشاء يدخل و لا يكلّمنا،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صلّى أقبل علينا بوجهه، فخرج علينا قبل الفجر في ساعة كان يخرج فيها، و أنا و أبو عامر الأشعري جلوس، فجلس شيئا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أحدثكم عن رؤيا رأيتها، أدخلت الجنة فرأيت جعفرا ذا جناحين مضرّجا بالدماء و زيدا مقابله، و ابن رواحة معهم كأنّه معرض عنهم، و سأخبركم عن ذلك، إنّ‌ جعفرا حين تقدم فرأى القتل لم يصرف وجهه، و زيدا كذلك، و ابن رواحة صرف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كاتب الواقدي عن بكر بن عبد الرّحمن قاضي الكوفة، عن عيسى بن المختار، عن محمّد بن عبد الرّحمن بن أبي ليلى، عن سالم بن أبي الجعد، عن أبي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البقّال، أنا محمّد بن علي الواسطي، أنا محمّد بن أحمد بن محمّد البابسيري، أنا الأحوص بن المفضّل بن غسّان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الأشعري اسمه عبد اللّه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إسحاق، أنا أبو حفص عمر بن أحمد الأهوازي، نا خليفة بن خياط‍‌ قال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عامر الأشعري من ساكني الشام،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الحي الأسد و الأشعريون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عامر عبد اللّه بن هانئ،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وهب</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62"/>
      </w:r>
      <w:r>
        <w:rPr>
          <w:rFonts w:ascii="Amiri" w:hAnsi="Amiri" w:eastAsia="Amiri" w:cs="Amiri"/>
          <w:color w:val="111111"/>
          <w:sz w:val="28"/>
          <w:sz w:val="28"/>
          <w:szCs w:val="28"/>
          <w:rtl w:val="true"/>
          <w:lang w:bidi="ar-SA"/>
        </w:rPr>
        <w:t xml:space="preserve">أبو القاسم بن السّمرقندي، أنا عمر بن عبيد اللّه، أنا عبد الواحد بن محمّد، أنا </w:t>
      </w:r>
    </w:p>
    <w:p>
      <w:pPr>
        <w:pStyle w:val="BookText"/>
        <w:rPr/>
      </w:pPr>
      <w:r>
        <w:rPr>
          <w:rFonts w:ascii="Amiri" w:hAnsi="Amiri" w:eastAsia="Amiri" w:cs="Amiri"/>
          <w:color w:val="111111"/>
          <w:sz w:val="28"/>
          <w:sz w:val="28"/>
          <w:szCs w:val="28"/>
          <w:rtl w:val="true"/>
          <w:lang w:bidi="ar-SA"/>
        </w:rPr>
        <w:t>الحسن بن محمّد بن إسحاق،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عامر الأشعري ابن عبيد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أيضا، أنا أبو الفضل بن البقّال، أنا علي بن أحمد بن عمر، أنا إبراهيم بن أحمد القرميسيني، نا إبراهيم بن أبي أميّة 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عامر الأشعري عبيد بن وهب، حدّثنا معلّى بن جرير عن أبيه، عن عبد اللّه بن مالك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w:t>
      </w:r>
      <w:r>
        <w:rPr>
          <w:rStyle w:val="FootnoteAnchor"/>
          <w:rtl w:val="true"/>
        </w:rPr>
        <w:footnoteReference w:id="1163"/>
      </w:r>
      <w:r>
        <w:rPr>
          <w:rFonts w:ascii="Amiri" w:hAnsi="Amiri" w:eastAsia="Amiri" w:cs="Amiri"/>
          <w:color w:val="111111"/>
          <w:sz w:val="28"/>
          <w:sz w:val="28"/>
          <w:szCs w:val="28"/>
          <w:rtl w:val="true"/>
          <w:lang w:bidi="ar-SA"/>
        </w:rPr>
        <w:t xml:space="preserve">عمر بن حيوية، أنا أحمد بن معروف، نا الحسين بن الفهم، نا محمّد بن سعد </w:t>
      </w:r>
      <w:r>
        <w:rPr>
          <w:rStyle w:val="FootnoteAnchor"/>
          <w:rtl w:val="true"/>
        </w:rPr>
        <w:footnoteReference w:id="1164"/>
      </w:r>
      <w:r>
        <w:rPr>
          <w:rFonts w:ascii="Amiri" w:hAnsi="Amiri" w:eastAsia="Amiri" w:cs="Amiri"/>
          <w:color w:val="111111"/>
          <w:sz w:val="28"/>
          <w:sz w:val="28"/>
          <w:szCs w:val="28"/>
          <w:rtl w:val="true"/>
          <w:lang w:bidi="ar-SA"/>
        </w:rPr>
        <w:t xml:space="preserve">قال في الطبقة الثانية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الأشعريين و هم بنو الأشعر و اسمه </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أدد بن زيد بن يشجب بن عريب زيد بن كهلان بن سبأ بن يشجب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الأشعري و كان ممن قدم من الأشعريين على النبي صلّى اللّه عليه و سلّم فأسلم </w:t>
      </w:r>
      <w:r>
        <w:rPr>
          <w:rStyle w:val="FootnoteAnchor"/>
          <w:rtl w:val="true"/>
        </w:rPr>
        <w:footnoteReference w:id="1167"/>
      </w:r>
      <w:r>
        <w:rPr>
          <w:rFonts w:ascii="Amiri" w:hAnsi="Amiri" w:eastAsia="Amiri" w:cs="Amiri"/>
          <w:color w:val="111111"/>
          <w:sz w:val="28"/>
          <w:sz w:val="28"/>
          <w:szCs w:val="28"/>
          <w:rtl w:val="true"/>
          <w:lang w:bidi="ar-SA"/>
        </w:rPr>
        <w:t>،و شهد معه فتح مكة، و حنينا، و بعثه رسول اللّه صلّى اللّه عليه و سلّم يوم حنين في آثار من توجه إلى أوطاس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ثم حدّثنا أبو الفضل بن ناصر عنه، أنا أبو محمّد الجوهري، أنا أبو الحسن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الأشعريين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ابن نبت بن أدد بن زيد بن مهسع </w:t>
      </w:r>
      <w:r>
        <w:rPr>
          <w:rStyle w:val="FootnoteAnchor"/>
          <w:rtl w:val="true"/>
        </w:rPr>
        <w:footnoteReference w:id="1168"/>
      </w:r>
      <w:r>
        <w:rPr>
          <w:rFonts w:ascii="Amiri" w:hAnsi="Amiri" w:eastAsia="Amiri" w:cs="Amiri"/>
          <w:color w:val="111111"/>
          <w:sz w:val="28"/>
          <w:sz w:val="28"/>
          <w:szCs w:val="28"/>
          <w:rtl w:val="true"/>
          <w:lang w:bidi="ar-SA"/>
        </w:rPr>
        <w:t>بن عمرو بن عريب بن يشجب بن زيد بن كهلان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بن أدد،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مالك، و مالك مذحج بن أدد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الأشعري، و اسمه عبد اللّه بن هانئ،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وهب، له حديث</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الأشعري، حليف بني تميم، وجدت اسمه عبيد بن هانئ بن كريز بن هانئ بن ربيعة بن عامر بن كرز بن وائل بن ناجية بن الحسل بن </w:t>
      </w:r>
    </w:p>
    <w:p>
      <w:pPr>
        <w:pStyle w:val="BookText"/>
        <w:rPr/>
      </w:pPr>
      <w:r>
        <w:rPr>
          <w:rFonts w:ascii="Amiri" w:hAnsi="Amiri" w:eastAsia="Amiri" w:cs="Amiri"/>
          <w:color w:val="111111"/>
          <w:sz w:val="28"/>
          <w:sz w:val="28"/>
          <w:szCs w:val="28"/>
          <w:rtl w:val="true"/>
          <w:lang w:bidi="ar-SA"/>
        </w:rPr>
        <w:t>الجماهر بن أشعر حليف أبي بكر الصدّيق، له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ابن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وهب أبو عامر الأشعري،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الخلاّل، أنا أبو القاسم العبدي،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طاهر،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وهب أبو عامر الأشعري، له صحبة، قتل على عهد رسول اللّه صلّى اللّه عليه و سلّم، قتله دريد بن الصّمّة، روى عنه ابنه عامر بن أبي عامر،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عامر عبيد بن وهب الأشعري عم أبي موسى،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عامر عبيد بن وهب، أنا إسحاق بن إبراهيم، أنا وهب بن جرير، نا أبي، عن عبد اللّه بن ملاذ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عامر عبيد 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1171"/>
      </w:r>
      <w:r>
        <w:rPr>
          <w:rFonts w:ascii="Amiri" w:hAnsi="Amiri" w:eastAsia="Amiri" w:cs="Amiri"/>
          <w:color w:val="111111"/>
          <w:sz w:val="28"/>
          <w:sz w:val="28"/>
          <w:szCs w:val="28"/>
          <w:rtl w:val="true"/>
          <w:lang w:bidi="ar-SA"/>
        </w:rPr>
        <w:t>بن الأكفاني، نا عبد العزيز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لعامر بن أبي عامر عن أبيه بالشام حديث، و اسم أبي عامر عبيد الأشعري، سمعته من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دحيما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مسلم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محمّد بن أحمد الصّيرفي، أنا عبد اللّه بن </w:t>
      </w:r>
    </w:p>
    <w:p>
      <w:pPr>
        <w:pStyle w:val="BookText"/>
        <w:rPr/>
      </w:pPr>
      <w:r>
        <w:rPr>
          <w:rFonts w:ascii="Amiri" w:hAnsi="Amiri" w:eastAsia="Amiri" w:cs="Amiri"/>
          <w:color w:val="111111"/>
          <w:sz w:val="28"/>
          <w:sz w:val="28"/>
          <w:szCs w:val="28"/>
          <w:rtl w:val="true"/>
          <w:lang w:bidi="ar-SA"/>
        </w:rPr>
        <w:t xml:space="preserve">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الأشعري و اسمه عبيد، قتل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عامر الأشعري بلغني اسم أبي عامر عبيد بن وهب سكن الشام،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موسى الأشعري عبد اللّه بن قيس، و أخوه لأمه أبو عامر الأشعري، اسمه عبيد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عامر الأشعري عبد اللّه بن هانئ،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و يقال عبيد بن وهب، و هذا غير عبيد بن حضّار أبي عامر الأشعري عم أبي موسى الأشعري، له صحبة من النبي صلّى اللّه عليه و سلّم،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Style w:val="FootnoteAnchor"/>
          <w:rtl w:val="true"/>
        </w:rPr>
        <w:footnoteReference w:id="1172"/>
      </w:r>
      <w:r>
        <w:rPr>
          <w:rFonts w:ascii="IRNazanin" w:hAnsi="IRNazanin" w:eastAsia="IRNazanin"/>
          <w:color w:val="111111"/>
          <w:sz w:val="28"/>
          <w:sz w:val="28"/>
          <w:szCs w:val="28"/>
          <w:rtl w:val="true"/>
          <w:lang w:bidi="fa-IR"/>
        </w:rPr>
        <w:t xml:space="preserve">الأسد </w:t>
      </w:r>
      <w:r>
        <w:rPr>
          <w:rStyle w:val="FootnoteAnchor"/>
          <w:rtl w:val="true"/>
        </w:rPr>
        <w:footnoteReference w:id="1173"/>
      </w:r>
      <w:r>
        <w:rPr>
          <w:rFonts w:ascii="IRNazanin" w:hAnsi="IRNazanin" w:eastAsia="IRNazanin"/>
          <w:color w:val="111111"/>
          <w:sz w:val="28"/>
          <w:sz w:val="28"/>
          <w:szCs w:val="28"/>
          <w:rtl w:val="true"/>
          <w:lang w:bidi="fa-IR"/>
        </w:rPr>
        <w:t>و الأشعرون</w:t>
      </w:r>
      <w:r>
        <w:rPr>
          <w:rFonts w:eastAsia="IRNazanin" w:cs="IRNazanin"/>
          <w:color w:val="111111"/>
          <w:sz w:val="28"/>
          <w:szCs w:val="28"/>
          <w:rtl w:val="true"/>
          <w:lang w:bidi="fa-IR"/>
        </w:rPr>
        <w:t>»[</w:t>
      </w:r>
      <w:r>
        <w:rPr>
          <w:rFonts w:eastAsia="IRNazanin" w:cs="IRNazanin"/>
          <w:color w:val="111111"/>
          <w:sz w:val="28"/>
          <w:szCs w:val="28"/>
          <w:lang w:bidi="fa-IR"/>
        </w:rPr>
        <w:t>7640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حديثه غير حديثه، قتل ذاك في أيام حنين، و قبل وفاة النبي صلّى اللّه عليه و سلّم بأقل من سنتين،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هذا في خلافة عبد الملك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الأشعريون هم ولد أشعر، و اسمه نبت بن أدد بن زيد بن يشجب بن عريب بن زيد بن كهلان بن سبأ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وهب أبو عامر الأشعري، سمّاه النبي صلّى اللّه عليه و سلّم عبيدا، روى عنه ابنه عامر، و أبو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وهب أبو عامر الأشعري استشهد بأوطاس يوم حنين مع رسول اللّه صلّى اللّه عليه و سلّم لما بعثه إلى أوطاس، قتله دريد بن الصّمّة </w:t>
      </w:r>
      <w:r>
        <w:rPr>
          <w:rStyle w:val="FootnoteAnchor"/>
          <w:rtl w:val="true"/>
        </w:rPr>
        <w:footnoteReference w:id="1175"/>
      </w:r>
      <w:r>
        <w:rPr>
          <w:rFonts w:ascii="Amiri" w:hAnsi="Amiri" w:eastAsia="Amiri" w:cs="Amiri"/>
          <w:color w:val="111111"/>
          <w:sz w:val="28"/>
          <w:sz w:val="28"/>
          <w:szCs w:val="28"/>
          <w:rtl w:val="true"/>
          <w:lang w:bidi="ar-SA"/>
        </w:rPr>
        <w:t>،و استغفر رسول اللّه صلّى اللّه عليه و سلّم لأبي عامر و دعا له، روى عنه أبو موسى، و ابنه عامر بن أبي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أبي عقيل، أنا أبو الحسن الخلعي، أنا أبو محمّد بن النحاس، أنا أبو سعيد بن الأعرابي أنا أبو قلابة، حدّثني محمّد بن عبد اللّه الخزاعي، حدّثنا حمّاد بن سلمة، عن عاصم بن بهدلة، عن أبي وائل،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عبيدا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أكثر الناس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أبو موسى قاتل أبي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أخبرنا عبد اللّه بن أحمد، حدّثني أبي </w:t>
      </w:r>
      <w:r>
        <w:rPr>
          <w:rStyle w:val="FootnoteAnchor"/>
          <w:rtl w:val="true"/>
        </w:rPr>
        <w:footnoteReference w:id="1176"/>
      </w:r>
      <w:r>
        <w:rPr>
          <w:rFonts w:ascii="IRNazanin" w:hAnsi="IRNazanin" w:eastAsia="IRNazanin"/>
          <w:color w:val="111111"/>
          <w:sz w:val="28"/>
          <w:sz w:val="28"/>
          <w:szCs w:val="28"/>
          <w:rtl w:val="true"/>
          <w:lang w:bidi="fa-IR"/>
        </w:rPr>
        <w:t xml:space="preserve">،نا أبو عبد الرّحمن مؤمل </w:t>
      </w:r>
      <w:r>
        <w:rPr>
          <w:rStyle w:val="FootnoteAnchor"/>
          <w:rtl w:val="true"/>
        </w:rPr>
        <w:footnoteReference w:id="1177"/>
      </w:r>
      <w:r>
        <w:rPr>
          <w:rFonts w:ascii="Amiri" w:hAnsi="Amiri" w:eastAsia="Amiri" w:cs="Amiri"/>
          <w:color w:val="111111"/>
          <w:sz w:val="28"/>
          <w:sz w:val="28"/>
          <w:szCs w:val="28"/>
          <w:rtl w:val="true"/>
          <w:lang w:bidi="ar-SA"/>
        </w:rPr>
        <w:t>،نا حمّاد بن سلمة، أخبرنا عاصم، عن أبي وائل،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عبيدا أبا عامر فوق أكثر الناس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عبيد يوم أوطاس، و قتل أبو موسى قاتل عبيد، 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يجمع اللّه بين قاتل عبيد و بين أبي موسى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7642</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أخبرنا محمّد بن هارون، أخبرنا محمّد بن إسحاق، أخبرنا أبو هشام المخزومي، أخبرنا </w:t>
      </w:r>
    </w:p>
    <w:p>
      <w:pPr>
        <w:pStyle w:val="BookText"/>
        <w:rPr/>
      </w:pPr>
      <w:r>
        <w:rPr>
          <w:rFonts w:ascii="Amiri" w:hAnsi="Amiri" w:eastAsia="Amiri" w:cs="Amiri"/>
          <w:color w:val="111111"/>
          <w:sz w:val="28"/>
          <w:sz w:val="28"/>
          <w:szCs w:val="28"/>
          <w:rtl w:val="true"/>
          <w:lang w:bidi="ar-SA"/>
        </w:rPr>
        <w:t>حمّاد بن سلمة، عن عاصم بن بهدلة، عن أبي وائل، عن أبي موسى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عبيدا أبا عامر فوق أكثر الناس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أوطاس،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أبو موسى 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يجمع اللّه أبا موسى و قاتل أبي عامر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محمّد بن إبراهيم، أنا أبو الطيب محمّد بن جعفر الزّرّاد، أخبرنا عبيد اللّه بن سعد الزهري، أخبرنا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بعد هجرة‌؟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فالأشعريين‌؟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السفينة كانوا أربعين من الأشعريين،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موسى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كان أبو عامر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محمّد بن الحسن النيسابوري، أخبرنا عبد اللّه بن محمّد بن شاكر، أخبرنا أبو أسامة حمّاد بن أسامة، عن يزيد بن عبد اللّه، عن أبي بردة، عن أبي موسى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لعبيد أبي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بطوله أبو بكر محمّد بن شجاع، أنا سهل بن عبد اللّه، و سليمان بن إبراهيم بن محمّد، و أحمد بن عبد الرّحمن، و عبد الرّحمن بن محمّد بن أحمد، و كريمة بنت أحمد الكردية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أخبرنا سليمان بن إبراهيم، و أبو منصور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الفتوح محمّد بن أحمد بن محمّد التاجر، و أبو إسحاق إبراهيم بن أبي نصر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السمسار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إبراهيم بن جعفر اليزدي، أنا أبو طاهر محمّد بن الحسن النيسابوري، أخبرنا أبو البختري عبد اللّه بن محمّد بن شاكر، نا أبو أسامة حمّاد بن أسامة، نا بريد </w:t>
      </w:r>
      <w:r>
        <w:rPr>
          <w:rStyle w:val="FootnoteAnchor"/>
          <w:rtl w:val="true"/>
        </w:rPr>
        <w:footnoteReference w:id="1179"/>
      </w:r>
      <w:r>
        <w:rPr>
          <w:rFonts w:ascii="Amiri" w:hAnsi="Amiri" w:eastAsia="Amiri" w:cs="Amiri"/>
          <w:color w:val="111111"/>
          <w:sz w:val="28"/>
          <w:sz w:val="28"/>
          <w:szCs w:val="28"/>
          <w:rtl w:val="true"/>
          <w:lang w:bidi="ar-SA"/>
        </w:rPr>
        <w:t>بن عبد اللّه بن أبي بردة، عن أبي بردة، عن أبي موسى الأشعري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فرغ رسول اللّه صلّى اللّه عليه و سلّم من حنين بعث أبا عامر على جيش إلى أوطاس، فلقي دريد بن الصّمّة، فقتل اللّه دريدا، و هزم أصحابه،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بعثني مع أبي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أبو عامر في ركبته، رماه رجل من بني جشم بسهم فأثبته في ركبته، فانتهيت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من رماك‌؟ فأشار أبو عامر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فأتيته، فجعلت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تستحي‌؟ أ لست عربيا أ لا </w:t>
      </w:r>
      <w:r>
        <w:rPr>
          <w:rStyle w:val="FootnoteAnchor"/>
          <w:rtl w:val="true"/>
        </w:rPr>
        <w:footnoteReference w:id="1180"/>
      </w:r>
      <w:r>
        <w:rPr>
          <w:rFonts w:ascii="Amiri" w:hAnsi="Amiri" w:eastAsia="Amiri" w:cs="Amiri"/>
          <w:color w:val="111111"/>
          <w:sz w:val="28"/>
          <w:sz w:val="28"/>
          <w:szCs w:val="28"/>
          <w:rtl w:val="true"/>
          <w:lang w:bidi="ar-SA"/>
        </w:rPr>
        <w:t>تثبت فكيف فالتقيت أنا و هو، فاختلفنا ضربتين، فضربته بالسيف فقتلته، ثم رجعت إلى أبي عامر،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هذا السهم، فنزعته،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انطلق إلى رسول اللّه صلّى اللّه عليه و سلّم فأقرئه مني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استخلفني أبو عامر على الناس، فما مكث يسيرا ثم إنه مات، فلما رجعت إلى النبي صلّى اللّه عليه و سلّم دخلت عليه و هو في بيت على سرير مرمّل، و عليه فراش قد أثّر رمال السرير بظهر رسول اللّه صلّى اللّه عليه و سلّم و جسده، فأخبرته بخبرنا و خبر أبي عامر،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لي، فدعا رسول اللّه صلّى اللّه عليه و سلّم بماء، فتوضأ ثم رفع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لعبيدك 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بياض إبطيه،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له يوم القيامة نورا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يا رسول اللّه استغفر،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فاغفر لعبد اللّه بن قيس ذنبه، و ادخله يوم القيامة مدخلا كريما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لأبي عامر و الأخرى لأبي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الجرجاني، أنا أبو القاسم السّهمي، أنا أبو أحمد بن عدي، أخبرني ابن أبي عصمة، أخبرنا الفضل بن زياد، أخبرنا أحمد بن حنبل، و 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عثمان، أنا عبيد اللّه بن أحمد بن يعقوب، أنا العباس </w:t>
      </w:r>
      <w:r>
        <w:rPr>
          <w:rStyle w:val="FootnoteAnchor"/>
          <w:rtl w:val="true"/>
        </w:rPr>
        <w:footnoteReference w:id="1182"/>
      </w:r>
      <w:r>
        <w:rPr>
          <w:rFonts w:ascii="Amiri" w:hAnsi="Amiri" w:eastAsia="Amiri" w:cs="Amiri"/>
          <w:color w:val="111111"/>
          <w:sz w:val="28"/>
          <w:sz w:val="28"/>
          <w:szCs w:val="28"/>
          <w:rtl w:val="true"/>
          <w:lang w:bidi="ar-SA"/>
        </w:rPr>
        <w:t>،أنا صالح بن أحمد، حدّثني أبي، أخبرنا عصام بن خالد، أخبرنا جرير، عن حبيب بن عبيد أن النبي صلّى اللّه عليه و سلّم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عبيد أبي مالك </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فوق كثير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أحمد بن جعفر، نا عبد اللّه بن أحمد، حدّثني أبي </w:t>
      </w:r>
      <w:r>
        <w:rPr>
          <w:rStyle w:val="FootnoteAnchor"/>
          <w:rtl w:val="true"/>
        </w:rPr>
        <w:footnoteReference w:id="1184"/>
      </w:r>
      <w:r>
        <w:rPr>
          <w:rFonts w:ascii="Amiri" w:hAnsi="Amiri" w:eastAsia="Amiri" w:cs="Amiri"/>
          <w:color w:val="111111"/>
          <w:sz w:val="28"/>
          <w:sz w:val="28"/>
          <w:szCs w:val="28"/>
          <w:rtl w:val="true"/>
          <w:lang w:bidi="ar-SA"/>
        </w:rPr>
        <w:t xml:space="preserve">،نا الحسن بن موسى، نا حريز </w:t>
      </w:r>
      <w:r>
        <w:rPr>
          <w:rStyle w:val="FootnoteAnchor"/>
          <w:rtl w:val="true"/>
        </w:rPr>
        <w:footnoteReference w:id="1185"/>
      </w:r>
      <w:r>
        <w:rPr>
          <w:rFonts w:ascii="Amiri" w:hAnsi="Amiri" w:eastAsia="Amiri" w:cs="Amiri"/>
          <w:color w:val="111111"/>
          <w:sz w:val="28"/>
          <w:sz w:val="28"/>
          <w:szCs w:val="28"/>
          <w:rtl w:val="true"/>
          <w:lang w:bidi="ar-SA"/>
        </w:rPr>
        <w:t>،عن حبيب بن عبيد، عن أبي مالك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عبيد أبي مالك و اجعله فوق كثير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نحا به نحو الأنصاري، و هو مرسل مقطوع، حبيب لم يدرك أبا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أنا محمّد بن عمر قال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قد بعث أبا عامر الأشعري في آثار من توجّه إلى أوطاس و عقد له لواء، فكان معه في ذلك البعث سلمة بن الأكوع، فكان يحدّث،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انهزمت هوازن عسكروا بأوطاس عسكرا عظيما، و قد تفرّق منهم من تفرّق، و قتل من قتل، و أسر من أسر، فانتهينا إلى عسكرهم، فإذا هم ممتنعون، فبرز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فبرز إليه أبو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فقتله أبو عامر حتى قتل تسعة كذلك، فلمّا كان التاسع برز له رجل </w:t>
      </w:r>
      <w:r>
        <w:rPr>
          <w:rStyle w:val="FootnoteAnchor"/>
          <w:rtl w:val="true"/>
        </w:rPr>
        <w:footnoteReference w:id="1187"/>
      </w:r>
      <w:r>
        <w:rPr>
          <w:rFonts w:ascii="Amiri" w:hAnsi="Amiri" w:eastAsia="Amiri" w:cs="Amiri"/>
          <w:color w:val="111111"/>
          <w:sz w:val="28"/>
          <w:sz w:val="28"/>
          <w:szCs w:val="28"/>
          <w:rtl w:val="true"/>
          <w:lang w:bidi="ar-SA"/>
        </w:rPr>
        <w:t xml:space="preserve">معلم ينحب </w:t>
      </w:r>
      <w:r>
        <w:rPr>
          <w:rStyle w:val="FootnoteAnchor"/>
          <w:rtl w:val="true"/>
        </w:rPr>
        <w:footnoteReference w:id="1188"/>
      </w:r>
      <w:r>
        <w:rPr>
          <w:rFonts w:ascii="Amiri" w:hAnsi="Amiri" w:eastAsia="Amiri" w:cs="Amiri"/>
          <w:color w:val="111111"/>
          <w:sz w:val="28"/>
          <w:sz w:val="28"/>
          <w:szCs w:val="28"/>
          <w:rtl w:val="true"/>
          <w:lang w:bidi="ar-SA"/>
        </w:rPr>
        <w:t xml:space="preserve">للقتال، فبرز له أبو عامر فقتله، فلما كان العاشر برز له </w:t>
      </w:r>
      <w:r>
        <w:rPr>
          <w:rStyle w:val="FootnoteAnchor"/>
          <w:rtl w:val="true"/>
        </w:rPr>
        <w:footnoteReference w:id="1189"/>
      </w:r>
      <w:r>
        <w:rPr>
          <w:rFonts w:ascii="IRNazanin" w:hAnsi="IRNazanin" w:eastAsia="IRNazanin"/>
          <w:color w:val="111111"/>
          <w:sz w:val="28"/>
          <w:sz w:val="28"/>
          <w:szCs w:val="28"/>
          <w:rtl w:val="true"/>
          <w:lang w:bidi="fa-IR"/>
        </w:rPr>
        <w:t xml:space="preserve">رجل معلم </w:t>
      </w:r>
      <w:r>
        <w:rPr>
          <w:rStyle w:val="FootnoteAnchor"/>
          <w:rtl w:val="true"/>
        </w:rPr>
        <w:footnoteReference w:id="1190"/>
      </w:r>
      <w:r>
        <w:rPr>
          <w:rFonts w:ascii="Amiri" w:hAnsi="Amiri" w:eastAsia="Amiri" w:cs="Amiri"/>
          <w:color w:val="111111"/>
          <w:sz w:val="28"/>
          <w:sz w:val="28"/>
          <w:szCs w:val="28"/>
          <w:rtl w:val="true"/>
          <w:lang w:bidi="ar-SA"/>
        </w:rPr>
        <w:t>بعمامة صفراء، فقال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لا تشهد، فضرب أبا عامر فأثبته، فاحتملناه و به رمق، و استخلف أبا موسى الأشعري، و أخبر أبو عامر أبا موسى أن قاتله صاحب العمامة الصفراء،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أبو عامر إلى أبي موسى و دفع إليه الراية،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فرسي و سلاحي إلى النبي صلّى اللّه عليه و سلّم، فقاتلهم أبو موسى حتى فتح اللّه عليه، </w:t>
      </w:r>
    </w:p>
    <w:p>
      <w:pPr>
        <w:pStyle w:val="BookText"/>
        <w:rPr/>
      </w:pPr>
      <w:r>
        <w:rPr>
          <w:rFonts w:ascii="Amiri" w:hAnsi="Amiri" w:eastAsia="Amiri" w:cs="Amiri"/>
          <w:color w:val="111111"/>
          <w:sz w:val="28"/>
          <w:sz w:val="28"/>
          <w:szCs w:val="28"/>
          <w:rtl w:val="true"/>
          <w:lang w:bidi="ar-SA"/>
        </w:rPr>
        <w:t>و قتل قاتل أبي عامر، و جاء بسلاحه، و تركته و فرسه إلى النبي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عامر أمرني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لرسول اللّه صلّى اللّه عليه و سلّم يستغفر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Style w:val="FootnoteAnchor"/>
          <w:rtl w:val="true"/>
        </w:rPr>
        <w:footnoteReference w:id="1192"/>
      </w:r>
      <w:r>
        <w:rPr>
          <w:rFonts w:ascii="Amiri" w:hAnsi="Amiri" w:eastAsia="Amiri" w:cs="Amiri"/>
          <w:color w:val="111111"/>
          <w:sz w:val="28"/>
          <w:sz w:val="28"/>
          <w:szCs w:val="28"/>
          <w:rtl w:val="true"/>
          <w:lang w:bidi="ar-SA"/>
        </w:rPr>
        <w:t>رسول اللّه صلّى اللّه عليه و سلّم فصلّى ركعتين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لأبي عامر </w:t>
      </w:r>
      <w:r>
        <w:rPr>
          <w:rStyle w:val="FootnoteAnchor"/>
          <w:rtl w:val="true"/>
        </w:rPr>
        <w:footnoteReference w:id="1193"/>
      </w:r>
      <w:r>
        <w:rPr>
          <w:rFonts w:ascii="Amiri" w:hAnsi="Amiri" w:eastAsia="Amiri" w:cs="Amiri"/>
          <w:color w:val="111111"/>
          <w:sz w:val="28"/>
          <w:sz w:val="28"/>
          <w:szCs w:val="28"/>
          <w:rtl w:val="true"/>
          <w:lang w:bidi="ar-SA"/>
        </w:rPr>
        <w:t>و اجعله من أعلى أمتي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 بتركة أبي عامر فدفعت إلى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أعلم أنّ‌ اللّه قد غفر لأبي عامر فقتل شهيدا، فادع اللّه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لأبي موسى و اجعله في أعلى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فيرون أن ذلك وقع في يوم الحكمين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الشريف أبو القاسم علي بن إبراهيم، أنا أبو القاسم عبد الرّحمن بن المظفّر بن عبد الرّحمن بن المظفّر الحكاك </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محمّد بن إسماعيل المهندس، نا أبو القاسم عبد اللّه بن محمّد البغوي في المسجد الحرام، نا محمّد بن إشكاب </w:t>
      </w:r>
      <w:r>
        <w:rPr>
          <w:rStyle w:val="FootnoteAnchor"/>
          <w:rtl w:val="true"/>
        </w:rPr>
        <w:footnoteReference w:id="1195"/>
      </w:r>
      <w:r>
        <w:rPr>
          <w:rFonts w:ascii="Amiri" w:hAnsi="Amiri" w:eastAsia="Amiri" w:cs="Amiri"/>
          <w:color w:val="111111"/>
          <w:sz w:val="28"/>
          <w:sz w:val="28"/>
          <w:szCs w:val="28"/>
          <w:rtl w:val="true"/>
          <w:lang w:bidi="ar-SA"/>
        </w:rPr>
        <w:t>،نا أبو المنذر إسماعيل بن عمر، نا يونس بن أبي إسحاق، عن أبي بردة،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عمر فسلّمت عليه، فإذا رجل قاعد عنده، 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 تعرف هذا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من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أفلت من قتل أبي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أبو عامر، قبله </w:t>
      </w:r>
      <w:r>
        <w:rPr>
          <w:rStyle w:val="FootnoteAnchor"/>
          <w:rtl w:val="true"/>
        </w:rPr>
        <w:footnoteReference w:id="1196"/>
      </w:r>
      <w:r>
        <w:rPr>
          <w:rFonts w:ascii="Amiri" w:hAnsi="Amiri" w:eastAsia="Amiri" w:cs="Amiri"/>
          <w:color w:val="111111"/>
          <w:sz w:val="28"/>
          <w:sz w:val="28"/>
          <w:szCs w:val="28"/>
          <w:rtl w:val="true"/>
          <w:lang w:bidi="ar-SA"/>
        </w:rPr>
        <w:t>عشرة من المشركين كلّما قتل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حتى إذا بقي هذا الحادي عشر ذهب ليتعاطاه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فنزا الرجل حائطا،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تشهد عليّ‌ اليوم،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اليوم مسلما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أحمد بن علي الخطيب، أنا محمّد بن الحسين بن الفضل، نا محمّد بن عبد اللّه بن عتّاب، أنا القاسم بن عبد اللّه بن المغيرة، أخبرنا إسماعيل بن أبي أويس، أخبرنا إسماعيل بن إبراهيم بن عقبة، عن عمّه موسى بن عقبة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تسمية من هاجر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الأشعريين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الأشعري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بعد ما ذهب بصره </w:t>
      </w:r>
      <w:r>
        <w:rPr>
          <w:rStyle w:val="FootnoteAnchor"/>
          <w:rtl w:val="true"/>
        </w:rPr>
        <w:footnoteReference w:id="1197"/>
      </w:r>
      <w:r>
        <w:rPr>
          <w:rFonts w:ascii="Amiri" w:hAnsi="Amiri" w:eastAsia="Amiri" w:cs="Amiri"/>
          <w:color w:val="111111"/>
          <w:sz w:val="28"/>
          <w:sz w:val="28"/>
          <w:szCs w:val="28"/>
          <w:rtl w:val="true"/>
          <w:lang w:bidi="ar-SA"/>
        </w:rPr>
        <w:t>،و قتل يوم أوطاس فارسا</w:t>
      </w:r>
      <w:r>
        <w:rPr>
          <w:rFonts w:eastAsia="Amiri" w:cs="Amiri" w:ascii="Amiri" w:hAnsi="Amiri"/>
          <w:color w:val="111111"/>
          <w:sz w:val="28"/>
          <w:szCs w:val="28"/>
          <w:rtl w:val="true"/>
          <w:lang w:bidi="ar-SA"/>
        </w:rPr>
        <w:t xml:space="preserve">. </w:t>
      </w:r>
      <w:bookmarkStart w:id="236" w:name="pg16722_224720"/>
    </w:p>
    <w:p>
      <w:pPr>
        <w:pStyle w:val="BookText"/>
        <w:rPr/>
      </w:pPr>
      <w:bookmarkEnd w:id="236"/>
      <w:r>
        <w:rPr>
          <w:rFonts w:ascii="Amiri" w:hAnsi="Amiri" w:eastAsia="Amiri" w:cs="Amiri"/>
          <w:color w:val="111111"/>
          <w:sz w:val="28"/>
          <w:sz w:val="28"/>
          <w:szCs w:val="28"/>
          <w:rtl w:val="true"/>
          <w:lang w:bidi="ar-SA"/>
        </w:rPr>
        <w:t>أخبرنا أبو الحسن علي بن محمّد بن عبد الرّحمن، أخبرنا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أبو عامر الأشعري قتل يوم حنين قبل وفاة النبي صلّى اللّه عليه و سلّم بأقل من سنتين</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2527856_73709187"/>
      <w:bookmarkStart w:id="238" w:name="_Toc87"/>
      <w:bookmarkEnd w:id="237"/>
      <w:r>
        <w:rPr/>
        <w:t>4534</w:t>
      </w:r>
      <w:r>
        <w:rPr>
          <w:rtl w:val="true"/>
        </w:rPr>
        <w:t xml:space="preserve"> - </w:t>
      </w:r>
      <w:r>
        <w:rPr>
          <w:rtl w:val="true"/>
        </w:rPr>
        <w:t>عبيد بن يحيى</w:t>
      </w:r>
      <w:bookmarkEnd w:id="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 في حرف الزاي من أسماء آبائهم</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2527858_73709187"/>
      <w:bookmarkStart w:id="240" w:name="_Toc88"/>
      <w:bookmarkEnd w:id="239"/>
      <w:r>
        <w:rPr/>
        <w:t>4535</w:t>
      </w:r>
      <w:r>
        <w:rPr>
          <w:rtl w:val="true"/>
        </w:rPr>
        <w:t xml:space="preserve"> - </w:t>
      </w:r>
      <w:r>
        <w:rPr>
          <w:rtl w:val="true"/>
        </w:rPr>
        <w:t>عبيد بن يزيد بن عبد اللّه الكربري</w:t>
      </w:r>
      <w:bookmarkEnd w:id="240"/>
    </w:p>
    <w:p>
      <w:pPr>
        <w:pStyle w:val="BookText"/>
        <w:rPr/>
      </w:pP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يزيد بن عبد اللّه الكربري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حدّث عن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عوانة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أخبرنا أبي أبو القاسم، أنا أبو نعيم الأسفرايني، نا أبو عوانة، نا يزيد بن عبد الصمد، و عبيد بن يزيد بن عبد اللّه الكربري الدمشقيان، و علي بن عثمان النفيلي، و أبو العباس الغزّي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عبد اللّه بن عبد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الأعلى بن مسهر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عن ربيعة بن يزيد، عن أبي إدريس الخولاني، عن أبي ذرّ، عن النبي صلّى اللّه عليه و سلّم، عن اللّه عز و جل أنه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عبادي إنّي حرّمت الظلم على نفسي </w:t>
      </w:r>
      <w:r>
        <w:rPr>
          <w:rStyle w:val="FootnoteAnchor"/>
          <w:rtl w:val="true"/>
        </w:rPr>
        <w:footnoteReference w:id="1199"/>
      </w:r>
      <w:r>
        <w:rPr>
          <w:rFonts w:ascii="Amiri" w:hAnsi="Amiri" w:eastAsia="Amiri" w:cs="Amiri"/>
          <w:color w:val="111111"/>
          <w:sz w:val="28"/>
          <w:sz w:val="28"/>
          <w:szCs w:val="28"/>
          <w:rtl w:val="true"/>
          <w:lang w:bidi="ar-SA"/>
        </w:rPr>
        <w:t xml:space="preserve">و جعلته بينكم محرّما، فلا تظالموا، يا عبادي إنّكم الذين تخطئون </w:t>
      </w:r>
      <w:r>
        <w:rPr>
          <w:rStyle w:val="FootnoteAnchor"/>
          <w:rtl w:val="true"/>
        </w:rPr>
        <w:footnoteReference w:id="1200"/>
      </w:r>
      <w:r>
        <w:rPr>
          <w:rFonts w:ascii="Amiri" w:hAnsi="Amiri" w:eastAsia="Amiri" w:cs="Amiri"/>
          <w:color w:val="111111"/>
          <w:sz w:val="28"/>
          <w:sz w:val="28"/>
          <w:szCs w:val="28"/>
          <w:rtl w:val="true"/>
          <w:lang w:bidi="ar-SA"/>
        </w:rPr>
        <w:t xml:space="preserve">بالليل و النهار، و أنا الذي أغفر الذنوب و لا أبالي، فاستغفروني أغفر لكم، يا عبادي كلّكم جائع إلاّ من أطعمت فاستطعموني أطعمكم، يا عبادي كلكم عار إلاّ من كسوت، فاستكسوني أكسكم، يا عبادي لو أنّ‌ أوّلكم و آخركم، و إنسكم و جنّكم كانوا على قلب أتقى رجل منكم، لم يزد ذلك في ملكي شيئا، يا عبادي لو أنّ‌ أوّلكم و آخركم، و إنسكم و جنكم اجتمعوا في صعيد واحد، ثم سألوني، فأعطيت كلّ‌ إنسان منهم ما سأل، لم ينقص ذلك من ملكي شيئا إلاّ كما ينقص البحر أن يغمس فيه المخيط‍‌ غمسة واحدة، يا عبادي إنّما هي </w:t>
      </w:r>
      <w:bookmarkStart w:id="241" w:name="pg16722_224721"/>
    </w:p>
    <w:p>
      <w:pPr>
        <w:pStyle w:val="BookText"/>
        <w:rPr/>
      </w:pPr>
      <w:bookmarkEnd w:id="241"/>
      <w:r>
        <w:rPr>
          <w:rFonts w:ascii="Amiri" w:hAnsi="Amiri" w:eastAsia="Amiri" w:cs="Amiri"/>
          <w:color w:val="111111"/>
          <w:sz w:val="28"/>
          <w:sz w:val="28"/>
          <w:szCs w:val="28"/>
          <w:rtl w:val="true"/>
          <w:lang w:bidi="ar-SA"/>
        </w:rPr>
        <w:t>أعمالكم أحفظها عليكم، فمن وجد خيرا فليحمد اللّه، و من وجد غير ذلك فلا يلومنّ‌ إلاّ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إدريس الخولاني إذا حدث بهذا الحديث جثا على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لفظهم قريب، رواه مسلم </w:t>
      </w:r>
      <w:r>
        <w:rPr>
          <w:rStyle w:val="FootnoteAnchor"/>
          <w:rtl w:val="true"/>
        </w:rPr>
        <w:footnoteReference w:id="1201"/>
      </w:r>
      <w:r>
        <w:rPr>
          <w:rFonts w:ascii="Amiri" w:hAnsi="Amiri" w:eastAsia="Amiri" w:cs="Amiri"/>
          <w:color w:val="111111"/>
          <w:sz w:val="28"/>
          <w:sz w:val="28"/>
          <w:szCs w:val="28"/>
          <w:rtl w:val="true"/>
          <w:lang w:bidi="ar-SA"/>
        </w:rPr>
        <w:t>في الصحيح عن الصنعاني، عن أبي مسهر</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527860_73709187"/>
      <w:bookmarkStart w:id="243" w:name="_Toc89"/>
      <w:bookmarkEnd w:id="242"/>
      <w:r>
        <w:rPr/>
        <w:t>4536</w:t>
      </w:r>
      <w:r>
        <w:rPr>
          <w:rtl w:val="true"/>
        </w:rPr>
        <w:t xml:space="preserve"> - </w:t>
      </w:r>
      <w:r>
        <w:rPr>
          <w:rtl w:val="true"/>
        </w:rPr>
        <w:t>عبيد</w:t>
      </w:r>
      <w:bookmarkEnd w:id="243"/>
    </w:p>
    <w:p>
      <w:pPr>
        <w:pStyle w:val="BookText"/>
        <w:rPr/>
      </w:pPr>
      <w:r>
        <w:rPr>
          <w:rFonts w:ascii="Amiri" w:hAnsi="Amiri" w:eastAsia="Amiri" w:cs="Amiri"/>
          <w:color w:val="111111"/>
          <w:sz w:val="28"/>
          <w:sz w:val="28"/>
          <w:szCs w:val="28"/>
          <w:rtl w:val="true"/>
          <w:lang w:bidi="ar-SA"/>
        </w:rPr>
        <w:t>أبو مريم</w:t>
      </w:r>
    </w:p>
    <w:p>
      <w:pPr>
        <w:pStyle w:val="BookText"/>
        <w:rPr/>
      </w:pPr>
      <w:r>
        <w:rPr>
          <w:rFonts w:ascii="Amiri" w:hAnsi="Amiri" w:eastAsia="Amiri" w:cs="Amiri"/>
          <w:color w:val="111111"/>
          <w:sz w:val="28"/>
          <w:sz w:val="28"/>
          <w:szCs w:val="28"/>
          <w:rtl w:val="true"/>
          <w:lang w:bidi="ar-SA"/>
        </w:rPr>
        <w:t>أظنه فلسطينيا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عمر بن الخطاب بالجابية، و روى عنه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سودة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أنا أبو عبد اللّه محمّد بن المسيّب بن إسحاق، أنبأنا أبو عمير، نا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سودة، عن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عمر بن الخطاب محراب داود، فقرأ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أخبرنا أبو الحسين بن الآبنوسي، أخبرنا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أخبرنا أبو الحسن الرّبعي، أخبرنا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 بن الخطاب بالجابية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أخبرنا أبو بكر، أخبرنا أحمد، نا أبو الحسين الغازي،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ثور عن زياد بن أبي سودة، عن أبي مريم، 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عن عمر، روى عنه زياد بن أبي سودة، حديثه في الشاميين، ذكره ممن لا يعرف اسمه</w:t>
      </w:r>
      <w:r>
        <w:rPr>
          <w:rFonts w:eastAsia="Amiri" w:cs="Amiri" w:ascii="Amiri" w:hAnsi="Amiri"/>
          <w:color w:val="111111"/>
          <w:sz w:val="28"/>
          <w:szCs w:val="28"/>
          <w:rtl w:val="true"/>
          <w:lang w:bidi="ar-SA"/>
        </w:rPr>
        <w:t xml:space="preserve">. </w:t>
      </w:r>
      <w:bookmarkStart w:id="244" w:name="pg16722_224722"/>
    </w:p>
    <w:p>
      <w:pPr>
        <w:pStyle w:val="Heading3"/>
        <w:numPr>
          <w:ilvl w:val="2"/>
          <w:numId w:val="1"/>
        </w:numPr>
        <w:rPr/>
      </w:pPr>
      <w:bookmarkStart w:id="245" w:name="__RefHeading___Toc2527862_73709187"/>
      <w:bookmarkStart w:id="246" w:name="_Toc90"/>
      <w:bookmarkEnd w:id="244"/>
      <w:bookmarkEnd w:id="245"/>
      <w:r>
        <w:rPr>
          <w:rtl w:val="true"/>
        </w:rPr>
        <w:t>[</w:t>
      </w:r>
      <w:r>
        <w:rPr>
          <w:rtl w:val="true"/>
        </w:rPr>
        <w:t>ذكر من اسمه</w:t>
      </w:r>
      <w:r>
        <w:rPr>
          <w:rtl w:val="true"/>
        </w:rPr>
        <w:t xml:space="preserve">] </w:t>
      </w:r>
      <w:r>
        <w:rPr>
          <w:rtl w:val="true"/>
        </w:rPr>
        <w:t>عتّاب</w:t>
      </w:r>
      <w:bookmarkEnd w:id="246"/>
    </w:p>
    <w:p>
      <w:pPr>
        <w:pStyle w:val="Heading4"/>
        <w:numPr>
          <w:ilvl w:val="3"/>
          <w:numId w:val="1"/>
        </w:numPr>
        <w:rPr/>
      </w:pPr>
      <w:bookmarkStart w:id="247" w:name="__RefHeading___Toc2527864_73709187"/>
      <w:bookmarkStart w:id="248" w:name="_Toc91"/>
      <w:bookmarkEnd w:id="247"/>
      <w:r>
        <w:rPr>
          <w:rtl w:val="true"/>
        </w:rPr>
        <w:t>اشارة</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عتّاب</w:t>
      </w:r>
    </w:p>
    <w:p>
      <w:pPr>
        <w:pStyle w:val="Heading4"/>
        <w:numPr>
          <w:ilvl w:val="3"/>
          <w:numId w:val="1"/>
        </w:numPr>
        <w:rPr/>
      </w:pPr>
      <w:bookmarkStart w:id="249" w:name="__RefHeading___Toc2527866_73709187"/>
      <w:bookmarkStart w:id="250" w:name="_Toc92"/>
      <w:bookmarkEnd w:id="249"/>
      <w:r>
        <w:rPr/>
        <w:t>4537</w:t>
      </w:r>
      <w:r>
        <w:rPr>
          <w:rtl w:val="true"/>
        </w:rPr>
        <w:t xml:space="preserve"> - </w:t>
      </w:r>
      <w:r>
        <w:rPr>
          <w:rtl w:val="true"/>
        </w:rPr>
        <w:t>عتّاب بن عتّاب بن سالم بن سليمان النّسائي</w:t>
      </w:r>
      <w:bookmarkEnd w:id="250"/>
    </w:p>
    <w:p>
      <w:pPr>
        <w:pStyle w:val="BookText"/>
        <w:rPr/>
      </w:pPr>
      <w:r>
        <w:rPr>
          <w:rFonts w:ascii="Amiri" w:hAnsi="Amiri" w:eastAsia="Amiri" w:cs="Amiri"/>
          <w:color w:val="111111"/>
          <w:sz w:val="28"/>
          <w:sz w:val="28"/>
          <w:szCs w:val="28"/>
          <w:rtl w:val="true"/>
          <w:lang w:bidi="ar-SA"/>
        </w:rPr>
        <w:t>أحد قوّاد المتوكل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معه دمشق سنة ثلاث و أربعين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بخط‍‌ أبي محمّد عبد اللّه بن محمّد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ولاّه حجبته </w:t>
      </w:r>
      <w:r>
        <w:rPr>
          <w:rStyle w:val="FootnoteAnchor"/>
          <w:rtl w:val="true"/>
        </w:rPr>
        <w:footnoteReference w:id="1204"/>
      </w:r>
      <w:r>
        <w:rPr>
          <w:rFonts w:ascii="Amiri" w:hAnsi="Amiri" w:eastAsia="Amiri" w:cs="Amiri"/>
          <w:color w:val="111111"/>
          <w:sz w:val="28"/>
          <w:sz w:val="28"/>
          <w:szCs w:val="28"/>
          <w:rtl w:val="true"/>
          <w:lang w:bidi="ar-SA"/>
        </w:rPr>
        <w:t xml:space="preserve">مع الحسين بن إسماعيل المصعبي </w:t>
      </w:r>
      <w:r>
        <w:rPr>
          <w:rStyle w:val="FootnoteAnchor"/>
          <w:rtl w:val="true"/>
        </w:rPr>
        <w:footnoteReference w:id="1205"/>
      </w:r>
      <w:r>
        <w:rPr>
          <w:rFonts w:ascii="Amiri" w:hAnsi="Amiri" w:eastAsia="Amiri" w:cs="Amiri"/>
          <w:color w:val="111111"/>
          <w:sz w:val="28"/>
          <w:sz w:val="28"/>
          <w:szCs w:val="28"/>
          <w:rtl w:val="true"/>
          <w:lang w:bidi="ar-SA"/>
        </w:rPr>
        <w:t xml:space="preserve">،ثم عزل عتّابا عنها في شهر ربيع الآخر سنة سبع و أربعين، و أفرد إسماعيل </w:t>
      </w:r>
      <w:r>
        <w:rPr>
          <w:rStyle w:val="FootnoteAnchor"/>
          <w:rtl w:val="true"/>
        </w:rPr>
        <w:footnoteReference w:id="1206"/>
      </w:r>
      <w:r>
        <w:rPr>
          <w:rFonts w:ascii="Amiri" w:hAnsi="Amiri" w:eastAsia="Amiri" w:cs="Amiri"/>
          <w:color w:val="111111"/>
          <w:sz w:val="28"/>
          <w:sz w:val="28"/>
          <w:szCs w:val="28"/>
          <w:rtl w:val="true"/>
          <w:lang w:bidi="ar-SA"/>
        </w:rPr>
        <w:t>عن الحجبة بعتّاب بن عتّاب في شوال من هذه السنة، و حبس أبو نصر محمّد بن</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،و عتّاب بن عتّاب يوم الأحد لأربع </w:t>
      </w:r>
      <w:r>
        <w:rPr>
          <w:rStyle w:val="FootnoteAnchor"/>
          <w:rtl w:val="true"/>
        </w:rPr>
        <w:footnoteReference w:id="1208"/>
      </w:r>
      <w:r>
        <w:rPr>
          <w:rFonts w:ascii="Amiri" w:hAnsi="Amiri" w:eastAsia="Amiri" w:cs="Amiri"/>
          <w:color w:val="111111"/>
          <w:sz w:val="28"/>
          <w:sz w:val="28"/>
          <w:szCs w:val="28"/>
          <w:rtl w:val="true"/>
          <w:lang w:bidi="ar-SA"/>
        </w:rPr>
        <w:t>عشرة ليلة خلت من رجب سنة ست و خمسين</w:t>
      </w:r>
      <w:r>
        <w:rPr>
          <w:rFonts w:eastAsia="Amiri" w:cs="Amiri" w:ascii="Amiri" w:hAnsi="Amiri"/>
          <w:color w:val="111111"/>
          <w:sz w:val="28"/>
          <w:szCs w:val="28"/>
          <w:rtl w:val="true"/>
          <w:lang w:bidi="ar-SA"/>
        </w:rPr>
        <w:t xml:space="preserve">. </w:t>
      </w:r>
      <w:bookmarkStart w:id="251" w:name="pg16722_224723"/>
    </w:p>
    <w:p>
      <w:pPr>
        <w:pStyle w:val="Heading3"/>
        <w:numPr>
          <w:ilvl w:val="2"/>
          <w:numId w:val="1"/>
        </w:numPr>
        <w:rPr/>
      </w:pPr>
      <w:bookmarkStart w:id="252" w:name="__RefHeading___Toc2527868_73709187"/>
      <w:bookmarkStart w:id="253" w:name="_Toc93"/>
      <w:bookmarkEnd w:id="251"/>
      <w:bookmarkEnd w:id="252"/>
      <w:r>
        <w:rPr>
          <w:rtl w:val="true"/>
        </w:rPr>
        <w:t>ذكر من اسمه عتبة</w:t>
      </w:r>
      <w:bookmarkEnd w:id="253"/>
    </w:p>
    <w:p>
      <w:pPr>
        <w:pStyle w:val="Heading4"/>
        <w:numPr>
          <w:ilvl w:val="3"/>
          <w:numId w:val="1"/>
        </w:numPr>
        <w:rPr/>
      </w:pPr>
      <w:bookmarkStart w:id="254" w:name="__RefHeading___Toc2527870_73709187"/>
      <w:bookmarkStart w:id="255" w:name="_Toc94"/>
      <w:bookmarkEnd w:id="254"/>
      <w:r>
        <w:rPr/>
        <w:t>4538</w:t>
      </w:r>
      <w:r>
        <w:rPr>
          <w:rtl w:val="true"/>
        </w:rPr>
        <w:t xml:space="preserve"> - </w:t>
      </w:r>
      <w:r>
        <w:rPr>
          <w:rtl w:val="true"/>
        </w:rPr>
        <w:t>عتبة بن الأخنس البكري</w:t>
      </w:r>
      <w:bookmarkEnd w:id="255"/>
    </w:p>
    <w:p>
      <w:pPr>
        <w:pStyle w:val="BookText"/>
        <w:rPr/>
      </w:pPr>
      <w:r>
        <w:rPr>
          <w:rFonts w:ascii="Amiri" w:hAnsi="Amiri" w:eastAsia="Amiri" w:cs="Amiri"/>
          <w:color w:val="111111"/>
          <w:sz w:val="28"/>
          <w:sz w:val="28"/>
          <w:szCs w:val="28"/>
          <w:rtl w:val="true"/>
          <w:lang w:bidi="ar-SA"/>
        </w:rPr>
        <w:t>من أهل الكوفة من تابعيهم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به زياد إلى معاوية بعد حجر بن عدي، فقدم به عذراء فشفع فيه أبو الأعور السّلمي إلى معاوية، فأطلقه، و قد تقدم ذكر ذلك بإسناده</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2527872_73709187"/>
      <w:bookmarkStart w:id="257" w:name="_Toc95"/>
      <w:bookmarkEnd w:id="256"/>
      <w:r>
        <w:rPr/>
        <w:t>4539</w:t>
      </w:r>
      <w:r>
        <w:rPr>
          <w:rtl w:val="true"/>
        </w:rPr>
        <w:t xml:space="preserve"> - </w:t>
      </w:r>
      <w:r>
        <w:rPr>
          <w:rtl w:val="true"/>
        </w:rPr>
        <w:t>عتبة بن براد</w:t>
      </w:r>
      <w:bookmarkEnd w:id="257"/>
    </w:p>
    <w:p>
      <w:pPr>
        <w:pStyle w:val="BookText"/>
        <w:rPr/>
      </w:pPr>
      <w:r>
        <w:rPr>
          <w:rFonts w:ascii="Amiri" w:hAnsi="Amiri" w:eastAsia="Amiri" w:cs="Amiri"/>
          <w:color w:val="111111"/>
          <w:sz w:val="28"/>
          <w:sz w:val="28"/>
          <w:szCs w:val="28"/>
          <w:rtl w:val="true"/>
          <w:lang w:bidi="ar-SA"/>
        </w:rPr>
        <w:t>والد الوليد بن عتبة</w:t>
      </w:r>
    </w:p>
    <w:p>
      <w:pPr>
        <w:pStyle w:val="BookText"/>
        <w:rPr/>
      </w:pPr>
      <w:r>
        <w:rPr>
          <w:rFonts w:ascii="Amiri" w:hAnsi="Amiri" w:eastAsia="Amiri" w:cs="Amiri"/>
          <w:color w:val="111111"/>
          <w:sz w:val="28"/>
          <w:sz w:val="28"/>
          <w:szCs w:val="28"/>
          <w:rtl w:val="true"/>
          <w:lang w:bidi="ar-SA"/>
        </w:rPr>
        <w:t>حكى عن بعض 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العبّاس بن الوليد بن مزيد</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527874_73709187"/>
      <w:bookmarkStart w:id="259" w:name="_Toc96"/>
      <w:bookmarkEnd w:id="258"/>
      <w:r>
        <w:rPr/>
        <w:t>4540</w:t>
      </w:r>
      <w:r>
        <w:rPr>
          <w:rtl w:val="true"/>
        </w:rPr>
        <w:t xml:space="preserve"> - </w:t>
      </w:r>
      <w:r>
        <w:rPr>
          <w:rtl w:val="true"/>
        </w:rPr>
        <w:t>عتبة بن بيان</w:t>
      </w:r>
      <w:bookmarkEnd w:id="259"/>
    </w:p>
    <w:p>
      <w:pPr>
        <w:pStyle w:val="BookText"/>
        <w:rPr/>
      </w:pPr>
      <w:r>
        <w:rPr>
          <w:rFonts w:ascii="Amiri" w:hAnsi="Amiri" w:eastAsia="Amiri" w:cs="Amiri"/>
          <w:color w:val="111111"/>
          <w:sz w:val="28"/>
          <w:sz w:val="28"/>
          <w:szCs w:val="28"/>
          <w:rtl w:val="true"/>
          <w:lang w:bidi="ar-SA"/>
        </w:rPr>
        <w:t>حكى عن الثوري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الحسين بن عبد الملك، أنا أبو الفوارس أحمد بن الفضل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أنا أبو بكر بن أبي علي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محمد عمّ‌ أبي، نا</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عبد اللّه بن محمّد بن العبّاس، نا سلمة بن شبيب، نا سهل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عتبة بن بيان الدمشقي يقول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ترك الذنوب</w:t>
      </w:r>
      <w:r>
        <w:rPr>
          <w:rFonts w:eastAsia="Amiri" w:cs="Amiri" w:ascii="Amiri" w:hAnsi="Amiri"/>
          <w:color w:val="111111"/>
          <w:sz w:val="28"/>
          <w:szCs w:val="28"/>
          <w:rtl w:val="true"/>
          <w:lang w:bidi="ar-SA"/>
        </w:rPr>
        <w:t xml:space="preserve">. </w:t>
      </w:r>
      <w:bookmarkStart w:id="260" w:name="pg16722_224724"/>
    </w:p>
    <w:p>
      <w:pPr>
        <w:pStyle w:val="Heading4"/>
        <w:numPr>
          <w:ilvl w:val="3"/>
          <w:numId w:val="1"/>
        </w:numPr>
        <w:rPr/>
      </w:pPr>
      <w:bookmarkStart w:id="261" w:name="__RefHeading___Toc2527876_73709187"/>
      <w:bookmarkStart w:id="262" w:name="_Toc97"/>
      <w:bookmarkEnd w:id="260"/>
      <w:bookmarkEnd w:id="261"/>
      <w:r>
        <w:rPr/>
        <w:t>4541</w:t>
      </w:r>
      <w:r>
        <w:rPr>
          <w:rtl w:val="true"/>
        </w:rPr>
        <w:t xml:space="preserve"> - </w:t>
      </w:r>
      <w:r>
        <w:rPr>
          <w:rtl w:val="true"/>
        </w:rPr>
        <w:t>عتبة بن حاجب</w:t>
      </w:r>
      <w:bookmarkEnd w:id="262"/>
    </w:p>
    <w:p>
      <w:pPr>
        <w:pStyle w:val="BookText"/>
        <w:rPr/>
      </w:pPr>
      <w:r>
        <w:rPr>
          <w:rFonts w:ascii="Amiri" w:hAnsi="Amiri" w:eastAsia="Amiri" w:cs="Amiri"/>
          <w:color w:val="111111"/>
          <w:sz w:val="28"/>
          <w:sz w:val="28"/>
          <w:szCs w:val="28"/>
          <w:rtl w:val="true"/>
          <w:lang w:bidi="ar-SA"/>
        </w:rPr>
        <w:t>حكى عنه الهيثم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أنا نصر بن إبراهيم، و عبد اللّه بن عبد الرزاق بن فضيل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10"/>
      </w:r>
      <w:r>
        <w:rPr>
          <w:rFonts w:ascii="Amiri" w:hAnsi="Amiri" w:eastAsia="Amiri" w:cs="Amiri"/>
          <w:color w:val="111111"/>
          <w:sz w:val="28"/>
          <w:sz w:val="28"/>
          <w:szCs w:val="28"/>
          <w:rtl w:val="true"/>
          <w:lang w:bidi="ar-SA"/>
        </w:rPr>
        <w:t>و أخبرنا أبو الحسن علي بن زيد السّلمي، أنا نصر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الهيثم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عتبة بن حاجب يلبس برنس خزّ و يدخل به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و تمّام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الميمون البجلي، نا أبو هاشم </w:t>
      </w:r>
      <w:r>
        <w:rPr>
          <w:rStyle w:val="FootnoteAnchor"/>
          <w:rtl w:val="true"/>
        </w:rPr>
        <w:footnoteReference w:id="1211"/>
      </w:r>
      <w:r>
        <w:rPr>
          <w:rFonts w:ascii="Amiri" w:hAnsi="Amiri" w:eastAsia="Amiri" w:cs="Amiri"/>
          <w:color w:val="111111"/>
          <w:sz w:val="28"/>
          <w:sz w:val="28"/>
          <w:szCs w:val="28"/>
          <w:rtl w:val="true"/>
          <w:lang w:bidi="ar-SA"/>
        </w:rPr>
        <w:t xml:space="preserve">وريزة </w:t>
      </w:r>
      <w:r>
        <w:rPr>
          <w:rStyle w:val="FootnoteAnchor"/>
          <w:rtl w:val="true"/>
        </w:rPr>
        <w:footnoteReference w:id="1212"/>
      </w:r>
      <w:r>
        <w:rPr>
          <w:rFonts w:ascii="Amiri" w:hAnsi="Amiri" w:eastAsia="Amiri" w:cs="Amiri"/>
          <w:color w:val="111111"/>
          <w:sz w:val="28"/>
          <w:sz w:val="28"/>
          <w:szCs w:val="28"/>
          <w:rtl w:val="true"/>
          <w:lang w:bidi="ar-SA"/>
        </w:rPr>
        <w:t>الغساني، نا هشام بن عمّار، أخبرنا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عتبة بن حاجب، و عبد اللّه بن مدرك و على كلّ‌ واحد منهما برنس، و يدخلان بها المسجد</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527878_73709187"/>
      <w:bookmarkStart w:id="264" w:name="_Toc98"/>
      <w:bookmarkEnd w:id="263"/>
      <w:r>
        <w:rPr/>
        <w:t>4542</w:t>
      </w:r>
      <w:r>
        <w:rPr>
          <w:rtl w:val="true"/>
        </w:rPr>
        <w:t xml:space="preserve"> - </w:t>
      </w:r>
      <w:r>
        <w:rPr>
          <w:rtl w:val="true"/>
        </w:rPr>
        <w:t>عتبة بن أبي حكيم</w:t>
      </w:r>
      <w:bookmarkEnd w:id="264"/>
    </w:p>
    <w:p>
      <w:pPr>
        <w:pStyle w:val="BookText"/>
        <w:rPr/>
      </w:pPr>
      <w:r>
        <w:rPr>
          <w:rFonts w:ascii="Amiri" w:hAnsi="Amiri" w:eastAsia="Amiri" w:cs="Amiri"/>
          <w:color w:val="111111"/>
          <w:sz w:val="28"/>
          <w:sz w:val="28"/>
          <w:szCs w:val="28"/>
          <w:rtl w:val="true"/>
          <w:lang w:bidi="ar-SA"/>
        </w:rPr>
        <w:t xml:space="preserve">أبو العبّاس الهمداني </w:t>
      </w:r>
      <w:r>
        <w:rPr>
          <w:rStyle w:val="FootnoteAnchor"/>
          <w:rtl w:val="true"/>
        </w:rPr>
        <w:footnoteReference w:id="1213"/>
      </w:r>
      <w:r>
        <w:rPr>
          <w:rFonts w:ascii="Amiri" w:hAnsi="Amiri" w:eastAsia="Amiri" w:cs="Amiri"/>
          <w:color w:val="111111"/>
          <w:sz w:val="28"/>
          <w:sz w:val="28"/>
          <w:szCs w:val="28"/>
          <w:rtl w:val="true"/>
          <w:lang w:bidi="ar-SA"/>
        </w:rPr>
        <w:t xml:space="preserve">الأردنّي </w:t>
      </w:r>
      <w:r>
        <w:rPr>
          <w:rStyle w:val="FootnoteAnchor"/>
          <w:rtl w:val="true"/>
        </w:rPr>
        <w:footnoteReference w:id="1214"/>
      </w:r>
      <w:r>
        <w:rPr>
          <w:rFonts w:ascii="Amiri" w:hAnsi="Amiri" w:eastAsia="Amiri" w:cs="Amiri"/>
          <w:color w:val="111111"/>
          <w:sz w:val="28"/>
          <w:sz w:val="28"/>
          <w:szCs w:val="28"/>
          <w:rtl w:val="true"/>
          <w:lang w:bidi="ar-SA"/>
        </w:rPr>
        <w:t xml:space="preserve">ثم الطّبراني </w:t>
      </w:r>
      <w:r>
        <w:rPr>
          <w:rStyle w:val="FootnoteAnchor"/>
          <w:rtl w:val="true"/>
        </w:rPr>
        <w:footnoteReference w:id="121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القاسم أبا عبد الرّحمن، و مكحولا، و سليمان بن موسى، و عمارة بن راشد اللّيثي،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الخراساني، و عبادة بن نسيّ‌، و عمرو بن جارية اللّخمي، و عبد اللّه بن سويد العكّي ثم الأهلي </w:t>
      </w:r>
      <w:r>
        <w:rPr>
          <w:rStyle w:val="FootnoteAnchor"/>
          <w:rtl w:val="true"/>
        </w:rPr>
        <w:footnoteReference w:id="1216"/>
      </w:r>
      <w:r>
        <w:rPr>
          <w:rFonts w:ascii="Amiri" w:hAnsi="Amiri" w:eastAsia="Amiri" w:cs="Amiri"/>
          <w:color w:val="111111"/>
          <w:sz w:val="28"/>
          <w:sz w:val="28"/>
          <w:szCs w:val="28"/>
          <w:rtl w:val="true"/>
          <w:lang w:bidi="ar-SA"/>
        </w:rPr>
        <w:t xml:space="preserve">،و حصين بن حرملة </w:t>
      </w:r>
      <w:r>
        <w:rPr>
          <w:rStyle w:val="FootnoteAnchor"/>
          <w:rtl w:val="true"/>
        </w:rPr>
        <w:footnoteReference w:id="1217"/>
      </w:r>
      <w:r>
        <w:rPr>
          <w:rFonts w:ascii="Amiri" w:hAnsi="Amiri" w:eastAsia="Amiri" w:cs="Amiri"/>
          <w:color w:val="111111"/>
          <w:sz w:val="28"/>
          <w:sz w:val="28"/>
          <w:szCs w:val="28"/>
          <w:rtl w:val="true"/>
          <w:lang w:bidi="ar-SA"/>
        </w:rPr>
        <w:t>المهري، و بغيرها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عبد اللّه بن جبر </w:t>
      </w:r>
      <w:r>
        <w:rPr>
          <w:rStyle w:val="FootnoteAnchor"/>
          <w:rtl w:val="true"/>
        </w:rPr>
        <w:footnoteReference w:id="1218"/>
      </w:r>
      <w:r>
        <w:rPr>
          <w:rFonts w:ascii="Amiri" w:hAnsi="Amiri" w:eastAsia="Amiri" w:cs="Amiri"/>
          <w:color w:val="111111"/>
          <w:sz w:val="28"/>
          <w:sz w:val="28"/>
          <w:szCs w:val="28"/>
          <w:rtl w:val="true"/>
          <w:lang w:bidi="ar-SA"/>
        </w:rPr>
        <w:t xml:space="preserve">،و قتادة بن دعامة، و يزيد بن أبان الرقاشي البصريين، و هبيرة بن عبد الرّحمن، و عبد 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بكر بن عبد الرّحمن، و إبراهيم بن سعد، و عبد الرّحمن بن أبي ليلى،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عبد الرّحمن بن أبي ليلى، و عبد اللّه بن عيسى، و أبا مريم عبد الغفّار بن القاسم الكوفيين، و أبا سفيان طلحة بن نافع، و ابن جريج</w:t>
      </w:r>
      <w:r>
        <w:rPr>
          <w:rFonts w:eastAsia="Amiri" w:cs="Amiri" w:ascii="Amiri" w:hAnsi="Amiri"/>
          <w:color w:val="111111"/>
          <w:sz w:val="28"/>
          <w:szCs w:val="28"/>
          <w:rtl w:val="true"/>
          <w:lang w:bidi="ar-SA"/>
        </w:rPr>
        <w:t xml:space="preserve">... </w:t>
      </w:r>
      <w:r>
        <w:rPr>
          <w:rStyle w:val="FootnoteAnchor"/>
          <w:rtl w:val="true"/>
        </w:rPr>
        <w:footnoteReference w:id="1221"/>
      </w:r>
      <w:r>
        <w:rPr>
          <w:rFonts w:ascii="Amiri" w:hAnsi="Amiri" w:eastAsia="Amiri" w:cs="Amiri"/>
          <w:color w:val="111111"/>
          <w:sz w:val="28"/>
          <w:sz w:val="28"/>
          <w:szCs w:val="28"/>
          <w:rtl w:val="true"/>
          <w:lang w:bidi="ar-SA"/>
        </w:rPr>
        <w:t>، و عيسى بن عبد اللّه بن مالك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و سلمة بن علي، و صدقة بن خالد، و محمّد بن شعيب بن شابور، و يزيد بن سعيد بن ذي عصوان، و أيوب بن حسّان،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حرب الأبرش، و إسماعيل بن عيّاش، و بقية بن الوليد الحمصيّون، و عبد اللّه 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أنا أبو سعد الجنزرودي، أنا الحاكم أبو أحمد، أخبرنا محمّد بن محمّد بن سليمان، أخبرنا هشام بن عمّار، أخبرنا يحيى بن حمزة، حدّثني عتبة بن أبي حكيم، حدّثني طلحة بن نافع </w:t>
      </w:r>
      <w:r>
        <w:rPr>
          <w:rStyle w:val="FootnoteAnchor"/>
          <w:rtl w:val="true"/>
        </w:rPr>
        <w:footnoteReference w:id="1222"/>
      </w:r>
      <w:r>
        <w:rPr>
          <w:rFonts w:ascii="Amiri" w:hAnsi="Amiri" w:eastAsia="Amiri" w:cs="Amiri"/>
          <w:color w:val="111111"/>
          <w:sz w:val="28"/>
          <w:sz w:val="28"/>
          <w:szCs w:val="28"/>
          <w:rtl w:val="true"/>
          <w:lang w:bidi="ar-SA"/>
        </w:rPr>
        <w:t>،حدّثني أبو أيوب الأنصاري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الخمس، و الجمعة إلى الجمعة، و أداء الأمانة، كفّارة ما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أداء الأمانة‌؟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الجنابة، فإنّ‌ تحت كل شعرة 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أخبرنا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أحمد، أنا أبو محمّد بن أبي نصر، أخبرنا خيثمة بن سليمان، أخبرنا عباس بن الوليد، أخبرنا محمّد بن شعيب، أخبرني عتبة بن أبي حكيم الهمداني، عن طلحة بن نافع أنه حدثه، حدّثني أبو أيوب، و جابر بن عبد اللّه، و أنس بن مالك الأنصاريون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هذه الآية نزلت فيه رِجٰالٌ‌ يُحِبُّونَ‌ أَنْ‌ يَتَطَهَّرُوا وَ اللّٰهُ‌ يُحِبُّ‌ الْمُطَّهِّرِينَ‌ </w:t>
      </w:r>
      <w:r>
        <w:rPr>
          <w:rStyle w:val="FootnoteAnchor"/>
          <w:rtl w:val="true"/>
        </w:rPr>
        <w:footnoteReference w:id="1224"/>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الأنصار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أثنى عليكم خيرا </w:t>
      </w:r>
      <w:r>
        <w:rPr>
          <w:rStyle w:val="FootnoteAnchor"/>
          <w:rtl w:val="true"/>
        </w:rPr>
        <w:footnoteReference w:id="1225"/>
      </w:r>
      <w:r>
        <w:rPr>
          <w:rFonts w:ascii="Amiri" w:hAnsi="Amiri" w:eastAsia="Amiri" w:cs="Amiri"/>
          <w:color w:val="111111"/>
          <w:sz w:val="28"/>
          <w:sz w:val="28"/>
          <w:szCs w:val="28"/>
          <w:rtl w:val="true"/>
          <w:lang w:bidi="ar-SA"/>
        </w:rPr>
        <w:t xml:space="preserve">في الطّهور فما طهوركم </w:t>
      </w:r>
      <w:r>
        <w:rPr>
          <w:rStyle w:val="FootnoteAnchor"/>
          <w:rtl w:val="true"/>
        </w:rPr>
        <w:footnoteReference w:id="1226"/>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نتوضأ للصلاة، و نغتسل من الجنابة،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مع ذلك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أنّ‌ أحدنا إذا خرج إلى الغائط‍‌ أحبّ‌ أن يستنجي بالماء،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فعليكموه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أنا محمّد بن سهل، أنبأنا محمّد بن إسماعيل، قال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عتبة بن أبي حكيم الهمداني </w:t>
      </w:r>
      <w:r>
        <w:rPr>
          <w:rStyle w:val="FootnoteAnchor"/>
          <w:rtl w:val="true"/>
        </w:rPr>
        <w:footnoteReference w:id="1228"/>
      </w:r>
      <w:r>
        <w:rPr>
          <w:rFonts w:ascii="Amiri" w:hAnsi="Amiri" w:eastAsia="Amiri" w:cs="Amiri"/>
          <w:color w:val="111111"/>
          <w:sz w:val="28"/>
          <w:sz w:val="28"/>
          <w:szCs w:val="28"/>
          <w:rtl w:val="true"/>
          <w:lang w:bidi="ar-SA"/>
        </w:rPr>
        <w:t xml:space="preserve">الشامي، سمع طلحة بن نافع، و عمرو بن جارية،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229"/>
      </w:r>
      <w:r>
        <w:rPr>
          <w:rFonts w:ascii="Amiri" w:hAnsi="Amiri" w:eastAsia="Amiri" w:cs="Amiri"/>
          <w:color w:val="111111"/>
          <w:sz w:val="28"/>
          <w:sz w:val="28"/>
          <w:szCs w:val="28"/>
          <w:rtl w:val="true"/>
          <w:lang w:bidi="ar-SA"/>
        </w:rPr>
        <w:t>المبارك، و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عتبة بن أبي حكيم </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الشامي سمع طلحة بن نافع، و عمرو بن جارية، سمع منه ابن المبارك، و بقية، و صدقة، و محمّد بن شعيب بن شابور،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أخبرنا عبد العزيز الكتاني، أنا أبو القاسم تمّام بن محمّد، أنا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عتبة بن أبي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w:t>
      </w:r>
    </w:p>
    <w:p>
      <w:pPr>
        <w:pStyle w:val="BookText"/>
        <w:rPr/>
      </w:pPr>
      <w:r>
        <w:rPr>
          <w:rFonts w:ascii="Amiri" w:hAnsi="Amiri" w:eastAsia="Amiri" w:cs="Amiri"/>
          <w:color w:val="111111"/>
          <w:sz w:val="28"/>
          <w:sz w:val="28"/>
          <w:szCs w:val="28"/>
          <w:rtl w:val="true"/>
          <w:lang w:bidi="ar-SA"/>
        </w:rPr>
        <w:t>الرّبعي، أنا عبد الوهاب الكلابي، أنا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أبي حكيم الهمداني أبو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الآبنوسي عبيد،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منده، ح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أبي حكيم الهمداني من أهل فلسطين،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مصر، و في قولهم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طاهر محمّد بن أحمد بن أبي الصقر، أنا هبة بن إبراهيم بن عمر، أنا أبو </w:t>
      </w:r>
      <w:r>
        <w:rPr>
          <w:rStyle w:val="FootnoteAnchor"/>
          <w:rtl w:val="true"/>
        </w:rPr>
        <w:footnoteReference w:id="1234"/>
      </w:r>
      <w:r>
        <w:rPr>
          <w:rFonts w:ascii="Amiri" w:hAnsi="Amiri" w:eastAsia="Amiri" w:cs="Amiri"/>
          <w:color w:val="111111"/>
          <w:sz w:val="28"/>
          <w:sz w:val="28"/>
          <w:szCs w:val="28"/>
          <w:rtl w:val="true"/>
          <w:lang w:bidi="ar-SA"/>
        </w:rPr>
        <w:t xml:space="preserve">بكر أحمد بن محمّد، أخبرنا محمّد بن أحمد، قال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عتبة بن أبي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أحمد بن حماد، نا إبراهيم بن يعقوب حدثني يزيد بن عبد ربه، نا بقية، حدثني عتبة بن أبي حكيم</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سليمان بن موسى و هو يتغذى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ادن يا أبا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أخبرنا عبد العزيز الكتاني، أنبأنا أبو محمّد بن أبي نصر، أنا أبو الميمون، أخبرنا أبو زرعة، قال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مسهر يسأل عن موسى بن يسار،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الأردن، و عتبة بن أبي حكيم من أهل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أبي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238"/>
      </w:r>
      <w:r>
        <w:rPr>
          <w:rFonts w:ascii="IRNazanin" w:hAnsi="IRNazanin" w:eastAsia="IRNazanin"/>
          <w:color w:val="111111"/>
          <w:sz w:val="28"/>
          <w:sz w:val="28"/>
          <w:szCs w:val="28"/>
          <w:rtl w:val="true"/>
          <w:lang w:bidi="fa-IR"/>
        </w:rPr>
        <w:t>من أهل الأردنّ‌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الحداد، ثم حدّثنا أبو مسعود الأصبهاني عنه، أنا أبو نعيم الحافظ‍‌، نا سليمان بن أحمد، 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عتبة بن أبي حكيم من أهل الأردن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سليمان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أبي حكيم من ثقات المسلمين، كان ينزل الأردن بالطّبرية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زرعة، نا محمود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بن محمّد الطّاطري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أبي حكيم ثقة من أهل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نا أبو بكر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أبي حكيم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صدقة هو أحمد بن محمّد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أخبرنا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المعالي ثابت بن بندار البقّال، أنا أبو العلاء محمّد بن علي بن يعقوب، أنا أبو بكر محمّد بن أحمد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أبي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الشعباني،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الأكفاني، نا عبد العزيز الكتاني، أنا أبو القاسم البجلي، نا أبو عبد اللّه الكندي،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عتبة بن أبي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2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حنبل يوهنه قليلا، و سئل </w:t>
      </w:r>
      <w:r>
        <w:rPr>
          <w:rStyle w:val="FootnoteAnchor"/>
          <w:rtl w:val="true"/>
        </w:rPr>
        <w:footnoteReference w:id="1243"/>
      </w:r>
      <w:r>
        <w:rPr>
          <w:rFonts w:ascii="Amiri" w:hAnsi="Amiri" w:eastAsia="Amiri" w:cs="Amiri"/>
          <w:color w:val="111111"/>
          <w:sz w:val="28"/>
          <w:sz w:val="28"/>
          <w:szCs w:val="28"/>
          <w:rtl w:val="true"/>
          <w:lang w:bidi="ar-SA"/>
        </w:rPr>
        <w:t>أبي عن عتبة بن أبي حكيم،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لا بأس به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244"/>
      </w:r>
      <w:r>
        <w:rPr>
          <w:rFonts w:ascii="Amiri" w:hAnsi="Amiri" w:eastAsia="Amiri" w:cs="Amiri"/>
          <w:color w:val="111111"/>
          <w:sz w:val="28"/>
          <w:sz w:val="28"/>
          <w:szCs w:val="28"/>
          <w:rtl w:val="true"/>
          <w:lang w:bidi="ar-SA"/>
        </w:rPr>
        <w:t xml:space="preserve">على أبي عبد اللّه يحيى بن الحسن، عن أبي تمّام علي بن محمّد، عن أبي </w:t>
      </w:r>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1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حيويه،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أبي حكيم ضعيف الحديث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إجازة نا عبد العزيز الكتاني، أنا عبد الوهاب بن جعفر أنا عبد الجبار بن عبد الصمد، أنا القاسم بن عيسى نا إبراهيم بن يعقوب الجوزجاني قال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 بن أبي حكيم غير محمود في الحديث، يروي عن أبي سفيان طلحة بن نافع حديثا يجمع فيه جماعة من أصحاب النبي صلّى اللّه عليه و سلّم لم يجد منها عند الأعمش و لا عند غيره 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أنا علي بن منير بن أحمد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أبي حكيم ضعيف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بن ناصر فيما قرأت عليه عن أبي الفضل بن الحكاك،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عتبة بن أبي حكيم شامي ليس بالقوي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قال </w:t>
      </w:r>
      <w:r>
        <w:rPr>
          <w:rStyle w:val="FootnoteAnchor"/>
          <w:rtl w:val="true"/>
        </w:rPr>
        <w:footnoteReference w:id="1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الدولابي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أبي حكيم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ذكره عن أحمد بن شعيب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1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أبي حكيم، شامي، روى عنه صدقة بن خالد، و إسماعيل بن عياش، و بقية،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 منهم يروي عنه أحاديث عداد و أرجو أنه لا بأس 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محمد بن عوف الحمصي عن عتبة بن أبي حكيم، أظنه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bookmarkStart w:id="265" w:name="pg16722_224730"/>
    </w:p>
    <w:p>
      <w:pPr>
        <w:pStyle w:val="BookText"/>
        <w:rPr/>
      </w:pPr>
      <w:bookmarkEnd w:id="265"/>
      <w:r>
        <w:rPr>
          <w:rFonts w:ascii="Amiri" w:hAnsi="Amiri" w:eastAsia="Amiri" w:cs="Amiri"/>
          <w:color w:val="111111"/>
          <w:sz w:val="28"/>
          <w:sz w:val="28"/>
          <w:szCs w:val="28"/>
          <w:rtl w:val="true"/>
          <w:lang w:bidi="ar-SA"/>
        </w:rPr>
        <w:t>أنبأنا أبو الحسين بن أبي الحديد، أنا جدي أبو عبد اللّه أنا علي بن الحسن بن علي بن بكر بن ميمون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Style w:val="FootnoteAnchor"/>
          <w:rtl w:val="true"/>
        </w:rPr>
        <w:footnoteReference w:id="1252"/>
      </w:r>
      <w:r>
        <w:rPr>
          <w:rFonts w:ascii="Amiri" w:hAnsi="Amiri" w:eastAsia="Amiri" w:cs="Amiri"/>
          <w:color w:val="111111"/>
          <w:sz w:val="28"/>
          <w:sz w:val="28"/>
          <w:szCs w:val="28"/>
          <w:rtl w:val="true"/>
          <w:lang w:bidi="ar-SA"/>
        </w:rPr>
        <w:t>بن عتبة بن أبي حكيم بصور سنة سبع و أربعين و مائة</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2527880_73709187"/>
      <w:bookmarkStart w:id="267" w:name="_Toc99"/>
      <w:bookmarkEnd w:id="266"/>
      <w:r>
        <w:rPr/>
        <w:t>4543</w:t>
      </w:r>
      <w:r>
        <w:rPr>
          <w:rtl w:val="true"/>
        </w:rPr>
        <w:t xml:space="preserve"> - </w:t>
      </w:r>
      <w:r>
        <w:rPr>
          <w:rtl w:val="true"/>
        </w:rPr>
        <w:t>عتبة بن حمّاد</w:t>
      </w:r>
      <w:bookmarkEnd w:id="267"/>
    </w:p>
    <w:p>
      <w:pPr>
        <w:pStyle w:val="BookText"/>
        <w:rPr/>
      </w:pPr>
      <w:r>
        <w:rPr>
          <w:rFonts w:ascii="Amiri" w:hAnsi="Amiri" w:eastAsia="Amiri" w:cs="Amiri"/>
          <w:color w:val="111111"/>
          <w:sz w:val="28"/>
          <w:sz w:val="28"/>
          <w:szCs w:val="28"/>
          <w:rtl w:val="true"/>
          <w:lang w:bidi="ar-SA"/>
        </w:rPr>
        <w:t xml:space="preserve">أبو خليد </w:t>
      </w:r>
      <w:r>
        <w:rPr>
          <w:rStyle w:val="FootnoteAnchor"/>
          <w:rtl w:val="true"/>
        </w:rPr>
        <w:footnoteReference w:id="1254"/>
      </w:r>
      <w:r>
        <w:rPr>
          <w:rFonts w:ascii="Amiri" w:hAnsi="Amiri" w:eastAsia="Amiri" w:cs="Amiri"/>
          <w:color w:val="111111"/>
          <w:sz w:val="28"/>
          <w:sz w:val="28"/>
          <w:szCs w:val="28"/>
          <w:rtl w:val="true"/>
          <w:lang w:bidi="ar-SA"/>
        </w:rPr>
        <w:t xml:space="preserve">القارئ الحكمي الدمشقي </w:t>
      </w:r>
      <w:r>
        <w:rPr>
          <w:rStyle w:val="FootnoteAnchor"/>
          <w:rtl w:val="true"/>
        </w:rPr>
        <w:footnoteReference w:id="1255"/>
      </w:r>
      <w:r>
        <w:rPr>
          <w:rStyle w:val="FootnoteAnchor"/>
          <w:rtl w:val="true"/>
        </w:rPr>
        <w:footnoteReference w:id="1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المسجد الجامع بدمشق</w:t>
      </w:r>
      <w:r>
        <w:rPr>
          <w:rFonts w:eastAsia="IRNazanin" w:cs="IRNazanin"/>
          <w:color w:val="111111"/>
          <w:sz w:val="28"/>
          <w:szCs w:val="28"/>
          <w:rtl w:val="true"/>
          <w:lang w:bidi="fa-IR"/>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منيب بن مدرك، و عبد العزيز بن إسماعيل بن عبيد اللّه بن أبي المهاجر، و سعيد بن عبد العزيز، و عبد الرحمن بن ثابت بن ثوبان، و سفيان بن عيينة و عبد الرحمن بن أبي الزناد، و مالك بن أنس، و الليث بن مسعد و سعيد بن بشير، و الوضين بن عطاء، و خالد بن يزيد بن صالح، و محمد بن الوليد الزّبيدي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خليد بن أبي خليد، و محمد بن وهب بن عطية، و سليمان بن عبد الرحمن و أيوب بن محمد الوزان و هشام بن خالد، و علي بن جميل الرقي، و علي بن ميمون الرقي و أبو الوليد هشام بن عبد اللّه، و أبو العباس الوليد بن عبد الملك بن خالد المنيحي </w:t>
      </w:r>
      <w:r>
        <w:rPr>
          <w:rStyle w:val="FootnoteAnchor"/>
          <w:rtl w:val="true"/>
        </w:rPr>
        <w:footnoteReference w:id="1258"/>
      </w:r>
      <w:r>
        <w:rPr>
          <w:rFonts w:ascii="Amiri" w:hAnsi="Amiri" w:eastAsia="Amiri" w:cs="Amiri"/>
          <w:color w:val="111111"/>
          <w:sz w:val="28"/>
          <w:sz w:val="28"/>
          <w:szCs w:val="28"/>
          <w:rtl w:val="true"/>
          <w:lang w:bidi="ar-SA"/>
        </w:rPr>
        <w:t xml:space="preserve">،و إبراهيم بن يزيد بن مصعب الشامي، و القاسم بن عبد الغني، و عمرو بن عبد اللّه بن صفوان، و سليمان بن أحمد بن محمد الحرشي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الحسن علي بن عبد الواحد بن أحمد بن العباس الدينوري، أنا أبو الحسن علي بن عمر بن محمد بن الحسن بن القزويني الزاهد إملاء في مسجده بالحديبية سنة </w:t>
      </w:r>
    </w:p>
    <w:p>
      <w:pPr>
        <w:pStyle w:val="BookText"/>
        <w:rPr/>
      </w:pPr>
      <w:r>
        <w:rPr>
          <w:rFonts w:ascii="Amiri" w:hAnsi="Amiri" w:eastAsia="Amiri" w:cs="Amiri"/>
          <w:color w:val="111111"/>
          <w:sz w:val="28"/>
          <w:sz w:val="28"/>
          <w:szCs w:val="28"/>
          <w:rtl w:val="true"/>
          <w:lang w:bidi="ar-SA"/>
        </w:rPr>
        <w:t>ست و ثلاثين و أربعمائة أنا أبو بكر محمد بن علي بن سويد المؤدب، نا عبد اللّه بن سليمان بن الأشعث و محمد بن محمد بن سليمان الباغندي جميعا إملاء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خالد الأزرق، نا أبو خليد عتبة بن حماد القارئ نا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بن كادش، أنا أبو الحسين محمد بن أحمد بن حسنون النرسي، أنا أبو الحسن الدارقطني، نا أبو بكر عبد اللّه بن سليمان بن الأشعث لفظا، نا هشام بن خالد، نا أبو خليد عتبة بن حماد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بكر محمد بن عبد الباقي، و أبو غالب أحمد بن الحسن، أنا أبو محمد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العزيز بن جعفر بن محمد الخرقي، نا محمد بن محمد بن سليمان الباغندي، نا هشام بن خالد الدمشقي، نا أبو خليد عتبة بن حماد الدمشقي الحكمي عن الأوزاعي عن مكحول و ابن ثوبان عن أبيه عن مكحول عن مالك بن يخامر السكسكي عن معاذ بن جبل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اللّه عزّ و جلّ‌ إلى خلقه ليلة النصف من شعبان فيغفر لجميع خلقه إلاّ لمشرك أو مشاحن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المشرك أو المشاحن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سويد، و اللفظ‍‌ لابن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عتبة بن حماد الحكمي أبو خليد القارئ الشامي، سمع منيبا روى عنه </w:t>
      </w:r>
      <w:r>
        <w:rPr>
          <w:rStyle w:val="FootnoteAnchor"/>
          <w:rtl w:val="true"/>
        </w:rPr>
        <w:footnoteReference w:id="1263"/>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إذنا، و أبو عبد اللّه الخلال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نا أبو علي إجازة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أبي حاتم</w:t>
      </w:r>
      <w:r>
        <w:rPr>
          <w:rFonts w:eastAsia="Amiri" w:cs="Amiri" w:ascii="Amiri" w:hAnsi="Amiri"/>
          <w:color w:val="111111"/>
          <w:sz w:val="28"/>
          <w:szCs w:val="28"/>
          <w:rtl w:val="true"/>
          <w:lang w:bidi="ar-SA"/>
        </w:rPr>
        <w:t xml:space="preserve">] </w:t>
      </w:r>
      <w:r>
        <w:rPr>
          <w:rStyle w:val="FootnoteAnchor"/>
          <w:rtl w:val="true"/>
        </w:rPr>
        <w:footnoteReference w:id="1264"/>
      </w:r>
      <w:r>
        <w:rPr>
          <w:rFonts w:ascii="IRNazanin" w:hAnsi="IRNazanin" w:eastAsia="IRNazanin"/>
          <w:color w:val="111111"/>
          <w:sz w:val="28"/>
          <w:sz w:val="28"/>
          <w:szCs w:val="28"/>
          <w:rtl w:val="true"/>
          <w:lang w:bidi="fa-IR"/>
        </w:rPr>
        <w:t xml:space="preserve">قال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عتبة بن حماد أبو خليد القارئ الحكمي الدمشقي روى عن الأوزاعي، روى عنه سليمان بن شرحبيل و أيوب بن محمد الوزان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عبد الرّحمن بن أبي الزناد، و عبد العزيز بن إسماعيل بن عبيد اللّه المخزومي، و سعيد بن عبد العزيز، و ابن </w:t>
      </w:r>
      <w:r>
        <w:rPr>
          <w:rStyle w:val="FootnoteAnchor"/>
          <w:rtl w:val="true"/>
        </w:rPr>
        <w:footnoteReference w:id="1266"/>
      </w:r>
      <w:r>
        <w:rPr>
          <w:rFonts w:ascii="Amiri" w:hAnsi="Amiri" w:eastAsia="Amiri" w:cs="Amiri"/>
          <w:color w:val="111111"/>
          <w:sz w:val="28"/>
          <w:sz w:val="28"/>
          <w:szCs w:val="28"/>
          <w:rtl w:val="true"/>
          <w:lang w:bidi="ar-SA"/>
        </w:rPr>
        <w:t>عيينة، و عبد الرّحمن بن ثابت بن ثوبان، روى عنه هشام بن خالد الدمشقي، سألت أبي عن أبي خليد القارئ عتبة بن حمّاد،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خالد عتبة بن حمّاد الحكمي، سمع منيب بن مدرك، روى عنه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خليد </w:t>
      </w:r>
      <w:r>
        <w:rPr>
          <w:rStyle w:val="FootnoteAnchor"/>
          <w:rtl w:val="true"/>
        </w:rPr>
        <w:footnoteReference w:id="1267"/>
      </w:r>
      <w:r>
        <w:rPr>
          <w:rFonts w:ascii="Amiri" w:hAnsi="Amiri" w:eastAsia="Amiri" w:cs="Amiri"/>
          <w:color w:val="111111"/>
          <w:sz w:val="28"/>
          <w:sz w:val="28"/>
          <w:szCs w:val="28"/>
          <w:rtl w:val="true"/>
          <w:lang w:bidi="ar-SA"/>
        </w:rPr>
        <w:t>عتبة بن حمّاد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xml:space="preserve">،أنا أبو بكر المهندس، نا أبو بشر الدولابي، قال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خليد </w:t>
      </w:r>
      <w:r>
        <w:rPr>
          <w:rStyle w:val="FootnoteAnchor"/>
          <w:rtl w:val="true"/>
        </w:rPr>
        <w:footnoteReference w:id="1270"/>
      </w:r>
      <w:r>
        <w:rPr>
          <w:rFonts w:ascii="Amiri" w:hAnsi="Amiri" w:eastAsia="Amiri" w:cs="Amiri"/>
          <w:color w:val="111111"/>
          <w:sz w:val="28"/>
          <w:sz w:val="28"/>
          <w:szCs w:val="28"/>
          <w:rtl w:val="true"/>
          <w:lang w:bidi="ar-SA"/>
        </w:rPr>
        <w:t>عتبة بن حمّاد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أحمد بن علي بن منجويه، أنا أبو أحمد الحاكم </w:t>
      </w:r>
      <w:r>
        <w:rPr>
          <w:rStyle w:val="FootnoteAnchor"/>
          <w:rtl w:val="true"/>
        </w:rPr>
        <w:footnoteReference w:id="12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خليد </w:t>
      </w:r>
      <w:r>
        <w:rPr>
          <w:rStyle w:val="FootnoteAnchor"/>
          <w:rtl w:val="true"/>
        </w:rPr>
        <w:footnoteReference w:id="1272"/>
      </w:r>
      <w:r>
        <w:rPr>
          <w:rFonts w:ascii="Amiri" w:hAnsi="Amiri" w:eastAsia="Amiri" w:cs="Amiri"/>
          <w:color w:val="111111"/>
          <w:sz w:val="28"/>
          <w:sz w:val="28"/>
          <w:szCs w:val="28"/>
          <w:rtl w:val="true"/>
          <w:lang w:bidi="ar-SA"/>
        </w:rPr>
        <w:t>عتبة بن حمّاد الحكمي القارئ الشامي، سمع الأوزاعي، و منيب بن مدرك، روى عنه أبو أيوب سليمان بن عبد الرّحمن، و علي بن جميل الرّقّي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عبد الرحيم بن أحمد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إسحاق إبراهيم بن يونس </w:t>
      </w:r>
      <w:r>
        <w:rPr>
          <w:rStyle w:val="FootnoteAnchor"/>
          <w:rtl w:val="true"/>
        </w:rPr>
        <w:footnoteReference w:id="1273"/>
      </w:r>
      <w:r>
        <w:rPr>
          <w:rFonts w:ascii="Amiri" w:hAnsi="Amiri" w:eastAsia="Amiri" w:cs="Amiri"/>
          <w:color w:val="111111"/>
          <w:sz w:val="28"/>
          <w:sz w:val="28"/>
          <w:szCs w:val="28"/>
          <w:rtl w:val="true"/>
          <w:lang w:bidi="ar-SA"/>
        </w:rPr>
        <w:t>،أنا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أنا سهل بن بشر، أنا رشأ بن نظيف،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الغني بن سعيد قال في باب القارئ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خليد </w:t>
      </w:r>
      <w:r>
        <w:rPr>
          <w:rStyle w:val="FootnoteAnchor"/>
          <w:rtl w:val="true"/>
        </w:rPr>
        <w:footnoteReference w:id="1275"/>
      </w:r>
      <w:r>
        <w:rPr>
          <w:rFonts w:ascii="Amiri" w:hAnsi="Amiri" w:eastAsia="Amiri" w:cs="Amiri"/>
          <w:color w:val="111111"/>
          <w:sz w:val="28"/>
          <w:sz w:val="28"/>
          <w:szCs w:val="28"/>
          <w:rtl w:val="true"/>
          <w:lang w:bidi="ar-SA"/>
        </w:rPr>
        <w:t>عتبة بن حمّاد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حمّاد الدمشقي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قال لي الشيخ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خليد </w:t>
      </w:r>
      <w:r>
        <w:rPr>
          <w:rStyle w:val="FootnoteAnchor"/>
          <w:rtl w:val="true"/>
        </w:rPr>
        <w:footnoteReference w:id="1276"/>
      </w:r>
      <w:r>
        <w:rPr>
          <w:rFonts w:ascii="Amiri" w:hAnsi="Amiri" w:eastAsia="Amiri" w:cs="Amiri"/>
          <w:color w:val="111111"/>
          <w:sz w:val="28"/>
          <w:sz w:val="28"/>
          <w:szCs w:val="28"/>
          <w:rtl w:val="true"/>
          <w:lang w:bidi="ar-SA"/>
        </w:rPr>
        <w:t>عتبة بن حمّاد 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وجده بخط‍‌ بعض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حمّاد القارئ، يكنى أبا خليد </w:t>
      </w:r>
      <w:r>
        <w:rPr>
          <w:rStyle w:val="FootnoteAnchor"/>
          <w:rtl w:val="true"/>
        </w:rPr>
        <w:footnoteReference w:id="1277"/>
      </w: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أنبأ أبو بكر بن خلاّد، نا أبو الربيع الحسين بن الهيثم المهري </w:t>
      </w:r>
      <w:r>
        <w:rPr>
          <w:rStyle w:val="FootnoteAnchor"/>
          <w:rtl w:val="true"/>
        </w:rPr>
        <w:footnoteReference w:id="1278"/>
      </w:r>
      <w:r>
        <w:rPr>
          <w:rFonts w:ascii="Amiri" w:hAnsi="Amiri" w:eastAsia="Amiri" w:cs="Amiri"/>
          <w:color w:val="111111"/>
          <w:sz w:val="28"/>
          <w:sz w:val="28"/>
          <w:szCs w:val="28"/>
          <w:rtl w:val="true"/>
          <w:lang w:bidi="ar-SA"/>
        </w:rPr>
        <w:t xml:space="preserve">،نا هشام بن خالد، نا أبو خليد </w:t>
      </w:r>
      <w:r>
        <w:rPr>
          <w:rStyle w:val="FootnoteAnchor"/>
          <w:rtl w:val="true"/>
        </w:rPr>
        <w:footnoteReference w:id="1279"/>
      </w:r>
      <w:r>
        <w:rPr>
          <w:rFonts w:ascii="Amiri" w:hAnsi="Amiri" w:eastAsia="Amiri" w:cs="Amiri"/>
          <w:color w:val="111111"/>
          <w:sz w:val="28"/>
          <w:sz w:val="28"/>
          <w:szCs w:val="28"/>
          <w:rtl w:val="true"/>
          <w:lang w:bidi="ar-SA"/>
        </w:rPr>
        <w:t xml:space="preserve">عتبة بن حمّاد، و لم يكن بدمشق أحفظ‍‌ لكتاب اللّه تعالى منه،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حمد الكبريتي، نا أبو بكر الباطرقاني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عبد الرّحمن بن أحمد المعدّل، نا أبو عمرو محمّد بن أحمد بن حمدان، نا أبو نعيم عبد الملك بن محمّد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خليد </w:t>
      </w:r>
      <w:r>
        <w:rPr>
          <w:rStyle w:val="FootnoteAnchor"/>
          <w:rtl w:val="true"/>
        </w:rPr>
        <w:footnoteReference w:id="1280"/>
      </w:r>
      <w:r>
        <w:rPr>
          <w:rFonts w:ascii="Amiri" w:hAnsi="Amiri" w:eastAsia="Amiri" w:cs="Amiri"/>
          <w:color w:val="111111"/>
          <w:sz w:val="28"/>
          <w:sz w:val="28"/>
          <w:szCs w:val="28"/>
          <w:rtl w:val="true"/>
          <w:lang w:bidi="ar-SA"/>
        </w:rPr>
        <w:t>عتبة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على مالك بن أنس الموطّأ في أربعة أيام،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خليد </w:t>
      </w:r>
      <w:r>
        <w:rPr>
          <w:rStyle w:val="FootnoteAnchor"/>
          <w:rtl w:val="true"/>
        </w:rPr>
        <w:footnoteReference w:id="1281"/>
      </w:r>
      <w:r>
        <w:rPr>
          <w:rFonts w:ascii="Amiri" w:hAnsi="Amiri" w:eastAsia="Amiri" w:cs="Amiri"/>
          <w:color w:val="111111"/>
          <w:sz w:val="28"/>
          <w:sz w:val="28"/>
          <w:szCs w:val="28"/>
          <w:rtl w:val="true"/>
          <w:lang w:bidi="ar-SA"/>
        </w:rPr>
        <w:t>علم جمعته في ستين سنة أخذتموه في أربعة أيام، لا و اللّه لا ينفعكم اللّه به أبدا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أبو علي الحسين بن محمّد بن العباس الفقيه الآملي، نا أبو نعيم بن عدي في كتابه، نا العباس بن الوليد البيروتي، نا أبو خليد </w:t>
      </w:r>
      <w:r>
        <w:rPr>
          <w:rStyle w:val="FootnoteAnchor"/>
          <w:rtl w:val="true"/>
        </w:rPr>
        <w:footnoteReference w:id="1282"/>
      </w:r>
      <w:bookmarkStart w:id="268" w:name="pg16722_224734"/>
    </w:p>
    <w:p>
      <w:pPr>
        <w:pStyle w:val="BookText"/>
        <w:rPr/>
      </w:pPr>
      <w:bookmarkEnd w:id="2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على مالك بن أنس، فقرأت الموطّأ في أربعة أيام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جمعه شيخ في ستين سنة أخذتموه في أربعة أيّام، لا فقهتم أبدا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527882_73709187"/>
      <w:bookmarkStart w:id="270" w:name="_Toc100"/>
      <w:bookmarkEnd w:id="269"/>
      <w:r>
        <w:rPr/>
        <w:t>4544</w:t>
      </w:r>
      <w:r>
        <w:rPr>
          <w:rtl w:val="true"/>
        </w:rPr>
        <w:t xml:space="preserve"> - </w:t>
      </w:r>
      <w:r>
        <w:rPr>
          <w:rtl w:val="true"/>
        </w:rPr>
        <w:t>عتبة بن خالد بن يزيد بن معاوية</w:t>
      </w:r>
      <w:bookmarkEnd w:id="270"/>
    </w:p>
    <w:p>
      <w:pPr>
        <w:pStyle w:val="BookText"/>
        <w:rPr/>
      </w:pPr>
      <w:r>
        <w:rPr>
          <w:rFonts w:ascii="Amiri" w:hAnsi="Amiri" w:eastAsia="Amiri" w:cs="Amiri"/>
          <w:color w:val="111111"/>
          <w:sz w:val="28"/>
          <w:sz w:val="28"/>
          <w:szCs w:val="28"/>
          <w:rtl w:val="true"/>
          <w:lang w:bidi="ar-SA"/>
        </w:rPr>
        <w:t>ابن أبي سفيان صخر بن حرب بن أمية الأموي</w:t>
      </w:r>
    </w:p>
    <w:p>
      <w:pPr>
        <w:pStyle w:val="BookText"/>
        <w:rPr/>
      </w:pPr>
      <w:r>
        <w:rPr>
          <w:rFonts w:ascii="Amiri" w:hAnsi="Amiri" w:eastAsia="Amiri" w:cs="Amiri"/>
          <w:color w:val="111111"/>
          <w:sz w:val="28"/>
          <w:sz w:val="28"/>
          <w:szCs w:val="28"/>
          <w:rtl w:val="true"/>
          <w:lang w:bidi="ar-SA"/>
        </w:rPr>
        <w:t>له ذكر،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المظفر محمّد بن أحمد الأبيوردي و غيره من النسّاب</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527884_73709187"/>
      <w:bookmarkStart w:id="272" w:name="_Toc101"/>
      <w:bookmarkEnd w:id="271"/>
      <w:r>
        <w:rPr/>
        <w:t>4545</w:t>
      </w:r>
      <w:r>
        <w:rPr>
          <w:rtl w:val="true"/>
        </w:rPr>
        <w:t xml:space="preserve"> - </w:t>
      </w:r>
      <w:r>
        <w:rPr>
          <w:rtl w:val="true"/>
        </w:rPr>
        <w:t>عتبة بن ربيعة بن بهز حليف بني عصمة</w:t>
      </w:r>
      <w:bookmarkEnd w:id="272"/>
    </w:p>
    <w:p>
      <w:pPr>
        <w:pStyle w:val="BookText"/>
        <w:rPr/>
      </w:pP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ربيعة بن بهز حليف بني عصمة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شهد اليرموك، و كان أميرا على كردوس، و هو ممن أدرك النبي صلّى اللّه عليه و سلّم، و لا أعرف له رؤية و لا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أنا أبو الحسين بن النّقّور، أنا أبو طاهر المخلّص، نا أحمد بن عبد اللّه سعيد، نا السري بن يحيى، نا شعيب بن إبراهيم، نا سيف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عتبة بن ربيعة بن بهز حليف لبني عصمة على 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اليرموك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2527886_73709187"/>
      <w:bookmarkStart w:id="274" w:name="_Toc102"/>
      <w:bookmarkEnd w:id="273"/>
      <w:r>
        <w:rPr/>
        <w:t>4546</w:t>
      </w:r>
      <w:r>
        <w:rPr>
          <w:rtl w:val="true"/>
        </w:rPr>
        <w:t xml:space="preserve"> - </w:t>
      </w:r>
      <w:r>
        <w:rPr>
          <w:rtl w:val="true"/>
        </w:rPr>
        <w:t>عتبة بن ربيعة بن عبد شمس بن عبد مناف</w:t>
      </w:r>
      <w:bookmarkEnd w:id="274"/>
    </w:p>
    <w:p>
      <w:pPr>
        <w:pStyle w:val="BookText"/>
        <w:rPr/>
      </w:pPr>
      <w:r>
        <w:rPr>
          <w:rFonts w:ascii="Amiri" w:hAnsi="Amiri" w:eastAsia="Amiri" w:cs="Amiri"/>
          <w:color w:val="111111"/>
          <w:sz w:val="28"/>
          <w:sz w:val="28"/>
          <w:szCs w:val="28"/>
          <w:rtl w:val="true"/>
          <w:lang w:bidi="ar-SA"/>
        </w:rPr>
        <w:t>ابن قصيّ‌ بن كلاب</w:t>
      </w:r>
    </w:p>
    <w:p>
      <w:pPr>
        <w:pStyle w:val="BookText"/>
        <w:rPr/>
      </w:pPr>
      <w:r>
        <w:rPr>
          <w:rFonts w:ascii="Amiri" w:hAnsi="Amiri" w:eastAsia="Amiri" w:cs="Amiri"/>
          <w:color w:val="111111"/>
          <w:sz w:val="28"/>
          <w:sz w:val="28"/>
          <w:szCs w:val="28"/>
          <w:rtl w:val="true"/>
          <w:lang w:bidi="ar-SA"/>
        </w:rPr>
        <w:t xml:space="preserve">أبو الوليد القرشي العبشمي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قدم على قيصر في جماعة من قريش لاستخلاص أبي أحيحة سعيد بن العاص بن أمية، و كان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ربيعة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 شيبة قتلا يوم بدر كافرين، دعوا إلى البراز و معهما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الوليد بن عتبة </w:t>
      </w:r>
      <w:r>
        <w:rPr>
          <w:rStyle w:val="FootnoteAnchor"/>
          <w:rtl w:val="true"/>
        </w:rPr>
        <w:footnoteReference w:id="1288"/>
      </w:r>
      <w:r>
        <w:rPr>
          <w:rFonts w:ascii="Amiri" w:hAnsi="Amiri" w:eastAsia="Amiri" w:cs="Amiri"/>
          <w:color w:val="111111"/>
          <w:sz w:val="28"/>
          <w:sz w:val="28"/>
          <w:szCs w:val="28"/>
          <w:rtl w:val="true"/>
          <w:lang w:bidi="ar-SA"/>
        </w:rPr>
        <w:t xml:space="preserve">،فخرجوا ثلاثتهم بين الصفين، فخرج إليهم حمزة بن عبد المطلب، و علي بن أبي طالب، و عبيدة بن الحارث بن عبد المطلب </w:t>
      </w:r>
      <w:r>
        <w:rPr>
          <w:rStyle w:val="FootnoteAnchor"/>
          <w:rtl w:val="true"/>
        </w:rPr>
        <w:footnoteReference w:id="1289"/>
      </w:r>
      <w:r>
        <w:rPr>
          <w:rFonts w:ascii="Amiri" w:hAnsi="Amiri" w:eastAsia="Amiri" w:cs="Amiri"/>
          <w:color w:val="111111"/>
          <w:sz w:val="28"/>
          <w:sz w:val="28"/>
          <w:szCs w:val="28"/>
          <w:rtl w:val="true"/>
          <w:lang w:bidi="ar-SA"/>
        </w:rPr>
        <w:t xml:space="preserve">،فقتلوهم، و ضرب شيبة رجل عبيدة بن الحارث فقطعها، فمات راجعا مع رسول اللّه صلّى اللّه عليه و سلّم بالصّفراء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ليلة من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أمّهما هند بنت المضرّب و هو </w:t>
      </w:r>
      <w:r>
        <w:rPr>
          <w:rStyle w:val="FootnoteAnchor"/>
          <w:rtl w:val="true"/>
        </w:rPr>
        <w:footnoteReference w:id="1291"/>
      </w:r>
      <w:r>
        <w:rPr>
          <w:rFonts w:ascii="IRNazanin" w:hAnsi="IRNazanin" w:eastAsia="IRNazanin"/>
          <w:color w:val="111111"/>
          <w:sz w:val="28"/>
          <w:sz w:val="28"/>
          <w:szCs w:val="28"/>
          <w:rtl w:val="true"/>
          <w:lang w:bidi="fa-IR"/>
        </w:rPr>
        <w:t xml:space="preserve">عمرو بن وهب بن حجر </w:t>
      </w:r>
      <w:r>
        <w:rPr>
          <w:rStyle w:val="FootnoteAnchor"/>
          <w:rtl w:val="true"/>
        </w:rPr>
        <w:footnoteReference w:id="1292"/>
      </w:r>
      <w:r>
        <w:rPr>
          <w:rFonts w:ascii="Amiri" w:hAnsi="Amiri" w:eastAsia="Amiri" w:cs="Amiri"/>
          <w:color w:val="111111"/>
          <w:sz w:val="28"/>
          <w:sz w:val="28"/>
          <w:szCs w:val="28"/>
          <w:rtl w:val="true"/>
          <w:lang w:bidi="ar-SA"/>
        </w:rPr>
        <w:t>بن عبد بن معيص بن عامر بن لؤي، و أخوهم لأمهم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الحارث بن زهير بن أبي شداد </w:t>
      </w:r>
      <w:r>
        <w:rPr>
          <w:rStyle w:val="FootnoteAnchor"/>
          <w:rtl w:val="true"/>
        </w:rPr>
        <w:footnoteReference w:id="1293"/>
      </w:r>
      <w:r>
        <w:rPr>
          <w:rFonts w:ascii="Amiri" w:hAnsi="Amiri" w:eastAsia="Amiri" w:cs="Amiri"/>
          <w:color w:val="111111"/>
          <w:sz w:val="28"/>
          <w:sz w:val="28"/>
          <w:szCs w:val="28"/>
          <w:rtl w:val="true"/>
          <w:lang w:bidi="ar-SA"/>
        </w:rPr>
        <w:t>بن ربيعة بن هلال بن مالك بن ضبة بن الحارث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المجلي، نا محمّد بن علي بن محمّد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المقرئ،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ربيعة يكنى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السّلماسي، أنا نعمة اللّه بن محمّد، نا أحمد بن محمّد بن عبد اللّه، نا محمّد بن أحمد بن سليمان، أنا سفيان بن محمّد بن سفيان، حدّثني عمي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ربيعة أبو </w:t>
      </w:r>
      <w:r>
        <w:rPr>
          <w:rStyle w:val="FootnoteAnchor"/>
          <w:rtl w:val="true"/>
        </w:rPr>
        <w:footnoteReference w:id="1294"/>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بن السبط‍‌، أنا أبي </w:t>
      </w:r>
      <w:r>
        <w:rPr>
          <w:rStyle w:val="FootnoteAnchor"/>
          <w:rtl w:val="true"/>
        </w:rPr>
        <w:footnoteReference w:id="1295"/>
      </w:r>
      <w:r>
        <w:rPr>
          <w:rFonts w:ascii="Amiri" w:hAnsi="Amiri" w:eastAsia="Amiri" w:cs="Amiri"/>
          <w:color w:val="111111"/>
          <w:sz w:val="28"/>
          <w:sz w:val="28"/>
          <w:szCs w:val="28"/>
          <w:rtl w:val="true"/>
          <w:lang w:bidi="ar-SA"/>
        </w:rPr>
        <w:t>سعيد، أنا أحمد بن إبراهيم بن فراس، أنا محمّد بن إبراهيم الدّيبلي، نا أبو عبيد اللّه المخزومي، نا سفيان، عن ابن جريج، 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هٰذَا الْقُرْآنُ‌ عَلىٰ‌ رَجُلٍ‌ مِنَ‌ الْقَرْيَتَيْنِ‌ عَظِيمٍ‌ </w:t>
      </w:r>
      <w:r>
        <w:rPr>
          <w:rStyle w:val="FootnoteAnchor"/>
          <w:rtl w:val="true"/>
        </w:rPr>
        <w:footnoteReference w:id="12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Amiri" w:hAnsi="Amiri" w:eastAsia="Amiri" w:cs="Amiri"/>
          <w:color w:val="111111"/>
          <w:sz w:val="28"/>
          <w:sz w:val="28"/>
          <w:szCs w:val="28"/>
          <w:rtl w:val="true"/>
          <w:lang w:bidi="ar-SA"/>
        </w:rPr>
        <w:t xml:space="preserve">عتبة بن ربيعة، و كان ريحانة قريش يومئذ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بن سليمان، نا الزبير، حدّثني محمّد بن حسن، عن حمّاد بن موسى، عن عبد اللّه بن عروة، عن الزبير، حدّثني حكيم بن حزام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توافت كنانة و قيس من العام المقبل بعكاظ‍‌ </w:t>
      </w:r>
      <w:r>
        <w:rPr>
          <w:rStyle w:val="FootnoteAnchor"/>
          <w:rtl w:val="true"/>
        </w:rPr>
        <w:footnoteReference w:id="1298"/>
      </w:r>
      <w:r>
        <w:rPr>
          <w:rFonts w:ascii="Amiri" w:hAnsi="Amiri" w:eastAsia="Amiri" w:cs="Amiri"/>
          <w:color w:val="111111"/>
          <w:sz w:val="28"/>
          <w:sz w:val="28"/>
          <w:szCs w:val="28"/>
          <w:rtl w:val="true"/>
          <w:lang w:bidi="ar-SA"/>
        </w:rPr>
        <w:t xml:space="preserve">بعد العام الأول الذي كانوا التقوا فيه، و رأس الناس حرب بن أمية، خرج معه عتبة بن ربيعة، و هو يومئذ في حجر حرب، و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أضنّ‌ بك، فاقتاد راحلته، و تقدم في أوّل الناس فلم يدر به حرب</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إلاّ و هو في العسكر، قال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عكّاظ‍‌، و نزلت هوازن بجمع كثير، فلما أصبحنا ركب عتبة جملا ثم صاح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مضر، على ما تفانون بينكم، هلمّ‌ إلى الصلح، قالت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تعرض‌؟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على أن أعطي دية من أصيب منكم، و نعفو عن من أصيب منّا،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نعطيكم بها رهنا منا و فينا و إلاّ أخذتم قودكم،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عتبة بن ربيعة بن عبد شمس،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فاصطلح الناس و رضوا بما قال عتبة، و أعطوهم أربعين رجلا من فتيان قريش، 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الرهن، فلما رأت بنو عامر أن الرهن قد صار في أيديهم رغبوا في العفو، فأطلقوهم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الغنائم حمزة بن علي بن محمّد بن عثمان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و أبو منصور محمّد بن محمّد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 بن عثمان</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،أنا جعفر بن محمّد بن نصير الخوّاص، نا أبو العباس أحمد بن محمّد بن مسروق، نا المفضّل بن غسان، 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الزناد يقول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عتبة بن ربيعة على فتية من بني المغيرة أحداث،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نسوّد هذا؟ ما لهذا مال و لا كذا، يعيبونه و هو يسمع، ثم انصرف و لم يراجعهم الكلام، فبلغ هشام بن المغيرة، فأرسل بأولئك الفتية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الفتية بلغني أنهم قالوا كذا و كذا، لا و اللّه ما قصروا إلاّ بي، فخذ من أبشارهم ما رأيت،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صلته رحم ما كنت لأفعل، ما كنت لأفعل، و ما </w:t>
      </w:r>
    </w:p>
    <w:p>
      <w:pPr>
        <w:pStyle w:val="BookText"/>
        <w:rPr/>
      </w:pPr>
      <w:r>
        <w:rPr>
          <w:rFonts w:ascii="Amiri" w:hAnsi="Amiri" w:eastAsia="Amiri" w:cs="Amiri"/>
          <w:color w:val="111111"/>
          <w:sz w:val="28"/>
          <w:sz w:val="28"/>
          <w:szCs w:val="28"/>
          <w:rtl w:val="true"/>
          <w:lang w:bidi="ar-SA"/>
        </w:rPr>
        <w:t>هم إلاّ ولد، و لكن يحسنون و يحملون و يقبلون مني كسوة،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بكسوة</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فكساهم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المفضل </w:t>
      </w:r>
      <w:r>
        <w:rPr>
          <w:rStyle w:val="FootnoteAnchor"/>
          <w:rtl w:val="true"/>
        </w:rPr>
        <w:footnoteReference w:id="1303"/>
      </w:r>
      <w:r>
        <w:rPr>
          <w:rFonts w:ascii="Amiri" w:hAnsi="Amiri" w:eastAsia="Amiri" w:cs="Amiri"/>
          <w:color w:val="111111"/>
          <w:sz w:val="28"/>
          <w:sz w:val="28"/>
          <w:szCs w:val="28"/>
          <w:rtl w:val="true"/>
          <w:lang w:bidi="ar-SA"/>
        </w:rPr>
        <w:t>بن غسان، نا محمّد بن عمر، عن ابن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نعلم أحدا ساد في الجاهلية بغير مال إلاّ عتبة بن ربيعة بغير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w:t>
      </w:r>
      <w:r>
        <w:rPr>
          <w:rStyle w:val="FootnoteAnchor"/>
          <w:rtl w:val="true"/>
        </w:rPr>
        <w:footnoteReference w:id="1304"/>
      </w:r>
      <w:r>
        <w:rPr>
          <w:rFonts w:ascii="Amiri" w:hAnsi="Amiri" w:eastAsia="Amiri" w:cs="Amiri"/>
          <w:color w:val="111111"/>
          <w:sz w:val="28"/>
          <w:sz w:val="28"/>
          <w:szCs w:val="28"/>
          <w:rtl w:val="true"/>
          <w:lang w:bidi="ar-SA"/>
        </w:rPr>
        <w:t>،أنا أبو عمر بن حيّوية، أنا عبد الوهاب بن أبي حيّة، أنا محمّد بن شجاع، نا محمّد بن عمر الواقدي، حدّثني ابن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سمعنا بأحد ساد بغير مال إلاّ عتبة بن ربيعة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أنا محمّد بن عبد الرّحمن، أنا أحمد بن سليمان، أخبرنا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عبد الرّحمن بن عبد اللّه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يسد مملق من قريش إلاّ عتبة بن ربيعة، و أبو طالب بن عبد المطلب، فإنهما سادا و لا مال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يعرف لعتبة بن ربيعة رفث إلاّ كلمتان قالهما يوم بدر، قال لأبي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مصفّر استه </w:t>
      </w:r>
      <w:r>
        <w:rPr>
          <w:rStyle w:val="FootnoteAnchor"/>
          <w:rtl w:val="true"/>
        </w:rPr>
        <w:footnoteReference w:id="1306"/>
      </w:r>
      <w:r>
        <w:rPr>
          <w:rFonts w:ascii="Amiri" w:hAnsi="Amiri" w:eastAsia="Amiri" w:cs="Amiri"/>
          <w:color w:val="111111"/>
          <w:sz w:val="28"/>
          <w:sz w:val="28"/>
          <w:szCs w:val="28"/>
          <w:rtl w:val="true"/>
          <w:lang w:bidi="ar-SA"/>
        </w:rPr>
        <w:t>،و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 اللّه، و أسد رسوله،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 الحلفاء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الضّحّاك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ذلك من أبي الضحاك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عتبة بن ربيعة في يوم عكاظ‍‌ يمدح أحد بني خطل بن أسد بن جابر بن تيم بن غالب بن فهر بن مالك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أخا الأخطال في الروع </w:t>
      </w:r>
      <w:r>
        <w:rPr>
          <w:rStyle w:val="FootnoteAnchor"/>
          <w:rtl w:val="true"/>
        </w:rPr>
        <w:footnoteReference w:id="1307"/>
      </w:r>
      <w:r>
        <w:rPr>
          <w:rFonts w:ascii="Amiri" w:hAnsi="Amiri" w:eastAsia="Amiri" w:cs="Amiri"/>
          <w:color w:val="111111"/>
          <w:sz w:val="28"/>
          <w:sz w:val="28"/>
          <w:szCs w:val="28"/>
          <w:rtl w:val="true"/>
          <w:lang w:bidi="ar-SA"/>
        </w:rPr>
        <w:t xml:space="preserve">تتقى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شائك الأنياب عبل مناكبه </w:t>
      </w:r>
    </w:p>
    <w:p>
      <w:pPr>
        <w:pStyle w:val="BookText"/>
        <w:rPr/>
      </w:pPr>
      <w:r>
        <w:rPr>
          <w:rFonts w:ascii="Amiri" w:hAnsi="Amiri" w:eastAsia="Amiri" w:cs="Amiri"/>
          <w:color w:val="111111"/>
          <w:sz w:val="28"/>
          <w:sz w:val="28"/>
          <w:szCs w:val="28"/>
          <w:rtl w:val="true"/>
          <w:lang w:bidi="ar-SA"/>
        </w:rPr>
        <w:t xml:space="preserve">هوت أمه ما كان أحسن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أمنعه للضيم ممن </w:t>
      </w:r>
      <w:r>
        <w:rPr>
          <w:rStyle w:val="FootnoteAnchor"/>
          <w:rtl w:val="true"/>
        </w:rPr>
        <w:footnoteReference w:id="1308"/>
      </w:r>
      <w:r>
        <w:rPr>
          <w:rFonts w:ascii="Amiri" w:hAnsi="Amiri" w:eastAsia="Amiri" w:cs="Amiri"/>
          <w:color w:val="111111"/>
          <w:sz w:val="28"/>
          <w:sz w:val="28"/>
          <w:szCs w:val="28"/>
          <w:rtl w:val="true"/>
          <w:lang w:bidi="ar-SA"/>
        </w:rPr>
        <w:t>يحاربه</w:t>
      </w:r>
    </w:p>
    <w:p>
      <w:pPr>
        <w:pStyle w:val="BookText"/>
        <w:rPr/>
      </w:pPr>
      <w:r>
        <w:rPr>
          <w:rFonts w:ascii="Amiri" w:hAnsi="Amiri" w:eastAsia="Amiri" w:cs="Amiri"/>
          <w:color w:val="111111"/>
          <w:sz w:val="28"/>
          <w:sz w:val="28"/>
          <w:szCs w:val="28"/>
          <w:rtl w:val="true"/>
          <w:lang w:bidi="ar-SA"/>
        </w:rPr>
        <w:t xml:space="preserve">هو الأبيض الجعد الذي ليس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عكاظ‍‌ يوم تحدى حلائبه</w:t>
      </w:r>
    </w:p>
    <w:p>
      <w:pPr>
        <w:pStyle w:val="BookText"/>
        <w:rPr/>
      </w:pPr>
      <w:r>
        <w:rPr>
          <w:rFonts w:ascii="Amiri" w:hAnsi="Amiri" w:eastAsia="Amiri" w:cs="Amiri"/>
          <w:color w:val="111111"/>
          <w:sz w:val="28"/>
          <w:sz w:val="28"/>
          <w:szCs w:val="28"/>
          <w:rtl w:val="true"/>
          <w:lang w:bidi="ar-SA"/>
        </w:rPr>
        <w:t>و كان عتبة بن ربيعة بن عبد شمس بن عبد مناف نديما لمطعم بن عدي بن نوفل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و أبو عبد الرّحمن محمّد بن الحسين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صالح أحمد بن عبد الملك، أنا أبو الحسن بن السّقّا، و أبو محمّد بن بالويه،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يعقوب، نا عباس بن محمّد، نا يحيى بن معين، نا محمّد بن فضيل، نا الأجلح عن الذيال بن حرملة، عن جابر بن عبد اللّه،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جهل و الملأ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انتشر علينا أمر محمد، فلو التمستم رجلا عالما بالسحر و الكهانة و الشعر فكلمه، ثمن أتانا ببيان من أمره، فقال عتبة </w:t>
      </w:r>
      <w:r>
        <w:rPr>
          <w:rStyle w:val="FootnoteAnchor"/>
          <w:rtl w:val="true"/>
        </w:rPr>
        <w:footnoteReference w:id="1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سمعت قول السحر و الكهانة و الشعر، و علمت من ذلك علما، و ما يخفى عليّ‌ إن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فلما أتاه 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خير أم هاشم‌؟ أنت خير أم عبد المطلب‌؟ أنت خير أم عبد اللّه‌؟ </w:t>
      </w:r>
      <w:r>
        <w:rPr>
          <w:rStyle w:val="FootnoteAnchor"/>
          <w:rtl w:val="true"/>
        </w:rPr>
        <w:footnoteReference w:id="1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تشتم آلهتنا و تضلل آباءنا؟ فإن كنت إنما بك الرئاسة عقدنا ألويتنا لك فكنت راسا ما بقيت، و إن كان بك الباه زوجناك عشر نسوة، تختار من أي أبيات قريش شئت، و إن كان بك المال جمعنا لك من أموالنا ما تستغني به أنت و عقبك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سلّم ساكت 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حم، تَنْزِيلٌ‌ مِنَ‌ الرَّحْمٰنِ‌ الرَّحِيمِ‌، كِتٰابٌ‌ فُصِّلَتْ‌ آيٰاتُهُ‌ قُرْآناً عَرَبِيًّا لِقَوْمٍ‌ يَعْلَمُونَ‌ فقرأ حتى بلغ أَنْذَرْتُكُمْ‌ صٰاعِقَةً‌ مِثْلَ‌ صٰاعِقَةِ‌ عٰادٍ وَ ثَمُودَ </w:t>
      </w:r>
      <w:r>
        <w:rPr>
          <w:rStyle w:val="FootnoteAnchor"/>
          <w:rtl w:val="true"/>
        </w:rPr>
        <w:footnoteReference w:id="1311"/>
      </w:r>
      <w:r>
        <w:rPr>
          <w:rFonts w:ascii="Amiri" w:hAnsi="Amiri" w:eastAsia="Amiri" w:cs="Amiri"/>
          <w:color w:val="111111"/>
          <w:sz w:val="28"/>
          <w:sz w:val="28"/>
          <w:szCs w:val="28"/>
          <w:rtl w:val="true"/>
          <w:lang w:bidi="ar-SA"/>
        </w:rPr>
        <w:t>فأمسك عتبة على فيه و ناشده الرحم أن يكف عنه، و لم يخرج إلى أهله، و احتبس عنهم،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 اللّه ما نرى عتبة إلاّ قد صبأ إلى محمّد و أعجبه طعامه، و ما ذاك إلاّ من حاجة أصابته، انطلقوا بنا إليه، فأتوه، 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عتبة ما حسبنا إلاّ أنك صبوت إلى محمّد و أعجبك أمره، فإن كان بك حاجة جمعنا لك من أموالنا ما يغنيك عن طعام محمّد، فغضب، و أقسم باللّه لا يكلم محمّد </w:t>
      </w:r>
    </w:p>
    <w:p>
      <w:pPr>
        <w:pStyle w:val="BookText"/>
        <w:rPr/>
      </w:pPr>
      <w:r>
        <w:rPr>
          <w:rFonts w:ascii="Amiri" w:hAnsi="Amiri" w:eastAsia="Amiri" w:cs="Amiri"/>
          <w:color w:val="111111"/>
          <w:sz w:val="28"/>
          <w:sz w:val="28"/>
          <w:szCs w:val="28"/>
          <w:rtl w:val="true"/>
          <w:lang w:bidi="ar-SA"/>
        </w:rPr>
        <w:t>أبدا،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أنّي من أكثر قريش مالا، و لكني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عليهم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بشيء و اللّه ما هو بسحر و لا شعر و لا كهانة، قرأ بِسْمِ‌ اللّٰهِ‌ الرَّحْمٰنِ‌ الرَّحِيمِ‌، حم، تَنْزِيلٌ‌ مِنَ‌ الرَّحْمٰنِ‌ الرَّحِيمِ‌، كِتٰابٌ‌ فُصِّلَتْ‌ آيٰاتُهُ‌ قُرْآناً عَرَبِيًّا لِقَوْمٍ‌ يَعْلَمُونَ‌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لقوم يعقلون حتى بلغ أَنْذَرْتُكُمْ‌ صٰاعِقَةً‌ مِثْلَ‌ صٰاعِقَةِ‌ عٰادٍ وَ ثَمُودَ فأمسكت بفيه و ناشدته الرّحم </w:t>
      </w:r>
      <w:r>
        <w:rPr>
          <w:rStyle w:val="FootnoteAnchor"/>
          <w:rtl w:val="true"/>
        </w:rPr>
        <w:footnoteReference w:id="1312"/>
      </w:r>
      <w:r>
        <w:rPr>
          <w:rFonts w:ascii="Amiri" w:hAnsi="Amiri" w:eastAsia="Amiri" w:cs="Amiri"/>
          <w:color w:val="111111"/>
          <w:sz w:val="28"/>
          <w:sz w:val="28"/>
          <w:szCs w:val="28"/>
          <w:rtl w:val="true"/>
          <w:lang w:bidi="ar-SA"/>
        </w:rPr>
        <w:t>يكف، و قد علمتم أن محمّدا إذا قال شيئا لم يكذب، فخفت أن ينزل بكم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أبو بكر، نا علي بن مسهر، عن الأجلح، عن الذّيّال بن حرملة الأسدي،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313"/>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اجتمعت قريش للنبي صلّى اللّه عليه و سلّم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أعلمكم بالسحر و الكهانة و الشعر فليأت هذا الرجل الذي قد فرق جماعتنا، و شتّت أمرنا، و عاب ديننا، فليكلّمه و لينظر ما يردّ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غير عتبة بن ربيعة،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أبا الوليد، فأتاه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أنت خير أم عبد اللّه‌؟ فسكت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أم عبد المطلب‌؟ فسكت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تزعم أن هؤلاء خير منكم فقد عبدوا الآلهة التي عبدت، و إن كنت تزعم أنك خير منهم فتكلم حتى نسمع قولك، إنّا و اللّه ما رأينا سخلة </w:t>
      </w:r>
      <w:r>
        <w:rPr>
          <w:rStyle w:val="FootnoteAnchor"/>
          <w:rtl w:val="true"/>
        </w:rPr>
        <w:footnoteReference w:id="1314"/>
      </w:r>
      <w:r>
        <w:rPr>
          <w:rFonts w:ascii="Amiri" w:hAnsi="Amiri" w:eastAsia="Amiri" w:cs="Amiri"/>
          <w:color w:val="111111"/>
          <w:sz w:val="28"/>
          <w:sz w:val="28"/>
          <w:szCs w:val="28"/>
          <w:rtl w:val="true"/>
          <w:lang w:bidi="ar-SA"/>
        </w:rPr>
        <w:t>قط‍‌ أشم على قومك منك، فرّقت جماعتنا، و شتّتّ‌ أمرنا، و عبت ديننا، فضحتنا في العرب حتى لقد طار فيهم أن في قريش ساحرا، و أن في قريش كاهنا، و اللّه ما ننتظر إلاّ مثل صيحة الحبلى أن يقوم بعضا إلى بعض بالسيوف حتى تبغانا، أيها الرجل إن كان إنّما بك الحاجة جمعنا لك حتى تكون أغنى قريش، و إن كان إنّما بك الباه فاختر أي نساء قريش شئت فنزوجك عشرا،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حم، تَنْزِيلٌ‌ مِنَ‌ الرَّحْمٰنِ‌ الرَّحِيمِ‌ حتى بلغ فَإِنْ‌ أَعْرَضُوا فَقُلْ‌ أَنْذَرْتُكُمْ‌ صٰاعِقَةً‌ مِثْلَ‌ </w:t>
      </w:r>
    </w:p>
    <w:p>
      <w:pPr>
        <w:pStyle w:val="BookText"/>
        <w:rPr/>
      </w:pPr>
      <w:r>
        <w:rPr>
          <w:rFonts w:ascii="Amiri" w:hAnsi="Amiri" w:eastAsia="Amiri" w:cs="Amiri"/>
          <w:color w:val="111111"/>
          <w:sz w:val="28"/>
          <w:sz w:val="28"/>
          <w:szCs w:val="28"/>
          <w:rtl w:val="true"/>
          <w:lang w:bidi="ar-SA"/>
        </w:rPr>
        <w:t xml:space="preserve">صٰاعِقَةِ‌ عٰادٍ وَ ثَمُودَ </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فأطال عتبة حسبك </w:t>
      </w:r>
      <w:r>
        <w:rPr>
          <w:rStyle w:val="FootnoteAnchor"/>
          <w:rtl w:val="true"/>
        </w:rPr>
        <w:footnoteReference w:id="1316"/>
      </w:r>
      <w:r>
        <w:rPr>
          <w:rFonts w:ascii="Amiri" w:hAnsi="Amiri" w:eastAsia="Amiri" w:cs="Amiri"/>
          <w:color w:val="111111"/>
          <w:sz w:val="28"/>
          <w:sz w:val="28"/>
          <w:szCs w:val="28"/>
          <w:rtl w:val="true"/>
          <w:lang w:bidi="ar-SA"/>
        </w:rPr>
        <w:t>ما عندك غير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إلى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 شيئا أرى أنكم تكلّمونه به إلاّ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أجابك‌؟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نفسي بيده ما فهمت شيئا مما قال، غير أنه قال أَنْذَرْتُكُمْ‌ صٰاعِقَةً‌ مِثْلَ‌ صٰاعِقَةِ‌ عٰادٍ وَ ثَمُودَ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يكلّمك رجل بالعربية لا تدري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فهمت شيئا مما قال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أنا أبو القاسم عيسى بن علي، أنا عبد اللّه بن محمّد البغوي، أخبرنا داود بن عمرو الضّبّي، أخبرنا أبو راشد صاحب المغازي، عن محمّد بن إسحاق </w:t>
      </w:r>
      <w:r>
        <w:rPr>
          <w:rStyle w:val="FootnoteAnchor"/>
          <w:rtl w:val="true"/>
        </w:rPr>
        <w:footnoteReference w:id="1317"/>
      </w:r>
      <w:r>
        <w:rPr>
          <w:rFonts w:ascii="Amiri" w:hAnsi="Amiri" w:eastAsia="Amiri" w:cs="Amiri"/>
          <w:color w:val="111111"/>
          <w:sz w:val="28"/>
          <w:sz w:val="28"/>
          <w:szCs w:val="28"/>
          <w:rtl w:val="true"/>
          <w:lang w:bidi="ar-SA"/>
        </w:rPr>
        <w:t>،حدّثني نافع مولى عبد اللّه بن عمر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قريشا اجتمعت لرسول اللّه صلّى اللّه عليه و سلّم، و رسول اللّه صلّى اللّه عليه و سلّم جالس في المسجد، فقال لهم 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حتى أقوم إليه فأكلمه، فإنّي عسى أن أكون أرفق </w:t>
      </w:r>
      <w:r>
        <w:rPr>
          <w:rStyle w:val="FootnoteAnchor"/>
          <w:rtl w:val="true"/>
        </w:rPr>
        <w:footnoteReference w:id="1318"/>
      </w:r>
      <w:r>
        <w:rPr>
          <w:rFonts w:ascii="Amiri" w:hAnsi="Amiri" w:eastAsia="Amiri" w:cs="Amiri"/>
          <w:color w:val="111111"/>
          <w:sz w:val="28"/>
          <w:sz w:val="28"/>
          <w:szCs w:val="28"/>
          <w:rtl w:val="true"/>
          <w:lang w:bidi="ar-SA"/>
        </w:rPr>
        <w:t>به منكم، فقام عتبة حتى جلس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إنّك أوسطنا و أفضلنا، فكأنّا و قد أدخلت على قومك ما لم يدخل رجل على قومه قبلك، فإن كنت تطلب بهذا الحديث مالا فذلك لك على قومك أن تجمع له حتى تكون أكثرنا مالا، و إن كنت تريد شرفا فنحن مشرّفوك حتى لا يكون أحد من قومك فوقك، و لا تقطع الأمور دونك، و إن كان هذا عن لمم يصيبك لا تقدر </w:t>
      </w:r>
      <w:r>
        <w:rPr>
          <w:rStyle w:val="FootnoteAnchor"/>
          <w:rtl w:val="true"/>
        </w:rPr>
        <w:footnoteReference w:id="1319"/>
      </w:r>
      <w:r>
        <w:rPr>
          <w:rFonts w:ascii="Amiri" w:hAnsi="Amiri" w:eastAsia="Amiri" w:cs="Amiri"/>
          <w:color w:val="111111"/>
          <w:sz w:val="28"/>
          <w:sz w:val="28"/>
          <w:szCs w:val="28"/>
          <w:rtl w:val="true"/>
          <w:lang w:bidi="ar-SA"/>
        </w:rPr>
        <w:t>عن النزوع عنه، بذلنا لك خزائننا حتى يعذر في طلب الطب لذلك منك، و إن كنت تريد ملكا ملكناك،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أفرغت يا أبا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 بالسّجدة </w:t>
      </w:r>
      <w:r>
        <w:rPr>
          <w:rStyle w:val="FootnoteAnchor"/>
          <w:rtl w:val="true"/>
        </w:rPr>
        <w:footnoteReference w:id="1320"/>
      </w:r>
      <w:r>
        <w:rPr>
          <w:rFonts w:ascii="Amiri" w:hAnsi="Amiri" w:eastAsia="Amiri" w:cs="Amiri"/>
          <w:color w:val="111111"/>
          <w:sz w:val="28"/>
          <w:sz w:val="28"/>
          <w:szCs w:val="28"/>
          <w:rtl w:val="true"/>
          <w:lang w:bidi="ar-SA"/>
        </w:rPr>
        <w:t>فسجد، و عتبة ملق يده خلف ظهره حتى فرغ من قراءتها، و قام عتبة لا يدري ما يراجعه به إلى نادي قومه، فلما رأوه مقبلا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رجع إليكم بوجه ما قام به من عندكم، فجلس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قد كلّمته بالذي أمرتموني به، حتى إذا فرغت كلّمني بكلام لا و اللّه ما سمعت أذناي بمثله قط‍‌، فما دريت ما أقول له، يا معشر قريش أطيعوني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 اعصوني</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فيما بعده، اتركوا الرجل و اعتزلوه، فو اللّه ما هو بتارك ما هو عليه، و خلّوا بينه و بين سائر العرب، فإن يظهر عليهم يكن شرفه شرفكم، و عزّه عزّكم، و ملكه </w:t>
      </w:r>
    </w:p>
    <w:p>
      <w:pPr>
        <w:pStyle w:val="BookText"/>
        <w:rPr/>
      </w:pPr>
      <w:r>
        <w:rPr>
          <w:rFonts w:ascii="Amiri" w:hAnsi="Amiri" w:eastAsia="Amiri" w:cs="Amiri"/>
          <w:color w:val="111111"/>
          <w:sz w:val="28"/>
          <w:sz w:val="28"/>
          <w:szCs w:val="28"/>
          <w:rtl w:val="true"/>
          <w:lang w:bidi="ar-SA"/>
        </w:rPr>
        <w:t>ملككم، و إن يظهروا عليه تكونوا قد كفيتموه بغيركم،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صبأت يا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المعافى بن زكريا </w:t>
      </w:r>
      <w:r>
        <w:rPr>
          <w:rStyle w:val="FootnoteAnchor"/>
          <w:rtl w:val="true"/>
        </w:rPr>
        <w:footnoteReference w:id="1322"/>
      </w:r>
      <w:r>
        <w:rPr>
          <w:rFonts w:ascii="Amiri" w:hAnsi="Amiri" w:eastAsia="Amiri" w:cs="Amiri"/>
          <w:color w:val="111111"/>
          <w:sz w:val="28"/>
          <w:sz w:val="28"/>
          <w:szCs w:val="28"/>
          <w:rtl w:val="true"/>
          <w:lang w:bidi="ar-SA"/>
        </w:rPr>
        <w:t xml:space="preserve">،نا أبو بكر بن الأنباري، نا محمّد بن يحيى المروزي، نا أحمد بن أيوب، نا إبراهيم بن سعد، عن محمّد بن إسحاق </w:t>
      </w:r>
      <w:r>
        <w:rPr>
          <w:rStyle w:val="FootnoteAnchor"/>
          <w:rtl w:val="true"/>
        </w:rPr>
        <w:footnoteReference w:id="1323"/>
      </w:r>
      <w:r>
        <w:rPr>
          <w:rFonts w:ascii="Amiri" w:hAnsi="Amiri" w:eastAsia="Amiri" w:cs="Amiri"/>
          <w:color w:val="111111"/>
          <w:sz w:val="28"/>
          <w:sz w:val="28"/>
          <w:szCs w:val="28"/>
          <w:rtl w:val="true"/>
          <w:lang w:bidi="ar-SA"/>
        </w:rPr>
        <w:t>،عن يزيد بن زياد مولى بني هاشم، عن محمّد بن كعب القرظي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عتبة بن ربيعة و هو جالس في نادي قريش، و رسول اللّه صلّى اللّه عليه و سلّم منفرد ناحية، أريد أن أقوم إلى محمّد فأعرض عليه أمرا ليكفّ‌ عن أمره هذا، فأيها شاء أعطيناه إذا رجع لنا عن هذا،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أبا الوليد، و كان عتبة سيدا حكيما </w:t>
      </w:r>
      <w:r>
        <w:rPr>
          <w:rStyle w:val="FootnoteAnchor"/>
          <w:rtl w:val="true"/>
        </w:rPr>
        <w:footnoteReference w:id="1324"/>
      </w:r>
      <w:r>
        <w:rPr>
          <w:rFonts w:ascii="Amiri" w:hAnsi="Amiri" w:eastAsia="Amiri" w:cs="Amiri"/>
          <w:color w:val="111111"/>
          <w:sz w:val="28"/>
          <w:sz w:val="28"/>
          <w:szCs w:val="28"/>
          <w:rtl w:val="true"/>
          <w:lang w:bidi="ar-SA"/>
        </w:rPr>
        <w:t>،فجاء إلى النبي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إنّك منا بحيث قد علمت من السّطّة </w:t>
      </w:r>
      <w:r>
        <w:rPr>
          <w:rStyle w:val="FootnoteAnchor"/>
          <w:rtl w:val="true"/>
        </w:rPr>
        <w:footnoteReference w:id="1325"/>
      </w:r>
      <w:r>
        <w:rPr>
          <w:rFonts w:ascii="Amiri" w:hAnsi="Amiri" w:eastAsia="Amiri" w:cs="Amiri"/>
          <w:color w:val="111111"/>
          <w:sz w:val="28"/>
          <w:sz w:val="28"/>
          <w:szCs w:val="28"/>
          <w:rtl w:val="true"/>
          <w:lang w:bidi="ar-SA"/>
        </w:rPr>
        <w:t xml:space="preserve">في النسب، و المكان من العشيرة، و إنّك قد أتيت قومك بما لم يأت أحد قومه بمثله، سفّهت أحلامنا، و كفّرت آباءنا، و عبت آلهتنا، و فرّقت كلمتنا، فإن كان هذا لمال </w:t>
      </w:r>
      <w:r>
        <w:rPr>
          <w:rStyle w:val="FootnoteAnchor"/>
          <w:rtl w:val="true"/>
        </w:rPr>
        <w:footnoteReference w:id="1326"/>
      </w:r>
      <w:r>
        <w:rPr>
          <w:rFonts w:ascii="Amiri" w:hAnsi="Amiri" w:eastAsia="Amiri" w:cs="Amiri"/>
          <w:color w:val="111111"/>
          <w:sz w:val="28"/>
          <w:sz w:val="28"/>
          <w:szCs w:val="28"/>
          <w:rtl w:val="true"/>
          <w:lang w:bidi="ar-SA"/>
        </w:rPr>
        <w:t>تبغيه جمعنا لك أموالنا حتى تكون أيسرنا، و إن كنت تميل إلى الرئاسة رأسناك علينا، و لم نقطع أمرا دونك، و إن كان لرئي من الجن يعتادك أعذرنا في الجد و الاجتهاد حتى ينصرف عنك، فإن الرئي يحمل صاحبه على ما لا يصل معه إلى تركه، و رسول اللّه صلّى اللّه عليه و سلّم ساكت يسمع، فلما سكت عتبة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 يا أبا الوليد ما أقول بِسْمِ‌ اللّٰهِ‌ الرَّحْمٰنِ‌ الرَّحِيمِ‌، حم، تَنْزِيلٌ‌ مِنَ‌ الرَّحْمٰنِ‌ الرَّحِيمِ‌، كِتٰابٌ‌ فُصِّلَتْ‌ آيٰاتُهُ‌ قُرْآناً عَرَبِيًّا لِقَوْمٍ‌ يَعْلَمُونَ‌ بَشِيراً وَ نَذِيراً فَأَعْرَضَ‌ أَكْثَرُهُمْ‌ فَهُمْ‌ لاٰ يَسْمَعُونَ‌ </w:t>
      </w:r>
      <w:r>
        <w:rPr>
          <w:rStyle w:val="FootnoteAnchor"/>
          <w:rtl w:val="true"/>
        </w:rPr>
        <w:footnoteReference w:id="1327"/>
      </w:r>
      <w:r>
        <w:rPr>
          <w:rFonts w:ascii="Amiri" w:hAnsi="Amiri" w:eastAsia="Amiri" w:cs="Amiri"/>
          <w:color w:val="111111"/>
          <w:sz w:val="28"/>
          <w:sz w:val="28"/>
          <w:szCs w:val="28"/>
          <w:rtl w:val="true"/>
          <w:lang w:bidi="ar-SA"/>
        </w:rPr>
        <w:t>و مضى رسول اللّه صلّى اللّه عليه و سلّم في القراءة حتى انتهى إلى السجدة فسجد، و عتبة مصغ يستمع، قد اعتمد على يديه من وراء ظهره، فلمّا قطع رسول اللّه صلّى اللّه عليه و سلّم القراءة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الوليد، قد سمعت الذي قرأت عليك فأنت 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 عتبة إلى قريش في ناديها،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جاءكم أبو الوليد بغير الوجه الذي مضى به من عندكم،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سمعت من محمّد كلاما ما سمعت مثله قط‍‌، و اللّه ما هو بالشعر و لا السحر، و لا الكهانة، فأطيعوني في هذه و أنزلوها بي، خلّوا محمّدا و اعتزلوه، فو اللّه ليكوننّ‌ لما سمعت من قوله نبأ، فإن أصابته </w:t>
      </w:r>
    </w:p>
    <w:p>
      <w:pPr>
        <w:pStyle w:val="BookText"/>
        <w:rPr/>
      </w:pPr>
      <w:r>
        <w:rPr>
          <w:rFonts w:ascii="Amiri" w:hAnsi="Amiri" w:eastAsia="Amiri" w:cs="Amiri"/>
          <w:color w:val="111111"/>
          <w:sz w:val="28"/>
          <w:sz w:val="28"/>
          <w:szCs w:val="28"/>
          <w:rtl w:val="true"/>
          <w:lang w:bidi="ar-SA"/>
        </w:rPr>
        <w:t>العرب كفيتموه بأيدي غيركم، و إن كان ملكا أو نبيا كنتم أسعد الناس به لأن ملكه ملككم، و شرفه شرفكم،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سحرك محمّد يا أبا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رأيي لكم، فاصنعوا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أحمد، أنا أبو طاهر المخلّص، أخبرنا رضوان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بن بكير، عن محمّد بن إسحاق </w:t>
      </w:r>
      <w:r>
        <w:rPr>
          <w:rStyle w:val="FootnoteAnchor"/>
          <w:rtl w:val="true"/>
        </w:rPr>
        <w:footnoteReference w:id="1328"/>
      </w:r>
      <w:r>
        <w:rPr>
          <w:rFonts w:ascii="Amiri" w:hAnsi="Amiri" w:eastAsia="Amiri" w:cs="Amiri"/>
          <w:color w:val="111111"/>
          <w:sz w:val="28"/>
          <w:sz w:val="28"/>
          <w:szCs w:val="28"/>
          <w:rtl w:val="true"/>
          <w:lang w:bidi="ar-SA"/>
        </w:rPr>
        <w:t>،حدّثني يزيد بن زياد مولى بني هاشم، عن محمّد بن كعب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حدّثت أن عتبة بن ربيعة و كان سيدا حليما قال ذات يوم و هو جالس في نادي قريش، و رسول اللّه صلّى اللّه عليه و سلّم جالس وحده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 لا أقوم إلى هذا فأكلّمه فأعرض عليه أمرا </w:t>
      </w:r>
      <w:r>
        <w:rPr>
          <w:rStyle w:val="FootnoteAnchor"/>
          <w:rtl w:val="true"/>
        </w:rPr>
        <w:footnoteReference w:id="1329"/>
      </w:r>
      <w:r>
        <w:rPr>
          <w:rFonts w:ascii="Amiri" w:hAnsi="Amiri" w:eastAsia="Amiri" w:cs="Amiri"/>
          <w:color w:val="111111"/>
          <w:sz w:val="28"/>
          <w:sz w:val="28"/>
          <w:szCs w:val="28"/>
          <w:rtl w:val="true"/>
          <w:lang w:bidi="ar-SA"/>
        </w:rPr>
        <w:t>لعلّه أن يقبل بعضها فنعطيه أيّها شاء، و يكفّ‌ عنا؟، و ذلك حين أسلم حمزة بن عبد المطلب، و رأوا أصحاب رسول اللّه صلّى اللّه عليه و سلّم يزيدون و يكثرون،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فقم يا أبا الوليد فكلّمه، فقام عتبة حتى جلس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إنّك منا حيث قد علمت من السّطة في العشيرة و المكان </w:t>
      </w:r>
      <w:r>
        <w:rPr>
          <w:rStyle w:val="FootnoteAnchor"/>
          <w:rtl w:val="true"/>
        </w:rPr>
        <w:footnoteReference w:id="1330"/>
      </w:r>
      <w:r>
        <w:rPr>
          <w:rFonts w:ascii="Amiri" w:hAnsi="Amiri" w:eastAsia="Amiri" w:cs="Amiri"/>
          <w:color w:val="111111"/>
          <w:sz w:val="28"/>
          <w:sz w:val="28"/>
          <w:szCs w:val="28"/>
          <w:rtl w:val="true"/>
          <w:lang w:bidi="ar-SA"/>
        </w:rPr>
        <w:t xml:space="preserve">،و إنك قد أتيت قومك بأمر عظيم فرّقت به جماعتهم، و سفّهت به أحلامهم، و عبت به آلهتهم و دينهم، و كفّرت من مضى من آبائهم، فاسمع مني أعرض عليك أمورا تنظر </w:t>
      </w:r>
      <w:r>
        <w:rPr>
          <w:rStyle w:val="FootnoteAnchor"/>
          <w:rtl w:val="true"/>
        </w:rPr>
        <w:footnoteReference w:id="1331"/>
      </w:r>
      <w:r>
        <w:rPr>
          <w:rFonts w:ascii="Amiri" w:hAnsi="Amiri" w:eastAsia="Amiri" w:cs="Amiri"/>
          <w:color w:val="111111"/>
          <w:sz w:val="28"/>
          <w:sz w:val="28"/>
          <w:szCs w:val="28"/>
          <w:rtl w:val="true"/>
          <w:lang w:bidi="ar-SA"/>
        </w:rPr>
        <w:t>فيها لعلك أن تقبل منا بعضها،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أبا الوليد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كنت إنّما تريد شرفا شرّفناك علينا حتى لا نقطع أمرا دونك، و إن كنت تريد ملكا ملّكناك علينا، و إن كان هذا الذي يأتيك رئيا تراه و لا تستطيع أن تردّه عن </w:t>
      </w:r>
      <w:r>
        <w:rPr>
          <w:rStyle w:val="FootnoteAnchor"/>
          <w:rtl w:val="true"/>
        </w:rPr>
        <w:footnoteReference w:id="1332"/>
      </w:r>
      <w:r>
        <w:rPr>
          <w:rFonts w:ascii="Amiri" w:hAnsi="Amiri" w:eastAsia="Amiri" w:cs="Amiri"/>
          <w:color w:val="111111"/>
          <w:sz w:val="28"/>
          <w:sz w:val="28"/>
          <w:szCs w:val="28"/>
          <w:rtl w:val="true"/>
          <w:lang w:bidi="ar-SA"/>
        </w:rPr>
        <w:t xml:space="preserve">نفسك طلبنا لك الطبّ‌ و بذلنا فيه أموالنا حتى نبرئك، فإنّه ربما غلب التابع على الرجل حتى يداوى منه، أو لعل هذا الذي يأتي به شعرا جاش به صدرك، فإنكم لعمري يا بني عبد المطلب تقدرون </w:t>
      </w:r>
      <w:r>
        <w:rPr>
          <w:rStyle w:val="FootnoteAnchor"/>
          <w:rtl w:val="true"/>
        </w:rPr>
        <w:footnoteReference w:id="1333"/>
      </w:r>
      <w:r>
        <w:rPr>
          <w:rFonts w:ascii="Amiri" w:hAnsi="Amiri" w:eastAsia="Amiri" w:cs="Amiri"/>
          <w:color w:val="111111"/>
          <w:sz w:val="28"/>
          <w:sz w:val="28"/>
          <w:szCs w:val="28"/>
          <w:rtl w:val="true"/>
          <w:lang w:bidi="ar-SA"/>
        </w:rPr>
        <w:t>منه على ما لا يقدر عليه أحد، حتى إذا فرغ عنه و رسول اللّه صلّى اللّه عليه و سلّم يسمع منه،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أفرغت يا أبا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فاسمع منيّ‌ قال </w:t>
      </w:r>
      <w:r>
        <w:rPr>
          <w:rStyle w:val="FootnoteAnchor"/>
          <w:rtl w:val="true"/>
        </w:rPr>
        <w:footnoteReference w:id="1334"/>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حم، تَنْزِيلٌ‌ مِنَ‌ الرَّحْمٰنِ‌ الرَّحِيمِ‌، كِتٰابٌ‌ فُصِّلَتْ‌ آيٰاتُهُ‌ قُرْآناً عَرَبِيًّا فمضى رسول اللّه صلّى اللّه عليه و سلّم فقرأها عليه، فلما سمعها عتبة أنصت له و ألقى بيده خلف ظهره معتمدا عليها يستمع منه، حتى انتهى رسول اللّه صلّى اللّه عليه و سلّم للسجدة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فيها،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يا أبا الوليد ما سمعت، فأنت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عتبة إلى أصحابه،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نحلف باللّه لقد جاءكم أبو الوليد بغير الوجد الذي ذهب به، فلما جلس إليهم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أنّي و اللّه قد سمعت قولا ما سمعت بمثله قط‍‌، و اللّه ما هو بالشعر و لا بالسحر و لا الكهانة، يا معشر قريش أطيعوني و اجعلوها في، خلّوا بين هذا الرجل و بين ما هو فيه و اعتزلوه، فو اللّه ليكوننّ‌ لقوله الذي سمعت نبأ، فإن يصبه العرب، فقد كفيتموه بغيركم، و إن يظهر على العرب فملكه ملككم، و عزّه عزّكم، و كنتم أسعد الناس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 و اللّه يا أبا الوليد بلسانه،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لكم، فاصنعوا 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يونس، عن ابن إسحاق قال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الإسلام جعل يفشو بمكة حتى كثرت الرجال و النساء، و قريش تحبس من قدرت على حبسه، و تفتن من استطاعت فتنته من الناس، فقال أبو طالب يمدح عتبة بن ربيعة حين ردّ على أبي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ينكر أن يكون محمّد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لحكم </w:t>
      </w:r>
      <w:r>
        <w:rPr>
          <w:rStyle w:val="FootnoteAnchor"/>
          <w:rtl w:val="true"/>
        </w:rPr>
        <w:footnoteReference w:id="1338"/>
      </w:r>
      <w:r>
        <w:rPr>
          <w:rFonts w:ascii="Amiri" w:hAnsi="Amiri" w:eastAsia="Amiri" w:cs="Amiri"/>
          <w:color w:val="111111"/>
          <w:sz w:val="28"/>
          <w:sz w:val="28"/>
          <w:szCs w:val="28"/>
          <w:rtl w:val="true"/>
          <w:lang w:bidi="ar-SA"/>
        </w:rPr>
        <w:t xml:space="preserve">يأبى شيبة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أحلام أقوام لديك سخاف</w:t>
      </w:r>
    </w:p>
    <w:p>
      <w:pPr>
        <w:pStyle w:val="BookText"/>
        <w:rPr/>
      </w:pPr>
      <w:r>
        <w:rPr>
          <w:rFonts w:ascii="Amiri" w:hAnsi="Amiri" w:eastAsia="Amiri" w:cs="Amiri"/>
          <w:color w:val="111111"/>
          <w:sz w:val="28"/>
          <w:sz w:val="28"/>
          <w:szCs w:val="28"/>
          <w:rtl w:val="true"/>
          <w:lang w:bidi="ar-SA"/>
        </w:rPr>
        <w:t xml:space="preserve">يقولون شائع من أراد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و قم في أمره بخلاف</w:t>
      </w:r>
    </w:p>
    <w:p>
      <w:pPr>
        <w:pStyle w:val="BookText"/>
        <w:rPr/>
      </w:pPr>
      <w:r>
        <w:rPr>
          <w:rFonts w:ascii="Amiri" w:hAnsi="Amiri" w:eastAsia="Amiri" w:cs="Amiri"/>
          <w:color w:val="111111"/>
          <w:sz w:val="28"/>
          <w:sz w:val="28"/>
          <w:szCs w:val="28"/>
          <w:rtl w:val="true"/>
          <w:lang w:bidi="ar-SA"/>
        </w:rPr>
        <w:t xml:space="preserve">و لا تركبنّ‌ الدهر مني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امرؤ من خير عبد مناف</w:t>
      </w:r>
    </w:p>
    <w:p>
      <w:pPr>
        <w:pStyle w:val="BookText"/>
        <w:rPr/>
      </w:pPr>
      <w:r>
        <w:rPr>
          <w:rFonts w:ascii="Amiri" w:hAnsi="Amiri" w:eastAsia="Amiri" w:cs="Amiri"/>
          <w:color w:val="111111"/>
          <w:sz w:val="28"/>
          <w:sz w:val="28"/>
          <w:szCs w:val="28"/>
          <w:rtl w:val="true"/>
          <w:lang w:bidi="ar-SA"/>
        </w:rPr>
        <w:t xml:space="preserve">و لا تتركنه ما حييت لمطمع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رجلا ذا نجدة و عفاف</w:t>
      </w:r>
    </w:p>
    <w:p>
      <w:pPr>
        <w:pStyle w:val="BookText"/>
        <w:rPr/>
      </w:pPr>
      <w:r>
        <w:rPr>
          <w:rFonts w:ascii="IRNazanin" w:hAnsi="IRNazanin" w:eastAsia="IRNazanin"/>
          <w:color w:val="111111"/>
          <w:sz w:val="28"/>
          <w:sz w:val="28"/>
          <w:szCs w:val="28"/>
          <w:rtl w:val="true"/>
          <w:lang w:bidi="fa-IR"/>
        </w:rPr>
        <w:t xml:space="preserve">تذود </w:t>
      </w:r>
      <w:r>
        <w:rPr>
          <w:rStyle w:val="FootnoteAnchor"/>
          <w:rtl w:val="true"/>
        </w:rPr>
        <w:footnoteReference w:id="1339"/>
      </w:r>
      <w:r>
        <w:rPr>
          <w:rFonts w:ascii="Amiri" w:hAnsi="Amiri" w:eastAsia="Amiri" w:cs="Amiri"/>
          <w:color w:val="111111"/>
          <w:sz w:val="28"/>
          <w:sz w:val="28"/>
          <w:szCs w:val="28"/>
          <w:rtl w:val="true"/>
          <w:lang w:bidi="ar-SA"/>
        </w:rPr>
        <w:t xml:space="preserve">العدا عن ذروة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فهم في الناس خير إلاف</w:t>
      </w:r>
    </w:p>
    <w:p>
      <w:pPr>
        <w:pStyle w:val="BookText"/>
        <w:rPr/>
      </w:pPr>
      <w:r>
        <w:rPr>
          <w:rFonts w:ascii="Amiri" w:hAnsi="Amiri" w:eastAsia="Amiri" w:cs="Amiri"/>
          <w:color w:val="111111"/>
          <w:sz w:val="28"/>
          <w:sz w:val="28"/>
          <w:szCs w:val="28"/>
          <w:rtl w:val="true"/>
          <w:lang w:bidi="ar-SA"/>
        </w:rPr>
        <w:t xml:space="preserve">فإنّ‌ له قربى لديك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بذي حلف و لا بمضاف</w:t>
      </w:r>
    </w:p>
    <w:p>
      <w:pPr>
        <w:pStyle w:val="BookText"/>
        <w:rPr/>
      </w:pPr>
      <w:r>
        <w:rPr>
          <w:rFonts w:ascii="Amiri" w:hAnsi="Amiri" w:eastAsia="Amiri" w:cs="Amiri"/>
          <w:color w:val="111111"/>
          <w:sz w:val="28"/>
          <w:sz w:val="28"/>
          <w:szCs w:val="28"/>
          <w:rtl w:val="true"/>
          <w:lang w:bidi="ar-SA"/>
        </w:rPr>
        <w:t xml:space="preserve">و لكنه من هاشم </w:t>
      </w:r>
      <w:r>
        <w:rPr>
          <w:rStyle w:val="FootnoteAnchor"/>
          <w:rtl w:val="true"/>
        </w:rPr>
        <w:footnoteReference w:id="1340"/>
      </w:r>
      <w:r>
        <w:rPr>
          <w:rFonts w:ascii="Amiri" w:hAnsi="Amiri" w:eastAsia="Amiri" w:cs="Amiri"/>
          <w:color w:val="111111"/>
          <w:sz w:val="28"/>
          <w:sz w:val="28"/>
          <w:szCs w:val="28"/>
          <w:rtl w:val="true"/>
          <w:lang w:bidi="ar-SA"/>
        </w:rPr>
        <w:t xml:space="preserve">في صميمها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أبحر فوق البحار صواف</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زاحم جميع الناس عنه و 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ظهيرا على الأعداء غير مجاف </w:t>
      </w:r>
    </w:p>
    <w:p>
      <w:pPr>
        <w:pStyle w:val="BookText"/>
        <w:rPr/>
      </w:pPr>
      <w:r>
        <w:rPr>
          <w:rFonts w:ascii="Amiri" w:hAnsi="Amiri" w:eastAsia="Amiri" w:cs="Amiri"/>
          <w:color w:val="111111"/>
          <w:sz w:val="28"/>
          <w:sz w:val="28"/>
          <w:szCs w:val="28"/>
          <w:rtl w:val="true"/>
          <w:lang w:bidi="ar-SA"/>
        </w:rPr>
        <w:t xml:space="preserve">فإن غضبت فيه قريش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عمّنا ما قومكم بضعاف</w:t>
      </w:r>
    </w:p>
    <w:p>
      <w:pPr>
        <w:pStyle w:val="BookText"/>
        <w:rPr/>
      </w:pPr>
      <w:r>
        <w:rPr>
          <w:rFonts w:ascii="Amiri" w:hAnsi="Amiri" w:eastAsia="Amiri" w:cs="Amiri"/>
          <w:color w:val="111111"/>
          <w:sz w:val="28"/>
          <w:sz w:val="28"/>
          <w:szCs w:val="28"/>
          <w:rtl w:val="true"/>
          <w:lang w:bidi="ar-SA"/>
        </w:rPr>
        <w:t xml:space="preserve">فما بالكم تغشون منا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أحلام هناك خفاف</w:t>
      </w:r>
    </w:p>
    <w:p>
      <w:pPr>
        <w:pStyle w:val="BookText"/>
        <w:rPr/>
      </w:pPr>
      <w:r>
        <w:rPr>
          <w:rFonts w:ascii="IRNazanin" w:hAnsi="IRNazanin" w:eastAsia="IRNazanin"/>
          <w:color w:val="111111"/>
          <w:sz w:val="28"/>
          <w:sz w:val="28"/>
          <w:szCs w:val="28"/>
          <w:rtl w:val="true"/>
          <w:lang w:bidi="fa-IR"/>
        </w:rPr>
        <w:t xml:space="preserve">و ما قومنا بالقوم تغشون ظلمنا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فيما ساءهم بخواف</w:t>
      </w:r>
    </w:p>
    <w:p>
      <w:pPr>
        <w:pStyle w:val="BookText"/>
        <w:rPr/>
      </w:pPr>
      <w:r>
        <w:rPr>
          <w:rFonts w:ascii="Amiri" w:hAnsi="Amiri" w:eastAsia="Amiri" w:cs="Amiri"/>
          <w:color w:val="111111"/>
          <w:sz w:val="28"/>
          <w:sz w:val="28"/>
          <w:szCs w:val="28"/>
          <w:rtl w:val="true"/>
          <w:lang w:bidi="ar-SA"/>
        </w:rPr>
        <w:t xml:space="preserve">و لكننا أهل الحفاظ‍‌ </w:t>
      </w:r>
      <w:r>
        <w:rPr>
          <w:rStyle w:val="FootnoteAnchor"/>
          <w:rtl w:val="true"/>
        </w:rPr>
        <w:footnoteReference w:id="1342"/>
      </w:r>
      <w:r>
        <w:rPr>
          <w:rFonts w:ascii="Amiri" w:hAnsi="Amiri" w:eastAsia="Amiri" w:cs="Amiri"/>
          <w:color w:val="111111"/>
          <w:sz w:val="28"/>
          <w:sz w:val="28"/>
          <w:szCs w:val="28"/>
          <w:rtl w:val="true"/>
          <w:lang w:bidi="ar-SA"/>
        </w:rPr>
        <w:t xml:space="preserve">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ببطحاء الحطيم مواف</w:t>
      </w:r>
    </w:p>
    <w:p>
      <w:pPr>
        <w:pStyle w:val="BookText"/>
        <w:rPr/>
      </w:pPr>
      <w:r>
        <w:rPr>
          <w:rFonts w:ascii="Amiri" w:hAnsi="Amiri" w:eastAsia="Amiri" w:cs="Amiri"/>
          <w:color w:val="111111"/>
          <w:sz w:val="28"/>
          <w:sz w:val="28"/>
          <w:szCs w:val="28"/>
          <w:rtl w:val="true"/>
          <w:lang w:bidi="ar-SA"/>
        </w:rPr>
        <w:t>أخبرنا أبو القاسم الحسني، أخبرنا رشأ بن نظيف، أنا الحسن بن إسماعيل، أنا أحمد بن مروان، أنا محمّد بن أحمد الأزدي، نا معاوية بن عمرو، عن أبي إسحاق،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عتبة بن ربيعة لأصحابه يوم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لا ترونهم </w:t>
      </w:r>
      <w:r>
        <w:rPr>
          <w:rStyle w:val="FootnoteAnchor"/>
          <w:rtl w:val="true"/>
        </w:rPr>
        <w:footnoteReference w:id="1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جثوا على الركب يتلمّظون تلمّظ‍‌ الحيّات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أنا محمّد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أخبرنا عبد اللّه بن أحمد، حدّثني أبي </w:t>
      </w:r>
      <w:r>
        <w:rPr>
          <w:rStyle w:val="FootnoteAnchor"/>
          <w:rtl w:val="true"/>
        </w:rPr>
        <w:footnoteReference w:id="1344"/>
      </w:r>
      <w:r>
        <w:rPr>
          <w:rFonts w:ascii="Amiri" w:hAnsi="Amiri" w:eastAsia="Amiri" w:cs="Amiri"/>
          <w:color w:val="111111"/>
          <w:sz w:val="28"/>
          <w:sz w:val="28"/>
          <w:szCs w:val="28"/>
          <w:rtl w:val="true"/>
          <w:lang w:bidi="ar-SA"/>
        </w:rPr>
        <w:t>،أخبرنا حجّاج، أخبرنا إسرائيل، عن أبي إسحاق، عن حارثة بن مضرّب، عن علي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قدمنا المدينة أصبنا من ثمارها، فاجتويناها </w:t>
      </w:r>
      <w:r>
        <w:rPr>
          <w:rStyle w:val="FootnoteAnchor"/>
          <w:rtl w:val="true"/>
        </w:rPr>
        <w:footnoteReference w:id="1345"/>
      </w:r>
      <w:r>
        <w:rPr>
          <w:rFonts w:ascii="Amiri" w:hAnsi="Amiri" w:eastAsia="Amiri" w:cs="Amiri"/>
          <w:color w:val="111111"/>
          <w:sz w:val="28"/>
          <w:sz w:val="28"/>
          <w:szCs w:val="28"/>
          <w:rtl w:val="true"/>
          <w:lang w:bidi="ar-SA"/>
        </w:rPr>
        <w:t>و أصابنا بها وعك، و كان النبي صلّى اللّه عليه و سلّم يتخبّر عن بدر، فلمّا بلغنا أن المشركين قد أقبلوا سار رسول اللّه صلّى اللّه عليه و سلّم إلى بدر، و بدر بئر، فسبقنا المشركين إليها فوجدنا فيها رجلين منهم، رجلا من قريش و مولى لعقبة بن أبي معيط‍‌، فأما القرشي فأنفلت، و أما مولى عقبة فأخذناه، فجعلنا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كثير عددهم، شديد بأسهم، فجعل المسلمون إذا قال ذلك ضربوه، حتى انتهوا به إلى النبي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كثير عددهم، شديد بأسهم، فجهد النبي صلّى اللّه عليه و سلّم أن يخبره كم هم فأبى، ثم إن النبي صلّى اللّه عليه و سلّم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ينحرون من 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في كل يوم،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ألف، كلّ‌ جزور لمائة و 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أصابنا من الليل طش </w:t>
      </w:r>
      <w:r>
        <w:rPr>
          <w:rStyle w:val="FootnoteAnchor"/>
          <w:rtl w:val="true"/>
        </w:rPr>
        <w:footnoteReference w:id="1346"/>
      </w:r>
      <w:r>
        <w:rPr>
          <w:rFonts w:ascii="IRNazanin" w:hAnsi="IRNazanin" w:eastAsia="IRNazanin"/>
          <w:color w:val="111111"/>
          <w:sz w:val="28"/>
          <w:sz w:val="28"/>
          <w:szCs w:val="28"/>
          <w:rtl w:val="true"/>
          <w:lang w:bidi="fa-IR"/>
        </w:rPr>
        <w:t xml:space="preserve">من مطر فانطلقنا تحت الشجر و الحجف </w:t>
      </w:r>
      <w:r>
        <w:rPr>
          <w:rStyle w:val="FootnoteAnchor"/>
          <w:rtl w:val="true"/>
        </w:rPr>
        <w:footnoteReference w:id="1347"/>
      </w:r>
      <w:r>
        <w:rPr>
          <w:rFonts w:ascii="Amiri" w:hAnsi="Amiri" w:eastAsia="Amiri" w:cs="Amiri"/>
          <w:color w:val="111111"/>
          <w:sz w:val="28"/>
          <w:sz w:val="28"/>
          <w:szCs w:val="28"/>
          <w:rtl w:val="true"/>
          <w:lang w:bidi="ar-SA"/>
        </w:rPr>
        <w:t xml:space="preserve">نستظل تحتها من المطر، و بات رسول اللّه صلّى اللّه عليه و سلّم يدعو ربه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تهلك هذه الفئة لا 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طلع الفجر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عباد اللّه، فجاء الناس من تحت الشجر و الحجف، فصلّى بنا رسول اللّه صلّى اللّه عليه و سلّم، و حرّض على القتال،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جمع قريش تحت هذه الضّلع الحمراء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القوم منا و صافنّاهم </w:t>
      </w:r>
      <w:r>
        <w:rPr>
          <w:rStyle w:val="FootnoteAnchor"/>
          <w:rtl w:val="true"/>
        </w:rPr>
        <w:footnoteReference w:id="1349"/>
      </w:r>
      <w:r>
        <w:rPr>
          <w:rFonts w:ascii="Amiri" w:hAnsi="Amiri" w:eastAsia="Amiri" w:cs="Amiri"/>
          <w:color w:val="111111"/>
          <w:sz w:val="28"/>
          <w:sz w:val="28"/>
          <w:szCs w:val="28"/>
          <w:rtl w:val="true"/>
          <w:lang w:bidi="ar-SA"/>
        </w:rPr>
        <w:t>إذا رجل منهم على جمل له أحمر يسير في القوم،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ناد لي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أقربهم من المشركين من صاحب الجمل الأحمر، و ما ذا يقول لهم، 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في القوم أحد يأمر بخير فعسى أن يكون صاحب الجمل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عتبة بن ربيعة و هو ينهى عن القتال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أرى قوما مستميتين، لا تصلون إليهم و فيكم خير، يا قوم اعصبوها اليوم برأسي،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عتبة بن ربيعة و قد علمتم أنّي لست بأجبنكم،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هذا، و اللّه لو غيرك يقول لأعضضته، قد ملأت رئتك جوفك رعبا،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تعني يا مصفّر استه‌؟ ستعلم اليوم أيّنا الجبان،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عتبة و أخوه شيبة و ابنه الوليد حمية،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فخرج فتية من الأنصار ستة </w:t>
      </w:r>
      <w:r>
        <w:rPr>
          <w:rStyle w:val="FootnoteAnchor"/>
          <w:rtl w:val="true"/>
        </w:rPr>
        <w:footnoteReference w:id="1350"/>
      </w: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يبارزنا من بني عمنا من بني عبد المطلب،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 و قم يا حمزة، و قم يا عبيدة بن الحارث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اللّه عتبة و شيبة ابني ربيعة، و الوليد بن عتبة، و جرح عبيدة، فقتلنا منهم سبعين، و أسرنا سبعين، فجاء رجل من الأنصار بالعباس بن عبد المطلب أسيرا </w:t>
      </w:r>
      <w:r>
        <w:rPr>
          <w:rStyle w:val="FootnoteAnchor"/>
          <w:rtl w:val="true"/>
        </w:rPr>
        <w:footnoteReference w:id="1352"/>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هذا و اللّه ما أسرني، لقد أسرني رجل أجلح </w:t>
      </w:r>
      <w:r>
        <w:rPr>
          <w:rStyle w:val="FootnoteAnchor"/>
          <w:rtl w:val="true"/>
        </w:rPr>
        <w:footnoteReference w:id="1353"/>
      </w:r>
      <w:r>
        <w:rPr>
          <w:rFonts w:ascii="Amiri" w:hAnsi="Amiri" w:eastAsia="Amiri" w:cs="Amiri"/>
          <w:color w:val="111111"/>
          <w:sz w:val="28"/>
          <w:sz w:val="28"/>
          <w:szCs w:val="28"/>
          <w:rtl w:val="true"/>
          <w:lang w:bidi="ar-SA"/>
        </w:rPr>
        <w:t>من أحسن الناس وجها، على فرس أبلق، ما أراه في القوم،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أسرته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فقد أيّدك اللّه بملك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فأسرنا من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و عقيلا </w:t>
      </w:r>
      <w:r>
        <w:rPr>
          <w:rStyle w:val="FootnoteAnchor"/>
          <w:rtl w:val="true"/>
        </w:rPr>
        <w:footnoteReference w:id="1354"/>
      </w:r>
      <w:r>
        <w:rPr>
          <w:rFonts w:ascii="IRNazanin" w:hAnsi="IRNazanin" w:eastAsia="IRNazanin"/>
          <w:color w:val="111111"/>
          <w:sz w:val="28"/>
          <w:sz w:val="28"/>
          <w:szCs w:val="28"/>
          <w:rtl w:val="true"/>
          <w:lang w:bidi="fa-IR"/>
        </w:rPr>
        <w:t>،و نوفل بن الحارث</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أبو منصور بن شكرويه و أبو بكر محمّد بن علي السمسار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محمّد هبة اللّه بن أحمد بن طاوس، أنا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طاهر محمّد بن أبي نصر بن أبي القاسم، أنا محمود بن جعفر بن محمّد الكوسج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أنا أحمد بن محمّد بن سليم المخزومي، أنا أبو عبد اللّه الزبير بن بكّار الزّبيري، حدّثني عمامة بن عمرو السهمي، حدّثني مسرور بن عبد الملك اليربوعي، عن أبيه،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w:t>
      </w:r>
      <w:r>
        <w:rPr>
          <w:rStyle w:val="FootnoteAnchor"/>
          <w:rtl w:val="true"/>
        </w:rPr>
        <w:footnoteReference w:id="1355"/>
      </w:r>
      <w:r>
        <w:rPr>
          <w:rFonts w:ascii="Amiri" w:hAnsi="Amiri" w:eastAsia="Amiri" w:cs="Amiri"/>
          <w:color w:val="111111"/>
          <w:sz w:val="28"/>
          <w:sz w:val="28"/>
          <w:szCs w:val="28"/>
          <w:rtl w:val="true"/>
          <w:lang w:bidi="ar-SA"/>
        </w:rPr>
        <w:t>البرصاء اللّيثي من جلساء مروان بن الحكم و محدّثيه، فكان يسمر معه فذكروا عند مروان الفيء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اللّه و قد سنّ‌ رسول اللّه صلّى اللّه عليه و سلّم قسمه، و وضعه عمر بن الخطاب مواضعه،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 أمير المؤمنين معاوية، يقسمه لمن شاء و يمنعه من شاء، ما أمضى فيه من شيء فهو مصيب، فخرج ابن </w:t>
      </w:r>
      <w:r>
        <w:rPr>
          <w:rStyle w:val="FootnoteAnchor"/>
          <w:rtl w:val="true"/>
        </w:rPr>
        <w:footnoteReference w:id="1356"/>
      </w:r>
      <w:r>
        <w:rPr>
          <w:rFonts w:ascii="Amiri" w:hAnsi="Amiri" w:eastAsia="Amiri" w:cs="Amiri"/>
          <w:color w:val="111111"/>
          <w:sz w:val="28"/>
          <w:sz w:val="28"/>
          <w:szCs w:val="28"/>
          <w:rtl w:val="true"/>
          <w:lang w:bidi="ar-SA"/>
        </w:rPr>
        <w:t>البرصاء فذكر ذلك لسعد بن أبي وقاص، فقال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سعد و أنا أريد المسجد، فضرب عضدي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الحقني تربت يداك، فخرجت معه لا أدري أين أريد حتى دخلت على مروان في داره، فلم أهب مثل هيبتي له، و جلست لئلا يعلم مروان أنّي كنت مع سعد، فقال له سعد لمّا دخل عليه قبل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تزعم أن المال مال معاوية‌؟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 فردها الثانية، فقلت ذلك</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فمه‌؟ فردها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ذاك 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سعد يديه إلى اللّه عز و جل يدعو، فزال رداؤه عنه، و كان أسعر </w:t>
      </w:r>
      <w:r>
        <w:rPr>
          <w:rStyle w:val="FootnoteAnchor"/>
          <w:rtl w:val="true"/>
        </w:rPr>
        <w:footnoteReference w:id="1358"/>
      </w:r>
      <w:r>
        <w:rPr>
          <w:rFonts w:ascii="Amiri" w:hAnsi="Amiri" w:eastAsia="Amiri" w:cs="Amiri"/>
          <w:color w:val="111111"/>
          <w:sz w:val="28"/>
          <w:sz w:val="28"/>
          <w:szCs w:val="28"/>
          <w:rtl w:val="true"/>
          <w:lang w:bidi="ar-SA"/>
        </w:rPr>
        <w:t xml:space="preserve">بعيد ما بين المنكبين، فوثب إليه مروان، فأمسك يده </w:t>
      </w:r>
      <w:r>
        <w:rPr>
          <w:rStyle w:val="FootnoteAnchor"/>
          <w:rtl w:val="true"/>
        </w:rPr>
        <w:footnoteReference w:id="135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عني يدك أيها الشيخ، إنّا حملنا على أمر فركبناه و ليس الأمر كذلك،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لم تنزع ما </w:t>
      </w:r>
      <w:r>
        <w:rPr>
          <w:rStyle w:val="FootnoteAnchor"/>
          <w:rtl w:val="true"/>
        </w:rPr>
        <w:footnoteReference w:id="1360"/>
      </w:r>
      <w:r>
        <w:rPr>
          <w:rFonts w:ascii="Amiri" w:hAnsi="Amiri" w:eastAsia="Amiri" w:cs="Amiri"/>
          <w:color w:val="111111"/>
          <w:sz w:val="28"/>
          <w:sz w:val="28"/>
          <w:szCs w:val="28"/>
          <w:rtl w:val="true"/>
          <w:lang w:bidi="ar-SA"/>
        </w:rPr>
        <w:t>زلت أدعو عليك حتى يستجاب لي أو تنفرد هذه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سعد ثبتّ‌ في مجلسي عند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ترون‌؟ قال لهذا الشيخ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البرصاء الليثي، 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قلت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قال الليثي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xml:space="preserve">كنت أظنك تجترئ على اللّه عز و جل، و تفرق من سعد، فقال له </w:t>
      </w:r>
    </w:p>
    <w:p>
      <w:pPr>
        <w:pStyle w:val="BookText"/>
        <w:rPr/>
      </w:pP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ما سمعت تكلّمت به‌؟ أما و اللّه لتعلمنّ‌، ثم أمر أن يجرّد من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فجرد من ثيابه</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و برز بين يديه، فبينما نحن على ذلك إذ دخل حاجبه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خالد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عليه ثيابه، أخرجوه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يهيج علينا هذا الشيخ كما فعل بالآخر قبله، فلما دخل حكيم بن حزام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أبا خالد، ادن مني، فحال له مروان عن صدر المجلس حتى كان بينه و بين الوسادة، ثم استقبله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خرجنا حتى إذا نزلنا الجحفة رجعت قبيلة من قبائل قريش بأسرها و هي زهرة، فلم يشهد أحد من مشركيهم بدرا، ثم خرجنا حتى نزلنا العدوة التي قال اللّه عز و جل </w:t>
      </w:r>
      <w:r>
        <w:rPr>
          <w:rStyle w:val="FootnoteAnchor"/>
          <w:rtl w:val="true"/>
        </w:rPr>
        <w:footnoteReference w:id="1364"/>
      </w:r>
      <w:r>
        <w:rPr>
          <w:rFonts w:ascii="Amiri" w:hAnsi="Amiri" w:eastAsia="Amiri" w:cs="Amiri"/>
          <w:color w:val="111111"/>
          <w:sz w:val="28"/>
          <w:sz w:val="28"/>
          <w:szCs w:val="28"/>
          <w:rtl w:val="true"/>
          <w:lang w:bidi="ar-SA"/>
        </w:rPr>
        <w:t>فجئت عتبة بن ربيعة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 هل لك أن تذهب بشرف هذا اليوم ما بقيت‌؟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تطلبون من محمّد صلّى اللّه عليه و سلّم إلاّ دم الحضرمي </w:t>
      </w:r>
      <w:r>
        <w:rPr>
          <w:rStyle w:val="FootnoteAnchor"/>
          <w:rtl w:val="true"/>
        </w:rPr>
        <w:footnoteReference w:id="1365"/>
      </w:r>
      <w:r>
        <w:rPr>
          <w:rFonts w:ascii="Amiri" w:hAnsi="Amiri" w:eastAsia="Amiri" w:cs="Amiri"/>
          <w:color w:val="111111"/>
          <w:sz w:val="28"/>
          <w:sz w:val="28"/>
          <w:szCs w:val="28"/>
          <w:rtl w:val="true"/>
          <w:lang w:bidi="ar-SA"/>
        </w:rPr>
        <w:t>و هو حليفك فتحمّل بديته و ترجع بالناس،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ذاك، و أنا أتحمّل بدية حليفي، فاذهب إلى ابن الحنظلية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ترجع اليوم بمن معك عن ابن عمك، فجئته، فإذا هو في جماعة بين يديه و من ورائه، و ابن الحضرمي واقف على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فسخت عقدي من بني عبد شمس و عقدي </w:t>
      </w:r>
      <w:r>
        <w:rPr>
          <w:rStyle w:val="FootnoteAnchor"/>
          <w:rtl w:val="true"/>
        </w:rPr>
        <w:footnoteReference w:id="1366"/>
      </w:r>
      <w:r>
        <w:rPr>
          <w:rFonts w:ascii="Amiri" w:hAnsi="Amiri" w:eastAsia="Amiri" w:cs="Amiri"/>
          <w:color w:val="111111"/>
          <w:sz w:val="28"/>
          <w:sz w:val="28"/>
          <w:szCs w:val="28"/>
          <w:rtl w:val="true"/>
          <w:lang w:bidi="ar-SA"/>
        </w:rPr>
        <w:t>إلى بني مخزوم، فقلت له يقول 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أن ترجع اليوم عن ابن عمك بمن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 رسولا غيرك‌؟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لم أكن لأكون رسولا لغيره، 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أبادر إلى عتبة لئلا يفوتني من الخبر شيء، و عتبة متّكئ على إيماء بن رحضة الغفاري، و قد أهدى إلى المشركين عشر جزائر، فطلع أبو جهل بالشّرّ في وجهه، فقال لعتبة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انتفخ </w:t>
      </w:r>
      <w:r>
        <w:rPr>
          <w:rStyle w:val="FootnoteAnchor"/>
          <w:rtl w:val="true"/>
        </w:rPr>
        <w:footnoteReference w:id="1367"/>
      </w:r>
      <w:r>
        <w:rPr>
          <w:rFonts w:ascii="Amiri" w:hAnsi="Amiri" w:eastAsia="Amiri" w:cs="Amiri"/>
          <w:color w:val="111111"/>
          <w:sz w:val="28"/>
          <w:sz w:val="28"/>
          <w:szCs w:val="28"/>
          <w:rtl w:val="true"/>
          <w:lang w:bidi="ar-SA"/>
        </w:rPr>
        <w:t>سحرك‌؟ فقال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أبو جهل سيفه، فضرب به متن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الفأل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قامت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عن الزبير فقال؛ مسور بن عبد الملك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أنا أبو بكر أحمد بن علي بن ثابت، نا أبو الحسين </w:t>
      </w:r>
    </w:p>
    <w:p>
      <w:pPr>
        <w:pStyle w:val="BookText"/>
        <w:rPr/>
      </w:pPr>
      <w:r>
        <w:rPr>
          <w:rFonts w:ascii="Amiri" w:hAnsi="Amiri" w:eastAsia="Amiri" w:cs="Amiri"/>
          <w:color w:val="111111"/>
          <w:sz w:val="28"/>
          <w:sz w:val="28"/>
          <w:szCs w:val="28"/>
          <w:rtl w:val="true"/>
          <w:lang w:bidi="ar-SA"/>
        </w:rPr>
        <w:t>محمّد بن الحسين بن محمّد بن الفضل، أنا محمّد بن عبد اللّه بن أحمد بن عتّاب، أخبرنا القاسم بن عبد اللّه بن المغيرة، أخبرنا إسماعيل بن أبي أويس، أخبرنا سهل بن إبراهيم بن عقبة، عن عمه موسى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المشركون حتى نزلوا، و بعثوا للقتال و الشيطان معهم لا يفارقهم، فسعى حكيم بن حزام إلى عتبة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تكون سيد قريش ما عشت‌؟ قال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فأفعل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تجبر بين الناس و تحمّل بدية ابن الحضرمي، و بما أصاب محمّد من تلك العير، و دم هذا الرجل، 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فعلت، و نعم ما قلت، و نعم ما دعوت إليه، فاسمع في عشيرتك، فأنا أتحمّل بهذا، فسعى حكيم في أشراف قريش بذلك يدعوهم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عتبة بن ربيعة جملا له، فسار عليه في صفوف المشركين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أطيعوني فإنكم لا تطلبون عندهم غير دم ابن الحضرمي، و ما أصابوا من عيركم تلك، و أنا أتحمّل بوفاء ذلك، و دعوا هذا الرجل، فإن كان كاذبا ولي قتله غيركم من العرب، فإن فيكم رجالا </w:t>
      </w:r>
      <w:r>
        <w:rPr>
          <w:rStyle w:val="FootnoteAnchor"/>
          <w:rtl w:val="true"/>
        </w:rPr>
        <w:footnoteReference w:id="1369"/>
      </w:r>
      <w:r>
        <w:rPr>
          <w:rFonts w:ascii="Amiri" w:hAnsi="Amiri" w:eastAsia="Amiri" w:cs="Amiri"/>
          <w:color w:val="111111"/>
          <w:sz w:val="28"/>
          <w:sz w:val="28"/>
          <w:szCs w:val="28"/>
          <w:rtl w:val="true"/>
          <w:lang w:bidi="ar-SA"/>
        </w:rPr>
        <w:t xml:space="preserve">فيهم قرابة قريبة، و إنكم إن تقتلوهم لا يزال الرجل منكم ينظر إلى قاتل أبيه أو أخيه أو ابن أخيه، أو ابن عمه، فيورث </w:t>
      </w:r>
      <w:r>
        <w:rPr>
          <w:rStyle w:val="FootnoteAnchor"/>
          <w:rtl w:val="true"/>
        </w:rPr>
        <w:footnoteReference w:id="1370"/>
      </w:r>
      <w:r>
        <w:rPr>
          <w:rFonts w:ascii="Amiri" w:hAnsi="Amiri" w:eastAsia="Amiri" w:cs="Amiri"/>
          <w:color w:val="111111"/>
          <w:sz w:val="28"/>
          <w:sz w:val="28"/>
          <w:szCs w:val="28"/>
          <w:rtl w:val="true"/>
          <w:lang w:bidi="ar-SA"/>
        </w:rPr>
        <w:t>ذلك فيكم إحنا و ضغائن، و إن كان هذا الرجل ملكا كنتم في ملك أخيكم و إن كان نبيا لم تقتلوا النبي فتسبّوا به، و لن تخلصوا أحسب إليهم حتى يصيبوا أعدادهم، و لا آمن أن تكون لهم الدّبرة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فحسده أبو جهل على مقالته، و أبى اللّه إلاّ أن ينفذ أمره، و عتبة بن ربيعة يومئذ سيد المشركين، فعمد أبو جهل إلى ابن الحضرمي و هو أخو المقتول، و عتبة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عتبة يخذّل بين الناس، و قد تحمّل بدية أخيك، يزعم أنك قابلها، أ فلا تستحيون من ذلك، أن تقبلوا الدية‌؟ و قال أبو جهل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قد علم أنكم ظاهرين على هذا الرجل و من معه، و فيهم ابنه و بنو عمه و هو يكره صلاحكم، و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لعتبة و هو يسير فيهم و يناشدهم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انتفخ سحرك، و زعموا أن النبي صلّى اللّه عليه و سلّم قال و هو ينظر إلى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Style w:val="FootnoteAnchor"/>
          <w:rtl w:val="true"/>
        </w:rPr>
        <w:footnoteReference w:id="1371"/>
      </w:r>
      <w:r>
        <w:rPr>
          <w:rFonts w:ascii="Amiri" w:hAnsi="Amiri" w:eastAsia="Amiri" w:cs="Amiri"/>
          <w:color w:val="111111"/>
          <w:sz w:val="28"/>
          <w:sz w:val="28"/>
          <w:szCs w:val="28"/>
          <w:rtl w:val="true"/>
          <w:lang w:bidi="ar-SA"/>
        </w:rPr>
        <w:t xml:space="preserve">عند أحد من القوم خير </w:t>
      </w:r>
      <w:r>
        <w:rPr>
          <w:rStyle w:val="FootnoteAnchor"/>
          <w:rtl w:val="true"/>
        </w:rPr>
        <w:footnoteReference w:id="1372"/>
      </w:r>
      <w:r>
        <w:rPr>
          <w:rFonts w:ascii="Amiri" w:hAnsi="Amiri" w:eastAsia="Amiri" w:cs="Amiri"/>
          <w:color w:val="111111"/>
          <w:sz w:val="28"/>
          <w:sz w:val="28"/>
          <w:szCs w:val="28"/>
          <w:rtl w:val="true"/>
          <w:lang w:bidi="ar-SA"/>
        </w:rPr>
        <w:t>فهو عند صاحب الجمل الأحمر، و إن يطيعوه يرشدوا فلمّا حرّض أبو جهل قريشا على القتال أمر النساء يعولن عمرا، فقمن يصحن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w:t>
      </w:r>
      <w:r>
        <w:rPr>
          <w:rStyle w:val="FootnoteAnchor"/>
          <w:rtl w:val="true"/>
        </w:rPr>
        <w:footnoteReference w:id="1373"/>
      </w:r>
      <w:r>
        <w:rPr>
          <w:rFonts w:ascii="Amiri" w:hAnsi="Amiri" w:eastAsia="Amiri" w:cs="Amiri"/>
          <w:color w:val="111111"/>
          <w:sz w:val="28"/>
          <w:sz w:val="28"/>
          <w:szCs w:val="28"/>
          <w:rtl w:val="true"/>
          <w:lang w:bidi="ar-SA"/>
        </w:rPr>
        <w:t xml:space="preserve">،تحريضا على القتال، و قال رجال </w:t>
      </w:r>
    </w:p>
    <w:p>
      <w:pPr>
        <w:pStyle w:val="BookText"/>
        <w:rPr/>
      </w:pPr>
      <w:r>
        <w:rPr>
          <w:rFonts w:ascii="Amiri" w:hAnsi="Amiri" w:eastAsia="Amiri" w:cs="Amiri"/>
          <w:color w:val="111111"/>
          <w:sz w:val="28"/>
          <w:sz w:val="28"/>
          <w:szCs w:val="28"/>
          <w:rtl w:val="true"/>
          <w:lang w:bidi="ar-SA"/>
        </w:rPr>
        <w:t>فتكشفوا، يعيرون بذلك قريشا، فاجتمعت قريش على القتال، و قال عتبة لأبي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اليوم من انتفخ </w:t>
      </w:r>
      <w:r>
        <w:rPr>
          <w:rStyle w:val="FootnoteAnchor"/>
          <w:rtl w:val="true"/>
        </w:rPr>
        <w:footnoteReference w:id="1374"/>
      </w:r>
      <w:r>
        <w:rPr>
          <w:rFonts w:ascii="Amiri" w:hAnsi="Amiri" w:eastAsia="Amiri" w:cs="Amiri"/>
          <w:color w:val="111111"/>
          <w:sz w:val="28"/>
          <w:sz w:val="28"/>
          <w:szCs w:val="28"/>
          <w:rtl w:val="true"/>
          <w:lang w:bidi="ar-SA"/>
        </w:rPr>
        <w:t>سحره، و ستعلم أيّ‌ الأمرين أرشد، و أخذت قريش مصافّها للقتال، و قالوا لعمير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فاحزر لنا محمّدا و أصحابه، فقعد عمير على متن فرسه فأطاف برسول اللّه صلّى اللّه عليه و سلّم و أصحابه ثم رجع إلى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حزرتهم ثلاثمائة مقاتل زادوا شيئا أو نقصوا شيئا، و حزرت سبعين بعيرا أو نحو ذلك، و لكن انظروني حتى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لهم مددا أو خبيء؟ فأطاف حولهم، و بعثوا خيلهم معه، فأطافوا حول رسول اللّه صلّى اللّه عليه و سلّم و أصحابه ثم رجعوا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مدد لهم و لا خبيء و إنّما هم أكلة جزور طعام مأكول، و قالوا لعمير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 بين القوم، فحمل عمير على الصف و رجعوا لمنية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الحادي و العشرين بعد الثلاثمائة من الأصل، و هو آخر جزء</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أنا أبو محمّد الحسن بن علي الجوهري، أنا أبو عمر محمّد بن العباس، أنا عبد الوهاب بن أبي حيّة، أنا محمّد بن شجاع الثلجي، نا محمّد بن عمر قال </w:t>
      </w:r>
      <w:r>
        <w:rPr>
          <w:rStyle w:val="FootnoteAnchor"/>
          <w:rtl w:val="true"/>
        </w:rPr>
        <w:footnoteReference w:id="1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محمّد بن عبد اللّه، عن الزهري، عن عروة، و محمّد بن صالح، عن عاصم بن عمر، و ابن رومان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سمع حكيم بن حزام ما </w:t>
      </w:r>
      <w:r>
        <w:rPr>
          <w:rStyle w:val="FootnoteAnchor"/>
          <w:rtl w:val="true"/>
        </w:rPr>
        <w:footnoteReference w:id="1377"/>
      </w:r>
      <w:r>
        <w:rPr>
          <w:rFonts w:ascii="Amiri" w:hAnsi="Amiri" w:eastAsia="Amiri" w:cs="Amiri"/>
          <w:color w:val="111111"/>
          <w:sz w:val="28"/>
          <w:sz w:val="28"/>
          <w:szCs w:val="28"/>
          <w:rtl w:val="true"/>
          <w:lang w:bidi="ar-SA"/>
        </w:rPr>
        <w:t xml:space="preserve">قال عمير بن وهب </w:t>
      </w:r>
      <w:r>
        <w:rPr>
          <w:rStyle w:val="FootnoteAnchor"/>
          <w:rtl w:val="true"/>
        </w:rPr>
        <w:footnoteReference w:id="1378"/>
      </w:r>
      <w:r>
        <w:rPr>
          <w:rFonts w:ascii="Amiri" w:hAnsi="Amiri" w:eastAsia="Amiri" w:cs="Amiri"/>
          <w:color w:val="111111"/>
          <w:sz w:val="28"/>
          <w:sz w:val="28"/>
          <w:szCs w:val="28"/>
          <w:rtl w:val="true"/>
          <w:lang w:bidi="ar-SA"/>
        </w:rPr>
        <w:t>مشى في الناس، فأتى عتبة بن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 أنت كبير قريش و سيّدها و المطاع فيها، فهل لك أن لا تزال منها بخير آخر الدهر، مع ما فعلت يوم عكاظ‍‌، و عتبة يومئذ رئيس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أبا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بالناس و تحمل </w:t>
      </w:r>
      <w:r>
        <w:rPr>
          <w:rStyle w:val="FootnoteAnchor"/>
          <w:rtl w:val="true"/>
        </w:rPr>
        <w:footnoteReference w:id="1379"/>
      </w:r>
      <w:r>
        <w:rPr>
          <w:rFonts w:ascii="Amiri" w:hAnsi="Amiri" w:eastAsia="Amiri" w:cs="Amiri"/>
          <w:color w:val="111111"/>
          <w:sz w:val="28"/>
          <w:sz w:val="28"/>
          <w:szCs w:val="28"/>
          <w:rtl w:val="true"/>
          <w:lang w:bidi="ar-SA"/>
        </w:rPr>
        <w:t>دم حليفك، و ما أصاب محمّد من تلك العير ببطن نخلة إنكم لا تطلبون من محمّد شيئا غير هذا الدم و العير،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أنت عليّ‌ بذلك،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جلس عتبة على جمله فسار إلى المشركين من قريش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أطيعوني و لا تقاتلوا هذا الرجل و أصحابه، و اعصبوا هذا الأمر برأسي، و اجعلوا جبنها بي فإن منهم رجالا قرابتهم قريبة، و لا يزال الرجل منكم ينظر إلى قتل أبيه و أخيه، فيورث ذلك بينكم شحناء و أضغانا، و لن تخلصوا إلى قتلهم حتى يصيبوا منكم عددهم، مع أني لا آمن أن تكون الدبرة </w:t>
      </w:r>
      <w:r>
        <w:rPr>
          <w:rStyle w:val="FootnoteAnchor"/>
          <w:rtl w:val="true"/>
        </w:rPr>
        <w:footnoteReference w:id="1380"/>
      </w:r>
      <w:r>
        <w:rPr>
          <w:rFonts w:ascii="Amiri" w:hAnsi="Amiri" w:eastAsia="Amiri" w:cs="Amiri"/>
          <w:color w:val="111111"/>
          <w:sz w:val="28"/>
          <w:sz w:val="28"/>
          <w:szCs w:val="28"/>
          <w:rtl w:val="true"/>
          <w:lang w:bidi="ar-SA"/>
        </w:rPr>
        <w:t xml:space="preserve">عليكم، </w:t>
      </w:r>
    </w:p>
    <w:p>
      <w:pPr>
        <w:pStyle w:val="BookText"/>
        <w:rPr/>
      </w:pPr>
      <w:r>
        <w:rPr>
          <w:rFonts w:ascii="Amiri" w:hAnsi="Amiri" w:eastAsia="Amiri" w:cs="Amiri"/>
          <w:color w:val="111111"/>
          <w:sz w:val="28"/>
          <w:sz w:val="28"/>
          <w:szCs w:val="28"/>
          <w:rtl w:val="true"/>
          <w:lang w:bidi="ar-SA"/>
        </w:rPr>
        <w:t xml:space="preserve">و أنتم لا تطلبون إلاّ دم هذا الرجل و العير التي أصاب، و أنا احتمل ذلك و هو علي، يا قوم، إن يك محمّد كاذبا </w:t>
      </w:r>
      <w:r>
        <w:rPr>
          <w:rStyle w:val="FootnoteAnchor"/>
          <w:rtl w:val="true"/>
        </w:rPr>
        <w:footnoteReference w:id="1381"/>
      </w:r>
      <w:r>
        <w:rPr>
          <w:rFonts w:ascii="Amiri" w:hAnsi="Amiri" w:eastAsia="Amiri" w:cs="Amiri"/>
          <w:color w:val="111111"/>
          <w:sz w:val="28"/>
          <w:sz w:val="28"/>
          <w:szCs w:val="28"/>
          <w:rtl w:val="true"/>
          <w:lang w:bidi="ar-SA"/>
        </w:rPr>
        <w:t xml:space="preserve">تكفيكموه ذؤبان العرب، و إن يك ملكا أكلتم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ابن أخيكم، و إن يكن نبيا كنتم أسعد الناس به، يا قوم لا تردّوا نصيحتي، و لا تسفّهوا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فحسده أبو جهل حين سمع خطبته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يرجع الناس عن خطبة عتبة يكن سيد الجماعة، و عتبة أنطق الناس، و أطوله </w:t>
      </w:r>
      <w:r>
        <w:rPr>
          <w:rStyle w:val="FootnoteAnchor"/>
          <w:rtl w:val="true"/>
        </w:rPr>
        <w:footnoteReference w:id="1383"/>
      </w:r>
      <w:r>
        <w:rPr>
          <w:rFonts w:ascii="Amiri" w:hAnsi="Amiri" w:eastAsia="Amiri" w:cs="Amiri"/>
          <w:color w:val="111111"/>
          <w:sz w:val="28"/>
          <w:sz w:val="28"/>
          <w:szCs w:val="28"/>
          <w:rtl w:val="true"/>
          <w:lang w:bidi="ar-SA"/>
        </w:rPr>
        <w:t>لسانا، و أجمله جمالا، ثم 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في هذه الوجوه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المصابيح، أن تجعلوها أندادا لهذه الوجوه التي</w:t>
      </w:r>
      <w:r>
        <w:rPr>
          <w:rFonts w:eastAsia="Amiri" w:cs="Amiri" w:ascii="Amiri" w:hAnsi="Amiri"/>
          <w:color w:val="111111"/>
          <w:sz w:val="28"/>
          <w:szCs w:val="28"/>
          <w:rtl w:val="true"/>
          <w:lang w:bidi="ar-SA"/>
        </w:rPr>
        <w:t xml:space="preserve">] </w:t>
      </w:r>
      <w:r>
        <w:rPr>
          <w:rStyle w:val="FootnoteAnchor"/>
          <w:rtl w:val="true"/>
        </w:rPr>
        <w:footnoteReference w:id="1384"/>
      </w:r>
      <w:r>
        <w:rPr>
          <w:rFonts w:ascii="Amiri" w:hAnsi="Amiri" w:eastAsia="Amiri" w:cs="Amiri"/>
          <w:color w:val="111111"/>
          <w:sz w:val="28"/>
          <w:sz w:val="28"/>
          <w:szCs w:val="28"/>
          <w:rtl w:val="true"/>
          <w:lang w:bidi="ar-SA"/>
        </w:rPr>
        <w:t>كأنها وجوه الحيات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عتبة من كلامه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يشير عليكم بهذا لأن ابنه مع محمّد، و محمّد ابن عمه، و هو يكره أن يقتل ابنه و ابن عمه امتلأ و اللّه سحرك يا عتبة، و جبنت حين التقت حلقتا البطان الآن تخذل بيننا و تأمرنا بالرجوع‌؟ لا و اللّه، لا نرجع حتى يحكم اللّه بيننا و بين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مصفّر استه، ستعلم أيّنا أجبن و ألأم و ستعلم قريش من الجبان المفسد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جناني و أمرت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بشّرا </w:t>
      </w:r>
      <w:r>
        <w:rPr>
          <w:rStyle w:val="FootnoteAnchor"/>
          <w:rtl w:val="true"/>
        </w:rPr>
        <w:footnoteReference w:id="1385"/>
      </w:r>
      <w:r>
        <w:rPr>
          <w:rFonts w:ascii="Amiri" w:hAnsi="Amiri" w:eastAsia="Amiri" w:cs="Amiri"/>
          <w:color w:val="111111"/>
          <w:sz w:val="28"/>
          <w:sz w:val="28"/>
          <w:szCs w:val="28"/>
          <w:rtl w:val="true"/>
          <w:lang w:bidi="ar-SA"/>
        </w:rPr>
        <w:t>بالثّكل أمّ‌ عمرو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ذهب أبو جهل إلى عامر بن الحضرمي أخي المقتول بنخلة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يرجع بالناس، قد رأيت ثأرك بعينك، و يخذل بين الناس، قد تحمّل دم أخيك و زعم أنك قابل الدية، أ لا تستحي تقبل الدية، و قد قدرت على قاتل أخيك‌؟، قم فانشد خفرتك </w:t>
      </w:r>
      <w:r>
        <w:rPr>
          <w:rStyle w:val="FootnoteAnchor"/>
          <w:rtl w:val="true"/>
        </w:rPr>
        <w:footnoteReference w:id="1386"/>
      </w:r>
      <w:r>
        <w:rPr>
          <w:rFonts w:ascii="Amiri" w:hAnsi="Amiri" w:eastAsia="Amiri" w:cs="Amiri"/>
          <w:color w:val="111111"/>
          <w:sz w:val="28"/>
          <w:sz w:val="28"/>
          <w:szCs w:val="28"/>
          <w:rtl w:val="true"/>
          <w:lang w:bidi="ar-SA"/>
        </w:rPr>
        <w:t xml:space="preserve">،فقام عامر بن الحضرمي فاكتشف، ثم حثا على استه </w:t>
      </w:r>
      <w:r>
        <w:rPr>
          <w:rStyle w:val="FootnoteAnchor"/>
          <w:rtl w:val="true"/>
        </w:rPr>
        <w:footnoteReference w:id="1387"/>
      </w:r>
      <w:r>
        <w:rPr>
          <w:rFonts w:ascii="Amiri" w:hAnsi="Amiri" w:eastAsia="Amiri" w:cs="Amiri"/>
          <w:color w:val="111111"/>
          <w:sz w:val="28"/>
          <w:sz w:val="28"/>
          <w:szCs w:val="28"/>
          <w:rtl w:val="true"/>
          <w:lang w:bidi="ar-SA"/>
        </w:rPr>
        <w:t>التراب، ثم صرخ وا عمراه يخزي بذاك عتبة لأنه حليفه من بين قريش، فأفسد على الناس الرأي الذي دعاهم إليه عتبة، و حلف عامر لا يرجع حتى يقتل من أصحاب محمّد، و قال لعمير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 بين الناس، فحمل عمير فناوش المسلمين لأن ينقض الصف، فثبت المسلمون على صفّهم و لم يزولوا، و تقدّم ابن الحضرمي فشدّ على القوم، فنشبت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فحدّثني </w:t>
      </w:r>
      <w:r>
        <w:rPr>
          <w:rStyle w:val="FootnoteAnchor"/>
          <w:rtl w:val="true"/>
        </w:rPr>
        <w:footnoteReference w:id="1388"/>
      </w:r>
      <w:r>
        <w:rPr>
          <w:rFonts w:ascii="Amiri" w:hAnsi="Amiri" w:eastAsia="Amiri" w:cs="Amiri"/>
          <w:color w:val="111111"/>
          <w:sz w:val="28"/>
          <w:sz w:val="28"/>
          <w:szCs w:val="28"/>
          <w:rtl w:val="true"/>
          <w:lang w:bidi="ar-SA"/>
        </w:rPr>
        <w:t xml:space="preserve">عائذ بن يحيى، عن أبي الحويرث، عن نافع بن </w:t>
      </w:r>
      <w:r>
        <w:rPr>
          <w:rStyle w:val="FootnoteAnchor"/>
          <w:rtl w:val="true"/>
        </w:rPr>
        <w:footnoteReference w:id="1389"/>
      </w:r>
      <w:r>
        <w:rPr>
          <w:rFonts w:ascii="Amiri" w:hAnsi="Amiri" w:eastAsia="Amiri" w:cs="Amiri"/>
          <w:color w:val="111111"/>
          <w:sz w:val="28"/>
          <w:sz w:val="28"/>
          <w:szCs w:val="28"/>
          <w:rtl w:val="true"/>
          <w:lang w:bidi="ar-SA"/>
        </w:rPr>
        <w:t>جبير،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أفسد الرأي أبو جهل على الناس و حرّش بينهم عامر بن الحضرمي فأقحم فرسه، فكان أول من خرج إليه مهجع مولى عمر، فقتله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قتيل قتل من الأنصار حارثة بن سراقة، فقتله حبّان بن العرقة، و يقال عمير بن الحمام قتله خالد بن الأعلم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أحدا من المكيين يقول إلاّ حبّان بن العرقة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الخطاب في مجلس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عمير بن وهب، أنت حاذرنا للمشركين يوم بدر، تصعد في الوادي و تصوّب، كأني انظر إلى فرس تحتك حوا تخبر المشركين أنه لا كمين لنا و لا مدد؟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يا أمير المؤمنين، و أخرى أنا و اللّه الذي حرّشت بين الناس يومئذ، و لكن اللّه </w:t>
      </w:r>
      <w:r>
        <w:rPr>
          <w:rStyle w:val="FootnoteAnchor"/>
          <w:rtl w:val="true"/>
        </w:rPr>
        <w:footnoteReference w:id="1390"/>
      </w:r>
      <w:r>
        <w:rPr>
          <w:rFonts w:ascii="IRNazanin" w:hAnsi="IRNazanin" w:eastAsia="IRNazanin"/>
          <w:color w:val="111111"/>
          <w:sz w:val="28"/>
          <w:sz w:val="28"/>
          <w:szCs w:val="28"/>
          <w:rtl w:val="true"/>
          <w:lang w:bidi="fa-IR"/>
        </w:rPr>
        <w:t xml:space="preserve">حبانا </w:t>
      </w:r>
      <w:r>
        <w:rPr>
          <w:rStyle w:val="FootnoteAnchor"/>
          <w:rtl w:val="true"/>
        </w:rPr>
        <w:footnoteReference w:id="1391"/>
      </w:r>
      <w:r>
        <w:rPr>
          <w:rFonts w:ascii="Amiri" w:hAnsi="Amiri" w:eastAsia="Amiri" w:cs="Amiri"/>
          <w:color w:val="111111"/>
          <w:sz w:val="28"/>
          <w:sz w:val="28"/>
          <w:szCs w:val="28"/>
          <w:rtl w:val="true"/>
          <w:lang w:bidi="ar-SA"/>
        </w:rPr>
        <w:t>بالإسلام، و هدانا له، فما كان فينا من الشرك أعظم من ذلك،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عتبة حكيم بن حزام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 أحد خلاف إلاّ عند ابن الحنظلية، اذهب إليه فقل له إنّ‌ عتبة يحمل دم حليفه و يضمن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حكيم </w:t>
      </w:r>
      <w:r>
        <w:rPr>
          <w:rStyle w:val="FootnoteAnchor"/>
          <w:rtl w:val="true"/>
        </w:rPr>
        <w:footnoteReference w:id="1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جهل و هو يتخلق بخلوق، درعه موضوعة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عتبة </w:t>
      </w:r>
      <w:r>
        <w:rPr>
          <w:rStyle w:val="FootnoteAnchor"/>
          <w:rtl w:val="true"/>
        </w:rPr>
        <w:footnoteReference w:id="1393"/>
      </w:r>
      <w:r>
        <w:rPr>
          <w:rFonts w:ascii="Amiri" w:hAnsi="Amiri" w:eastAsia="Amiri" w:cs="Amiri"/>
          <w:color w:val="111111"/>
          <w:sz w:val="28"/>
          <w:sz w:val="28"/>
          <w:szCs w:val="28"/>
          <w:rtl w:val="true"/>
          <w:lang w:bidi="ar-SA"/>
        </w:rPr>
        <w:t>بعثني إليك، فأقبل عليّ‌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 عتبة أحدا يرسله غيرك‌؟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كان غيره أرسلني ما مشيت في ذلك، و لكن مشيت في إصلاح بين الناس، و كان أبو الوليد سيّد العشيرة، فغضب غضبة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أيضا سيد العشيرة،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أقوله‌؟ قريش كلها تقوله، فأمر عامرا أن يصيح بخفرته، و اكتشف،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جاع فاسقوه سويقا، و جعل المشركون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جاع فاسقوه سويقا، و جعل أبو جهل يسرّ بما صنع المشركون بعتبة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منبّه بن الحجّاج فقلت له مثل ما قلت لأبي جهل، فوجدته خيرا من أبي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مشيت </w:t>
      </w:r>
      <w:r>
        <w:rPr>
          <w:rStyle w:val="FootnoteAnchor"/>
          <w:rtl w:val="true"/>
        </w:rPr>
        <w:footnoteReference w:id="1394"/>
      </w:r>
      <w:r>
        <w:rPr>
          <w:rFonts w:ascii="Amiri" w:hAnsi="Amiri" w:eastAsia="Amiri" w:cs="Amiri"/>
          <w:color w:val="111111"/>
          <w:sz w:val="28"/>
          <w:sz w:val="28"/>
          <w:szCs w:val="28"/>
          <w:rtl w:val="true"/>
          <w:lang w:bidi="ar-SA"/>
        </w:rPr>
        <w:t xml:space="preserve">فيه، و ما دعا إليه عتبة، فرجعت إلى عتبة فأجده قد غضب من كلام قريش، فنزل عن جمله، و قد طاف عليهم في عسكرهم يأمرهم بالكفّ‌ عن </w:t>
      </w:r>
    </w:p>
    <w:p>
      <w:pPr>
        <w:pStyle w:val="BookText"/>
        <w:rPr/>
      </w:pPr>
      <w:r>
        <w:rPr>
          <w:rFonts w:ascii="Amiri" w:hAnsi="Amiri" w:eastAsia="Amiri" w:cs="Amiri"/>
          <w:color w:val="111111"/>
          <w:sz w:val="28"/>
          <w:sz w:val="28"/>
          <w:szCs w:val="28"/>
          <w:rtl w:val="true"/>
          <w:lang w:bidi="ar-SA"/>
        </w:rPr>
        <w:t>القتال، فيأبون، فحمي فنزل فلبس درعه و طلبوا له بيضة، فقدر عليه، فلم يوجد في الجيش بيضة تسع رأسه من عظم هامته، فلمّا رأى ذلك اعتجر ثم برز بين أخيه شيبة و بين ابنه الوليد بن عتبة، فبينا أبو جهل في الصفّ‌ على فرس أثنى، فلما حاذى بعتبة سلّ‌ عتبة سيفه،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يقتله، فضرب بالسيف عرقوبي فرس أبي جهل فاكتسعت </w:t>
      </w:r>
      <w:r>
        <w:rPr>
          <w:rStyle w:val="FootnoteAnchor"/>
          <w:rtl w:val="true"/>
        </w:rPr>
        <w:footnoteReference w:id="1395"/>
      </w:r>
      <w:r>
        <w:rPr>
          <w:rFonts w:ascii="Amiri" w:hAnsi="Amiri" w:eastAsia="Amiri" w:cs="Amiri"/>
          <w:color w:val="111111"/>
          <w:sz w:val="28"/>
          <w:sz w:val="28"/>
          <w:szCs w:val="28"/>
          <w:rtl w:val="true"/>
          <w:lang w:bidi="ar-SA"/>
        </w:rPr>
        <w:t>الفرس،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فإن هذا اليوم ليس بيوم ركوب، ليس كل قومك راكبا، فنزل أبو جهل و عتبة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أينا أشأم عشيرته الغداة، فدعا عتبة إلى المبارزة، و رسول اللّه صلّى اللّه عليه و سلّم في العريش و أصحابه على صفوفهم، فاضطجع فغشيه نوم غلبه،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تقاتلوا حتى أوذنكم، و إن كثبوكم فارموهم و لا تسلّوا السيوف حتى يغشوكم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دنا القوم، و قد نالوا منا، فاستيقظ‍‌ رسول اللّه صلّى اللّه عليه و سلّم و قد أراه اللّه في منامه قليلا و قلّل بعضهم في أعين بعض، ففزع رسول اللّه صلّى اللّه عليه و سلّم و هو رافع يده يناشد ربه ما وعده من النصر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تظهر عليّ‌ هذه العصابة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الشرك</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و لا يقم لك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لينصرنك اللّه، و ليبيضنّ‌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أشير عليك، و رسول اللّه صلّى اللّه عليه و سلّم أعظم و أعلم بالأمر أن يشار عليه، إن اللّه أجل و أعظم من أن ينشد وعده،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رواحة أ لا أنشد اللّه وعده‌؟ إنّ‌ اللّه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عتبة يعمد إلى القتال، فقال له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 مهلا، مهلا، تنهى عن شيء و تكون أوله، و قال خفاف بن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أصحاب النبي صلّى اللّه عليه و سلّم يوم بدر و قد تصافّ‌ الناس و تزاحفوا، فرأيت أصحاب النبي صلّى اللّه عليه و سلّم لا يسلّون السيوف و قد انتضوا القسي، و قد تترّس بعضهم عن بعض بصفوف متقاربة لا فرج بينها و الآخرون قد سلّوا السيوف حين طلعوا، فعجبت من ذلك، فسألت عن ذلك رجلا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سلّم أن لا نسلّ‌ السيوف حتى يغشونا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تزاحف الناس قال الأسود بن عبد الأسد المخزومي حين دنا من الحوض</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أعاهد اللّه لأشربن من حوضهم، أو لأهدمنه، أو لأموتن دونه، فشدّ الأسود بن عبد الأسد حتى دنا من الحوض، فاستقبله حمزة بن عبد المطلب، فضربه و أطنّ‌ قدمه، فزحف الأسود </w:t>
      </w:r>
    </w:p>
    <w:p>
      <w:pPr>
        <w:pStyle w:val="BookText"/>
        <w:rPr/>
      </w:pPr>
      <w:r>
        <w:rPr>
          <w:rFonts w:ascii="Amiri" w:hAnsi="Amiri" w:eastAsia="Amiri" w:cs="Amiri"/>
          <w:color w:val="111111"/>
          <w:sz w:val="28"/>
          <w:sz w:val="28"/>
          <w:szCs w:val="28"/>
          <w:rtl w:val="true"/>
          <w:lang w:bidi="ar-SA"/>
        </w:rPr>
        <w:t xml:space="preserve">حتى وقع في الحوض فهدمه برجله الصحيحة، و شرب منه، و أتبعه حمزة فضربه في الحوض فقتله، و المشركون ينظرون على صفوفهم و هم يرون أنهم ظاهرون، فدنا الناس بعضهم من بعض، فخرج عتبة و شيبة و الوليد حتى فصلوا من الصفّ‌، ثم دعوا إلى المبارزة، فخرج إليهم فتيان ثلاثة من الأنصار و هم بنو عفراء </w:t>
      </w:r>
      <w:r>
        <w:rPr>
          <w:rStyle w:val="FootnoteAnchor"/>
          <w:rtl w:val="true"/>
        </w:rPr>
        <w:footnoteReference w:id="1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w:t>
      </w:r>
      <w:r>
        <w:rPr>
          <w:rStyle w:val="FootnoteAnchor"/>
          <w:rtl w:val="true"/>
        </w:rPr>
        <w:footnoteReference w:id="1398"/>
      </w:r>
      <w:r>
        <w:rPr>
          <w:rFonts w:ascii="Amiri" w:hAnsi="Amiri" w:eastAsia="Amiri" w:cs="Amiri"/>
          <w:color w:val="111111"/>
          <w:sz w:val="28"/>
          <w:sz w:val="28"/>
          <w:szCs w:val="28"/>
          <w:rtl w:val="true"/>
          <w:lang w:bidi="ar-SA"/>
        </w:rPr>
        <w:t>و معوّذ، و عوف؛ بنو الحارث،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ثالثهم عبد اللّه بن رواحة، و الثبت عندنا أنهم بنو عفراء </w:t>
      </w:r>
      <w:r>
        <w:rPr>
          <w:rStyle w:val="FootnoteAnchor"/>
          <w:rtl w:val="true"/>
        </w:rPr>
        <w:footnoteReference w:id="1399"/>
      </w:r>
      <w:r>
        <w:rPr>
          <w:rFonts w:ascii="Amiri" w:hAnsi="Amiri" w:eastAsia="Amiri" w:cs="Amiri"/>
          <w:color w:val="111111"/>
          <w:sz w:val="28"/>
          <w:sz w:val="28"/>
          <w:szCs w:val="28"/>
          <w:rtl w:val="true"/>
          <w:lang w:bidi="ar-SA"/>
        </w:rPr>
        <w:t xml:space="preserve">،فاستحيا رسول اللّه صلّى اللّه عليه و سلّم من ذلك، و كره أن يكون أوّل قتال لقي المسلمون فيه المشركين في الأنصار، فأحبّ‌ أن تكون </w:t>
      </w:r>
      <w:r>
        <w:rPr>
          <w:rStyle w:val="FootnoteAnchor"/>
          <w:rtl w:val="true"/>
        </w:rPr>
        <w:footnoteReference w:id="1400"/>
      </w:r>
      <w:r>
        <w:rPr>
          <w:rFonts w:ascii="Amiri" w:hAnsi="Amiri" w:eastAsia="Amiri" w:cs="Amiri"/>
          <w:color w:val="111111"/>
          <w:sz w:val="28"/>
          <w:sz w:val="28"/>
          <w:szCs w:val="28"/>
          <w:rtl w:val="true"/>
          <w:lang w:bidi="ar-SA"/>
        </w:rPr>
        <w:t>الشوكة ببني عمه و قومه، فأمرهم فرجعوا إلى مصافّهم و قال لهم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منادي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لنا الأكفاء من قومنا، فقال لهم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 قوموا فقاتلوا بحقكم الذي بعث اللّه به نبيكم، إذ جاءوا بباطلهم ليطفئوا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حمزة بن عبد المطلب، و علي </w:t>
      </w:r>
      <w:r>
        <w:rPr>
          <w:rStyle w:val="FootnoteAnchor"/>
          <w:rtl w:val="true"/>
        </w:rPr>
        <w:footnoteReference w:id="1401"/>
      </w:r>
      <w:r>
        <w:rPr>
          <w:rFonts w:ascii="Amiri" w:hAnsi="Amiri" w:eastAsia="Amiri" w:cs="Amiri"/>
          <w:color w:val="111111"/>
          <w:sz w:val="28"/>
          <w:sz w:val="28"/>
          <w:szCs w:val="28"/>
          <w:rtl w:val="true"/>
          <w:lang w:bidi="ar-SA"/>
        </w:rPr>
        <w:t>ابن أبي طالب، و عبيدة بن الحارث بن المطلب بن عبد مناف، فمشوا إليهم،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تكلموا </w:t>
      </w:r>
      <w:r>
        <w:rPr>
          <w:rStyle w:val="FootnoteAnchor"/>
          <w:rtl w:val="true"/>
        </w:rPr>
        <w:footnoteReference w:id="1402"/>
      </w:r>
      <w:r>
        <w:rPr>
          <w:rFonts w:ascii="Amiri" w:hAnsi="Amiri" w:eastAsia="Amiri" w:cs="Amiri"/>
          <w:color w:val="111111"/>
          <w:sz w:val="28"/>
          <w:sz w:val="28"/>
          <w:szCs w:val="28"/>
          <w:rtl w:val="true"/>
          <w:lang w:bidi="ar-SA"/>
        </w:rPr>
        <w:t xml:space="preserve">نعرفكم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عليهم البيض، فأنكروهم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أكفاء قاتلناكم، فقال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حمزة بن عبد المطلب أسد اللّه، و أسد رسوله،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كفؤا كريم، ثم 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أسد الحلفاء، من هذان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عبيدة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كفءان كريمان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لعتبة كلمة قط‍‌ أوهن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أسد الحلفاء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حلفاء الأجمة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عتبة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وليد، فقام الوليد و قام إليه عليّ‌، و كان أصغر النفر، فاختلفا ضربتين، فقتله علي عليه السلام ثم قام عتبة و قام إليه حمزة، فاختلفا ضربتين فقتله حمزة، ثم قام شيبة و قام إليه عبيدة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أسن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شيبة رجل عبيدة بذباب السيف، فأصاب عضلة ساقه فقطعها، و كرّ حمزة و علي على شيبة فقتلاه، و احتملا </w:t>
      </w:r>
      <w:r>
        <w:rPr>
          <w:rStyle w:val="FootnoteAnchor"/>
          <w:rtl w:val="true"/>
        </w:rPr>
        <w:footnoteReference w:id="1403"/>
      </w:r>
      <w:r>
        <w:rPr>
          <w:rFonts w:ascii="Amiri" w:hAnsi="Amiri" w:eastAsia="Amiri" w:cs="Amiri"/>
          <w:color w:val="111111"/>
          <w:sz w:val="28"/>
          <w:sz w:val="28"/>
          <w:szCs w:val="28"/>
          <w:rtl w:val="true"/>
          <w:lang w:bidi="ar-SA"/>
        </w:rPr>
        <w:t>عبيدة فحازاه إلى الصفّ‌ و مخ ساقه يسيل، 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شهيدا؟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كان أبو طالب حيا لعلم أنا أحق بما قال منه حين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كذبتم و بيت اللّه نخلي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نطاعن دونه و نناضل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 xml:space="preserve">و 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نذهل عن أبنائنا و الحلائل</w:t>
      </w:r>
    </w:p>
    <w:p>
      <w:pPr>
        <w:pStyle w:val="BookText"/>
        <w:rPr/>
      </w:pPr>
      <w:r>
        <w:rPr>
          <w:rFonts w:ascii="Amiri" w:hAnsi="Amiri" w:eastAsia="Amiri" w:cs="Amiri"/>
          <w:color w:val="111111"/>
          <w:sz w:val="28"/>
          <w:sz w:val="28"/>
          <w:szCs w:val="28"/>
          <w:rtl w:val="true"/>
          <w:lang w:bidi="ar-SA"/>
        </w:rPr>
        <w:t xml:space="preserve">و نزلت هذه الآية هٰذٰانِ‌ خَصْمٰانِ‌ اخْتَصَمُوا فِي رَبِّهِمْ‌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أسن من النبي صلّى اللّه عليه و سلّم بأربع سنين، و العباس أسنّ‌ من النبي صلّى اللّه عليه و سلّم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عتبة بن ربيعة حين دعا إلى البراز قام إليه أبو حذيفة يبارزه،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قام إليه النفر على </w:t>
      </w:r>
      <w:r>
        <w:rPr>
          <w:rStyle w:val="FootnoteAnchor"/>
          <w:rtl w:val="true"/>
        </w:rPr>
        <w:footnoteReference w:id="1406"/>
      </w:r>
      <w:r>
        <w:rPr>
          <w:rFonts w:ascii="Amiri" w:hAnsi="Amiri" w:eastAsia="Amiri" w:cs="Amiri"/>
          <w:color w:val="111111"/>
          <w:sz w:val="28"/>
          <w:sz w:val="28"/>
          <w:szCs w:val="28"/>
          <w:rtl w:val="true"/>
          <w:lang w:bidi="ar-SA"/>
        </w:rPr>
        <w:t>أبو حذيفة بن عتبة على أبيه يضربه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الحسين، و حدّثنا أبو البركات بن أبي طاهر الفقيه عنه، أنا أبو بكر علي الأهوازي، أنا تمّام بن محمّد، أنا أحمد بن سليمان بن أيوب بن حذلم </w:t>
      </w:r>
      <w:r>
        <w:rPr>
          <w:rStyle w:val="FootnoteAnchor"/>
          <w:rtl w:val="true"/>
        </w:rPr>
        <w:footnoteReference w:id="1407"/>
      </w:r>
      <w:r>
        <w:rPr>
          <w:rFonts w:ascii="Amiri" w:hAnsi="Amiri" w:eastAsia="Amiri" w:cs="Amiri"/>
          <w:color w:val="111111"/>
          <w:sz w:val="28"/>
          <w:sz w:val="28"/>
          <w:szCs w:val="28"/>
          <w:rtl w:val="true"/>
          <w:lang w:bidi="ar-SA"/>
        </w:rPr>
        <w:t xml:space="preserve">،نا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الرّحمن، حدّثني هارون بن صالح، نا عبد الرّحمن بن يزيد </w:t>
      </w:r>
      <w:r>
        <w:rPr>
          <w:rStyle w:val="FootnoteAnchor"/>
          <w:rtl w:val="true"/>
        </w:rPr>
        <w:footnoteReference w:id="1408"/>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عتبة بن ربيعة بدرا و هو ابن أربعين و 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09"/>
      </w:r>
      <w:r>
        <w:rPr>
          <w:rFonts w:ascii="Amiri" w:hAnsi="Amiri" w:eastAsia="Amiri" w:cs="Amiri"/>
          <w:color w:val="111111"/>
          <w:sz w:val="28"/>
          <w:sz w:val="28"/>
          <w:szCs w:val="28"/>
          <w:rtl w:val="true"/>
          <w:lang w:bidi="ar-SA"/>
        </w:rPr>
        <w:t xml:space="preserve">أبو تراب حيدرة بن أحمد، نا عبد العزيز الكتاني، أنا أبو محمّد بن أبي نصر، أنا الحسن بن حبيب، نا أبو أمية </w:t>
      </w:r>
      <w:r>
        <w:rPr>
          <w:rStyle w:val="FootnoteAnchor"/>
          <w:rtl w:val="true"/>
        </w:rPr>
        <w:footnoteReference w:id="1410"/>
      </w:r>
      <w:r>
        <w:rPr>
          <w:rFonts w:ascii="Amiri" w:hAnsi="Amiri" w:eastAsia="Amiri" w:cs="Amiri"/>
          <w:color w:val="111111"/>
          <w:sz w:val="28"/>
          <w:sz w:val="28"/>
          <w:szCs w:val="28"/>
          <w:rtl w:val="true"/>
          <w:lang w:bidi="ar-SA"/>
        </w:rPr>
        <w:t xml:space="preserve">الطّرسوسي، نا عمر بن محمّد، نا هشام </w:t>
      </w:r>
      <w:r>
        <w:rPr>
          <w:rStyle w:val="FootnoteAnchor"/>
          <w:rtl w:val="true"/>
        </w:rPr>
        <w:footnoteReference w:id="1411"/>
      </w:r>
      <w:r>
        <w:rPr>
          <w:rFonts w:ascii="Amiri" w:hAnsi="Amiri" w:eastAsia="Amiri" w:cs="Amiri"/>
          <w:color w:val="111111"/>
          <w:sz w:val="28"/>
          <w:sz w:val="28"/>
          <w:szCs w:val="28"/>
          <w:rtl w:val="true"/>
          <w:lang w:bidi="ar-SA"/>
        </w:rPr>
        <w:t>،نا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عتبة بن ربيعة بدرا و هو ابن ثنتين و خمسين و مائة سنة، فبارز يومئذ، فطلبوا له مغفرا فلم يجدوا له مغفرا يدخل برأسه، فلما رأى ذلك اعتجر بعمامته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عبد الوهّاب بن أبي حية، أنا محمّد بن شجاع، أنا محمّد بن عمر، نا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أكبر بن عتبة بثلاث سنين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عبد المنعم بن الأستاذ أبي القاسم القشيري، 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أبو الحسن محمّد بن عثمان بن محمّد النّفري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إسماعيل، نا محمود بن خداش، نا </w:t>
      </w:r>
    </w:p>
    <w:p>
      <w:pPr>
        <w:pStyle w:val="BookText"/>
        <w:rPr/>
      </w:pPr>
      <w:r>
        <w:rPr>
          <w:rFonts w:ascii="Amiri" w:hAnsi="Amiri" w:eastAsia="Amiri" w:cs="Amiri"/>
          <w:color w:val="111111"/>
          <w:sz w:val="28"/>
          <w:sz w:val="28"/>
          <w:szCs w:val="28"/>
          <w:rtl w:val="true"/>
          <w:lang w:bidi="ar-SA"/>
        </w:rPr>
        <w:t>هشيم بن بشير، أنا أبو هاشم، عن أبي مخلد، عن قيس بن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ذر يقسم قسما إن هٰذٰانِ‌ خَصْمٰانِ‌ اخْتَصَمُوا فِي رَبِّهِمْ‌ </w:t>
      </w:r>
      <w:r>
        <w:rPr>
          <w:rStyle w:val="FootnoteAnchor"/>
          <w:rtl w:val="true"/>
        </w:rPr>
        <w:footnoteReference w:id="1413"/>
      </w:r>
      <w:r>
        <w:rPr>
          <w:rFonts w:ascii="Amiri" w:hAnsi="Amiri" w:eastAsia="Amiri" w:cs="Amiri"/>
          <w:color w:val="111111"/>
          <w:sz w:val="28"/>
          <w:sz w:val="28"/>
          <w:szCs w:val="28"/>
          <w:rtl w:val="true"/>
          <w:lang w:bidi="ar-SA"/>
        </w:rPr>
        <w:t>أنها نزلت في الذين برزوا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علي، و عبيدة بن الحارث، و عتبة، و شيبة ابنا ربيعة، و 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414"/>
      </w:r>
      <w:r>
        <w:rPr>
          <w:rFonts w:ascii="Amiri" w:hAnsi="Amiri" w:eastAsia="Amiri" w:cs="Amiri"/>
          <w:color w:val="111111"/>
          <w:sz w:val="28"/>
          <w:sz w:val="28"/>
          <w:szCs w:val="28"/>
          <w:rtl w:val="true"/>
          <w:lang w:bidi="ar-SA"/>
        </w:rPr>
        <w:t xml:space="preserve">الحسن بن علي بن عبد العزيز بن نودك </w:t>
      </w:r>
      <w:r>
        <w:rPr>
          <w:rStyle w:val="FootnoteAnchor"/>
          <w:rtl w:val="true"/>
        </w:rPr>
        <w:footnoteReference w:id="1415"/>
      </w:r>
      <w:r>
        <w:rPr>
          <w:rFonts w:ascii="Amiri" w:hAnsi="Amiri" w:eastAsia="Amiri" w:cs="Amiri"/>
          <w:color w:val="111111"/>
          <w:sz w:val="28"/>
          <w:sz w:val="28"/>
          <w:szCs w:val="28"/>
          <w:rtl w:val="true"/>
          <w:lang w:bidi="ar-SA"/>
        </w:rPr>
        <w:t xml:space="preserve">،أنا عبد الرّحمن بن أبي حاتم، حدّثني أبي، نا أبو طاهر أحمد بن عمرو بن السرح، نا الشافعي، حدّثني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بن حسين بن ربيعة </w:t>
      </w:r>
      <w:r>
        <w:rPr>
          <w:rStyle w:val="FootnoteAnchor"/>
          <w:rtl w:val="true"/>
        </w:rPr>
        <w:footnoteReference w:id="141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بدر فدعا عتبة إلى البراز، قام علي بن أبي طالب إلى الوليد بن عتبة، و كانا مشتبهين حدثين، و قال بيده فجعل باطنها إلى الأرض فقتله، ثم قام شبيبة بن ربيعة فقام إليه حمزة، و كانا و أشار بيده فوق ذلك فقتله ثم قام عتبة بن ربيعة و قام إليه عبيدة بن الحارث، و كانا مثل هاتين الاسطوانتين، فاختلفا ضربتين، فضربه عبيدة ضربة أرخت عاتقه الأيسر و أسف عتبة لرحلي عبيدة فضربهما بالسيف، فقطع ساقه، و رجع حمزة و علي على عتبة، فأجهزوا عليه، و حملا عبيدة إلى النبي صلّى اللّه عليه و سلّم في العريش، فأدخلاه عليه، فأضجعه رسول اللّه صلّى اللّه عليه و سلّم و وسّده رحل رسول اللّه صلّى اللّه عليه و سلّم و جعل يمسح الغبار عن وجهه، 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رسول اللّه لو رآك أبو طالب لعلم أنّي أحق بقوله منه حين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نسلمه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نذهل عن أبنائنا و الحلائل</w:t>
      </w:r>
    </w:p>
    <w:p>
      <w:pPr>
        <w:pStyle w:val="BookText"/>
        <w:rPr/>
      </w:pPr>
      <w:r>
        <w:rPr>
          <w:rFonts w:ascii="Amiri" w:hAnsi="Amiri" w:eastAsia="Amiri" w:cs="Amiri"/>
          <w:color w:val="111111"/>
          <w:sz w:val="28"/>
          <w:sz w:val="28"/>
          <w:szCs w:val="28"/>
          <w:rtl w:val="true"/>
          <w:lang w:bidi="ar-SA"/>
        </w:rPr>
        <w:t>أ لست شهيدا؟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أنا الشاهد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مات، فدفنه رسول اللّه صلّى اللّه عليه و سلّم بالصّفراء، و نزل في قبره، و ما نزل في قبر أحد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نا سليمان بن إبراهيم بن محمّد الحافظ‍‌، أنا أبو عبد اللّه محمّد بن إبراهيم بن جعفر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الحسن، نا سهل بن عمار العتكي، نا اليسع بن سعدان، نا محمّد بن طلحة، عن حميد الطويل، عن أنس بن مالك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رسول اللّه صلّى اللّه عليه و سلّم يوم بدر على القليب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 جهل بن هشام بن أين عتبة بن </w:t>
      </w:r>
    </w:p>
    <w:p>
      <w:pPr>
        <w:pStyle w:val="BookText"/>
        <w:rPr/>
      </w:pPr>
      <w:r>
        <w:rPr>
          <w:rFonts w:ascii="Amiri" w:hAnsi="Amiri" w:eastAsia="Amiri" w:cs="Amiri"/>
          <w:color w:val="111111"/>
          <w:sz w:val="28"/>
          <w:sz w:val="28"/>
          <w:szCs w:val="28"/>
          <w:rtl w:val="true"/>
          <w:lang w:bidi="ar-SA"/>
        </w:rPr>
        <w:t>ربيعة، و أين الوليد بن عتبة، و أين فلان بن فلان بئست عشيرة النبي كنتم و بئس بنو عمّ‌ النبي كنتم، هل وجدتم ما وعد ربكم حقا،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هل يسمعون كلامك السّاعة‌؟ قد جيّفوا؟ </w:t>
      </w:r>
      <w:r>
        <w:rPr>
          <w:rStyle w:val="FootnoteAnchor"/>
          <w:rtl w:val="true"/>
        </w:rPr>
        <w:footnoteReference w:id="14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إنهم يسمعون كما تسمع و لكن لا يقدرون أن يجيبوا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علي الحسين الزهري البوشنجي </w:t>
      </w:r>
      <w:r>
        <w:rPr>
          <w:rStyle w:val="FootnoteAnchor"/>
          <w:rtl w:val="true"/>
        </w:rPr>
        <w:footnoteReference w:id="1418"/>
      </w:r>
      <w:r>
        <w:rPr>
          <w:rFonts w:ascii="Amiri" w:hAnsi="Amiri" w:eastAsia="Amiri" w:cs="Amiri"/>
          <w:color w:val="111111"/>
          <w:sz w:val="28"/>
          <w:sz w:val="28"/>
          <w:szCs w:val="28"/>
          <w:rtl w:val="true"/>
          <w:lang w:bidi="ar-SA"/>
        </w:rPr>
        <w:t xml:space="preserve">،و أبو الفتح المختار بن عبد الحميد بن المنتصر الأديب </w:t>
      </w:r>
      <w:r>
        <w:rPr>
          <w:rStyle w:val="FootnoteAnchor"/>
          <w:rtl w:val="true"/>
        </w:rPr>
        <w:footnoteReference w:id="1419"/>
      </w:r>
      <w:r>
        <w:rPr>
          <w:rFonts w:ascii="Amiri" w:hAnsi="Amiri" w:eastAsia="Amiri" w:cs="Amiri"/>
          <w:color w:val="111111"/>
          <w:sz w:val="28"/>
          <w:sz w:val="28"/>
          <w:szCs w:val="28"/>
          <w:rtl w:val="true"/>
          <w:lang w:bidi="ar-SA"/>
        </w:rPr>
        <w:t>،و أبو المحاسن أسعد بن علي الموفق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الرّحمن بن محمّد بن المظفّر الدّاودي، أنا أبو محمّد عبد اللّه بن أحمد بن حموية الحموي </w:t>
      </w:r>
      <w:r>
        <w:rPr>
          <w:rStyle w:val="FootnoteAnchor"/>
          <w:rtl w:val="true"/>
        </w:rPr>
        <w:footnoteReference w:id="1420"/>
      </w:r>
      <w:r>
        <w:rPr>
          <w:rFonts w:ascii="Amiri" w:hAnsi="Amiri" w:eastAsia="Amiri" w:cs="Amiri"/>
          <w:color w:val="111111"/>
          <w:sz w:val="28"/>
          <w:sz w:val="28"/>
          <w:szCs w:val="28"/>
          <w:rtl w:val="true"/>
          <w:lang w:bidi="ar-SA"/>
        </w:rPr>
        <w:t>،أنا أبو إسحاق إبراهيم بن خزيم الشّاشي، أنا عبد بن حميد الكشّي، حدّثني علي بن عاصم، عن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هزم المشركون جاء رسول اللّه صلّى اللّه عليه و سلّم فقام ثم أمر بأبي جهل بن هشام فسحب، فألقي في القليب، ثم أمر بعتبة بن ربيعة فسحب فألقي في القليب، ثم أمر بأمية بن خلف فسحب فألقي في القليب، و أبو حذيفة بن عتبة قائم إلى جنب رسول اللّه صلّى اللّه عليه و سلّم لم يفطن له النبي صلّى اللّه عليه و سلّم، فلما نظر إلى أبيه سحب حتى ألقي في القليب تغيّر وجهه، فالتفت إليه النبي صلّى اللّه عليه و سلّم، فلما رآه قد تغيّر 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حذيفة كأنه ساءك ما صنعنا بعتبة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بي ألاّ أكون مؤمنا باللّه و رسوله، و لكن لم يكن في القوم أحد يشبه عتبة في عقله و في شرفه، فكنت أرجو أن يهديه اللّه عز و جل إلى الإسلام، فلما رأيت مصرعه ساءني ذلك، فقال له النبي صلّى اللّه عليه و سلّم خيرا، فلما كان في جوف الليل خرج النبي صلّى اللّه عليه و سلّم، فسمعه أناس و هو ينادي في جوف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الجهل بن هشام، و يا عتبة بن ربيعة، و يا شيبة بن ربيعة، و يا أمية بن خلف أوجدتم ما وعدكم ربكم حقا، فإنّي وجدت ما وعدني ربّي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تنادي قوما قد جيّفوا،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أنتم بأسمع مما أقول منهم، و لكنهم لا يستطيعون أن يجيبوا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7653</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الدارقطني، و أنبأنا أبو نصر </w:t>
      </w:r>
      <w:r>
        <w:rPr>
          <w:rStyle w:val="FootnoteAnchor"/>
          <w:rtl w:val="true"/>
        </w:rPr>
        <w:footnoteReference w:id="1421"/>
      </w:r>
      <w:r>
        <w:rPr>
          <w:rFonts w:ascii="Amiri" w:hAnsi="Amiri" w:eastAsia="Amiri" w:cs="Amiri"/>
          <w:color w:val="111111"/>
          <w:sz w:val="28"/>
          <w:sz w:val="28"/>
          <w:szCs w:val="28"/>
          <w:rtl w:val="true"/>
          <w:lang w:bidi="ar-SA"/>
        </w:rPr>
        <w:t>محمود بن الفضل بن محمود الأصبهاني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الطّيّوري، أنا عبد العزيز بن علي الأزجي، أنا </w:t>
      </w:r>
      <w:bookmarkStart w:id="275" w:name="pg16722_224757"/>
    </w:p>
    <w:p>
      <w:pPr>
        <w:pStyle w:val="BookText"/>
        <w:rPr/>
      </w:pPr>
      <w:bookmarkEnd w:id="275"/>
      <w:r>
        <w:rPr>
          <w:rFonts w:ascii="Amiri" w:hAnsi="Amiri" w:eastAsia="Amiri" w:cs="Amiri"/>
          <w:color w:val="111111"/>
          <w:sz w:val="28"/>
          <w:sz w:val="28"/>
          <w:szCs w:val="28"/>
          <w:rtl w:val="true"/>
          <w:lang w:bidi="ar-SA"/>
        </w:rPr>
        <w:t>أبو الحسن الدارقطني، أنا أحمد بن محمّد بن سعيد، نا يحيى بن زكريا بن شيبان، نا أحمد بن محمّد بن فضيل الأزدي الصيرفي، نا أبي، نا الأعمش، عن المنهال بن عمرو، عن سعيد بن جبير،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 عَمِلُوا الصّٰالِحٰاتِ‌ كَالْمُفْسِدِينَ‌ فِي الْأَرْضِ‌ </w:t>
      </w:r>
      <w:r>
        <w:rPr>
          <w:rStyle w:val="FootnoteAnchor"/>
          <w:rtl w:val="true"/>
        </w:rPr>
        <w:footnoteReference w:id="14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حمزة، و عبيدة بن الحارث، و المفسدون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 شيبة، و الوليد، و هم الذين تبارزوا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أنا أحمد بن عمران، نا موسى التّستري، نا خليفة العصفريّ‌ </w:t>
      </w:r>
      <w:r>
        <w:rPr>
          <w:rStyle w:val="FootnoteAnchor"/>
          <w:rtl w:val="true"/>
        </w:rPr>
        <w:footnoteReference w:id="1423"/>
      </w:r>
      <w:r>
        <w:rPr>
          <w:rFonts w:ascii="Amiri" w:hAnsi="Amiri" w:eastAsia="Amiri" w:cs="Amiri"/>
          <w:color w:val="111111"/>
          <w:sz w:val="28"/>
          <w:sz w:val="28"/>
          <w:szCs w:val="28"/>
          <w:rtl w:val="true"/>
          <w:lang w:bidi="ar-SA"/>
        </w:rPr>
        <w:t>،نا بكر،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بدر يوم الجمعة لسبع عشرة خلت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أحمد، أنا أبو بكر محمّد بن هبة اللّه، أنا محمّد بن الحسين،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غزوة بدر يوم الجمعة صبيحة سبع عشرة ليلة من شهر رمضان على رأس سبعة عشر شهرا من مقدم رسول اللّه صلّى اللّه عليه و سلّم المدينة و هي أوّل سنة أرّخت</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527888_73709187"/>
      <w:bookmarkStart w:id="277" w:name="_Toc103"/>
      <w:bookmarkEnd w:id="276"/>
      <w:r>
        <w:rPr/>
        <w:t>4547</w:t>
      </w:r>
      <w:r>
        <w:rPr>
          <w:rtl w:val="true"/>
        </w:rPr>
        <w:t xml:space="preserve"> - </w:t>
      </w:r>
      <w:r>
        <w:rPr>
          <w:rtl w:val="true"/>
        </w:rPr>
        <w:t>عتبة بن أبي السّائب</w:t>
      </w:r>
      <w:bookmarkEnd w:id="277"/>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أبو أحمد محمّد بن أحمد بن حمدان المراري </w:t>
      </w:r>
      <w:r>
        <w:rPr>
          <w:rStyle w:val="FootnoteAnchor"/>
          <w:rtl w:val="true"/>
        </w:rPr>
        <w:footnoteReference w:id="1424"/>
      </w:r>
      <w:r>
        <w:rPr>
          <w:rFonts w:ascii="Amiri" w:hAnsi="Amiri" w:eastAsia="Amiri" w:cs="Amiri"/>
          <w:color w:val="111111"/>
          <w:sz w:val="28"/>
          <w:sz w:val="28"/>
          <w:szCs w:val="28"/>
          <w:rtl w:val="true"/>
          <w:lang w:bidi="ar-SA"/>
        </w:rPr>
        <w:t>النيسابوري، نا أبو بكر محمّد بن عبد اللّه النيسابوري حفيد العباس بن محمّد، حدّثني جدي العباس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عتبة بن أبي السائب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هنّ‌ أخذة للمتعبد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الحجّ‌، و التزويج، فمن ثبت بعدهن فقد ثبت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عتبة، و 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أبي السّائب، و هو عبد العزيز بن الوليد بن سليمان بن أبي السّائب</w:t>
      </w:r>
      <w:r>
        <w:rPr>
          <w:rFonts w:eastAsia="Amiri" w:cs="Amiri" w:ascii="Amiri" w:hAnsi="Amiri"/>
          <w:color w:val="111111"/>
          <w:sz w:val="28"/>
          <w:szCs w:val="28"/>
          <w:rtl w:val="true"/>
          <w:lang w:bidi="ar-SA"/>
        </w:rPr>
        <w:t xml:space="preserve">. </w:t>
      </w:r>
      <w:bookmarkStart w:id="278" w:name="pg16722_224758"/>
    </w:p>
    <w:p>
      <w:pPr>
        <w:pStyle w:val="Heading4"/>
        <w:numPr>
          <w:ilvl w:val="3"/>
          <w:numId w:val="1"/>
        </w:numPr>
        <w:rPr/>
      </w:pPr>
      <w:bookmarkStart w:id="279" w:name="__RefHeading___Toc2527890_73709187"/>
      <w:bookmarkStart w:id="280" w:name="_Toc104"/>
      <w:bookmarkEnd w:id="278"/>
      <w:bookmarkEnd w:id="279"/>
      <w:r>
        <w:rPr/>
        <w:t>4548</w:t>
      </w:r>
      <w:r>
        <w:rPr>
          <w:rtl w:val="true"/>
        </w:rPr>
        <w:t xml:space="preserve"> - </w:t>
      </w:r>
      <w:r>
        <w:rPr>
          <w:rtl w:val="true"/>
        </w:rPr>
        <w:t xml:space="preserve">عتبة بن سلامة بن ربيح </w:t>
      </w:r>
      <w:r>
        <w:rPr>
          <w:rtl w:val="true"/>
        </w:rPr>
        <w:t xml:space="preserve">- </w:t>
      </w:r>
      <w:r>
        <w:rPr>
          <w:rtl w:val="true"/>
        </w:rPr>
        <w:t>و يقال</w:t>
      </w:r>
      <w:r>
        <w:rPr>
          <w:rtl w:val="true"/>
        </w:rPr>
        <w:t xml:space="preserve">: </w:t>
      </w:r>
      <w:r>
        <w:rPr>
          <w:rtl w:val="true"/>
        </w:rPr>
        <w:t>دبيح</w:t>
      </w:r>
      <w:bookmarkEnd w:id="280"/>
    </w:p>
    <w:p>
      <w:pPr>
        <w:pStyle w:val="BookText"/>
        <w:rPr/>
      </w:pPr>
      <w:r>
        <w:rPr>
          <w:rFonts w:ascii="Amiri" w:hAnsi="Amiri" w:eastAsia="Amiri" w:cs="Amiri"/>
          <w:color w:val="111111"/>
          <w:sz w:val="28"/>
          <w:sz w:val="28"/>
          <w:szCs w:val="28"/>
          <w:rtl w:val="true"/>
          <w:lang w:bidi="ar-SA"/>
        </w:rPr>
        <w:t xml:space="preserve">أبو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w:t>
      </w:r>
    </w:p>
    <w:p>
      <w:pPr>
        <w:pStyle w:val="BookText"/>
        <w:rPr/>
      </w:pPr>
      <w:r>
        <w:rPr>
          <w:rFonts w:ascii="Amiri" w:hAnsi="Amiri" w:eastAsia="Amiri" w:cs="Amiri"/>
          <w:color w:val="111111"/>
          <w:sz w:val="28"/>
          <w:sz w:val="28"/>
          <w:szCs w:val="28"/>
          <w:rtl w:val="true"/>
          <w:lang w:bidi="ar-SA"/>
        </w:rPr>
        <w:t>حكى عن محمّد 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الرّحمن بن محمّد بن العباس بن الدّرفس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تمام بن محمّد، أنا أبو بكر أحمد بن عبد اللّه بن الفرج بن البرامي، نا أبو بكر عبد الرّحمن بن العباس، نا أبو همّام عتبة بن سلامة بن ربيح، نا محمّد بن عائذ، نا يحيى بن حمزة، نا عمر بن الدّرفس الغسّاني،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قبة مسجد دمشق و قد حفر لأركانها حتى بلغ الحفر إلى الماء، و ألقي على الماء جراز الكرم </w:t>
      </w:r>
      <w:r>
        <w:rPr>
          <w:rStyle w:val="FootnoteAnchor"/>
          <w:rtl w:val="true"/>
        </w:rPr>
        <w:footnoteReference w:id="1425"/>
      </w:r>
      <w:r>
        <w:rPr>
          <w:rFonts w:ascii="Amiri" w:hAnsi="Amiri" w:eastAsia="Amiri" w:cs="Amiri"/>
          <w:color w:val="111111"/>
          <w:sz w:val="28"/>
          <w:sz w:val="28"/>
          <w:szCs w:val="28"/>
          <w:rtl w:val="true"/>
          <w:lang w:bidi="ar-SA"/>
        </w:rPr>
        <w:t>،و بني الأساس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426"/>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وجدت في نسخة أخرى بخط‍‌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دبيح، رواها أبو هاشم المؤدب عن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هشام بالشين</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527892_73709187"/>
      <w:bookmarkStart w:id="282" w:name="_Toc105"/>
      <w:bookmarkEnd w:id="281"/>
      <w:r>
        <w:rPr/>
        <w:t>4549</w:t>
      </w:r>
      <w:r>
        <w:rPr>
          <w:rtl w:val="true"/>
        </w:rPr>
        <w:t xml:space="preserve"> - </w:t>
      </w:r>
      <w:r>
        <w:rPr>
          <w:rtl w:val="true"/>
        </w:rPr>
        <w:t>عتبة بن صخر أبي سفيان بن حرب بن أمية</w:t>
      </w:r>
      <w:bookmarkEnd w:id="282"/>
    </w:p>
    <w:p>
      <w:pPr>
        <w:pStyle w:val="BookText"/>
        <w:rPr/>
      </w:pPr>
      <w:r>
        <w:rPr>
          <w:rFonts w:ascii="Amiri" w:hAnsi="Amiri" w:eastAsia="Amiri" w:cs="Amiri"/>
          <w:color w:val="111111"/>
          <w:sz w:val="28"/>
          <w:sz w:val="28"/>
          <w:szCs w:val="28"/>
          <w:rtl w:val="true"/>
          <w:lang w:bidi="ar-SA"/>
        </w:rPr>
        <w:t>ابن عبد شمس بن عبد مناف بن قصي</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427"/>
      </w:r>
      <w:r>
        <w:rPr>
          <w:rFonts w:ascii="Amiri" w:hAnsi="Amiri" w:eastAsia="Amiri" w:cs="Amiri"/>
          <w:color w:val="111111"/>
          <w:sz w:val="28"/>
          <w:sz w:val="28"/>
          <w:szCs w:val="28"/>
          <w:rtl w:val="true"/>
          <w:lang w:bidi="ar-SA"/>
        </w:rPr>
        <w:t xml:space="preserve">الوليد الأموي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أخو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عثمان بن عفّان، و شهد معه الدار، و قدم دمشق على أخيه معاوية، و كانت له بها دار في درب الحبالين، و ولي المدينة، و الطائف، و مصر، و الموسم لأخيه معاوية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الوليد بن عتبة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p>
    <w:p>
      <w:pPr>
        <w:pStyle w:val="BookText"/>
        <w:rPr/>
      </w:pP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1429"/>
      </w:r>
      <w:r>
        <w:rPr>
          <w:rFonts w:ascii="Amiri" w:hAnsi="Amiri" w:eastAsia="Amiri" w:cs="Amiri"/>
          <w:color w:val="111111"/>
          <w:sz w:val="28"/>
          <w:sz w:val="28"/>
          <w:szCs w:val="28"/>
          <w:rtl w:val="true"/>
          <w:lang w:bidi="ar-SA"/>
        </w:rPr>
        <w:t xml:space="preserve">،حدّثني أبي، نا روح، نا الأوزاعي، عن حسان </w:t>
      </w:r>
      <w:r>
        <w:rPr>
          <w:rStyle w:val="FootnoteAnchor"/>
          <w:rtl w:val="true"/>
        </w:rPr>
        <w:footnoteReference w:id="1430"/>
      </w:r>
      <w:r>
        <w:rPr>
          <w:rFonts w:ascii="Amiri" w:hAnsi="Amiri" w:eastAsia="Amiri" w:cs="Amiri"/>
          <w:color w:val="111111"/>
          <w:sz w:val="28"/>
          <w:sz w:val="28"/>
          <w:szCs w:val="28"/>
          <w:rtl w:val="true"/>
          <w:lang w:bidi="ar-SA"/>
        </w:rPr>
        <w:t>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بعتبة بن أبي سفيان الموت اشتد جزعه،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سمعت أم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أربعا قبل الظهر، و أربعا بعدها حرّم اللّه لحمه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تركتهن منذ 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محفوظ‍‌ من حديث عنبسة بن أبي سفيان، و أمّا حديث عتبة فغريب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ولد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عتبة بن أبي سفيان</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شهد الجمل مع عائشة ثم نجا، فعيره ذلك عبد الرّحمن بن الحكم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و الأمور لها دواعي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أبعدت يا عتب الفرارا</w:t>
      </w:r>
    </w:p>
    <w:p>
      <w:pPr>
        <w:pStyle w:val="BookText"/>
        <w:rPr/>
      </w:pPr>
      <w:r>
        <w:rPr>
          <w:rFonts w:ascii="Amiri" w:hAnsi="Amiri" w:eastAsia="Amiri" w:cs="Amiri"/>
          <w:color w:val="111111"/>
          <w:sz w:val="28"/>
          <w:sz w:val="28"/>
          <w:szCs w:val="28"/>
          <w:rtl w:val="true"/>
          <w:lang w:bidi="ar-SA"/>
        </w:rPr>
        <w:t>و لحق عتبة بأخيه معاوية بالشام، فلم يزل معه، و ولاّه معاوية الطائف، و عزل عنه عنبسة بن أبي سفيان، فعاتبه عنبسة على ذلك،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عنبسة إنّ‌ عتبة بن هند، فقال عنبسة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كنّا لصخر </w:t>
      </w:r>
      <w:r>
        <w:rPr>
          <w:rStyle w:val="FootnoteAnchor"/>
          <w:rtl w:val="true"/>
        </w:rPr>
        <w:footnoteReference w:id="1435"/>
      </w:r>
      <w:r>
        <w:rPr>
          <w:rFonts w:ascii="Amiri" w:hAnsi="Amiri" w:eastAsia="Amiri" w:cs="Amiri"/>
          <w:color w:val="111111"/>
          <w:sz w:val="28"/>
          <w:sz w:val="28"/>
          <w:szCs w:val="28"/>
          <w:rtl w:val="true"/>
          <w:lang w:bidi="ar-SA"/>
        </w:rPr>
        <w:t xml:space="preserve">صالحا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فأمست فرّقت بيننا هند</w:t>
      </w:r>
    </w:p>
    <w:p>
      <w:pPr>
        <w:pStyle w:val="BookText"/>
        <w:rPr/>
      </w:pPr>
      <w:r>
        <w:rPr>
          <w:rFonts w:ascii="Amiri" w:hAnsi="Amiri" w:eastAsia="Amiri" w:cs="Amiri"/>
          <w:color w:val="111111"/>
          <w:sz w:val="28"/>
          <w:sz w:val="28"/>
          <w:szCs w:val="28"/>
          <w:rtl w:val="true"/>
          <w:lang w:bidi="ar-SA"/>
        </w:rPr>
        <w:t xml:space="preserve">و إن تك هند لم تلدني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لبيضاء تمنّيها غطارفة مجد</w:t>
      </w:r>
    </w:p>
    <w:p>
      <w:pPr>
        <w:pStyle w:val="BookText"/>
        <w:rPr/>
      </w:pPr>
      <w:r>
        <w:rPr>
          <w:rFonts w:ascii="Amiri" w:hAnsi="Amiri" w:eastAsia="Amiri" w:cs="Amiri"/>
          <w:color w:val="111111"/>
          <w:sz w:val="28"/>
          <w:sz w:val="28"/>
          <w:szCs w:val="28"/>
          <w:rtl w:val="true"/>
          <w:lang w:bidi="ar-SA"/>
        </w:rPr>
        <w:t xml:space="preserve">أبوها أبو الأضياف في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مأوى ضعاف قد </w:t>
      </w:r>
      <w:r>
        <w:rPr>
          <w:rStyle w:val="FootnoteAnchor"/>
          <w:rtl w:val="true"/>
        </w:rPr>
        <w:footnoteReference w:id="1436"/>
      </w:r>
      <w:r>
        <w:rPr>
          <w:rFonts w:ascii="IRNazanin" w:hAnsi="IRNazanin" w:eastAsia="IRNazanin"/>
          <w:color w:val="111111"/>
          <w:sz w:val="28"/>
          <w:sz w:val="28"/>
          <w:szCs w:val="28"/>
          <w:rtl w:val="true"/>
          <w:lang w:bidi="fa-IR"/>
        </w:rPr>
        <w:t>أضرّ بها الجهد</w:t>
      </w:r>
    </w:p>
    <w:p>
      <w:pPr>
        <w:pStyle w:val="BookText"/>
        <w:rPr/>
      </w:pPr>
      <w:r>
        <w:rPr>
          <w:rFonts w:ascii="Amiri" w:hAnsi="Amiri" w:eastAsia="Amiri" w:cs="Amiri"/>
          <w:color w:val="111111"/>
          <w:sz w:val="28"/>
          <w:sz w:val="28"/>
          <w:szCs w:val="28"/>
          <w:rtl w:val="true"/>
          <w:lang w:bidi="ar-SA"/>
        </w:rPr>
        <w:t xml:space="preserve">له جفنات ما تزال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ساقه </w:t>
      </w:r>
      <w:r>
        <w:rPr>
          <w:rStyle w:val="FootnoteAnchor"/>
          <w:rtl w:val="true"/>
        </w:rPr>
        <w:footnoteReference w:id="1437"/>
      </w:r>
      <w:r>
        <w:rPr>
          <w:rFonts w:ascii="Amiri" w:hAnsi="Amiri" w:eastAsia="Amiri" w:cs="Amiri"/>
          <w:color w:val="111111"/>
          <w:sz w:val="28"/>
          <w:sz w:val="28"/>
          <w:szCs w:val="28"/>
          <w:rtl w:val="true"/>
          <w:lang w:bidi="ar-SA"/>
        </w:rPr>
        <w:t>غورا تهامة أو نجد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تسمعها مني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نا أبو عمر بن حيّوية، أنا أحمد بن معروف، أنا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أبو سفيان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و عتبة، و جويرية، و أم الحكم و أمّهم جميعا هند بنت عتبة بن ربيعة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بن المجلي، 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أبي سفيان يكنى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أبو الطيب محمّد بن جعفر الزّرّاد، نا عبيد اللّه بن سعد بن إبراهيم، نا عمّي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تسمية من حضر الدار مع عثمان في الحصار من بني أمية، فذكرهم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عتبة بن أبي سفيان، و عبد اللّه بن خالد بن أسيد، و أبو الجرّاح مولى أم حبيبة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أحمد بن عبد اللّه بن سعد </w:t>
      </w:r>
      <w:r>
        <w:rPr>
          <w:rStyle w:val="FootnoteAnchor"/>
          <w:rtl w:val="true"/>
        </w:rPr>
        <w:footnoteReference w:id="1438"/>
      </w:r>
      <w:r>
        <w:rPr>
          <w:rFonts w:ascii="Amiri" w:hAnsi="Amiri" w:eastAsia="Amiri" w:cs="Amiri"/>
          <w:color w:val="111111"/>
          <w:sz w:val="28"/>
          <w:sz w:val="28"/>
          <w:szCs w:val="28"/>
          <w:rtl w:val="true"/>
          <w:lang w:bidi="ar-SA"/>
        </w:rPr>
        <w:t xml:space="preserve">،نا السري بن يحيى، نا شعيب بن إبراهيم، نا سيف بن عمر، عن محمّد و طلحة، قالا </w:t>
      </w:r>
      <w:r>
        <w:rPr>
          <w:rStyle w:val="FootnoteAnchor"/>
          <w:rtl w:val="true"/>
        </w:rPr>
        <w:footnoteReference w:id="1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عتبة بن أبي سفيان، و عبد الرّحمن، و يحيى ابنا الحكم يوم 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فشججوا </w:t>
      </w:r>
      <w:r>
        <w:rPr>
          <w:rStyle w:val="FootnoteAnchor"/>
          <w:rtl w:val="true"/>
        </w:rPr>
        <w:footnoteReference w:id="1440"/>
      </w:r>
      <w:r>
        <w:rPr>
          <w:rFonts w:ascii="Amiri" w:hAnsi="Amiri" w:eastAsia="Amiri" w:cs="Amiri"/>
          <w:color w:val="111111"/>
          <w:sz w:val="28"/>
          <w:sz w:val="28"/>
          <w:szCs w:val="28"/>
          <w:rtl w:val="true"/>
          <w:lang w:bidi="ar-SA"/>
        </w:rPr>
        <w:t>في البلاد، فلقوا عصمة بن أبير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الجوار؟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بن أبير،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في جواري إلى الحول، فمضى بهم، ثم حملهم </w:t>
      </w:r>
      <w:r>
        <w:rPr>
          <w:rStyle w:val="FootnoteAnchor"/>
          <w:rtl w:val="true"/>
        </w:rPr>
        <w:footnoteReference w:id="1441"/>
      </w:r>
      <w:r>
        <w:rPr>
          <w:rFonts w:ascii="Amiri" w:hAnsi="Amiri" w:eastAsia="Amiri" w:cs="Amiri"/>
          <w:color w:val="111111"/>
          <w:sz w:val="28"/>
          <w:sz w:val="28"/>
          <w:szCs w:val="28"/>
          <w:rtl w:val="true"/>
          <w:lang w:bidi="ar-SA"/>
        </w:rPr>
        <w:t>و أقام عليهم حتى برءوا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أي بلدان اللّه أحبّ‌ إليكم أبلغكموها،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فخرج بهم في أربعمائة راكب من تيم الرباب حتى إذا وغلوا في بلاد كلب بدومة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وفّيت </w:t>
      </w:r>
      <w:r>
        <w:rPr>
          <w:rStyle w:val="FootnoteAnchor"/>
          <w:rtl w:val="true"/>
        </w:rPr>
        <w:footnoteReference w:id="1442"/>
      </w:r>
      <w:r>
        <w:rPr>
          <w:rFonts w:ascii="Amiri" w:hAnsi="Amiri" w:eastAsia="Amiri" w:cs="Amiri"/>
          <w:color w:val="111111"/>
          <w:sz w:val="28"/>
          <w:sz w:val="28"/>
          <w:szCs w:val="28"/>
          <w:rtl w:val="true"/>
          <w:lang w:bidi="ar-SA"/>
        </w:rPr>
        <w:t>ذمتك التي عليك فارجع، فرجع، و في ذلك يقول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فى ابن أبير و الرّماح شوارع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أبي العاص وفاء مذكرا</w:t>
      </w:r>
    </w:p>
    <w:p>
      <w:pPr>
        <w:pStyle w:val="BookText"/>
        <w:rPr/>
      </w:pPr>
      <w:r>
        <w:rPr>
          <w:rFonts w:ascii="Amiri" w:hAnsi="Amiri" w:eastAsia="Amiri" w:cs="Amiri"/>
          <w:color w:val="111111"/>
          <w:sz w:val="28"/>
          <w:sz w:val="28"/>
          <w:szCs w:val="28"/>
          <w:rtl w:val="true"/>
          <w:lang w:bidi="ar-SA"/>
        </w:rPr>
        <w:t xml:space="preserve">إذا ما أكل حبار بن سعد فجاره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وفاء بالجوار فشمّرا</w:t>
      </w:r>
    </w:p>
    <w:p>
      <w:pPr>
        <w:pStyle w:val="BookText"/>
        <w:rPr/>
      </w:pPr>
      <w:r>
        <w:rPr>
          <w:rFonts w:ascii="Amiri" w:hAnsi="Amiri" w:eastAsia="Amiri" w:cs="Amiri"/>
          <w:color w:val="111111"/>
          <w:sz w:val="28"/>
          <w:sz w:val="28"/>
          <w:szCs w:val="28"/>
          <w:rtl w:val="true"/>
          <w:lang w:bidi="ar-SA"/>
        </w:rPr>
        <w:t xml:space="preserve">بآل أبي سفيان عتبة بعد ما 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قطا من حومة الموت أحمرا</w:t>
      </w:r>
    </w:p>
    <w:p>
      <w:pPr>
        <w:pStyle w:val="BookText"/>
        <w:rPr/>
      </w:pPr>
      <w:r>
        <w:rPr>
          <w:rFonts w:ascii="Amiri" w:hAnsi="Amiri" w:eastAsia="Amiri" w:cs="Amiri"/>
          <w:color w:val="111111"/>
          <w:sz w:val="28"/>
          <w:sz w:val="28"/>
          <w:szCs w:val="28"/>
          <w:rtl w:val="true"/>
          <w:lang w:bidi="ar-SA"/>
        </w:rPr>
        <w:t>أخبرنا أبو السعود بن المجلي، نا أبو الحسين محمّد بن علي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محمّد بن محمّد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في تسمية العور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أبي سفيان، ذهبت عينه يوم الجمل مع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حدّثنا أبو الفضل محمّد بن ناصر، نا أحمد بن الحسن بن أحمد، و محمّد بن إسحاق بن إبراهيم بن مخلد، و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الحسن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نا أبو العباس ثعلب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 لعتبة يوم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أما ترى ابن عباس قد فتح عينيه </w:t>
      </w:r>
      <w:r>
        <w:rPr>
          <w:rStyle w:val="FootnoteAnchor"/>
          <w:rtl w:val="true"/>
        </w:rPr>
        <w:footnoteReference w:id="1444"/>
      </w:r>
      <w:r>
        <w:rPr>
          <w:rFonts w:ascii="Amiri" w:hAnsi="Amiri" w:eastAsia="Amiri" w:cs="Amiri"/>
          <w:color w:val="111111"/>
          <w:sz w:val="28"/>
          <w:sz w:val="28"/>
          <w:szCs w:val="28"/>
          <w:rtl w:val="true"/>
          <w:lang w:bidi="ar-SA"/>
        </w:rPr>
        <w:t xml:space="preserve">و نشر أذنيه و لو قدر أن يتكلّم بهما فعل، و غفلة أصحابه مجبورة بفطنته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ساعتنا الطولى فاكفنيه،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بجهدي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إلى جنبه، فلما أخذ القوم في الكلام</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أقبلت عليه بالحديث، فقرع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ساعة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فأظهرت غضبا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ثقتك بأحلامنا أسرعت بك إلى أعراضنا، و قد و اللّه تقدم فيك العذر، و كثر منا الصبر، ثم أقذعته، فجاش بي مرجله و ارتفعت أصواتنا، فجاء القوم فأخذوا بأيدينا، فنحوه عني، و نحوني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فقربت من عمرو بن العاص، فرماني بمؤخر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w:t>
      </w:r>
      <w:r>
        <w:rPr>
          <w:rStyle w:val="FootnoteAnchor"/>
          <w:rtl w:val="true"/>
        </w:rPr>
        <w:footnoteReference w:id="1446"/>
      </w:r>
      <w:r>
        <w:rPr>
          <w:rFonts w:ascii="Amiri" w:hAnsi="Amiri" w:eastAsia="Amiri" w:cs="Amiri"/>
          <w:color w:val="111111"/>
          <w:sz w:val="28"/>
          <w:sz w:val="28"/>
          <w:szCs w:val="28"/>
          <w:rtl w:val="true"/>
          <w:lang w:bidi="ar-SA"/>
        </w:rPr>
        <w:t>صنعت‌؟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كفيتك التقوالة </w:t>
      </w:r>
      <w:r>
        <w:rPr>
          <w:rStyle w:val="FootnoteAnchor"/>
          <w:rtl w:val="true"/>
        </w:rPr>
        <w:footnoteReference w:id="1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448"/>
      </w:r>
      <w:r>
        <w:rPr>
          <w:rFonts w:ascii="Amiri" w:hAnsi="Amiri" w:eastAsia="Amiri" w:cs="Amiri"/>
          <w:color w:val="111111"/>
          <w:sz w:val="28"/>
          <w:sz w:val="28"/>
          <w:szCs w:val="28"/>
          <w:rtl w:val="true"/>
          <w:lang w:bidi="ar-SA"/>
        </w:rPr>
        <w:t xml:space="preserve">فحمحم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يحمحم</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الفرس للشعير،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فات ابن عباس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فكره أن يتكلم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أنا محمّد بن محمّد بن أحمد بن الحسين، أنا أبو الطيب محمّد بن أحمد 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علي بن أيّوب القاضي، أنا أبو الطيب محمّد بن أحمد بن محمّد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حسن بن الخضر،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عتبة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من علي بن أبي طالب، و من طلبه للخلافة و ما هو و هي‌؟ فقال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اسكت يا وره </w:t>
      </w:r>
      <w:r>
        <w:rPr>
          <w:rStyle w:val="FootnoteAnchor"/>
          <w:rtl w:val="true"/>
        </w:rPr>
        <w:footnoteReference w:id="1451"/>
      </w:r>
      <w:r>
        <w:rPr>
          <w:rFonts w:ascii="Amiri" w:hAnsi="Amiri" w:eastAsia="Amiri" w:cs="Amiri"/>
          <w:color w:val="111111"/>
          <w:sz w:val="28"/>
          <w:sz w:val="28"/>
          <w:szCs w:val="28"/>
          <w:rtl w:val="true"/>
          <w:lang w:bidi="ar-SA"/>
        </w:rPr>
        <w:t>،فو اللّه إنه فيها كخاطب الحرة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 أدنى خاطب فتعذّرت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كانت رائدا فتخطّت</w:t>
      </w:r>
    </w:p>
    <w:p>
      <w:pPr>
        <w:pStyle w:val="BookText"/>
        <w:rPr/>
      </w:pPr>
      <w:r>
        <w:rPr>
          <w:rFonts w:ascii="Amiri" w:hAnsi="Amiri" w:eastAsia="Amiri" w:cs="Amiri"/>
          <w:color w:val="111111"/>
          <w:sz w:val="28"/>
          <w:sz w:val="28"/>
          <w:szCs w:val="28"/>
          <w:rtl w:val="true"/>
          <w:lang w:bidi="ar-SA"/>
        </w:rPr>
        <w:t xml:space="preserve">لمّا تركته رغبة عن حباله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w:t>
      </w:r>
      <w:r>
        <w:rPr>
          <w:rStyle w:val="FootnoteAnchor"/>
          <w:rtl w:val="true"/>
        </w:rPr>
        <w:footnoteReference w:id="1452"/>
      </w:r>
      <w:r>
        <w:rPr>
          <w:rFonts w:ascii="Amiri" w:hAnsi="Amiri" w:eastAsia="Amiri" w:cs="Amiri"/>
          <w:color w:val="111111"/>
          <w:sz w:val="28"/>
          <w:sz w:val="28"/>
          <w:szCs w:val="28"/>
          <w:rtl w:val="true"/>
          <w:lang w:bidi="ar-SA"/>
        </w:rPr>
        <w:t>كانت لآخر خطّت</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الطّيّب الزّرّاد، المنبجي،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 عتبة بن أبي سفيان أمير الموسم سنة إحدى و أربعين و اثنتين، و حجّ‌ عتبة بن أبي سفيان سنة ست و أربعين أميرا على الموسم، ثم حج عتبة بن أبي سفيان بالناس سنة ست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أخبرنا أبو القاسم بن السّمرقندي، أنا أبو بكر بن الطبري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454"/>
      </w:r>
      <w:r>
        <w:rPr>
          <w:rFonts w:ascii="Amiri" w:hAnsi="Amiri" w:eastAsia="Amiri" w:cs="Amiri"/>
          <w:color w:val="111111"/>
          <w:sz w:val="28"/>
          <w:sz w:val="28"/>
          <w:szCs w:val="28"/>
          <w:rtl w:val="true"/>
          <w:lang w:bidi="ar-SA"/>
        </w:rPr>
        <w:t>بن الفضل، أنا عبد اللّه بن جعفر، نا يعقوب بن سفيان، نا ابن بكير، عن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إحدى و أربعين حجّ‌ عتبة بن أبي سفيان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اثنتين و أربعين حج عامئذ بالناس عتبة بن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أبو الحسن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عبد الوهاب بن المبارك، أنا أبو الحسين بن الطّيّوري، و أبو طاهر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الأنصاري، أنا محمّد بن محمّد بن عقبة، نا هارون بن حاتم، نا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معاوية الكوفة، فبايع الناس في جمادى الأولى سنة إحدى و أربعين، فحجّ‌ بالناس عتبة بن أبي سفيان، ثم حجّ‌ بالناس سنة إحدى و أربعين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سفيان ثم حج بالناس سنة اثنتين و أربعين عتبة ثم</w:t>
      </w:r>
      <w:r>
        <w:rPr>
          <w:rFonts w:eastAsia="Amiri" w:cs="Amiri" w:ascii="Amiri" w:hAnsi="Amiri"/>
          <w:color w:val="111111"/>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،حجّ‌ بالناس مروان بن الحكم سنة خمس </w:t>
      </w:r>
      <w:r>
        <w:rPr>
          <w:rStyle w:val="FootnoteAnchor"/>
          <w:rtl w:val="true"/>
        </w:rPr>
        <w:footnoteReference w:id="1456"/>
      </w:r>
      <w:r>
        <w:rPr>
          <w:rFonts w:ascii="Amiri" w:hAnsi="Amiri" w:eastAsia="Amiri" w:cs="Amiri"/>
          <w:color w:val="111111"/>
          <w:sz w:val="28"/>
          <w:sz w:val="28"/>
          <w:szCs w:val="28"/>
          <w:rtl w:val="true"/>
          <w:lang w:bidi="ar-SA"/>
        </w:rPr>
        <w:t>و أربعين، ثم حجّ‌ بالناس عتبة بن أبي سفيان سنة ست و أربعين، ثم حجّ‌ بالناس عتبة سنة سبع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w:t>
      </w:r>
      <w:r>
        <w:rPr>
          <w:rStyle w:val="FootnoteAnchor"/>
          <w:rtl w:val="true"/>
        </w:rPr>
        <w:footnoteReference w:id="1458"/>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w:t>
      </w:r>
      <w:r>
        <w:rPr>
          <w:rStyle w:val="FootnoteAnchor"/>
          <w:rtl w:val="true"/>
        </w:rPr>
        <w:footnoteReference w:id="14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أبي سفيان بن حرب،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أربعين عتبة بن أبي سفيان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w:t>
      </w:r>
      <w:r>
        <w:rPr>
          <w:rStyle w:val="FootnoteAnchor"/>
          <w:rtl w:val="true"/>
        </w:rPr>
        <w:footnoteReference w:id="1461"/>
      </w:r>
      <w:r>
        <w:rPr>
          <w:rFonts w:ascii="Amiri" w:hAnsi="Amiri" w:eastAsia="Amiri" w:cs="Amiri"/>
          <w:color w:val="111111"/>
          <w:sz w:val="28"/>
          <w:sz w:val="28"/>
          <w:szCs w:val="28"/>
          <w:rtl w:val="true"/>
          <w:lang w:bidi="ar-SA"/>
        </w:rPr>
        <w:t xml:space="preserve">بن زكريا، نا محمّد بن الحسن بن دريد، نا أبو عثمان، عن العتبي، عن أبيه، عن هشام بن صالح، عن سعد القصر </w:t>
      </w:r>
      <w:r>
        <w:rPr>
          <w:rStyle w:val="FootnoteAnchor"/>
          <w:rtl w:val="true"/>
        </w:rPr>
        <w:footnoteReference w:id="14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 عتبة سنة إحدى و أربعين و الناس قريب عهدهم بالفتنة، فصلّى بمكة الجمعة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ولينا هذا المقام الذي يضاعف المحسن فيه الأجر، و على المسيء فيه الوزر، و نحن على طريق ما قصدنا، فلا تمدّوا الأعناق إلى غيرنا، فإنها تنقطع دوننا، و ربّ‌ متمنّ‌ حتفه في أمنيته فاقبلوا العاقبة ما قبلناها فيكم، و قبلناها منكم و إياكم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فاتها أتعبت من كان قبلكم و لن نربح من بعدكم، و أنا أسأل اللّه أن يعين كلا على 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به أعرابي أيها الخليفة،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به، و لم تبعد،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فقل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تحسنوا، و قد أسأنا خير من أن تسيئوا، و قد أحسنّا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الإحسان لكم دوننا فما أحقّكم باستتمامه، و إن كان منا، فما أولاكم بمكافأتنا، رجل من بني عامر بن صعصعة فتلقاكم بالعمومة، و يقرب إليكم بالخئولة، قد كرّت العيال و وطئه الزمان و به فقر و عنده شكر،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منكم و أستعينه عليكم، قد أمرت لكم بغناك، فليت إسراعنا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يقوم بإبطائك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السكري، نا زكريا المنقري،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الخطباء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أبي سفيان، و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معاوية عتبة بن أبي سفيان سنة ثلاث و أربعين مصر، فأقام سنة ثم خرج إلى الرباط‍‌ إلى الإسكندرية، و ولي 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w:t>
      </w:r>
      <w:r>
        <w:rPr>
          <w:rStyle w:val="FootnoteAnchor"/>
          <w:rtl w:val="true"/>
        </w:rPr>
        <w:footnoteReference w:id="1464"/>
      </w:r>
      <w:r>
        <w:rPr>
          <w:rFonts w:ascii="Amiri" w:hAnsi="Amiri" w:eastAsia="Amiri" w:cs="Amiri"/>
          <w:color w:val="111111"/>
          <w:sz w:val="28"/>
          <w:sz w:val="28"/>
          <w:szCs w:val="28"/>
          <w:rtl w:val="true"/>
          <w:lang w:bidi="ar-SA"/>
        </w:rPr>
        <w:t>السيرافي، أنا أحمد بن إسحاق، نا أحمد بن عمران، نا موسى، نا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حتى مات عمر، فولاها معاوية عتبة بن أبي سفيان ثم عزله و ولّى عبد الرّحمن بن أم الحكم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محمّد حمزة بن العباس بن علي، و أبو الفضل أحمد بن محمّد بن </w:t>
      </w:r>
    </w:p>
    <w:p>
      <w:pPr>
        <w:pStyle w:val="BookText"/>
        <w:rPr/>
      </w:pPr>
      <w:r>
        <w:rPr>
          <w:rFonts w:ascii="Amiri" w:hAnsi="Amiri" w:eastAsia="Amiri" w:cs="Amiri"/>
          <w:color w:val="111111"/>
          <w:sz w:val="28"/>
          <w:sz w:val="28"/>
          <w:szCs w:val="28"/>
          <w:rtl w:val="true"/>
          <w:lang w:bidi="ar-SA"/>
        </w:rPr>
        <w:t>الحسن بن سليم،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أبي سفيان بن حرب والي </w:t>
      </w:r>
      <w:r>
        <w:rPr>
          <w:rStyle w:val="FootnoteAnchor"/>
          <w:rtl w:val="true"/>
        </w:rPr>
        <w:footnoteReference w:id="1465"/>
      </w:r>
      <w:r>
        <w:rPr>
          <w:rFonts w:ascii="Amiri" w:hAnsi="Amiri" w:eastAsia="Amiri" w:cs="Amiri"/>
          <w:color w:val="111111"/>
          <w:sz w:val="28"/>
          <w:sz w:val="28"/>
          <w:szCs w:val="28"/>
          <w:rtl w:val="true"/>
          <w:lang w:bidi="ar-SA"/>
        </w:rPr>
        <w:t>الجند بمصر لأخيه معاوية بعد عمرو بن العاص سنة ثلاث و أربعين، توفي بالإسكندرية في ذي القعدة سنة أربع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الوحش المقرئ عنه، أنا أبو القاسم عبد الرزّاق بن أحمد بن عبد الحميد، نا أبو محمّد عبد اللّه بن جعفر بن محمّد بن ورد، نا أبو إسحاق إسماعيل بن حميد البصري القاضي، حدّثني أبو حاتم سهل بن محمّد بن عثمان السّجستاني، نا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 عتبة بن أبي سفيان ابن أخي أبي الأعور السّلمي على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فاعتاصوا عليه و التاثوا،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فقدّمها ثم دخل المسجد ثم أوفى على منبرها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مصر قد كنتم تعذرون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المنع منكم لبعض الجور عليكم، و قد وليكم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و نفعل </w:t>
      </w:r>
      <w:r>
        <w:rPr>
          <w:rStyle w:val="FootnoteAnchor"/>
          <w:rtl w:val="true"/>
        </w:rPr>
        <w:footnoteReference w:id="1467"/>
      </w:r>
      <w:r>
        <w:rPr>
          <w:rFonts w:ascii="Amiri" w:hAnsi="Amiri" w:eastAsia="Amiri" w:cs="Amiri"/>
          <w:color w:val="111111"/>
          <w:sz w:val="28"/>
          <w:sz w:val="28"/>
          <w:szCs w:val="28"/>
          <w:rtl w:val="true"/>
          <w:lang w:bidi="ar-SA"/>
        </w:rPr>
        <w:t>،فإن ذررتم مراكم بيده، و إن استعصيتم مراكم بسيفه، ثم رجا في الأخير ما أمّل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البيعة شائعة فلنا عليكم السمع، و لكم علينا العدل، و أينا عذر فلا ذمة له عند صاحبه، فنادوه من جنبات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سمعا، سمعا، فناداهم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عدلا عدلا، ثم نزل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سهل بن محمّد، حدّثني العتبي، عن أبيه، عن هشام بن صالح، عن أبيه، عن سعد القصر </w:t>
      </w:r>
      <w:r>
        <w:rPr>
          <w:rStyle w:val="FootnoteAnchor"/>
          <w:rtl w:val="true"/>
        </w:rPr>
        <w:footnoteReference w:id="14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كتاب معاوية على عتبة بن أبي سفيان، و هو وال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قبلكم قوما يطيعون على السلف، و يعيبون على السلطان، فإذا قرأت كتابي فأحسن تقويمهم، و خذ على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عتبة الكتاب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مصر، قد خف على ألسنتكم مدح الحقّ‌ و لا تأتونه، و ذمّ‌ الباطل و أنتم تفعلونه، كمثل الحمار يحمل أسفارا، أثقله حملها و لم ينفعه نقلها، فالزموا ما أمركم اللّه لنا تستوجبوا ما فرض اللّه لكم علينا، و إياكم و قال و يقول، من قبل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يفعل، إنّي و اللّه ما أداويكم </w:t>
      </w:r>
    </w:p>
    <w:p>
      <w:pPr>
        <w:pStyle w:val="BookText"/>
        <w:rPr/>
      </w:pPr>
      <w:r>
        <w:rPr>
          <w:rFonts w:ascii="Amiri" w:hAnsi="Amiri" w:eastAsia="Amiri" w:cs="Amiri"/>
          <w:color w:val="111111"/>
          <w:sz w:val="28"/>
          <w:sz w:val="28"/>
          <w:szCs w:val="28"/>
          <w:rtl w:val="true"/>
          <w:lang w:bidi="ar-SA"/>
        </w:rPr>
        <w:t>بالسيف ما تقوّمتم على السوط‍‌، و لا أبلغ بكم السوط‍‌ ما استقمتم بالدّرّة، و لا أبطئ على الأولى ما لم تسرعوا إلى الأخرى، فكونوا خير قريش سهما؛ فهذا اليوم الذي ليس فيه عقاب و لا بعده عتاب، و صلى اللّه على محمّد النبي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w:t>
      </w:r>
      <w:r>
        <w:rPr>
          <w:rStyle w:val="FootnoteAnchor"/>
          <w:rtl w:val="true"/>
        </w:rPr>
        <w:footnoteReference w:id="1470"/>
      </w:r>
      <w:r>
        <w:rPr>
          <w:rFonts w:ascii="Amiri" w:hAnsi="Amiri" w:eastAsia="Amiri" w:cs="Amiri"/>
          <w:color w:val="111111"/>
          <w:sz w:val="28"/>
          <w:sz w:val="28"/>
          <w:szCs w:val="28"/>
          <w:rtl w:val="true"/>
          <w:lang w:bidi="ar-SA"/>
        </w:rPr>
        <w:t>بن الحسن، أنا إسماعيل بن سعيد بن إسماعيل المعدّل، نا أبو علي الحسين بن القاسم الكوكبي، نا أحمد بن أبي خيثمة، نا الحسن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البصريين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عتبة بن أبي سفيان ببعض ولده، و عنده رجل </w:t>
      </w:r>
      <w:r>
        <w:rPr>
          <w:rStyle w:val="FootnoteAnchor"/>
          <w:rtl w:val="true"/>
        </w:rPr>
        <w:footnoteReference w:id="1471"/>
      </w:r>
      <w:r>
        <w:rPr>
          <w:rFonts w:ascii="Amiri" w:hAnsi="Amiri" w:eastAsia="Amiri" w:cs="Amiri"/>
          <w:color w:val="111111"/>
          <w:sz w:val="28"/>
          <w:sz w:val="28"/>
          <w:szCs w:val="28"/>
          <w:rtl w:val="true"/>
          <w:lang w:bidi="ar-SA"/>
        </w:rPr>
        <w:t>يشتم رجلا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نزّه نفسك عن استماع الخنا كما تنزّه لسانك عن الكلام به، فإن المستمع شريك القائل، و لو ردّت كلمة جاهل في فيه لسعد بها رادّها كما يشقى بها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قال عبد اللّه بن المبارك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أولو بصائر عن قول الخنا 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يرفعون إلى الفحشاء أبصارا</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حدّثني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جعفر بن محمّد بن أبان الحرّاني، نا عمر بن عبد الرحيم الخطّابي العتبي، عن أبيه، عن جده، عن أبي خالد مولى عمرو </w:t>
      </w:r>
      <w:r>
        <w:rPr>
          <w:rStyle w:val="FootnoteAnchor"/>
          <w:rtl w:val="true"/>
        </w:rPr>
        <w:footnoteReference w:id="1472"/>
      </w:r>
      <w:r>
        <w:rPr>
          <w:rFonts w:ascii="Amiri" w:hAnsi="Amiri" w:eastAsia="Amiri" w:cs="Amiri"/>
          <w:color w:val="111111"/>
          <w:sz w:val="28"/>
          <w:sz w:val="28"/>
          <w:szCs w:val="28"/>
          <w:rtl w:val="true"/>
          <w:lang w:bidi="ar-SA"/>
        </w:rPr>
        <w:t>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أبي عتبة و رجل يغتاب رجلا بين يدي،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يقلها لي قبل و لا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سمعك عن استماع الخنا، كما تنزّه نفسك عن الكلام به، فإن المستمع شريك للمتكلم، و إنه إنّما نظر إلى أشرّ ما في وعائه فأفرغه في وعائك، و لو ردّت كلمة حاسد في فيه لسعد رادّها كما شقي قائلها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أبي عثمان، أنا الحسن بن علي بن المنذر، أنا أبو علي بن صفوان، أنا أبو بكر بن أبي الدنيا،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أشياخه،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أسرّ معاوية إلى </w:t>
      </w:r>
      <w:r>
        <w:rPr>
          <w:rStyle w:val="FootnoteAnchor"/>
          <w:rtl w:val="true"/>
        </w:rPr>
        <w:footnoteReference w:id="1473"/>
      </w:r>
      <w:r>
        <w:rPr>
          <w:rFonts w:ascii="Amiri" w:hAnsi="Amiri" w:eastAsia="Amiri" w:cs="Amiri"/>
          <w:color w:val="111111"/>
          <w:sz w:val="28"/>
          <w:sz w:val="28"/>
          <w:szCs w:val="28"/>
          <w:rtl w:val="true"/>
          <w:lang w:bidi="ar-SA"/>
        </w:rPr>
        <w:t>الوليد بن عتبة حديثا، فقال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أمير المؤمنين أسرّ إليّ‌ حديثا، و ما أراه يطوي عنكم ما بسطه إلى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تحدثني به، فإنه من كتم شره كان الخيار له، و من أفشاه كان الخيار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إنّ‌ هذا ليدخل بين الرجل و بين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بني، و لكن أحبّ‌ أن تذلّل لسانك بأحاديث السّرّ، فأتيت معاوية، فحدّثته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أعتقك أخي من رقّ‌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عبد اللّه بن قريب، عن العتبي، عن عمرو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أبونا لا يرفع المواعظ‍‌ عن أسماعنا، إذا أراد سفرا،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تلقوا النعم بحسن مجاورتها، و التمسوا المزيد منها بالشكر عليها، و اعلموا أن النفوس أقبل شيء لما أعطيت، فاحملوها على مطاياها إذا ركبتم، لا تسبق و إن تقدّمت نجا من هرب من النار، و أدرك من سابق إلى الجنة، فقال 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ما هذه المطية‌؟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محمّد بن النّقّور، و عبد الباقي بن محمّد بن </w:t>
      </w:r>
      <w:r>
        <w:rPr>
          <w:rStyle w:val="FootnoteAnchor"/>
          <w:rtl w:val="true"/>
        </w:rPr>
        <w:footnoteReference w:id="1475"/>
      </w:r>
      <w:r>
        <w:rPr>
          <w:rFonts w:ascii="Amiri" w:hAnsi="Amiri" w:eastAsia="Amiri" w:cs="Amiri"/>
          <w:color w:val="111111"/>
          <w:sz w:val="28"/>
          <w:sz w:val="28"/>
          <w:szCs w:val="28"/>
          <w:rtl w:val="true"/>
          <w:lang w:bidi="ar-SA"/>
        </w:rPr>
        <w:t>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المنقري، نا الأصمعي، نا هشام بن سعد مولى عتبة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سعد تعهّد صغير مالي يكثر </w:t>
      </w:r>
      <w:r>
        <w:rPr>
          <w:rStyle w:val="FootnoteAnchor"/>
          <w:rtl w:val="true"/>
        </w:rPr>
        <w:footnoteReference w:id="1476"/>
      </w:r>
      <w:r>
        <w:rPr>
          <w:rFonts w:ascii="Amiri" w:hAnsi="Amiri" w:eastAsia="Amiri" w:cs="Amiri"/>
          <w:color w:val="111111"/>
          <w:sz w:val="28"/>
          <w:sz w:val="28"/>
          <w:szCs w:val="28"/>
          <w:rtl w:val="true"/>
          <w:lang w:bidi="ar-SA"/>
        </w:rPr>
        <w:t xml:space="preserve">،و لا تخف كبيره </w:t>
      </w:r>
      <w:r>
        <w:rPr>
          <w:rStyle w:val="FootnoteAnchor"/>
          <w:rtl w:val="true"/>
        </w:rPr>
        <w:footnoteReference w:id="1477"/>
      </w:r>
      <w:r>
        <w:rPr>
          <w:rFonts w:ascii="Amiri" w:hAnsi="Amiri" w:eastAsia="Amiri" w:cs="Amiri"/>
          <w:color w:val="111111"/>
          <w:sz w:val="28"/>
          <w:sz w:val="28"/>
          <w:szCs w:val="28"/>
          <w:rtl w:val="true"/>
          <w:lang w:bidi="ar-SA"/>
        </w:rPr>
        <w:t xml:space="preserve">يصغر </w:t>
      </w:r>
      <w:r>
        <w:rPr>
          <w:rStyle w:val="FootnoteAnchor"/>
          <w:rtl w:val="true"/>
        </w:rPr>
        <w:footnoteReference w:id="1478"/>
      </w:r>
      <w:r>
        <w:rPr>
          <w:rFonts w:ascii="Amiri" w:hAnsi="Amiri" w:eastAsia="Amiri" w:cs="Amiri"/>
          <w:color w:val="111111"/>
          <w:sz w:val="28"/>
          <w:sz w:val="28"/>
          <w:szCs w:val="28"/>
          <w:rtl w:val="true"/>
          <w:lang w:bidi="ar-SA"/>
        </w:rPr>
        <w:t xml:space="preserve">فإنه ليس يمنعني كثير </w:t>
      </w:r>
      <w:r>
        <w:rPr>
          <w:rStyle w:val="FootnoteAnchor"/>
          <w:rtl w:val="true"/>
        </w:rPr>
        <w:footnoteReference w:id="1479"/>
      </w:r>
      <w:r>
        <w:rPr>
          <w:rFonts w:ascii="Amiri" w:hAnsi="Amiri" w:eastAsia="Amiri" w:cs="Amiri"/>
          <w:color w:val="111111"/>
          <w:sz w:val="28"/>
          <w:sz w:val="28"/>
          <w:szCs w:val="28"/>
          <w:rtl w:val="true"/>
          <w:lang w:bidi="ar-SA"/>
        </w:rPr>
        <w:t>ما في يدي عن إصلاح قليل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رشأ بن نظيف، و أنبأنيه أبو القاسم العلوي، و أبو الوحش المقرئ عنه، أنا عبد الرزاق بن أحمد بن عبد الحميد، نا عبد اللّه بن جعفر بن محمّد، نا إبراهيم بن حميد البصري، حدّثني سهل بن محمّد بن عثمان، نا العتبي، حدّثني أبي عن هشام بن صالح، عن أبيه، عن سعد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أوصى عتبة عبد الصمد مؤدب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أوّل إصلاحك بنيّ‌ إصلاح نفسك، </w:t>
      </w:r>
    </w:p>
    <w:p>
      <w:pPr>
        <w:pStyle w:val="BookText"/>
        <w:rPr/>
      </w:pPr>
      <w:r>
        <w:rPr>
          <w:rFonts w:ascii="Amiri" w:hAnsi="Amiri" w:eastAsia="Amiri" w:cs="Amiri"/>
          <w:color w:val="111111"/>
          <w:sz w:val="28"/>
          <w:sz w:val="28"/>
          <w:szCs w:val="28"/>
          <w:rtl w:val="true"/>
          <w:lang w:bidi="ar-SA"/>
        </w:rPr>
        <w:t xml:space="preserve">فإنّ‌ عيوبهم معقودة بعيبك </w:t>
      </w:r>
      <w:r>
        <w:rPr>
          <w:rStyle w:val="FootnoteAnchor"/>
          <w:rtl w:val="true"/>
        </w:rPr>
        <w:footnoteReference w:id="1480"/>
      </w:r>
      <w:r>
        <w:rPr>
          <w:rFonts w:ascii="Amiri" w:hAnsi="Amiri" w:eastAsia="Amiri" w:cs="Amiri"/>
          <w:color w:val="111111"/>
          <w:sz w:val="28"/>
          <w:sz w:val="28"/>
          <w:szCs w:val="28"/>
          <w:rtl w:val="true"/>
          <w:lang w:bidi="ar-SA"/>
        </w:rPr>
        <w:t xml:space="preserve">،فالحسن عندهم ما فعلت، و القبيح ما تركت، علّمهم كتاب اللّه و لا تملّهم فيكرهوا </w:t>
      </w:r>
      <w:r>
        <w:rPr>
          <w:rStyle w:val="FootnoteAnchor"/>
          <w:rtl w:val="true"/>
        </w:rPr>
        <w:footnoteReference w:id="1481"/>
      </w:r>
      <w:r>
        <w:rPr>
          <w:rFonts w:ascii="Amiri" w:hAnsi="Amiri" w:eastAsia="Amiri" w:cs="Amiri"/>
          <w:color w:val="111111"/>
          <w:sz w:val="28"/>
          <w:sz w:val="28"/>
          <w:szCs w:val="28"/>
          <w:rtl w:val="true"/>
          <w:lang w:bidi="ar-SA"/>
        </w:rPr>
        <w:t xml:space="preserve">،و لا تدعهم منه فيهجروا </w:t>
      </w:r>
      <w:r>
        <w:rPr>
          <w:rStyle w:val="FootnoteAnchor"/>
          <w:rtl w:val="true"/>
        </w:rPr>
        <w:footnoteReference w:id="1482"/>
      </w:r>
      <w:r>
        <w:rPr>
          <w:rFonts w:ascii="Amiri" w:hAnsi="Amiri" w:eastAsia="Amiri" w:cs="Amiri"/>
          <w:color w:val="111111"/>
          <w:sz w:val="28"/>
          <w:sz w:val="28"/>
          <w:szCs w:val="28"/>
          <w:rtl w:val="true"/>
          <w:lang w:bidi="ar-SA"/>
        </w:rPr>
        <w:t xml:space="preserve">،و روّهم من الحديث أشرفه، و من الشعر أعفّه، و لا تخرجهم من باب من العلم إلى غيره حتى يحكموه، فإن ازدحام الكلام في السمع مضلّة للفهم تهددهم بي، و أدّبهم دوني، و كن لهم كالطبيب الرفيق الذي لا يعجل بالدواء حتى يعرف الداء، و امنعهم من محادثة النساء، و أشغلهم بسير الحكماء، و استزدني بآدابهم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أزدك</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 xml:space="preserve">،و لا تتكلنّ‌ على عذر مني، فقد اتكلت على كفاية منكم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ابن بكير، نا الليث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أربع و أربعين توفي عتبة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أخوه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بن أبي خيثمة، أنا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عتبة سنة أربع و أربعين حين صدر معاوية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عمر محمّد بن يوسف أنه مات بالإسكندرية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بن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البكري، أخبرني عبد الرّحمن بن محمّد بن المغيرة، أخبرني أبي، حدّثني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أربعين فيها توفيت أم حبيبة و أخوها عتبة بن أبي سفيان</w:t>
      </w:r>
      <w:r>
        <w:rPr>
          <w:rFonts w:eastAsia="Amiri" w:cs="Amiri" w:ascii="Amiri" w:hAnsi="Amiri"/>
          <w:color w:val="111111"/>
          <w:sz w:val="28"/>
          <w:szCs w:val="28"/>
          <w:rtl w:val="true"/>
          <w:lang w:bidi="ar-SA"/>
        </w:rPr>
        <w:t xml:space="preserve">. </w:t>
      </w:r>
      <w:bookmarkStart w:id="283" w:name="pg16722_224769"/>
    </w:p>
    <w:p>
      <w:pPr>
        <w:pStyle w:val="BookText"/>
        <w:rPr/>
      </w:pPr>
      <w:bookmarkEnd w:id="283"/>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أربعين قالوا فيها مات عتبة بن أبي سفيان</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527894_73709187"/>
      <w:bookmarkStart w:id="285" w:name="_Toc106"/>
      <w:bookmarkEnd w:id="284"/>
      <w:r>
        <w:rPr/>
        <w:t>4550</w:t>
      </w:r>
      <w:r>
        <w:rPr>
          <w:rtl w:val="true"/>
        </w:rPr>
        <w:t xml:space="preserve"> - </w:t>
      </w:r>
      <w:r>
        <w:rPr>
          <w:rtl w:val="true"/>
        </w:rPr>
        <w:t>عتبة بن العباس بن الوليد بن عتبة</w:t>
      </w:r>
      <w:bookmarkEnd w:id="285"/>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486"/>
      </w:r>
      <w:r>
        <w:rPr>
          <w:rFonts w:ascii="Amiri" w:hAnsi="Amiri" w:eastAsia="Amiri" w:cs="Amiri"/>
          <w:color w:val="111111"/>
          <w:sz w:val="28"/>
          <w:sz w:val="28"/>
          <w:szCs w:val="28"/>
          <w:rtl w:val="true"/>
          <w:lang w:bidi="ar-SA"/>
        </w:rPr>
        <w:t>الوليد</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من شيوخ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عتبة بن العباس بن الوليد بن عتبة، مات في المحرم سنة تسع و ثلاثين و ثلاثمائة</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527896_73709187"/>
      <w:bookmarkStart w:id="287" w:name="_Toc107"/>
      <w:bookmarkEnd w:id="286"/>
      <w:r>
        <w:rPr/>
        <w:t>4551</w:t>
      </w:r>
      <w:r>
        <w:rPr>
          <w:rtl w:val="true"/>
        </w:rPr>
        <w:t xml:space="preserve"> - </w:t>
      </w:r>
      <w:r>
        <w:rPr>
          <w:rtl w:val="true"/>
        </w:rPr>
        <w:t>عتبة بن عبد الرّحمن الحرستاوي</w:t>
      </w:r>
      <w:bookmarkEnd w:id="287"/>
    </w:p>
    <w:p>
      <w:pPr>
        <w:pStyle w:val="BookText"/>
        <w:rPr/>
      </w:pP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عبد الرّحمن الحرستاوي </w:t>
      </w:r>
      <w:r>
        <w:rPr>
          <w:rStyle w:val="FootnoteAnchor"/>
          <w:rtl w:val="true"/>
        </w:rPr>
        <w:footnoteReference w:id="1487"/>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حدّث عن القاسم بن عبد الرّحمن، و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ابنه جرير أو جدير </w:t>
      </w:r>
      <w:r>
        <w:rPr>
          <w:rStyle w:val="FootnoteAnchor"/>
          <w:rtl w:val="true"/>
        </w:rPr>
        <w:footnoteReference w:id="1489"/>
      </w:r>
      <w:r>
        <w:rPr>
          <w:rFonts w:ascii="Amiri" w:hAnsi="Amiri" w:eastAsia="Amiri" w:cs="Amiri"/>
          <w:color w:val="111111"/>
          <w:sz w:val="28"/>
          <w:sz w:val="28"/>
          <w:szCs w:val="28"/>
          <w:rtl w:val="true"/>
          <w:lang w:bidi="ar-SA"/>
        </w:rPr>
        <w:t>بن عتبة، و أبو الخطاب يحيى بن عمر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السّلمي، نا عبد العزيز بن أحمد، أنا تمّام بن محمّد، أخبرني أبو علي عبد السلام بن محمّد بن أحمد بن الحارث، أنا أبو عبد الرّحمن محمّد بن العباس بن الدّرفس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عباس الخلاّل، نا جرير بن عتبة بن عبد الرّحمن الحرستاوي،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يحدّث الأوزاعي، و أنا جالس، حدّثني القاسم مولى بني يزيد،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سلّم فذكروا الشام و من بها من الروم، فقال رسول اللّه صلّى اللّه عليه و سلّم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ستظهرون بالشام و تغلبون عليها و تصيبون على سيف بحرها حصنا يقال له </w:t>
      </w:r>
    </w:p>
    <w:p>
      <w:pPr>
        <w:pStyle w:val="BookText"/>
        <w:rPr/>
      </w:pPr>
      <w:r>
        <w:rPr>
          <w:rFonts w:ascii="Amiri" w:hAnsi="Amiri" w:eastAsia="Amiri" w:cs="Amiri"/>
          <w:color w:val="111111"/>
          <w:sz w:val="28"/>
          <w:sz w:val="28"/>
          <w:szCs w:val="28"/>
          <w:rtl w:val="true"/>
          <w:lang w:bidi="ar-SA"/>
        </w:rPr>
        <w:t xml:space="preserve">أنفة </w:t>
      </w:r>
      <w:r>
        <w:rPr>
          <w:rStyle w:val="FootnoteAnchor"/>
          <w:rtl w:val="true"/>
        </w:rPr>
        <w:footnoteReference w:id="1490"/>
      </w:r>
      <w:r>
        <w:rPr>
          <w:rFonts w:ascii="Amiri" w:hAnsi="Amiri" w:eastAsia="Amiri" w:cs="Amiri"/>
          <w:color w:val="111111"/>
          <w:sz w:val="28"/>
          <w:sz w:val="28"/>
          <w:szCs w:val="28"/>
          <w:rtl w:val="true"/>
          <w:lang w:bidi="ar-SA"/>
        </w:rPr>
        <w:t>،يبعث اللّه منه يوم القيامة اثني عشر ألف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الأوزاعي 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منك حديثا جيدا يا شيخ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أحمد المقرئ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محمّد بن إبراهيم، أنا سليمان بن أحمد بن أيوب </w:t>
      </w:r>
      <w:r>
        <w:rPr>
          <w:rStyle w:val="FootnoteAnchor"/>
          <w:rtl w:val="true"/>
        </w:rPr>
        <w:footnoteReference w:id="1492"/>
      </w:r>
      <w:r>
        <w:rPr>
          <w:rFonts w:ascii="Amiri" w:hAnsi="Amiri" w:eastAsia="Amiri" w:cs="Amiri"/>
          <w:color w:val="111111"/>
          <w:sz w:val="28"/>
          <w:sz w:val="28"/>
          <w:szCs w:val="28"/>
          <w:rtl w:val="true"/>
          <w:lang w:bidi="ar-SA"/>
        </w:rPr>
        <w:t xml:space="preserve">،نا أبو عقيل أنس بن سلم الخولاني، نا العباس بن الوليد الخلاّل </w:t>
      </w:r>
      <w:r>
        <w:rPr>
          <w:rStyle w:val="FootnoteAnchor"/>
          <w:rtl w:val="true"/>
        </w:rPr>
        <w:footnoteReference w:id="1493"/>
      </w:r>
      <w:r>
        <w:rPr>
          <w:rFonts w:ascii="Amiri" w:hAnsi="Amiri" w:eastAsia="Amiri" w:cs="Amiri"/>
          <w:color w:val="111111"/>
          <w:sz w:val="28"/>
          <w:sz w:val="28"/>
          <w:szCs w:val="28"/>
          <w:rtl w:val="true"/>
          <w:lang w:bidi="ar-SA"/>
        </w:rPr>
        <w:t xml:space="preserve">،نا جرير </w:t>
      </w:r>
      <w:r>
        <w:rPr>
          <w:rStyle w:val="FootnoteAnchor"/>
          <w:rtl w:val="true"/>
        </w:rPr>
        <w:footnoteReference w:id="1494"/>
      </w:r>
      <w:r>
        <w:rPr>
          <w:rFonts w:ascii="Amiri" w:hAnsi="Amiri" w:eastAsia="Amiri" w:cs="Amiri"/>
          <w:color w:val="111111"/>
          <w:sz w:val="28"/>
          <w:sz w:val="28"/>
          <w:szCs w:val="28"/>
          <w:rtl w:val="true"/>
          <w:lang w:bidi="ar-SA"/>
        </w:rPr>
        <w:t>بن عتبة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يحدث الأوزاعي و أنا جالس، حدّثني القاسم أبو عبد الرّحمن،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سلّم فذكروا الشام و من فيها من الروم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ستغلبون على الشام و تصيبون على بحرها حصنا يقال له أنفة، يبعث منه يوم القيامة اثنا عشر ألف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أنا سهل بن بشر، أنا الخليل بن هبة اللّه بن الخليل، أنا عبد الوهاب الكلابي، نا أبو الجهم أحمد بن الحسين بن طلاّب، نا العباس بن الوليد بن صبح الخلاّل، نا جرير بن عتبة، حدّثني أبي، نا أنس بن مالك و أنا في القوم بالبصرة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دخل المسجد و الحارث بن مالك نائم، فحرّكه برجله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يا حارث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يا رسول اللّه مؤمنا حقا،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حقّ‌ حقيقة، فما حقيقة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عزبت </w:t>
      </w:r>
      <w:r>
        <w:rPr>
          <w:rStyle w:val="FootnoteAnchor"/>
          <w:rtl w:val="true"/>
        </w:rPr>
        <w:footnoteReference w:id="1495"/>
      </w:r>
      <w:r>
        <w:rPr>
          <w:rFonts w:ascii="Amiri" w:hAnsi="Amiri" w:eastAsia="Amiri" w:cs="Amiri"/>
          <w:color w:val="111111"/>
          <w:sz w:val="28"/>
          <w:sz w:val="28"/>
          <w:szCs w:val="28"/>
          <w:rtl w:val="true"/>
          <w:lang w:bidi="ar-SA"/>
        </w:rPr>
        <w:t>عن الدنيا، و أظمأت نهاري، و أسهرت ليلي، و كأنّي انظر إلى عرش ربي، و كأنّي انظر إلى أهل الجنة فيها يتزاورون، و إلى أهل النار يتعاوون،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امرؤ نوّر اللّه قلبه، عرفت فالزم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7655</w:t>
      </w:r>
      <w:r>
        <w:rPr>
          <w:rFonts w:eastAsia="Amiri" w:cs="Amiri" w:ascii="Amiri" w:hAnsi="Amiri"/>
          <w:color w:val="111111"/>
          <w:sz w:val="28"/>
          <w:szCs w:val="28"/>
          <w:rtl w:val="true"/>
          <w:lang w:bidi="ar-SA"/>
        </w:rPr>
        <w:t xml:space="preserve">]. </w:t>
      </w:r>
      <w:bookmarkStart w:id="288" w:name="pg16722_224771"/>
    </w:p>
    <w:p>
      <w:pPr>
        <w:pStyle w:val="Heading4"/>
        <w:numPr>
          <w:ilvl w:val="3"/>
          <w:numId w:val="1"/>
        </w:numPr>
        <w:rPr/>
      </w:pPr>
      <w:bookmarkStart w:id="289" w:name="__RefHeading___Toc2527898_73709187"/>
      <w:bookmarkStart w:id="290" w:name="_Toc108"/>
      <w:bookmarkEnd w:id="288"/>
      <w:bookmarkEnd w:id="289"/>
      <w:r>
        <w:rPr/>
        <w:t>4552</w:t>
      </w:r>
      <w:r>
        <w:rPr>
          <w:rtl w:val="true"/>
        </w:rPr>
        <w:t xml:space="preserve"> - </w:t>
      </w:r>
      <w:r>
        <w:rPr>
          <w:rtl w:val="true"/>
        </w:rPr>
        <w:t>عتبة بن عبد</w:t>
      </w:r>
      <w:bookmarkEnd w:id="290"/>
    </w:p>
    <w:p>
      <w:pPr>
        <w:pStyle w:val="BookText"/>
        <w:rPr/>
      </w:pPr>
      <w:r>
        <w:rPr>
          <w:rFonts w:ascii="Amiri" w:hAnsi="Amiri" w:eastAsia="Amiri" w:cs="Amiri"/>
          <w:color w:val="111111"/>
          <w:sz w:val="28"/>
          <w:sz w:val="28"/>
          <w:szCs w:val="28"/>
          <w:rtl w:val="true"/>
          <w:lang w:bidi="ar-SA"/>
        </w:rPr>
        <w:t xml:space="preserve">أبو الوليد السّلمي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صاحب النبي صلّى اللّه عليه و سلّم</w:t>
      </w:r>
    </w:p>
    <w:p>
      <w:pPr>
        <w:pStyle w:val="BookText"/>
        <w:rPr/>
      </w:pPr>
      <w:r>
        <w:rPr>
          <w:rFonts w:ascii="Amiri" w:hAnsi="Amiri" w:eastAsia="Amiri" w:cs="Amiri"/>
          <w:color w:val="111111"/>
          <w:sz w:val="28"/>
          <w:sz w:val="28"/>
          <w:szCs w:val="28"/>
          <w:rtl w:val="true"/>
          <w:lang w:bidi="ar-SA"/>
        </w:rPr>
        <w:t>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ابنه يحيى بن عتبة، و خالد بن معدان، و عبد اللّه بن ناسج </w:t>
      </w:r>
      <w:r>
        <w:rPr>
          <w:rStyle w:val="FootnoteAnchor"/>
          <w:rtl w:val="true"/>
        </w:rPr>
        <w:footnoteReference w:id="1497"/>
      </w:r>
      <w:r>
        <w:rPr>
          <w:rFonts w:ascii="Amiri" w:hAnsi="Amiri" w:eastAsia="Amiri" w:cs="Amiri"/>
          <w:color w:val="111111"/>
          <w:sz w:val="28"/>
          <w:sz w:val="28"/>
          <w:szCs w:val="28"/>
          <w:rtl w:val="true"/>
          <w:lang w:bidi="ar-SA"/>
        </w:rPr>
        <w:t xml:space="preserve">الحضرمي، و عبد الرّحمن بن عمرو السّلمي، و كثير بن مرّة </w:t>
      </w:r>
      <w:r>
        <w:rPr>
          <w:rStyle w:val="FootnoteAnchor"/>
          <w:rtl w:val="true"/>
        </w:rPr>
        <w:footnoteReference w:id="1498"/>
      </w:r>
      <w:r>
        <w:rPr>
          <w:rFonts w:ascii="Amiri" w:hAnsi="Amiri" w:eastAsia="Amiri" w:cs="Amiri"/>
          <w:color w:val="111111"/>
          <w:sz w:val="28"/>
          <w:sz w:val="28"/>
          <w:szCs w:val="28"/>
          <w:rtl w:val="true"/>
          <w:lang w:bidi="ar-SA"/>
        </w:rPr>
        <w:t xml:space="preserve">،و لقمان بن عامر الوصّابي، و راشد بن سعد الفزاري </w:t>
      </w:r>
      <w:r>
        <w:rPr>
          <w:rStyle w:val="FootnoteAnchor"/>
          <w:rtl w:val="true"/>
        </w:rPr>
        <w:footnoteReference w:id="1499"/>
      </w:r>
      <w:r>
        <w:rPr>
          <w:rFonts w:ascii="Amiri" w:hAnsi="Amiri" w:eastAsia="Amiri" w:cs="Amiri"/>
          <w:color w:val="111111"/>
          <w:sz w:val="28"/>
          <w:sz w:val="28"/>
          <w:szCs w:val="28"/>
          <w:rtl w:val="true"/>
          <w:lang w:bidi="ar-SA"/>
        </w:rPr>
        <w:t xml:space="preserve">،و عامر بن يزيد </w:t>
      </w:r>
      <w:r>
        <w:rPr>
          <w:rStyle w:val="FootnoteAnchor"/>
          <w:rtl w:val="true"/>
        </w:rPr>
        <w:footnoteReference w:id="1500"/>
      </w:r>
      <w:r>
        <w:rPr>
          <w:rFonts w:ascii="Amiri" w:hAnsi="Amiri" w:eastAsia="Amiri" w:cs="Amiri"/>
          <w:color w:val="111111"/>
          <w:sz w:val="28"/>
          <w:sz w:val="28"/>
          <w:szCs w:val="28"/>
          <w:rtl w:val="true"/>
          <w:lang w:bidi="ar-SA"/>
        </w:rPr>
        <w:t xml:space="preserve">البكائي </w:t>
      </w:r>
      <w:r>
        <w:rPr>
          <w:rStyle w:val="FootnoteAnchor"/>
          <w:rtl w:val="true"/>
        </w:rPr>
        <w:footnoteReference w:id="1501"/>
      </w:r>
      <w:r>
        <w:rPr>
          <w:rFonts w:ascii="Amiri" w:hAnsi="Amiri" w:eastAsia="Amiri" w:cs="Amiri"/>
          <w:color w:val="111111"/>
          <w:sz w:val="28"/>
          <w:sz w:val="28"/>
          <w:szCs w:val="28"/>
          <w:rtl w:val="true"/>
          <w:lang w:bidi="ar-SA"/>
        </w:rPr>
        <w:t>،و شرحبيل بن شفعة، و عبد اللّه بن عامر، و حبيب بن عبيد، و عبد الرّحمن بن أبي عوف، و أبو المثنّى الأملوكي، و شريح بن عبيد، و يزيد ذو مصر، و يزيد بن زيد الجرجاني، و نصر بن علقمة الحمصيون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اجتاز بدمشق أو بساحلها من حمص إلى عكا لغزو قبرس مع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نا عبد اللّه بن محمّد بن أسماء، نا عبد اللّه بن المبارك، عن صفوان بن عمرو أن أبا المثنّى الأملوكي حدّثه أنه سمع عتبة بن عبد السّلمي و كان من أصحاب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مؤمن جاهد بنفسه و ماله في سبيل اللّه، حتى إذا لقي العدو و قاتلهم حتى يقتل، ذلك الشهيد الممتحن في خيمة اللّه عز و جل تحت عرشه، لا يفضله النبيون إلاّ </w:t>
      </w:r>
    </w:p>
    <w:p>
      <w:pPr>
        <w:pStyle w:val="BookText"/>
        <w:rPr/>
      </w:pPr>
      <w:r>
        <w:rPr>
          <w:rFonts w:ascii="Amiri" w:hAnsi="Amiri" w:eastAsia="Amiri" w:cs="Amiri"/>
          <w:color w:val="111111"/>
          <w:sz w:val="28"/>
          <w:sz w:val="28"/>
          <w:szCs w:val="28"/>
          <w:rtl w:val="true"/>
          <w:lang w:bidi="ar-SA"/>
        </w:rPr>
        <w:t xml:space="preserve">بدرجة النبوة، و رجل مؤمن قرف </w:t>
      </w:r>
      <w:r>
        <w:rPr>
          <w:rStyle w:val="FootnoteAnchor"/>
          <w:rtl w:val="true"/>
        </w:rPr>
        <w:footnoteReference w:id="1503"/>
      </w:r>
      <w:r>
        <w:rPr>
          <w:rFonts w:ascii="Amiri" w:hAnsi="Amiri" w:eastAsia="Amiri" w:cs="Amiri"/>
          <w:color w:val="111111"/>
          <w:sz w:val="28"/>
          <w:sz w:val="28"/>
          <w:szCs w:val="28"/>
          <w:rtl w:val="true"/>
          <w:lang w:bidi="ar-SA"/>
        </w:rPr>
        <w:t>على نفسه من الذنوب و الخطايا، جاهد بنفسه و ماله في سبيل اللّه حتى إذا لقي العدوّ قاتل حتى يقتل، فتلك لساعتها مضمضة محت ذنوبه و خطاياه، إنّ‌ السيف محّاء للخطايا، و أدخل من أي أبواب الجنّة شاء، فإنّ‌ بها ثمانية أبواب، و لجهنّم سبعة أبواب بعضها أفضل من بعض، و رجل منافق جاهد بنفسه و ماله في سبيل اللّه حتى لقي العدو و قاتل حتى يقتل، فذلك في النار، إنّ‌ السيف لا يمحو النفاق</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داود بن رشيد، نا الوليد بن مسلم، عن صفوان بن عمرو </w:t>
      </w:r>
      <w:r>
        <w:rPr>
          <w:rStyle w:val="FootnoteAnchor"/>
          <w:rtl w:val="true"/>
        </w:rPr>
        <w:footnoteReference w:id="1505"/>
      </w:r>
      <w:r>
        <w:rPr>
          <w:rFonts w:ascii="Amiri" w:hAnsi="Amiri" w:eastAsia="Amiri" w:cs="Amiri"/>
          <w:color w:val="111111"/>
          <w:sz w:val="28"/>
          <w:sz w:val="28"/>
          <w:szCs w:val="28"/>
          <w:rtl w:val="true"/>
          <w:lang w:bidi="ar-SA"/>
        </w:rPr>
        <w:t>،عن أبي المثنّى الأملوكي، عن عتبة بن عبد السّلمي، عن رسول اللّه صلّى اللّه عليه و سلّم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جاهد بنفسه و ماله في سبيل اللّه حتى إذا لقي العدوّ قاتلهم حتى يقتل، فذلك الشهيد الممتحن في خيمة اللّه تحت عرشه، فلا يفضله النبيون إلاّ بدرجة النبوة، و مؤمن فر </w:t>
      </w:r>
      <w:r>
        <w:rPr>
          <w:rStyle w:val="FootnoteAnchor"/>
          <w:rtl w:val="true"/>
        </w:rPr>
        <w:footnoteReference w:id="1506"/>
      </w:r>
      <w:r>
        <w:rPr>
          <w:rFonts w:ascii="Amiri" w:hAnsi="Amiri" w:eastAsia="Amiri" w:cs="Amiri"/>
          <w:color w:val="111111"/>
          <w:sz w:val="28"/>
          <w:sz w:val="28"/>
          <w:szCs w:val="28"/>
          <w:rtl w:val="true"/>
          <w:lang w:bidi="ar-SA"/>
        </w:rPr>
        <w:t xml:space="preserve">على نفسه من الذنوب و الخطايا فجاهد بنفسه و ماله في سبيل اللّه، حتى إذا لقي العدوّ قاتلهم حتى يقتل،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ذاك مضمضة محت ذنوبه و خطاياه، إنّ‌ السيف محّاء للخطايا، و أدخل من أيّ‌ أبواب الجنة شاء، فإنّ‌ لها ثمانية أبواب، و لجهنّم سبعة، بعضها أفضل من بعض، و منافق جاهد بنفسه و ماله في سبيل اللّه حتى إذا لقي العدو قاتلهم حتى يقتل</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 ذلك في النار، إنّ‌ السيف لا يمحو 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أنا عبد اللّه بن أحمد، حدّثني أبي </w:t>
      </w:r>
      <w:r>
        <w:rPr>
          <w:rStyle w:val="FootnoteAnchor"/>
          <w:rtl w:val="true"/>
        </w:rPr>
        <w:footnoteReference w:id="1508"/>
      </w:r>
      <w:r>
        <w:rPr>
          <w:rFonts w:ascii="Amiri" w:hAnsi="Amiri" w:eastAsia="Amiri" w:cs="Amiri"/>
          <w:color w:val="111111"/>
          <w:sz w:val="28"/>
          <w:sz w:val="28"/>
          <w:szCs w:val="28"/>
          <w:rtl w:val="true"/>
          <w:lang w:bidi="ar-SA"/>
        </w:rPr>
        <w:t xml:space="preserve">،نا عصام بن خالد، نا أبو عبد اللّه الحسن بن أيوب، حدّثني عبد اللّه بن ناسج </w:t>
      </w:r>
      <w:r>
        <w:rPr>
          <w:rStyle w:val="FootnoteAnchor"/>
          <w:rtl w:val="true"/>
        </w:rPr>
        <w:footnoteReference w:id="1509"/>
      </w:r>
      <w:r>
        <w:rPr>
          <w:rFonts w:ascii="Amiri" w:hAnsi="Amiri" w:eastAsia="Amiri" w:cs="Amiri"/>
          <w:color w:val="111111"/>
          <w:sz w:val="28"/>
          <w:sz w:val="28"/>
          <w:szCs w:val="28"/>
          <w:rtl w:val="true"/>
          <w:lang w:bidi="ar-SA"/>
        </w:rPr>
        <w:t>الحضرمي، حدّثني عتبة بن عبد،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سلّم أصحابه بالقتال، فرمى رجل من أصحابه بسهم فقال رسول اللّه صلّى اللّه عليه و سلّم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قالوا حين أمرهم بالقتال أذّن </w:t>
      </w:r>
      <w:r>
        <w:rPr>
          <w:rStyle w:val="FootnoteAnchor"/>
          <w:rtl w:val="true"/>
        </w:rPr>
        <w:footnoteReference w:id="1510"/>
      </w:r>
      <w:r>
        <w:rPr>
          <w:rFonts w:ascii="Amiri" w:hAnsi="Amiri" w:eastAsia="Amiri" w:cs="Amiri"/>
          <w:color w:val="111111"/>
          <w:sz w:val="28"/>
          <w:sz w:val="28"/>
          <w:szCs w:val="28"/>
          <w:rtl w:val="true"/>
          <w:lang w:bidi="ar-SA"/>
        </w:rPr>
        <w:t>يا رسول اللّه صلى اللّه عليه و سلّم لا نقول كما قالت بنو إسرائيل فَاذْهَبْ‌ أَنْتَ‌ وَ رَبُّكَ‌ فَقٰاتِلاٰ، إِنّٰا هٰاهُنٰا قٰاعِدُونَ‌ و لكن اذهب أنت و ربك فقاتلا إنّا معكما من المقاتلين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أنا عيسى بن علي، أنا عبد اللّه بن محمّد البغوي، نا منصور بن أبي مزاحم، نا إسماعيل بن عيّاش، عن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عقيل، شك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لقمان بن عامر، عن عتبة بن عبد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استكسيت رسول اللّه صلّى اللّه عليه و سلّم فكساني خيشتين، و لقد رأيتني ألبسهما، و أنا أكسي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عقيل بن مدرك السّلمي حمصي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نا عمر بن أحمد بن إسحاق نا خليفة بن خياط‍‌، قال </w:t>
      </w:r>
      <w:r>
        <w:rPr>
          <w:rStyle w:val="FootnoteAnchor"/>
          <w:rtl w:val="true"/>
        </w:rPr>
        <w:footnoteReference w:id="1512"/>
      </w:r>
      <w:r>
        <w:rPr>
          <w:rFonts w:ascii="Amiri" w:hAnsi="Amiri" w:eastAsia="Amiri" w:cs="Amiri"/>
          <w:color w:val="111111"/>
          <w:sz w:val="28"/>
          <w:sz w:val="28"/>
          <w:szCs w:val="28"/>
          <w:rtl w:val="true"/>
          <w:lang w:bidi="ar-SA"/>
        </w:rPr>
        <w:t>في تسمية من روى عن النبي صلّى اللّه عليه و سلّم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عبد السلمي، مات سنة سبع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خليفة أيضا </w:t>
      </w:r>
      <w:r>
        <w:rPr>
          <w:rStyle w:val="FootnoteAnchor"/>
          <w:rtl w:val="true"/>
        </w:rPr>
        <w:footnoteReference w:id="1513"/>
      </w:r>
      <w:r>
        <w:rPr>
          <w:rFonts w:ascii="Amiri" w:hAnsi="Amiri" w:eastAsia="Amiri" w:cs="Amiri"/>
          <w:color w:val="111111"/>
          <w:sz w:val="28"/>
          <w:sz w:val="28"/>
          <w:szCs w:val="28"/>
          <w:rtl w:val="true"/>
          <w:lang w:bidi="ar-SA"/>
        </w:rPr>
        <w:t>في تسمية من نزل الشام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عبد السّلمي من بني سليم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خلافة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سنة سبع و ثمانين،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Style w:val="FootnoteAnchor"/>
          <w:rtl w:val="true"/>
        </w:rPr>
        <w:footnoteReference w:id="1514"/>
      </w:r>
      <w:r>
        <w:rPr>
          <w:rFonts w:ascii="Amiri" w:hAnsi="Amiri" w:eastAsia="Amiri" w:cs="Amiri"/>
          <w:color w:val="111111"/>
          <w:sz w:val="28"/>
          <w:sz w:val="28"/>
          <w:szCs w:val="28"/>
          <w:rtl w:val="true"/>
          <w:lang w:bidi="ar-SA"/>
        </w:rPr>
        <w:t xml:space="preserve">أو ثلاث و سبعين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الحسن بن محمّد بن يوسف، أنا أحمد بن محمّد اللّنباني </w:t>
      </w:r>
      <w:r>
        <w:rPr>
          <w:rStyle w:val="FootnoteAnchor"/>
          <w:rtl w:val="true"/>
        </w:rPr>
        <w:footnoteReference w:id="1516"/>
      </w:r>
      <w:r>
        <w:rPr>
          <w:rFonts w:ascii="Amiri" w:hAnsi="Amiri" w:eastAsia="Amiri" w:cs="Amiri"/>
          <w:color w:val="111111"/>
          <w:sz w:val="28"/>
          <w:sz w:val="28"/>
          <w:szCs w:val="28"/>
          <w:rtl w:val="true"/>
          <w:lang w:bidi="ar-SA"/>
        </w:rPr>
        <w:t xml:space="preserve">،أنا أبو بكر بن أبي الدنيا نا </w:t>
      </w:r>
      <w:r>
        <w:rPr>
          <w:rStyle w:val="FootnoteAnchor"/>
          <w:rtl w:val="true"/>
        </w:rPr>
        <w:footnoteReference w:id="1517"/>
      </w:r>
      <w:r>
        <w:rPr>
          <w:rFonts w:ascii="Amiri" w:hAnsi="Amiri" w:eastAsia="Amiri" w:cs="Amiri"/>
          <w:color w:val="111111"/>
          <w:sz w:val="28"/>
          <w:sz w:val="28"/>
          <w:szCs w:val="28"/>
          <w:rtl w:val="true"/>
          <w:lang w:bidi="ar-SA"/>
        </w:rPr>
        <w:t xml:space="preserve">محمّد بن سعد </w:t>
      </w:r>
      <w:r>
        <w:rPr>
          <w:rStyle w:val="FootnoteAnchor"/>
          <w:rtl w:val="true"/>
        </w:rPr>
        <w:footnoteReference w:id="1518"/>
      </w:r>
      <w:r>
        <w:rPr>
          <w:rFonts w:ascii="Amiri" w:hAnsi="Amiri" w:eastAsia="Amiri" w:cs="Amiri"/>
          <w:color w:val="111111"/>
          <w:sz w:val="28"/>
          <w:sz w:val="28"/>
          <w:szCs w:val="28"/>
          <w:rtl w:val="true"/>
          <w:lang w:bidi="ar-SA"/>
        </w:rPr>
        <w:t>كاتب الواقدي في تسمية من نزل الشام من أصحاب رسول اللّه صلّى اللّه عليه و سلّم عتبة بن عبد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إحدى أو اثنتين و سبعين </w:t>
      </w:r>
      <w:r>
        <w:rPr>
          <w:rStyle w:val="FootnoteAnchor"/>
          <w:rtl w:val="true"/>
        </w:rPr>
        <w:footnoteReference w:id="1519"/>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و هو ابن أربع و تسعين سنة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أنا الحسين بن الفهم، نا محمّد بن سعد </w:t>
      </w:r>
      <w:r>
        <w:rPr>
          <w:rStyle w:val="FootnoteAnchor"/>
          <w:rtl w:val="true"/>
        </w:rPr>
        <w:footnoteReference w:id="15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تسمية 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عبد، و كان ينزل الشام،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أو اثنتين و تسعين، 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و ثمانين، و هو ابن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 بن عبد أبو الوليد السّلمي، نزل الشام، قال يحيى بن صالح، 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عتبة بن عبد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رسول اللّه صلّى اللّه عليه و سلّم سيفا قصيرا،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تستطع أن تضرب به فاطعن به طعنا</w:t>
      </w:r>
      <w:r>
        <w:rPr>
          <w:rFonts w:eastAsia="IRNazanin" w:cs="IRNazanin"/>
          <w:color w:val="111111"/>
          <w:sz w:val="28"/>
          <w:szCs w:val="28"/>
          <w:rtl w:val="true"/>
          <w:lang w:bidi="fa-IR"/>
        </w:rPr>
        <w:t>»[</w:t>
      </w:r>
      <w:r>
        <w:rPr>
          <w:rFonts w:eastAsia="IRNazanin" w:cs="IRNazanin"/>
          <w:color w:val="111111"/>
          <w:sz w:val="28"/>
          <w:szCs w:val="28"/>
          <w:lang w:bidi="fa-IR"/>
        </w:rPr>
        <w:t>7658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عبد اللّه، و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يرويه محمّد بن القاسم عن يحيى بن عتبة، عن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 بن عبد أبو الوليد السّلمي الشّامي، له صحبة، روى عنه خالد بن معدان، و عبد الرّحمن بن عمرو السّلمي، سمعت أبي يقول 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كثير بن مرّة، و لقمان بن عامر الوصّابي، و عبد اللّه بن ناسج، و راشد بن سعد، و أبو عامر الألهاني، و شرحبيل بن شفعة، و عبد اللّه بن غابر </w:t>
      </w:r>
      <w:r>
        <w:rPr>
          <w:rStyle w:val="FootnoteAnchor"/>
          <w:rtl w:val="true"/>
        </w:rPr>
        <w:footnoteReference w:id="1523"/>
      </w:r>
      <w:r>
        <w:rPr>
          <w:rFonts w:ascii="Amiri" w:hAnsi="Amiri" w:eastAsia="Amiri" w:cs="Amiri"/>
          <w:color w:val="111111"/>
          <w:sz w:val="28"/>
          <w:sz w:val="28"/>
          <w:szCs w:val="28"/>
          <w:rtl w:val="true"/>
          <w:lang w:bidi="ar-SA"/>
        </w:rPr>
        <w:t xml:space="preserve">،و حبيب بن </w:t>
      </w:r>
    </w:p>
    <w:p>
      <w:pPr>
        <w:pStyle w:val="BookText"/>
        <w:rPr/>
      </w:pPr>
      <w:r>
        <w:rPr>
          <w:rFonts w:ascii="Amiri" w:hAnsi="Amiri" w:eastAsia="Amiri" w:cs="Amiri"/>
          <w:color w:val="111111"/>
          <w:sz w:val="28"/>
          <w:sz w:val="28"/>
          <w:szCs w:val="28"/>
          <w:rtl w:val="true"/>
          <w:lang w:bidi="ar-SA"/>
        </w:rPr>
        <w:t xml:space="preserve">عبيد، و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عوف الجرشي </w:t>
      </w:r>
      <w:r>
        <w:rPr>
          <w:rStyle w:val="FootnoteAnchor"/>
          <w:rtl w:val="true"/>
        </w:rPr>
        <w:footnoteReference w:id="1525"/>
      </w:r>
      <w:r>
        <w:rPr>
          <w:rFonts w:ascii="Amiri" w:hAnsi="Amiri" w:eastAsia="Amiri" w:cs="Amiri"/>
          <w:color w:val="111111"/>
          <w:sz w:val="28"/>
          <w:sz w:val="28"/>
          <w:szCs w:val="28"/>
          <w:rtl w:val="true"/>
          <w:lang w:bidi="ar-SA"/>
        </w:rPr>
        <w:t>،و ابنه يحيى، و أبو المثنى الأملوكي، و عامر بن زيد البكالي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عبد الكريم بن أبي عبد الرّحمن، عن أبيه، أخبرني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محمّد بن عبد اللّه، عن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عبد السّلمي أبو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ابن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الوليد عتبة بن عبد السّلمي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أنا أبو نصر الخصيب، أخبرني عبد الكريم،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الوليد عتبة بن عبد السّلمي نزل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27"/>
      </w:r>
      <w:r>
        <w:rPr>
          <w:rFonts w:ascii="Amiri" w:hAnsi="Amiri" w:eastAsia="Amiri" w:cs="Amiri"/>
          <w:color w:val="111111"/>
          <w:sz w:val="28"/>
          <w:sz w:val="28"/>
          <w:szCs w:val="28"/>
          <w:rtl w:val="true"/>
          <w:lang w:bidi="ar-SA"/>
        </w:rPr>
        <w:t xml:space="preserve">أبو القاسم بن السّمرقندي، أنا أبو طاهر بن أبي الصقر، أنا هبة اللّه بن إبراهيم، أنا أبو بكر المهندس، نا أبو بشر الدولابي </w:t>
      </w:r>
      <w:r>
        <w:rPr>
          <w:rStyle w:val="FootnoteAnchor"/>
          <w:rtl w:val="true"/>
        </w:rPr>
        <w:footnoteReference w:id="15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عبد السّلمي أبو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الحسن بن النّقّور، أنا عيسى بن علي، أنا عبد اللّه بن محمّد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عبد السّلمي، و يكنى أبا الوليد، سكن حمص،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الوليد عتبة بن عبد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و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سليم بن منصور بن عكرمة بن خصفة بن قيس عيلان، له صحبة من النبي صلّى اللّه عليه و سلّم، نزل الشام، و اختلفوا </w:t>
      </w:r>
    </w:p>
    <w:p>
      <w:pPr>
        <w:pStyle w:val="BookText"/>
        <w:rPr/>
      </w:pPr>
      <w:r>
        <w:rPr>
          <w:rFonts w:ascii="Amiri" w:hAnsi="Amiri" w:eastAsia="Amiri" w:cs="Amiri"/>
          <w:color w:val="111111"/>
          <w:sz w:val="28"/>
          <w:sz w:val="28"/>
          <w:szCs w:val="28"/>
          <w:rtl w:val="true"/>
          <w:lang w:bidi="ar-SA"/>
        </w:rPr>
        <w:t>في موته،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خلافة عبد الملك بن مروان،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ثمانين، و قيل سنة اثنتين </w:t>
      </w:r>
      <w:r>
        <w:rPr>
          <w:rStyle w:val="FootnoteAnchor"/>
          <w:rtl w:val="true"/>
        </w:rPr>
        <w:footnoteReference w:id="1529"/>
      </w:r>
      <w:r>
        <w:rPr>
          <w:rFonts w:ascii="Amiri" w:hAnsi="Amiri" w:eastAsia="Amiri" w:cs="Amiri"/>
          <w:color w:val="111111"/>
          <w:sz w:val="28"/>
          <w:sz w:val="28"/>
          <w:szCs w:val="28"/>
          <w:rtl w:val="true"/>
          <w:lang w:bidi="ar-SA"/>
        </w:rPr>
        <w:t>أو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عبد السّلمي يكنى أبا الوليد، و كان اسمه عتلة </w:t>
      </w:r>
      <w:r>
        <w:rPr>
          <w:rStyle w:val="FootnoteAnchor"/>
          <w:rtl w:val="true"/>
        </w:rPr>
        <w:footnoteReference w:id="1530"/>
      </w:r>
      <w:r>
        <w:rPr>
          <w:rFonts w:ascii="Amiri" w:hAnsi="Amiri" w:eastAsia="Amiri" w:cs="Amiri"/>
          <w:color w:val="111111"/>
          <w:sz w:val="28"/>
          <w:sz w:val="28"/>
          <w:szCs w:val="28"/>
          <w:rtl w:val="true"/>
          <w:lang w:bidi="ar-SA"/>
        </w:rPr>
        <w:t>،فسمّاه النبي صلّى اللّه عليه و سلّم عتبة، روى عنه ابنه يحيى، و شريح بن عبيد، و لقمان بن عامر، و عبد الرّحمن بن عمرو السّلمي، و حبيب بن عبيد، و غيرهم، عداده في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عبد السلمي، كان اسمه عتلة، فسمّاه النبي صلّى اللّه عليه و سلّم عتبة يكنى </w:t>
      </w:r>
      <w:r>
        <w:rPr>
          <w:rStyle w:val="FootnoteAnchor"/>
          <w:rtl w:val="true"/>
        </w:rPr>
        <w:footnoteReference w:id="1531"/>
      </w:r>
      <w:r>
        <w:rPr>
          <w:rFonts w:ascii="Amiri" w:hAnsi="Amiri" w:eastAsia="Amiri" w:cs="Amiri"/>
          <w:color w:val="111111"/>
          <w:sz w:val="28"/>
          <w:sz w:val="28"/>
          <w:szCs w:val="28"/>
          <w:rtl w:val="true"/>
          <w:lang w:bidi="ar-SA"/>
        </w:rPr>
        <w:t>أبا الوليد، حديثه عند شريح بن عبيد، و لقمان بن عامر، و كثير بن مرّة الحضرمي، و خالد بن معدان، و عبد اللّه بن ناسج، و عقيل بن مدرك، و حبيب بن عبيد الرّحبي، و راشد بن سعد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إبراهيم بن هاني، نا أبو المغيرة الحمصي، نا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عتبة بن عبد السّلمي كان اسمه</w:t>
      </w:r>
      <w:r>
        <w:rPr>
          <w:rFonts w:eastAsia="Amiri" w:cs="Amiri" w:ascii="Amiri" w:hAnsi="Amiri"/>
          <w:color w:val="111111"/>
          <w:sz w:val="28"/>
          <w:szCs w:val="28"/>
          <w:rtl w:val="true"/>
          <w:lang w:bidi="ar-SA"/>
        </w:rPr>
        <w:t xml:space="preserve">... </w:t>
      </w:r>
      <w:r>
        <w:rPr>
          <w:rStyle w:val="FootnoteAnchor"/>
          <w:rtl w:val="true"/>
        </w:rPr>
        <w:footnoteReference w:id="1532"/>
      </w:r>
      <w:r>
        <w:rPr>
          <w:rFonts w:ascii="Amiri" w:hAnsi="Amiri" w:eastAsia="Amiri" w:cs="Amiri"/>
          <w:color w:val="111111"/>
          <w:sz w:val="28"/>
          <w:sz w:val="28"/>
          <w:szCs w:val="28"/>
          <w:rtl w:val="true"/>
          <w:lang w:bidi="ar-SA"/>
        </w:rPr>
        <w:t>فسمّاه رسول اللّه صلّى اللّه عليه و سلّم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شيبة، و المحفوظ‍‌</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بن يزيد الحمصي، نا محمّد بن عوف بن سفيان، نا أبو اليمان، نا إسماعيل بن عيّاش، عن ضمضم بن زرعة، عن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عتبة بن عبد السلمي، كان النبي صلّى اللّه عليه و سلّم إذا أتاه الرجل و له اسم لا يحبه حوّله، و لقد أتيناه سبعة من بني سليم أكبرنا العرباض، و بايعناه جميعا معا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35"/>
      </w:r>
      <w:r>
        <w:rPr>
          <w:rFonts w:ascii="Amiri" w:hAnsi="Amiri" w:eastAsia="Amiri" w:cs="Amiri"/>
          <w:color w:val="111111"/>
          <w:sz w:val="28"/>
          <w:sz w:val="28"/>
          <w:szCs w:val="28"/>
          <w:rtl w:val="true"/>
          <w:lang w:bidi="ar-SA"/>
        </w:rPr>
        <w:t>أبو علي الحدّاد في كتابه، و حدّثني أبو مسعود عبد الرحيم بن علي عنه، أنا أبو نعيم الحافظ‍‌، نا سليمان بن أحمد، نا أحمد بن عبد الوهاب، و أبو زيد الحوطيان،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اليمان، نا إسماعيل بن عياش، عن ضمضم بن زرعة، عن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عتبة بن عبد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أتاه الرجل و له الاسم لا يحبه حوّله، و لقد أتيناه و إنّا لسبعة من بني سليم، أكبرنا العرباض بن سارية، فبايعناه جميعا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الكتّاني، أنا عبد الرّحمن بن عثمان التميمي، أنا أبو الميمون بن راشد، نا أبو زرعة الدمشقي </w:t>
      </w:r>
      <w:r>
        <w:rPr>
          <w:rStyle w:val="FootnoteAnchor"/>
          <w:rtl w:val="true"/>
        </w:rPr>
        <w:footnoteReference w:id="1536"/>
      </w:r>
      <w:r>
        <w:rPr>
          <w:rFonts w:ascii="Amiri" w:hAnsi="Amiri" w:eastAsia="Amiri" w:cs="Amiri"/>
          <w:color w:val="111111"/>
          <w:sz w:val="28"/>
          <w:sz w:val="28"/>
          <w:szCs w:val="28"/>
          <w:rtl w:val="true"/>
          <w:lang w:bidi="ar-SA"/>
        </w:rPr>
        <w:t>،نا سليمان بن عبد الرّحمن، نا محمّد بن شعيب، نا محمّد بن القاسم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عتبة بن عبد يحدث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رآني رسول اللّه صلّى اللّه عليه و سلّم و أنا غلام حدث،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عتلة بن </w:t>
      </w:r>
      <w:r>
        <w:rPr>
          <w:rStyle w:val="FootnoteAnchor"/>
          <w:rtl w:val="true"/>
        </w:rPr>
        <w:footnoteReference w:id="1537"/>
      </w:r>
      <w:r>
        <w:rPr>
          <w:rFonts w:ascii="IRNazanin" w:hAnsi="IRNazanin" w:eastAsia="IRNazanin"/>
          <w:color w:val="111111"/>
          <w:sz w:val="28"/>
          <w:sz w:val="28"/>
          <w:szCs w:val="28"/>
          <w:rtl w:val="true"/>
          <w:lang w:bidi="fa-IR"/>
        </w:rPr>
        <w:t>عبد،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عتبة بن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38"/>
      </w:r>
      <w:r>
        <w:rPr>
          <w:rFonts w:ascii="Amiri" w:hAnsi="Amiri" w:eastAsia="Amiri" w:cs="Amiri"/>
          <w:color w:val="111111"/>
          <w:sz w:val="28"/>
          <w:sz w:val="28"/>
          <w:szCs w:val="28"/>
          <w:rtl w:val="true"/>
          <w:lang w:bidi="ar-SA"/>
        </w:rPr>
        <w:t xml:space="preserve">علي، أنا أبو عبد اللّه بن منده، أنا محمّد بن الحسين </w:t>
      </w:r>
      <w:r>
        <w:rPr>
          <w:rStyle w:val="FootnoteAnchor"/>
          <w:rtl w:val="true"/>
        </w:rPr>
        <w:footnoteReference w:id="1539"/>
      </w:r>
      <w:r>
        <w:rPr>
          <w:rFonts w:ascii="IRNazanin" w:hAnsi="IRNazanin" w:eastAsia="IRNazanin"/>
          <w:color w:val="111111"/>
          <w:sz w:val="28"/>
          <w:sz w:val="28"/>
          <w:szCs w:val="28"/>
          <w:rtl w:val="true"/>
          <w:lang w:bidi="fa-IR"/>
        </w:rPr>
        <w:t xml:space="preserve">القطّان، نا أبو الأزهر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لأزهر</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541"/>
      </w:r>
      <w:r>
        <w:rPr>
          <w:rFonts w:ascii="IRNazanin" w:hAnsi="IRNazanin" w:eastAsia="IRNazanin"/>
          <w:color w:val="111111"/>
          <w:sz w:val="28"/>
          <w:sz w:val="28"/>
          <w:szCs w:val="28"/>
          <w:rtl w:val="true"/>
          <w:lang w:bidi="fa-IR"/>
        </w:rPr>
        <w:t xml:space="preserve">مروان نا </w:t>
      </w:r>
      <w:r>
        <w:rPr>
          <w:rStyle w:val="FootnoteAnchor"/>
          <w:rtl w:val="true"/>
        </w:rPr>
        <w:footnoteReference w:id="1542"/>
      </w:r>
      <w:r>
        <w:rPr>
          <w:rFonts w:ascii="Amiri" w:hAnsi="Amiri" w:eastAsia="Amiri" w:cs="Amiri"/>
          <w:color w:val="111111"/>
          <w:sz w:val="28"/>
          <w:sz w:val="28"/>
          <w:szCs w:val="28"/>
          <w:rtl w:val="true"/>
          <w:lang w:bidi="ar-SA"/>
        </w:rPr>
        <w:t xml:space="preserve">محمّد بن شعيب بن شابور، نا الحسن بن أيوب، عن يحيى بن عتبة بن عبد،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543"/>
      </w:r>
      <w:r>
        <w:rPr>
          <w:rFonts w:ascii="Amiri" w:hAnsi="Amiri" w:eastAsia="Amiri" w:cs="Amiri"/>
          <w:color w:val="111111"/>
          <w:sz w:val="28"/>
          <w:sz w:val="28"/>
          <w:szCs w:val="28"/>
          <w:rtl w:val="true"/>
          <w:lang w:bidi="ar-SA"/>
        </w:rPr>
        <w:t>خرجت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عبد اللّه بن صفوان بدمشق، نا إبراهيم بن عبد الرّحمن بن دحيم، نا أبي، نا محمّد بن شعيب، نا محمّد بن القاسم الطائي الحمصي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يحيى بن عتبة بن عبد السلمي،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دعاني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عتلة بن عبد،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عتبة بن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أبو علي الحداد، أنا أبو نعيم، نا أبو عمرو بن حمدان، نا الحسن </w:t>
      </w:r>
      <w:r>
        <w:rPr>
          <w:rStyle w:val="FootnoteAnchor"/>
          <w:rtl w:val="true"/>
        </w:rPr>
        <w:footnoteReference w:id="1544"/>
      </w:r>
      <w:r>
        <w:rPr>
          <w:rFonts w:ascii="Amiri" w:hAnsi="Amiri" w:eastAsia="Amiri" w:cs="Amiri"/>
          <w:color w:val="111111"/>
          <w:sz w:val="28"/>
          <w:sz w:val="28"/>
          <w:szCs w:val="28"/>
          <w:rtl w:val="true"/>
          <w:lang w:bidi="ar-SA"/>
        </w:rPr>
        <w:t>بن سفيان، نا عبد الرّحمن بن إبراهيم، نا محمّد بن شعيب، أخبرني محمّد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عتبة بن عبد السلمي يحدّث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رسول اللّه صلّى اللّه عليه و سلّم و أنا غلام 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عتلة بن عبد،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عتبة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سيفك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فسلّه فنظر إليه، فلما رآه رأى فيه رقة و ضعفا،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تضربنّ‌ بهذا، و لكن اطعن بها طعنا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 يوم قريظة و النّضير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 هذا الحصن سهما وجبت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ثلاثة أسهم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نا جبارة بن مفلّس، نا مندل بن علي، عن ثور بن يزيد، عن نصر بن علقمة، عن عتبة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تقصّوا نواصي الخيل، فإنّه معقود بنواصيها الخير، و لا أعرافها، فإنه دفاؤها، فإنها مذابّها</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محمّد بن الهيثم، نا محمّد بن عيّاش، حدّثني أبي، نا ضمضم، عن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عتبة بن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بايعت رسول اللّه صلّى اللّه عليه و سلّم سبع بيعات، خمس على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يكفّرن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اثنتان</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،قال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عليّ‌ هاهنا حرف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 ابن نمير، و أبو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عتبة بن عبد السلمي بحمص سنة سبع و ثمانين، و هو ابن أربع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أحمد بن محمّد هو ابن عبدوس الطّرائفي، نا 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الرّحمن، نا محمّد بن شعيب، 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عتبة يحدّث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يوم قريظة و النّضير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 هذا الحصن سهما وجبت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ثلاثة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الحسن بن علي، أنا أبو بكر القطيعي، نا عبد اللّه بن أحمد </w:t>
      </w:r>
      <w:r>
        <w:rPr>
          <w:rStyle w:val="FootnoteAnchor"/>
          <w:rtl w:val="true"/>
        </w:rPr>
        <w:footnoteReference w:id="1548"/>
      </w:r>
      <w:r>
        <w:rPr>
          <w:rFonts w:ascii="Amiri" w:hAnsi="Amiri" w:eastAsia="Amiri" w:cs="Amiri"/>
          <w:color w:val="111111"/>
          <w:sz w:val="28"/>
          <w:sz w:val="28"/>
          <w:szCs w:val="28"/>
          <w:rtl w:val="true"/>
          <w:lang w:bidi="ar-SA"/>
        </w:rPr>
        <w:t>،حدّثني أبي، نا الحكم بن نافع، نا إسماعيل بن عيّاش، عن ضمضم بن زرعة، عن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عتبة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عرباض خير مني، و عرباض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خير منّي، سبقني إلى النبي صلّى اللّه عليه و سلّم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الرحيم بن علي، أنا أبو نعيم الحافظ‍‌، نا سليمان بن أحمد اللّخمي، نا عمر بن إسحاق بن إبراهيم، نا محمّد بن إسماعيل بن عياش، نا أبي، عن ضمضم بن زرعة، عن شريح بن عبيد، عن عتبة بن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النبي صلّى اللّه عليه و سلّم خمسا على الطاعة، و اثنتين </w:t>
      </w:r>
      <w:r>
        <w:rPr>
          <w:rStyle w:val="FootnoteAnchor"/>
          <w:rtl w:val="true"/>
        </w:rPr>
        <w:footnoteReference w:id="1549"/>
      </w:r>
      <w:r>
        <w:rPr>
          <w:rFonts w:ascii="Amiri" w:hAnsi="Amiri" w:eastAsia="Amiri" w:cs="Amiri"/>
          <w:color w:val="111111"/>
          <w:sz w:val="28"/>
          <w:sz w:val="28"/>
          <w:szCs w:val="28"/>
          <w:rtl w:val="true"/>
          <w:lang w:bidi="ar-SA"/>
        </w:rPr>
        <w:t>على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أحمد،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عتبة بن عبد السّلمي سنة سبع و ثمانين و هو ابن أربع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بن محمّد، أخبرني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سبع و ثمانين فيها توفي عتبة بن عبد السّلمي، و كذا قال الواقدي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ثنتين أو ثلاث و تسعين، و اللّه أعلم</w:t>
      </w:r>
      <w:r>
        <w:rPr>
          <w:rFonts w:eastAsia="Amiri" w:cs="Amiri" w:ascii="Amiri" w:hAnsi="Amiri"/>
          <w:color w:val="111111"/>
          <w:sz w:val="28"/>
          <w:szCs w:val="28"/>
          <w:rtl w:val="true"/>
          <w:lang w:bidi="ar-SA"/>
        </w:rPr>
        <w:t xml:space="preserve">. </w:t>
      </w:r>
      <w:bookmarkStart w:id="291" w:name="pg16722_224780"/>
    </w:p>
    <w:p>
      <w:pPr>
        <w:pStyle w:val="Heading4"/>
        <w:numPr>
          <w:ilvl w:val="3"/>
          <w:numId w:val="1"/>
        </w:numPr>
        <w:rPr/>
      </w:pPr>
      <w:bookmarkStart w:id="292" w:name="__RefHeading___Toc2527900_73709187"/>
      <w:bookmarkStart w:id="293" w:name="_Toc109"/>
      <w:bookmarkEnd w:id="291"/>
      <w:bookmarkEnd w:id="292"/>
      <w:r>
        <w:rPr/>
        <w:t>4553</w:t>
      </w:r>
      <w:r>
        <w:rPr>
          <w:rtl w:val="true"/>
        </w:rPr>
        <w:t xml:space="preserve"> - </w:t>
      </w:r>
      <w:r>
        <w:rPr>
          <w:rtl w:val="true"/>
        </w:rPr>
        <w:t>عتبة بن عتبة بن أبي سفيان صخر</w:t>
      </w:r>
      <w:bookmarkEnd w:id="293"/>
    </w:p>
    <w:p>
      <w:pPr>
        <w:pStyle w:val="BookText"/>
        <w:rPr/>
      </w:pPr>
      <w:r>
        <w:rPr>
          <w:rFonts w:ascii="Amiri" w:hAnsi="Amiri" w:eastAsia="Amiri" w:cs="Amiri"/>
          <w:color w:val="111111"/>
          <w:sz w:val="28"/>
          <w:sz w:val="28"/>
          <w:szCs w:val="28"/>
          <w:rtl w:val="true"/>
          <w:lang w:bidi="ar-SA"/>
        </w:rPr>
        <w:t>ابن حرب بن أمية الأموي</w:t>
      </w:r>
    </w:p>
    <w:p>
      <w:pPr>
        <w:pStyle w:val="BookText"/>
        <w:rPr/>
      </w:pPr>
      <w:r>
        <w:rPr>
          <w:rFonts w:ascii="Amiri" w:hAnsi="Amiri" w:eastAsia="Amiri" w:cs="Amiri"/>
          <w:color w:val="111111"/>
          <w:sz w:val="28"/>
          <w:sz w:val="28"/>
          <w:szCs w:val="28"/>
          <w:rtl w:val="true"/>
          <w:lang w:bidi="ar-SA"/>
        </w:rPr>
        <w:t xml:space="preserve">كان زوج رملة بنت يزيد بن معاوية </w:t>
      </w:r>
      <w:r>
        <w:rPr>
          <w:rStyle w:val="FootnoteAnchor"/>
          <w:rtl w:val="true"/>
        </w:rPr>
        <w:footnoteReference w:id="1550"/>
      </w:r>
      <w:r>
        <w:rPr>
          <w:rFonts w:ascii="Amiri" w:hAnsi="Amiri" w:eastAsia="Amiri" w:cs="Amiri"/>
          <w:color w:val="111111"/>
          <w:sz w:val="28"/>
          <w:sz w:val="28"/>
          <w:szCs w:val="28"/>
          <w:rtl w:val="true"/>
          <w:lang w:bidi="ar-SA"/>
        </w:rPr>
        <w:t xml:space="preserve">،ثم خلف عليها </w:t>
      </w:r>
      <w:r>
        <w:rPr>
          <w:rStyle w:val="FootnoteAnchor"/>
          <w:rtl w:val="true"/>
        </w:rPr>
        <w:footnoteReference w:id="1551"/>
      </w:r>
      <w:r>
        <w:rPr>
          <w:rFonts w:ascii="Amiri" w:hAnsi="Amiri" w:eastAsia="Amiri" w:cs="Amiri"/>
          <w:color w:val="111111"/>
          <w:sz w:val="28"/>
          <w:sz w:val="28"/>
          <w:szCs w:val="28"/>
          <w:rtl w:val="true"/>
          <w:lang w:bidi="ar-SA"/>
        </w:rPr>
        <w:t>عبّاد بن زياد بن أبيه، له ذكر</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2527902_73709187"/>
      <w:bookmarkStart w:id="295" w:name="_Toc110"/>
      <w:bookmarkEnd w:id="294"/>
      <w:r>
        <w:rPr/>
        <w:t>4554</w:t>
      </w:r>
      <w:r>
        <w:rPr>
          <w:rtl w:val="true"/>
        </w:rPr>
        <w:t xml:space="preserve"> - </w:t>
      </w:r>
      <w:r>
        <w:rPr>
          <w:rtl w:val="true"/>
        </w:rPr>
        <w:t>عتبة بن عثمان بن عنبسة بن أبي سفيان</w:t>
      </w:r>
      <w:bookmarkEnd w:id="295"/>
    </w:p>
    <w:p>
      <w:pPr>
        <w:pStyle w:val="BookText"/>
        <w:rPr/>
      </w:pPr>
      <w:r>
        <w:rPr>
          <w:rFonts w:ascii="Amiri" w:hAnsi="Amiri" w:eastAsia="Amiri" w:cs="Amiri"/>
          <w:color w:val="111111"/>
          <w:sz w:val="28"/>
          <w:sz w:val="28"/>
          <w:szCs w:val="28"/>
          <w:rtl w:val="true"/>
          <w:lang w:bidi="ar-SA"/>
        </w:rPr>
        <w:t>صخر بن حرب بن أمية الأموي،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الأشراف</w:t>
      </w:r>
    </w:p>
    <w:p>
      <w:pPr>
        <w:pStyle w:val="BookText"/>
        <w:rPr/>
      </w:pPr>
      <w:r>
        <w:rPr>
          <w:rFonts w:ascii="Amiri" w:hAnsi="Amiri" w:eastAsia="Amiri" w:cs="Amiri"/>
          <w:color w:val="111111"/>
          <w:sz w:val="28"/>
          <w:sz w:val="28"/>
          <w:szCs w:val="28"/>
          <w:rtl w:val="true"/>
          <w:lang w:bidi="ar-SA"/>
        </w:rPr>
        <w:t xml:space="preserve">و أمّه فاختة بنت عتبة بن أبي سفيان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مع أبيه حين خرج من دمشق إلى الحجاز بعد موت معاوية بن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الوليد بن عبد الملك، و هو شاعر 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المظفر محمّد بن أحمد بن محمّد الأبيوردي،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عنبسة بن أبي سفيان ابنه عثمان إلى عتبة بن أبي سفيان خاطبا، فأجلسه إلى جنبه،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بأقرب قريب، يخطب إليّ‌ أحبّ‌ حبيب،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فاختة، فأحسن إليها يعذب ذكرك على لساني، فولدت له عتبة الأشراف، و كان أبوه يسميه محمّدا باسم عمّه محمّد بن أبي سفيان، و كانت أمّه تسميه عتبة باسم أبيها، و هو القائل لعبد اللّه بن الزبير حين جفا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بأي بلا أم بأية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بني العوّام دون بني حرب</w:t>
      </w:r>
    </w:p>
    <w:p>
      <w:pPr>
        <w:pStyle w:val="BookText"/>
        <w:rPr/>
      </w:pPr>
      <w:r>
        <w:rPr>
          <w:rFonts w:ascii="Amiri" w:hAnsi="Amiri" w:eastAsia="Amiri" w:cs="Amiri"/>
          <w:color w:val="111111"/>
          <w:sz w:val="28"/>
          <w:sz w:val="28"/>
          <w:szCs w:val="28"/>
          <w:rtl w:val="true"/>
          <w:lang w:bidi="ar-SA"/>
        </w:rPr>
        <w:t xml:space="preserve">فكنت إذا كالسالك الليل مظلما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تارك معروف مذاهبه لحب</w:t>
      </w:r>
    </w:p>
    <w:p>
      <w:pPr>
        <w:pStyle w:val="BookText"/>
        <w:rPr/>
      </w:pPr>
      <w:r>
        <w:rPr>
          <w:rFonts w:ascii="Amiri" w:hAnsi="Amiri" w:eastAsia="Amiri" w:cs="Amiri"/>
          <w:color w:val="111111"/>
          <w:sz w:val="28"/>
          <w:sz w:val="28"/>
          <w:szCs w:val="28"/>
          <w:rtl w:val="true"/>
          <w:lang w:bidi="ar-SA"/>
        </w:rPr>
        <w:t xml:space="preserve">و بايع ذو مربيات صحائح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بعارية الأصلاب مسننة جرب</w:t>
      </w:r>
    </w:p>
    <w:p>
      <w:pPr>
        <w:pStyle w:val="BookText"/>
        <w:rPr/>
      </w:pPr>
      <w:r>
        <w:rPr>
          <w:rFonts w:ascii="Amiri" w:hAnsi="Amiri" w:eastAsia="Amiri" w:cs="Amiri"/>
          <w:color w:val="111111"/>
          <w:sz w:val="28"/>
          <w:sz w:val="28"/>
          <w:szCs w:val="28"/>
          <w:rtl w:val="true"/>
          <w:lang w:bidi="ar-SA"/>
        </w:rPr>
        <w:t>و قيل له عتبة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ولده عبد المطلب بن هاشم مرتين من قبل أمهاته، و ولده أبو سفيان مرتين من قبل أبيه، و كان فصيحا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عنبسة بن أبي سفيان للوليد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على من أدنته شبكة رحم ما دامت الدنيا مسجلة لك، فقال له </w:t>
      </w:r>
      <w:bookmarkStart w:id="296" w:name="pg16722_224781"/>
    </w:p>
    <w:p>
      <w:pPr>
        <w:pStyle w:val="BookText"/>
        <w:rPr/>
      </w:pPr>
      <w:bookmarkEnd w:id="296"/>
      <w:r>
        <w:rPr>
          <w:rFonts w:ascii="Amiri" w:hAnsi="Amiri" w:eastAsia="Amiri" w:cs="Amiri"/>
          <w:color w:val="111111"/>
          <w:sz w:val="28"/>
          <w:sz w:val="28"/>
          <w:szCs w:val="28"/>
          <w:rtl w:val="true"/>
          <w:lang w:bidi="ar-SA"/>
        </w:rPr>
        <w:t>أخوه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فصاحتكم يا آل أبي سفيان ترد الهادر أشجم </w:t>
      </w:r>
      <w:r>
        <w:rPr>
          <w:rStyle w:val="FootnoteAnchor"/>
          <w:rtl w:val="true"/>
        </w:rPr>
        <w:footnoteReference w:id="1554"/>
      </w:r>
      <w:r>
        <w:rPr>
          <w:rFonts w:ascii="Amiri" w:hAnsi="Amiri" w:eastAsia="Amiri" w:cs="Amiri"/>
          <w:color w:val="111111"/>
          <w:sz w:val="28"/>
          <w:sz w:val="28"/>
          <w:szCs w:val="28"/>
          <w:rtl w:val="true"/>
          <w:lang w:bidi="ar-SA"/>
        </w:rPr>
        <w:t>و المسجل المبذول،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سعير الذي لا يدعو أشجم </w:t>
      </w:r>
      <w:r>
        <w:rPr>
          <w:rStyle w:val="FootnoteAnchor"/>
          <w:rtl w:val="true"/>
        </w:rPr>
        <w:footnoteReference w:id="1555"/>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527904_73709187"/>
      <w:bookmarkStart w:id="298" w:name="_Toc111"/>
      <w:bookmarkEnd w:id="297"/>
      <w:r>
        <w:rPr/>
        <w:t>4555</w:t>
      </w:r>
      <w:r>
        <w:rPr>
          <w:rtl w:val="true"/>
        </w:rPr>
        <w:t xml:space="preserve"> - </w:t>
      </w:r>
      <w:r>
        <w:rPr>
          <w:rtl w:val="true"/>
        </w:rPr>
        <w:t>عتبة بن قيس</w:t>
      </w:r>
      <w:bookmarkEnd w:id="298"/>
    </w:p>
    <w:p>
      <w:pPr>
        <w:pStyle w:val="BookText"/>
        <w:rPr/>
      </w:pPr>
      <w:r>
        <w:rPr>
          <w:rFonts w:ascii="Amiri" w:hAnsi="Amiri" w:eastAsia="Amiri" w:cs="Amiri"/>
          <w:color w:val="111111"/>
          <w:sz w:val="28"/>
          <w:sz w:val="28"/>
          <w:szCs w:val="28"/>
          <w:rtl w:val="true"/>
          <w:lang w:bidi="ar-SA"/>
        </w:rPr>
        <w:t>حدّث عن عنبسة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 بن الدّرفس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الحسين الحنّاني </w:t>
      </w:r>
      <w:r>
        <w:rPr>
          <w:rStyle w:val="FootnoteAnchor"/>
          <w:rtl w:val="true"/>
        </w:rPr>
        <w:footnoteReference w:id="1556"/>
      </w:r>
      <w:r>
        <w:rPr>
          <w:rFonts w:ascii="Amiri" w:hAnsi="Amiri" w:eastAsia="Amiri" w:cs="Amiri"/>
          <w:color w:val="111111"/>
          <w:sz w:val="28"/>
          <w:sz w:val="28"/>
          <w:szCs w:val="28"/>
          <w:rtl w:val="true"/>
          <w:lang w:bidi="ar-SA"/>
        </w:rPr>
        <w:t xml:space="preserve">في كتابه، و حدّثنا أبو البركات بن أبي طاهر الفقيه عنه، أنا أبو بكر بن خليل، أنا أبو علي الحسن بن محمّد بن الحسن بن القاسم بن درستويه، أنا أبو ذرّ عبد ربّ‌ بن محمّد بن عبد اللّه بن أبي مسهر، حدّثني أبي، نا سليمان بن عبد الرّحمن، 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الدّرفس الغسّاني، نا عتبة بن قيس، عن عنبسة بن أبي سفيان، عن أخته أم حبيبة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قبل الظهر أربعا، و بعدها أربعا حرّمه على النار</w:t>
      </w:r>
      <w:r>
        <w:rPr>
          <w:rFonts w:eastAsia="IRNazanin" w:cs="IRNazanin"/>
          <w:color w:val="111111"/>
          <w:sz w:val="28"/>
          <w:szCs w:val="28"/>
          <w:rtl w:val="true"/>
          <w:lang w:bidi="fa-IR"/>
        </w:rPr>
        <w:t>»[</w:t>
      </w:r>
      <w:r>
        <w:rPr>
          <w:rFonts w:eastAsia="IRNazanin" w:cs="IRNazanin"/>
          <w:color w:val="111111"/>
          <w:sz w:val="28"/>
          <w:szCs w:val="28"/>
          <w:lang w:bidi="fa-IR"/>
        </w:rPr>
        <w:t>7664</w:t>
      </w:r>
      <w:r>
        <w:rPr>
          <w:rFonts w:eastAsia="IRNazanin" w:cs="IRNazanin"/>
          <w:color w:val="111111"/>
          <w:sz w:val="28"/>
          <w:szCs w:val="28"/>
          <w:rtl w:val="true"/>
          <w:lang w:bidi="fa-IR"/>
        </w:rPr>
        <w:t>].</w:t>
      </w:r>
    </w:p>
    <w:p>
      <w:pPr>
        <w:pStyle w:val="Heading4"/>
        <w:numPr>
          <w:ilvl w:val="3"/>
          <w:numId w:val="1"/>
        </w:numPr>
        <w:rPr/>
      </w:pPr>
      <w:bookmarkStart w:id="299" w:name="__RefHeading___Toc2527906_73709187"/>
      <w:bookmarkStart w:id="300" w:name="_Toc112"/>
      <w:bookmarkEnd w:id="299"/>
      <w:r>
        <w:rPr/>
        <w:t>4556</w:t>
      </w:r>
      <w:r>
        <w:rPr>
          <w:rtl w:val="true"/>
        </w:rPr>
        <w:t xml:space="preserve"> - </w:t>
      </w:r>
      <w:r>
        <w:rPr>
          <w:rtl w:val="true"/>
        </w:rPr>
        <w:t>عتبة بن معاوية بن عثمان</w:t>
      </w:r>
      <w:bookmarkEnd w:id="300"/>
    </w:p>
    <w:p>
      <w:pPr>
        <w:pStyle w:val="BookText"/>
        <w:rPr/>
      </w:pPr>
      <w:r>
        <w:rPr>
          <w:rFonts w:ascii="Amiri" w:hAnsi="Amiri" w:eastAsia="Amiri" w:cs="Amiri"/>
          <w:color w:val="111111"/>
          <w:sz w:val="28"/>
          <w:sz w:val="28"/>
          <w:szCs w:val="28"/>
          <w:rtl w:val="true"/>
          <w:lang w:bidi="ar-SA"/>
        </w:rPr>
        <w:t>ابن يزيد بن معاوية بن أبي سفيان الأموي</w:t>
      </w:r>
    </w:p>
    <w:p>
      <w:pPr>
        <w:pStyle w:val="BookText"/>
        <w:rPr/>
      </w:pPr>
      <w:r>
        <w:rPr>
          <w:rFonts w:ascii="Amiri" w:hAnsi="Amiri" w:eastAsia="Amiri" w:cs="Amiri"/>
          <w:color w:val="111111"/>
          <w:sz w:val="28"/>
          <w:sz w:val="28"/>
          <w:szCs w:val="28"/>
          <w:rtl w:val="true"/>
          <w:lang w:bidi="ar-SA"/>
        </w:rPr>
        <w:t xml:space="preserve">ذكره أحمد بن حميد بن أبي العجائز في تسمية من كان بدمشق و غوطتها من بني أمية، و ذكر أنه كان يسكن دير سابر </w:t>
      </w:r>
      <w:r>
        <w:rPr>
          <w:rStyle w:val="FootnoteAnchor"/>
          <w:rtl w:val="true"/>
        </w:rPr>
        <w:footnoteReference w:id="1558"/>
      </w:r>
      <w:r>
        <w:rPr>
          <w:rFonts w:ascii="Amiri" w:hAnsi="Amiri" w:eastAsia="Amiri" w:cs="Amiri"/>
          <w:color w:val="111111"/>
          <w:sz w:val="28"/>
          <w:sz w:val="28"/>
          <w:szCs w:val="28"/>
          <w:rtl w:val="true"/>
          <w:lang w:bidi="ar-SA"/>
        </w:rPr>
        <w:t>من إقليم خولان</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2527908_73709187"/>
      <w:bookmarkStart w:id="302" w:name="_Toc113"/>
      <w:bookmarkEnd w:id="301"/>
      <w:r>
        <w:rPr/>
        <w:t>4557</w:t>
      </w:r>
      <w:r>
        <w:rPr>
          <w:rtl w:val="true"/>
        </w:rPr>
        <w:t xml:space="preserve"> - </w:t>
      </w:r>
      <w:r>
        <w:rPr>
          <w:rtl w:val="true"/>
        </w:rPr>
        <w:t>عتبة بن المنذر العبادي الحمصي</w:t>
      </w:r>
      <w:bookmarkEnd w:id="302"/>
    </w:p>
    <w:p>
      <w:pPr>
        <w:pStyle w:val="BookText"/>
        <w:rPr/>
      </w:pP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المنذر العبادي </w:t>
      </w:r>
      <w:r>
        <w:rPr>
          <w:rStyle w:val="FootnoteAnchor"/>
          <w:rtl w:val="true"/>
        </w:rPr>
        <w:footnoteReference w:id="1559"/>
      </w:r>
      <w:r>
        <w:rPr>
          <w:rFonts w:ascii="Amiri" w:hAnsi="Amiri" w:eastAsia="Amiri" w:cs="Amiri"/>
          <w:color w:val="111111"/>
          <w:sz w:val="28"/>
          <w:sz w:val="28"/>
          <w:szCs w:val="28"/>
          <w:rtl w:val="true"/>
          <w:lang w:bidi="ar-SA"/>
        </w:rPr>
        <w:t xml:space="preserve">الحمصي </w:t>
      </w:r>
      <w:r>
        <w:rPr>
          <w:rStyle w:val="FootnoteAnchor"/>
          <w:rtl w:val="true"/>
        </w:rPr>
        <w:footnoteReference w:id="156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أمامة </w:t>
      </w:r>
      <w:r>
        <w:rPr>
          <w:rStyle w:val="FootnoteAnchor"/>
          <w:rtl w:val="true"/>
        </w:rPr>
        <w:footnoteReference w:id="1561"/>
      </w:r>
      <w:r>
        <w:rPr>
          <w:rFonts w:ascii="Amiri" w:hAnsi="Amiri" w:eastAsia="Amiri" w:cs="Amiri"/>
          <w:color w:val="111111"/>
          <w:sz w:val="28"/>
          <w:sz w:val="28"/>
          <w:szCs w:val="28"/>
          <w:rtl w:val="true"/>
          <w:lang w:bidi="ar-SA"/>
        </w:rPr>
        <w:t xml:space="preserve">الباهلي، و أبا رهم أحزاب ابن أسيد </w:t>
      </w:r>
      <w:r>
        <w:rPr>
          <w:rStyle w:val="FootnoteAnchor"/>
          <w:rtl w:val="true"/>
        </w:rPr>
        <w:footnoteReference w:id="1562"/>
      </w:r>
      <w:r>
        <w:rPr>
          <w:rFonts w:ascii="Amiri" w:hAnsi="Amiri" w:eastAsia="Amiri" w:cs="Amiri"/>
          <w:color w:val="111111"/>
          <w:sz w:val="28"/>
          <w:sz w:val="28"/>
          <w:szCs w:val="28"/>
          <w:rtl w:val="true"/>
          <w:lang w:bidi="ar-SA"/>
        </w:rPr>
        <w:t xml:space="preserve">الظّهري </w:t>
      </w:r>
      <w:r>
        <w:rPr>
          <w:rStyle w:val="FootnoteAnchor"/>
          <w:rtl w:val="true"/>
        </w:rPr>
        <w:footnoteReference w:id="1563"/>
      </w:r>
      <w:r>
        <w:rPr>
          <w:rFonts w:ascii="Amiri" w:hAnsi="Amiri" w:eastAsia="Amiri" w:cs="Amiri"/>
          <w:color w:val="111111"/>
          <w:sz w:val="28"/>
          <w:sz w:val="28"/>
          <w:szCs w:val="28"/>
          <w:rtl w:val="true"/>
          <w:lang w:bidi="ar-SA"/>
        </w:rPr>
        <w:t>و عمر بن عبد العزيز، و وفد عليه</w:t>
      </w:r>
      <w:r>
        <w:rPr>
          <w:rFonts w:eastAsia="Amiri" w:cs="Amiri" w:ascii="Amiri" w:hAnsi="Amiri"/>
          <w:color w:val="111111"/>
          <w:sz w:val="28"/>
          <w:szCs w:val="28"/>
          <w:rtl w:val="true"/>
          <w:lang w:bidi="ar-SA"/>
        </w:rPr>
        <w:t xml:space="preserve">. </w:t>
      </w:r>
      <w:bookmarkStart w:id="303" w:name="pg16722_224782"/>
    </w:p>
    <w:p>
      <w:pPr>
        <w:pStyle w:val="BookText"/>
        <w:rPr/>
      </w:pPr>
      <w:bookmarkEnd w:id="303"/>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العطار، و يحيى بن صالح الوحّاظي الحمصيّان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الهيثم بن خارجة، نا يحيى بن سعيد العطّار سلمى، عن عتبة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أمامة و أبا رهم، و عمر بن عبد العزيز عليهم قلانس بيض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 بن المنذر العبادي الحمصي، سمع أبا أمامة الباهلي، روى عنه يحيى بن سعيد العطّار الحمصي، و يحيى بن صالح الوحّاظي،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2527910_73709187"/>
      <w:bookmarkStart w:id="305" w:name="_Toc114"/>
      <w:bookmarkEnd w:id="304"/>
      <w:r>
        <w:rPr/>
        <w:t>4558</w:t>
      </w:r>
      <w:r>
        <w:rPr>
          <w:rtl w:val="true"/>
        </w:rPr>
        <w:t xml:space="preserve"> - </w:t>
      </w:r>
      <w:r>
        <w:rPr>
          <w:rtl w:val="true"/>
        </w:rPr>
        <w:t>عتبة بن النّدّر السّلمي</w:t>
      </w:r>
      <w:bookmarkEnd w:id="305"/>
    </w:p>
    <w:p>
      <w:pPr>
        <w:pStyle w:val="BookText"/>
        <w:rPr/>
      </w:pPr>
      <w:r>
        <w:rPr>
          <w:rFonts w:eastAsia="Amiri" w:cs="Amiri" w:ascii="Amiri" w:hAnsi="Amiri"/>
          <w:color w:val="111111"/>
          <w:sz w:val="28"/>
          <w:szCs w:val="28"/>
          <w:lang w:bidi="ar-SA"/>
        </w:rPr>
        <w:t>4558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النّدّر </w:t>
      </w:r>
      <w:r>
        <w:rPr>
          <w:rStyle w:val="FootnoteAnchor"/>
          <w:rtl w:val="true"/>
        </w:rPr>
        <w:footnoteReference w:id="1565"/>
      </w:r>
      <w:r>
        <w:rPr>
          <w:rFonts w:ascii="Amiri" w:hAnsi="Amiri" w:eastAsia="Amiri" w:cs="Amiri"/>
          <w:color w:val="111111"/>
          <w:sz w:val="28"/>
          <w:sz w:val="28"/>
          <w:szCs w:val="28"/>
          <w:rtl w:val="true"/>
          <w:lang w:bidi="ar-SA"/>
        </w:rPr>
        <w:t xml:space="preserve">السّلمي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سكن دمشق و روى عن النبي صلّى اللّه عليه و سلّم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رباح اللّخمي، و خالد بن معدان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الحكم بن موسى، نا سويد بن عبد العزيز، عن أبي وهب، عن مكحول، عن عتبة بن النّدّر السّلمي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انتاط‍‌ </w:t>
      </w:r>
      <w:r>
        <w:rPr>
          <w:rStyle w:val="FootnoteAnchor"/>
          <w:rtl w:val="true"/>
        </w:rPr>
        <w:footnoteReference w:id="1567"/>
      </w:r>
      <w:r>
        <w:rPr>
          <w:rFonts w:ascii="Amiri" w:hAnsi="Amiri" w:eastAsia="Amiri" w:cs="Amiri"/>
          <w:color w:val="111111"/>
          <w:sz w:val="28"/>
          <w:sz w:val="28"/>
          <w:szCs w:val="28"/>
          <w:rtl w:val="true"/>
          <w:lang w:bidi="ar-SA"/>
        </w:rPr>
        <w:t>غزوكم، و كثرت العزائم، و استحلّت المغانم، فخير جهادكم الرباط‍‌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رواه الحكم بن موسى و قصر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دحيم </w:t>
      </w:r>
      <w:r>
        <w:rPr>
          <w:rStyle w:val="FootnoteAnchor"/>
          <w:rtl w:val="true"/>
        </w:rPr>
        <w:footnoteReference w:id="1568"/>
      </w:r>
      <w:r>
        <w:rPr>
          <w:rFonts w:ascii="Amiri" w:hAnsi="Amiri" w:eastAsia="Amiri" w:cs="Amiri"/>
          <w:color w:val="111111"/>
          <w:sz w:val="28"/>
          <w:sz w:val="28"/>
          <w:szCs w:val="28"/>
          <w:rtl w:val="true"/>
          <w:lang w:bidi="ar-SA"/>
        </w:rPr>
        <w:t xml:space="preserve">و محمّد بن هاشم البعلبكّي، و علي بن بحر </w:t>
      </w:r>
      <w:r>
        <w:rPr>
          <w:rStyle w:val="FootnoteAnchor"/>
          <w:rtl w:val="true"/>
        </w:rPr>
        <w:footnoteReference w:id="1569"/>
      </w:r>
      <w:r>
        <w:rPr>
          <w:rFonts w:ascii="Amiri" w:hAnsi="Amiri" w:eastAsia="Amiri" w:cs="Amiri"/>
          <w:color w:val="111111"/>
          <w:sz w:val="28"/>
          <w:sz w:val="28"/>
          <w:szCs w:val="28"/>
          <w:rtl w:val="true"/>
          <w:lang w:bidi="ar-SA"/>
        </w:rPr>
        <w:t xml:space="preserve">بن برّي، و عباس بن حمّاد المدائني، 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 xml:space="preserve">السّري العسقلاني، و عمرو </w:t>
      </w:r>
      <w:r>
        <w:rPr>
          <w:rStyle w:val="FootnoteAnchor"/>
          <w:rtl w:val="true"/>
        </w:rPr>
        <w:footnoteReference w:id="1571"/>
      </w:r>
      <w:r>
        <w:rPr>
          <w:rFonts w:ascii="IRNazanin" w:hAnsi="IRNazanin" w:eastAsia="IRNazanin"/>
          <w:color w:val="111111"/>
          <w:sz w:val="28"/>
          <w:sz w:val="28"/>
          <w:szCs w:val="28"/>
          <w:rtl w:val="true"/>
          <w:lang w:bidi="fa-IR"/>
        </w:rPr>
        <w:t xml:space="preserve">بن عثمان، و محمد </w:t>
      </w:r>
      <w:r>
        <w:rPr>
          <w:rStyle w:val="FootnoteAnchor"/>
          <w:rtl w:val="true"/>
        </w:rPr>
        <w:footnoteReference w:id="1572"/>
      </w:r>
      <w:r>
        <w:rPr>
          <w:rFonts w:ascii="Amiri" w:hAnsi="Amiri" w:eastAsia="Amiri" w:cs="Amiri"/>
          <w:color w:val="111111"/>
          <w:sz w:val="28"/>
          <w:sz w:val="28"/>
          <w:szCs w:val="28"/>
          <w:rtl w:val="true"/>
          <w:lang w:bidi="ar-SA"/>
        </w:rPr>
        <w:t>بن مصفّى، عن سويد فزادوا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بين مكحول و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يوسف بن عبد الواحد، أنا شجاع بن علي، أنا أبو عبد اللّه بن منده، أنا أحمد بن عبد اللّه بن صفوان، نا إبراهيم بن عبد الرّحمن، نا أبي، نا سويد بن عبد العزيز، نا عبيد اللّه بن عبيد الكلاعي، عن مكحول عن خالد </w:t>
      </w:r>
      <w:r>
        <w:rPr>
          <w:rStyle w:val="FootnoteAnchor"/>
          <w:rtl w:val="true"/>
        </w:rPr>
        <w:footnoteReference w:id="1573"/>
      </w:r>
      <w:r>
        <w:rPr>
          <w:rFonts w:ascii="Amiri" w:hAnsi="Amiri" w:eastAsia="Amiri" w:cs="Amiri"/>
          <w:color w:val="111111"/>
          <w:sz w:val="28"/>
          <w:sz w:val="28"/>
          <w:szCs w:val="28"/>
          <w:rtl w:val="true"/>
          <w:lang w:bidi="ar-SA"/>
        </w:rPr>
        <w:t>بن معدان، عن عتبة بن النّدّر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العزائم، و استحلّت الغنائم، فخير جهادكم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محمّد و ابن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فأنبأناه أبو علي الحسن بن أحمد المقرئ، و حدّثني أبو مسعود عبد الرحيم بن علي بن حمد عنه، أنا أبو نعيم الحافظ‍‌، نا سليمان بن أحمد، نا أحمد بن محمّد بن هاشم البعلبكي،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بن إسحاق التستري، نا علي بن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سويد بن عبد العزيز، نا أبو وهب عبيد اللّه </w:t>
      </w:r>
      <w:r>
        <w:rPr>
          <w:rStyle w:val="FootnoteAnchor"/>
          <w:rtl w:val="true"/>
        </w:rPr>
        <w:footnoteReference w:id="1574"/>
      </w:r>
      <w:r>
        <w:rPr>
          <w:rFonts w:ascii="Amiri" w:hAnsi="Amiri" w:eastAsia="Amiri" w:cs="Amiri"/>
          <w:color w:val="111111"/>
          <w:sz w:val="28"/>
          <w:sz w:val="28"/>
          <w:szCs w:val="28"/>
          <w:rtl w:val="true"/>
          <w:lang w:bidi="ar-SA"/>
        </w:rPr>
        <w:t>بن عبيد الكلاعي، عن مكحول، عن خالد بن معدان، عن عتبة بن النّدّر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انتاطت مغازيكم، و استحلت الغنائم، و كثرت العزائم فخير جهادكم الرباط‍‌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7666</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فأخبرناه أبو القاسم بن السّمرقندي، أنا أبو الحسين بن النقور، أنا عيسى بن علي، أنا عبد اللّه بن محمّد، حدّثني إبراهيم بن هانئ، نا عباس بن حمّاد المدائني، نا سويد بن عبد العزيز الدمشقي، نا عبيد اللّه بن عبيد </w:t>
      </w:r>
      <w:r>
        <w:rPr>
          <w:rStyle w:val="FootnoteAnchor"/>
          <w:rtl w:val="true"/>
        </w:rPr>
        <w:footnoteReference w:id="1575"/>
      </w:r>
      <w:r>
        <w:rPr>
          <w:rFonts w:ascii="Amiri" w:hAnsi="Amiri" w:eastAsia="Amiri" w:cs="Amiri"/>
          <w:color w:val="111111"/>
          <w:sz w:val="28"/>
          <w:sz w:val="28"/>
          <w:szCs w:val="28"/>
          <w:rtl w:val="true"/>
          <w:lang w:bidi="ar-SA"/>
        </w:rPr>
        <w:t>الكلاعي، عن مكحول، عن خالد بن معدان، عن عتبة بن النّدّر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انتاط‍‌ غزوكم و كثرت العزائم، و استحلت الغنائم، فخير جهادكم الرباط‍‌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أبي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محمّد الآبنوسي في كتابه، و أخبرني أبو الفضل محمّد بن ناصر عنه، أنا أبو محمّد الجوهري، أنا أبو الحسين بن المظفر، أنا أبو علي المدائني، أنا أحمد بن عبد اللّه بن عبد الرحيم، نا ابن أبي السّري، نا سويد بن عبد العزيز، عن أبي وهب الكلاعي، عن مكحول، عن خالد بن معدان، عن عتبة بن النّدّر السّلمي فذكر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عمرو و ابن مصفّى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محمّد بن إسحاق الأهوازي، نا جعفر بن محمّد الفريابي، نا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بكر الآجري، نا عبد اللّه بن سليمان، نا عمرو </w:t>
      </w:r>
      <w:r>
        <w:rPr>
          <w:rStyle w:val="FootnoteAnchor"/>
          <w:rtl w:val="true"/>
        </w:rPr>
        <w:footnoteReference w:id="1576"/>
      </w:r>
      <w:r>
        <w:rPr>
          <w:rFonts w:ascii="IRNazanin" w:hAnsi="IRNazanin" w:eastAsia="IRNazanin"/>
          <w:color w:val="111111"/>
          <w:sz w:val="28"/>
          <w:sz w:val="28"/>
          <w:szCs w:val="28"/>
          <w:rtl w:val="true"/>
          <w:lang w:bidi="fa-IR"/>
        </w:rPr>
        <w:t>بن عثمان، و محمّد بن مصفى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سويد بن عبد العزيز، نا عبيد اللّه بن عبيد الكلاعي، أبو وهب، عن مكحول، عن خالد بن معدان، عن عتبة بن النّدّر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انتاط‍‌ </w:t>
      </w:r>
      <w:r>
        <w:rPr>
          <w:rStyle w:val="FootnoteAnchor"/>
          <w:rtl w:val="true"/>
        </w:rPr>
        <w:footnoteReference w:id="1577"/>
      </w:r>
      <w:r>
        <w:rPr>
          <w:rFonts w:ascii="Amiri" w:hAnsi="Amiri" w:eastAsia="Amiri" w:cs="Amiri"/>
          <w:color w:val="111111"/>
          <w:sz w:val="28"/>
          <w:sz w:val="28"/>
          <w:szCs w:val="28"/>
          <w:rtl w:val="true"/>
          <w:lang w:bidi="ar-SA"/>
        </w:rPr>
        <w:t>غزوكم، و كثرت العزائم، و استحلت الغنائم، فخير جهادكم الرباط‍‌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7668</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أنا عمر بن أحمد بن إسحاق، نا خليفة بن خياط‍‌، قال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عتبة بن النّدّر من بني سليم بن منصور، مات في ولاية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منده، أنا الحسن بن محمّد بن أحمد، أنا أحمد بن محمّد بن عمر، نا أبو بكر بن أبي الدنيا،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بن ندّر بن السلمي، و كان ينزل دمشق، و مات سنة أربع و ثمانين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الآبنوسي، و أخبرني أبو الفضل بن ناصر،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النّدّر السّلمي له حديثان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حدّثني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 بن النّدّر السّلمي له صحبة، روى عنه خالد بن معدان،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عليّ‌ بن رباح، </w:t>
      </w:r>
      <w:r>
        <w:rPr>
          <w:rStyle w:val="FootnoteAnchor"/>
          <w:rtl w:val="true"/>
        </w:rPr>
        <w:footnoteReference w:id="1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المبارك عن سعيد بن يزيد عن الحارث بن يزيد عن عتبة بن حصن </w:t>
      </w:r>
      <w:r>
        <w:rPr>
          <w:rStyle w:val="FootnoteAnchor"/>
          <w:rtl w:val="true"/>
        </w:rPr>
        <w:footnoteReference w:id="1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 في قصة موسى</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الأبرقوهي إذنا و أبو عبد اللّه الخلال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ابن منده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عتبة بن النّدّر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Style w:val="FootnoteAnchor"/>
          <w:rtl w:val="true"/>
        </w:rPr>
        <w:footnoteReference w:id="1586"/>
      </w:r>
      <w:r>
        <w:rPr>
          <w:rFonts w:ascii="Amiri" w:hAnsi="Amiri" w:eastAsia="Amiri" w:cs="Amiri"/>
          <w:color w:val="111111"/>
          <w:sz w:val="28"/>
          <w:sz w:val="28"/>
          <w:szCs w:val="28"/>
          <w:rtl w:val="true"/>
          <w:lang w:bidi="ar-SA"/>
        </w:rPr>
        <w:t>شامي له صحبة، روى عنه خالد بن معدان، و عليّ‌ بن رباح اللّخمي سمعت أبي يقول ذلك</w:t>
      </w:r>
      <w:r>
        <w:rPr>
          <w:rFonts w:eastAsia="Amiri" w:cs="Amiri" w:ascii="Amiri" w:hAnsi="Amiri"/>
          <w:color w:val="111111"/>
          <w:sz w:val="28"/>
          <w:szCs w:val="28"/>
          <w:rtl w:val="true"/>
          <w:lang w:bidi="ar-SA"/>
        </w:rPr>
        <w:t xml:space="preserve">. </w:t>
      </w:r>
      <w:bookmarkStart w:id="306" w:name="pg16722_224786"/>
    </w:p>
    <w:p>
      <w:pPr>
        <w:pStyle w:val="BookText"/>
        <w:rPr/>
      </w:pPr>
      <w:bookmarkEnd w:id="306"/>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نا أبو زرعة قال في تسمية من نزل الشام من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النّدّر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السوسي، أنا أبو عبد اللّه بن أبي الحديد، أنا أبو الحسن الربعي، أنا عبد الوهاب الكلابي أنا أحمد بن عمير قراءة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عتبة بن النّدّر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الندر السلمي سكن الشام، و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النّدّر السلمي، روى عنه علي بن رباح، و خالد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الندر السلمي، حديثه عند علي بن رباح، و خالد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في خلافة عبد الملك بن مروان عتبة بن النّدّر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ست و ثمانين مات عبد الملك بن مروان</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2527912_73709187"/>
      <w:bookmarkStart w:id="308" w:name="_Toc115"/>
      <w:bookmarkEnd w:id="307"/>
      <w:r>
        <w:rPr/>
        <w:t>4559</w:t>
      </w:r>
      <w:r>
        <w:rPr>
          <w:rtl w:val="true"/>
        </w:rPr>
        <w:t xml:space="preserve"> - </w:t>
      </w:r>
      <w:r>
        <w:rPr>
          <w:rtl w:val="true"/>
        </w:rPr>
        <w:t>عتبة بن هشام بن يزيد بن خالد</w:t>
      </w:r>
      <w:bookmarkEnd w:id="308"/>
    </w:p>
    <w:p>
      <w:pPr>
        <w:pStyle w:val="BookText"/>
        <w:rPr/>
      </w:pPr>
      <w:r>
        <w:rPr>
          <w:rFonts w:ascii="Amiri" w:hAnsi="Amiri" w:eastAsia="Amiri" w:cs="Amiri"/>
          <w:color w:val="111111"/>
          <w:sz w:val="28"/>
          <w:sz w:val="28"/>
          <w:szCs w:val="28"/>
          <w:rtl w:val="true"/>
          <w:lang w:bidi="ar-SA"/>
        </w:rPr>
        <w:t>ابن يزيد بن معاوية بن أبي سفيان الأموي</w:t>
      </w:r>
    </w:p>
    <w:p>
      <w:pPr>
        <w:pStyle w:val="BookText"/>
        <w:rPr/>
      </w:pPr>
      <w:r>
        <w:rPr>
          <w:rFonts w:ascii="Amiri" w:hAnsi="Amiri" w:eastAsia="Amiri" w:cs="Amiri"/>
          <w:color w:val="111111"/>
          <w:sz w:val="28"/>
          <w:sz w:val="28"/>
          <w:szCs w:val="28"/>
          <w:rtl w:val="true"/>
          <w:lang w:bidi="ar-SA"/>
        </w:rPr>
        <w:t>من ساكني قرحتا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ذكر في كتاب أبي الحسن أحمد بن حميد الذي ذكر فيه تسمية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بدمشق و غوطتها من بني أمية</w:t>
      </w:r>
      <w:r>
        <w:rPr>
          <w:rFonts w:eastAsia="Amiri" w:cs="Amiri" w:ascii="Amiri" w:hAnsi="Amiri"/>
          <w:color w:val="111111"/>
          <w:sz w:val="28"/>
          <w:szCs w:val="28"/>
          <w:rtl w:val="true"/>
          <w:lang w:bidi="ar-SA"/>
        </w:rPr>
        <w:t xml:space="preserve">. </w:t>
      </w:r>
      <w:bookmarkStart w:id="309" w:name="pg16722_224787"/>
    </w:p>
    <w:p>
      <w:pPr>
        <w:pStyle w:val="Heading4"/>
        <w:numPr>
          <w:ilvl w:val="3"/>
          <w:numId w:val="1"/>
        </w:numPr>
        <w:rPr/>
      </w:pPr>
      <w:bookmarkStart w:id="310" w:name="__RefHeading___Toc2527914_73709187"/>
      <w:bookmarkStart w:id="311" w:name="_Toc116"/>
      <w:bookmarkEnd w:id="309"/>
      <w:bookmarkEnd w:id="310"/>
      <w:r>
        <w:rPr/>
        <w:t>4560</w:t>
      </w:r>
      <w:r>
        <w:rPr>
          <w:rtl w:val="true"/>
        </w:rPr>
        <w:t xml:space="preserve"> - </w:t>
      </w:r>
      <w:r>
        <w:rPr>
          <w:rtl w:val="true"/>
        </w:rPr>
        <w:t>عتبة الأعور بن يزيد بن معاوية بن أبي سفيان</w:t>
      </w:r>
      <w:bookmarkEnd w:id="311"/>
    </w:p>
    <w:p>
      <w:pPr>
        <w:pStyle w:val="BookText"/>
        <w:rPr/>
      </w:pPr>
      <w:r>
        <w:rPr>
          <w:rFonts w:ascii="Amiri" w:hAnsi="Amiri" w:eastAsia="Amiri" w:cs="Amiri"/>
          <w:color w:val="111111"/>
          <w:sz w:val="28"/>
          <w:sz w:val="28"/>
          <w:szCs w:val="28"/>
          <w:rtl w:val="true"/>
          <w:lang w:bidi="ar-SA"/>
        </w:rPr>
        <w:t xml:space="preserve">صخر بن حرب بن أمية بن عبد شمس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و أمه أم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أبو جعفر الطبري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يزيد بن يحيى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قال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ولد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محمدا، و عثمان، و عتبة، و يزيد ثم ذكر غيرهم و هم لأمهات أولاد قرأت على أبي محمد عبد اللّه بن أسد بن عمار عن عبد العزيز بن أحمد، أنا تمام بن محمّد، أنا أحمد بن سليمان بن حذلم </w:t>
      </w:r>
      <w:r>
        <w:rPr>
          <w:rStyle w:val="FootnoteAnchor"/>
          <w:rtl w:val="true"/>
        </w:rPr>
        <w:footnoteReference w:id="1590"/>
      </w:r>
      <w:r>
        <w:rPr>
          <w:rFonts w:ascii="Amiri" w:hAnsi="Amiri" w:eastAsia="Amiri" w:cs="Amiri"/>
          <w:color w:val="111111"/>
          <w:sz w:val="28"/>
          <w:sz w:val="28"/>
          <w:szCs w:val="28"/>
          <w:rtl w:val="true"/>
          <w:lang w:bidi="ar-SA"/>
        </w:rPr>
        <w:t>،أنا يزيد بن محمّد بن عبد الصمد، نا سليمان بن عبد الرحمن، نا يزيد بن يحيى، نا يحيى بن يحيى و عتبة بن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عبد العزيز كتب إلى عدي بن أرطأة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قد كتبت إليك بكتب كثيرة أنهاك فيها عن الاقتداء، بالحجاج بن يوسف، فإنه كان بلاء على أهل العراق، وافق خطيئة قوم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اللّه في ذلك ما أحبّ‌، ثم انقطع ذلك البلاء، و أقبلت عافية اللّه، فلو لم يكن ذلك إلاّ جمعة </w:t>
      </w:r>
      <w:r>
        <w:rPr>
          <w:rStyle w:val="FootnoteAnchor"/>
          <w:rtl w:val="true"/>
        </w:rPr>
        <w:footnoteReference w:id="1592"/>
      </w:r>
      <w:r>
        <w:rPr>
          <w:rFonts w:ascii="Amiri" w:hAnsi="Amiri" w:eastAsia="Amiri" w:cs="Amiri"/>
          <w:color w:val="111111"/>
          <w:sz w:val="28"/>
          <w:sz w:val="28"/>
          <w:szCs w:val="28"/>
          <w:rtl w:val="true"/>
          <w:lang w:bidi="ar-SA"/>
        </w:rPr>
        <w:t xml:space="preserve">واحدة كان عطاء من اللّه، و منّا عظيما، و نهيتك عن الاقتداء به في الصلاة، فإنه كان يؤخرها تأخيرا عظيما لم يحل له ذلك، و نهيتك عن الاقتداء به في الزكاة، فإنه كان يأخذها، ثم يسيء </w:t>
      </w:r>
      <w:r>
        <w:rPr>
          <w:rStyle w:val="FootnoteAnchor"/>
          <w:rtl w:val="true"/>
        </w:rPr>
        <w:footnoteReference w:id="1593"/>
      </w:r>
      <w:r>
        <w:rPr>
          <w:rFonts w:ascii="IRNazanin" w:hAnsi="IRNazanin" w:eastAsia="IRNazanin"/>
          <w:color w:val="111111"/>
          <w:sz w:val="28"/>
          <w:sz w:val="28"/>
          <w:szCs w:val="28"/>
          <w:rtl w:val="true"/>
          <w:lang w:bidi="fa-IR"/>
        </w:rPr>
        <w:t xml:space="preserve">مواضعها، فاجتنب </w:t>
      </w:r>
      <w:r>
        <w:rPr>
          <w:rStyle w:val="FootnoteAnchor"/>
          <w:rtl w:val="true"/>
        </w:rPr>
        <w:footnoteReference w:id="1594"/>
      </w:r>
      <w:r>
        <w:rPr>
          <w:rFonts w:ascii="Amiri" w:hAnsi="Amiri" w:eastAsia="Amiri" w:cs="Amiri"/>
          <w:color w:val="111111"/>
          <w:sz w:val="28"/>
          <w:sz w:val="28"/>
          <w:szCs w:val="28"/>
          <w:rtl w:val="true"/>
          <w:lang w:bidi="ar-SA"/>
        </w:rPr>
        <w:t>ما نهيتك عنه و السلام</w:t>
      </w:r>
      <w:r>
        <w:rPr>
          <w:rFonts w:eastAsia="Amiri" w:cs="Amiri" w:ascii="Amiri" w:hAnsi="Amiri"/>
          <w:color w:val="111111"/>
          <w:sz w:val="28"/>
          <w:szCs w:val="28"/>
          <w:rtl w:val="true"/>
          <w:lang w:bidi="ar-SA"/>
        </w:rPr>
        <w:t xml:space="preserve">. </w:t>
      </w:r>
      <w:bookmarkStart w:id="312" w:name="pg16722_224788"/>
    </w:p>
    <w:p>
      <w:pPr>
        <w:pStyle w:val="Heading4"/>
        <w:numPr>
          <w:ilvl w:val="3"/>
          <w:numId w:val="1"/>
        </w:numPr>
        <w:rPr/>
      </w:pPr>
      <w:bookmarkStart w:id="313" w:name="__RefHeading___Toc2527916_73709187"/>
      <w:bookmarkStart w:id="314" w:name="_Toc117"/>
      <w:bookmarkEnd w:id="312"/>
      <w:bookmarkEnd w:id="313"/>
      <w:r>
        <w:rPr/>
        <w:t>4561</w:t>
      </w:r>
      <w:r>
        <w:rPr>
          <w:rtl w:val="true"/>
        </w:rPr>
        <w:t xml:space="preserve"> - </w:t>
      </w:r>
      <w:r>
        <w:rPr>
          <w:rtl w:val="true"/>
        </w:rPr>
        <w:t>عتبة</w:t>
      </w:r>
      <w:bookmarkEnd w:id="314"/>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595"/>
      </w:r>
      <w:r>
        <w:rPr>
          <w:rFonts w:ascii="Amiri" w:hAnsi="Amiri" w:eastAsia="Amiri" w:cs="Amiri"/>
          <w:color w:val="111111"/>
          <w:sz w:val="28"/>
          <w:sz w:val="28"/>
          <w:szCs w:val="28"/>
          <w:rtl w:val="true"/>
          <w:lang w:bidi="ar-SA"/>
        </w:rPr>
        <w:t>أمية الدمشقي</w:t>
      </w:r>
    </w:p>
    <w:p>
      <w:pPr>
        <w:pStyle w:val="BookText"/>
        <w:rPr/>
      </w:pPr>
      <w:r>
        <w:rPr>
          <w:rFonts w:ascii="Amiri" w:hAnsi="Amiri" w:eastAsia="Amiri" w:cs="Amiri"/>
          <w:color w:val="111111"/>
          <w:sz w:val="28"/>
          <w:sz w:val="28"/>
          <w:szCs w:val="28"/>
          <w:rtl w:val="true"/>
          <w:lang w:bidi="ar-SA"/>
        </w:rPr>
        <w:t>روى عن أبي سلام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خيرون أنا أبو علي بن شاذان، أنا أبو سهل أحمد بن محمد بن عبد اللّه بن زياد القطان، نا محمد بن إسماعيل السلمي، نا أبو صالح، حدثني معاوية بن صالح عن عتبة أبي أمية الدمشقي عن أبي سلام الأسود الدمشقي عن ثوبان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توضأ فمسح على الخفين و على الخمار يعني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أنا أبو عمر محمد بن محمد بن علي بن حبيش التمار، أنا أبو علي إسماعيل بن محمد الصفار، نا علي بن داود القنطري، أنا عبد اللّه بن صالح عن عتبة أبي </w:t>
      </w:r>
      <w:r>
        <w:rPr>
          <w:rStyle w:val="FootnoteAnchor"/>
          <w:rtl w:val="true"/>
        </w:rPr>
        <w:footnoteReference w:id="1596"/>
      </w:r>
      <w:r>
        <w:rPr>
          <w:rFonts w:ascii="Amiri" w:hAnsi="Amiri" w:eastAsia="Amiri" w:cs="Amiri"/>
          <w:color w:val="111111"/>
          <w:sz w:val="28"/>
          <w:sz w:val="28"/>
          <w:szCs w:val="28"/>
          <w:rtl w:val="true"/>
          <w:lang w:bidi="ar-SA"/>
        </w:rPr>
        <w:t>أمية الدمشقي عن أبي سلام الأسود عن ثوبان مولى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الفتح أحمد بن محمد بن أحمد الحداد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أبو المعالي عبد اللّه بن أحمد بن محمد الحلواني عنه، أنا أبو سعيد الحسن بن محمد بن حسنويه، نا أحمد بن جعفر بن معبد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مهدي، نا عبد اللّه بن صالح حدثني معاوية بن صالح عن عتبة أبي أمية عن أبي سلام الدمشقي عن ثوبان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يتوضأ، و مسح على الخفين و الخمار يعني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أنا أبو نعيم الحافظ‍‌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علي و غيره قالوا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بكر بن ريذة الأصبهاني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سليمان بن أحمد، نا بكر بن سهل، نا عبد اللّه بن صالح حدثني معاوية بن صالح عن عتبة أبي أمية الدمشقي عن أبي سلام الأسود عن ثوبان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رسول اللّه صلّى اللّه عليه و سلّم توضأ فمسح على الخفين و على الخمار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ليث بن سعد عن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الحسن، أنا أبو الحسين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عتبة الدمشقي روى عنه معاوية بن صالح، روى عن أبي سلام الأسود عن ثوبان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على الخفين و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يرو عن أبي أمية غير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سهل أنا محمد بن إسماعيل قال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 أبو أمية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فذكر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إذنا، و أبو عبد اللّه الخلال شفاها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عتبة أبو أمية الدمشقي روى عن أبي سلام، روى عنه معاوية بن صالح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أمية عتبة الدمشقي</w:t>
      </w:r>
      <w:r>
        <w:rPr>
          <w:rFonts w:eastAsia="Amiri" w:cs="Amiri" w:ascii="Amiri" w:hAnsi="Amiri"/>
          <w:color w:val="111111"/>
          <w:sz w:val="28"/>
          <w:szCs w:val="28"/>
          <w:rtl w:val="true"/>
          <w:lang w:bidi="ar-SA"/>
        </w:rPr>
        <w:t xml:space="preserve">. </w:t>
      </w:r>
      <w:bookmarkStart w:id="315" w:name="pg16722_224790"/>
    </w:p>
    <w:p>
      <w:pPr>
        <w:pStyle w:val="BookText"/>
        <w:rPr/>
      </w:pPr>
      <w:bookmarkEnd w:id="315"/>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علي، أنا أبو بكر الصفار</w:t>
      </w:r>
      <w:r>
        <w:rPr>
          <w:rFonts w:eastAsia="Amiri" w:cs="Amiri" w:ascii="Amiri" w:hAnsi="Amiri"/>
          <w:color w:val="111111"/>
          <w:sz w:val="28"/>
          <w:szCs w:val="28"/>
          <w:rtl w:val="true"/>
          <w:lang w:bidi="ar-SA"/>
        </w:rPr>
        <w:t xml:space="preserve">] </w:t>
      </w:r>
      <w:r>
        <w:rPr>
          <w:rStyle w:val="FootnoteAnchor"/>
          <w:rtl w:val="true"/>
        </w:rPr>
        <w:footnoteReference w:id="1600"/>
      </w:r>
      <w:r>
        <w:rPr>
          <w:rFonts w:ascii="IRNazanin" w:hAnsi="IRNazanin" w:eastAsia="IRNazanin"/>
          <w:color w:val="111111"/>
          <w:sz w:val="28"/>
          <w:sz w:val="28"/>
          <w:szCs w:val="28"/>
          <w:rtl w:val="true"/>
          <w:lang w:bidi="fa-IR"/>
        </w:rPr>
        <w:t xml:space="preserve">،أنا </w:t>
      </w:r>
      <w:r>
        <w:rPr>
          <w:rStyle w:val="FootnoteAnchor"/>
          <w:rtl w:val="true"/>
        </w:rPr>
        <w:footnoteReference w:id="1601"/>
      </w:r>
      <w:r>
        <w:rPr>
          <w:rFonts w:ascii="IRNazanin" w:hAnsi="IRNazanin" w:eastAsia="IRNazanin"/>
          <w:color w:val="111111"/>
          <w:sz w:val="28"/>
          <w:sz w:val="28"/>
          <w:szCs w:val="28"/>
          <w:rtl w:val="true"/>
          <w:lang w:bidi="fa-IR"/>
        </w:rPr>
        <w:t xml:space="preserve">أحمد </w:t>
      </w:r>
      <w:r>
        <w:rPr>
          <w:rStyle w:val="FootnoteAnchor"/>
          <w:rtl w:val="true"/>
        </w:rPr>
        <w:footnoteReference w:id="1602"/>
      </w:r>
      <w:r>
        <w:rPr>
          <w:rFonts w:ascii="Amiri" w:hAnsi="Amiri" w:eastAsia="Amiri" w:cs="Amiri"/>
          <w:color w:val="111111"/>
          <w:sz w:val="28"/>
          <w:sz w:val="28"/>
          <w:szCs w:val="28"/>
          <w:rtl w:val="true"/>
          <w:lang w:bidi="ar-SA"/>
        </w:rPr>
        <w:t xml:space="preserve">بن علي بن منجويه، أنا أبو أحمد بن الحاكم </w:t>
      </w:r>
      <w:r>
        <w:rPr>
          <w:rStyle w:val="FootnoteAnchor"/>
          <w:rtl w:val="true"/>
        </w:rPr>
        <w:footnoteReference w:id="16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أمية عتبة الدمشقي عن ثوبان مولى رسول اللّه </w:t>
      </w:r>
      <w:r>
        <w:rPr>
          <w:rStyle w:val="FootnoteAnchor"/>
          <w:rtl w:val="true"/>
        </w:rPr>
        <w:footnoteReference w:id="1604"/>
      </w:r>
      <w:r>
        <w:rPr>
          <w:rFonts w:ascii="Amiri" w:hAnsi="Amiri" w:eastAsia="Amiri" w:cs="Amiri"/>
          <w:color w:val="111111"/>
          <w:sz w:val="28"/>
          <w:sz w:val="28"/>
          <w:szCs w:val="28"/>
          <w:rtl w:val="true"/>
          <w:lang w:bidi="ar-SA"/>
        </w:rPr>
        <w:t>صلّى اللّه عليه و سلّم، و ممطور أبي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فإنه لا يروي عن ثوبان، و إنما يروي عن أبي سلام عن ثوبان</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2527918_73709187"/>
      <w:bookmarkStart w:id="317" w:name="_Toc118"/>
      <w:bookmarkEnd w:id="316"/>
      <w:r>
        <w:rPr/>
        <w:t>4562</w:t>
      </w:r>
      <w:r>
        <w:rPr>
          <w:rtl w:val="true"/>
        </w:rPr>
        <w:t xml:space="preserve"> - </w:t>
      </w:r>
      <w:r>
        <w:rPr>
          <w:rtl w:val="true"/>
        </w:rPr>
        <w:t>عتبة العابد</w:t>
      </w:r>
      <w:bookmarkEnd w:id="317"/>
    </w:p>
    <w:p>
      <w:pPr>
        <w:pStyle w:val="BookText"/>
        <w:rPr/>
      </w:pPr>
      <w:r>
        <w:rPr>
          <w:rFonts w:ascii="Amiri" w:hAnsi="Amiri" w:eastAsia="Amiri" w:cs="Amiri"/>
          <w:color w:val="111111"/>
          <w:sz w:val="28"/>
          <w:sz w:val="28"/>
          <w:szCs w:val="28"/>
          <w:rtl w:val="true"/>
          <w:lang w:bidi="ar-SA"/>
        </w:rPr>
        <w:t>حكى عنه أبو حفص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طاهر محمّد بن الحسين،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605"/>
      </w:r>
      <w:r>
        <w:rPr>
          <w:rFonts w:ascii="Amiri" w:hAnsi="Amiri" w:eastAsia="Amiri" w:cs="Amiri"/>
          <w:color w:val="111111"/>
          <w:sz w:val="28"/>
          <w:sz w:val="28"/>
          <w:szCs w:val="28"/>
          <w:rtl w:val="true"/>
          <w:lang w:bidi="ar-SA"/>
        </w:rPr>
        <w:t>علي الأهوازي، أنا عبد الوهاب بن عبد اللّه بن عمر القرشي، نا أبو العباس أحمد بن محمّد بن علي بن هارون البردعي، حدّثني إسماعيل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الأموي المفلوج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عتبة العابد الدمشقي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لمن حاد عن اللّه حياة إلاّ أن يرجع إليه، و لن يصل أحد إلى اللّه و بينه و بين أحد سبب يتعلّق به، حتى يطرح الأسباب كلها، فإذا وصل لم يرجع أبدا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الثالث و الأربعين بعد الأربعمائة من الفرع</w:t>
      </w:r>
      <w:r>
        <w:rPr>
          <w:rFonts w:eastAsia="Amiri" w:cs="Amiri" w:ascii="Amiri" w:hAnsi="Amiri"/>
          <w:color w:val="111111"/>
          <w:sz w:val="28"/>
          <w:szCs w:val="28"/>
          <w:rtl w:val="true"/>
          <w:lang w:bidi="ar-SA"/>
        </w:rPr>
        <w:t xml:space="preserve">. </w:t>
      </w:r>
      <w:bookmarkStart w:id="318" w:name="pg16722_224791"/>
    </w:p>
    <w:p>
      <w:pPr>
        <w:pStyle w:val="Heading3"/>
        <w:numPr>
          <w:ilvl w:val="2"/>
          <w:numId w:val="1"/>
        </w:numPr>
        <w:rPr/>
      </w:pPr>
      <w:bookmarkStart w:id="319" w:name="__RefHeading___Toc2527920_73709187"/>
      <w:bookmarkStart w:id="320" w:name="_Toc119"/>
      <w:bookmarkEnd w:id="318"/>
      <w:bookmarkEnd w:id="319"/>
      <w:r>
        <w:rPr>
          <w:rtl w:val="true"/>
        </w:rPr>
        <w:t>ذكر من اسمه عتيق</w:t>
      </w:r>
      <w:bookmarkEnd w:id="320"/>
    </w:p>
    <w:p>
      <w:pPr>
        <w:pStyle w:val="Heading4"/>
        <w:numPr>
          <w:ilvl w:val="3"/>
          <w:numId w:val="1"/>
        </w:numPr>
        <w:rPr/>
      </w:pPr>
      <w:bookmarkStart w:id="321" w:name="__RefHeading___Toc2527922_73709187"/>
      <w:bookmarkStart w:id="322" w:name="_Toc120"/>
      <w:bookmarkEnd w:id="321"/>
      <w:r>
        <w:rPr/>
        <w:t>4563</w:t>
      </w:r>
      <w:r>
        <w:rPr>
          <w:rtl w:val="true"/>
        </w:rPr>
        <w:t xml:space="preserve"> - </w:t>
      </w:r>
      <w:r>
        <w:rPr>
          <w:rtl w:val="true"/>
        </w:rPr>
        <w:t>عتيق بن أحمد بن إبراهيم</w:t>
      </w:r>
      <w:bookmarkEnd w:id="322"/>
    </w:p>
    <w:p>
      <w:pPr>
        <w:pStyle w:val="BookText"/>
        <w:rPr/>
      </w:pPr>
      <w:r>
        <w:rPr>
          <w:rFonts w:ascii="Amiri" w:hAnsi="Amiri" w:eastAsia="Amiri" w:cs="Amiri"/>
          <w:color w:val="111111"/>
          <w:sz w:val="28"/>
          <w:sz w:val="28"/>
          <w:szCs w:val="28"/>
          <w:rtl w:val="true"/>
          <w:lang w:bidi="ar-SA"/>
        </w:rPr>
        <w:t>أبو الحسين الإسكندراني المعروف بابن الكاتب</w:t>
      </w:r>
    </w:p>
    <w:p>
      <w:pPr>
        <w:pStyle w:val="BookText"/>
        <w:rPr/>
      </w:pPr>
      <w:r>
        <w:rPr>
          <w:rFonts w:ascii="Amiri" w:hAnsi="Amiri" w:eastAsia="Amiri" w:cs="Amiri"/>
          <w:color w:val="111111"/>
          <w:sz w:val="28"/>
          <w:sz w:val="28"/>
          <w:szCs w:val="28"/>
          <w:rtl w:val="true"/>
          <w:lang w:bidi="ar-SA"/>
        </w:rPr>
        <w:t>سمع بساحل دمشق أبا الحسين بن جميع بصيدا، و أحمد بن كليب الطّرسوسي بأطرابلس،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أحمد بن إبراهيم بن فراس، و أبا العباس أحمد بن عمر الكرجي </w:t>
      </w:r>
      <w:r>
        <w:rPr>
          <w:rStyle w:val="FootnoteAnchor"/>
          <w:rtl w:val="true"/>
        </w:rPr>
        <w:footnoteReference w:id="1606"/>
      </w:r>
      <w:r>
        <w:rPr>
          <w:rFonts w:ascii="Amiri" w:hAnsi="Amiri" w:eastAsia="Amiri" w:cs="Amiri"/>
          <w:color w:val="111111"/>
          <w:sz w:val="28"/>
          <w:sz w:val="28"/>
          <w:szCs w:val="28"/>
          <w:rtl w:val="true"/>
          <w:lang w:bidi="ar-SA"/>
        </w:rPr>
        <w:t>،و أبا القاسم عبيد اللّه بن محمّد السّقطي،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أبا الحسن علي بن محمّد بن إسحاق الحلبي، و أبا عبد اللّه محمّد بن أحمد بن محمّد بن الوشاء، و أبا </w:t>
      </w:r>
      <w:r>
        <w:rPr>
          <w:rStyle w:val="FootnoteAnchor"/>
          <w:rtl w:val="true"/>
        </w:rPr>
        <w:footnoteReference w:id="1607"/>
      </w:r>
      <w:r>
        <w:rPr>
          <w:rFonts w:ascii="Amiri" w:hAnsi="Amiri" w:eastAsia="Amiri" w:cs="Amiri"/>
          <w:color w:val="111111"/>
          <w:sz w:val="28"/>
          <w:sz w:val="28"/>
          <w:szCs w:val="28"/>
          <w:rtl w:val="true"/>
          <w:lang w:bidi="ar-SA"/>
        </w:rPr>
        <w:t>مسلم محمّد بن أحمد بن علي الكاتب، و أبا الحسين عبد الكريم بن أبي جدار، و بإسكندرية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إسحاق إبراهيم بن عمر بن محمّد بن أبي طبنة، و الحسن بن عمر بن الحسن بن أبي إسحاق الفقيه الاسكندرانيّين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محمّد بن علي بن محمّد بن طلحة</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2527924_73709187"/>
      <w:bookmarkStart w:id="324" w:name="_Toc121"/>
      <w:bookmarkEnd w:id="323"/>
      <w:r>
        <w:rPr/>
        <w:t>4564</w:t>
      </w:r>
      <w:r>
        <w:rPr>
          <w:rtl w:val="true"/>
        </w:rPr>
        <w:t xml:space="preserve"> - </w:t>
      </w:r>
      <w:r>
        <w:rPr>
          <w:rtl w:val="true"/>
        </w:rPr>
        <w:t>عتيق بن عبد العزيز بن الوليد</w:t>
      </w:r>
      <w:bookmarkEnd w:id="324"/>
    </w:p>
    <w:p>
      <w:pPr>
        <w:pStyle w:val="BookText"/>
        <w:rPr/>
      </w:pPr>
      <w:r>
        <w:rPr>
          <w:rFonts w:ascii="Amiri" w:hAnsi="Amiri" w:eastAsia="Amiri" w:cs="Amiri"/>
          <w:color w:val="111111"/>
          <w:sz w:val="28"/>
          <w:sz w:val="28"/>
          <w:szCs w:val="28"/>
          <w:rtl w:val="true"/>
          <w:lang w:bidi="ar-SA"/>
        </w:rPr>
        <w:t xml:space="preserve">ابن عبد الملك </w:t>
      </w:r>
      <w:r>
        <w:rPr>
          <w:rStyle w:val="FootnoteAnchor"/>
          <w:rtl w:val="true"/>
        </w:rPr>
        <w:footnoteReference w:id="1608"/>
      </w:r>
      <w:r>
        <w:rPr>
          <w:rFonts w:ascii="Amiri" w:hAnsi="Amiri" w:eastAsia="Amiri" w:cs="Amiri"/>
          <w:color w:val="111111"/>
          <w:sz w:val="28"/>
          <w:sz w:val="28"/>
          <w:szCs w:val="28"/>
          <w:rtl w:val="true"/>
          <w:lang w:bidi="ar-SA"/>
        </w:rPr>
        <w:t>بن مروان بن الحكم بن أبي العاص</w:t>
      </w:r>
    </w:p>
    <w:p>
      <w:pPr>
        <w:pStyle w:val="BookText"/>
        <w:rPr/>
      </w:pPr>
      <w:r>
        <w:rPr>
          <w:rFonts w:ascii="Amiri" w:hAnsi="Amiri" w:eastAsia="Amiri" w:cs="Amiri"/>
          <w:color w:val="111111"/>
          <w:sz w:val="28"/>
          <w:sz w:val="28"/>
          <w:szCs w:val="28"/>
          <w:rtl w:val="true"/>
          <w:lang w:bidi="ar-SA"/>
        </w:rPr>
        <w:t xml:space="preserve">ابن أمية بن عبد شمس بن عبد مناف الأموي </w:t>
      </w:r>
      <w:r>
        <w:rPr>
          <w:rStyle w:val="FootnoteAnchor"/>
          <w:rtl w:val="true"/>
        </w:rPr>
        <w:footnoteReference w:id="160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ترشح للخلافة، و لما أراد الوليد بن يزيد أن يبايع لابنيه الحكم و عثمان ابني الوليد بولاية العهد </w:t>
      </w:r>
      <w:r>
        <w:rPr>
          <w:rStyle w:val="FootnoteAnchor"/>
          <w:rtl w:val="true"/>
        </w:rPr>
        <w:footnoteReference w:id="1610"/>
      </w:r>
      <w:r>
        <w:rPr>
          <w:rFonts w:ascii="Amiri" w:hAnsi="Amiri" w:eastAsia="Amiri" w:cs="Amiri"/>
          <w:color w:val="111111"/>
          <w:sz w:val="28"/>
          <w:sz w:val="28"/>
          <w:szCs w:val="28"/>
          <w:rtl w:val="true"/>
          <w:lang w:bidi="ar-SA"/>
        </w:rPr>
        <w:t xml:space="preserve">عورض في ذلك، و أشير عليه أن يبايع لعتيق، فأبى الوليد، ذكر ذلك علي بن </w:t>
      </w:r>
      <w:bookmarkStart w:id="325" w:name="pg16722_224792"/>
    </w:p>
    <w:p>
      <w:pPr>
        <w:pStyle w:val="BookText"/>
        <w:rPr/>
      </w:pPr>
      <w:bookmarkEnd w:id="325"/>
      <w:r>
        <w:rPr>
          <w:rFonts w:ascii="Amiri" w:hAnsi="Amiri" w:eastAsia="Amiri" w:cs="Amiri"/>
          <w:color w:val="111111"/>
          <w:sz w:val="28"/>
          <w:sz w:val="28"/>
          <w:szCs w:val="28"/>
          <w:rtl w:val="true"/>
          <w:lang w:bidi="ar-SA"/>
        </w:rPr>
        <w:t xml:space="preserve">محمّد المدائني عن شيوخه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عتيق هذا تنسب أرض عتيق فوق الأرزة من إقليم بيت 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محمّد بن عبد الرّحمن، أنا أحمد بن سليمان، نا الزبير بن بكّار، قال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عبد العزيز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و عتيقا، و أمّهما ميمونة بنت عبد الرّحمن بن عبد اللّه بن عبد الرّحمن </w:t>
      </w:r>
      <w:r>
        <w:rPr>
          <w:rStyle w:val="FootnoteAnchor"/>
          <w:rtl w:val="true"/>
        </w:rPr>
        <w:footnoteReference w:id="1613"/>
      </w:r>
      <w:r>
        <w:rPr>
          <w:rFonts w:ascii="Amiri" w:hAnsi="Amiri" w:eastAsia="Amiri" w:cs="Amiri"/>
          <w:color w:val="111111"/>
          <w:sz w:val="28"/>
          <w:sz w:val="28"/>
          <w:szCs w:val="28"/>
          <w:rtl w:val="true"/>
          <w:lang w:bidi="ar-SA"/>
        </w:rPr>
        <w:t>بن أبي بكر الصدّيق، بقي عتيق حتى قتله عبد اللّه بن علي و كان له قدر بالشام، ترشّح للخلافة، و له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الجود غير جود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العزيز من </w:t>
      </w:r>
      <w:r>
        <w:rPr>
          <w:rStyle w:val="FootnoteAnchor"/>
          <w:rtl w:val="true"/>
        </w:rPr>
        <w:footnoteReference w:id="1614"/>
      </w:r>
      <w:r>
        <w:rPr>
          <w:rFonts w:ascii="Amiri" w:hAnsi="Amiri" w:eastAsia="Amiri" w:cs="Amiri"/>
          <w:color w:val="111111"/>
          <w:sz w:val="28"/>
          <w:sz w:val="28"/>
          <w:szCs w:val="28"/>
          <w:rtl w:val="true"/>
          <w:lang w:bidi="ar-SA"/>
        </w:rPr>
        <w:t>ميمونة</w:t>
      </w:r>
    </w:p>
    <w:p>
      <w:pPr>
        <w:pStyle w:val="Heading4"/>
        <w:numPr>
          <w:ilvl w:val="3"/>
          <w:numId w:val="1"/>
        </w:numPr>
        <w:rPr/>
      </w:pPr>
      <w:bookmarkStart w:id="326" w:name="__RefHeading___Toc2527926_73709187"/>
      <w:bookmarkStart w:id="327" w:name="_Toc122"/>
      <w:bookmarkEnd w:id="326"/>
      <w:r>
        <w:rPr/>
        <w:t>4565</w:t>
      </w:r>
      <w:r>
        <w:rPr>
          <w:rtl w:val="true"/>
        </w:rPr>
        <w:t xml:space="preserve"> - </w:t>
      </w:r>
      <w:r>
        <w:rPr>
          <w:rtl w:val="true"/>
        </w:rPr>
        <w:t>عتيق بن علي بن داود بن علي</w:t>
      </w:r>
      <w:bookmarkEnd w:id="327"/>
    </w:p>
    <w:p>
      <w:pPr>
        <w:pStyle w:val="BookText"/>
        <w:rPr/>
      </w:pPr>
      <w:r>
        <w:rPr>
          <w:rFonts w:ascii="Amiri" w:hAnsi="Amiri" w:eastAsia="Amiri" w:cs="Amiri"/>
          <w:color w:val="111111"/>
          <w:sz w:val="28"/>
          <w:sz w:val="28"/>
          <w:szCs w:val="28"/>
          <w:rtl w:val="true"/>
          <w:lang w:bidi="ar-SA"/>
        </w:rPr>
        <w:t>ابن يحيى بن عبد اللّه بن إبراهيم</w:t>
      </w:r>
    </w:p>
    <w:p>
      <w:pPr>
        <w:pStyle w:val="BookText"/>
        <w:rPr/>
      </w:pPr>
      <w:r>
        <w:rPr>
          <w:rFonts w:ascii="Amiri" w:hAnsi="Amiri" w:eastAsia="Amiri" w:cs="Amiri"/>
          <w:color w:val="111111"/>
          <w:sz w:val="28"/>
          <w:sz w:val="28"/>
          <w:szCs w:val="28"/>
          <w:rtl w:val="true"/>
          <w:lang w:bidi="ar-SA"/>
        </w:rPr>
        <w:t xml:space="preserve">أبو بكر التميمي الصّقلّي </w:t>
      </w:r>
      <w:r>
        <w:rPr>
          <w:rStyle w:val="FootnoteAnchor"/>
          <w:rtl w:val="true"/>
        </w:rPr>
        <w:footnoteReference w:id="1615"/>
      </w:r>
      <w:r>
        <w:rPr>
          <w:rFonts w:ascii="Amiri" w:hAnsi="Amiri" w:eastAsia="Amiri" w:cs="Amiri"/>
          <w:color w:val="111111"/>
          <w:sz w:val="28"/>
          <w:sz w:val="28"/>
          <w:szCs w:val="28"/>
          <w:rtl w:val="true"/>
          <w:lang w:bidi="ar-SA"/>
        </w:rPr>
        <w:t xml:space="preserve">الزاهد المعروف بالسّمنطاري </w:t>
      </w:r>
      <w:r>
        <w:rPr>
          <w:rStyle w:val="FootnoteAnchor"/>
          <w:rtl w:val="true"/>
        </w:rPr>
        <w:footnoteReference w:id="1616"/>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رحل إلى المشرق في طلب الحديث</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 بأصبهان أبا نعيم الحافظ‍‌، و أبا الفتح محمّد بن عبد الرزّاق حفيد أبي </w:t>
      </w:r>
      <w:r>
        <w:rPr>
          <w:rStyle w:val="FootnoteAnchor"/>
          <w:rtl w:val="true"/>
        </w:rPr>
        <w:footnoteReference w:id="1618"/>
      </w:r>
      <w:r>
        <w:rPr>
          <w:rFonts w:ascii="Amiri" w:hAnsi="Amiri" w:eastAsia="Amiri" w:cs="Amiri"/>
          <w:color w:val="111111"/>
          <w:sz w:val="28"/>
          <w:sz w:val="28"/>
          <w:szCs w:val="28"/>
          <w:rtl w:val="true"/>
          <w:lang w:bidi="ar-SA"/>
        </w:rPr>
        <w:t>الشيخ، و سهل بن محمّد بن الحسن الخلنجي، و أبا الفضل عبد الرّحمن بن أحمد الرازي،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الحسين بن الحرمي، و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الفتح محمّد بن عبيد اللّه بن أحمد بن و دعان، و أبا الحسن أحمد بن الفتح بن فرعان،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الأزجي، و أبا الحسن بن القزويني، و بشرى بن عبد اللّه القايني،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بزنجان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علي </w:t>
      </w:r>
    </w:p>
    <w:p>
      <w:pPr>
        <w:pStyle w:val="BookText"/>
        <w:rPr/>
      </w:pPr>
      <w:r>
        <w:rPr>
          <w:rFonts w:ascii="Amiri" w:hAnsi="Amiri" w:eastAsia="Amiri" w:cs="Amiri"/>
          <w:color w:val="111111"/>
          <w:sz w:val="28"/>
          <w:sz w:val="28"/>
          <w:szCs w:val="28"/>
          <w:rtl w:val="true"/>
          <w:lang w:bidi="ar-SA"/>
        </w:rPr>
        <w:t>إسماعيل بن موسى البغلي، و أبا الحسن علي بن عمر الحساني، و أبا جعفر محمد بن المنعم</w:t>
      </w:r>
      <w:r>
        <w:rPr>
          <w:rFonts w:eastAsia="Amiri" w:cs="Amiri" w:ascii="Amiri" w:hAnsi="Amiri"/>
          <w:color w:val="111111"/>
          <w:sz w:val="28"/>
          <w:szCs w:val="28"/>
          <w:rtl w:val="true"/>
          <w:lang w:bidi="ar-SA"/>
        </w:rPr>
        <w:t xml:space="preserve">] </w:t>
      </w:r>
      <w:r>
        <w:rPr>
          <w:rStyle w:val="FootnoteAnchor"/>
          <w:rtl w:val="true"/>
        </w:rPr>
        <w:footnoteReference w:id="1619"/>
      </w:r>
      <w:r>
        <w:rPr>
          <w:rFonts w:ascii="IRNazanin" w:hAnsi="IRNazanin" w:eastAsia="IRNazanin"/>
          <w:color w:val="111111"/>
          <w:sz w:val="28"/>
          <w:sz w:val="28"/>
          <w:szCs w:val="28"/>
          <w:rtl w:val="true"/>
          <w:lang w:bidi="fa-IR"/>
        </w:rPr>
        <w:t>و بالأهواز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تمام عبد اللّه </w:t>
      </w:r>
      <w:r>
        <w:rPr>
          <w:rStyle w:val="FootnoteAnchor"/>
          <w:rtl w:val="true"/>
        </w:rPr>
        <w:footnoteReference w:id="1620"/>
      </w:r>
      <w:r>
        <w:rPr>
          <w:rFonts w:ascii="Amiri" w:hAnsi="Amiri" w:eastAsia="Amiri" w:cs="Amiri"/>
          <w:color w:val="111111"/>
          <w:sz w:val="28"/>
          <w:sz w:val="28"/>
          <w:szCs w:val="28"/>
          <w:rtl w:val="true"/>
          <w:lang w:bidi="ar-SA"/>
        </w:rPr>
        <w:t>بن أحمد بن علي بن عبدوس، و القاضي أبا الحسن علي بن محمّد بن إسحاق، و بصيدا الحسن بن محمّد بن جميع، و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أيوب، و 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الزيدي، و بآمد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منصور محمّد بن أحمد بن القاسم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بالكرج، و بمصر، و بروجرد، و روذراور </w:t>
      </w:r>
      <w:r>
        <w:rPr>
          <w:rStyle w:val="FootnoteAnchor"/>
          <w:rtl w:val="true"/>
        </w:rPr>
        <w:footnoteReference w:id="1621"/>
      </w:r>
      <w:r>
        <w:rPr>
          <w:rFonts w:ascii="IRNazanin" w:hAnsi="IRNazanin" w:eastAsia="IRNazanin"/>
          <w:color w:val="111111"/>
          <w:sz w:val="28"/>
          <w:sz w:val="28"/>
          <w:szCs w:val="28"/>
          <w:rtl w:val="true"/>
          <w:lang w:bidi="fa-IR"/>
        </w:rPr>
        <w:t xml:space="preserve">،و نهاوند، و همذان </w:t>
      </w:r>
      <w:r>
        <w:rPr>
          <w:rStyle w:val="FootnoteAnchor"/>
          <w:rtl w:val="true"/>
        </w:rPr>
        <w:footnoteReference w:id="1622"/>
      </w:r>
      <w:r>
        <w:rPr>
          <w:rFonts w:ascii="Amiri" w:hAnsi="Amiri" w:eastAsia="Amiri" w:cs="Amiri"/>
          <w:color w:val="111111"/>
          <w:sz w:val="28"/>
          <w:sz w:val="28"/>
          <w:szCs w:val="28"/>
          <w:rtl w:val="true"/>
          <w:lang w:bidi="ar-SA"/>
        </w:rPr>
        <w:t>، و ميّافارقين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محمّد عبد اللّه بن الحسن بن مسلم الصّقلّي، و أبو الحسن علي بن عبيد اللّه بن حبش الفقيه الصّوري، و صنّف كتابا في الزهد و غيره، سماه دليل القاصدين في اثني عشرة مجلدة، يشتمل على فوائد كثيرة، و جمع معجم البلدان التي سمع بها الحديث في جزءين، ذكر فيه تسمية ما سمعه في كلّ‌ بلد دخله عن كلّ‌ شيخ، و جميع شيوخه سبعة و سبعون 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نا القاضي أبو عبد اللّه محمّد بن علي بن الحسين بن صمدون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عبد اللّه بن الحسن بن المسلّم الصّقلّي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عتيق بن علي بن داود الصّقلّي، نا أبو بكر محمّد بن الحرمي بن الحسين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الربيع بن عمرو الحمصي، نا أبو علي محمّد بن هارون بن شعيب الأنصاري، حدّثني هارون بن صمدون، نا العباس بن محمّد بن المنقري،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حسين بن حسين بن زيد بن علي بن الحسين بن علي بن أبي طالب المدينة حاجّا، فاشتريت منه حقّه في صدقة أبيه بذي المروة </w:t>
      </w:r>
      <w:r>
        <w:rPr>
          <w:rStyle w:val="FootnoteAnchor"/>
          <w:rtl w:val="true"/>
        </w:rPr>
        <w:footnoteReference w:id="1623"/>
      </w:r>
      <w:r>
        <w:rPr>
          <w:rFonts w:ascii="Amiri" w:hAnsi="Amiri" w:eastAsia="Amiri" w:cs="Amiri"/>
          <w:color w:val="111111"/>
          <w:sz w:val="28"/>
          <w:sz w:val="28"/>
          <w:szCs w:val="28"/>
          <w:rtl w:val="true"/>
          <w:lang w:bidi="ar-SA"/>
        </w:rPr>
        <w:t xml:space="preserve">احتجنا إلى أن نوجّه رسولا يقتضي الثمن، و كان في الجوف </w:t>
      </w:r>
      <w:r>
        <w:rPr>
          <w:rStyle w:val="FootnoteAnchor"/>
          <w:rtl w:val="true"/>
        </w:rPr>
        <w:footnoteReference w:id="1624"/>
      </w:r>
      <w:r>
        <w:rPr>
          <w:rFonts w:ascii="Amiri" w:hAnsi="Amiri" w:eastAsia="Amiri" w:cs="Amiri"/>
          <w:color w:val="111111"/>
          <w:sz w:val="28"/>
          <w:sz w:val="28"/>
          <w:szCs w:val="28"/>
          <w:rtl w:val="true"/>
          <w:lang w:bidi="ar-SA"/>
        </w:rPr>
        <w:t xml:space="preserve">،فأبى الرسول أن يخرج، و خاف على نفسه من الطريق، فقال </w:t>
      </w:r>
    </w:p>
    <w:p>
      <w:pPr>
        <w:pStyle w:val="BookText"/>
        <w:rPr/>
      </w:pPr>
      <w:r>
        <w:rPr>
          <w:rFonts w:ascii="Amiri" w:hAnsi="Amiri" w:eastAsia="Amiri" w:cs="Amiri"/>
          <w:color w:val="111111"/>
          <w:sz w:val="28"/>
          <w:sz w:val="28"/>
          <w:szCs w:val="28"/>
          <w:rtl w:val="true"/>
          <w:lang w:bidi="ar-SA"/>
        </w:rPr>
        <w:t>الحسين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أكتب لك رقعة فيها حرز لن يضرك شيء إن شاء اللّه، فكتب له رقعة و جعلها الرسول في صرّته، فذهب الرسول، فلم يلبث أن جاء سالما،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بالأعراب يمينا، فما هيّجني منهم أحد، فقال حسين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خرجت في الرّفقة فيعدى عليها، فأسلم أنا إذ عليّ‌ الحرز،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لك مما ابتغيت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الحرز عن جعفر بن محمّد بن علي بن الحسين، عن أبيه، عن جده، عن علي بن أبي طالب و إن هذا الحرز كان الأنبياء يتحرز به من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اخْسَؤُا فِيهٰا وَ لاٰ تُكَلِّمُونِ‌ </w:t>
      </w:r>
      <w:r>
        <w:rPr>
          <w:rStyle w:val="FootnoteAnchor"/>
          <w:rtl w:val="true"/>
        </w:rPr>
        <w:footnoteReference w:id="1625"/>
      </w:r>
      <w:r>
        <w:rPr>
          <w:rFonts w:ascii="Amiri" w:hAnsi="Amiri" w:eastAsia="Amiri" w:cs="Amiri"/>
          <w:color w:val="111111"/>
          <w:sz w:val="28"/>
          <w:sz w:val="28"/>
          <w:szCs w:val="28"/>
          <w:rtl w:val="true"/>
          <w:lang w:bidi="ar-SA"/>
        </w:rPr>
        <w:t xml:space="preserve">إِنِّي أَعُوذُ بِالرَّحْمٰنِ‌ مِنْكَ‌ إِنْ‌ كُنْتَ‌ تَقِيًّا </w:t>
      </w:r>
      <w:r>
        <w:rPr>
          <w:rStyle w:val="FootnoteAnchor"/>
          <w:rtl w:val="true"/>
        </w:rPr>
        <w:footnoteReference w:id="1626"/>
      </w:r>
      <w:r>
        <w:rPr>
          <w:rFonts w:ascii="IRNazanin" w:hAnsi="IRNazanin" w:eastAsia="IRNazanin"/>
          <w:color w:val="111111"/>
          <w:sz w:val="28"/>
          <w:sz w:val="28"/>
          <w:szCs w:val="28"/>
          <w:rtl w:val="true"/>
          <w:lang w:bidi="fa-IR"/>
        </w:rPr>
        <w:t xml:space="preserve">أخذت بسمع اللّه و بنصره </w:t>
      </w:r>
      <w:r>
        <w:rPr>
          <w:rStyle w:val="FootnoteAnchor"/>
          <w:rtl w:val="true"/>
        </w:rPr>
        <w:footnoteReference w:id="1627"/>
      </w:r>
      <w:r>
        <w:rPr>
          <w:rFonts w:ascii="Amiri" w:hAnsi="Amiri" w:eastAsia="Amiri" w:cs="Amiri"/>
          <w:color w:val="111111"/>
          <w:sz w:val="28"/>
          <w:sz w:val="28"/>
          <w:szCs w:val="28"/>
          <w:rtl w:val="true"/>
          <w:lang w:bidi="ar-SA"/>
        </w:rPr>
        <w:t xml:space="preserve">و قوته على أسماعكم و أبصاركم و قوّتكم، يا معشر الجنّ‌ و الإنس و الشياطين و الاعراب و السباع و الهوامّ‌ و اللصوص مما يخاف فلان و يحذر فلان بن فلان، سترت بينه و بينكم بستر النبوّة التي استتروا </w:t>
      </w:r>
      <w:r>
        <w:rPr>
          <w:rStyle w:val="FootnoteAnchor"/>
          <w:rtl w:val="true"/>
        </w:rPr>
        <w:footnoteReference w:id="1628"/>
      </w:r>
      <w:r>
        <w:rPr>
          <w:rFonts w:ascii="Amiri" w:hAnsi="Amiri" w:eastAsia="Amiri" w:cs="Amiri"/>
          <w:color w:val="111111"/>
          <w:sz w:val="28"/>
          <w:sz w:val="28"/>
          <w:szCs w:val="28"/>
          <w:rtl w:val="true"/>
          <w:lang w:bidi="ar-SA"/>
        </w:rPr>
        <w:t xml:space="preserve">بها من سطوات الفراعنة، جبريل عن أيمانكم، و ميكائيل عن شمائلكم، و محمّد صلّى اللّه عليه و سلّم أمامكم، و اللّه تعالى من فوقكم، يمنعكم من فلان بن فلان في نفسه و ولده و أهله و شعره و بشره و ماله، و ما عليه، و ما معه، و ما تحته، و ما فوقه، وَ إِذٰا قَرَأْتَ‌ الْقُرْآنَ‌ جَعَلْنٰا بَيْنَكَ‌ وَ بَيْنَ‌ الَّذِينَ‌ لاٰ يُؤْمِنُونَ‌ بِالْآخِرَةِ‌ حِجٰاباً مَسْتُوراً </w:t>
      </w:r>
      <w:r>
        <w:rPr>
          <w:rStyle w:val="FootnoteAnchor"/>
          <w:rtl w:val="true"/>
        </w:rPr>
        <w:footnoteReference w:id="1629"/>
      </w:r>
      <w:r>
        <w:rPr>
          <w:rFonts w:ascii="Amiri" w:hAnsi="Amiri" w:eastAsia="Amiri" w:cs="Amiri"/>
          <w:color w:val="111111"/>
          <w:sz w:val="28"/>
          <w:sz w:val="28"/>
          <w:szCs w:val="28"/>
          <w:rtl w:val="true"/>
          <w:lang w:bidi="ar-SA"/>
        </w:rPr>
        <w:t xml:space="preserve">، وَ جَعَلْنٰا عَلىٰ‌ قُلُوبِهِمْ‌ أَكِنَّةً‌ أَنْ‌ يَفْقَهُوهُ‌ وَ فِي آذٰانِهِمْ‌ وَقْراً </w:t>
      </w:r>
      <w:r>
        <w:rPr>
          <w:rStyle w:val="FootnoteAnchor"/>
          <w:rtl w:val="true"/>
        </w:rPr>
        <w:footnoteReference w:id="1630"/>
      </w:r>
      <w:r>
        <w:rPr>
          <w:rFonts w:ascii="Amiri" w:hAnsi="Amiri" w:eastAsia="Amiri" w:cs="Amiri"/>
          <w:color w:val="111111"/>
          <w:sz w:val="28"/>
          <w:sz w:val="28"/>
          <w:szCs w:val="28"/>
          <w:rtl w:val="true"/>
          <w:lang w:bidi="ar-SA"/>
        </w:rPr>
        <w:t xml:space="preserve">، وَ إِذٰا ذَكَرْتَ‌ رَبَّكَ‌ فِي الْقُرْآنِ‌ وَحْدَهُ‌ وَلَّوْا عَلىٰ‌ أَدْبٰارِهِمْ‌ نُفُوراً </w:t>
      </w:r>
      <w:r>
        <w:rPr>
          <w:rStyle w:val="FootnoteAnchor"/>
          <w:rtl w:val="true"/>
        </w:rPr>
        <w:footnoteReference w:id="1631"/>
      </w:r>
      <w:r>
        <w:rPr>
          <w:rFonts w:ascii="Amiri" w:hAnsi="Amiri" w:eastAsia="Amiri" w:cs="Amiri"/>
          <w:color w:val="111111"/>
          <w:sz w:val="28"/>
          <w:sz w:val="28"/>
          <w:szCs w:val="28"/>
          <w:rtl w:val="true"/>
          <w:lang w:bidi="ar-SA"/>
        </w:rPr>
        <w:t>،و صلّى اللّه على محمّد و سلّم كثيرا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عتيقا توفي ليلة الاثنين لثمان بقين من شهر ربيع الآخر سنة أربع و ستين و أربعمائة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328" w:name="pg16722_224795"/>
    </w:p>
    <w:p>
      <w:pPr>
        <w:pStyle w:val="Heading4"/>
        <w:numPr>
          <w:ilvl w:val="3"/>
          <w:numId w:val="1"/>
        </w:numPr>
        <w:rPr/>
      </w:pPr>
      <w:bookmarkStart w:id="329" w:name="__RefHeading___Toc2527928_73709187"/>
      <w:bookmarkStart w:id="330" w:name="_Toc123"/>
      <w:bookmarkEnd w:id="328"/>
      <w:bookmarkEnd w:id="329"/>
      <w:r>
        <w:rPr/>
        <w:t>4566</w:t>
      </w:r>
      <w:r>
        <w:rPr>
          <w:rtl w:val="true"/>
        </w:rPr>
        <w:t xml:space="preserve"> - </w:t>
      </w:r>
      <w:r>
        <w:rPr>
          <w:rtl w:val="true"/>
        </w:rPr>
        <w:t>عتيق بن عمران بن محمّد</w:t>
      </w:r>
      <w:bookmarkEnd w:id="330"/>
    </w:p>
    <w:p>
      <w:pPr>
        <w:pStyle w:val="BookText"/>
        <w:rPr/>
      </w:pPr>
      <w:r>
        <w:rPr>
          <w:rFonts w:ascii="Amiri" w:hAnsi="Amiri" w:eastAsia="Amiri" w:cs="Amiri"/>
          <w:color w:val="111111"/>
          <w:sz w:val="28"/>
          <w:sz w:val="28"/>
          <w:szCs w:val="28"/>
          <w:rtl w:val="true"/>
          <w:lang w:bidi="ar-SA"/>
        </w:rPr>
        <w:t xml:space="preserve">أبو بكر الربيعي </w:t>
      </w:r>
      <w:r>
        <w:rPr>
          <w:rStyle w:val="FootnoteAnchor"/>
          <w:rtl w:val="true"/>
        </w:rPr>
        <w:footnoteReference w:id="1633"/>
      </w:r>
      <w:r>
        <w:rPr>
          <w:rFonts w:ascii="Amiri" w:hAnsi="Amiri" w:eastAsia="Amiri" w:cs="Amiri"/>
          <w:color w:val="111111"/>
          <w:sz w:val="28"/>
          <w:sz w:val="28"/>
          <w:szCs w:val="28"/>
          <w:rtl w:val="true"/>
          <w:lang w:bidi="ar-SA"/>
        </w:rPr>
        <w:t xml:space="preserve">السّبتيّ‌ </w:t>
      </w:r>
      <w:r>
        <w:rPr>
          <w:rStyle w:val="FootnoteAnchor"/>
          <w:rtl w:val="true"/>
        </w:rPr>
        <w:footnoteReference w:id="1634"/>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قدم دمشق سنة أربع و ثمانين و أربعمائة، و حدّث بها عن أبي يعلى أحمد بن محمّد المالكي، و أبي القاسم عبد الملك بن علي بن خلف بن شعبة الأنصاري البصريين، و أبي عبد اللّه الحميدي، و أبي الحسين بن الطّيّوري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الفقيه نصر بن إبراهيم الزاهد، و خالي أبو المعالي القاضي، و حدّثنا عنه الفقيه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مسلّم </w:t>
      </w:r>
      <w:r>
        <w:rPr>
          <w:rStyle w:val="FootnoteAnchor"/>
          <w:rtl w:val="true"/>
        </w:rPr>
        <w:footnoteReference w:id="1636"/>
      </w:r>
      <w:r>
        <w:rPr>
          <w:rFonts w:ascii="Amiri" w:hAnsi="Amiri" w:eastAsia="Amiri" w:cs="Amiri"/>
          <w:color w:val="111111"/>
          <w:sz w:val="28"/>
          <w:sz w:val="28"/>
          <w:szCs w:val="28"/>
          <w:rtl w:val="true"/>
          <w:lang w:bidi="ar-SA"/>
        </w:rPr>
        <w:t xml:space="preserve">،حدّثني أبو بكر عتيق بن عمران بن محمّد الرّبعي </w:t>
      </w:r>
      <w:r>
        <w:rPr>
          <w:rStyle w:val="FootnoteAnchor"/>
          <w:rtl w:val="true"/>
        </w:rPr>
        <w:footnoteReference w:id="1637"/>
      </w:r>
      <w:r>
        <w:rPr>
          <w:rFonts w:ascii="Amiri" w:hAnsi="Amiri" w:eastAsia="Amiri" w:cs="Amiri"/>
          <w:color w:val="111111"/>
          <w:sz w:val="28"/>
          <w:sz w:val="28"/>
          <w:szCs w:val="28"/>
          <w:rtl w:val="true"/>
          <w:lang w:bidi="ar-SA"/>
        </w:rPr>
        <w:t xml:space="preserve">لفظا بدمشق أنا الشيخ الإمام أبو يعلى أحمد بن محمّد العبدي الفقيه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الحسن المعروف بابن الطّيّوري، نا إبراهيم بن محمّد بن عبد السلام، نا إبراهيم بن فهد، نا وهب بن جرير، نا عنبس بن ميمون، عن مطر الوراق، و عن أبي نضرة </w:t>
      </w:r>
      <w:r>
        <w:rPr>
          <w:rStyle w:val="FootnoteAnchor"/>
          <w:rtl w:val="true"/>
        </w:rPr>
        <w:footnoteReference w:id="1638"/>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وحده لا شريك له إلها واحدا، فردا صمدا، لَمْ‌ يَلِدْ وَ لَمْ‌ يُولَدْ وَ لَمْ‌ يَكُنْ‌ لَهُ‌ كُفُواً أَحَدٌ ،إحدى عشرة مرة، كتب اللّه له ألفي ألف حسنة، و من زاد زاد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7669</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عبد اللّه محمّد بن علي بن أحمد بن قبيس، بلغنا أن القاضي أبا بكر عتيق بن عمران بن محمّد المالكي السّبتي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و رضي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أمير الجيوش، و كان طالب بلده بعد مرجعه من بغداد، فردّته الريح إلى الإسكندرية، فحمل </w:t>
      </w:r>
      <w:r>
        <w:rPr>
          <w:rStyle w:val="FootnoteAnchor"/>
          <w:rtl w:val="true"/>
        </w:rPr>
        <w:footnoteReference w:id="1639"/>
      </w:r>
      <w:r>
        <w:rPr>
          <w:rFonts w:ascii="Amiri" w:hAnsi="Amiri" w:eastAsia="Amiri" w:cs="Amiri"/>
          <w:color w:val="111111"/>
          <w:sz w:val="28"/>
          <w:sz w:val="28"/>
          <w:szCs w:val="28"/>
          <w:rtl w:val="true"/>
          <w:lang w:bidi="ar-SA"/>
        </w:rPr>
        <w:t xml:space="preserve">إليه يقتله، و ذلك في بعض شهور سنة أربع و ثمانين و أربعمائة، و كان قد سمع ببغداد و غيرها، </w:t>
      </w:r>
      <w:bookmarkStart w:id="331" w:name="pg16722_224796"/>
    </w:p>
    <w:p>
      <w:pPr>
        <w:pStyle w:val="BookText"/>
        <w:rPr/>
      </w:pPr>
      <w:bookmarkEnd w:id="331"/>
      <w:r>
        <w:rPr>
          <w:rFonts w:ascii="Amiri" w:hAnsi="Amiri" w:eastAsia="Amiri" w:cs="Amiri"/>
          <w:color w:val="111111"/>
          <w:sz w:val="28"/>
          <w:sz w:val="28"/>
          <w:szCs w:val="28"/>
          <w:rtl w:val="true"/>
          <w:lang w:bidi="ar-SA"/>
        </w:rPr>
        <w:t>و اجتاز بدمشق و أقام بها أشهرا، و بلغني أن سبب قتله أنه وجدت معه كتب من الخليفة المقتدي بأمر اللّه إلى أمير المغرب</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2527930_73709187"/>
      <w:bookmarkStart w:id="333" w:name="_Toc124"/>
      <w:bookmarkEnd w:id="332"/>
      <w:r>
        <w:rPr/>
        <w:t>4567</w:t>
      </w:r>
      <w:r>
        <w:rPr>
          <w:rtl w:val="true"/>
        </w:rPr>
        <w:t xml:space="preserve"> - </w:t>
      </w:r>
      <w:r>
        <w:rPr>
          <w:rtl w:val="true"/>
        </w:rPr>
        <w:t>عتيق بن محمّد</w:t>
      </w:r>
      <w:bookmarkEnd w:id="333"/>
    </w:p>
    <w:p>
      <w:pPr>
        <w:pStyle w:val="BookText"/>
        <w:rPr/>
      </w:pPr>
      <w:r>
        <w:rPr>
          <w:rFonts w:ascii="Amiri" w:hAnsi="Amiri" w:eastAsia="Amiri" w:cs="Amiri"/>
          <w:color w:val="111111"/>
          <w:sz w:val="28"/>
          <w:sz w:val="28"/>
          <w:szCs w:val="28"/>
          <w:rtl w:val="true"/>
          <w:lang w:bidi="ar-SA"/>
        </w:rPr>
        <w:t>أبو بكر القرشي المقرئ</w:t>
      </w:r>
    </w:p>
    <w:p>
      <w:pPr>
        <w:pStyle w:val="BookText"/>
        <w:rPr/>
      </w:pPr>
      <w:r>
        <w:rPr>
          <w:rFonts w:ascii="Amiri" w:hAnsi="Amiri" w:eastAsia="Amiri" w:cs="Amiri"/>
          <w:color w:val="111111"/>
          <w:sz w:val="28"/>
          <w:sz w:val="28"/>
          <w:szCs w:val="28"/>
          <w:rtl w:val="true"/>
          <w:lang w:bidi="ar-SA"/>
        </w:rPr>
        <w:t>حدّث عن القاضي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الحنّائي، أنا أبو بكر عتيق بن محمّد القرشي المقرئ، نا القاضي أبو بكر يوسف بن القاسم الميانجي، نا أحمد بن ساكن، نا يعقوب بن إبراهيم، نا هشيم، نا</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بن حكم،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 عبد تدري من أفضل المؤمنين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أحسنكم أخلاقا الموطئون أكنافا، لا يبلغ عبد حقيقة الإيمان حتى يحبّ‌ للناس ما يحبّ‌ لنفسه، و حتى يأمن جاره بوائقه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642"/>
      </w:r>
      <w:r>
        <w:rPr>
          <w:rFonts w:ascii="Amiri" w:hAnsi="Amiri" w:eastAsia="Amiri" w:cs="Amiri"/>
          <w:color w:val="111111"/>
          <w:sz w:val="28"/>
          <w:sz w:val="28"/>
          <w:szCs w:val="28"/>
          <w:rtl w:val="true"/>
          <w:lang w:bidi="ar-SA"/>
        </w:rPr>
        <w:t xml:space="preserve">عاليا أبو بكر محمّد بن الحسين، أنا أبو الغنائم بن المأمون، أنا أبو القاسم البغوي، نا عبد اللّه بن مطيع، نا هشيم، عن الكوثر </w:t>
      </w:r>
      <w:r>
        <w:rPr>
          <w:rStyle w:val="FootnoteAnchor"/>
          <w:rtl w:val="true"/>
        </w:rPr>
        <w:footnoteReference w:id="1643"/>
      </w:r>
      <w:r>
        <w:rPr>
          <w:rFonts w:ascii="IRNazanin" w:hAnsi="IRNazanin" w:eastAsia="IRNazanin"/>
          <w:color w:val="111111"/>
          <w:sz w:val="28"/>
          <w:sz w:val="28"/>
          <w:szCs w:val="28"/>
          <w:rtl w:val="true"/>
          <w:lang w:bidi="fa-IR"/>
        </w:rPr>
        <w:t>،عن نافع، 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 لعبد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 عبد هل تدري من أفضل المؤمنين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المؤمنين إيمانا أحاسنهم أخلاقا الموطئون أكنافا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مطيع، نا هشيم، عن كوثر،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العبد حقيقة الإيمان حتى يحبّ‌ للناس ما يحبّ‌ لنفسه و حتى يؤمن جاره بوائقه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7672</w:t>
      </w:r>
      <w:r>
        <w:rPr>
          <w:rFonts w:eastAsia="Amiri" w:cs="Amiri" w:ascii="Amiri" w:hAnsi="Amiri"/>
          <w:color w:val="111111"/>
          <w:sz w:val="28"/>
          <w:szCs w:val="28"/>
          <w:rtl w:val="true"/>
          <w:lang w:bidi="ar-SA"/>
        </w:rPr>
        <w:t xml:space="preserve">]. </w:t>
      </w:r>
      <w:bookmarkStart w:id="334" w:name="pg16722_224797"/>
    </w:p>
    <w:p>
      <w:pPr>
        <w:pStyle w:val="Heading3"/>
        <w:numPr>
          <w:ilvl w:val="2"/>
          <w:numId w:val="1"/>
        </w:numPr>
        <w:rPr/>
      </w:pPr>
      <w:bookmarkStart w:id="335" w:name="__RefHeading___Toc2527932_73709187"/>
      <w:bookmarkStart w:id="336" w:name="_Toc125"/>
      <w:bookmarkEnd w:id="334"/>
      <w:bookmarkEnd w:id="335"/>
      <w:r>
        <w:rPr>
          <w:rtl w:val="true"/>
        </w:rPr>
        <w:t>[</w:t>
      </w:r>
      <w:r>
        <w:rPr>
          <w:rtl w:val="true"/>
        </w:rPr>
        <w:t>ذكر من اسمه</w:t>
      </w:r>
      <w:r>
        <w:rPr>
          <w:rtl w:val="true"/>
        </w:rPr>
        <w:t xml:space="preserve">] </w:t>
      </w:r>
      <w:r>
        <w:rPr>
          <w:rtl w:val="true"/>
        </w:rPr>
        <w:t>عتيبة</w:t>
      </w:r>
      <w:bookmarkEnd w:id="336"/>
    </w:p>
    <w:p>
      <w:pPr>
        <w:pStyle w:val="Heading4"/>
        <w:numPr>
          <w:ilvl w:val="3"/>
          <w:numId w:val="1"/>
        </w:numPr>
        <w:rPr/>
      </w:pPr>
      <w:bookmarkStart w:id="337" w:name="__RefHeading___Toc2527934_73709187"/>
      <w:bookmarkStart w:id="338" w:name="_Toc126"/>
      <w:bookmarkEnd w:id="337"/>
      <w:r>
        <w:rPr>
          <w:rtl w:val="true"/>
        </w:rPr>
        <w:t>اشارة</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644"/>
      </w:r>
      <w:r>
        <w:rPr>
          <w:rFonts w:ascii="Amiri" w:hAnsi="Amiri" w:eastAsia="Amiri" w:cs="Amiri"/>
          <w:color w:val="111111"/>
          <w:sz w:val="28"/>
          <w:sz w:val="28"/>
          <w:szCs w:val="28"/>
          <w:rtl w:val="true"/>
          <w:lang w:bidi="ar-SA"/>
        </w:rPr>
        <w:t xml:space="preserve">عتيبة </w:t>
      </w:r>
      <w:r>
        <w:rPr>
          <w:rStyle w:val="FootnoteAnchor"/>
          <w:rtl w:val="true"/>
        </w:rPr>
        <w:footnoteReference w:id="1645"/>
      </w:r>
    </w:p>
    <w:p>
      <w:pPr>
        <w:pStyle w:val="Heading4"/>
        <w:numPr>
          <w:ilvl w:val="3"/>
          <w:numId w:val="1"/>
        </w:numPr>
        <w:rPr/>
      </w:pPr>
      <w:bookmarkStart w:id="339" w:name="__RefHeading___Toc2527936_73709187"/>
      <w:bookmarkStart w:id="340" w:name="_Toc127"/>
      <w:bookmarkEnd w:id="339"/>
      <w:r>
        <w:rPr/>
        <w:t>4568</w:t>
      </w:r>
      <w:r>
        <w:rPr>
          <w:rtl w:val="true"/>
        </w:rPr>
        <w:t xml:space="preserve"> - </w:t>
      </w:r>
      <w:r>
        <w:rPr>
          <w:rtl w:val="true"/>
        </w:rPr>
        <w:t>عتيبة بن عبد العزّى أبي لهب</w:t>
      </w:r>
      <w:bookmarkEnd w:id="340"/>
    </w:p>
    <w:p>
      <w:pPr>
        <w:pStyle w:val="BookText"/>
        <w:rPr/>
      </w:pPr>
      <w:r>
        <w:rPr>
          <w:rFonts w:eastAsia="Amiri" w:cs="Amiri" w:ascii="Amiri" w:hAnsi="Amiri"/>
          <w:color w:val="111111"/>
          <w:sz w:val="28"/>
          <w:szCs w:val="28"/>
          <w:lang w:bidi="ar-SA"/>
        </w:rPr>
        <w:t>4568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عتيبة </w:t>
      </w:r>
      <w:r>
        <w:rPr>
          <w:rStyle w:val="FootnoteAnchor"/>
          <w:rtl w:val="true"/>
        </w:rPr>
        <w:footnoteReference w:id="1646"/>
      </w:r>
      <w:r>
        <w:rPr>
          <w:rFonts w:ascii="Amiri" w:hAnsi="Amiri" w:eastAsia="Amiri" w:cs="Amiri"/>
          <w:color w:val="111111"/>
          <w:sz w:val="28"/>
          <w:sz w:val="28"/>
          <w:szCs w:val="28"/>
          <w:rtl w:val="true"/>
          <w:lang w:bidi="ar-SA"/>
        </w:rPr>
        <w:t xml:space="preserve">بن عبد العزّى أبي </w:t>
      </w:r>
      <w:r>
        <w:rPr>
          <w:rStyle w:val="FootnoteAnchor"/>
          <w:rtl w:val="true"/>
        </w:rPr>
        <w:footnoteReference w:id="1647"/>
      </w:r>
      <w:r>
        <w:rPr>
          <w:rFonts w:ascii="IRNazanin" w:hAnsi="IRNazanin" w:eastAsia="IRNazanin"/>
          <w:color w:val="111111"/>
          <w:sz w:val="28"/>
          <w:sz w:val="28"/>
          <w:szCs w:val="28"/>
          <w:rtl w:val="true"/>
          <w:lang w:bidi="fa-IR"/>
        </w:rPr>
        <w:t>لهب</w:t>
      </w:r>
    </w:p>
    <w:p>
      <w:pPr>
        <w:pStyle w:val="BookText"/>
        <w:rPr/>
      </w:pPr>
      <w:r>
        <w:rPr>
          <w:rFonts w:ascii="Amiri" w:hAnsi="Amiri" w:eastAsia="Amiri" w:cs="Amiri"/>
          <w:color w:val="111111"/>
          <w:sz w:val="28"/>
          <w:sz w:val="28"/>
          <w:szCs w:val="28"/>
          <w:rtl w:val="true"/>
          <w:lang w:bidi="ar-SA"/>
        </w:rPr>
        <w:t xml:space="preserve">ابن عبد المطّلب شيبة بن هاشم بن </w:t>
      </w:r>
      <w:r>
        <w:rPr>
          <w:rStyle w:val="FootnoteAnchor"/>
          <w:rtl w:val="true"/>
        </w:rPr>
        <w:footnoteReference w:id="1648"/>
      </w:r>
      <w:r>
        <w:rPr>
          <w:rFonts w:ascii="IRNazanin" w:hAnsi="IRNazanin" w:eastAsia="IRNazanin"/>
          <w:color w:val="111111"/>
          <w:sz w:val="28"/>
          <w:sz w:val="28"/>
          <w:szCs w:val="28"/>
          <w:rtl w:val="true"/>
          <w:lang w:bidi="fa-IR"/>
        </w:rPr>
        <w:t>عبد مناف</w:t>
      </w:r>
    </w:p>
    <w:p>
      <w:pPr>
        <w:pStyle w:val="BookText"/>
        <w:rPr/>
      </w:pPr>
      <w:r>
        <w:rPr>
          <w:rFonts w:ascii="Amiri" w:hAnsi="Amiri" w:eastAsia="Amiri" w:cs="Amiri"/>
          <w:color w:val="111111"/>
          <w:sz w:val="28"/>
          <w:sz w:val="28"/>
          <w:szCs w:val="28"/>
          <w:rtl w:val="true"/>
          <w:lang w:bidi="ar-SA"/>
        </w:rPr>
        <w:t>ابن قصي بن كلاب بن مرّة بن كعب بن لؤي بن غالب</w:t>
      </w:r>
    </w:p>
    <w:p>
      <w:pPr>
        <w:pStyle w:val="BookText"/>
        <w:rPr/>
      </w:pPr>
      <w:r>
        <w:rPr>
          <w:rFonts w:ascii="Amiri" w:hAnsi="Amiri" w:eastAsia="Amiri" w:cs="Amiri"/>
          <w:color w:val="111111"/>
          <w:sz w:val="28"/>
          <w:sz w:val="28"/>
          <w:szCs w:val="28"/>
          <w:rtl w:val="true"/>
          <w:lang w:bidi="ar-SA"/>
        </w:rPr>
        <w:t>أبو واسع الهاشمي</w:t>
      </w:r>
    </w:p>
    <w:p>
      <w:pPr>
        <w:pStyle w:val="BookText"/>
        <w:rPr/>
      </w:pPr>
      <w:r>
        <w:rPr>
          <w:rFonts w:ascii="Amiri" w:hAnsi="Amiri" w:eastAsia="Amiri" w:cs="Amiri"/>
          <w:color w:val="111111"/>
          <w:sz w:val="28"/>
          <w:sz w:val="28"/>
          <w:szCs w:val="28"/>
          <w:rtl w:val="true"/>
          <w:lang w:bidi="ar-SA"/>
        </w:rPr>
        <w:t>ابن عمّ‌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زوّجه رسول اللّه صلّى اللّه عليه و سلّم قبل أن يوحى إليه بابنته أم كلثوم فلم يبن بها حتى أوحي إليه، و أنزل في أبوي عتيبة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ففارقها، و أمّه أم جميل بنت حرب بن أمية بن عبد 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قدم الزرقاء </w:t>
      </w:r>
      <w:r>
        <w:rPr>
          <w:rStyle w:val="FootnoteAnchor"/>
          <w:rtl w:val="true"/>
        </w:rPr>
        <w:footnoteReference w:id="1649"/>
      </w:r>
      <w:r>
        <w:rPr>
          <w:rFonts w:ascii="Amiri" w:hAnsi="Amiri" w:eastAsia="Amiri" w:cs="Amiri"/>
          <w:color w:val="111111"/>
          <w:sz w:val="28"/>
          <w:sz w:val="28"/>
          <w:szCs w:val="28"/>
          <w:rtl w:val="true"/>
          <w:lang w:bidi="ar-SA"/>
        </w:rPr>
        <w:t>من عمل دمشق، فأكله بها الأسد بدعوة رسول اللّه صلّى اللّه عليه و سلّم، له شعر و ذكر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رجاء هبة اللّه بن محمّد بن علي الشيرازي أن أبا العباس إسماعيل بن عبد الرّحمن بن عمر بن النحاس البزّاز أخبرهم أنا أبو الحسين علي بن عبد اللّه بن الفضل بن العباس بن محمّد البغدادي، نا أبو عيسى أحمد بن محمّد بن الفراء، نا محمّد بن حميد، نا سلمة بن الفضل، </w:t>
      </w:r>
    </w:p>
    <w:p>
      <w:pPr>
        <w:pStyle w:val="BookText"/>
        <w:rPr/>
      </w:pPr>
      <w:r>
        <w:rPr>
          <w:rFonts w:ascii="Amiri" w:hAnsi="Amiri" w:eastAsia="Amiri" w:cs="Amiri"/>
          <w:color w:val="111111"/>
          <w:sz w:val="28"/>
          <w:sz w:val="28"/>
          <w:szCs w:val="28"/>
          <w:rtl w:val="true"/>
          <w:lang w:bidi="ar-SA"/>
        </w:rPr>
        <w:t xml:space="preserve">حدّثني محمّد بن إسحاق، عن عثمان بن عروة بن الزبير، عن أبيه، عن هبّار بن الأسود، قال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أبو لهب و ابنه عتبة </w:t>
      </w:r>
      <w:r>
        <w:rPr>
          <w:rStyle w:val="FootnoteAnchor"/>
          <w:rtl w:val="true"/>
        </w:rPr>
        <w:footnoteReference w:id="1651"/>
      </w:r>
      <w:r>
        <w:rPr>
          <w:rFonts w:ascii="Amiri" w:hAnsi="Amiri" w:eastAsia="Amiri" w:cs="Amiri"/>
          <w:color w:val="111111"/>
          <w:sz w:val="28"/>
          <w:sz w:val="28"/>
          <w:szCs w:val="28"/>
          <w:rtl w:val="true"/>
          <w:lang w:bidi="ar-SA"/>
        </w:rPr>
        <w:t xml:space="preserve">بن أبي لهب تجهزا </w:t>
      </w:r>
      <w:r>
        <w:rPr>
          <w:rStyle w:val="FootnoteAnchor"/>
          <w:rtl w:val="true"/>
        </w:rPr>
        <w:footnoteReference w:id="1652"/>
      </w:r>
      <w:r>
        <w:rPr>
          <w:rFonts w:ascii="Amiri" w:hAnsi="Amiri" w:eastAsia="Amiri" w:cs="Amiri"/>
          <w:color w:val="111111"/>
          <w:sz w:val="28"/>
          <w:sz w:val="28"/>
          <w:szCs w:val="28"/>
          <w:rtl w:val="true"/>
          <w:lang w:bidi="ar-SA"/>
        </w:rPr>
        <w:t>إلى الشام فتجهزت معهما فقال ابنه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لأنطلقنّ‌ إلى محمّد و لأؤذينّه في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حتى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هو يكفر بالذي دَنٰا فَتَدَلّٰى، فَكٰانَ‌ قٰابَ‌ قَوْسَيْنِ‌ أَوْ أَدْنىٰ‌ </w:t>
      </w:r>
      <w:r>
        <w:rPr>
          <w:rStyle w:val="FootnoteAnchor"/>
          <w:rtl w:val="true"/>
        </w:rPr>
        <w:footnoteReference w:id="1653"/>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ابعث عليه </w:t>
      </w:r>
      <w:r>
        <w:rPr>
          <w:rStyle w:val="FootnoteAnchor"/>
          <w:rtl w:val="true"/>
        </w:rPr>
        <w:footnoteReference w:id="1654"/>
      </w:r>
      <w:r>
        <w:rPr>
          <w:rFonts w:ascii="Amiri" w:hAnsi="Amiri" w:eastAsia="Amiri" w:cs="Amiri"/>
          <w:color w:val="111111"/>
          <w:sz w:val="28"/>
          <w:sz w:val="28"/>
          <w:szCs w:val="28"/>
          <w:rtl w:val="true"/>
          <w:lang w:bidi="ar-SA"/>
        </w:rPr>
        <w:t>كلبا من كلابك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 عنه، فرجع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قلت له‌؟ فذكر له ما قال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سلّط‍‌ عليه كلبا من كلابك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اللّه ما آمن عليك دعاءه فسرنا حتى نزلنا الشّراة و هي مأسدة، فنزلنا إلى صومعة راهب،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ما أنزلكم هذه البلاد؟ فإنّما يسرح الأسد فيها كما تسرح الغنم، فقال لنا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عرفتم كبر سنّي و حقّي،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أبا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دعا على ابني دعوة و اللّه ما آمنها عليه، فاجمعوا متاعكم إلى هذه الصومعة، و افرشوا لابني عليها، ثم افرشوا حولها، ففعلنا، فجمعنا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فرشنا حوله، فبينا نحن حوله و أبو لهب معنا أسفل و بات هو فوق المتاع، فجاء الأسد، فشمّ‌ وجوهنا، فلمّا لم يجد ما يريد تقبّض، فوثب وثبة فإذا هو فوق المتاع، فشمّ‌ وجهه، ثم هزمه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هزمة</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هزمه ففسخ رأسه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ينفلت من دعوة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نا أحمد بن زهير بن حرب، نا أحمد بن المقدام، نا زهير بن العلاء، نا سعيد بن أبي عروبة، عن قتادة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تزوج أم كلثوم ابنة رسول اللّه صلّى اللّه عليه و سلّم عتيبة بن عبد العزّى أبي </w:t>
      </w:r>
      <w:r>
        <w:rPr>
          <w:rStyle w:val="FootnoteAnchor"/>
          <w:rtl w:val="true"/>
        </w:rPr>
        <w:footnoteReference w:id="1657"/>
      </w:r>
      <w:r>
        <w:rPr>
          <w:rFonts w:ascii="Amiri" w:hAnsi="Amiri" w:eastAsia="Amiri" w:cs="Amiri"/>
          <w:color w:val="111111"/>
          <w:sz w:val="28"/>
          <w:sz w:val="28"/>
          <w:szCs w:val="28"/>
          <w:rtl w:val="true"/>
          <w:lang w:bidi="ar-SA"/>
        </w:rPr>
        <w:t xml:space="preserve">لهب، فلم يبن بها حتى بعث النبي صلّى اللّه عليه و سلّم، و كانت رقية ابنة النبي صلّى اللّه عليه و سلّم عند أخيه عتبة بن عبد العزى أبي لهب، فلما أنزل اللّه </w:t>
      </w:r>
    </w:p>
    <w:p>
      <w:pPr>
        <w:pStyle w:val="BookText"/>
        <w:rPr/>
      </w:pPr>
      <w:r>
        <w:rPr>
          <w:rFonts w:ascii="Amiri" w:hAnsi="Amiri" w:eastAsia="Amiri" w:cs="Amiri"/>
          <w:color w:val="111111"/>
          <w:sz w:val="28"/>
          <w:sz w:val="28"/>
          <w:szCs w:val="28"/>
          <w:rtl w:val="true"/>
          <w:lang w:bidi="ar-SA"/>
        </w:rPr>
        <w:t>تعالى تَبَّتْ‌ يَدٰا أَبِي لَهَبٍ‌ قال أبو لهب لابنيه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عتيبة و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رأسي من رأسيكما </w:t>
      </w:r>
      <w:r>
        <w:rPr>
          <w:rStyle w:val="FootnoteAnchor"/>
          <w:rtl w:val="true"/>
        </w:rPr>
        <w:footnoteReference w:id="1658"/>
      </w:r>
      <w:r>
        <w:rPr>
          <w:rFonts w:ascii="Amiri" w:hAnsi="Amiri" w:eastAsia="Amiri" w:cs="Amiri"/>
          <w:color w:val="111111"/>
          <w:sz w:val="28"/>
          <w:sz w:val="28"/>
          <w:szCs w:val="28"/>
          <w:rtl w:val="true"/>
          <w:lang w:bidi="ar-SA"/>
        </w:rPr>
        <w:t>حرام إن لم تطلّقا ابنتي محمّد، و سأل النبي صلّى اللّه عليه و سلّم عتبة طلاق رقيّة، و سألته رقيّة ذلك، فقالت له أمه و هي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يا بنيّ‌، فإنها قد صبت، فطلّقها، و طلّق عتيبة أم كلثوم، و جاء إلى النبي صلّى اللّه عليه و سلّم حين فارق أم كلثوم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بدينك و فارقت ابنتك، لا تحبّني و لا أحبّك، ثم سطا عليه فشقّ‌ قميص النبي صلّى اللّه عليه و سلّم و هو خارج نحو الشام تاجرا،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أسأل اللّه أن يسلّط‍‌ عليك كلبه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في تجر </w:t>
      </w:r>
      <w:r>
        <w:rPr>
          <w:rStyle w:val="FootnoteAnchor"/>
          <w:rtl w:val="true"/>
        </w:rPr>
        <w:footnoteReference w:id="1659"/>
      </w:r>
      <w:r>
        <w:rPr>
          <w:rFonts w:ascii="Amiri" w:hAnsi="Amiri" w:eastAsia="Amiri" w:cs="Amiri"/>
          <w:color w:val="111111"/>
          <w:sz w:val="28"/>
          <w:sz w:val="28"/>
          <w:szCs w:val="28"/>
          <w:rtl w:val="true"/>
          <w:lang w:bidi="ar-SA"/>
        </w:rPr>
        <w:t xml:space="preserve">من قريش حتى نزلوا بمكان من الشام يقال له الزرقاء ليلا، فأطاف بهم الأسد تلك الليلة، فجعل عتيبة </w:t>
      </w:r>
      <w:r>
        <w:rPr>
          <w:rStyle w:val="FootnoteAnchor"/>
          <w:rtl w:val="true"/>
        </w:rPr>
        <w:footnoteReference w:id="166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 أمي، هو و اللّه آكلي، كما دعا محمّد عليّ‌، أ قاتلي ابن أبي كبشة </w:t>
      </w:r>
      <w:r>
        <w:rPr>
          <w:rStyle w:val="FootnoteAnchor"/>
          <w:rtl w:val="true"/>
        </w:rPr>
        <w:footnoteReference w:id="1661"/>
      </w:r>
      <w:r>
        <w:rPr>
          <w:rFonts w:ascii="Amiri" w:hAnsi="Amiri" w:eastAsia="Amiri" w:cs="Amiri"/>
          <w:color w:val="111111"/>
          <w:sz w:val="28"/>
          <w:sz w:val="28"/>
          <w:szCs w:val="28"/>
          <w:rtl w:val="true"/>
          <w:lang w:bidi="ar-SA"/>
        </w:rPr>
        <w:t>و هو بمكة و أنا بالشام، فعدا عليه الأسد من بين القوم، فأخذ برأسه و ضغمه ضغمة فدغه، فتزوج عثمان بن عفّان رقيّة، فتوفيت عنده و لم تلد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ولد أبو لهب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 معتّبا و عتيبة، لا عقب له، و هو الذي أكله الأسد، و أمّهم جميعا أم جميل بنت حرب بن أمية بن عبد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حمّالة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 عتيبة،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عتيبة أبو واسع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الأكفاني، نا عبد العزيز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طاهر بن النجم، نا سعيد بن عمرو البردعي، </w:t>
      </w:r>
      <w:bookmarkStart w:id="341" w:name="pg16722_224800"/>
    </w:p>
    <w:p>
      <w:pPr>
        <w:pStyle w:val="BookText"/>
        <w:rPr/>
      </w:pPr>
      <w:bookmarkEnd w:id="34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إسماعيل بن مجالد،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ولد عبد المطلب ذكرا و لا أنثى إلاّ يقول الشعر، غير محمّد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2527938_73709187"/>
      <w:bookmarkStart w:id="343" w:name="_Toc128"/>
      <w:bookmarkEnd w:id="342"/>
      <w:r>
        <w:rPr/>
        <w:t>4569</w:t>
      </w:r>
      <w:r>
        <w:rPr>
          <w:rtl w:val="true"/>
        </w:rPr>
        <w:t xml:space="preserve"> - </w:t>
      </w:r>
      <w:r>
        <w:rPr>
          <w:rtl w:val="true"/>
        </w:rPr>
        <w:t>عتيد بن ضرّار بن سلامان الكلبي</w:t>
      </w:r>
      <w:bookmarkEnd w:id="343"/>
    </w:p>
    <w:p>
      <w:pPr>
        <w:pStyle w:val="BookText"/>
        <w:rPr/>
      </w:pPr>
      <w:r>
        <w:rPr>
          <w:rFonts w:eastAsia="Amiri" w:cs="Amiri" w:ascii="Amiri" w:hAnsi="Amiri"/>
          <w:color w:val="111111"/>
          <w:sz w:val="28"/>
          <w:szCs w:val="28"/>
          <w:lang w:bidi="ar-SA"/>
        </w:rPr>
        <w:t>4569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عتيد بن ضرّار بن سلامان الكلبي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أخو أبي الخطار الحسام </w:t>
      </w:r>
      <w:r>
        <w:rPr>
          <w:rStyle w:val="FootnoteAnchor"/>
          <w:rtl w:val="true"/>
        </w:rPr>
        <w:footnoteReference w:id="1664"/>
      </w:r>
      <w:r>
        <w:rPr>
          <w:rFonts w:ascii="IRNazanin" w:hAnsi="IRNazanin" w:eastAsia="IRNazanin"/>
          <w:color w:val="111111"/>
          <w:sz w:val="28"/>
          <w:sz w:val="28"/>
          <w:szCs w:val="28"/>
          <w:rtl w:val="true"/>
          <w:lang w:bidi="fa-IR"/>
        </w:rPr>
        <w:t>بن ضرار،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أبو القاسم هبة اللّه بن عبد اللّه بن أحمد، أنا أبو بكر أحمد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عتيد مثل عبيد إلاّ في إبدال الباء بالتاء المنقوطة من فوقها، و هو عتيد بن ضرار بن سلامان بن جشم بن ربيعة بن حصن بن ضمضم بن عدي بن جناب </w:t>
      </w:r>
      <w:r>
        <w:rPr>
          <w:rStyle w:val="FootnoteAnchor"/>
          <w:rtl w:val="true"/>
        </w:rPr>
        <w:footnoteReference w:id="1665"/>
      </w:r>
      <w:r>
        <w:rPr>
          <w:rFonts w:ascii="Amiri" w:hAnsi="Amiri" w:eastAsia="Amiri" w:cs="Amiri"/>
          <w:color w:val="111111"/>
          <w:sz w:val="28"/>
          <w:sz w:val="28"/>
          <w:szCs w:val="28"/>
          <w:rtl w:val="true"/>
          <w:lang w:bidi="ar-SA"/>
        </w:rPr>
        <w:t xml:space="preserve">الكلبي، و هو أخو أبي الخطار الحسام </w:t>
      </w:r>
      <w:r>
        <w:rPr>
          <w:rStyle w:val="FootnoteAnchor"/>
          <w:rtl w:val="true"/>
        </w:rPr>
        <w:footnoteReference w:id="1666"/>
      </w:r>
      <w:r>
        <w:rPr>
          <w:rFonts w:ascii="Amiri" w:hAnsi="Amiri" w:eastAsia="Amiri" w:cs="Amiri"/>
          <w:color w:val="111111"/>
          <w:sz w:val="28"/>
          <w:sz w:val="28"/>
          <w:szCs w:val="28"/>
          <w:rtl w:val="true"/>
          <w:lang w:bidi="ar-SA"/>
        </w:rPr>
        <w:t>بن ضرار شاعر، و هو القائل في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العيش ان أنغضتماني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و هان على صرم بني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بعدهم إذا لم تصرماني</w:t>
      </w:r>
    </w:p>
    <w:p>
      <w:pPr>
        <w:pStyle w:val="BookText"/>
        <w:rPr/>
      </w:pPr>
      <w:r>
        <w:rPr>
          <w:rFonts w:ascii="Amiri" w:hAnsi="Amiri" w:eastAsia="Amiri" w:cs="Amiri"/>
          <w:color w:val="111111"/>
          <w:sz w:val="28"/>
          <w:sz w:val="28"/>
          <w:szCs w:val="28"/>
          <w:rtl w:val="true"/>
          <w:lang w:bidi="ar-SA"/>
        </w:rPr>
        <w:t>و له في كتاب كلب 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جميع ذلك الآمدي فيما كتب به إليه محمّد بن أحمد بن إسماعيل </w:t>
      </w:r>
      <w:r>
        <w:rPr>
          <w:rStyle w:val="FootnoteAnchor"/>
          <w:rtl w:val="true"/>
        </w:rPr>
        <w:footnoteReference w:id="1668"/>
      </w:r>
      <w:r>
        <w:rPr>
          <w:rFonts w:ascii="IRNazanin" w:hAnsi="IRNazanin" w:eastAsia="IRNazanin"/>
          <w:color w:val="111111"/>
          <w:sz w:val="28"/>
          <w:sz w:val="28"/>
          <w:szCs w:val="28"/>
          <w:rtl w:val="true"/>
          <w:lang w:bidi="fa-IR"/>
        </w:rPr>
        <w:t xml:space="preserve">،و حدّثه بن محمّد فتوح عنه </w:t>
      </w:r>
      <w:r>
        <w:rPr>
          <w:rStyle w:val="FootnoteAnchor"/>
          <w:rtl w:val="true"/>
        </w:rPr>
        <w:footnoteReference w:id="1669"/>
      </w:r>
      <w:r>
        <w:rPr>
          <w:rFonts w:ascii="Amiri" w:hAnsi="Amiri" w:eastAsia="Amiri" w:cs="Amiri"/>
          <w:color w:val="111111"/>
          <w:sz w:val="28"/>
          <w:sz w:val="28"/>
          <w:szCs w:val="28"/>
          <w:rtl w:val="true"/>
          <w:lang w:bidi="ar-SA"/>
        </w:rPr>
        <w:t>،أنا أبو القاسم، الحسن بن بشر 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قرأته أنا على أبي غالب بن البنّا، عن أبي غالب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سهل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ذكر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جشم، و الصواب خثيم </w:t>
      </w:r>
      <w:r>
        <w:rPr>
          <w:rStyle w:val="FootnoteAnchor"/>
          <w:rtl w:val="true"/>
        </w:rPr>
        <w:footnoteReference w:id="1670"/>
      </w:r>
      <w:r>
        <w:rPr>
          <w:rFonts w:ascii="Amiri" w:hAnsi="Amiri" w:eastAsia="Amiri" w:cs="Amiri"/>
          <w:color w:val="111111"/>
          <w:sz w:val="28"/>
          <w:sz w:val="28"/>
          <w:szCs w:val="28"/>
          <w:rtl w:val="true"/>
          <w:lang w:bidi="ar-SA"/>
        </w:rPr>
        <w:t xml:space="preserve">،و أسقط‍‌ بين ضمضم و عدي أبا </w:t>
      </w:r>
      <w:r>
        <w:rPr>
          <w:rStyle w:val="FootnoteAnchor"/>
          <w:rtl w:val="true"/>
        </w:rPr>
        <w:footnoteReference w:id="1671"/>
      </w:r>
      <w:r>
        <w:rPr>
          <w:rFonts w:ascii="Amiri" w:hAnsi="Amiri" w:eastAsia="Amiri" w:cs="Amiri"/>
          <w:color w:val="111111"/>
          <w:sz w:val="28"/>
          <w:sz w:val="28"/>
          <w:szCs w:val="28"/>
          <w:rtl w:val="true"/>
          <w:lang w:bidi="ar-SA"/>
        </w:rPr>
        <w:t xml:space="preserve">و قد تقدم نسبه في ذكر أخيه أبي الخطّار </w:t>
      </w:r>
      <w:r>
        <w:rPr>
          <w:rStyle w:val="FootnoteAnchor"/>
          <w:rtl w:val="true"/>
        </w:rPr>
        <w:footnoteReference w:id="1672"/>
      </w:r>
      <w:r>
        <w:rPr>
          <w:rFonts w:ascii="IRNazanin" w:hAnsi="IRNazanin" w:eastAsia="IRNazanin"/>
          <w:color w:val="111111"/>
          <w:sz w:val="28"/>
          <w:sz w:val="28"/>
          <w:szCs w:val="28"/>
          <w:rtl w:val="true"/>
          <w:lang w:bidi="fa-IR"/>
        </w:rPr>
        <w:t>على الصواب</w:t>
      </w:r>
      <w:r>
        <w:rPr>
          <w:rFonts w:eastAsia="IRNazanin" w:cs="IRNazanin"/>
          <w:color w:val="111111"/>
          <w:sz w:val="28"/>
          <w:szCs w:val="28"/>
          <w:rtl w:val="true"/>
          <w:lang w:bidi="fa-IR"/>
        </w:rPr>
        <w:t xml:space="preserve">. </w:t>
      </w:r>
      <w:bookmarkStart w:id="344" w:name="pg16722_224801"/>
    </w:p>
    <w:p>
      <w:pPr>
        <w:pStyle w:val="Heading3"/>
        <w:numPr>
          <w:ilvl w:val="2"/>
          <w:numId w:val="1"/>
        </w:numPr>
        <w:rPr/>
      </w:pPr>
      <w:bookmarkStart w:id="345" w:name="__RefHeading___Toc2527940_73709187"/>
      <w:bookmarkStart w:id="346" w:name="_Toc129"/>
      <w:bookmarkEnd w:id="344"/>
      <w:bookmarkEnd w:id="345"/>
      <w:r>
        <w:rPr>
          <w:rtl w:val="true"/>
        </w:rPr>
        <w:t>ذكر من اسمه عثمان</w:t>
      </w:r>
      <w:bookmarkEnd w:id="346"/>
    </w:p>
    <w:p>
      <w:pPr>
        <w:pStyle w:val="Heading4"/>
        <w:numPr>
          <w:ilvl w:val="3"/>
          <w:numId w:val="1"/>
        </w:numPr>
        <w:rPr/>
      </w:pPr>
      <w:bookmarkStart w:id="347" w:name="__RefHeading___Toc2527942_73709187"/>
      <w:bookmarkStart w:id="348" w:name="_Toc130"/>
      <w:bookmarkEnd w:id="347"/>
      <w:r>
        <w:rPr/>
        <w:t>4570</w:t>
      </w:r>
      <w:r>
        <w:rPr>
          <w:rtl w:val="true"/>
        </w:rPr>
        <w:t xml:space="preserve"> - </w:t>
      </w:r>
      <w:r>
        <w:rPr>
          <w:rtl w:val="true"/>
        </w:rPr>
        <w:t>عثمان بن أحمد بن جبر</w:t>
      </w:r>
      <w:bookmarkEnd w:id="348"/>
    </w:p>
    <w:p>
      <w:pPr>
        <w:pStyle w:val="BookText"/>
        <w:rPr/>
      </w:pPr>
      <w:r>
        <w:rPr>
          <w:rFonts w:ascii="Amiri" w:hAnsi="Amiri" w:eastAsia="Amiri" w:cs="Amiri"/>
          <w:color w:val="111111"/>
          <w:sz w:val="28"/>
          <w:sz w:val="28"/>
          <w:szCs w:val="28"/>
          <w:rtl w:val="true"/>
          <w:lang w:bidi="ar-SA"/>
        </w:rPr>
        <w:t>أبو عمرو الفارقي</w:t>
      </w:r>
    </w:p>
    <w:p>
      <w:pPr>
        <w:pStyle w:val="BookText"/>
        <w:rPr/>
      </w:pPr>
      <w:r>
        <w:rPr>
          <w:rFonts w:ascii="Amiri" w:hAnsi="Amiri" w:eastAsia="Amiri" w:cs="Amiri"/>
          <w:color w:val="111111"/>
          <w:sz w:val="28"/>
          <w:sz w:val="28"/>
          <w:szCs w:val="28"/>
          <w:rtl w:val="true"/>
          <w:lang w:bidi="ar-SA"/>
        </w:rPr>
        <w:t>روى عن القاضي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ابن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عبد اللّه بن أحمد بن علي بن عمر بن صابر السّلمي، أنشدنا أبو عمرو عثمان بن أحمد جبر الفارقي، أنشدنا القاضي أبو عبد اللّه الحسين بن الحشيش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 لا يبنى على 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افتخارك عنه بالأدب</w:t>
      </w:r>
    </w:p>
    <w:p>
      <w:pPr>
        <w:pStyle w:val="BookText"/>
        <w:rPr/>
      </w:pPr>
      <w:r>
        <w:rPr>
          <w:rFonts w:ascii="Amiri" w:hAnsi="Amiri" w:eastAsia="Amiri" w:cs="Amiri"/>
          <w:color w:val="111111"/>
          <w:sz w:val="28"/>
          <w:sz w:val="28"/>
          <w:szCs w:val="28"/>
          <w:rtl w:val="true"/>
          <w:lang w:bidi="ar-SA"/>
        </w:rPr>
        <w:t xml:space="preserve">و أسألك لتدرك ما توصله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تحب مذاهب العرب</w:t>
      </w:r>
    </w:p>
    <w:p>
      <w:pPr>
        <w:pStyle w:val="BookText"/>
        <w:rPr/>
      </w:pPr>
      <w:r>
        <w:rPr>
          <w:rFonts w:ascii="Amiri" w:hAnsi="Amiri" w:eastAsia="Amiri" w:cs="Amiri"/>
          <w:color w:val="111111"/>
          <w:sz w:val="28"/>
          <w:sz w:val="28"/>
          <w:szCs w:val="28"/>
          <w:rtl w:val="true"/>
          <w:lang w:bidi="ar-SA"/>
        </w:rPr>
        <w:t xml:space="preserve">و إذا مزجت مع الذي سلبت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قلبك أيّما سلب</w:t>
      </w:r>
    </w:p>
    <w:p>
      <w:pPr>
        <w:pStyle w:val="BookText"/>
        <w:rPr/>
      </w:pPr>
      <w:r>
        <w:rPr>
          <w:rFonts w:ascii="Amiri" w:hAnsi="Amiri" w:eastAsia="Amiri" w:cs="Amiri"/>
          <w:color w:val="111111"/>
          <w:sz w:val="28"/>
          <w:sz w:val="28"/>
          <w:szCs w:val="28"/>
          <w:rtl w:val="true"/>
          <w:lang w:bidi="ar-SA"/>
        </w:rPr>
        <w:t xml:space="preserve">فما مرح بشيء ليس يغضبها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 آفته من الغضب</w:t>
      </w:r>
    </w:p>
    <w:p>
      <w:pPr>
        <w:pStyle w:val="BookText"/>
        <w:rPr/>
      </w:pPr>
      <w:r>
        <w:rPr>
          <w:rFonts w:ascii="Amiri" w:hAnsi="Amiri" w:eastAsia="Amiri" w:cs="Amiri"/>
          <w:color w:val="111111"/>
          <w:sz w:val="28"/>
          <w:sz w:val="28"/>
          <w:szCs w:val="28"/>
          <w:rtl w:val="true"/>
          <w:lang w:bidi="ar-SA"/>
        </w:rPr>
        <w:t xml:space="preserve">خطرت فما كان القضيب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تثنّت غير مقتضب</w:t>
      </w:r>
    </w:p>
    <w:p>
      <w:pPr>
        <w:pStyle w:val="BookText"/>
        <w:rPr/>
      </w:pPr>
      <w:r>
        <w:rPr>
          <w:rFonts w:ascii="Amiri" w:hAnsi="Amiri" w:eastAsia="Amiri" w:cs="Amiri"/>
          <w:color w:val="111111"/>
          <w:sz w:val="28"/>
          <w:sz w:val="28"/>
          <w:szCs w:val="28"/>
          <w:rtl w:val="true"/>
          <w:lang w:bidi="ar-SA"/>
        </w:rPr>
        <w:t xml:space="preserve">و رنت فما كان العزال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هاروت في شجر</w:t>
      </w:r>
      <w:r>
        <w:rPr>
          <w:rFonts w:eastAsia="Amiri" w:cs="Amiri" w:ascii="Amiri" w:hAnsi="Amiri"/>
          <w:color w:val="111111"/>
          <w:sz w:val="28"/>
          <w:szCs w:val="28"/>
          <w:rtl w:val="true"/>
          <w:lang w:bidi="ar-SA"/>
        </w:rPr>
        <w:t xml:space="preserve">...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و بدت فما كان الهلال </w:t>
      </w:r>
      <w:r>
        <w:rPr>
          <w:rStyle w:val="FootnoteAnchor"/>
          <w:rtl w:val="true"/>
        </w:rPr>
        <w:footnoteReference w:id="1674"/>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بدت غير محتجب</w:t>
      </w:r>
    </w:p>
    <w:p>
      <w:pPr>
        <w:pStyle w:val="BookText"/>
        <w:rPr/>
      </w:pPr>
      <w:r>
        <w:rPr>
          <w:rFonts w:ascii="Amiri" w:hAnsi="Amiri" w:eastAsia="Amiri" w:cs="Amiri"/>
          <w:color w:val="111111"/>
          <w:sz w:val="28"/>
          <w:sz w:val="28"/>
          <w:szCs w:val="28"/>
          <w:rtl w:val="true"/>
          <w:lang w:bidi="ar-SA"/>
        </w:rPr>
        <w:t xml:space="preserve">و تبسّمت عند افتخارك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درّ يفوق الدر بالنشب </w:t>
      </w:r>
      <w:r>
        <w:rPr>
          <w:rStyle w:val="FootnoteAnchor"/>
          <w:rtl w:val="true"/>
        </w:rPr>
        <w:footnoteReference w:id="167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و أظهرت التعجب من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رهبت به على الظرب </w:t>
      </w:r>
      <w:bookmarkStart w:id="349" w:name="pg16722_224802"/>
    </w:p>
    <w:p>
      <w:pPr>
        <w:pStyle w:val="BookText"/>
        <w:rPr/>
      </w:pPr>
      <w:bookmarkEnd w:id="349"/>
      <w:r>
        <w:rPr>
          <w:rFonts w:ascii="Amiri" w:hAnsi="Amiri" w:eastAsia="Amiri" w:cs="Amiri"/>
          <w:color w:val="111111"/>
          <w:sz w:val="28"/>
          <w:sz w:val="28"/>
          <w:szCs w:val="28"/>
          <w:rtl w:val="true"/>
          <w:lang w:bidi="ar-SA"/>
        </w:rPr>
        <w:t xml:space="preserve">و كفاك من شرف نبيل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صرت قيمة صرة الأدب</w:t>
      </w:r>
    </w:p>
    <w:p>
      <w:pPr>
        <w:pStyle w:val="BookText"/>
        <w:rPr/>
      </w:pPr>
      <w:r>
        <w:rPr>
          <w:rFonts w:ascii="Amiri" w:hAnsi="Amiri" w:eastAsia="Amiri" w:cs="Amiri"/>
          <w:color w:val="111111"/>
          <w:sz w:val="28"/>
          <w:sz w:val="28"/>
          <w:szCs w:val="28"/>
          <w:rtl w:val="true"/>
          <w:lang w:bidi="ar-SA"/>
        </w:rPr>
        <w:t xml:space="preserve">إن كنت ضرته فأنت إذا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فدع ولوعك بي</w:t>
      </w:r>
    </w:p>
    <w:p>
      <w:pPr>
        <w:pStyle w:val="Heading4"/>
        <w:numPr>
          <w:ilvl w:val="3"/>
          <w:numId w:val="1"/>
        </w:numPr>
        <w:rPr/>
      </w:pPr>
      <w:bookmarkStart w:id="350" w:name="__RefHeading___Toc2527944_73709187"/>
      <w:bookmarkStart w:id="351" w:name="_Toc131"/>
      <w:bookmarkEnd w:id="350"/>
      <w:r>
        <w:rPr/>
        <w:t>4571</w:t>
      </w:r>
      <w:r>
        <w:rPr>
          <w:rtl w:val="true"/>
        </w:rPr>
        <w:t xml:space="preserve"> - </w:t>
      </w:r>
      <w:r>
        <w:rPr>
          <w:rtl w:val="true"/>
        </w:rPr>
        <w:t>عثمان بن أحمد بن شنبك</w:t>
      </w:r>
      <w:bookmarkEnd w:id="351"/>
    </w:p>
    <w:p>
      <w:pPr>
        <w:pStyle w:val="BookText"/>
        <w:rPr/>
      </w:pP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أحمد بن شنبك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أبو سعيد </w:t>
      </w:r>
      <w:r>
        <w:rPr>
          <w:rStyle w:val="FootnoteAnchor"/>
          <w:rtl w:val="true"/>
        </w:rPr>
        <w:footnoteReference w:id="1677"/>
      </w: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ورّاق خيثمة</w:t>
      </w:r>
    </w:p>
    <w:p>
      <w:pPr>
        <w:pStyle w:val="BookText"/>
        <w:rPr/>
      </w:pPr>
      <w:r>
        <w:rPr>
          <w:rFonts w:ascii="Amiri" w:hAnsi="Amiri" w:eastAsia="Amiri" w:cs="Amiri"/>
          <w:color w:val="111111"/>
          <w:sz w:val="28"/>
          <w:sz w:val="28"/>
          <w:szCs w:val="28"/>
          <w:rtl w:val="true"/>
          <w:lang w:bidi="ar-SA"/>
        </w:rPr>
        <w:t xml:space="preserve">روى عن أبي محمّد يحيى بن محمّد بن صاعد، و الحسن بن إسحاق الصوفي، و أبي عامر </w:t>
      </w:r>
      <w:r>
        <w:rPr>
          <w:rStyle w:val="FootnoteAnchor"/>
          <w:rtl w:val="true"/>
        </w:rPr>
        <w:footnoteReference w:id="1678"/>
      </w:r>
      <w:r>
        <w:rPr>
          <w:rFonts w:ascii="Amiri" w:hAnsi="Amiri" w:eastAsia="Amiri" w:cs="Amiri"/>
          <w:color w:val="111111"/>
          <w:sz w:val="28"/>
          <w:sz w:val="28"/>
          <w:szCs w:val="28"/>
          <w:rtl w:val="true"/>
          <w:lang w:bidi="ar-SA"/>
        </w:rPr>
        <w:t xml:space="preserve">محمّد بن سعيد الحرّاني الرّقّي، و يعقوب بن أحمد بن ثوابة الحمصي، و أبي علي أحمد بن مكحول محمّد </w:t>
      </w:r>
      <w:r>
        <w:rPr>
          <w:rStyle w:val="FootnoteAnchor"/>
          <w:rtl w:val="true"/>
        </w:rPr>
        <w:footnoteReference w:id="1679"/>
      </w:r>
      <w:r>
        <w:rPr>
          <w:rFonts w:ascii="Amiri" w:hAnsi="Amiri" w:eastAsia="Amiri" w:cs="Amiri"/>
          <w:color w:val="111111"/>
          <w:sz w:val="28"/>
          <w:sz w:val="28"/>
          <w:szCs w:val="28"/>
          <w:rtl w:val="true"/>
          <w:lang w:bidi="ar-SA"/>
        </w:rPr>
        <w:t xml:space="preserve">بن عبد اللّه البيروتي، و أبي عبد اللّه محمّد بن مخلد العطار، و أبي الحسن بن بهزاد </w:t>
      </w:r>
      <w:r>
        <w:rPr>
          <w:rStyle w:val="FootnoteAnchor"/>
          <w:rtl w:val="true"/>
        </w:rPr>
        <w:footnoteReference w:id="1680"/>
      </w:r>
      <w:r>
        <w:rPr>
          <w:rFonts w:ascii="Amiri" w:hAnsi="Amiri" w:eastAsia="Amiri" w:cs="Amiri"/>
          <w:color w:val="111111"/>
          <w:sz w:val="28"/>
          <w:sz w:val="28"/>
          <w:szCs w:val="28"/>
          <w:rtl w:val="true"/>
          <w:lang w:bidi="ar-SA"/>
        </w:rPr>
        <w:t xml:space="preserve">السيرافي، و خيثمة بن سلمان، و أبي الحسن أحمد بن عيسى بن إبراهيم البغدادي، و أبي محمّد بكر بن أحمد الشّعراني </w:t>
      </w:r>
      <w:r>
        <w:rPr>
          <w:rStyle w:val="FootnoteAnchor"/>
          <w:rtl w:val="true"/>
        </w:rPr>
        <w:footnoteReference w:id="1681"/>
      </w:r>
      <w:r>
        <w:rPr>
          <w:rFonts w:ascii="Amiri" w:hAnsi="Amiri" w:eastAsia="Amiri" w:cs="Amiri"/>
          <w:color w:val="111111"/>
          <w:sz w:val="28"/>
          <w:sz w:val="28"/>
          <w:szCs w:val="28"/>
          <w:rtl w:val="true"/>
          <w:lang w:bidi="ar-SA"/>
        </w:rPr>
        <w:t xml:space="preserve">،و عثمان بن محمّد الذّهبي، و محمّد بن إبراهيم بن إسحاق السّرّاج، و محمّد بن صالح بن </w:t>
      </w:r>
      <w:r>
        <w:rPr>
          <w:rStyle w:val="FootnoteAnchor"/>
          <w:rtl w:val="true"/>
        </w:rPr>
        <w:footnoteReference w:id="1682"/>
      </w:r>
      <w:r>
        <w:rPr>
          <w:rFonts w:ascii="Amiri" w:hAnsi="Amiri" w:eastAsia="Amiri" w:cs="Amiri"/>
          <w:color w:val="111111"/>
          <w:sz w:val="28"/>
          <w:sz w:val="28"/>
          <w:szCs w:val="28"/>
          <w:rtl w:val="true"/>
          <w:lang w:bidi="ar-SA"/>
        </w:rPr>
        <w:t xml:space="preserve">ذريح العكبري، و جعفر بن علي بن سهل الناقد، و أبي حفص عمر بن الفتح بن فطيس القيساري، و أبي الطّيّب الحسن بن داود الأصاعي </w:t>
      </w:r>
      <w:r>
        <w:rPr>
          <w:rStyle w:val="FootnoteAnchor"/>
          <w:rtl w:val="true"/>
        </w:rPr>
        <w:footnoteReference w:id="1683"/>
      </w:r>
      <w:r>
        <w:rPr>
          <w:rFonts w:ascii="Amiri" w:hAnsi="Amiri" w:eastAsia="Amiri" w:cs="Amiri"/>
          <w:color w:val="111111"/>
          <w:sz w:val="28"/>
          <w:sz w:val="28"/>
          <w:szCs w:val="28"/>
          <w:rtl w:val="true"/>
          <w:lang w:bidi="ar-SA"/>
        </w:rPr>
        <w:t xml:space="preserve">الرافقي، و أبي الطّيّب أحمد بن عثمان السّمسار، و أبي حامد أحمد بن جعفر بن محمّد البلخي </w:t>
      </w:r>
      <w:r>
        <w:rPr>
          <w:rStyle w:val="FootnoteAnchor"/>
          <w:rtl w:val="true"/>
        </w:rPr>
        <w:footnoteReference w:id="1684"/>
      </w:r>
      <w:r>
        <w:rPr>
          <w:rFonts w:ascii="Amiri" w:hAnsi="Amiri" w:eastAsia="Amiri" w:cs="Amiri"/>
          <w:color w:val="111111"/>
          <w:sz w:val="28"/>
          <w:sz w:val="28"/>
          <w:szCs w:val="28"/>
          <w:rtl w:val="true"/>
          <w:lang w:bidi="ar-SA"/>
        </w:rPr>
        <w:t>الأصبهاني، و حامد بن محمّد بن شعيب، و عبد اللّه بن محمّد البغوي، و عبد اللّه بن وهب بن حمدان الدّينوري، و أبي بكر دلف بن حصين السّلمي الصوفي، و أبي عبد اللّه محمّد بن الربيع الجيزي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أبو الحسن</w:t>
      </w:r>
      <w:r>
        <w:rPr>
          <w:rFonts w:eastAsia="IRNazanin" w:cs="IRNazanin"/>
          <w:color w:val="111111"/>
          <w:sz w:val="28"/>
          <w:szCs w:val="28"/>
          <w:rtl w:val="true"/>
          <w:lang w:bidi="fa-IR"/>
        </w:rPr>
        <w:t xml:space="preserve">] </w:t>
      </w:r>
      <w:r>
        <w:rPr>
          <w:rStyle w:val="FootnoteAnchor"/>
          <w:rtl w:val="true"/>
        </w:rPr>
        <w:footnoteReference w:id="1685"/>
      </w:r>
      <w:r>
        <w:rPr>
          <w:rFonts w:ascii="Amiri" w:hAnsi="Amiri" w:eastAsia="Amiri" w:cs="Amiri"/>
          <w:color w:val="111111"/>
          <w:sz w:val="28"/>
          <w:sz w:val="28"/>
          <w:szCs w:val="28"/>
          <w:rtl w:val="true"/>
          <w:lang w:bidi="ar-SA"/>
        </w:rPr>
        <w:t xml:space="preserve">محمّد بن علي بن الحسين الهمداني، و أبو إسحاق إبراهيم بن إسحاق بن أحمد المقرئ، و عبد المنعم بن أحمد بن الحسن </w:t>
      </w:r>
    </w:p>
    <w:p>
      <w:pPr>
        <w:pStyle w:val="BookText"/>
        <w:rPr/>
      </w:pPr>
      <w:r>
        <w:rPr>
          <w:rFonts w:ascii="Amiri" w:hAnsi="Amiri" w:eastAsia="Amiri" w:cs="Amiri"/>
          <w:color w:val="111111"/>
          <w:sz w:val="28"/>
          <w:sz w:val="28"/>
          <w:szCs w:val="28"/>
          <w:rtl w:val="true"/>
          <w:lang w:bidi="ar-SA"/>
        </w:rPr>
        <w:t>الرّحبي، و أبو حفص عمر بن داود بن سلمون، و عبد اللّه بن محمّد بن عبد الغفار بن ذكوان، و أبو بكر أحمد بن الحسن بن أحمد الطيان، و علي بن محمّد، و أبو القاسم حمزة بن عبد اللّه بن الحسين بن الشام، و أبو الحسن علي بن عبد اللّه بن الحسن بن جهضم، و أبو الحسين بن جميع، و أبو نصر علي بن عبد اللّه الطوسي الصوفي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عبد العزيز بن أحمد، نا تمام بن محمّد، أنا أبو سعيد عثمان بن أحمد الدّينوري ورّاق خيثمة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يحيى بن محمّد مولى بني هاشم البغدادي الحافظ‍‌، نا الفضل بن سهل، نا يحيى بن غيلان، نا يزيد بن زريع، عن سليمان التيمي،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سمل النبي صلّى اللّه عليه و سلّم أعين العرنيّين لأنهم سملوا أعين الرّعاة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هبة اللّه بن سهل الفقيه، أنا أبو عثمان سعيد بن محمّد، أنا أبو عمرو بن حمدان، أنا الحسن بن سفيان، نا الفضل بن سهل الأعرج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686"/>
      </w:r>
      <w:r>
        <w:rPr>
          <w:rFonts w:ascii="Amiri" w:hAnsi="Amiri" w:eastAsia="Amiri" w:cs="Amiri"/>
          <w:color w:val="111111"/>
          <w:sz w:val="28"/>
          <w:sz w:val="28"/>
          <w:szCs w:val="28"/>
          <w:rtl w:val="true"/>
          <w:lang w:bidi="ar-SA"/>
        </w:rPr>
        <w:t>أخبرنا أبو القاسم إسماعيل بن أحمد، أنا أحمد بن أبي الحسن، و علي بن أبي الحسن البندار الكرخيان البغداديان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محمّد بن طراد بن محمّد الزينبي، و أبو الحسن محمّد بن عبد القادر بن الحسين بن المنصوري، الهاشميان، و أبو عبد اللّه محمّد بن عبد اللّه </w:t>
      </w:r>
      <w:r>
        <w:rPr>
          <w:rStyle w:val="FootnoteAnchor"/>
          <w:rtl w:val="true"/>
        </w:rPr>
        <w:footnoteReference w:id="1687"/>
      </w:r>
      <w:r>
        <w:rPr>
          <w:rFonts w:ascii="Amiri" w:hAnsi="Amiri" w:eastAsia="Amiri" w:cs="Amiri"/>
          <w:color w:val="111111"/>
          <w:sz w:val="28"/>
          <w:sz w:val="28"/>
          <w:szCs w:val="28"/>
          <w:rtl w:val="true"/>
          <w:lang w:bidi="ar-SA"/>
        </w:rPr>
        <w:t xml:space="preserve">بن سلامة بن مخلد الكرخي المعروف بابن الرطبي محتسب بغداد، و أبو الحسن علي بن المبارك بن علي بن أحمد بن الدّردائي </w:t>
      </w:r>
      <w:r>
        <w:rPr>
          <w:rStyle w:val="FootnoteAnchor"/>
          <w:rtl w:val="true"/>
        </w:rPr>
        <w:footnoteReference w:id="168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Style w:val="FootnoteAnchor"/>
          <w:rtl w:val="true"/>
        </w:rPr>
        <w:footnoteReference w:id="1689"/>
      </w:r>
      <w:r>
        <w:rPr>
          <w:rFonts w:ascii="Amiri" w:hAnsi="Amiri" w:eastAsia="Amiri" w:cs="Amiri"/>
          <w:color w:val="111111"/>
          <w:sz w:val="28"/>
          <w:sz w:val="28"/>
          <w:szCs w:val="28"/>
          <w:rtl w:val="true"/>
          <w:lang w:bidi="ar-SA"/>
        </w:rPr>
        <w:t>محمّد بن عبد الرّحمن المخلّص</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و أبو عبد اللّه الحسين بن الحسن بن عبد اللّه المقدسي الحنفي الإمام بمشهد أبي حنيفة ببغداد، و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محمّد بن أحمد بن الحسن الحدادي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أخوه أبو القاسم محمود </w:t>
      </w:r>
      <w:r>
        <w:rPr>
          <w:rStyle w:val="FootnoteAnchor"/>
          <w:rtl w:val="true"/>
        </w:rPr>
        <w:footnoteReference w:id="1690"/>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بتبريز، و أبو محمّد عطاء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عطاء بن أبي</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عياض الفقاعي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محمّد بن محمّد بن علي الزينبي،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 على أبي طاهر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عبيد اللّه بن محمّد بن أحمد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اللّه بن عمر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الفتح محمّد بن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عبد اللّه محمّد بن عبد العزيز بن محمّد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الفضل بن سهل، نا يحيى بن غيلان، نا يزيد بن زريع، نا سليمان التيمي،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سمل </w:t>
      </w:r>
      <w:r>
        <w:rPr>
          <w:rStyle w:val="FootnoteAnchor"/>
          <w:rtl w:val="true"/>
        </w:rPr>
        <w:footnoteReference w:id="1693"/>
      </w:r>
      <w:r>
        <w:rPr>
          <w:rFonts w:ascii="Amiri" w:hAnsi="Amiri" w:eastAsia="Amiri" w:cs="Amiri"/>
          <w:color w:val="111111"/>
          <w:sz w:val="28"/>
          <w:sz w:val="28"/>
          <w:szCs w:val="28"/>
          <w:rtl w:val="true"/>
          <w:lang w:bidi="ar-SA"/>
        </w:rPr>
        <w:t xml:space="preserve">النبي صلّى اللّه عليه و سلّم أعينهم لأنهم سملوا </w:t>
      </w:r>
      <w:r>
        <w:rPr>
          <w:rStyle w:val="FootnoteAnchor"/>
          <w:rtl w:val="true"/>
        </w:rPr>
        <w:footnoteReference w:id="1694"/>
      </w:r>
      <w:r>
        <w:rPr>
          <w:rFonts w:ascii="Amiri" w:hAnsi="Amiri" w:eastAsia="Amiri" w:cs="Amiri"/>
          <w:color w:val="111111"/>
          <w:sz w:val="28"/>
          <w:sz w:val="28"/>
          <w:szCs w:val="28"/>
          <w:rtl w:val="true"/>
          <w:lang w:bidi="ar-SA"/>
        </w:rPr>
        <w:t>أعين الرعاة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الحسن بن سفيان، عن يزيد بن زريع، عن سليمان التيمي 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أبي شريح عن سليمان التيمي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 أولئك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العرنيّين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أنا أبو الحسن محمّد بن علي بن الحسين </w:t>
      </w:r>
      <w:r>
        <w:rPr>
          <w:rStyle w:val="FootnoteAnchor"/>
          <w:rtl w:val="true"/>
        </w:rPr>
        <w:footnoteReference w:id="1695"/>
      </w:r>
      <w:r>
        <w:rPr>
          <w:rFonts w:ascii="Amiri" w:hAnsi="Amiri" w:eastAsia="Amiri" w:cs="Amiri"/>
          <w:color w:val="111111"/>
          <w:sz w:val="28"/>
          <w:sz w:val="28"/>
          <w:szCs w:val="28"/>
          <w:rtl w:val="true"/>
          <w:lang w:bidi="ar-SA"/>
        </w:rPr>
        <w:t xml:space="preserve">الصوفي، نا عثمان بن أحمد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إسحاق الصوفي، نا النّضر بن ماهان، نا خالد بن مخلد القطواني، نا الربيع بن المنذر الثوري، عن أبيه، عن محمّد بن الحنفيّة،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بين علي و طلحة كلام، فقال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جرأتك أنّك سميت باسمه و كنّيت بكنيته، و قد قال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الجريء من اجترأ على اللّه و رسوله، ادعوا إليّ‌ فلانا و فلانا، فجاءوا، فشهدوا أن رسول اللّه صلّى اللّه عليه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سيولد لك ولد قد نحلته اسمي و كنيتي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7675</w:t>
      </w:r>
      <w:r>
        <w:rPr>
          <w:rFonts w:eastAsia="Amiri" w:cs="Amiri" w:ascii="Amiri" w:hAnsi="Amiri"/>
          <w:color w:val="111111"/>
          <w:sz w:val="28"/>
          <w:szCs w:val="28"/>
          <w:rtl w:val="true"/>
          <w:lang w:bidi="ar-SA"/>
        </w:rPr>
        <w:t xml:space="preserve">]. </w:t>
      </w:r>
      <w:bookmarkStart w:id="352" w:name="pg16722_224805"/>
    </w:p>
    <w:p>
      <w:pPr>
        <w:pStyle w:val="BookText"/>
        <w:rPr/>
      </w:pPr>
      <w:bookmarkEnd w:id="352"/>
      <w:r>
        <w:rPr>
          <w:rFonts w:ascii="Amiri" w:hAnsi="Amiri" w:eastAsia="Amiri" w:cs="Amiri"/>
          <w:color w:val="111111"/>
          <w:sz w:val="28"/>
          <w:sz w:val="28"/>
          <w:szCs w:val="28"/>
          <w:rtl w:val="true"/>
          <w:lang w:bidi="ar-SA"/>
        </w:rPr>
        <w:t>أخبرنا أبو الحسن علي بن المسلّم الفقيه،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الحسين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أحمد بن شنبك الدينوري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سعيد</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الجوهري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 بن معاذ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يطلب الرئاسة فليتهيّأ للنطاح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عبد اللّه بن محمّد بن وهب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حدّثنا خالي أبو المعالي محمد بن يحيى القرشي القاضي، نا نصر بن إبراهيم الزاهد، أنا أبو زكريا البخاري</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شنبك بشين معجمة و نون و باء معجمة بواحدة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شنبك أوّله شين معجمة مفتوحة بعدها نون ساكنة و باء مفتوحة معجمة بواحدة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عثمان بن أحمد بن شنبك الدّينوري ورّاق أبي الفتح الفضل بن جعفر،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الوزير،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الدّاركي و طبقته، سكن 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عثمان هذا حيا إلى سنة خمس و خمسين و ثلاثمائة</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2527946_73709187"/>
      <w:bookmarkStart w:id="354" w:name="_Toc132"/>
      <w:bookmarkEnd w:id="353"/>
      <w:r>
        <w:rPr/>
        <w:t>4572</w:t>
      </w:r>
      <w:r>
        <w:rPr>
          <w:rtl w:val="true"/>
        </w:rPr>
        <w:t xml:space="preserve"> - </w:t>
      </w:r>
      <w:r>
        <w:rPr>
          <w:rtl w:val="true"/>
        </w:rPr>
        <w:t>عثمان بن ابان بن عثمان بن حرب</w:t>
      </w:r>
      <w:bookmarkEnd w:id="354"/>
    </w:p>
    <w:p>
      <w:pPr>
        <w:pStyle w:val="BookText"/>
        <w:rPr/>
      </w:pPr>
      <w:r>
        <w:rPr>
          <w:rFonts w:ascii="Amiri" w:hAnsi="Amiri" w:eastAsia="Amiri" w:cs="Amiri"/>
          <w:color w:val="111111"/>
          <w:sz w:val="28"/>
          <w:sz w:val="28"/>
          <w:szCs w:val="28"/>
          <w:rtl w:val="true"/>
          <w:lang w:bidi="ar-SA"/>
        </w:rPr>
        <w:t>ابن عبد الرّحمن بن الحكم بن أبي العاص بن أمية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يسكن دير أبان </w:t>
      </w:r>
      <w:r>
        <w:rPr>
          <w:rStyle w:val="FootnoteAnchor"/>
          <w:rtl w:val="true"/>
        </w:rPr>
        <w:footnoteReference w:id="1699"/>
      </w:r>
      <w:r>
        <w:rPr>
          <w:rFonts w:ascii="Amiri" w:hAnsi="Amiri" w:eastAsia="Amiri" w:cs="Amiri"/>
          <w:color w:val="111111"/>
          <w:sz w:val="28"/>
          <w:sz w:val="28"/>
          <w:szCs w:val="28"/>
          <w:rtl w:val="true"/>
          <w:lang w:bidi="ar-SA"/>
        </w:rPr>
        <w:t>عند قرحتا، و هو منسوب إلى أبيه أبان، ذكره أبو الحسن بن أبي العجائز و غيره</w:t>
      </w:r>
      <w:r>
        <w:rPr>
          <w:rFonts w:eastAsia="Amiri" w:cs="Amiri" w:ascii="Amiri" w:hAnsi="Amiri"/>
          <w:color w:val="111111"/>
          <w:sz w:val="28"/>
          <w:szCs w:val="28"/>
          <w:rtl w:val="true"/>
          <w:lang w:bidi="ar-SA"/>
        </w:rPr>
        <w:t xml:space="preserve">. </w:t>
      </w:r>
      <w:bookmarkStart w:id="355" w:name="pg16722_224806"/>
    </w:p>
    <w:p>
      <w:pPr>
        <w:pStyle w:val="Heading4"/>
        <w:numPr>
          <w:ilvl w:val="3"/>
          <w:numId w:val="1"/>
        </w:numPr>
        <w:rPr/>
      </w:pPr>
      <w:bookmarkStart w:id="356" w:name="__RefHeading___Toc2527948_73709187"/>
      <w:bookmarkStart w:id="357" w:name="_Toc133"/>
      <w:bookmarkEnd w:id="355"/>
      <w:bookmarkEnd w:id="356"/>
      <w:r>
        <w:rPr/>
        <w:t>4573</w:t>
      </w:r>
      <w:r>
        <w:rPr>
          <w:rtl w:val="true"/>
        </w:rPr>
        <w:t xml:space="preserve"> - </w:t>
      </w:r>
      <w:r>
        <w:rPr>
          <w:rtl w:val="true"/>
        </w:rPr>
        <w:t>عثمان بن إبراهيم بن محمّد بن حاطب بن الحارث</w:t>
      </w:r>
      <w:bookmarkEnd w:id="357"/>
    </w:p>
    <w:p>
      <w:pPr>
        <w:pStyle w:val="BookText"/>
        <w:rPr/>
      </w:pPr>
      <w:r>
        <w:rPr>
          <w:rFonts w:ascii="Amiri" w:hAnsi="Amiri" w:eastAsia="Amiri" w:cs="Amiri"/>
          <w:color w:val="111111"/>
          <w:sz w:val="28"/>
          <w:sz w:val="28"/>
          <w:szCs w:val="28"/>
          <w:rtl w:val="true"/>
          <w:lang w:bidi="ar-SA"/>
        </w:rPr>
        <w:t>ابن معمر بن حبيب بن وهب بن حذافة بن جمح</w:t>
      </w:r>
    </w:p>
    <w:p>
      <w:pPr>
        <w:pStyle w:val="BookText"/>
        <w:rPr/>
      </w:pPr>
      <w:r>
        <w:rPr>
          <w:rFonts w:ascii="Amiri" w:hAnsi="Amiri" w:eastAsia="Amiri" w:cs="Amiri"/>
          <w:color w:val="111111"/>
          <w:sz w:val="28"/>
          <w:sz w:val="28"/>
          <w:szCs w:val="28"/>
          <w:rtl w:val="true"/>
          <w:lang w:bidi="ar-SA"/>
        </w:rPr>
        <w:t>ابن عمر بن هصيص بن كعب بن لؤي</w:t>
      </w:r>
    </w:p>
    <w:p>
      <w:pPr>
        <w:pStyle w:val="BookText"/>
        <w:rPr/>
      </w:pPr>
      <w:r>
        <w:rPr>
          <w:rFonts w:ascii="Amiri" w:hAnsi="Amiri" w:eastAsia="Amiri" w:cs="Amiri"/>
          <w:color w:val="111111"/>
          <w:sz w:val="28"/>
          <w:sz w:val="28"/>
          <w:szCs w:val="28"/>
          <w:rtl w:val="true"/>
          <w:lang w:bidi="ar-SA"/>
        </w:rPr>
        <w:t xml:space="preserve">أبو محمّد الجمحيّ‌ الحاطبي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أصله من المدينة، و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عبد اللّه بن عمر، و جدّه محمّد بن حاطب، و أمّه عائشة بنت قدامة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الرّحمن بن عثمان، و شريك بن عبد اللّه، و يعلى، و محمّد ابنا عبيد، و محمّد بن كناسة </w:t>
      </w:r>
      <w:r>
        <w:rPr>
          <w:rStyle w:val="FootnoteAnchor"/>
          <w:rtl w:val="true"/>
        </w:rPr>
        <w:footnoteReference w:id="1701"/>
      </w:r>
      <w:r>
        <w:rPr>
          <w:rFonts w:ascii="Amiri" w:hAnsi="Amiri" w:eastAsia="Amiri" w:cs="Amiri"/>
          <w:color w:val="111111"/>
          <w:sz w:val="28"/>
          <w:sz w:val="28"/>
          <w:szCs w:val="28"/>
          <w:rtl w:val="true"/>
          <w:lang w:bidi="ar-SA"/>
        </w:rPr>
        <w:t>،و سفيان بن عيينة، و مروان بن معاوية، و عبد اللّه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في خلافة الوليد عن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أنا عبد اللّه بن أحمد بن حموية، أنا عيسى بن عمر </w:t>
      </w:r>
      <w:r>
        <w:rPr>
          <w:rStyle w:val="FootnoteAnchor"/>
          <w:rtl w:val="true"/>
        </w:rPr>
        <w:footnoteReference w:id="1702"/>
      </w:r>
      <w:r>
        <w:rPr>
          <w:rFonts w:ascii="Amiri" w:hAnsi="Amiri" w:eastAsia="Amiri" w:cs="Amiri"/>
          <w:color w:val="111111"/>
          <w:sz w:val="28"/>
          <w:sz w:val="28"/>
          <w:szCs w:val="28"/>
          <w:rtl w:val="true"/>
          <w:lang w:bidi="ar-SA"/>
        </w:rPr>
        <w:t>السّمرقندي، أنا عبد اللّه بن عبد الرّحمن بن بهرام، أنا سعيد بن سليمان، عن عبد الرّحمن بن عثمان بن إبراهيم، حدّثني أبي عن أبيه و عمّه،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الفراوي، أنا أبو بكر البيهقي، أنا أبو القاسم عبد الرّحمن بن عبيد اللّه بن عبد اللّه الحرفي </w:t>
      </w:r>
      <w:r>
        <w:rPr>
          <w:rStyle w:val="FootnoteAnchor"/>
          <w:rtl w:val="true"/>
        </w:rPr>
        <w:footnoteReference w:id="1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الحسن النقاش، نا أبو مساور، نا سعيد بن سليمان، عن عبد الرّحمن بن عثمان، عن أبيه و عمّه، عن ابن عمر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إذا رأى الهلال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اللّهمّ‌ أهلّه علينا بالأمن و الإيمان، و السلامة، و الإسلام </w:t>
      </w:r>
      <w:r>
        <w:rPr>
          <w:rStyle w:val="FootnoteAnchor"/>
          <w:rtl w:val="true"/>
        </w:rPr>
        <w:footnoteReference w:id="1704"/>
      </w:r>
      <w:r>
        <w:rPr>
          <w:rFonts w:ascii="Amiri" w:hAnsi="Amiri" w:eastAsia="Amiri" w:cs="Amiri"/>
          <w:color w:val="111111"/>
          <w:sz w:val="28"/>
          <w:sz w:val="28"/>
          <w:szCs w:val="28"/>
          <w:rtl w:val="true"/>
          <w:lang w:bidi="ar-SA"/>
        </w:rPr>
        <w:t>و التوفيق لما تحبّ‌ و ترضى، ربّنا و ربّك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أحمد الموحّد، أنا أبو الحسين بن الآبنوسي، أنا عيسى بن علي، أنا عبد اللّه بن محمّد، حدّثني أحمد بن زهير، نا سعيد بن سليمان، نا عبد اللّه بن عثمان بن إبراهيم بن محمّد بن حاطب، حدّثني أبي، عن جدي محمّد بن حاطب، عن أمّه أم جميل بنت المجلّل،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بك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محمّد بن حاطب و هو أوّل من سمّي بك، فمسح على رأسك، و دعا لك بالبركة، و تفل في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هذه الرواية، و الصواب عبد الرّحمن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على الصواب </w:t>
      </w:r>
      <w:r>
        <w:rPr>
          <w:rStyle w:val="FootnoteAnchor"/>
          <w:rtl w:val="true"/>
        </w:rPr>
        <w:footnoteReference w:id="1705"/>
      </w:r>
      <w:r>
        <w:rPr>
          <w:rFonts w:ascii="Amiri" w:hAnsi="Amiri" w:eastAsia="Amiri" w:cs="Amiri"/>
          <w:color w:val="111111"/>
          <w:sz w:val="28"/>
          <w:sz w:val="28"/>
          <w:szCs w:val="28"/>
          <w:rtl w:val="true"/>
          <w:lang w:bidi="ar-SA"/>
        </w:rPr>
        <w:t>أبو الفتح يوسف بن عبد الواحد، أنا شجاع بن علي، أنا أبو عبد اللّه بن منده، أنا إبراهيم بن محمّد بن صالح القنطري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الأكفاني، نا عبد العزيز الكتاني، أنا أبو محمّد بن أبي نصر، أنا أبو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زرعة بن عمرو </w:t>
      </w:r>
      <w:r>
        <w:rPr>
          <w:rStyle w:val="FootnoteAnchor"/>
          <w:rtl w:val="true"/>
        </w:rPr>
        <w:footnoteReference w:id="1706"/>
      </w:r>
      <w:r>
        <w:rPr>
          <w:rFonts w:ascii="Amiri" w:hAnsi="Amiri" w:eastAsia="Amiri" w:cs="Amiri"/>
          <w:color w:val="111111"/>
          <w:sz w:val="28"/>
          <w:sz w:val="28"/>
          <w:szCs w:val="28"/>
          <w:rtl w:val="true"/>
          <w:lang w:bidi="ar-SA"/>
        </w:rPr>
        <w:t xml:space="preserve">،نا سعيد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القنطري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الواسطي، نا عبد الرّحمن بن عثمان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 xml:space="preserve">] </w:t>
      </w:r>
      <w:r>
        <w:rPr>
          <w:rStyle w:val="FootnoteAnchor"/>
          <w:rtl w:val="true"/>
        </w:rPr>
        <w:footnoteReference w:id="1707"/>
      </w:r>
      <w:r>
        <w:rPr>
          <w:rFonts w:ascii="Amiri" w:hAnsi="Amiri" w:eastAsia="Amiri" w:cs="Amiri"/>
          <w:color w:val="111111"/>
          <w:sz w:val="28"/>
          <w:sz w:val="28"/>
          <w:szCs w:val="28"/>
          <w:rtl w:val="true"/>
          <w:lang w:bidi="ar-SA"/>
        </w:rPr>
        <w:t>محمّد بن حاطب، عن أبيه، عن جدّه محمّد بن حاطب، عن أم جميل بنت المجلّل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بك من أرض الحبشة، فقدمت بك المدينة، فأتيت بك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محمّد بن حاطب، و هو أوّل من سمّي بك، فمسح على رأسك، و دعا لك بالبركة، و تفل في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أتمّ‌ من هذا أبو القاسم بن الحصين، أنا أبو علي بن المذهب، أنا أحمد بن جعفر، نا عبد اللّه بن أحمد، حدّثني أبي </w:t>
      </w:r>
      <w:r>
        <w:rPr>
          <w:rStyle w:val="FootnoteAnchor"/>
          <w:rtl w:val="true"/>
        </w:rPr>
        <w:footnoteReference w:id="1708"/>
      </w:r>
      <w:r>
        <w:rPr>
          <w:rFonts w:ascii="Amiri" w:hAnsi="Amiri" w:eastAsia="Amiri" w:cs="Amiri"/>
          <w:color w:val="111111"/>
          <w:sz w:val="28"/>
          <w:sz w:val="28"/>
          <w:szCs w:val="28"/>
          <w:rtl w:val="true"/>
          <w:lang w:bidi="ar-SA"/>
        </w:rPr>
        <w:t>،نا إبراهيم بن أبي العباس، و يونس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أبي العباس في حديثه بن إبراهيم بن محمّد بن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محمّد بن حاطب، عن أمّه أم جميل بنت المجلّل قالت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أقبلت بك من أرض الحبشة، حتى إذا كنت من المدينة على ليلة أو ليلتين طبخت لك </w:t>
      </w:r>
    </w:p>
    <w:p>
      <w:pPr>
        <w:pStyle w:val="BookText"/>
        <w:rPr/>
      </w:pPr>
      <w:r>
        <w:rPr>
          <w:rFonts w:ascii="Amiri" w:hAnsi="Amiri" w:eastAsia="Amiri" w:cs="Amiri"/>
          <w:color w:val="111111"/>
          <w:sz w:val="28"/>
          <w:sz w:val="28"/>
          <w:szCs w:val="28"/>
          <w:rtl w:val="true"/>
          <w:lang w:bidi="ar-SA"/>
        </w:rPr>
        <w:t>طبيخا، ففني الحطب، فخرجت أطلبه، فتناولت القدر، فانكفأت على ذراعك، فأتيت بك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 هذا محمّد بن حاطب، فتفل في فيك، و مسح على رأسك، و دعا لك، و جعل يتفل على يديك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البأس ربّ‌ الناس، و اشف أنت الشافي، لا شفاء إلاّ شفاؤك، شفاء لا يغادر سقما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قمت بك من عنده حتى برأت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أخبرتناه عاليا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نا زكريا بن يحيى، نا عبد الرّحمن </w:t>
      </w:r>
      <w:r>
        <w:rPr>
          <w:rStyle w:val="FootnoteAnchor"/>
          <w:rtl w:val="true"/>
        </w:rPr>
        <w:footnoteReference w:id="1709"/>
      </w:r>
      <w:r>
        <w:rPr>
          <w:rFonts w:ascii="Amiri" w:hAnsi="Amiri" w:eastAsia="Amiri" w:cs="Amiri"/>
          <w:color w:val="111111"/>
          <w:sz w:val="28"/>
          <w:sz w:val="28"/>
          <w:szCs w:val="28"/>
          <w:rtl w:val="true"/>
          <w:lang w:bidi="ar-SA"/>
        </w:rPr>
        <w:t>بن عثمان بن إبراهيم بن محمّد بن حاطب، حدّثني أبي، عن جدّه محمّد بن حاطب، عن أمّه أم جميل بنت المجلّل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أقبلت من أرض الحبشة حتى إذا كنت من المدينة على ليلة أو ليلتين طبخت لك طبيخة، ففني الحطب، فخرجت أطلبه، فتناولت القدر فانكفأت على ذراعك، فأتيت بك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 هذا محمد بن حاطب و هو أول من سمي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710"/>
      </w:r>
      <w:r>
        <w:rPr>
          <w:rFonts w:ascii="Amiri" w:hAnsi="Amiri" w:eastAsia="Amiri" w:cs="Amiri"/>
          <w:color w:val="111111"/>
          <w:sz w:val="28"/>
          <w:sz w:val="28"/>
          <w:szCs w:val="28"/>
          <w:rtl w:val="true"/>
          <w:lang w:bidi="ar-SA"/>
        </w:rPr>
        <w:t>في فيك، و مسح على رأسك و دعا 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أذهب البأس ربّ‌ الناس، و اشف أنت الشافي </w:t>
      </w:r>
      <w:r>
        <w:rPr>
          <w:rStyle w:val="FootnoteAnchor"/>
          <w:rtl w:val="true"/>
        </w:rPr>
        <w:footnoteReference w:id="1711"/>
      </w:r>
      <w:r>
        <w:rPr>
          <w:rFonts w:ascii="Amiri" w:hAnsi="Amiri" w:eastAsia="Amiri" w:cs="Amiri"/>
          <w:color w:val="111111"/>
          <w:sz w:val="28"/>
          <w:sz w:val="28"/>
          <w:szCs w:val="28"/>
          <w:rtl w:val="true"/>
          <w:lang w:bidi="ar-SA"/>
        </w:rPr>
        <w:t>،لا شفاء إلاّ شفاؤك لا يغادر سقما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قمت بك من عنده إلاّ و قد برأت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زكريا بن يحيى، نا عبد الرّحمن بن عثمان بن إبراهيم، حدّثني أبي، عن أمّه عائشة بنت قدامة قالت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أقبلت مع أمّي رائطة بنت سفيان امرأة من خزاعة، و النبي صلّى اللّه عليه و سلّم يبايعهن على أن لا تسرقن </w:t>
      </w:r>
      <w:r>
        <w:rPr>
          <w:rStyle w:val="FootnoteAnchor"/>
          <w:rtl w:val="true"/>
        </w:rPr>
        <w:footnoteReference w:id="1712"/>
      </w:r>
      <w:r>
        <w:rPr>
          <w:rFonts w:ascii="Amiri" w:hAnsi="Amiri" w:eastAsia="Amiri" w:cs="Amiri"/>
          <w:color w:val="111111"/>
          <w:sz w:val="28"/>
          <w:sz w:val="28"/>
          <w:szCs w:val="28"/>
          <w:rtl w:val="true"/>
          <w:lang w:bidi="ar-SA"/>
        </w:rPr>
        <w:t xml:space="preserve">،و لا تزنين، و لا تقتلن أولادهن، و لا تأتين ببهتان تفترينه بين أيديكن و أرجلكن و لا تعصين </w:t>
      </w:r>
      <w:r>
        <w:rPr>
          <w:rStyle w:val="FootnoteAnchor"/>
          <w:rtl w:val="true"/>
        </w:rPr>
        <w:footnoteReference w:id="1713"/>
      </w:r>
      <w:r>
        <w:rPr>
          <w:rFonts w:ascii="Amiri" w:hAnsi="Amiri" w:eastAsia="Amiri" w:cs="Amiri"/>
          <w:color w:val="111111"/>
          <w:sz w:val="28"/>
          <w:sz w:val="28"/>
          <w:szCs w:val="28"/>
          <w:rtl w:val="true"/>
          <w:lang w:bidi="ar-SA"/>
        </w:rPr>
        <w:t>في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استطعنا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استطعنا</w:t>
      </w:r>
      <w:r>
        <w:rPr>
          <w:rFonts w:eastAsia="Amiri" w:cs="Amiri" w:ascii="Amiri" w:hAnsi="Amiri"/>
          <w:color w:val="111111"/>
          <w:sz w:val="28"/>
          <w:szCs w:val="28"/>
          <w:rtl w:val="true"/>
          <w:lang w:bidi="ar-SA"/>
        </w:rPr>
        <w:t xml:space="preserve">] </w:t>
      </w:r>
      <w:r>
        <w:rPr>
          <w:rStyle w:val="FootnoteAnchor"/>
          <w:rtl w:val="true"/>
        </w:rPr>
        <w:footnoteReference w:id="1714"/>
      </w:r>
      <w:r>
        <w:rPr>
          <w:rFonts w:ascii="Amiri" w:hAnsi="Amiri" w:eastAsia="Amiri" w:cs="Amiri"/>
          <w:color w:val="111111"/>
          <w:sz w:val="28"/>
          <w:sz w:val="28"/>
          <w:szCs w:val="28"/>
          <w:rtl w:val="true"/>
          <w:lang w:bidi="ar-SA"/>
        </w:rPr>
        <w:t>كنت أقول كما يقلن، و أمّي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نعم، فأقول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أنا أبو الحسين بن بشران، أنا أبو علي بن صفوان، أنا أبو بكر بن أبي الدنيا، حدّثني محمّد بن سهل بن بسام الأردنّي، عن هشام بن محمّد، حدّثني عبد الرّحمن بن عثمان بن إبراهيم بن محمّد بن حاطب الجمحي، عن أبيه عثمان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و نحن نفر من قريش إلى الوليد بن عبد الملك وفودا إليه، فلمّا كنا بناحية من أرض السّماوة نزلنا على ماء، فإذا امرأة جميلة قد أقبلت حتى وقفت علينا،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احضروا رجلا يموت فاشهدوا على ما يقول، و مروه بالوصية، و لقّنوه،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معها، فأتينا رجلا يجود بنفسه، فكلمناه </w:t>
      </w:r>
      <w:r>
        <w:rPr>
          <w:rStyle w:val="FootnoteAnchor"/>
          <w:rtl w:val="true"/>
        </w:rPr>
        <w:footnoteReference w:id="1715"/>
      </w:r>
      <w:r>
        <w:rPr>
          <w:rFonts w:ascii="IRNazanin" w:hAnsi="IRNazanin" w:eastAsia="IRNazanin"/>
          <w:color w:val="111111"/>
          <w:sz w:val="28"/>
          <w:sz w:val="28"/>
          <w:szCs w:val="28"/>
          <w:rtl w:val="true"/>
          <w:lang w:bidi="fa-IR"/>
        </w:rPr>
        <w:t xml:space="preserve">و إذا حوله بنون </w:t>
      </w:r>
      <w:r>
        <w:rPr>
          <w:rStyle w:val="FootnoteAnchor"/>
          <w:rtl w:val="true"/>
        </w:rPr>
        <w:footnoteReference w:id="1716"/>
      </w:r>
      <w:r>
        <w:rPr>
          <w:rFonts w:ascii="Amiri" w:hAnsi="Amiri" w:eastAsia="Amiri" w:cs="Amiri"/>
          <w:color w:val="111111"/>
          <w:sz w:val="28"/>
          <w:sz w:val="28"/>
          <w:szCs w:val="28"/>
          <w:rtl w:val="true"/>
          <w:lang w:bidi="ar-SA"/>
        </w:rPr>
        <w:t xml:space="preserve">له صبية صغار، لو غطيت عليهم مكتلا </w:t>
      </w:r>
      <w:r>
        <w:rPr>
          <w:rStyle w:val="FootnoteAnchor"/>
          <w:rtl w:val="true"/>
        </w:rPr>
        <w:footnoteReference w:id="1717"/>
      </w:r>
      <w:r>
        <w:rPr>
          <w:rFonts w:ascii="Amiri" w:hAnsi="Amiri" w:eastAsia="Amiri" w:cs="Amiri"/>
          <w:color w:val="111111"/>
          <w:sz w:val="28"/>
          <w:sz w:val="28"/>
          <w:szCs w:val="28"/>
          <w:rtl w:val="true"/>
          <w:lang w:bidi="ar-SA"/>
        </w:rPr>
        <w:t>لغطاهم، كأنّما ولدوا في يوم واحد، ستة أو سبعة، فلمّا سمع كلامنا فتح عينيه فبكى،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ويح صبيتي الذين تركتهم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ضعفهم ما ينضجون كراعا</w:t>
      </w:r>
    </w:p>
    <w:p>
      <w:pPr>
        <w:pStyle w:val="BookText"/>
        <w:rPr/>
      </w:pPr>
      <w:r>
        <w:rPr>
          <w:rFonts w:ascii="Amiri" w:hAnsi="Amiri" w:eastAsia="Amiri" w:cs="Amiri"/>
          <w:color w:val="111111"/>
          <w:sz w:val="28"/>
          <w:sz w:val="28"/>
          <w:szCs w:val="28"/>
          <w:rtl w:val="true"/>
          <w:lang w:bidi="ar-SA"/>
        </w:rPr>
        <w:t xml:space="preserve">قد كان فيّ‌ لو أن دهرا 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حتى يبلغون متاعا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فأبكانا جميعا، و لم نقم من عنده حتى مات، فدفنّاه، فقدمنا على الوليد، فذكرنا ذلك له، فبعث إلى عياله و ولده، فقدم بهم عليه، و فرض </w:t>
      </w:r>
      <w:r>
        <w:rPr>
          <w:rStyle w:val="FootnoteAnchor"/>
          <w:rtl w:val="true"/>
        </w:rPr>
        <w:footnoteReference w:id="1718"/>
      </w:r>
      <w:r>
        <w:rPr>
          <w:rFonts w:ascii="Amiri" w:hAnsi="Amiri" w:eastAsia="Amiri" w:cs="Amiri"/>
          <w:color w:val="111111"/>
          <w:sz w:val="28"/>
          <w:sz w:val="28"/>
          <w:szCs w:val="28"/>
          <w:rtl w:val="true"/>
          <w:lang w:bidi="ar-SA"/>
        </w:rPr>
        <w:t>لهم، و أحسن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في تسمية الحاطبيين قال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عثمان بن إبراهيم بن محمّد بن حاطب روي عنه الحديث، و أمّه و أم أخيه قدامة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قدامة بن مظعون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عائشة بنت قدامة بن مظعون بن حبيب بن وهب بن حذافة بن جمح تزوجها إبراهيم بن محمّد بن حاطب بن الحارث بن معمر بن حبيب بن وهب بن حذافة بن جمح، فولدت له قدامة و عثمان العالم الذي كان بالكوفة، و كان في لسانه بذاء، و محمّدا و إبراهيم بني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722"/>
      </w:r>
      <w:r>
        <w:rPr>
          <w:rFonts w:ascii="Amiri" w:hAnsi="Amiri" w:eastAsia="Amiri" w:cs="Amiri"/>
          <w:color w:val="111111"/>
          <w:sz w:val="28"/>
          <w:sz w:val="28"/>
          <w:szCs w:val="28"/>
          <w:rtl w:val="true"/>
          <w:lang w:bidi="ar-SA"/>
        </w:rPr>
        <w:t xml:space="preserve">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7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بن إبراهيم بن محمّد بن حاطب القرشي رأى ابن عمر </w:t>
      </w:r>
      <w:r>
        <w:rPr>
          <w:rStyle w:val="FootnoteAnchor"/>
          <w:rtl w:val="true"/>
        </w:rPr>
        <w:footnoteReference w:id="1725"/>
      </w:r>
      <w:r>
        <w:rPr>
          <w:rFonts w:ascii="Amiri" w:hAnsi="Amiri" w:eastAsia="Amiri" w:cs="Amiri"/>
          <w:color w:val="111111"/>
          <w:sz w:val="28"/>
          <w:sz w:val="28"/>
          <w:szCs w:val="28"/>
          <w:rtl w:val="true"/>
          <w:lang w:bidi="ar-SA"/>
        </w:rPr>
        <w:t xml:space="preserve">و أمّه </w:t>
      </w:r>
      <w:r>
        <w:rPr>
          <w:rStyle w:val="FootnoteAnchor"/>
          <w:rtl w:val="true"/>
        </w:rPr>
        <w:footnoteReference w:id="1726"/>
      </w:r>
      <w:r>
        <w:rPr>
          <w:rFonts w:ascii="Amiri" w:hAnsi="Amiri" w:eastAsia="Amiri" w:cs="Amiri"/>
          <w:color w:val="111111"/>
          <w:sz w:val="28"/>
          <w:sz w:val="28"/>
          <w:szCs w:val="28"/>
          <w:rtl w:val="true"/>
          <w:lang w:bidi="ar-SA"/>
        </w:rPr>
        <w:t>،سمع منه يعلى بن عبيد، و ابنه عبد الرّحمن، أصله من المدينة، و سمع منه بعض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إبراهيم بن محمّد بن حاطب الجمحي رأى ابن عمر، و عائشة بنت قدامة بن مظعون، روى عنه شريك بن عبد اللّه، و يعلى بن عبيد، و ابنه عبد الرّحمن بن عثمان، سمعت أبي يقول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محمد بن حاطب</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ابنه عبد الرّحمن أحاديث منكرة،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هو 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حاطب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أخبرني سعيد بن سليمان و سمعته ينسبه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إبراهيم، و عبد الرّحمن بن عثمان بن إبراهيم بن محمّد بن حاطب بن الحارث، هو نسبه في أنفس بني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1732"/>
      </w:r>
      <w:r>
        <w:rPr>
          <w:rFonts w:ascii="Amiri" w:hAnsi="Amiri" w:eastAsia="Amiri" w:cs="Amiri"/>
          <w:color w:val="111111"/>
          <w:sz w:val="28"/>
          <w:sz w:val="28"/>
          <w:szCs w:val="28"/>
          <w:rtl w:val="true"/>
          <w:lang w:bidi="ar-SA"/>
        </w:rPr>
        <w:t>،أنا محمّد بن كناسة الأسدي، نا عثمان بن إبراهيم بن محمّد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عمر يحفي شاربه،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أجلسني في حجره، قال محمّد 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عثمان بن إبراهيم ابنة قدامة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قدامة خال عبد اللّه بن عمر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طاهر الفقيه، أنا أبو حامد بن بلال، نا يحيى بن الربيع المكي، نا سفيان، عن عثمان بن إبراهيم الحاطبي، شيح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يحفي شاربه، و يرفع إزاره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734"/>
      </w:r>
      <w:r>
        <w:rPr>
          <w:rFonts w:ascii="Amiri" w:hAnsi="Amiri" w:eastAsia="Amiri" w:cs="Amiri"/>
          <w:color w:val="111111"/>
          <w:sz w:val="28"/>
          <w:sz w:val="28"/>
          <w:szCs w:val="28"/>
          <w:rtl w:val="true"/>
          <w:lang w:bidi="ar-SA"/>
        </w:rPr>
        <w:t>الحسن الفقيهان، أنا أبو الحسن بن أبي الحديد، أنا جدي أبو بكر، أنا أبو الدحداح أحمد بن محمّد بن إسماعيل، نا أبو عبد اللّه عبد الوهاب بن عبد الرحيم الأشجعي، نا مروان بن معاوية الفزاري، نا عثمان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اللّه بن عمر قد أحفى شاربه، كأنه قد نتفه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نا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المعمر المبارك بن أحمد الأنصاري، أنا المبارك بن عبد الجبار، أنا أبو الحسن علي بن عمر بن الحسن، و إبراهيم بن عمر البرمكي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عبيد اللّه بن عبد الرّحمن بن محمّد، نا عبد اللّه بن </w:t>
      </w:r>
    </w:p>
    <w:p>
      <w:pPr>
        <w:pStyle w:val="BookText"/>
        <w:rPr/>
      </w:pPr>
      <w:r>
        <w:rPr>
          <w:rFonts w:ascii="Amiri" w:hAnsi="Amiri" w:eastAsia="Amiri" w:cs="Amiri"/>
          <w:color w:val="111111"/>
          <w:sz w:val="28"/>
          <w:sz w:val="28"/>
          <w:szCs w:val="28"/>
          <w:rtl w:val="true"/>
          <w:lang w:bidi="ar-SA"/>
        </w:rPr>
        <w:t>مسلم بن قتيبة، حدّثني أبو حاتم، عن الأصمعي، عن موسى بن سعيد الجمحي، عن أبي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عثمان بن إبراهيم بن محمّد بن حاطب الجمحي و كان جزلا </w:t>
      </w:r>
      <w:r>
        <w:rPr>
          <w:rStyle w:val="FootnoteAnchor"/>
          <w:rtl w:val="true"/>
        </w:rPr>
        <w:footnoteReference w:id="1735"/>
      </w:r>
      <w:r>
        <w:rPr>
          <w:rFonts w:ascii="Amiri" w:hAnsi="Amiri" w:eastAsia="Amiri" w:cs="Amiri"/>
          <w:color w:val="111111"/>
          <w:sz w:val="28"/>
          <w:sz w:val="28"/>
          <w:szCs w:val="28"/>
          <w:rtl w:val="true"/>
          <w:lang w:bidi="ar-SA"/>
        </w:rPr>
        <w:t xml:space="preserve">موجها ذا عارضة </w:t>
      </w:r>
      <w:r>
        <w:rPr>
          <w:rStyle w:val="FootnoteAnchor"/>
          <w:rtl w:val="true"/>
        </w:rPr>
        <w:footnoteReference w:id="1736"/>
      </w:r>
      <w:r>
        <w:rPr>
          <w:rFonts w:ascii="Amiri" w:hAnsi="Amiri" w:eastAsia="Amiri" w:cs="Amiri"/>
          <w:color w:val="111111"/>
          <w:sz w:val="28"/>
          <w:sz w:val="28"/>
          <w:szCs w:val="28"/>
          <w:rtl w:val="true"/>
          <w:lang w:bidi="ar-SA"/>
        </w:rPr>
        <w:t>أتاني فتى من قريش يستشيرني في امرأة يتزوجها،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 قصيرة النسب أم طويلته </w:t>
      </w:r>
      <w:r>
        <w:rPr>
          <w:rStyle w:val="FootnoteAnchor"/>
          <w:rtl w:val="true"/>
        </w:rPr>
        <w:footnoteReference w:id="1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يفهم،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إنّي أعرف في العين إذا نكرت </w:t>
      </w:r>
      <w:r>
        <w:rPr>
          <w:rStyle w:val="FootnoteAnchor"/>
          <w:rtl w:val="true"/>
        </w:rPr>
        <w:footnoteReference w:id="1738"/>
      </w:r>
      <w:r>
        <w:rPr>
          <w:rFonts w:ascii="Amiri" w:hAnsi="Amiri" w:eastAsia="Amiri" w:cs="Amiri"/>
          <w:color w:val="111111"/>
          <w:sz w:val="28"/>
          <w:sz w:val="28"/>
          <w:szCs w:val="28"/>
          <w:rtl w:val="true"/>
          <w:lang w:bidi="ar-SA"/>
        </w:rPr>
        <w:t xml:space="preserve">،و أعرف فيها إذا عرفت، و أعرف فيها إذا هي لم تعرف، و لم تنكر، أما هي إذا عرفت فتحواص </w:t>
      </w:r>
      <w:r>
        <w:rPr>
          <w:rStyle w:val="FootnoteAnchor"/>
          <w:rtl w:val="true"/>
        </w:rPr>
        <w:footnoteReference w:id="1739"/>
      </w:r>
      <w:r>
        <w:rPr>
          <w:rFonts w:ascii="Amiri" w:hAnsi="Amiri" w:eastAsia="Amiri" w:cs="Amiri"/>
          <w:color w:val="111111"/>
          <w:sz w:val="28"/>
          <w:sz w:val="28"/>
          <w:szCs w:val="28"/>
          <w:rtl w:val="true"/>
          <w:lang w:bidi="ar-SA"/>
        </w:rPr>
        <w:t xml:space="preserve">،و أما هي إذا نكرت </w:t>
      </w:r>
      <w:r>
        <w:rPr>
          <w:rStyle w:val="FootnoteAnchor"/>
          <w:rtl w:val="true"/>
        </w:rPr>
        <w:footnoteReference w:id="1740"/>
      </w:r>
      <w:r>
        <w:rPr>
          <w:rFonts w:ascii="IRNazanin" w:hAnsi="IRNazanin" w:eastAsia="IRNazanin"/>
          <w:color w:val="111111"/>
          <w:sz w:val="28"/>
          <w:sz w:val="28"/>
          <w:szCs w:val="28"/>
          <w:rtl w:val="true"/>
          <w:lang w:bidi="fa-IR"/>
        </w:rPr>
        <w:t xml:space="preserve">فتجحظ‍‌ </w:t>
      </w:r>
      <w:r>
        <w:rPr>
          <w:rStyle w:val="FootnoteAnchor"/>
          <w:rtl w:val="true"/>
        </w:rPr>
        <w:footnoteReference w:id="1741"/>
      </w:r>
      <w:r>
        <w:rPr>
          <w:rFonts w:ascii="Amiri" w:hAnsi="Amiri" w:eastAsia="Amiri" w:cs="Amiri"/>
          <w:color w:val="111111"/>
          <w:sz w:val="28"/>
          <w:sz w:val="28"/>
          <w:szCs w:val="28"/>
          <w:rtl w:val="true"/>
          <w:lang w:bidi="ar-SA"/>
        </w:rPr>
        <w:t>،و أما هي إذا لم تعرف و لم تنكر فتسجو، القصيرة النسب، يا ابن أخي التي إذا ذكرت أباها اكتفيت، و الطويلة النسب التي لا يعرف حتى تطيل، و إيّاك يا ابن أخي و أن تقع في قوم قد أصابوا غثرة من الدنيا دناءة فتضع نفسك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تسجو أي تسكن، و الغثرة و الكثرة هاهنا بمعنى، و يقال لعوام الناس الغثر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المعالي محمّد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عبد اللّه بن البنّا، عن أبي المعالي، أنا علي بن محمّد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الحسين بن الآبنوسي، أنا أحمد بن عبيد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نا أبو بكر بن أبي خيثمة، نا سليمان بن أبي شيخ، نا يحيى بن سعيد الأموي،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رأس خلقة القرشيين عثمان بن إبراهيم بن محمّد بن حاطب، و كان مدنيا، قدم الكوفة، و كان حلقة أبي حنيفة قريبا منا، فكان أبو حنيفة إذا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كيف أصبحت 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لا و اللّه لا أستفتيك أبدا، فيقول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رفقت، رفقت</w:t>
      </w:r>
      <w:r>
        <w:rPr>
          <w:rFonts w:eastAsia="Amiri" w:cs="Amiri" w:ascii="Amiri" w:hAnsi="Amiri"/>
          <w:color w:val="111111"/>
          <w:sz w:val="28"/>
          <w:szCs w:val="28"/>
          <w:rtl w:val="true"/>
          <w:lang w:bidi="ar-SA"/>
        </w:rPr>
        <w:t xml:space="preserve">. </w:t>
      </w:r>
      <w:bookmarkStart w:id="358" w:name="pg16722_224813"/>
    </w:p>
    <w:p>
      <w:pPr>
        <w:pStyle w:val="Heading4"/>
        <w:numPr>
          <w:ilvl w:val="3"/>
          <w:numId w:val="1"/>
        </w:numPr>
        <w:rPr/>
      </w:pPr>
      <w:bookmarkStart w:id="359" w:name="__RefHeading___Toc2527950_73709187"/>
      <w:bookmarkStart w:id="360" w:name="_Toc134"/>
      <w:bookmarkEnd w:id="358"/>
      <w:bookmarkEnd w:id="359"/>
      <w:r>
        <w:rPr/>
        <w:t>4574</w:t>
      </w:r>
      <w:r>
        <w:rPr>
          <w:rtl w:val="true"/>
        </w:rPr>
        <w:t xml:space="preserve"> - </w:t>
      </w:r>
      <w:r>
        <w:rPr>
          <w:rtl w:val="true"/>
        </w:rPr>
        <w:t>عثمان بن إسماعيل بن عمران</w:t>
      </w:r>
      <w:bookmarkEnd w:id="360"/>
    </w:p>
    <w:p>
      <w:pPr>
        <w:pStyle w:val="BookText"/>
        <w:rPr/>
      </w:pPr>
      <w:r>
        <w:rPr>
          <w:rFonts w:ascii="Amiri" w:hAnsi="Amiri" w:eastAsia="Amiri" w:cs="Amiri"/>
          <w:color w:val="111111"/>
          <w:sz w:val="28"/>
          <w:sz w:val="28"/>
          <w:szCs w:val="28"/>
          <w:rtl w:val="true"/>
          <w:lang w:bidi="ar-SA"/>
        </w:rPr>
        <w:t xml:space="preserve">أبو محمّد الهذلي </w:t>
      </w:r>
      <w:r>
        <w:rPr>
          <w:rStyle w:val="FootnoteAnchor"/>
          <w:rtl w:val="true"/>
        </w:rPr>
        <w:footnoteReference w:id="1743"/>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كان يسكن خارج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الوليد بن مسلم، و عبد السلام بن عبد القدّوس، و مروان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المعلّى، و أحمد بن أنس بن مالك، و محمّد بن خريم، و محمّد بن الوزير و هو من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الرّحمن بن أبي بكر الهذلي، و الحسين بن الهيثم الكسائي الرازي، و الحسن بن جرير الصّوري، و الحسن بن منير، و محمّد بن هارون بن بكّار بن بلال، و الحسين بن إدريس الأنصاري الهروي، و الحسن بن سفيان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نا عبد العزيز الصوفي، و أخبرنا أبو الحسين 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عون بن أحمد المزني، نا أبو بكر محمّد بن خريم، نا عثمان بن إسماعيل الهذلي، يسكن خارج باب الصغير، نا الوليد بن مسلم، نا عبد اللّه بن العلاء بن زبر و غيره، عن بلال بن سعد، عن أبيه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الخليفة من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لي إذا عدل في الحكم، و قسط‍‌ في القسط‍‌، و رحم ذا الرحم، فمن لم يفعل ذلك فليس منّي و لست منه، يريد الطاعة في طاعة اللّه، و المعصية في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في الطاعة، و المعصية في المعصية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محمد بن أحمد بن حمدان، نا الحسن بن سفيان، حدّثني عثمان بن إسماعيل بن عمران الدمشقي، نا الوليد بن مسلم، نا عبد اللّه بن العلاء بن زبر و غيره أنهما سمعا بلال بن سعد يحدّث عن أبيه سعد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الخليفة من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لي ما عدل في الحكم، و أقسط‍‌ في القسط‍‌، و رحم ذا الرحم، فمن فعل غير ذلك فليس منّي و لست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الطاعة في </w:t>
      </w:r>
      <w:bookmarkStart w:id="361" w:name="pg16722_224814"/>
    </w:p>
    <w:p>
      <w:pPr>
        <w:pStyle w:val="BookText"/>
        <w:rPr/>
      </w:pPr>
      <w:bookmarkEnd w:id="361"/>
      <w:r>
        <w:rPr>
          <w:rFonts w:ascii="Amiri" w:hAnsi="Amiri" w:eastAsia="Amiri" w:cs="Amiri"/>
          <w:color w:val="111111"/>
          <w:sz w:val="28"/>
          <w:sz w:val="28"/>
          <w:szCs w:val="28"/>
          <w:rtl w:val="true"/>
          <w:lang w:bidi="ar-SA"/>
        </w:rPr>
        <w:t>الطاعة للّه، و المعصية في المعصية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خيرون، أنا أبو علي بن شاذان، أنا أبو سهل أحمد بن محمّد </w:t>
      </w:r>
      <w:r>
        <w:rPr>
          <w:rStyle w:val="FootnoteAnchor"/>
          <w:rtl w:val="true"/>
        </w:rPr>
        <w:footnoteReference w:id="1745"/>
      </w:r>
      <w:r>
        <w:rPr>
          <w:rFonts w:ascii="Amiri" w:hAnsi="Amiri" w:eastAsia="Amiri" w:cs="Amiri"/>
          <w:color w:val="111111"/>
          <w:sz w:val="28"/>
          <w:sz w:val="28"/>
          <w:szCs w:val="28"/>
          <w:rtl w:val="true"/>
          <w:lang w:bidi="ar-SA"/>
        </w:rPr>
        <w:t>بن زياد، نا الحسين بن الهيثم الكسائي الرازي، نا عثمان بن إسماعيل الدمشقي، نا مروان بن الفزاري أبو أسماء العدوي، عن عمرو بن يحيى،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تخيّروا بين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7679</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2527952_73709187"/>
      <w:bookmarkStart w:id="363" w:name="_Toc135"/>
      <w:bookmarkEnd w:id="362"/>
      <w:r>
        <w:rPr/>
        <w:t>4575</w:t>
      </w:r>
      <w:r>
        <w:rPr>
          <w:rtl w:val="true"/>
        </w:rPr>
        <w:t xml:space="preserve"> - </w:t>
      </w:r>
      <w:r>
        <w:rPr>
          <w:rtl w:val="true"/>
        </w:rPr>
        <w:t>عثمان بن أيمن</w:t>
      </w:r>
      <w:bookmarkEnd w:id="363"/>
    </w:p>
    <w:p>
      <w:pPr>
        <w:pStyle w:val="BookText"/>
        <w:rPr/>
      </w:pPr>
      <w:r>
        <w:rPr>
          <w:rFonts w:ascii="Amiri" w:hAnsi="Amiri" w:eastAsia="Amiri" w:cs="Amiri"/>
          <w:color w:val="111111"/>
          <w:sz w:val="28"/>
          <w:sz w:val="28"/>
          <w:szCs w:val="28"/>
          <w:rtl w:val="true"/>
          <w:lang w:bidi="ar-SA"/>
        </w:rPr>
        <w:t>ذكر أبو عبد اللّه بن مندة أنه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صبيح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نا أبو همّام، نا الوليد،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أبو همام فانقطع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أيمن،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Style w:val="FootnoteAnchor"/>
          <w:rtl w:val="true"/>
        </w:rPr>
        <w:footnoteReference w:id="1747"/>
      </w:r>
      <w:r>
        <w:rPr>
          <w:rFonts w:ascii="Amiri" w:hAnsi="Amiri" w:eastAsia="Amiri" w:cs="Amiri"/>
          <w:color w:val="111111"/>
          <w:sz w:val="28"/>
          <w:sz w:val="28"/>
          <w:szCs w:val="28"/>
          <w:rtl w:val="true"/>
          <w:lang w:bidi="ar-SA"/>
        </w:rPr>
        <w:t>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يريد علما يتعلّمه فتح له باب إلى الجنة، و فرشته الملائكة أكنافها، و صلّت عليه ملائكة السموات و حيتان البحور، و للعالم من الفضل على العابد كفضل القمر ليلة البدر على أصغر كوكب في السماء، إنّ‌ العلماء ورثة الأنبياء، لم يرثوا دينارا و لا درهما، و لكنهم ورّثوا العلم، فمن أخذ بالعلم فقد أخذ بحظه، موت العالم مصيبة لا تجبر، و ثلمة لا تسد، و هو نجم طمس، موت قبيلة أيسر من موت 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الذي سقط‍‌ اسمه من كتاب أبي يعلى هو خالد بن يزيد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أنا أبو طالب أحمد بن محمّد بن عبد الرّحمن، نا الشيخ أبو سعيد محمّد بن علي بن عمرو بن مهدي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عبد اللّه بن يحيى أبو </w:t>
      </w:r>
      <w:r>
        <w:rPr>
          <w:rStyle w:val="FootnoteAnchor"/>
          <w:rtl w:val="true"/>
        </w:rPr>
        <w:footnoteReference w:id="1748"/>
      </w:r>
      <w:r>
        <w:rPr>
          <w:rFonts w:ascii="Amiri" w:hAnsi="Amiri" w:eastAsia="Amiri" w:cs="Amiri"/>
          <w:color w:val="111111"/>
          <w:sz w:val="28"/>
          <w:sz w:val="28"/>
          <w:szCs w:val="28"/>
          <w:rtl w:val="true"/>
          <w:lang w:bidi="ar-SA"/>
        </w:rPr>
        <w:t xml:space="preserve">معاوية الطّلحي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عبد اللّه بن </w:t>
      </w:r>
      <w:bookmarkStart w:id="364" w:name="pg16722_224815"/>
    </w:p>
    <w:p>
      <w:pPr>
        <w:pStyle w:val="BookText"/>
        <w:rPr/>
      </w:pPr>
      <w:bookmarkEnd w:id="364"/>
      <w:r>
        <w:rPr>
          <w:rFonts w:ascii="Amiri" w:hAnsi="Amiri" w:eastAsia="Amiri" w:cs="Amiri"/>
          <w:color w:val="111111"/>
          <w:sz w:val="28"/>
          <w:sz w:val="28"/>
          <w:szCs w:val="28"/>
          <w:rtl w:val="true"/>
          <w:lang w:bidi="ar-SA"/>
        </w:rPr>
        <w:t xml:space="preserve">سليمان الحضرمي، نا الوليد بن شجاع، نا الوليد بن مسلم، عن خالد بن يزيد المرّي </w:t>
      </w:r>
      <w:r>
        <w:rPr>
          <w:rStyle w:val="FootnoteAnchor"/>
          <w:rtl w:val="true"/>
        </w:rPr>
        <w:footnoteReference w:id="1749"/>
      </w:r>
      <w:r>
        <w:rPr>
          <w:rFonts w:ascii="Amiri" w:hAnsi="Amiri" w:eastAsia="Amiri" w:cs="Amiri"/>
          <w:color w:val="111111"/>
          <w:sz w:val="28"/>
          <w:sz w:val="28"/>
          <w:szCs w:val="28"/>
          <w:rtl w:val="true"/>
          <w:lang w:bidi="ar-SA"/>
        </w:rPr>
        <w:t>،عن عثمان بن أيمن،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غدا يريد العلم يتعلّمه فرشت له الملائكة أكنافها، و صلّت عليه ملائكة السموات و حيتان البحور، و للعالم من الفضل على العابد كفضل القمر ليلة البدر على أصغر كوكب في السماء، و العلماء ورثة الأنبياء، إنّ‌ الأنبياء لم يورّثوا </w:t>
      </w:r>
      <w:r>
        <w:rPr>
          <w:rStyle w:val="FootnoteAnchor"/>
          <w:rtl w:val="true"/>
        </w:rPr>
        <w:footnoteReference w:id="1750"/>
      </w:r>
      <w:r>
        <w:rPr>
          <w:rFonts w:ascii="Amiri" w:hAnsi="Amiri" w:eastAsia="Amiri" w:cs="Amiri"/>
          <w:color w:val="111111"/>
          <w:sz w:val="28"/>
          <w:sz w:val="28"/>
          <w:szCs w:val="28"/>
          <w:rtl w:val="true"/>
          <w:lang w:bidi="ar-SA"/>
        </w:rPr>
        <w:t>دينارا و لا درهما و لكنهم ورّثوا العلم، فمن أخذ بالعلم فقد أخذ بحظّه، موت العالم مصيبة لا تجبر، و ثلمة لا تسدّ، و هو نجم طمس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7681</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2527954_73709187"/>
      <w:bookmarkStart w:id="366" w:name="_Toc136"/>
      <w:bookmarkEnd w:id="365"/>
      <w:r>
        <w:rPr/>
        <w:t>4576</w:t>
      </w:r>
      <w:r>
        <w:rPr>
          <w:rtl w:val="true"/>
        </w:rPr>
        <w:t xml:space="preserve"> - </w:t>
      </w:r>
      <w:r>
        <w:rPr>
          <w:rtl w:val="true"/>
        </w:rPr>
        <w:t xml:space="preserve">عثمان بن بزيع </w:t>
      </w:r>
      <w:r>
        <w:rPr>
          <w:rtl w:val="true"/>
        </w:rPr>
        <w:t xml:space="preserve">- </w:t>
      </w:r>
      <w:r>
        <w:rPr>
          <w:rtl w:val="true"/>
        </w:rPr>
        <w:t>و يقال</w:t>
      </w:r>
      <w:r>
        <w:rPr>
          <w:rtl w:val="true"/>
        </w:rPr>
        <w:t xml:space="preserve">: </w:t>
      </w:r>
      <w:r>
        <w:rPr>
          <w:rtl w:val="true"/>
        </w:rPr>
        <w:t xml:space="preserve">عمر بن بزيع </w:t>
      </w:r>
      <w:r>
        <w:rPr>
          <w:rtl w:val="true"/>
        </w:rPr>
        <w:t xml:space="preserve">- </w:t>
      </w:r>
      <w:r>
        <w:rPr>
          <w:rtl w:val="true"/>
        </w:rPr>
        <w:t>القرشي</w:t>
      </w:r>
      <w:bookmarkEnd w:id="366"/>
    </w:p>
    <w:p>
      <w:pPr>
        <w:pStyle w:val="BookText"/>
        <w:rPr/>
      </w:pPr>
      <w:r>
        <w:rPr>
          <w:rFonts w:ascii="Amiri" w:hAnsi="Amiri" w:eastAsia="Amiri" w:cs="Amiri"/>
          <w:color w:val="111111"/>
          <w:sz w:val="28"/>
          <w:sz w:val="28"/>
          <w:szCs w:val="28"/>
          <w:rtl w:val="true"/>
          <w:lang w:bidi="ar-SA"/>
        </w:rPr>
        <w:t>كان يسكن بدير هند من إقليم بيت الأبّار من غوطة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أحمد بن حميد بن أبي العجائز الأزدي في تسمية من كان بدمشق و غوطتها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751"/>
      </w:r>
      <w:r>
        <w:rPr>
          <w:rFonts w:ascii="Amiri" w:hAnsi="Amiri" w:eastAsia="Amiri" w:cs="Amiri"/>
          <w:color w:val="111111"/>
          <w:sz w:val="28"/>
          <w:sz w:val="28"/>
          <w:szCs w:val="28"/>
          <w:rtl w:val="true"/>
          <w:lang w:bidi="ar-SA"/>
        </w:rPr>
        <w:t xml:space="preserve">الجزء الثاني و العشرين بعد الثلاثمائة من الأصل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2527956_73709187"/>
      <w:bookmarkStart w:id="368" w:name="_Toc137"/>
      <w:bookmarkEnd w:id="367"/>
      <w:r>
        <w:rPr/>
        <w:t>4577</w:t>
      </w:r>
      <w:r>
        <w:rPr>
          <w:rtl w:val="true"/>
        </w:rPr>
        <w:t xml:space="preserve"> - </w:t>
      </w:r>
      <w:r>
        <w:rPr>
          <w:rtl w:val="true"/>
        </w:rPr>
        <w:t>عثمان بن أبي بكر بن حمّود بن أحمد</w:t>
      </w:r>
      <w:bookmarkEnd w:id="368"/>
    </w:p>
    <w:p>
      <w:pPr>
        <w:pStyle w:val="BookText"/>
        <w:rPr/>
      </w:pPr>
      <w:r>
        <w:rPr>
          <w:rFonts w:ascii="Amiri" w:hAnsi="Amiri" w:eastAsia="Amiri" w:cs="Amiri"/>
          <w:color w:val="111111"/>
          <w:sz w:val="28"/>
          <w:sz w:val="28"/>
          <w:szCs w:val="28"/>
          <w:rtl w:val="true"/>
          <w:lang w:bidi="ar-SA"/>
        </w:rPr>
        <w:t xml:space="preserve">أبو عمرو السّفاقسي </w:t>
      </w:r>
      <w:r>
        <w:rPr>
          <w:rStyle w:val="FootnoteAnchor"/>
          <w:rtl w:val="true"/>
        </w:rPr>
        <w:footnoteReference w:id="1753"/>
      </w:r>
      <w:r>
        <w:rPr>
          <w:rFonts w:ascii="Amiri" w:hAnsi="Amiri" w:eastAsia="Amiri" w:cs="Amiri"/>
          <w:color w:val="111111"/>
          <w:sz w:val="28"/>
          <w:sz w:val="28"/>
          <w:szCs w:val="28"/>
          <w:rtl w:val="true"/>
          <w:lang w:bidi="ar-SA"/>
        </w:rPr>
        <w:t xml:space="preserve">المغربي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رحل إلى المشرق، و سمع بنيسابور، و أصبهان،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نعيم الحافظ‍‌، و أبوي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منده، و محمّد بن عبد الملك الفسوي الحافظ‍‌، و أبا نصر أحمد بن محمّد بن معروف الأصبهاني، و هارون بن محمّد بن هارون الأصبهاني، و أبا الحسين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سجنار بكازرون، و أبا القاسم بن بشران، و أبا نصر عبيد اللّه بن سعيد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دمشق طالب علم، فسمع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حدّث بدمشق، فروى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و أبو علي بن سعيد العطّار، و عبد اللّه بن فضيل، و محمّد بن علي بن أحمد بن المبارك الفزار </w:t>
      </w:r>
      <w:r>
        <w:rPr>
          <w:rStyle w:val="FootnoteAnchor"/>
          <w:rtl w:val="true"/>
        </w:rPr>
        <w:footnoteReference w:id="1756"/>
      </w:r>
      <w:r>
        <w:rPr>
          <w:rFonts w:ascii="Amiri" w:hAnsi="Amiri" w:eastAsia="Amiri" w:cs="Amiri"/>
          <w:color w:val="111111"/>
          <w:sz w:val="28"/>
          <w:sz w:val="28"/>
          <w:szCs w:val="28"/>
          <w:rtl w:val="true"/>
          <w:lang w:bidi="ar-SA"/>
        </w:rPr>
        <w:t>،و محمّد بن أبي نصر الحميدي، و أبو الهيثم يوسف بن محمّد بن أبي منصور الأسترابادي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أخبره بكتاب الأربعاء الذي ألّفه، و بكتابه الذي أملاه بطليطلة برغبة القاضي أبي عمر بن الحد تسمية شيوخه و الإيراد لكلّ‌ واحد منهم حديثا مما حضره من حفظه، فاجتمع من ذلك نحو الأربع مائة حديث لأربعمائة من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و أخذ بلحيته، نا عبد العزيز بن أحمد و أخذ بلحيته، أنا أبو عمرو عثمان بن أبي بكر و أخذ بلحيته، نا محمّد بن إسحاق العبدي و أخذ بلحيته، أنا أحمد بن مهران و أخذ بلحيته، نا سليمان بن شعيب الكيساني و أخذ بلحيته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w:t>
      </w:r>
      <w:r>
        <w:rPr>
          <w:rStyle w:val="FootnoteAnchor"/>
          <w:rtl w:val="true"/>
        </w:rPr>
        <w:footnoteReference w:id="1757"/>
      </w:r>
      <w:r>
        <w:rPr>
          <w:rFonts w:ascii="Amiri" w:hAnsi="Amiri" w:eastAsia="Amiri" w:cs="Amiri"/>
          <w:color w:val="111111"/>
          <w:sz w:val="28"/>
          <w:sz w:val="28"/>
          <w:szCs w:val="28"/>
          <w:rtl w:val="true"/>
          <w:lang w:bidi="ar-SA"/>
        </w:rPr>
        <w:t xml:space="preserve">سعيد الأدم و أخذ بلحيته، نا شهاب بن خراش </w:t>
      </w:r>
      <w:r>
        <w:rPr>
          <w:rStyle w:val="FootnoteAnchor"/>
          <w:rtl w:val="true"/>
        </w:rPr>
        <w:footnoteReference w:id="1758"/>
      </w:r>
      <w:r>
        <w:rPr>
          <w:rFonts w:ascii="Amiri" w:hAnsi="Amiri" w:eastAsia="Amiri" w:cs="Amiri"/>
          <w:color w:val="111111"/>
          <w:sz w:val="28"/>
          <w:sz w:val="28"/>
          <w:szCs w:val="28"/>
          <w:rtl w:val="true"/>
          <w:lang w:bidi="ar-SA"/>
        </w:rPr>
        <w:t>و أخذ بلحيته، نا يزيد الرقاشي و أخذ بلحيته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أنس و أخذ بلحيته،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و أخذ بلحيته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العبد حتى يؤمن بالقدر خيره و شرّه، حلوه و 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رسول اللّه صلّى اللّه عليه و سلّم عن لحيته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بالقدر خيره و شره، حلوه و 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سعد الخير بن محمّد، عن محمّد بن أبي نصر الحميدي قال </w:t>
      </w:r>
      <w:r>
        <w:rPr>
          <w:rStyle w:val="FootnoteAnchor"/>
          <w:rtl w:val="true"/>
        </w:rPr>
        <w:footnoteReference w:id="1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أبي بكر الصّدفي أبو عمرو السّفاقسي محدّث، رحل العراق و غيرها بعيد العشرين و أربعمائة، و أسرع في رحلته، و عرف كثيرا </w:t>
      </w:r>
      <w:r>
        <w:rPr>
          <w:rStyle w:val="FootnoteAnchor"/>
          <w:rtl w:val="true"/>
        </w:rPr>
        <w:footnoteReference w:id="1760"/>
      </w:r>
      <w:r>
        <w:rPr>
          <w:rFonts w:ascii="Amiri" w:hAnsi="Amiri" w:eastAsia="Amiri" w:cs="Amiri"/>
          <w:color w:val="111111"/>
          <w:sz w:val="28"/>
          <w:sz w:val="28"/>
          <w:szCs w:val="28"/>
          <w:rtl w:val="true"/>
          <w:lang w:bidi="ar-SA"/>
        </w:rPr>
        <w:t xml:space="preserve">من أخبار البلاد التي دخلها و من فيها من أهل الرواية و العلم، و سمع الكثير، و كتب، و انصرف مسرعا، و وصل إلينا بالمغرب سنة ستّ‌ و ثلاثين، و سمع منه بالأندلس و جال في أقطارها، ثم رجع إلى إفريقية، و مات مجاهدا في جزيرة من جزائر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 نعيم الأصبهاني و عن جماعة عدة من البلاد التي دخلها، و كان فاضلا عاقلا يفهم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عليه كثيرا، و كتب عنه و أنشدني </w:t>
      </w:r>
      <w:r>
        <w:rPr>
          <w:rStyle w:val="FootnoteAnchor"/>
          <w:rtl w:val="true"/>
        </w:rPr>
        <w:footnoteReference w:id="1761"/>
      </w:r>
      <w:r>
        <w:rPr>
          <w:rFonts w:ascii="Amiri" w:hAnsi="Amiri" w:eastAsia="Amiri" w:cs="Amiri"/>
          <w:color w:val="111111"/>
          <w:sz w:val="28"/>
          <w:sz w:val="28"/>
          <w:szCs w:val="28"/>
          <w:rtl w:val="true"/>
          <w:lang w:bidi="ar-SA"/>
        </w:rPr>
        <w:t>بالأندلس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عبد اللّه بن محمّد </w:t>
      </w:r>
      <w:bookmarkStart w:id="369" w:name="pg16722_224817"/>
    </w:p>
    <w:p>
      <w:pPr>
        <w:pStyle w:val="BookText"/>
        <w:rPr/>
      </w:pPr>
      <w:bookmarkEnd w:id="369"/>
      <w:r>
        <w:rPr>
          <w:rFonts w:ascii="Amiri" w:hAnsi="Amiri" w:eastAsia="Amiri" w:cs="Amiri"/>
          <w:color w:val="111111"/>
          <w:sz w:val="28"/>
          <w:sz w:val="28"/>
          <w:szCs w:val="28"/>
          <w:rtl w:val="true"/>
          <w:lang w:bidi="ar-SA"/>
        </w:rPr>
        <w:t xml:space="preserve">بكازرون، أنشدنا أبو أحمد العسكري النحوي لأبي عبد اللّه </w:t>
      </w:r>
      <w:r>
        <w:rPr>
          <w:rStyle w:val="FootnoteAnchor"/>
          <w:rtl w:val="true"/>
        </w:rPr>
        <w:footnoteReference w:id="1762"/>
      </w: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عدوّك يوما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حالة لم تطق نقضها</w:t>
      </w:r>
    </w:p>
    <w:p>
      <w:pPr>
        <w:pStyle w:val="BookText"/>
        <w:rPr/>
      </w:pPr>
      <w:r>
        <w:rPr>
          <w:rFonts w:ascii="Amiri" w:hAnsi="Amiri" w:eastAsia="Amiri" w:cs="Amiri"/>
          <w:color w:val="111111"/>
          <w:sz w:val="28"/>
          <w:sz w:val="28"/>
          <w:szCs w:val="28"/>
          <w:rtl w:val="true"/>
          <w:lang w:bidi="ar-SA"/>
        </w:rPr>
        <w:t xml:space="preserve">فقبّل يديه و لا تأنفن </w:t>
      </w:r>
      <w:r>
        <w:rPr>
          <w:rStyle w:val="FootnoteAnchor"/>
          <w:rtl w:val="true"/>
        </w:rPr>
        <w:footnoteReference w:id="1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تستطع عضها</w:t>
      </w:r>
    </w:p>
    <w:p>
      <w:pPr>
        <w:pStyle w:val="BookText"/>
        <w:rPr/>
      </w:pP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صديق مليح الوجه مقتبل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ودّه نفع و لا بركة</w:t>
      </w:r>
    </w:p>
    <w:p>
      <w:pPr>
        <w:pStyle w:val="BookText"/>
        <w:rPr/>
      </w:pPr>
      <w:r>
        <w:rPr>
          <w:rFonts w:ascii="IRNazanin" w:hAnsi="IRNazanin" w:eastAsia="IRNazanin"/>
          <w:color w:val="111111"/>
          <w:sz w:val="28"/>
          <w:sz w:val="28"/>
          <w:szCs w:val="28"/>
          <w:rtl w:val="true"/>
          <w:lang w:bidi="fa-IR"/>
        </w:rPr>
        <w:t xml:space="preserve">نبهته </w:t>
      </w:r>
      <w:r>
        <w:rPr>
          <w:rStyle w:val="FootnoteAnchor"/>
          <w:rtl w:val="true"/>
        </w:rPr>
        <w:footnoteReference w:id="1764"/>
      </w:r>
      <w:r>
        <w:rPr>
          <w:rFonts w:ascii="Amiri" w:hAnsi="Amiri" w:eastAsia="Amiri" w:cs="Amiri"/>
          <w:color w:val="111111"/>
          <w:sz w:val="28"/>
          <w:sz w:val="28"/>
          <w:szCs w:val="28"/>
          <w:rtl w:val="true"/>
          <w:lang w:bidi="ar-SA"/>
        </w:rPr>
        <w:t xml:space="preserve">بنهار الصّيف يوسعنا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و يمنع منا القوم </w:t>
      </w:r>
      <w:r>
        <w:rPr>
          <w:rStyle w:val="FootnoteAnchor"/>
          <w:rtl w:val="true"/>
        </w:rPr>
        <w:footnoteReference w:id="1765"/>
      </w:r>
      <w:r>
        <w:rPr>
          <w:rFonts w:ascii="Amiri" w:hAnsi="Amiri" w:eastAsia="Amiri" w:cs="Amiri"/>
          <w:color w:val="111111"/>
          <w:sz w:val="28"/>
          <w:sz w:val="28"/>
          <w:szCs w:val="28"/>
          <w:rtl w:val="true"/>
          <w:lang w:bidi="ar-SA"/>
        </w:rPr>
        <w:t>و الحركة</w:t>
      </w:r>
    </w:p>
    <w:p>
      <w:pPr>
        <w:pStyle w:val="Heading4"/>
        <w:numPr>
          <w:ilvl w:val="3"/>
          <w:numId w:val="1"/>
        </w:numPr>
        <w:rPr/>
      </w:pPr>
      <w:bookmarkStart w:id="370" w:name="__RefHeading___Toc2527958_73709187"/>
      <w:bookmarkStart w:id="371" w:name="_Toc138"/>
      <w:bookmarkEnd w:id="370"/>
      <w:r>
        <w:rPr/>
        <w:t>4578</w:t>
      </w:r>
      <w:r>
        <w:rPr>
          <w:rtl w:val="true"/>
        </w:rPr>
        <w:t xml:space="preserve"> - </w:t>
      </w:r>
      <w:r>
        <w:rPr>
          <w:rtl w:val="true"/>
        </w:rPr>
        <w:t>عثمان بن الحرّ الكلبي</w:t>
      </w:r>
      <w:bookmarkEnd w:id="371"/>
    </w:p>
    <w:p>
      <w:pPr>
        <w:pStyle w:val="BookText"/>
        <w:rPr/>
      </w:pPr>
      <w:r>
        <w:rPr>
          <w:rFonts w:ascii="Amiri" w:hAnsi="Amiri" w:eastAsia="Amiri" w:cs="Amiri"/>
          <w:color w:val="111111"/>
          <w:sz w:val="28"/>
          <w:sz w:val="28"/>
          <w:szCs w:val="28"/>
          <w:rtl w:val="true"/>
          <w:lang w:bidi="ar-SA"/>
        </w:rPr>
        <w:t>من بني عبد اللّه</w:t>
      </w:r>
    </w:p>
    <w:p>
      <w:pPr>
        <w:pStyle w:val="BookText"/>
        <w:rPr/>
      </w:pPr>
      <w:r>
        <w:rPr>
          <w:rFonts w:ascii="Amiri" w:hAnsi="Amiri" w:eastAsia="Amiri" w:cs="Amiri"/>
          <w:color w:val="111111"/>
          <w:sz w:val="28"/>
          <w:sz w:val="28"/>
          <w:szCs w:val="28"/>
          <w:rtl w:val="true"/>
          <w:lang w:bidi="ar-SA"/>
        </w:rPr>
        <w:t>كان في صحابة الوليد بن يزيد، و ممن أشار عليه باللحاق بالفريقين حين توجّه إليه عسكر يزيد بن الوليد، له ذكر</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2527960_73709187"/>
      <w:bookmarkStart w:id="373" w:name="_Toc139"/>
      <w:bookmarkEnd w:id="372"/>
      <w:r>
        <w:rPr/>
        <w:t>4579</w:t>
      </w:r>
      <w:r>
        <w:rPr>
          <w:rtl w:val="true"/>
        </w:rPr>
        <w:t xml:space="preserve"> - </w:t>
      </w:r>
      <w:r>
        <w:rPr>
          <w:rtl w:val="true"/>
        </w:rPr>
        <w:t>عثمان بن الحسن بن نصر</w:t>
      </w:r>
      <w:bookmarkEnd w:id="373"/>
    </w:p>
    <w:p>
      <w:pPr>
        <w:pStyle w:val="BookText"/>
        <w:rPr/>
      </w:pPr>
      <w:r>
        <w:rPr>
          <w:rFonts w:ascii="IRNazanin" w:hAnsi="IRNazanin" w:eastAsia="IRNazanin"/>
          <w:color w:val="111111"/>
          <w:sz w:val="28"/>
          <w:sz w:val="28"/>
          <w:szCs w:val="28"/>
          <w:rtl w:val="true"/>
          <w:lang w:bidi="fa-IR"/>
        </w:rPr>
        <w:t>أبو عمرو</w:t>
      </w:r>
    </w:p>
    <w:p>
      <w:pPr>
        <w:pStyle w:val="BookText"/>
        <w:rPr/>
      </w:pPr>
      <w:r>
        <w:rPr>
          <w:rFonts w:ascii="Amiri" w:hAnsi="Amiri" w:eastAsia="Amiri" w:cs="Amiri"/>
          <w:color w:val="111111"/>
          <w:sz w:val="28"/>
          <w:sz w:val="28"/>
          <w:szCs w:val="28"/>
          <w:rtl w:val="true"/>
          <w:lang w:bidi="ar-SA"/>
        </w:rPr>
        <w:t>أخو عمر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حاجّا، و حدّث بها، عن عبد الرّحمن بن عبيد اللّه الحلبي، و أبي خيثمة مصعب بن سعيد، و هاشم بن الوليد الهروي، و المسيّب بن واضح، و محمّد بن قدامة المصّيصي، و أبي نعيم عبيد 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عبد اللّه بن أبي الحداد، أنا أبو الحسن بن السمسار، أنا محمّد بن إبراهيم بن مروان، نا عثمان بن الحسن بن نصر، نا عبد الرّحمن بن عبيد اللّه، نا الوليد بن مسلم، عن عبد اللّه بن العلاء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أبا عبد الرّحمن يخبر عن أبي أمامة عن النبي صلّى اللّه عليه و سلّم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الأعظم في سور ثلاث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البقرة، و آل عمران، و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7683</w:t>
      </w:r>
      <w:r>
        <w:rPr>
          <w:rFonts w:eastAsia="Amiri" w:cs="Amiri" w:ascii="Amiri" w:hAnsi="Amiri"/>
          <w:color w:val="111111"/>
          <w:sz w:val="28"/>
          <w:szCs w:val="28"/>
          <w:rtl w:val="true"/>
          <w:lang w:bidi="ar-SA"/>
        </w:rPr>
        <w:t xml:space="preserve">]. </w:t>
      </w:r>
      <w:bookmarkStart w:id="374" w:name="pg16722_224818"/>
    </w:p>
    <w:p>
      <w:pPr>
        <w:pStyle w:val="BookText"/>
        <w:rPr/>
      </w:pPr>
      <w:bookmarkEnd w:id="374"/>
      <w:r>
        <w:rPr>
          <w:rFonts w:ascii="Amiri" w:hAnsi="Amiri" w:eastAsia="Amiri" w:cs="Amiri"/>
          <w:color w:val="111111"/>
          <w:sz w:val="28"/>
          <w:sz w:val="28"/>
          <w:szCs w:val="28"/>
          <w:rtl w:val="true"/>
          <w:lang w:bidi="ar-SA"/>
        </w:rPr>
        <w:t>قال القاسم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فالتمست في البقرة فإذا هو في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Style w:val="FootnoteAnchor"/>
          <w:rtl w:val="true"/>
        </w:rPr>
        <w:footnoteReference w:id="1766"/>
      </w:r>
      <w:r>
        <w:rPr>
          <w:rFonts w:ascii="Amiri" w:hAnsi="Amiri" w:eastAsia="Amiri" w:cs="Amiri"/>
          <w:color w:val="111111"/>
          <w:sz w:val="28"/>
          <w:sz w:val="28"/>
          <w:szCs w:val="28"/>
          <w:rtl w:val="true"/>
          <w:lang w:bidi="ar-SA"/>
        </w:rPr>
        <w:t>،و في آل عمران فاتحتها اَللّٰهُ‌ لاٰ إِلٰهَ‌ إِلاّٰ هُوَ الْحَيُّ‌ الْقَيُّومُ‌ ،و في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عَنَتِ‌ الْوُجُوهُ‌ لِلْحَيِّ‌ الْقَيُّومِ‌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الحسن أيضا في موضع آخر، أنا أبو عبد اللّه بن أبي الحديد، أنا أبو الحسن بن السمسار، أنا أبو عبد اللّه بن مروان، نا أبو عمرو </w:t>
      </w:r>
      <w:r>
        <w:rPr>
          <w:rStyle w:val="FootnoteAnchor"/>
          <w:rtl w:val="true"/>
        </w:rPr>
        <w:footnoteReference w:id="1768"/>
      </w:r>
      <w:r>
        <w:rPr>
          <w:rFonts w:ascii="Amiri" w:hAnsi="Amiri" w:eastAsia="Amiri" w:cs="Amiri"/>
          <w:color w:val="111111"/>
          <w:sz w:val="28"/>
          <w:sz w:val="28"/>
          <w:szCs w:val="28"/>
          <w:rtl w:val="true"/>
          <w:lang w:bidi="ar-SA"/>
        </w:rPr>
        <w:t>عثمان بن الحسن بن نصر الحلبي أخو عمر، قدم علينا حاجا، نا أبو خيثمة مصعب بن سعيد، فذكر حديثا</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2527962_73709187"/>
      <w:bookmarkStart w:id="376" w:name="_Toc140"/>
      <w:bookmarkEnd w:id="375"/>
      <w:r>
        <w:rPr/>
        <w:t>4580</w:t>
      </w:r>
      <w:r>
        <w:rPr>
          <w:rtl w:val="true"/>
        </w:rPr>
        <w:t xml:space="preserve"> - </w:t>
      </w:r>
      <w:r>
        <w:rPr>
          <w:rtl w:val="true"/>
        </w:rPr>
        <w:t>عثمان بن الحسين بن عبد اللّه بن أحمد</w:t>
      </w:r>
      <w:bookmarkEnd w:id="376"/>
    </w:p>
    <w:p>
      <w:pPr>
        <w:pStyle w:val="BookText"/>
        <w:rPr/>
      </w:pP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الخرقي </w:t>
      </w:r>
      <w:r>
        <w:rPr>
          <w:rStyle w:val="FootnoteAnchor"/>
          <w:rtl w:val="true"/>
        </w:rPr>
        <w:footnoteReference w:id="1769"/>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جعفر الفريابي، و القاسم بن زكريا المطرّز، و محمّد بن محمود بن ثور بن عمّار بن بكر البلخي، و أبي جعفر محمّد بن أحمد بن عيسى بن هارون القصير، و أحمد بن محمّد بن خالد البراثي </w:t>
      </w:r>
      <w:r>
        <w:rPr>
          <w:rStyle w:val="FootnoteAnchor"/>
          <w:rtl w:val="true"/>
        </w:rPr>
        <w:footnoteReference w:id="1771"/>
      </w:r>
      <w:r>
        <w:rPr>
          <w:rFonts w:ascii="Amiri" w:hAnsi="Amiri" w:eastAsia="Amiri" w:cs="Amiri"/>
          <w:color w:val="111111"/>
          <w:sz w:val="28"/>
          <w:sz w:val="28"/>
          <w:szCs w:val="28"/>
          <w:rtl w:val="true"/>
          <w:lang w:bidi="ar-SA"/>
        </w:rPr>
        <w:t xml:space="preserve">،و أبي القاسم البغوي، و الحسن بن الطّيّب بن حمزة الشّجاعي، و أبي العبّاس محمّد بن طاهر بن أبي الدميك، و أبي عبيد اللّه </w:t>
      </w:r>
      <w:r>
        <w:rPr>
          <w:rStyle w:val="FootnoteAnchor"/>
          <w:rtl w:val="true"/>
        </w:rPr>
        <w:footnoteReference w:id="1772"/>
      </w:r>
      <w:r>
        <w:rPr>
          <w:rFonts w:ascii="Amiri" w:hAnsi="Amiri" w:eastAsia="Amiri" w:cs="Amiri"/>
          <w:color w:val="111111"/>
          <w:sz w:val="28"/>
          <w:sz w:val="28"/>
          <w:szCs w:val="28"/>
          <w:rtl w:val="true"/>
          <w:lang w:bidi="ar-SA"/>
        </w:rPr>
        <w:t xml:space="preserve">محمّد بن عبدة بن حرب القاضي، و إبراهيم بن شريك، و محمّد بن محمّد الباغندي، و أبي القاسم علي بن الحسن بن العلاء السمسار، و الحسن بن </w:t>
      </w:r>
      <w:r>
        <w:rPr>
          <w:rStyle w:val="FootnoteAnchor"/>
          <w:rtl w:val="true"/>
        </w:rPr>
        <w:footnoteReference w:id="1773"/>
      </w:r>
      <w:r>
        <w:rPr>
          <w:rFonts w:ascii="Amiri" w:hAnsi="Amiri" w:eastAsia="Amiri" w:cs="Amiri"/>
          <w:color w:val="111111"/>
          <w:sz w:val="28"/>
          <w:sz w:val="28"/>
          <w:szCs w:val="28"/>
          <w:rtl w:val="true"/>
          <w:lang w:bidi="ar-SA"/>
        </w:rPr>
        <w:t xml:space="preserve">علي الصّوّاف المقرئ، و أحمد بن محمّد بن عبد الخالق، و يحيى بن محمّد بن صاعد، و أحمد بن عمر بن زنجويه القطّان، و عيسى بن سليمان ورّاق داود، و محمّد بن إسحاق بن البهلول، و عبد اللّه بن صالح البخاري </w:t>
      </w:r>
      <w:r>
        <w:rPr>
          <w:rStyle w:val="FootnoteAnchor"/>
          <w:rtl w:val="true"/>
        </w:rPr>
        <w:footnoteReference w:id="1774"/>
      </w:r>
      <w:r>
        <w:rPr>
          <w:rFonts w:ascii="Amiri" w:hAnsi="Amiri" w:eastAsia="Amiri" w:cs="Amiri"/>
          <w:color w:val="111111"/>
          <w:sz w:val="28"/>
          <w:sz w:val="28"/>
          <w:szCs w:val="28"/>
          <w:rtl w:val="true"/>
          <w:lang w:bidi="ar-SA"/>
        </w:rPr>
        <w:t xml:space="preserve">و أبي الحسن علي بن إسحاق بن زاطيا، و أحمد بن الحسن بن عبد الجبار، و عمرو بن الحسين بن نصر، و أبي </w:t>
      </w:r>
    </w:p>
    <w:p>
      <w:pPr>
        <w:pStyle w:val="BookText"/>
        <w:rPr/>
      </w:pPr>
      <w:r>
        <w:rPr>
          <w:rFonts w:ascii="Amiri" w:hAnsi="Amiri" w:eastAsia="Amiri" w:cs="Amiri"/>
          <w:color w:val="111111"/>
          <w:sz w:val="28"/>
          <w:sz w:val="28"/>
          <w:szCs w:val="28"/>
          <w:rtl w:val="true"/>
          <w:lang w:bidi="ar-SA"/>
        </w:rPr>
        <w:t>حاتم مكي بن عبدان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الجندي</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و عبد الوهّاب بن الجبّان، و عبد الوهاب الميداني، و 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الحسين،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 xml:space="preserve">بن أحمد المزني، و كنّاه أبا الحسن، و مكي بن محمّد بن الغمر، و علي بن عبيد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الشيخ</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نصر بن طلاّب، أنا أبو نصر بن الجندي، أنا عثمان بن الحسين </w:t>
      </w:r>
      <w:r>
        <w:rPr>
          <w:rStyle w:val="FootnoteAnchor"/>
          <w:rtl w:val="true"/>
        </w:rPr>
        <w:footnoteReference w:id="1778"/>
      </w:r>
      <w:r>
        <w:rPr>
          <w:rFonts w:ascii="Amiri" w:hAnsi="Amiri" w:eastAsia="Amiri" w:cs="Amiri"/>
          <w:color w:val="111111"/>
          <w:sz w:val="28"/>
          <w:sz w:val="28"/>
          <w:szCs w:val="28"/>
          <w:rtl w:val="true"/>
          <w:lang w:bidi="ar-SA"/>
        </w:rPr>
        <w:t xml:space="preserve">بن عبد اللّه الخرقي </w:t>
      </w:r>
      <w:r>
        <w:rPr>
          <w:rStyle w:val="FootnoteAnchor"/>
          <w:rtl w:val="true"/>
        </w:rPr>
        <w:footnoteReference w:id="1779"/>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إحدى و ستين و ثلاثمائة، نا أبو بكر جعفر بن محمّد بن الحسن بن المستفاض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الحجّاج السامي </w:t>
      </w:r>
      <w:r>
        <w:rPr>
          <w:rStyle w:val="FootnoteAnchor"/>
          <w:rtl w:val="true"/>
        </w:rPr>
        <w:footnoteReference w:id="1780"/>
      </w:r>
      <w:r>
        <w:rPr>
          <w:rFonts w:ascii="Amiri" w:hAnsi="Amiri" w:eastAsia="Amiri" w:cs="Amiri"/>
          <w:color w:val="111111"/>
          <w:sz w:val="28"/>
          <w:sz w:val="28"/>
          <w:szCs w:val="28"/>
          <w:rtl w:val="true"/>
          <w:lang w:bidi="ar-SA"/>
        </w:rPr>
        <w:t>،نا الحمّادان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و حمّاد بن زيد، عن عمرو بن دينار، عن 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الحسين بن عبد اللّه بن أحمد بن محمّد بن عبد اللّه التميمي أبو الحسين </w:t>
      </w:r>
      <w:r>
        <w:rPr>
          <w:rStyle w:val="FootnoteAnchor"/>
          <w:rtl w:val="true"/>
        </w:rPr>
        <w:footnoteReference w:id="1782"/>
      </w:r>
      <w:r>
        <w:rPr>
          <w:rFonts w:ascii="Amiri" w:hAnsi="Amiri" w:eastAsia="Amiri" w:cs="Amiri"/>
          <w:color w:val="111111"/>
          <w:sz w:val="28"/>
          <w:sz w:val="28"/>
          <w:szCs w:val="28"/>
          <w:rtl w:val="true"/>
          <w:lang w:bidi="ar-SA"/>
        </w:rPr>
        <w:t xml:space="preserve">الخرقي </w:t>
      </w:r>
      <w:r>
        <w:rPr>
          <w:rStyle w:val="FootnoteAnchor"/>
          <w:rtl w:val="true"/>
        </w:rPr>
        <w:footnoteReference w:id="1783"/>
      </w:r>
      <w:r>
        <w:rPr>
          <w:rFonts w:ascii="Amiri" w:hAnsi="Amiri" w:eastAsia="Amiri" w:cs="Amiri"/>
          <w:color w:val="111111"/>
          <w:sz w:val="28"/>
          <w:sz w:val="28"/>
          <w:szCs w:val="28"/>
          <w:rtl w:val="true"/>
          <w:lang w:bidi="ar-SA"/>
        </w:rPr>
        <w:t xml:space="preserve">،حدّث بمصر، و بدمشق عن جعفر الفريابي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قاسم</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بن زكريا المطرّز، و أحمد بن الحسن بن عبد الجبار الصوفي، و عبد اللّه بن محمّد البغوي، و مكي بن عبدان النيسابوري، روى عنه القاضي أبو نصر محمّد بن أحمد بن هارون، و عبد الوهاب بن عبد اللّه المرّي الدمشقيان أحاديث تدل على ثقته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بخط‍‌ أبي الفتح 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عثمان بن الحسين البغدادي المعروف بابن الحربي </w:t>
      </w:r>
      <w:r>
        <w:rPr>
          <w:rStyle w:val="FootnoteAnchor"/>
          <w:rtl w:val="true"/>
        </w:rPr>
        <w:footnoteReference w:id="1785"/>
      </w:r>
      <w:r>
        <w:rPr>
          <w:rFonts w:ascii="Amiri" w:hAnsi="Amiri" w:eastAsia="Amiri" w:cs="Amiri"/>
          <w:color w:val="111111"/>
          <w:sz w:val="28"/>
          <w:sz w:val="28"/>
          <w:szCs w:val="28"/>
          <w:rtl w:val="true"/>
          <w:lang w:bidi="ar-SA"/>
        </w:rPr>
        <w:t>سنة سبع و خمسين و ثلاثمائة، 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ثمان و ثمانين و مائتين ببغداد في درب سليمان، و كان ثقة مأمونا</w:t>
      </w:r>
      <w:r>
        <w:rPr>
          <w:rFonts w:eastAsia="Amiri" w:cs="Amiri" w:ascii="Amiri" w:hAnsi="Amiri"/>
          <w:color w:val="111111"/>
          <w:sz w:val="28"/>
          <w:szCs w:val="28"/>
          <w:rtl w:val="true"/>
          <w:lang w:bidi="ar-SA"/>
        </w:rPr>
        <w:t xml:space="preserve">. </w:t>
      </w:r>
      <w:bookmarkStart w:id="377" w:name="pg16722_224820"/>
    </w:p>
    <w:p>
      <w:pPr>
        <w:pStyle w:val="Heading4"/>
        <w:numPr>
          <w:ilvl w:val="3"/>
          <w:numId w:val="1"/>
        </w:numPr>
        <w:rPr/>
      </w:pPr>
      <w:bookmarkStart w:id="378" w:name="__RefHeading___Toc2527964_73709187"/>
      <w:bookmarkStart w:id="379" w:name="_Toc141"/>
      <w:bookmarkEnd w:id="377"/>
      <w:bookmarkEnd w:id="378"/>
      <w:r>
        <w:rPr/>
        <w:t>4581</w:t>
      </w:r>
      <w:r>
        <w:rPr>
          <w:rtl w:val="true"/>
        </w:rPr>
        <w:t xml:space="preserve"> - </w:t>
      </w:r>
      <w:r>
        <w:rPr>
          <w:rtl w:val="true"/>
        </w:rPr>
        <w:t>عثمان بن الحسين بن كيسان</w:t>
      </w:r>
      <w:bookmarkEnd w:id="379"/>
    </w:p>
    <w:p>
      <w:pPr>
        <w:pStyle w:val="BookText"/>
        <w:rPr/>
      </w:pPr>
      <w:r>
        <w:rPr>
          <w:rFonts w:ascii="Amiri" w:hAnsi="Amiri" w:eastAsia="Amiri" w:cs="Amiri"/>
          <w:color w:val="111111"/>
          <w:sz w:val="28"/>
          <w:sz w:val="28"/>
          <w:szCs w:val="28"/>
          <w:rtl w:val="true"/>
          <w:lang w:bidi="ar-SA"/>
        </w:rPr>
        <w:t>أبو الليث النّصيبي الفقيه المقرئ</w:t>
      </w:r>
    </w:p>
    <w:p>
      <w:pPr>
        <w:pStyle w:val="BookText"/>
        <w:rPr/>
      </w:pPr>
      <w:r>
        <w:rPr>
          <w:rFonts w:ascii="Amiri" w:hAnsi="Amiri" w:eastAsia="Amiri" w:cs="Amiri"/>
          <w:color w:val="111111"/>
          <w:sz w:val="28"/>
          <w:sz w:val="28"/>
          <w:szCs w:val="28"/>
          <w:rtl w:val="true"/>
          <w:lang w:bidi="ar-SA"/>
        </w:rPr>
        <w:t>قرأ القرآن على أبي بكر محمّد بن الحسن بن زياد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علي الحنّائي، و قرأ عليه أبو الحسن علي بن الحسن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الحنّائي، نا أبو الليث عثمان بن الحسين بن كيسان الفقيه المقرئ، و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إذا عملت معه شيئا </w:t>
      </w:r>
      <w:r>
        <w:rPr>
          <w:rStyle w:val="FootnoteAnchor"/>
          <w:rtl w:val="true"/>
        </w:rPr>
        <w:footnoteReference w:id="1786"/>
      </w:r>
      <w:r>
        <w:rPr>
          <w:rFonts w:ascii="Amiri" w:hAnsi="Amiri" w:eastAsia="Amiri" w:cs="Amiri"/>
          <w:color w:val="111111"/>
          <w:sz w:val="28"/>
          <w:sz w:val="28"/>
          <w:szCs w:val="28"/>
          <w:rtl w:val="true"/>
          <w:lang w:bidi="ar-SA"/>
        </w:rPr>
        <w:t xml:space="preserve">من الجميل رأى لك الفضل عليه، و الجاهل إذا عملت معه شيئا </w:t>
      </w:r>
      <w:r>
        <w:rPr>
          <w:rStyle w:val="FootnoteAnchor"/>
          <w:rtl w:val="true"/>
        </w:rPr>
        <w:footnoteReference w:id="1787"/>
      </w:r>
      <w:r>
        <w:rPr>
          <w:rFonts w:ascii="Amiri" w:hAnsi="Amiri" w:eastAsia="Amiri" w:cs="Amiri"/>
          <w:color w:val="111111"/>
          <w:sz w:val="28"/>
          <w:sz w:val="28"/>
          <w:szCs w:val="28"/>
          <w:rtl w:val="true"/>
          <w:lang w:bidi="ar-SA"/>
        </w:rPr>
        <w:t>من الجميل رأى أن له دينا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أبو الليث الفقيه في مئذنة </w:t>
      </w:r>
      <w:r>
        <w:rPr>
          <w:rStyle w:val="FootnoteAnchor"/>
          <w:rtl w:val="true"/>
        </w:rPr>
        <w:footnoteReference w:id="1788"/>
      </w:r>
      <w:r>
        <w:rPr>
          <w:rFonts w:ascii="Amiri" w:hAnsi="Amiri" w:eastAsia="Amiri" w:cs="Amiri"/>
          <w:color w:val="111111"/>
          <w:sz w:val="28"/>
          <w:sz w:val="28"/>
          <w:szCs w:val="28"/>
          <w:rtl w:val="true"/>
          <w:lang w:bidi="ar-SA"/>
        </w:rPr>
        <w:t>الجامع الشرقية بدمشق يوم الجمعة لتسع خلون من شهر رمضان سنة إحدى و تسعين و ثلاثمائة، و أخرجت جنازته بعد الصلاة إلى باب الفراديس، و كان له مشهد عظيم</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527966_73709187"/>
      <w:bookmarkStart w:id="381" w:name="_Toc142"/>
      <w:bookmarkEnd w:id="380"/>
      <w:r>
        <w:rPr/>
        <w:t>4582</w:t>
      </w:r>
      <w:r>
        <w:rPr>
          <w:rtl w:val="true"/>
        </w:rPr>
        <w:t xml:space="preserve"> - </w:t>
      </w:r>
      <w:r>
        <w:rPr>
          <w:rtl w:val="true"/>
        </w:rPr>
        <w:t>عثمان بن حصن  بن عبيدة بن علاّق</w:t>
      </w:r>
      <w:bookmarkEnd w:id="381"/>
    </w:p>
    <w:p>
      <w:pPr>
        <w:pStyle w:val="BookText"/>
        <w:rPr/>
      </w:pPr>
      <w:r>
        <w:rPr>
          <w:rFonts w:eastAsia="IRNazanin" w:cs="IRNazanin"/>
          <w:color w:val="111111"/>
          <w:sz w:val="28"/>
          <w:szCs w:val="28"/>
          <w:lang w:bidi="fa-IR"/>
        </w:rPr>
        <w:t>4582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حصن </w:t>
      </w:r>
      <w:r>
        <w:rPr>
          <w:rStyle w:val="FootnoteAnchor"/>
          <w:rtl w:val="true"/>
        </w:rPr>
        <w:footnoteReference w:id="1789"/>
      </w:r>
      <w:r>
        <w:rPr>
          <w:rFonts w:ascii="Amiri" w:hAnsi="Amiri" w:eastAsia="Amiri" w:cs="Amiri"/>
          <w:color w:val="111111"/>
          <w:sz w:val="28"/>
          <w:sz w:val="28"/>
          <w:szCs w:val="28"/>
          <w:rtl w:val="true"/>
          <w:lang w:bidi="ar-SA"/>
        </w:rPr>
        <w:t xml:space="preserve">بن عبيدة بن علاّق </w:t>
      </w:r>
      <w:r>
        <w:rPr>
          <w:rStyle w:val="FootnoteAnchor"/>
          <w:rtl w:val="true"/>
        </w:rPr>
        <w:footnoteReference w:id="1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عبيدة بن حصن بن علاّق</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الرّحمن</w:t>
      </w:r>
    </w:p>
    <w:p>
      <w:pPr>
        <w:pStyle w:val="BookText"/>
        <w:rPr/>
      </w:pP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زيد بن واقد، و زرعة بن إبراهيم، و عمرو بن قيس السّكوني الحمصي، و جناح مولى الوليد، و العلاء بن الحارث، و حفص بن سليمان المقرئ، و يعقوب بن إبراهيم بن سعد الزهري، و عروة بن رويم، و عمرو بن مهاجر، و الحجّاج بن لوط‍‌ من ولد </w:t>
      </w:r>
    </w:p>
    <w:p>
      <w:pPr>
        <w:pStyle w:val="BookText"/>
        <w:rPr/>
      </w:pPr>
      <w:r>
        <w:rPr>
          <w:rFonts w:ascii="Amiri" w:hAnsi="Amiri" w:eastAsia="Amiri" w:cs="Amiri"/>
          <w:color w:val="111111"/>
          <w:sz w:val="28"/>
          <w:sz w:val="28"/>
          <w:szCs w:val="28"/>
          <w:rtl w:val="true"/>
          <w:lang w:bidi="ar-SA"/>
        </w:rPr>
        <w:t>البراء بن عازب، و أبي سفيان القيني، و ثور بن يزيد، و يزيد بن أبي مريم، و ثابت بن ثوبان، و موسى بن يسار، و زهير بن محمّد، و الأوزاعي، و سعيد بن عبد العزيز، و يزيد بن عبيدة بن أبي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هشام بن عمّار، و الهيثم بن خارجة </w:t>
      </w:r>
      <w:r>
        <w:rPr>
          <w:rStyle w:val="FootnoteAnchor"/>
          <w:rtl w:val="true"/>
        </w:rPr>
        <w:footnoteReference w:id="1792"/>
      </w:r>
      <w:r>
        <w:rPr>
          <w:rFonts w:ascii="Amiri" w:hAnsi="Amiri" w:eastAsia="Amiri" w:cs="Amiri"/>
          <w:color w:val="111111"/>
          <w:sz w:val="28"/>
          <w:sz w:val="28"/>
          <w:szCs w:val="28"/>
          <w:rtl w:val="true"/>
          <w:lang w:bidi="ar-SA"/>
        </w:rPr>
        <w:t>،و علي بن حجر، و أبو مسهر، و إبراهيم بن شماس السّمرقندي، و أبو نعيم الحلبي، و الحكم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أنا أبو سعيد محمّد بن عبد الرّحمن، أنا الحاكم أبو أحمد محمّد </w:t>
      </w:r>
      <w:r>
        <w:rPr>
          <w:rStyle w:val="FootnoteAnchor"/>
          <w:rtl w:val="true"/>
        </w:rPr>
        <w:footnoteReference w:id="1793"/>
      </w:r>
      <w:r>
        <w:rPr>
          <w:rFonts w:ascii="Amiri" w:hAnsi="Amiri" w:eastAsia="Amiri" w:cs="Amiri"/>
          <w:color w:val="111111"/>
          <w:sz w:val="28"/>
          <w:sz w:val="28"/>
          <w:szCs w:val="28"/>
          <w:rtl w:val="true"/>
          <w:lang w:bidi="ar-SA"/>
        </w:rPr>
        <w:t xml:space="preserve">بن محمّد الحافظ‍‌، أنا أبو بكر محمّد بن محمّد بن سليمان، نا هشام بن عمّار، نا عثمان بن عبيدة بن حصن بن علاّق، نا عروة بن رويم، عن الديلمي الذي كان يسكن إيلياء أنه ركب يطلب عبد اللّه بن عمرو بن العاص بالمدينة، فاتبعه إلى الطائف </w:t>
      </w:r>
      <w:r>
        <w:rPr>
          <w:rStyle w:val="FootnoteAnchor"/>
          <w:rtl w:val="true"/>
        </w:rPr>
        <w:footnoteReference w:id="1794"/>
      </w:r>
      <w:r>
        <w:rPr>
          <w:rFonts w:ascii="Amiri" w:hAnsi="Amiri" w:eastAsia="Amiri" w:cs="Amiri"/>
          <w:color w:val="111111"/>
          <w:sz w:val="28"/>
          <w:sz w:val="28"/>
          <w:szCs w:val="28"/>
          <w:rtl w:val="true"/>
          <w:lang w:bidi="ar-SA"/>
        </w:rPr>
        <w:t xml:space="preserve">،فوجده في مزرعة له تسمى الوهط‍‌، فوجده يخاصر </w:t>
      </w:r>
      <w:r>
        <w:rPr>
          <w:rStyle w:val="FootnoteAnchor"/>
          <w:rtl w:val="true"/>
        </w:rPr>
        <w:footnoteReference w:id="1795"/>
      </w:r>
      <w:r>
        <w:rPr>
          <w:rFonts w:ascii="Amiri" w:hAnsi="Amiri" w:eastAsia="Amiri" w:cs="Amiri"/>
          <w:color w:val="111111"/>
          <w:sz w:val="28"/>
          <w:sz w:val="28"/>
          <w:szCs w:val="28"/>
          <w:rtl w:val="true"/>
          <w:lang w:bidi="ar-SA"/>
        </w:rPr>
        <w:t xml:space="preserve">رجلا من قريش يزنّ‌ </w:t>
      </w:r>
      <w:r>
        <w:rPr>
          <w:rStyle w:val="FootnoteAnchor"/>
          <w:rtl w:val="true"/>
        </w:rPr>
        <w:footnoteReference w:id="1796"/>
      </w:r>
      <w:r>
        <w:rPr>
          <w:rFonts w:ascii="IRNazanin" w:hAnsi="IRNazanin" w:eastAsia="IRNazanin"/>
          <w:color w:val="111111"/>
          <w:sz w:val="28"/>
          <w:sz w:val="28"/>
          <w:szCs w:val="28"/>
          <w:rtl w:val="true"/>
          <w:lang w:bidi="fa-IR"/>
        </w:rPr>
        <w:t>بشرب الخمر، فسلّم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غدا </w:t>
      </w:r>
      <w:r>
        <w:rPr>
          <w:rStyle w:val="FootnoteAnchor"/>
          <w:rtl w:val="true"/>
        </w:rPr>
        <w:footnoteReference w:id="1797"/>
      </w:r>
      <w:r>
        <w:rPr>
          <w:rFonts w:ascii="Amiri" w:hAnsi="Amiri" w:eastAsia="Amiri" w:cs="Amiri"/>
          <w:color w:val="111111"/>
          <w:sz w:val="28"/>
          <w:sz w:val="28"/>
          <w:szCs w:val="28"/>
          <w:rtl w:val="true"/>
          <w:lang w:bidi="ar-SA"/>
        </w:rPr>
        <w:t>بك‌؟ أو من أين أقبلت‌؟ فأخبرته،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رسول اللّه صلّى اللّه عليه و سلّم ذكر شارب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فانتزع القرشي يده من يده ثم ذهب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يشرب الخمر رجل فتقبل منه صلاته أربعين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الحديث الذي بلغني عنك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 القلم بما هو كائن، و صلاة في بيت المقدس خير من ألف صلاة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أحل لهم أن يقولوا عليّ‌ ما 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 بما هو كائن،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خلقه فجعلهم في ظلمة، ثم أخذ من نوره فألقى عليهم، فأصاب النور من شاء اللّه أن يصيبه، و أخطأ النور من شاء اللّه أن يخطئه، فمن أصابه النور يومئذ اهتدى، و من أخطأه النور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أقول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جفّ‌ القلم بما هو كائن، و أما ما ذكرت من أمر إيلياء فإنّ‌ سليمان بن داود لما فرغ من بيت المقدس قرّب قربانا، فتقبّل منه، و دعا اللّه عز و جل بدعوات منهن </w:t>
      </w:r>
      <w:r>
        <w:rPr>
          <w:rStyle w:val="FootnoteAnchor"/>
          <w:rtl w:val="true"/>
        </w:rPr>
        <w:footnoteReference w:id="1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أيّما عبد مؤمن زارك في هذا البيت تائبا إليك إنّما جاء يتنصل من خطاياه و ذنوبه أن تتقبّل منه، و تنزعه من خطاياه كيوم ولدته أمّه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القاسم زاهر بن طاهر، أنا أبو سعد محمّد </w:t>
      </w:r>
      <w:r>
        <w:rPr>
          <w:rStyle w:val="FootnoteAnchor"/>
          <w:rtl w:val="true"/>
        </w:rPr>
        <w:footnoteReference w:id="1799"/>
      </w:r>
      <w:r>
        <w:rPr>
          <w:rFonts w:ascii="Amiri" w:hAnsi="Amiri" w:eastAsia="Amiri" w:cs="Amiri"/>
          <w:color w:val="111111"/>
          <w:sz w:val="28"/>
          <w:sz w:val="28"/>
          <w:szCs w:val="28"/>
          <w:rtl w:val="true"/>
          <w:lang w:bidi="ar-SA"/>
        </w:rPr>
        <w:t xml:space="preserve">بن عبد الرّحمن الفقيد، أنا أبو أحمد محمّد بن محمّد الحافظ‍‌، أنا أبو بكر محمّد بن مروان بن عبد الملك </w:t>
      </w:r>
      <w:r>
        <w:rPr>
          <w:rStyle w:val="FootnoteAnchor"/>
          <w:rtl w:val="true"/>
        </w:rPr>
        <w:footnoteReference w:id="1800"/>
      </w:r>
      <w:r>
        <w:rPr>
          <w:rFonts w:ascii="Amiri" w:hAnsi="Amiri" w:eastAsia="Amiri" w:cs="Amiri"/>
          <w:color w:val="111111"/>
          <w:sz w:val="28"/>
          <w:sz w:val="28"/>
          <w:szCs w:val="28"/>
          <w:rtl w:val="true"/>
          <w:lang w:bidi="ar-SA"/>
        </w:rPr>
        <w:t xml:space="preserve">البزار، نا هشام بن عمّار، نا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حصن بن علاّق القرشي، يكنى أبا عبد الرّحمن، عن عروة بن رويم، عن معاوية بن حكيم </w:t>
      </w:r>
      <w:r>
        <w:rPr>
          <w:rStyle w:val="FootnoteAnchor"/>
          <w:rtl w:val="true"/>
        </w:rPr>
        <w:footnoteReference w:id="1801"/>
      </w:r>
      <w:r>
        <w:rPr>
          <w:rFonts w:ascii="Amiri" w:hAnsi="Amiri" w:eastAsia="Amiri" w:cs="Amiri"/>
          <w:color w:val="111111"/>
          <w:sz w:val="28"/>
          <w:sz w:val="28"/>
          <w:szCs w:val="28"/>
          <w:rtl w:val="true"/>
          <w:lang w:bidi="ar-SA"/>
        </w:rPr>
        <w:t>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قدم على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و دين الحقّ‌ ما تخلّصت إليك حتى حلفت لقومي عدد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أنامل 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لا أتبعك، و لا أؤمن بك، و لا أصدّقك، و إنّي أسألك باللّه بم بعثك‌؟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تسلم وجهك للّه، و أن تخلي له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 أزواجنا علينا؟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 إذا طعمت، و اكس إذا كسيت، و لا تضرب الوجه، و لا تقبّحه، و لا تهجر إلاّ في البيت، كيف وَ قَدْ أَفْضىٰ‌ بَعْضُكُمْ‌ إِلىٰ‌ بَعْضٍ‌ وَ أَخَذْنَ‌ مِنْكُمْ‌ مِيثٰاقاً غَلِيظاً </w:t>
      </w:r>
      <w:r>
        <w:rPr>
          <w:rStyle w:val="FootnoteAnchor"/>
          <w:rtl w:val="true"/>
        </w:rPr>
        <w:footnoteReference w:id="1802"/>
      </w:r>
      <w:r>
        <w:rPr>
          <w:rFonts w:ascii="Amiri" w:hAnsi="Amiri" w:eastAsia="Amiri" w:cs="Amiri"/>
          <w:color w:val="111111"/>
          <w:sz w:val="28"/>
          <w:sz w:val="28"/>
          <w:szCs w:val="28"/>
          <w:rtl w:val="true"/>
          <w:lang w:bidi="ar-SA"/>
        </w:rPr>
        <w:t>،ثم أشار بيده قبل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تحشرون، هاهنا تحشرون ركبانا و رجالا، و على وجوهكم الفدام </w:t>
      </w:r>
      <w:r>
        <w:rPr>
          <w:rStyle w:val="FootnoteAnchor"/>
          <w:rtl w:val="true"/>
        </w:rPr>
        <w:footnoteReference w:id="1803"/>
      </w:r>
      <w:r>
        <w:rPr>
          <w:rFonts w:ascii="Amiri" w:hAnsi="Amiri" w:eastAsia="Amiri" w:cs="Amiri"/>
          <w:color w:val="111111"/>
          <w:sz w:val="28"/>
          <w:sz w:val="28"/>
          <w:szCs w:val="28"/>
          <w:rtl w:val="true"/>
          <w:lang w:bidi="ar-SA"/>
        </w:rPr>
        <w:t>،و أوّل شيء يعرب عن أحدكم فخذه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المعمر المبارك بن أحمد الأنصاري، أنا المبارك بن عبد الجبّار، أنا محمّد بن عبد الواحد بن محمّد بن جعفر، أنا عمر بن محمّد الزيات، أنا أحمد بن الحسن بن عبد الجبار، نا الهيثم بن خارجة، نا عثمان بن محصن </w:t>
      </w:r>
      <w:r>
        <w:rPr>
          <w:rStyle w:val="FootnoteAnchor"/>
          <w:rtl w:val="true"/>
        </w:rPr>
        <w:footnoteReference w:id="1804"/>
      </w:r>
      <w:r>
        <w:rPr>
          <w:rFonts w:ascii="Amiri" w:hAnsi="Amiri" w:eastAsia="Amiri" w:cs="Amiri"/>
          <w:color w:val="111111"/>
          <w:sz w:val="28"/>
          <w:sz w:val="28"/>
          <w:szCs w:val="28"/>
          <w:rtl w:val="true"/>
          <w:lang w:bidi="ar-SA"/>
        </w:rPr>
        <w:t>بن علاّق القرشي، عن زيد بن واقد، حدّثني خالد بن حسين مولى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علمت أنّ‌ رسول اللّه صلّى اللّه عليه و سلّم كان يصوم في بعض الأيام، فتحيّنت فطره بنبيذ صنعته في الدّبّاء، فلمّا كان المساء جئته أحملها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علمت أنك تصوم هذا اليوم فتحيّنت فطرك بهذا النبيذ،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ادنه مني يا أبا </w:t>
      </w:r>
    </w:p>
    <w:p>
      <w:pPr>
        <w:pStyle w:val="BookText"/>
        <w:rPr/>
      </w:pPr>
      <w:r>
        <w:rPr>
          <w:rFonts w:ascii="Amiri" w:hAnsi="Amiri" w:eastAsia="Amiri" w:cs="Amiri"/>
          <w:color w:val="111111"/>
          <w:sz w:val="28"/>
          <w:sz w:val="28"/>
          <w:szCs w:val="28"/>
          <w:rtl w:val="true"/>
          <w:lang w:bidi="ar-SA"/>
        </w:rPr>
        <w:t>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هو ينشّ‌ </w:t>
      </w:r>
      <w:r>
        <w:rPr>
          <w:rStyle w:val="FootnoteAnchor"/>
          <w:rtl w:val="true"/>
        </w:rPr>
        <w:footnoteReference w:id="180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بهذا الحائط‍‌، فإنّ‌ هذا شراب من لا يؤمن باللّه و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هو ابن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أخبرناه على الصواب أبو القاسم بن الحصين، أنا أبو القاسم التنوخي، أنا أبو بكر بن شاذان، أنا أبو القاسم البغوي، نا أحمد بن محمّد بن حنبل، نا الهيثم بن خارجة، نا ابن </w:t>
      </w:r>
      <w:r>
        <w:rPr>
          <w:rStyle w:val="FootnoteAnchor"/>
          <w:rtl w:val="true"/>
        </w:rPr>
        <w:footnoteReference w:id="1806"/>
      </w:r>
      <w:r>
        <w:rPr>
          <w:rFonts w:ascii="Amiri" w:hAnsi="Amiri" w:eastAsia="Amiri" w:cs="Amiri"/>
          <w:color w:val="111111"/>
          <w:sz w:val="28"/>
          <w:sz w:val="28"/>
          <w:szCs w:val="28"/>
          <w:rtl w:val="true"/>
          <w:lang w:bidi="ar-SA"/>
        </w:rPr>
        <w:t xml:space="preserve">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عثمان بن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واقد، حدّثني خالد بن حسين مولى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أن رسول اللّه صلّى اللّه عليه و سلّم كان يصوم في الأيام التي كان يصوم فيها، فتحيّنت فطره بنبيذ صنعته في الدّبّاء، فلما كان المساء جئت به أحملها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أنك يا رسول اللّه تصوم هذا اليوم فتحيّنت فطرك بهذا النبيذ،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ادنه مني يا أبا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ينشّ‌،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فاضرب به الحائط‍‌، فإنّ‌ هذا شراب من لا يؤمن باللّه و لا باليوم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علي بن زيد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أبو علي بن منير، أنا محمّد بن خريم </w:t>
      </w:r>
      <w:r>
        <w:rPr>
          <w:rStyle w:val="FootnoteAnchor"/>
          <w:rtl w:val="true"/>
        </w:rPr>
        <w:footnoteReference w:id="1807"/>
      </w:r>
      <w:r>
        <w:rPr>
          <w:rFonts w:ascii="Amiri" w:hAnsi="Amiri" w:eastAsia="Amiri" w:cs="Amiri"/>
          <w:color w:val="111111"/>
          <w:sz w:val="28"/>
          <w:sz w:val="28"/>
          <w:szCs w:val="28"/>
          <w:rtl w:val="true"/>
          <w:lang w:bidi="ar-SA"/>
        </w:rPr>
        <w:t xml:space="preserve">،نا هشام بن عمّار، نا أبو عبد الرّحمن عثمان بن حصن بن عبيدة بن علاّق القرشي و يخضب بحمرة، نا عروة بن رويم اللّخمي، 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في سبيل اللّه زوجين ابتدرته خزنة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الزوجان‌؟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درهمين أو خفّين أو نعلين، أو 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لم يدرك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تمام بن محمّد، أخبرني أبي، نا محمّد بن جعفر بن محمّد بن ملاّس، نا الحسن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علاّق، مولى لقريش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w:t>
      </w:r>
    </w:p>
    <w:p>
      <w:pPr>
        <w:pStyle w:val="BookText"/>
        <w:rPr/>
      </w:pPr>
      <w:r>
        <w:rPr>
          <w:rFonts w:ascii="Amiri" w:hAnsi="Amiri" w:eastAsia="Amiri" w:cs="Amiri"/>
          <w:color w:val="111111"/>
          <w:sz w:val="28"/>
          <w:sz w:val="28"/>
          <w:szCs w:val="28"/>
          <w:rtl w:val="true"/>
          <w:lang w:bidi="ar-SA"/>
        </w:rPr>
        <w:t xml:space="preserve">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علاّق، أبو عبد الرحمن</w:t>
      </w:r>
      <w:r>
        <w:rPr>
          <w:rFonts w:eastAsia="IRNazanin" w:cs="IRNazanin"/>
          <w:color w:val="111111"/>
          <w:sz w:val="28"/>
          <w:szCs w:val="28"/>
          <w:rtl w:val="true"/>
          <w:lang w:bidi="fa-IR"/>
        </w:rPr>
        <w:t xml:space="preserve">] </w:t>
      </w:r>
      <w:r>
        <w:rPr>
          <w:rStyle w:val="FootnoteAnchor"/>
          <w:rtl w:val="true"/>
        </w:rPr>
        <w:footnoteReference w:id="1810"/>
      </w:r>
      <w:r>
        <w:rPr>
          <w:rFonts w:ascii="Amiri" w:hAnsi="Amiri" w:eastAsia="Amiri" w:cs="Amiri"/>
          <w:color w:val="111111"/>
          <w:sz w:val="28"/>
          <w:sz w:val="28"/>
          <w:szCs w:val="28"/>
          <w:rtl w:val="true"/>
          <w:lang w:bidi="ar-SA"/>
        </w:rPr>
        <w:t>القرشي الشامي، عن زيد بن واقد، سمع منه الهيثم بن خارجة، و قال علي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حصن </w:t>
      </w:r>
      <w:r>
        <w:rPr>
          <w:rStyle w:val="FootnoteAnchor"/>
          <w:rtl w:val="true"/>
        </w:rPr>
        <w:footnoteReference w:id="1811"/>
      </w:r>
      <w:r>
        <w:rPr>
          <w:rFonts w:ascii="Amiri" w:hAnsi="Amiri" w:eastAsia="Amiri" w:cs="Amiri"/>
          <w:color w:val="111111"/>
          <w:sz w:val="28"/>
          <w:sz w:val="28"/>
          <w:szCs w:val="28"/>
          <w:rtl w:val="true"/>
          <w:lang w:bidi="ar-SA"/>
        </w:rPr>
        <w:t xml:space="preserve">بن علاّق أبو عبد اللّه القرشي الدمشقي، روى عنه الوليد بن مسلم، عن عثمان بن حصن </w:t>
      </w:r>
      <w:r>
        <w:rPr>
          <w:rStyle w:val="FootnoteAnchor"/>
          <w:rtl w:val="true"/>
        </w:rPr>
        <w:footnoteReference w:id="1812"/>
      </w:r>
      <w:r>
        <w:rPr>
          <w:rFonts w:ascii="IRNazanin" w:hAnsi="IRNazanin" w:eastAsia="IRNazanin"/>
          <w:color w:val="111111"/>
          <w:sz w:val="28"/>
          <w:sz w:val="28"/>
          <w:szCs w:val="28"/>
          <w:rtl w:val="true"/>
          <w:lang w:bidi="fa-IR"/>
        </w:rPr>
        <w:t>،عن جناح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عبد الرّحمن بن حصن </w:t>
      </w:r>
      <w:r>
        <w:rPr>
          <w:rStyle w:val="FootnoteAnchor"/>
          <w:rtl w:val="true"/>
        </w:rPr>
        <w:footnoteReference w:id="1814"/>
      </w:r>
      <w:r>
        <w:rPr>
          <w:rFonts w:ascii="Amiri" w:hAnsi="Amiri" w:eastAsia="Amiri" w:cs="Amiri"/>
          <w:color w:val="111111"/>
          <w:sz w:val="28"/>
          <w:sz w:val="28"/>
          <w:szCs w:val="28"/>
          <w:rtl w:val="true"/>
          <w:lang w:bidi="ar-SA"/>
        </w:rPr>
        <w:t>بن عبيدة بن علاّق أبو عبد الرّحمن القرشي، شامي دمشقي، روى عن زيد بن واقد، و عمرو بن قيس السّكوني الحمصي، روى عنه الوليد بن مسلم، و الهيثم بن خارجة، و هشام بن عمّار، سمعت أبي يقول ذلك، سألت أبا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نا أبو زرعة قال في تسمية شيوخ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حصن بن عبيدة بن علاّق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الرّحمن عثمان بن عبد الرّحمن بن علاّق القرشي، عن زيد بن واقد، روى عنه الهيثم بن خارجة، و الوليد بن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815"/>
      </w: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القاسم هبة اللّه بن عبد اللّه، أنا أبو بكر الخطيب، أنا علي بن 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حصن بن عبيدة بن علاّق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عثمان بن حصن بن علاّق،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قرأنا على أبي الفضل أيضا، عن أبي طاهر بن أبي الصقر، أنا هبة اللّه بن إبراهيم بن عمر، أنا أبو بكر المهندس، أنا أبو بشر الدولابي، قال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الرّحمن عثمان بن حصن </w:t>
      </w:r>
      <w:r>
        <w:rPr>
          <w:rStyle w:val="FootnoteAnchor"/>
          <w:rtl w:val="true"/>
        </w:rPr>
        <w:footnoteReference w:id="1817"/>
      </w:r>
      <w:r>
        <w:rPr>
          <w:rFonts w:ascii="Amiri" w:hAnsi="Amiri" w:eastAsia="Amiri" w:cs="Amiri"/>
          <w:color w:val="111111"/>
          <w:sz w:val="28"/>
          <w:sz w:val="28"/>
          <w:szCs w:val="28"/>
          <w:rtl w:val="true"/>
          <w:lang w:bidi="ar-SA"/>
        </w:rPr>
        <w:t>بن علاّق، روى عنه الحكم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الرّحمن بن علاّق،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حصن بن علاّق الشامي القرشي الدمشقي، عن عروة بن رويم اللّخمي، و أبي خالد ثور بن يزيد </w:t>
      </w:r>
      <w:r>
        <w:rPr>
          <w:rStyle w:val="FootnoteAnchor"/>
          <w:rtl w:val="true"/>
        </w:rPr>
        <w:footnoteReference w:id="1818"/>
      </w:r>
      <w:r>
        <w:rPr>
          <w:rFonts w:ascii="Amiri" w:hAnsi="Amiri" w:eastAsia="Amiri" w:cs="Amiri"/>
          <w:color w:val="111111"/>
          <w:sz w:val="28"/>
          <w:sz w:val="28"/>
          <w:szCs w:val="28"/>
          <w:rtl w:val="true"/>
          <w:lang w:bidi="ar-SA"/>
        </w:rPr>
        <w:t xml:space="preserve">الكلاعي، روى عنه أبو العباس الوليد بن مسلم الدمشقي، و أبو أحمد الهيثم بن خارجة </w:t>
      </w:r>
      <w:r>
        <w:rPr>
          <w:rStyle w:val="FootnoteAnchor"/>
          <w:rtl w:val="true"/>
        </w:rPr>
        <w:footnoteReference w:id="1819"/>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صالح محمّد بن أحمد بن جعفر، أنا أحمد بن </w:t>
      </w:r>
      <w:bookmarkStart w:id="382" w:name="pg16722_224826"/>
    </w:p>
    <w:p>
      <w:pPr>
        <w:pStyle w:val="BookText"/>
        <w:rPr/>
      </w:pPr>
      <w:bookmarkEnd w:id="382"/>
      <w:r>
        <w:rPr>
          <w:rFonts w:ascii="Amiri" w:hAnsi="Amiri" w:eastAsia="Amiri" w:cs="Amiri"/>
          <w:color w:val="111111"/>
          <w:sz w:val="28"/>
          <w:sz w:val="28"/>
          <w:szCs w:val="28"/>
          <w:rtl w:val="true"/>
          <w:lang w:bidi="ar-SA"/>
        </w:rPr>
        <w:t xml:space="preserve">محمّد بن زنجويه، أنا الحسن بن عبد اللّه بن سعيد </w:t>
      </w:r>
      <w:r>
        <w:rPr>
          <w:rStyle w:val="FootnoteAnchor"/>
          <w:rtl w:val="true"/>
        </w:rPr>
        <w:footnoteReference w:id="1820"/>
      </w:r>
      <w:r>
        <w:rPr>
          <w:rFonts w:ascii="Amiri" w:hAnsi="Amiri" w:eastAsia="Amiri" w:cs="Amiri"/>
          <w:color w:val="111111"/>
          <w:sz w:val="28"/>
          <w:sz w:val="28"/>
          <w:szCs w:val="28"/>
          <w:rtl w:val="true"/>
          <w:lang w:bidi="ar-SA"/>
        </w:rPr>
        <w:t>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عبيدة بن علاّق القرشي العين غير معجمة،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الرّحمن الشامي الذي يروي عن زيد بن واقد، و عمرو بن قيس السّكوني،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 في باب عبيدة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حصين بن عبيدة بن علاّق،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حصن بن عبيدة بن علاّق القرشي، كنّاه الهيثم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و كنّاه علي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حدّث عن زيد بن واقد، و العلاء بن الحارث، و يزيد بن أبي مريم، و يزيد بن عبيدة، و زرعة بن إبراهيم، و أبي عمرو الأوزاعي، و سعيد بن عبد العزيز، روى عنه الهيثم بن خارجة، و أبو نعيم الحلبي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821"/>
      </w:r>
      <w:r>
        <w:rPr>
          <w:rFonts w:ascii="Amiri" w:hAnsi="Amiri" w:eastAsia="Amiri" w:cs="Amiri"/>
          <w:color w:val="111111"/>
          <w:sz w:val="28"/>
          <w:sz w:val="28"/>
          <w:szCs w:val="28"/>
          <w:rtl w:val="true"/>
          <w:lang w:bidi="ar-SA"/>
        </w:rPr>
        <w:t xml:space="preserve">في باب علاّق بعين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عثمان بن حصن بن عبيدة بن علاّق القرشي الدمشقي، كنّاه الهيثم بن خارجة أبا عبد الرّحمن، و كنّاه علي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روى عن زيد بن واقد، و العلاء بن الحارث، و يزيد بن أبي مريم، و يزيد بن عبيدة، و زرعة بن إبراهيم، و الأوزاعي، و سعيد بن عبد العزيز، حدّث عنه الهيثم بن خارجة، و أبو نعيم الحلبي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1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ابن علاّق‌؟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من طلبة </w:t>
      </w:r>
      <w:r>
        <w:rPr>
          <w:rStyle w:val="FootnoteAnchor"/>
          <w:rtl w:val="true"/>
        </w:rPr>
        <w:footnoteReference w:id="1823"/>
      </w:r>
      <w:r>
        <w:rPr>
          <w:rFonts w:ascii="Amiri" w:hAnsi="Amiri" w:eastAsia="Amiri" w:cs="Amiri"/>
          <w:color w:val="111111"/>
          <w:sz w:val="28"/>
          <w:sz w:val="28"/>
          <w:szCs w:val="28"/>
          <w:rtl w:val="true"/>
          <w:lang w:bidi="ar-SA"/>
        </w:rPr>
        <w:t>العلم، و نسبه لنا، فقال عثمان بن حصن بن عبيدة بن علاّق</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2527968_73709187"/>
      <w:bookmarkStart w:id="384" w:name="_Toc143"/>
      <w:bookmarkEnd w:id="383"/>
      <w:r>
        <w:rPr/>
        <w:t>4583</w:t>
      </w:r>
      <w:r>
        <w:rPr>
          <w:rtl w:val="true"/>
        </w:rPr>
        <w:t xml:space="preserve"> - </w:t>
      </w:r>
      <w:r>
        <w:rPr>
          <w:rtl w:val="true"/>
        </w:rPr>
        <w:t>عثمان بن الحكم بن أبي العاص بن أميّة بن عبد شمس الأموي</w:t>
      </w:r>
      <w:bookmarkEnd w:id="384"/>
    </w:p>
    <w:p>
      <w:pPr>
        <w:pStyle w:val="BookText"/>
        <w:rPr/>
      </w:pPr>
      <w:r>
        <w:rPr>
          <w:rFonts w:ascii="Amiri" w:hAnsi="Amiri" w:eastAsia="Amiri" w:cs="Amiri"/>
          <w:color w:val="111111"/>
          <w:sz w:val="28"/>
          <w:sz w:val="28"/>
          <w:szCs w:val="28"/>
          <w:rtl w:val="true"/>
          <w:lang w:bidi="ar-SA"/>
        </w:rPr>
        <w:t xml:space="preserve">أخو مروان بن الحكم </w:t>
      </w:r>
      <w:r>
        <w:rPr>
          <w:rStyle w:val="FootnoteAnchor"/>
          <w:rtl w:val="true"/>
        </w:rPr>
        <w:footnoteReference w:id="1824"/>
      </w:r>
    </w:p>
    <w:p>
      <w:pPr>
        <w:pStyle w:val="BookText"/>
        <w:rPr/>
      </w:pPr>
      <w:r>
        <w:rPr>
          <w:rFonts w:ascii="IRNazanin" w:hAnsi="IRNazanin" w:eastAsia="IRNazanin"/>
          <w:color w:val="111111"/>
          <w:sz w:val="28"/>
          <w:sz w:val="28"/>
          <w:szCs w:val="28"/>
          <w:rtl w:val="true"/>
          <w:lang w:bidi="fa-IR"/>
        </w:rPr>
        <w:t>شهد الدار مع عثمان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زرعة في كتاب الإخوة و الأخوات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ولد الحكم بن أبي العاص أحد عشر </w:t>
      </w:r>
      <w:r>
        <w:rPr>
          <w:rStyle w:val="FootnoteAnchor"/>
          <w:rtl w:val="true"/>
        </w:rPr>
        <w:footnoteReference w:id="1826"/>
      </w:r>
      <w:r>
        <w:rPr>
          <w:rFonts w:ascii="Amiri" w:hAnsi="Amiri" w:eastAsia="Amiri" w:cs="Amiri"/>
          <w:color w:val="111111"/>
          <w:sz w:val="28"/>
          <w:sz w:val="28"/>
          <w:szCs w:val="28"/>
          <w:rtl w:val="true"/>
          <w:lang w:bidi="ar-SA"/>
        </w:rPr>
        <w:t xml:space="preserve">رجلا و نسوة، عثمان الأكبر، و الحارث، و مروان، و عبد الرّحمن، و صالحا، و أمّ‌ البنين ولدت عثمان، و محمّدا، و عمرا بني سعيد بن العاص، و زينب بنت الحكم ولدت عبد الملك، و عثمان، و المغيرة بني أسيد </w:t>
      </w:r>
      <w:r>
        <w:rPr>
          <w:rStyle w:val="FootnoteAnchor"/>
          <w:rtl w:val="true"/>
        </w:rPr>
        <w:footnoteReference w:id="1827"/>
      </w:r>
      <w:r>
        <w:rPr>
          <w:rFonts w:ascii="Amiri" w:hAnsi="Amiri" w:eastAsia="Amiri" w:cs="Amiri"/>
          <w:color w:val="111111"/>
          <w:sz w:val="28"/>
          <w:sz w:val="28"/>
          <w:szCs w:val="28"/>
          <w:rtl w:val="true"/>
          <w:lang w:bidi="ar-SA"/>
        </w:rPr>
        <w:t xml:space="preserve">بن الأخنس بن شريق الثقفي، و أمّهم أمية </w:t>
      </w:r>
      <w:r>
        <w:rPr>
          <w:rStyle w:val="FootnoteAnchor"/>
          <w:rtl w:val="true"/>
        </w:rPr>
        <w:footnoteReference w:id="1828"/>
      </w:r>
      <w:r>
        <w:rPr>
          <w:rFonts w:ascii="Amiri" w:hAnsi="Amiri" w:eastAsia="Amiri" w:cs="Amiri"/>
          <w:color w:val="111111"/>
          <w:sz w:val="28"/>
          <w:sz w:val="28"/>
          <w:szCs w:val="28"/>
          <w:rtl w:val="true"/>
          <w:lang w:bidi="ar-SA"/>
        </w:rPr>
        <w:t xml:space="preserve">بنت علقمة بن صفوان بن أمية بن محرث بن خمل بن شقّ‌ بن رقبة بن مخرج </w:t>
      </w:r>
      <w:r>
        <w:rPr>
          <w:rStyle w:val="FootnoteAnchor"/>
          <w:rtl w:val="true"/>
        </w:rPr>
        <w:footnoteReference w:id="1829"/>
      </w:r>
      <w:r>
        <w:rPr>
          <w:rFonts w:ascii="Amiri" w:hAnsi="Amiri" w:eastAsia="Amiri" w:cs="Amiri"/>
          <w:color w:val="111111"/>
          <w:sz w:val="28"/>
          <w:sz w:val="28"/>
          <w:szCs w:val="28"/>
          <w:rtl w:val="true"/>
          <w:lang w:bidi="ar-SA"/>
        </w:rPr>
        <w:t xml:space="preserve">بن الحارث بن ثعلبة بن كنانة، و عثمان الأصغر بن الحكم، و أبانا، و يحيى، و حبيبا، و عمرا </w:t>
      </w:r>
      <w:r>
        <w:rPr>
          <w:rStyle w:val="FootnoteAnchor"/>
          <w:rtl w:val="true"/>
        </w:rPr>
        <w:footnoteReference w:id="1830"/>
      </w:r>
      <w:r>
        <w:rPr>
          <w:rFonts w:ascii="Amiri" w:hAnsi="Amiri" w:eastAsia="Amiri" w:cs="Amiri"/>
          <w:color w:val="111111"/>
          <w:sz w:val="28"/>
          <w:sz w:val="28"/>
          <w:szCs w:val="28"/>
          <w:rtl w:val="true"/>
          <w:lang w:bidi="ar-SA"/>
        </w:rPr>
        <w:t xml:space="preserve">،و أمّهم مليكة بنت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831"/>
      </w:r>
      <w:r>
        <w:rPr>
          <w:rFonts w:ascii="Amiri" w:hAnsi="Amiri" w:eastAsia="Amiri" w:cs="Amiri"/>
          <w:color w:val="111111"/>
          <w:sz w:val="28"/>
          <w:sz w:val="28"/>
          <w:szCs w:val="28"/>
          <w:rtl w:val="true"/>
          <w:lang w:bidi="ar-SA"/>
        </w:rPr>
        <w:t xml:space="preserve">خارجة بن سنان بن أبي حارثة </w:t>
      </w:r>
      <w:r>
        <w:rPr>
          <w:rStyle w:val="FootnoteAnchor"/>
          <w:rtl w:val="true"/>
        </w:rPr>
        <w:footnoteReference w:id="1832"/>
      </w:r>
      <w:r>
        <w:rPr>
          <w:rFonts w:ascii="Amiri" w:hAnsi="Amiri" w:eastAsia="Amiri" w:cs="Amiri"/>
          <w:color w:val="111111"/>
          <w:sz w:val="28"/>
          <w:sz w:val="28"/>
          <w:szCs w:val="28"/>
          <w:rtl w:val="true"/>
          <w:lang w:bidi="ar-SA"/>
        </w:rPr>
        <w:t xml:space="preserve">بن مرّة بن نشبة </w:t>
      </w:r>
      <w:r>
        <w:rPr>
          <w:rStyle w:val="FootnoteAnchor"/>
          <w:rtl w:val="true"/>
        </w:rPr>
        <w:footnoteReference w:id="1833"/>
      </w:r>
      <w:r>
        <w:rPr>
          <w:rFonts w:ascii="Amiri" w:hAnsi="Amiri" w:eastAsia="Amiri" w:cs="Amiri"/>
          <w:color w:val="111111"/>
          <w:sz w:val="28"/>
          <w:sz w:val="28"/>
          <w:szCs w:val="28"/>
          <w:rtl w:val="true"/>
          <w:lang w:bidi="ar-SA"/>
        </w:rPr>
        <w:t>بن غيظ‍‌ بن مرّة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 قال في تسمية ولد الحكم بن أبي العاص،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فولد الحكم عثمان الأكبر، و الحارث، و مروان، و عبد الرّحمن، و صالحا، و أم البنين، و زينب الكبرى، و أمّهم أم عثمان، و هي أمية </w:t>
      </w:r>
      <w:r>
        <w:rPr>
          <w:rStyle w:val="FootnoteAnchor"/>
          <w:rtl w:val="true"/>
        </w:rPr>
        <w:footnoteReference w:id="1834"/>
      </w:r>
      <w:r>
        <w:rPr>
          <w:rFonts w:ascii="Amiri" w:hAnsi="Amiri" w:eastAsia="Amiri" w:cs="Amiri"/>
          <w:color w:val="111111"/>
          <w:sz w:val="28"/>
          <w:sz w:val="28"/>
          <w:szCs w:val="28"/>
          <w:rtl w:val="true"/>
          <w:lang w:bidi="ar-SA"/>
        </w:rPr>
        <w:t xml:space="preserve">بنت علقمة بن صفوان بن أمية بن محرث بن </w:t>
      </w:r>
      <w:r>
        <w:rPr>
          <w:rStyle w:val="FootnoteAnchor"/>
          <w:rtl w:val="true"/>
        </w:rPr>
        <w:footnoteReference w:id="1835"/>
      </w:r>
      <w:r>
        <w:rPr>
          <w:rFonts w:ascii="Amiri" w:hAnsi="Amiri" w:eastAsia="Amiri" w:cs="Amiri"/>
          <w:color w:val="111111"/>
          <w:sz w:val="28"/>
          <w:sz w:val="28"/>
          <w:szCs w:val="28"/>
          <w:rtl w:val="true"/>
          <w:lang w:bidi="ar-SA"/>
        </w:rPr>
        <w:t>خمل بن شقّ‌ بن رقبة بن مخرج بن الحارث بن ثعلبة بن مالك بن كنانة، و عثمان الأصغر، و أبان، و يحيى، و حبيبا، و عمرا درج، و أم يحيى، و زينب الصغرى، و أم شيبة، و أم عثمان، و أمّهم مليكة بنت أوفى بن خارجة بن سنان بن أبي حارثة بن مرة بن نشبة بن غيظ‍‌ بن مرّة بن عوف أبو سعيد بن ذبيان</w:t>
      </w:r>
      <w:r>
        <w:rPr>
          <w:rFonts w:eastAsia="Amiri" w:cs="Amiri" w:ascii="Amiri" w:hAnsi="Amiri"/>
          <w:color w:val="111111"/>
          <w:sz w:val="28"/>
          <w:szCs w:val="28"/>
          <w:rtl w:val="true"/>
          <w:lang w:bidi="ar-SA"/>
        </w:rPr>
        <w:t xml:space="preserve">. </w:t>
      </w:r>
      <w:bookmarkStart w:id="385" w:name="pg16722_224828"/>
    </w:p>
    <w:p>
      <w:pPr>
        <w:pStyle w:val="BookText"/>
        <w:rPr/>
      </w:pPr>
      <w:bookmarkEnd w:id="385"/>
      <w:r>
        <w:rPr>
          <w:rFonts w:ascii="Amiri" w:hAnsi="Amiri" w:eastAsia="Amiri" w:cs="Amiri"/>
          <w:color w:val="111111"/>
          <w:sz w:val="28"/>
          <w:sz w:val="28"/>
          <w:szCs w:val="28"/>
          <w:rtl w:val="true"/>
          <w:lang w:bidi="ar-SA"/>
        </w:rPr>
        <w:t>أنبأنا أبو القاسم العلوي، نا عبد العزيز بن أحمد، أنا أبو محمّد بن أبي نصر، نا أبو الميمون، نا أبو زرعة قال في ذكر الأخوة بالشام بعد أصحاب رسول اللّه صلّى اللّه عليه و سلّم منهم خمسة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و عبد الرّحمن بن الحكم، و الحارث بن الحكم، و عثمان بن الحكم، و يحيى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نا أبو الطّيّب محمّد بن جعفر بن الزّرّاد المنبجي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سعد بن إبراهيم الزهري، نا عمّي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تسمية من حضر الدار مع عثمان في الحصار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و قاتل، و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و الحارث، و عبد الرّحمن، و عثمان الأكبر، و عثمان الأزرق </w:t>
      </w:r>
      <w:r>
        <w:rPr>
          <w:rStyle w:val="FootnoteAnchor"/>
          <w:rtl w:val="true"/>
        </w:rPr>
        <w:footnoteReference w:id="1836"/>
      </w:r>
      <w:r>
        <w:rPr>
          <w:rFonts w:ascii="Amiri" w:hAnsi="Amiri" w:eastAsia="Amiri" w:cs="Amiri"/>
          <w:color w:val="111111"/>
          <w:sz w:val="28"/>
          <w:sz w:val="28"/>
          <w:szCs w:val="28"/>
          <w:rtl w:val="true"/>
          <w:lang w:bidi="ar-SA"/>
        </w:rPr>
        <w:t>بنو الحكم</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527970_73709187"/>
      <w:bookmarkStart w:id="387" w:name="_Toc144"/>
      <w:bookmarkEnd w:id="386"/>
      <w:r>
        <w:rPr/>
        <w:t>4584</w:t>
      </w:r>
      <w:r>
        <w:rPr>
          <w:rtl w:val="true"/>
        </w:rPr>
        <w:t xml:space="preserve"> - </w:t>
      </w:r>
      <w:r>
        <w:rPr>
          <w:rtl w:val="true"/>
        </w:rPr>
        <w:t>عثمان بن الحويرث بن أسد بن عبد العزّى</w:t>
      </w:r>
      <w:bookmarkEnd w:id="387"/>
    </w:p>
    <w:p>
      <w:pPr>
        <w:pStyle w:val="BookText"/>
        <w:rPr/>
      </w:pPr>
      <w:r>
        <w:rPr>
          <w:rFonts w:ascii="Amiri" w:hAnsi="Amiri" w:eastAsia="Amiri" w:cs="Amiri"/>
          <w:color w:val="111111"/>
          <w:sz w:val="28"/>
          <w:sz w:val="28"/>
          <w:szCs w:val="28"/>
          <w:rtl w:val="true"/>
          <w:lang w:bidi="ar-SA"/>
        </w:rPr>
        <w:t>ابن قصي بن كلاب بن مرّة بن كعب بن لؤي</w:t>
      </w:r>
    </w:p>
    <w:p>
      <w:pPr>
        <w:pStyle w:val="BookText"/>
        <w:rPr/>
      </w:pPr>
      <w:r>
        <w:rPr>
          <w:rFonts w:ascii="Amiri" w:hAnsi="Amiri" w:eastAsia="Amiri" w:cs="Amiri"/>
          <w:color w:val="111111"/>
          <w:sz w:val="28"/>
          <w:sz w:val="28"/>
          <w:szCs w:val="28"/>
          <w:rtl w:val="true"/>
          <w:lang w:bidi="ar-SA"/>
        </w:rPr>
        <w:t xml:space="preserve">ابن غالب القرشي الأسدي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شاعر من شعراء مكة، 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قيصر ليملّكه على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أحمد بن سليمان، نا الزبير بن بكار </w:t>
      </w:r>
      <w:r>
        <w:rPr>
          <w:rStyle w:val="FootnoteAnchor"/>
          <w:rtl w:val="true"/>
        </w:rPr>
        <w:footnoteReference w:id="18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ولد الحويرث بن 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الحويرث، 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839"/>
      </w:r>
      <w:r>
        <w:rPr>
          <w:rFonts w:ascii="Amiri" w:hAnsi="Amiri" w:eastAsia="Amiri" w:cs="Amiri"/>
          <w:color w:val="111111"/>
          <w:sz w:val="28"/>
          <w:sz w:val="28"/>
          <w:szCs w:val="28"/>
          <w:rtl w:val="true"/>
          <w:lang w:bidi="ar-SA"/>
        </w:rPr>
        <w:t xml:space="preserve">البطريق، لا عقب له، و المطّلب و أمهما تماضر بنت عمير </w:t>
      </w:r>
      <w:r>
        <w:rPr>
          <w:rStyle w:val="FootnoteAnchor"/>
          <w:rtl w:val="true"/>
        </w:rPr>
        <w:footnoteReference w:id="1840"/>
      </w:r>
      <w:r>
        <w:rPr>
          <w:rFonts w:ascii="Amiri" w:hAnsi="Amiri" w:eastAsia="Amiri" w:cs="Amiri"/>
          <w:color w:val="111111"/>
          <w:sz w:val="28"/>
          <w:sz w:val="28"/>
          <w:szCs w:val="28"/>
          <w:rtl w:val="true"/>
          <w:lang w:bidi="ar-SA"/>
        </w:rPr>
        <w:t xml:space="preserve">بن وهيب </w:t>
      </w:r>
      <w:r>
        <w:rPr>
          <w:rStyle w:val="FootnoteAnchor"/>
          <w:rtl w:val="true"/>
        </w:rPr>
        <w:footnoteReference w:id="1841"/>
      </w:r>
      <w:r>
        <w:rPr>
          <w:rFonts w:ascii="Amiri" w:hAnsi="Amiri" w:eastAsia="Amiri" w:cs="Amiri"/>
          <w:color w:val="111111"/>
          <w:sz w:val="28"/>
          <w:sz w:val="28"/>
          <w:szCs w:val="28"/>
          <w:rtl w:val="true"/>
          <w:lang w:bidi="ar-SA"/>
        </w:rPr>
        <w:t xml:space="preserve">بن حذافة بن جمح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علي بن صالح، عن عامر بن صالح، عن هشام بن عروة، عن عروة بن الزبير،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عثمان بن الحويرث و كان يطمع أن يملك قريشا، و كان من أظرف قريش و أعقلها، حتى يقدم على قيصر، و قد رأى موضع حاجتهم و متجرهم ببلاده، فذكر له مكة و رغّبه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زيادة في ملكك كما ملك كسرى صنعاء، فملّكه عليهم، و كتب له إليهم، فلما قدم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قيصر من قد علمتم، أمانكم ببلاده و ما تصيبون من التجارة في كنفه، و قد ملّكني عليكم، و إنّما أنا ابن عمكم و أحدكم، و إنّما آخذ منكم الجراب من القرظ‍‌ </w:t>
      </w:r>
      <w:r>
        <w:rPr>
          <w:rStyle w:val="FootnoteAnchor"/>
          <w:rtl w:val="true"/>
        </w:rPr>
        <w:footnoteReference w:id="1843"/>
      </w:r>
      <w:r>
        <w:rPr>
          <w:rFonts w:ascii="Amiri" w:hAnsi="Amiri" w:eastAsia="Amiri" w:cs="Amiri"/>
          <w:color w:val="111111"/>
          <w:sz w:val="28"/>
          <w:sz w:val="28"/>
          <w:szCs w:val="28"/>
          <w:rtl w:val="true"/>
          <w:lang w:bidi="ar-SA"/>
        </w:rPr>
        <w:t xml:space="preserve">و العكّة </w:t>
      </w:r>
      <w:r>
        <w:rPr>
          <w:rStyle w:val="FootnoteAnchor"/>
          <w:rtl w:val="true"/>
        </w:rPr>
        <w:footnoteReference w:id="1844"/>
      </w:r>
      <w:r>
        <w:rPr>
          <w:rFonts w:ascii="Amiri" w:hAnsi="Amiri" w:eastAsia="Amiri" w:cs="Amiri"/>
          <w:color w:val="111111"/>
          <w:sz w:val="28"/>
          <w:sz w:val="28"/>
          <w:szCs w:val="28"/>
          <w:rtl w:val="true"/>
          <w:lang w:bidi="ar-SA"/>
        </w:rPr>
        <w:t>من السمن، و الإهاب، فأجمع ذلك ثم أبعث به إليه، و أنا أخاف إن أبيتم ذلك أن يمتنع منكم الشام فلا تتّجروا به، و يقطع مرفقكم منه، فلما قال لهم ذلك خافوا قيصر، و أخذ بقلوبهم ما ذكر من متجرهم، فأجمعوا على أن يعقدوا على رأسه التاج عشية، و فارقوه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طافوا عشية بعث اللّه عليه ابن عمه أبان، معه الأسود بن المطّلب بن أسد، و صاح على ما كانت قريش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لعباد اللّه، ملك بتهامة‌؟ فانحاشوا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انحياش</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حمر الوحش،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اللات و العزّى، ما كان بتهامة ملك قط‍‌، فانتفضت قريش عمّا كانت قالت له، لحق بقيصر ليعلمه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علي بن صالح، عن عامر بن صالح بن عبد اللّه بن عروة بن الزبير، عن جعفر بن عبد اللّه بن عثمان بن عبيد اللّه بن حميد بن زهير بن الحارث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قيصر حمل عثمان على بغلة عليها سرج عليه الذهب حين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الضحاك بن عثمان الحزامي، عن أبيه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الأسود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أرادت قريش أن تملّك عثمان بن الحويرث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لقاح </w:t>
      </w:r>
      <w:r>
        <w:rPr>
          <w:rStyle w:val="FootnoteAnchor"/>
          <w:rtl w:val="true"/>
        </w:rPr>
        <w:footnoteReference w:id="1846"/>
      </w:r>
      <w:r>
        <w:rPr>
          <w:rFonts w:ascii="Amiri" w:hAnsi="Amiri" w:eastAsia="Amiri" w:cs="Amiri"/>
          <w:color w:val="111111"/>
          <w:sz w:val="28"/>
          <w:sz w:val="28"/>
          <w:szCs w:val="28"/>
          <w:rtl w:val="true"/>
          <w:lang w:bidi="ar-SA"/>
        </w:rPr>
        <w:t>لا تملك، فخرج عثمان بن الحويرث إلى قيصر ليملّكه على قريش، فكلّم تجار من تجار قريش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جفنة </w:t>
      </w:r>
      <w:r>
        <w:rPr>
          <w:rStyle w:val="FootnoteAnchor"/>
          <w:rtl w:val="true"/>
        </w:rPr>
        <w:footnoteReference w:id="1847"/>
      </w:r>
      <w:r>
        <w:rPr>
          <w:rFonts w:ascii="Amiri" w:hAnsi="Amiri" w:eastAsia="Amiri" w:cs="Amiri"/>
          <w:color w:val="111111"/>
          <w:sz w:val="28"/>
          <w:sz w:val="28"/>
          <w:szCs w:val="28"/>
          <w:rtl w:val="true"/>
          <w:lang w:bidi="ar-SA"/>
        </w:rPr>
        <w:t xml:space="preserve">في عثمان بن الحويرث و سألوه أن يفسد عليه أمره، فكتب إلى ترجمان قيصر يحوّل كلام عثمان، فلما دخل عثمان على قيصر فكلّمه قال </w:t>
      </w:r>
    </w:p>
    <w:p>
      <w:pPr>
        <w:pStyle w:val="BookText"/>
        <w:rPr/>
      </w:pPr>
      <w:r>
        <w:rPr>
          <w:rFonts w:ascii="Amiri" w:hAnsi="Amiri" w:eastAsia="Amiri" w:cs="Amiri"/>
          <w:color w:val="111111"/>
          <w:sz w:val="28"/>
          <w:sz w:val="28"/>
          <w:szCs w:val="28"/>
          <w:rtl w:val="true"/>
          <w:lang w:bidi="ar-SA"/>
        </w:rPr>
        <w:t>للترجمان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يشتم الملك، فأراد قتله، و أمر به فدفع، إلى أن مرّ برجل من أصحاب الملك فتمثّل ببيت شعر، فكلّمه عثمان بن الحويرث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لسانك عربيا، فممن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أسد، و أنا أكره أن يدروا بنسبي،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دهاني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الترجمان، كتب إليه عمرو بن جفنة أن يحوّل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الحيلة أن تدخلني عليه مدخلا واحدا و خلاك ذمّ‌ </w:t>
      </w:r>
      <w:r>
        <w:rPr>
          <w:rStyle w:val="FootnoteAnchor"/>
          <w:rtl w:val="true"/>
        </w:rPr>
        <w:footnoteReference w:id="184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فاحتال له حتى دخل عليه، و دعا له قيصر الترجمان،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أفخر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 ذلك الترجمان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فأعلمه الترجمان أيضا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أكذب الناس، فذكر ذلك الترجمان لقيصر، ثم أهوى فتشبث بالترجمان، فقال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لقصة، فادعوا لي ترجمانا آخر، فدعوه له، فأفهمه قصته، فعاقب قيصر الترجمان الأول، و كتب لعثمان بن الحويرث إلى عمرو بن جفنة أن يحبس له من أراد حبسه من تجار قريش، فقدم على ابن جفنة، فوجد بالشام أبا أحيحة سعيد بن العاص و ابن أخته أبا ذئب، فحبسهما، فمات أبو ذئب في الحبس، و سمّ‌ عمرو بن جفنة عثمان بن الحويرث فمات بالشام، فذلك حيث يقول ورقة بن نوفل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أتى ابنتي عثمان أن أباهما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حانت منيّته بجنب الفرصد </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ركب البريد مخاطرا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المنيّة </w:t>
      </w:r>
      <w:r>
        <w:rPr>
          <w:rStyle w:val="FootnoteAnchor"/>
          <w:rtl w:val="true"/>
        </w:rPr>
        <w:footnoteReference w:id="1851"/>
      </w:r>
      <w:r>
        <w:rPr>
          <w:rFonts w:ascii="Amiri" w:hAnsi="Amiri" w:eastAsia="Amiri" w:cs="Amiri"/>
          <w:color w:val="111111"/>
          <w:sz w:val="28"/>
          <w:sz w:val="28"/>
          <w:szCs w:val="28"/>
          <w:rtl w:val="true"/>
          <w:lang w:bidi="ar-SA"/>
        </w:rPr>
        <w:t>للبريد المقصد</w:t>
      </w:r>
    </w:p>
    <w:p>
      <w:pPr>
        <w:pStyle w:val="BookText"/>
        <w:rPr/>
      </w:pPr>
      <w:r>
        <w:rPr>
          <w:rFonts w:ascii="Amiri" w:hAnsi="Amiri" w:eastAsia="Amiri" w:cs="Amiri"/>
          <w:color w:val="111111"/>
          <w:sz w:val="28"/>
          <w:sz w:val="28"/>
          <w:szCs w:val="28"/>
          <w:rtl w:val="true"/>
          <w:lang w:bidi="ar-SA"/>
        </w:rPr>
        <w:t xml:space="preserve">فلأبكين عثمان حقّ‌ 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لأنشدن عمرا و إن لم ينشد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مصعب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عثمان بن الحويرث حيث قدم مكة بكتاب قيصر مختوما في أسفله بالذهب همّت قريش أن تدين له، فصاح أبو زمعة الأسود بن المطّلب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لقاح </w:t>
      </w:r>
      <w:r>
        <w:rPr>
          <w:rStyle w:val="FootnoteAnchor"/>
          <w:rtl w:val="true"/>
        </w:rPr>
        <w:footnoteReference w:id="1853"/>
      </w:r>
      <w:r>
        <w:rPr>
          <w:rFonts w:ascii="Amiri" w:hAnsi="Amiri" w:eastAsia="Amiri" w:cs="Amiri"/>
          <w:color w:val="111111"/>
          <w:sz w:val="28"/>
          <w:sz w:val="28"/>
          <w:szCs w:val="28"/>
          <w:rtl w:val="true"/>
          <w:lang w:bidi="ar-SA"/>
        </w:rPr>
        <w:t xml:space="preserve">لا تملك و لا تملك، فاتسقت </w:t>
      </w:r>
      <w:r>
        <w:rPr>
          <w:rStyle w:val="FootnoteAnchor"/>
          <w:rtl w:val="true"/>
        </w:rPr>
        <w:footnoteReference w:id="1854"/>
      </w:r>
      <w:r>
        <w:rPr>
          <w:rFonts w:ascii="Amiri" w:hAnsi="Amiri" w:eastAsia="Amiri" w:cs="Amiri"/>
          <w:color w:val="111111"/>
          <w:sz w:val="28"/>
          <w:sz w:val="28"/>
          <w:szCs w:val="28"/>
          <w:rtl w:val="true"/>
          <w:lang w:bidi="ar-SA"/>
        </w:rPr>
        <w:t>قريش على كلامه، و منعوا عثمان ما جاء يطلب، فهو حيث رجع إلى قيصر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رحل فيه أبو أمية بن المغيرة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أبو أحيحة مكة جعل يحرّض على بني أسد و يغري بهم بني عامر و بني أمية في دم أبي ذئب، و كانت أم أبي ذئب </w:t>
      </w:r>
    </w:p>
    <w:p>
      <w:pPr>
        <w:pStyle w:val="BookText"/>
        <w:rPr/>
      </w:pPr>
      <w:r>
        <w:rPr>
          <w:rFonts w:ascii="Amiri" w:hAnsi="Amiri" w:eastAsia="Amiri" w:cs="Amiri"/>
          <w:color w:val="111111"/>
          <w:sz w:val="28"/>
          <w:sz w:val="28"/>
          <w:szCs w:val="28"/>
          <w:rtl w:val="true"/>
          <w:lang w:bidi="ar-SA"/>
        </w:rPr>
        <w:t xml:space="preserve">أم حبيب بنت عبد شمس بن عبد مناف، فقال أبو العاص بن أمية بن عبد شمس أو غيره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أعادي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لنا حصنا حصينا</w:t>
      </w:r>
    </w:p>
    <w:p>
      <w:pPr>
        <w:pStyle w:val="BookText"/>
        <w:rPr/>
      </w:pPr>
      <w:r>
        <w:rPr>
          <w:rFonts w:ascii="IRNazanin" w:hAnsi="IRNazanin" w:eastAsia="IRNazanin"/>
          <w:color w:val="111111"/>
          <w:sz w:val="28"/>
          <w:sz w:val="28"/>
          <w:szCs w:val="28"/>
          <w:rtl w:val="true"/>
          <w:lang w:bidi="fa-IR"/>
        </w:rPr>
        <w:t xml:space="preserve">خلقوا مع الجوزاء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خلقوا و والدهم أبونا</w:t>
      </w:r>
    </w:p>
    <w:p>
      <w:pPr>
        <w:pStyle w:val="BookText"/>
        <w:rPr/>
      </w:pPr>
      <w:r>
        <w:rPr>
          <w:rFonts w:ascii="Amiri" w:hAnsi="Amiri" w:eastAsia="Amiri" w:cs="Amiri"/>
          <w:color w:val="111111"/>
          <w:sz w:val="28"/>
          <w:sz w:val="28"/>
          <w:szCs w:val="28"/>
          <w:rtl w:val="true"/>
          <w:lang w:bidi="ar-SA"/>
        </w:rPr>
        <w:t xml:space="preserve">أبلغ لديك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Style w:val="FootnoteAnchor"/>
          <w:rtl w:val="true"/>
        </w:rPr>
        <w:footnoteReference w:id="1856"/>
      </w:r>
      <w:r>
        <w:rPr>
          <w:rFonts w:ascii="Amiri" w:hAnsi="Amiri" w:eastAsia="Amiri" w:cs="Amiri"/>
          <w:color w:val="111111"/>
          <w:sz w:val="28"/>
          <w:sz w:val="28"/>
          <w:szCs w:val="28"/>
          <w:rtl w:val="true"/>
          <w:lang w:bidi="ar-SA"/>
        </w:rPr>
        <w:t>نصحا مبينا</w:t>
      </w:r>
    </w:p>
    <w:p>
      <w:pPr>
        <w:pStyle w:val="BookText"/>
        <w:rPr/>
      </w:pPr>
      <w:r>
        <w:rPr>
          <w:rFonts w:ascii="Amiri" w:hAnsi="Amiri" w:eastAsia="Amiri" w:cs="Amiri"/>
          <w:color w:val="111111"/>
          <w:sz w:val="28"/>
          <w:sz w:val="28"/>
          <w:szCs w:val="28"/>
          <w:rtl w:val="true"/>
          <w:lang w:bidi="ar-SA"/>
        </w:rPr>
        <w:t xml:space="preserve">إنّا خلقنا مصلحين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مفسدينا</w:t>
      </w:r>
    </w:p>
    <w:p>
      <w:pPr>
        <w:pStyle w:val="BookText"/>
        <w:rPr/>
      </w:pPr>
      <w:r>
        <w:rPr>
          <w:rFonts w:ascii="Amiri" w:hAnsi="Amiri" w:eastAsia="Amiri" w:cs="Amiri"/>
          <w:color w:val="111111"/>
          <w:sz w:val="28"/>
          <w:sz w:val="28"/>
          <w:szCs w:val="28"/>
          <w:rtl w:val="true"/>
          <w:lang w:bidi="ar-SA"/>
        </w:rPr>
        <w:t xml:space="preserve">فأمسكت بنو أمية عن بني أسد، و رهن أبو أحيحة ابنه أبان بن سعيد بني </w:t>
      </w:r>
      <w:r>
        <w:rPr>
          <w:rStyle w:val="FootnoteAnchor"/>
          <w:rtl w:val="true"/>
        </w:rPr>
        <w:footnoteReference w:id="1857"/>
      </w:r>
      <w:r>
        <w:rPr>
          <w:rFonts w:ascii="Amiri" w:hAnsi="Amiri" w:eastAsia="Amiri" w:cs="Amiri"/>
          <w:color w:val="111111"/>
          <w:sz w:val="28"/>
          <w:sz w:val="28"/>
          <w:szCs w:val="28"/>
          <w:rtl w:val="true"/>
          <w:lang w:bidi="ar-SA"/>
        </w:rPr>
        <w:t xml:space="preserve">عامر ليحنق بذلك على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أبي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دعوة بني قصيّ‌ يومئذ واحدة، و العقل عليهم جميعا، فقال أبو زمعة الأسود بن المطّلب بن أسد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عني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و الرسول من التلاق</w:t>
      </w:r>
    </w:p>
    <w:p>
      <w:pPr>
        <w:pStyle w:val="BookText"/>
        <w:rPr/>
      </w:pPr>
      <w:r>
        <w:rPr>
          <w:rFonts w:ascii="Amiri" w:hAnsi="Amiri" w:eastAsia="Amiri" w:cs="Amiri"/>
          <w:color w:val="111111"/>
          <w:sz w:val="28"/>
          <w:sz w:val="28"/>
          <w:szCs w:val="28"/>
          <w:rtl w:val="true"/>
          <w:lang w:bidi="ar-SA"/>
        </w:rPr>
        <w:t xml:space="preserve">بما ذا قلت ترهنهم أبانا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حقّ‌ لدي و لاحقاق</w:t>
      </w:r>
    </w:p>
    <w:p>
      <w:pPr>
        <w:pStyle w:val="BookText"/>
        <w:rPr/>
      </w:pPr>
      <w:r>
        <w:rPr>
          <w:rFonts w:ascii="Amiri" w:hAnsi="Amiri" w:eastAsia="Amiri" w:cs="Amiri"/>
          <w:color w:val="111111"/>
          <w:sz w:val="28"/>
          <w:sz w:val="28"/>
          <w:szCs w:val="28"/>
          <w:rtl w:val="true"/>
          <w:lang w:bidi="ar-SA"/>
        </w:rPr>
        <w:t xml:space="preserve">فنحن البيض أشبهنا قصيّا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شبه أشتاء الزقاق</w:t>
      </w:r>
    </w:p>
    <w:p>
      <w:pPr>
        <w:pStyle w:val="BookText"/>
        <w:rPr/>
      </w:pPr>
      <w:r>
        <w:rPr>
          <w:rFonts w:ascii="Amiri" w:hAnsi="Amiri" w:eastAsia="Amiri" w:cs="Amiri"/>
          <w:color w:val="111111"/>
          <w:sz w:val="28"/>
          <w:sz w:val="28"/>
          <w:szCs w:val="28"/>
          <w:rtl w:val="true"/>
          <w:lang w:bidi="ar-SA"/>
        </w:rPr>
        <w:t>فقامت بنو عامر بن لؤي على بني أسد، فقال أبو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أعطيك حسل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تجنيت عليّ‌ الظلما</w:t>
      </w:r>
    </w:p>
    <w:p>
      <w:pPr>
        <w:pStyle w:val="BookText"/>
        <w:rPr/>
      </w:pPr>
      <w:r>
        <w:rPr>
          <w:rFonts w:ascii="Amiri" w:hAnsi="Amiri" w:eastAsia="Amiri" w:cs="Amiri"/>
          <w:color w:val="111111"/>
          <w:sz w:val="28"/>
          <w:sz w:val="28"/>
          <w:szCs w:val="28"/>
          <w:rtl w:val="true"/>
          <w:lang w:bidi="ar-SA"/>
        </w:rPr>
        <w:t>و إن غضبت لأزيدن رغما</w:t>
      </w:r>
    </w:p>
    <w:p>
      <w:pPr>
        <w:pStyle w:val="BookText"/>
        <w:rPr/>
      </w:pPr>
      <w:r>
        <w:rPr>
          <w:rFonts w:ascii="Amiri" w:hAnsi="Amiri" w:eastAsia="Amiri" w:cs="Amiri"/>
          <w:color w:val="111111"/>
          <w:sz w:val="28"/>
          <w:sz w:val="28"/>
          <w:szCs w:val="28"/>
          <w:rtl w:val="true"/>
          <w:lang w:bidi="ar-SA"/>
        </w:rPr>
        <w:t>فقال لهم بنو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فاحلفوا لنا، فقال أبو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حسل حسل عامر لا تجهلي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تسلي إيماننا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858"/>
      </w:r>
      <w:r>
        <w:rPr>
          <w:rFonts w:ascii="Amiri" w:hAnsi="Amiri" w:eastAsia="Amiri" w:cs="Amiri"/>
          <w:color w:val="111111"/>
          <w:sz w:val="28"/>
          <w:sz w:val="28"/>
          <w:szCs w:val="28"/>
          <w:rtl w:val="true"/>
          <w:lang w:bidi="ar-SA"/>
        </w:rPr>
        <w:t>تنقلي</w:t>
      </w:r>
    </w:p>
    <w:p>
      <w:pPr>
        <w:pStyle w:val="BookText"/>
        <w:rPr/>
      </w:pPr>
      <w:r>
        <w:rPr>
          <w:rFonts w:ascii="Amiri" w:hAnsi="Amiri" w:eastAsia="Amiri" w:cs="Amiri"/>
          <w:color w:val="111111"/>
          <w:sz w:val="28"/>
          <w:sz w:val="28"/>
          <w:szCs w:val="28"/>
          <w:rtl w:val="true"/>
          <w:lang w:bidi="ar-SA"/>
        </w:rPr>
        <w:t>أو تبذل لي أيمانكم لا تقبل</w:t>
      </w:r>
    </w:p>
    <w:p>
      <w:pPr>
        <w:pStyle w:val="BookText"/>
        <w:rPr/>
      </w:pPr>
      <w:r>
        <w:rPr>
          <w:rFonts w:ascii="Amiri" w:hAnsi="Amiri" w:eastAsia="Amiri" w:cs="Amiri"/>
          <w:color w:val="111111"/>
          <w:sz w:val="28"/>
          <w:sz w:val="28"/>
          <w:szCs w:val="28"/>
          <w:rtl w:val="true"/>
          <w:lang w:bidi="ar-SA"/>
        </w:rPr>
        <w:t>و جعلت بنو عامر تجمع لبني أسد، فقال أبو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سيكفيني الوليد أبا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بكرة </w:t>
      </w:r>
      <w:r>
        <w:rPr>
          <w:rStyle w:val="FootnoteAnchor"/>
          <w:rtl w:val="true"/>
        </w:rPr>
        <w:footnoteReference w:id="1859"/>
      </w:r>
      <w:r>
        <w:rPr>
          <w:rFonts w:ascii="IRNazanin" w:hAnsi="IRNazanin" w:eastAsia="IRNazanin"/>
          <w:color w:val="111111"/>
          <w:sz w:val="28"/>
          <w:sz w:val="28"/>
          <w:szCs w:val="28"/>
          <w:rtl w:val="true"/>
          <w:lang w:bidi="fa-IR"/>
        </w:rPr>
        <w:t>عوف بن دهر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أكفي غير مكترث سهيلا </w:t>
      </w:r>
      <w:r>
        <w:rPr>
          <w:rStyle w:val="FootnoteAnchor"/>
          <w:rtl w:val="true"/>
        </w:rPr>
        <w:footnoteReference w:id="1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يا طلي سهل بن عمرو </w:t>
      </w:r>
    </w:p>
    <w:p>
      <w:pPr>
        <w:pStyle w:val="BookText"/>
        <w:rPr/>
      </w:pPr>
      <w:r>
        <w:rPr>
          <w:rFonts w:ascii="Amiri" w:hAnsi="Amiri" w:eastAsia="Amiri" w:cs="Amiri"/>
          <w:color w:val="111111"/>
          <w:sz w:val="28"/>
          <w:sz w:val="28"/>
          <w:szCs w:val="28"/>
          <w:rtl w:val="true"/>
          <w:lang w:bidi="ar-SA"/>
        </w:rPr>
        <w:t xml:space="preserve">أ لم تر أنّنا من ذي قداف </w:t>
      </w:r>
      <w:r>
        <w:rPr>
          <w:rStyle w:val="FootnoteAnchor"/>
          <w:rtl w:val="true"/>
        </w:rPr>
        <w:footnoteReference w:id="1861"/>
      </w:r>
      <w:r>
        <w:rPr>
          <w:rFonts w:ascii="Amiri" w:hAnsi="Amiri" w:eastAsia="Amiri" w:cs="Amiri"/>
          <w:color w:val="111111"/>
          <w:sz w:val="28"/>
          <w:sz w:val="28"/>
          <w:szCs w:val="28"/>
          <w:rtl w:val="true"/>
          <w:lang w:bidi="ar-SA"/>
        </w:rPr>
        <w:t xml:space="preserve">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دفاع بحر</w:t>
      </w:r>
    </w:p>
    <w:p>
      <w:pPr>
        <w:pStyle w:val="BookText"/>
        <w:rPr/>
      </w:pPr>
      <w:r>
        <w:rPr>
          <w:rFonts w:ascii="IRNazanin" w:hAnsi="IRNazanin" w:eastAsia="IRNazanin"/>
          <w:color w:val="111111"/>
          <w:sz w:val="28"/>
          <w:sz w:val="28"/>
          <w:szCs w:val="28"/>
          <w:rtl w:val="true"/>
          <w:lang w:bidi="fa-IR"/>
        </w:rPr>
        <w:t xml:space="preserve">و نلبس للعدو جلود </w:t>
      </w:r>
      <w:r>
        <w:rPr>
          <w:rStyle w:val="FootnoteAnchor"/>
          <w:rtl w:val="true"/>
        </w:rPr>
        <w:footnoteReference w:id="1862"/>
      </w: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نلقاهم و جلود نمر</w:t>
      </w:r>
    </w:p>
    <w:p>
      <w:pPr>
        <w:pStyle w:val="BookText"/>
        <w:rPr/>
      </w:pPr>
      <w:r>
        <w:rPr>
          <w:rFonts w:ascii="Amiri" w:hAnsi="Amiri" w:eastAsia="Amiri" w:cs="Amiri"/>
          <w:color w:val="111111"/>
          <w:sz w:val="28"/>
          <w:sz w:val="28"/>
          <w:szCs w:val="28"/>
          <w:rtl w:val="true"/>
          <w:lang w:bidi="ar-SA"/>
        </w:rPr>
        <w:t>فأتى الإسلام، و وقعت الحرب بين النبي صلّى اللّه عليه و سلّم و بينهم، فشغلهم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الفرج غيث بن علي الخطيب، و أبو محمّد عبد الكريم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عبد الواحد بن محمّد بن أبي الحديد، أنا جدي أبو بكر، أنا أبو بكر محمّد بن جعفر بن سهل السّامري، نا عبد اللّه بن محمّد البلوي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عمارة بن زيد، حدّثني عبيد اللّه بن العلاء، حدّثني يحيى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نفرا من قريش منهم ورقة بن نوفل بن أسد بن عبد العزّى بن قصيّ‌، و يزيد بن عمرو بن نفيل، و عبيد اللّه بن جحش بن رئاب، و عثمان بن الحويرث كانوا عند صنم لهم يجتمعون إليه، قد اتّخذوا ذلك اليوم من كل سنة عيدا، و كانوا يعظّمونه و ينحرون له الجزر، ثم يأكلون و يشربون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يعكفون عليه، فدخلوا عليه في الليل، فرأوه مكبوبا على وجهه فأنكروا ذلك و أخذوه فردّوه</w:t>
      </w:r>
      <w:r>
        <w:rPr>
          <w:rFonts w:eastAsia="Amiri" w:cs="Amiri" w:ascii="Amiri" w:hAnsi="Amiri"/>
          <w:color w:val="111111"/>
          <w:sz w:val="28"/>
          <w:szCs w:val="28"/>
          <w:rtl w:val="true"/>
          <w:lang w:bidi="ar-SA"/>
        </w:rPr>
        <w:t xml:space="preserve">] </w:t>
      </w:r>
      <w:r>
        <w:rPr>
          <w:rStyle w:val="FootnoteAnchor"/>
          <w:rtl w:val="true"/>
        </w:rPr>
        <w:footnoteReference w:id="1863"/>
      </w:r>
      <w:r>
        <w:rPr>
          <w:rFonts w:ascii="Amiri" w:hAnsi="Amiri" w:eastAsia="Amiri" w:cs="Amiri"/>
          <w:color w:val="111111"/>
          <w:sz w:val="28"/>
          <w:sz w:val="28"/>
          <w:szCs w:val="28"/>
          <w:rtl w:val="true"/>
          <w:lang w:bidi="ar-SA"/>
        </w:rPr>
        <w:t>إلى حاله، فلم يلبث أن انقلب انقلابا عنيفا، فأخذوه فردّوه إلى حاله، فانقلب الثالثة، فلما رأوا ذلك اغتمّوا له و أعظموا ذلك، فقال عثمان بن الحويرث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قد أكثر التنكس‌؟ </w:t>
      </w:r>
      <w:r>
        <w:rPr>
          <w:rStyle w:val="FootnoteAnchor"/>
          <w:rtl w:val="true"/>
        </w:rPr>
        <w:footnoteReference w:id="1864"/>
      </w:r>
      <w:r>
        <w:rPr>
          <w:rFonts w:ascii="Amiri" w:hAnsi="Amiri" w:eastAsia="Amiri" w:cs="Amiri"/>
          <w:color w:val="111111"/>
          <w:sz w:val="28"/>
          <w:sz w:val="28"/>
          <w:szCs w:val="28"/>
          <w:rtl w:val="true"/>
          <w:lang w:bidi="ar-SA"/>
        </w:rPr>
        <w:t>إن هذا لأمر قد حدث، و ذلك في الليلة التي ولد فيها رسول اللّه صلّى اللّه عليه و سلّم، فجعل عثمان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صنم العيد الذي صفّ‌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صناديد وفد من بعيد و من قرب</w:t>
      </w:r>
    </w:p>
    <w:p>
      <w:pPr>
        <w:pStyle w:val="BookText"/>
        <w:rPr/>
      </w:pPr>
      <w:r>
        <w:rPr>
          <w:rFonts w:ascii="Amiri" w:hAnsi="Amiri" w:eastAsia="Amiri" w:cs="Amiri"/>
          <w:color w:val="111111"/>
          <w:sz w:val="28"/>
          <w:sz w:val="28"/>
          <w:szCs w:val="28"/>
          <w:rtl w:val="true"/>
          <w:lang w:bidi="ar-SA"/>
        </w:rPr>
        <w:t xml:space="preserve">تكوّست </w:t>
      </w:r>
      <w:r>
        <w:rPr>
          <w:rStyle w:val="FootnoteAnchor"/>
          <w:rtl w:val="true"/>
        </w:rPr>
        <w:footnoteReference w:id="1865"/>
      </w:r>
      <w:r>
        <w:rPr>
          <w:rFonts w:ascii="Amiri" w:hAnsi="Amiri" w:eastAsia="Amiri" w:cs="Amiri"/>
          <w:color w:val="111111"/>
          <w:sz w:val="28"/>
          <w:sz w:val="28"/>
          <w:szCs w:val="28"/>
          <w:rtl w:val="true"/>
          <w:lang w:bidi="ar-SA"/>
        </w:rPr>
        <w:t xml:space="preserve">مغلوبا فما ذاك 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أذاك سفيه أم بكوّست للعتب‌؟</w:t>
      </w:r>
    </w:p>
    <w:p>
      <w:pPr>
        <w:pStyle w:val="BookText"/>
        <w:rPr/>
      </w:pPr>
      <w:r>
        <w:rPr>
          <w:rFonts w:ascii="Amiri" w:hAnsi="Amiri" w:eastAsia="Amiri" w:cs="Amiri"/>
          <w:color w:val="111111"/>
          <w:sz w:val="28"/>
          <w:sz w:val="28"/>
          <w:szCs w:val="28"/>
          <w:rtl w:val="true"/>
          <w:lang w:bidi="ar-SA"/>
        </w:rPr>
        <w:t xml:space="preserve">و إن كان من ذنب أتينا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نبوء بإقرار و نلوي عن الذّنب</w:t>
      </w:r>
    </w:p>
    <w:p>
      <w:pPr>
        <w:pStyle w:val="BookText"/>
        <w:rPr/>
      </w:pPr>
      <w:r>
        <w:rPr>
          <w:rFonts w:ascii="Amiri" w:hAnsi="Amiri" w:eastAsia="Amiri" w:cs="Amiri"/>
          <w:color w:val="111111"/>
          <w:sz w:val="28"/>
          <w:sz w:val="28"/>
          <w:szCs w:val="28"/>
          <w:rtl w:val="true"/>
          <w:lang w:bidi="ar-SA"/>
        </w:rPr>
        <w:t xml:space="preserve">و إن كنت مغلوبا تكوّست 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في الأوثان بالسيد الرّبّ‌</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الصنم فردّوه إلى حاله، فلما استوى هتف بهم هاتف من الصنم بصوت جهير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تردّى لمولود أنارت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فجاج الأرض بالشّرق و الغرب</w:t>
      </w:r>
    </w:p>
    <w:p>
      <w:pPr>
        <w:pStyle w:val="BookText"/>
        <w:rPr/>
      </w:pPr>
      <w:r>
        <w:rPr>
          <w:rFonts w:ascii="Amiri" w:hAnsi="Amiri" w:eastAsia="Amiri" w:cs="Amiri"/>
          <w:color w:val="111111"/>
          <w:sz w:val="28"/>
          <w:sz w:val="28"/>
          <w:szCs w:val="28"/>
          <w:rtl w:val="true"/>
          <w:lang w:bidi="ar-SA"/>
        </w:rPr>
        <w:t xml:space="preserve">و خرّت له الأوثان طرا و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ملوك الأرض طرّا من الرّعب</w:t>
      </w:r>
    </w:p>
    <w:p>
      <w:pPr>
        <w:pStyle w:val="BookText"/>
        <w:rPr/>
      </w:pPr>
      <w:r>
        <w:rPr>
          <w:rFonts w:ascii="Amiri" w:hAnsi="Amiri" w:eastAsia="Amiri" w:cs="Amiri"/>
          <w:color w:val="111111"/>
          <w:sz w:val="28"/>
          <w:sz w:val="28"/>
          <w:szCs w:val="28"/>
          <w:rtl w:val="true"/>
          <w:lang w:bidi="ar-SA"/>
        </w:rPr>
        <w:t xml:space="preserve">و نار جميع الفرس باخت و أظلمت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بات شاه الفرس في أعظم الكرب</w:t>
      </w:r>
    </w:p>
    <w:p>
      <w:pPr>
        <w:pStyle w:val="BookText"/>
        <w:rPr/>
      </w:pPr>
      <w:r>
        <w:rPr>
          <w:rFonts w:ascii="Amiri" w:hAnsi="Amiri" w:eastAsia="Amiri" w:cs="Amiri"/>
          <w:color w:val="111111"/>
          <w:sz w:val="28"/>
          <w:sz w:val="28"/>
          <w:szCs w:val="28"/>
          <w:rtl w:val="true"/>
          <w:lang w:bidi="ar-SA"/>
        </w:rPr>
        <w:t xml:space="preserve">و صدّت عن الكهّان بالغيب جنّها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مخبر عنهم بحقّ‌ و لا كذب</w:t>
      </w:r>
    </w:p>
    <w:p>
      <w:pPr>
        <w:pStyle w:val="BookText"/>
        <w:rPr/>
      </w:pPr>
      <w:r>
        <w:rPr>
          <w:rFonts w:ascii="Amiri" w:hAnsi="Amiri" w:eastAsia="Amiri" w:cs="Amiri"/>
          <w:color w:val="111111"/>
          <w:sz w:val="28"/>
          <w:sz w:val="28"/>
          <w:szCs w:val="28"/>
          <w:rtl w:val="true"/>
          <w:lang w:bidi="ar-SA"/>
        </w:rPr>
        <w:t xml:space="preserve">فيا آل قصيّ‌ ارجعوا عن ضلالكم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هبّوا إلى الإسلام و المنزل الرّحب</w:t>
      </w:r>
    </w:p>
    <w:p>
      <w:pPr>
        <w:pStyle w:val="BookText"/>
        <w:rPr/>
      </w:pPr>
      <w:r>
        <w:rPr>
          <w:rFonts w:ascii="Amiri" w:hAnsi="Amiri" w:eastAsia="Amiri" w:cs="Amiri"/>
          <w:color w:val="111111"/>
          <w:sz w:val="28"/>
          <w:sz w:val="28"/>
          <w:szCs w:val="28"/>
          <w:rtl w:val="true"/>
          <w:lang w:bidi="ar-SA"/>
        </w:rPr>
        <w:t>فلما سمعوا ذلك خلصوا نجيّا،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تصادقوا و ليكتم بعضكم على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 لهم 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و اللّه ما قومكم على دين، و لقد أخطئوا و تركوا دين إبراهيم؛ ما حجر تطيفون به و لا يسمع و لا يبصر، و لا ينفع و لا يضرّ، يا قوم التمسوا لأنفسكم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عند ذلك يضربون في الأرض، و يسألون عن الحنيفية دين إبراهيم صلّى اللّه عليه و سلّم، فأمّا ورقة فتنصّر و قرأ الكتب حتى علم علما، و أمّا عثمان بن الحويرث فصار إلى قيصر، فتنصّر و حسنت منزلته عنده، و أما زيد بن عمرو بن نفيل فأراد الخروج، فحبس، ثم إنه خرج بعد ذلك، فضرب في الأرض حتى بلغ الرّقّة من أرض الجزيرة، فلقي بها راهبا عالما، فأخبره بالذي يطلب،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لتطلب دينا ما تجد من يحملك عليه، و لكن قد أظلك زمان نبيّ‌ يخرج من بلدك، يبعث بدين الحنيفية، فلما قال له ذلك رجع يريد مكة، فغارت عليه لخم، فقتلوه، و أما عبيد اللّه بن جحش فأقام بمكة حتى بعث النبي صلّى اللّه عليه و سلّم، ثم خرج مع من خرج إلى أرض الحبشة، فلما صار بها تنصّر و فارق الإسلام، فكان بها حتى هلك هنالك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العلوي، و أبو الوحش المقرئ عنه، نا أبو مسلم محمّد بن أحمد بن علي الكاتب، نا أبو بكر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بن الحويرث بن أسد بن عبد العزّى تنصّر، فخرج إلى بلاد الروم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دنونا من مدينة قيصر أحست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القوم لي بالوساوس</w:t>
      </w:r>
    </w:p>
    <w:p>
      <w:pPr>
        <w:pStyle w:val="BookText"/>
        <w:rPr/>
      </w:pPr>
      <w:r>
        <w:rPr>
          <w:rFonts w:ascii="Amiri" w:hAnsi="Amiri" w:eastAsia="Amiri" w:cs="Amiri"/>
          <w:color w:val="111111"/>
          <w:sz w:val="28"/>
          <w:sz w:val="28"/>
          <w:szCs w:val="28"/>
          <w:rtl w:val="true"/>
          <w:lang w:bidi="ar-SA"/>
        </w:rPr>
        <w:t xml:space="preserve">إلاّ طرقتنا زينب ابنة خيرنا 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غصن من رطيب و يابس</w:t>
      </w:r>
    </w:p>
    <w:p>
      <w:pPr>
        <w:pStyle w:val="BookText"/>
        <w:rPr/>
      </w:pPr>
      <w:r>
        <w:rPr>
          <w:rFonts w:ascii="Amiri" w:hAnsi="Amiri" w:eastAsia="Amiri" w:cs="Amiri"/>
          <w:color w:val="111111"/>
          <w:sz w:val="28"/>
          <w:sz w:val="28"/>
          <w:szCs w:val="28"/>
          <w:rtl w:val="true"/>
          <w:lang w:bidi="ar-SA"/>
        </w:rPr>
        <w:t xml:space="preserve">و ليس بها أهل الصّيانة و 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بها شماسة بالنواقس</w:t>
      </w:r>
    </w:p>
    <w:p>
      <w:pPr>
        <w:pStyle w:val="BookText"/>
        <w:rPr/>
      </w:pPr>
      <w:r>
        <w:rPr>
          <w:rFonts w:ascii="Amiri" w:hAnsi="Amiri" w:eastAsia="Amiri" w:cs="Amiri"/>
          <w:color w:val="111111"/>
          <w:sz w:val="28"/>
          <w:sz w:val="28"/>
          <w:szCs w:val="28"/>
          <w:rtl w:val="true"/>
          <w:lang w:bidi="ar-SA"/>
        </w:rPr>
        <w:t xml:space="preserve">سرت من جفان الغور حتى اهتدت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نشاوي في أصول الكنائس</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w:t>
      </w:r>
      <w:bookmarkStart w:id="388" w:name="pg16722_224834"/>
    </w:p>
    <w:p>
      <w:pPr>
        <w:pStyle w:val="BookText"/>
        <w:rPr/>
      </w:pPr>
      <w:bookmarkEnd w:id="388"/>
      <w:r>
        <w:rPr>
          <w:rFonts w:ascii="Amiri" w:hAnsi="Amiri" w:eastAsia="Amiri" w:cs="Amiri"/>
          <w:color w:val="111111"/>
          <w:sz w:val="28"/>
          <w:sz w:val="28"/>
          <w:szCs w:val="28"/>
          <w:rtl w:val="true"/>
          <w:lang w:bidi="ar-SA"/>
        </w:rPr>
        <w:t xml:space="preserve">طاهر المخلّص، نا أحمد بن سليمان، نا الزبير بن بكار، قال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عثمان بن الحويرث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ظلمت فلم يغضب عدي و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أبي هشام معوّل</w:t>
      </w:r>
    </w:p>
    <w:p>
      <w:pPr>
        <w:pStyle w:val="BookText"/>
        <w:rPr/>
      </w:pPr>
      <w:r>
        <w:rPr>
          <w:rFonts w:ascii="Amiri" w:hAnsi="Amiri" w:eastAsia="Amiri" w:cs="Amiri"/>
          <w:color w:val="111111"/>
          <w:sz w:val="28"/>
          <w:sz w:val="28"/>
          <w:szCs w:val="28"/>
          <w:rtl w:val="true"/>
          <w:lang w:bidi="ar-SA"/>
        </w:rPr>
        <w:t xml:space="preserve">و يا ليت حظي من تويت و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نضيّ‌ </w:t>
      </w:r>
      <w:r>
        <w:rPr>
          <w:rStyle w:val="FootnoteAnchor"/>
          <w:rtl w:val="true"/>
        </w:rPr>
        <w:footnoteReference w:id="1867"/>
      </w:r>
      <w:r>
        <w:rPr>
          <w:rFonts w:ascii="Amiri" w:hAnsi="Amiri" w:eastAsia="Amiri" w:cs="Amiri"/>
          <w:color w:val="111111"/>
          <w:sz w:val="28"/>
          <w:sz w:val="28"/>
          <w:szCs w:val="28"/>
          <w:rtl w:val="true"/>
          <w:lang w:bidi="ar-SA"/>
        </w:rPr>
        <w:t>إذا أرمي به و لا يعضل</w:t>
      </w:r>
    </w:p>
    <w:p>
      <w:pPr>
        <w:pStyle w:val="BookText"/>
        <w:rPr/>
      </w:pPr>
      <w:r>
        <w:rPr>
          <w:rFonts w:ascii="Amiri" w:hAnsi="Amiri" w:eastAsia="Amiri" w:cs="Amiri"/>
          <w:color w:val="111111"/>
          <w:sz w:val="28"/>
          <w:sz w:val="28"/>
          <w:szCs w:val="28"/>
          <w:rtl w:val="true"/>
          <w:lang w:bidi="ar-SA"/>
        </w:rPr>
        <w:t>عدي و نوفل ابنا خويلد، و أبو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w:t>
      </w:r>
      <w:r>
        <w:rPr>
          <w:rStyle w:val="FootnoteAnchor"/>
          <w:rtl w:val="true"/>
        </w:rPr>
        <w:footnoteReference w:id="1868"/>
      </w:r>
      <w:r>
        <w:rPr>
          <w:rFonts w:ascii="IRNazanin" w:hAnsi="IRNazanin" w:eastAsia="IRNazanin"/>
          <w:color w:val="111111"/>
          <w:sz w:val="28"/>
          <w:sz w:val="28"/>
          <w:szCs w:val="28"/>
          <w:rtl w:val="true"/>
          <w:lang w:bidi="fa-IR"/>
        </w:rPr>
        <w:t xml:space="preserve">ابنه هشام </w:t>
      </w:r>
      <w:r>
        <w:rPr>
          <w:rStyle w:val="FootnoteAnchor"/>
          <w:rtl w:val="true"/>
        </w:rPr>
        <w:footnoteReference w:id="1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تويت بن حبيب بن أسد</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2527972_73709187"/>
      <w:bookmarkStart w:id="390" w:name="_Toc145"/>
      <w:bookmarkEnd w:id="389"/>
      <w:r>
        <w:rPr/>
        <w:t>4585</w:t>
      </w:r>
      <w:r>
        <w:rPr>
          <w:rtl w:val="true"/>
        </w:rPr>
        <w:t xml:space="preserve"> - </w:t>
      </w:r>
      <w:r>
        <w:rPr>
          <w:rtl w:val="true"/>
        </w:rPr>
        <w:t>عثمان بن حيّان بن معبد بن شدّاد بن نعمان</w:t>
      </w:r>
      <w:bookmarkEnd w:id="390"/>
    </w:p>
    <w:p>
      <w:pPr>
        <w:pStyle w:val="BookText"/>
        <w:rPr/>
      </w:pPr>
      <w:r>
        <w:rPr>
          <w:rFonts w:ascii="Amiri" w:hAnsi="Amiri" w:eastAsia="Amiri" w:cs="Amiri"/>
          <w:color w:val="111111"/>
          <w:sz w:val="28"/>
          <w:sz w:val="28"/>
          <w:szCs w:val="28"/>
          <w:rtl w:val="true"/>
          <w:lang w:bidi="ar-SA"/>
        </w:rPr>
        <w:t xml:space="preserve">ابن رياح </w:t>
      </w:r>
      <w:r>
        <w:rPr>
          <w:rStyle w:val="FootnoteAnchor"/>
          <w:rtl w:val="true"/>
        </w:rPr>
        <w:footnoteReference w:id="1870"/>
      </w:r>
      <w:r>
        <w:rPr>
          <w:rFonts w:ascii="Amiri" w:hAnsi="Amiri" w:eastAsia="Amiri" w:cs="Amiri"/>
          <w:color w:val="111111"/>
          <w:sz w:val="28"/>
          <w:sz w:val="28"/>
          <w:szCs w:val="28"/>
          <w:rtl w:val="true"/>
          <w:lang w:bidi="ar-SA"/>
        </w:rPr>
        <w:t>بن أسعد بن ربيعة بن عامر</w:t>
      </w:r>
    </w:p>
    <w:p>
      <w:pPr>
        <w:pStyle w:val="BookText"/>
        <w:rPr/>
      </w:pPr>
      <w:r>
        <w:rPr>
          <w:rFonts w:ascii="Amiri" w:hAnsi="Amiri" w:eastAsia="Amiri" w:cs="Amiri"/>
          <w:color w:val="111111"/>
          <w:sz w:val="28"/>
          <w:sz w:val="28"/>
          <w:szCs w:val="28"/>
          <w:rtl w:val="true"/>
          <w:lang w:bidi="ar-SA"/>
        </w:rPr>
        <w:t xml:space="preserve">ابن يربوع بن غيظ‍‌ بن مرّة بن عوف بن سعد بن ذبيان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ابن بغيض بن ريث بن غطفان بن سعد بن قيس عيلان</w:t>
      </w:r>
    </w:p>
    <w:p>
      <w:pPr>
        <w:pStyle w:val="BookText"/>
        <w:rPr/>
      </w:pPr>
      <w:r>
        <w:rPr>
          <w:rFonts w:ascii="IRNazanin" w:hAnsi="IRNazanin" w:eastAsia="IRNazanin"/>
          <w:color w:val="111111"/>
          <w:sz w:val="28"/>
          <w:sz w:val="28"/>
          <w:szCs w:val="28"/>
          <w:rtl w:val="true"/>
          <w:lang w:bidi="fa-IR"/>
        </w:rPr>
        <w:t xml:space="preserve">أبو المغراء </w:t>
      </w:r>
      <w:r>
        <w:rPr>
          <w:rStyle w:val="FootnoteAnchor"/>
          <w:rtl w:val="true"/>
        </w:rPr>
        <w:footnoteReference w:id="1872"/>
      </w:r>
      <w:r>
        <w:rPr>
          <w:rFonts w:ascii="Amiri" w:hAnsi="Amiri" w:eastAsia="Amiri" w:cs="Amiri"/>
          <w:color w:val="111111"/>
          <w:sz w:val="28"/>
          <w:sz w:val="28"/>
          <w:szCs w:val="28"/>
          <w:rtl w:val="true"/>
          <w:lang w:bidi="ar-SA"/>
        </w:rPr>
        <w:t xml:space="preserve">المرّي </w:t>
      </w:r>
      <w:r>
        <w:rPr>
          <w:rStyle w:val="FootnoteAnchor"/>
          <w:rtl w:val="true"/>
        </w:rPr>
        <w:footnoteReference w:id="1873"/>
      </w:r>
      <w:r>
        <w:rPr>
          <w:rStyle w:val="FootnoteAnchor"/>
          <w:rtl w:val="true"/>
        </w:rPr>
        <w:footnoteReference w:id="18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أم الدّرداء،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عتبة بن أبي سفيان بن 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أم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و هشام بن سعد، و عبد اللّه أو عبيد اللّه بن سليمان، و زاره بدمشق في زقاق بني مرة المعروف اليوم بدرب النقاشة، و استعمله الوليد بن عبد الملك على المدينة، و كان في سيرته عنف، و ولي الغزو في أيام يزيد بن عبد الملك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w:t>
      </w:r>
    </w:p>
    <w:p>
      <w:pPr>
        <w:pStyle w:val="BookText"/>
        <w:rPr/>
      </w:pPr>
      <w:r>
        <w:rPr>
          <w:rFonts w:ascii="Amiri" w:hAnsi="Amiri" w:eastAsia="Amiri" w:cs="Amiri"/>
          <w:color w:val="111111"/>
          <w:sz w:val="28"/>
          <w:sz w:val="28"/>
          <w:szCs w:val="28"/>
          <w:rtl w:val="true"/>
          <w:lang w:bidi="ar-SA"/>
        </w:rPr>
        <w:t xml:space="preserve">عبد اللّه بن أحمد، حدّثني أبي </w:t>
      </w:r>
      <w:r>
        <w:rPr>
          <w:rStyle w:val="FootnoteAnchor"/>
          <w:rtl w:val="true"/>
        </w:rPr>
        <w:footnoteReference w:id="1875"/>
      </w:r>
      <w:r>
        <w:rPr>
          <w:rFonts w:ascii="IRNazanin" w:hAnsi="IRNazanin" w:eastAsia="IRNazanin"/>
          <w:color w:val="111111"/>
          <w:sz w:val="28"/>
          <w:sz w:val="28"/>
          <w:szCs w:val="28"/>
          <w:rtl w:val="true"/>
          <w:lang w:bidi="fa-IR"/>
        </w:rPr>
        <w:t xml:space="preserve">،نا أبو عامر </w:t>
      </w:r>
      <w:r>
        <w:rPr>
          <w:rStyle w:val="FootnoteAnchor"/>
          <w:rtl w:val="true"/>
        </w:rPr>
        <w:footnoteReference w:id="1876"/>
      </w:r>
      <w:r>
        <w:rPr>
          <w:rFonts w:ascii="Amiri" w:hAnsi="Amiri" w:eastAsia="Amiri" w:cs="Amiri"/>
          <w:color w:val="111111"/>
          <w:sz w:val="28"/>
          <w:sz w:val="28"/>
          <w:szCs w:val="28"/>
          <w:rtl w:val="true"/>
          <w:lang w:bidi="ar-SA"/>
        </w:rPr>
        <w:t xml:space="preserve">،نا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أبو الفضل عبد الرّحمن بن أحمد، أنا جعفر بن عبد اللّه بن يعقوب، نا محمّد بن هارون، نا محمّد بن بشار، نا أبو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الحسين بن علي بن الحسين القرشي، و أبو الفتح المختار بن عبد الحميد، و أبو المحاسن أسعد بن علي، و أبو عبد اللّه محمّد بن العمركي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نا عبد اللّه بن أحمد بن حموية، أنا إبراهيم بن خزيم، نا عبد بن حميد، نا عبد الملك بن عمرو، نا هشام بن سعد، عن عثمان بن حيّان الدمشقي، أخبرتني أم الدّرداء،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رأيتنا </w:t>
      </w:r>
      <w:r>
        <w:rPr>
          <w:rStyle w:val="FootnoteAnchor"/>
          <w:rtl w:val="true"/>
        </w:rPr>
        <w:footnoteReference w:id="1877"/>
      </w:r>
      <w:r>
        <w:rPr>
          <w:rFonts w:ascii="Amiri" w:hAnsi="Amiri" w:eastAsia="Amiri" w:cs="Amiri"/>
          <w:color w:val="111111"/>
          <w:sz w:val="28"/>
          <w:sz w:val="28"/>
          <w:szCs w:val="28"/>
          <w:rtl w:val="true"/>
          <w:lang w:bidi="ar-SA"/>
        </w:rPr>
        <w:t>مع رسول اللّه صلّى اللّه عليه و سلّم في بعض أسفاره في اليوم الحارّ الشديد الحر، حتى إنّ‌ الرجل ليضع يده على رأسه من شدّة الحر، و ما في القوم صائم إلاّ رسول اللّه صلّى اللّه عليه و سلّم، و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ألفاظهم سواء إلاّ أن في حديث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أحدنا ليضع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عبيد اللّه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878"/>
      </w:r>
      <w:r>
        <w:rPr>
          <w:rFonts w:ascii="Amiri" w:hAnsi="Amiri" w:eastAsia="Amiri" w:cs="Amiri"/>
          <w:color w:val="111111"/>
          <w:sz w:val="28"/>
          <w:sz w:val="28"/>
          <w:szCs w:val="28"/>
          <w:rtl w:val="true"/>
          <w:lang w:bidi="ar-SA"/>
        </w:rPr>
        <w:t xml:space="preserve">أبو بكر محمّد بن الحسن بن علي بن محمّد الطّبري الخبّازي المقرئ، أنا أبو محمّد الحسن بن أحمد بن </w:t>
      </w:r>
      <w:r>
        <w:rPr>
          <w:rStyle w:val="FootnoteAnchor"/>
          <w:rtl w:val="true"/>
        </w:rPr>
        <w:footnoteReference w:id="1879"/>
      </w:r>
      <w:r>
        <w:rPr>
          <w:rFonts w:ascii="Amiri" w:hAnsi="Amiri" w:eastAsia="Amiri" w:cs="Amiri"/>
          <w:color w:val="111111"/>
          <w:sz w:val="28"/>
          <w:sz w:val="28"/>
          <w:szCs w:val="28"/>
          <w:rtl w:val="true"/>
          <w:lang w:bidi="ar-SA"/>
        </w:rPr>
        <w:t>محمّد المخلدي، أنا أبو العباس السّرّاج، نا قتيبة بن سعيد، نا الليث، عن هشام، عن عثمان بن حيّان الدمشقي، عن أم الدرداء،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نكون مع رسول اللّه صلّى اللّه عليه و سلّم في اليوم الحار الذي يضع فيه أحدنا يده على رأسه من الحرّ، و ما في القوم أحد صائم إلاّ رسول اللّه صلّى اللّه عليه و سلّم، و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الرابع و الأربعين بعد الأربعمائة من الفرع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زاهر بن طاهر، أنا أبو </w:t>
      </w:r>
      <w:r>
        <w:rPr>
          <w:rStyle w:val="FootnoteAnchor"/>
          <w:rtl w:val="true"/>
        </w:rPr>
        <w:footnoteReference w:id="1881"/>
      </w:r>
      <w:r>
        <w:rPr>
          <w:rFonts w:ascii="Amiri" w:hAnsi="Amiri" w:eastAsia="Amiri" w:cs="Amiri"/>
          <w:color w:val="111111"/>
          <w:sz w:val="28"/>
          <w:sz w:val="28"/>
          <w:szCs w:val="28"/>
          <w:rtl w:val="true"/>
          <w:lang w:bidi="ar-SA"/>
        </w:rPr>
        <w:t xml:space="preserve">بكر البيهقي، أنا أبو عبد اللّه الحافظ‍‌، و أبو </w:t>
      </w:r>
    </w:p>
    <w:p>
      <w:pPr>
        <w:pStyle w:val="BookText"/>
        <w:rPr/>
      </w:pPr>
      <w:r>
        <w:rPr>
          <w:rFonts w:ascii="Amiri" w:hAnsi="Amiri" w:eastAsia="Amiri" w:cs="Amiri"/>
          <w:color w:val="111111"/>
          <w:sz w:val="28"/>
          <w:sz w:val="28"/>
          <w:szCs w:val="28"/>
          <w:rtl w:val="true"/>
          <w:lang w:bidi="ar-SA"/>
        </w:rPr>
        <w:t>بكر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محمد بن يعقوب، نا</w:t>
      </w:r>
      <w:r>
        <w:rPr>
          <w:rFonts w:eastAsia="Amiri" w:cs="Amiri" w:ascii="Amiri" w:hAnsi="Amiri"/>
          <w:color w:val="111111"/>
          <w:sz w:val="28"/>
          <w:szCs w:val="28"/>
          <w:rtl w:val="true"/>
          <w:lang w:bidi="ar-SA"/>
        </w:rPr>
        <w:t xml:space="preserve">] </w:t>
      </w:r>
      <w:r>
        <w:rPr>
          <w:rStyle w:val="FootnoteAnchor"/>
          <w:rtl w:val="true"/>
        </w:rPr>
        <w:footnoteReference w:id="1882"/>
      </w:r>
      <w:r>
        <w:rPr>
          <w:rFonts w:ascii="Amiri" w:hAnsi="Amiri" w:eastAsia="Amiri" w:cs="Amiri"/>
          <w:color w:val="111111"/>
          <w:sz w:val="28"/>
          <w:sz w:val="28"/>
          <w:szCs w:val="28"/>
          <w:rtl w:val="true"/>
          <w:lang w:bidi="ar-SA"/>
        </w:rPr>
        <w:t>العباس بن الوليد بن مزيد، أخبرني أبي، نا ابن جابر، حدّثني عثمان بن حيّان، حدثتني أم الدّرداء،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رجلان متآخيين </w:t>
      </w:r>
      <w:r>
        <w:rPr>
          <w:rStyle w:val="FootnoteAnchor"/>
          <w:rtl w:val="true"/>
        </w:rPr>
        <w:footnoteReference w:id="1883"/>
      </w:r>
      <w:r>
        <w:rPr>
          <w:rFonts w:ascii="Amiri" w:hAnsi="Amiri" w:eastAsia="Amiri" w:cs="Amiri"/>
          <w:color w:val="111111"/>
          <w:sz w:val="28"/>
          <w:sz w:val="28"/>
          <w:szCs w:val="28"/>
          <w:rtl w:val="true"/>
          <w:lang w:bidi="ar-SA"/>
        </w:rPr>
        <w:t>تآخيا في اللّه عز و جل، و كانا إذا لقي أحدهما الآخر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أخي، تعال </w:t>
      </w:r>
      <w:r>
        <w:rPr>
          <w:rStyle w:val="FootnoteAnchor"/>
          <w:rtl w:val="true"/>
        </w:rPr>
        <w:footnoteReference w:id="1884"/>
      </w:r>
      <w:r>
        <w:rPr>
          <w:rFonts w:ascii="Amiri" w:hAnsi="Amiri" w:eastAsia="Amiri" w:cs="Amiri"/>
          <w:color w:val="111111"/>
          <w:sz w:val="28"/>
          <w:sz w:val="28"/>
          <w:szCs w:val="28"/>
          <w:rtl w:val="true"/>
          <w:lang w:bidi="ar-SA"/>
        </w:rPr>
        <w:t>هلمّ‌ نذكر اللّه عز و جل، فبينما هما التقيا في السوق عند باب حانوت،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أخي هلمّ‌ نذكر اللّه عز و جل عسى </w:t>
      </w:r>
      <w:r>
        <w:rPr>
          <w:rStyle w:val="FootnoteAnchor"/>
          <w:rtl w:val="true"/>
        </w:rPr>
        <w:footnoteReference w:id="1885"/>
      </w:r>
      <w:r>
        <w:rPr>
          <w:rFonts w:ascii="Amiri" w:hAnsi="Amiri" w:eastAsia="Amiri" w:cs="Amiri"/>
          <w:color w:val="111111"/>
          <w:sz w:val="28"/>
          <w:sz w:val="28"/>
          <w:szCs w:val="28"/>
          <w:rtl w:val="true"/>
          <w:lang w:bidi="ar-SA"/>
        </w:rPr>
        <w:t>أن يغفر لنا، ثم لبثا لبثا، فمرض أحدهما، فأتاه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انظر أن تأتيني في منامي فتخبرني ما ذا لقيت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حولا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أشعرت أنّا حين التقينا في السوق عند الحانوت فدعونا اللّه عز و جل‌؟ إنّ‌ اللّه غفر لنا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سمّاهما لي عثمان، فنسيت اسميهما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حيّان الدمشقي مولى أم الدرداء، روى عنه هشام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بن حيّان الدمشقي،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1889"/>
      </w:r>
      <w:r>
        <w:rPr>
          <w:rFonts w:ascii="Amiri" w:hAnsi="Amiri" w:eastAsia="Amiri" w:cs="Amiri"/>
          <w:color w:val="111111"/>
          <w:sz w:val="28"/>
          <w:sz w:val="28"/>
          <w:szCs w:val="28"/>
          <w:rtl w:val="true"/>
          <w:lang w:bidi="ar-SA"/>
        </w:rPr>
        <w:t>الدّرداء، روى عنه هشام بن سعد،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القاسم تمام بن محمّد، أنا أبو عبد اللّه الكندي، نا أبو زرعة، قال في ذكر موالي أم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حيان مولى أم الدرداء</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بن سميع يقول في الطبقة الرابعة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حيّان مولى عتبة بن أبي سفيان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أنا أبو طاهر بن محمود، أنا أبو بكر بن المقرئ، أنا أبو الطّيّب محمّد بن جعفر المنبجي، 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1892"/>
      </w:r>
      <w:r>
        <w:rPr>
          <w:rFonts w:ascii="IRNazanin" w:hAnsi="IRNazanin" w:eastAsia="IRNazanin"/>
          <w:color w:val="111111"/>
          <w:sz w:val="28"/>
          <w:sz w:val="28"/>
          <w:szCs w:val="28"/>
          <w:rtl w:val="true"/>
          <w:lang w:bidi="fa-IR"/>
        </w:rPr>
        <w:t xml:space="preserve">سعد </w:t>
      </w:r>
      <w:r>
        <w:rPr>
          <w:rStyle w:val="FootnoteAnchor"/>
          <w:rtl w:val="true"/>
        </w:rPr>
        <w:footnoteReference w:id="1893"/>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عن المدينة لهلال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سنة أربع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عثمان بن حيّان المرّي، فقدم ليلة الأربعاء لليلتين بقيتا من شوال، و استخلف سليمان سنة ست و تسعين، و نزع عثمان بن حيّان </w:t>
      </w:r>
      <w:r>
        <w:rPr>
          <w:rStyle w:val="FootnoteAnchor"/>
          <w:rtl w:val="true"/>
        </w:rPr>
        <w:footnoteReference w:id="1894"/>
      </w:r>
      <w:r>
        <w:rPr>
          <w:rFonts w:ascii="Amiri" w:hAnsi="Amiri" w:eastAsia="Amiri" w:cs="Amiri"/>
          <w:color w:val="111111"/>
          <w:sz w:val="28"/>
          <w:sz w:val="28"/>
          <w:szCs w:val="28"/>
          <w:rtl w:val="true"/>
          <w:lang w:bidi="ar-SA"/>
        </w:rPr>
        <w:t>لسبع ليال بقين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استخلف على المدينة أبا بكر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عزل عن المدينة، و ولي المدينة عثمان بن حيّان المرّي، فلم يزل واليا حتى مات الوليد، فعزله سليمان، و ولّى أبا بكر بن حزم في شهر رمضان سنة ست و تسعين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w:t>
      </w:r>
    </w:p>
    <w:p>
      <w:pPr>
        <w:pStyle w:val="BookText"/>
        <w:rPr/>
      </w:pPr>
      <w:r>
        <w:rPr>
          <w:rFonts w:ascii="Amiri" w:hAnsi="Amiri" w:eastAsia="Amiri" w:cs="Amiri"/>
          <w:color w:val="111111"/>
          <w:sz w:val="28"/>
          <w:sz w:val="28"/>
          <w:szCs w:val="28"/>
          <w:rtl w:val="true"/>
          <w:lang w:bidi="ar-SA"/>
        </w:rPr>
        <w:t>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عمر بن عبد العزيز عن أهل المدينة، و وليها عثمان بن حيّان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عثمان بن حيّان عن أهل المدينة و أمّر أبو بكر بن حزم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 البهاء فاطمة بنت محمّد، قالت </w:t>
      </w:r>
      <w:r>
        <w:rPr>
          <w:rStyle w:val="FootnoteAnchor"/>
          <w:rtl w:val="true"/>
        </w:rPr>
        <w:footnoteReference w:id="1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طاهر بن محمود، أنا أبو بكر بن المقرئ، نا محمود بن جعفر، نا عبيد اللّه بن سعد الزهري، نا الهيثم بن خارجة، نا الوليد بن مسلم </w:t>
      </w:r>
      <w:r>
        <w:rPr>
          <w:rStyle w:val="FootnoteAnchor"/>
          <w:rtl w:val="true"/>
        </w:rPr>
        <w:footnoteReference w:id="1897"/>
      </w:r>
      <w:r>
        <w:rPr>
          <w:rFonts w:ascii="IRNazanin" w:hAnsi="IRNazanin" w:eastAsia="IRNazanin"/>
          <w:color w:val="111111"/>
          <w:sz w:val="28"/>
          <w:sz w:val="28"/>
          <w:szCs w:val="28"/>
          <w:rtl w:val="true"/>
          <w:lang w:bidi="fa-IR"/>
        </w:rPr>
        <w:t xml:space="preserve">،عن ابن </w:t>
      </w:r>
      <w:r>
        <w:rPr>
          <w:rStyle w:val="FootnoteAnchor"/>
          <w:rtl w:val="true"/>
        </w:rPr>
        <w:footnoteReference w:id="1898"/>
      </w:r>
      <w:r>
        <w:rPr>
          <w:rFonts w:ascii="Amiri" w:hAnsi="Amiri" w:eastAsia="Amiri" w:cs="Amiri"/>
          <w:color w:val="111111"/>
          <w:sz w:val="28"/>
          <w:sz w:val="28"/>
          <w:szCs w:val="28"/>
          <w:rtl w:val="true"/>
          <w:lang w:bidi="ar-SA"/>
        </w:rPr>
        <w:t>جابر، عن ابن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مع عمر بن عبد العزيز نزول فإذا ركب مقبلين من الشام، فعرضت لهم، فإذا بعثمان بن حيّان وال على المدينة، فأتيت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بن حيّان قد ولي عليك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اللّه ما قضى لي قضية قط‍‌ فأحببت أن يكون قضى لي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غير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إنّما ولى عثمان بن حيّان طلب العراقيين الذين هربوا إلى المدينة من الحجّاج، فلما بلغ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يحب ولاّه المدينة بعد ذلك</w:t>
      </w:r>
      <w:r>
        <w:rPr>
          <w:rFonts w:eastAsia="Amiri" w:cs="Amiri" w:ascii="Amiri" w:hAnsi="Amiri"/>
          <w:color w:val="111111"/>
          <w:sz w:val="28"/>
          <w:szCs w:val="28"/>
          <w:rtl w:val="true"/>
          <w:lang w:bidi="ar-SA"/>
        </w:rPr>
        <w:t xml:space="preserve">] </w:t>
      </w:r>
      <w:r>
        <w:rPr>
          <w:rStyle w:val="FootnoteAnchor"/>
          <w:rtl w:val="true"/>
        </w:rPr>
        <w:footnoteReference w:id="1899"/>
      </w:r>
      <w:r>
        <w:rPr>
          <w:rFonts w:ascii="Amiri" w:hAnsi="Amiri" w:eastAsia="Amiri" w:cs="Amiri"/>
          <w:color w:val="111111"/>
          <w:sz w:val="28"/>
          <w:sz w:val="28"/>
          <w:szCs w:val="28"/>
          <w:rtl w:val="true"/>
          <w:lang w:bidi="ar-SA"/>
        </w:rPr>
        <w:t>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900"/>
      </w:r>
      <w:r>
        <w:rPr>
          <w:rFonts w:ascii="Amiri" w:hAnsi="Amiri" w:eastAsia="Amiri" w:cs="Amiri"/>
          <w:color w:val="111111"/>
          <w:sz w:val="28"/>
          <w:sz w:val="28"/>
          <w:szCs w:val="28"/>
          <w:rtl w:val="true"/>
          <w:lang w:bidi="ar-SA"/>
        </w:rPr>
        <w:t>،نا محمّد بن أبي زكير، أنا ابن وهب، حدّثني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عثمان بن حيّان أميرا على المدينة في خلافة الوليد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حزم يومئذ قاضيا،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 عثمان بن حيّان </w:t>
      </w:r>
      <w:r>
        <w:rPr>
          <w:rStyle w:val="FootnoteAnchor"/>
          <w:rtl w:val="true"/>
        </w:rPr>
        <w:footnoteReference w:id="1901"/>
      </w:r>
      <w:r>
        <w:rPr>
          <w:rFonts w:ascii="Amiri" w:hAnsi="Amiri" w:eastAsia="Amiri" w:cs="Amiri"/>
          <w:color w:val="111111"/>
          <w:sz w:val="28"/>
          <w:sz w:val="28"/>
          <w:szCs w:val="28"/>
          <w:rtl w:val="true"/>
          <w:lang w:bidi="ar-SA"/>
        </w:rPr>
        <w:t>بعد ذلك، و ولي أبو بكر بن حزم بعده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902"/>
      </w:r>
      <w:r>
        <w:rPr>
          <w:rFonts w:ascii="Amiri" w:hAnsi="Amiri" w:eastAsia="Amiri" w:cs="Amiri"/>
          <w:color w:val="111111"/>
          <w:sz w:val="28"/>
          <w:sz w:val="28"/>
          <w:szCs w:val="28"/>
          <w:rtl w:val="true"/>
          <w:lang w:bidi="ar-SA"/>
        </w:rPr>
        <w:t>،نا سعيد بن أسد،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w:t>
      </w:r>
    </w:p>
    <w:p>
      <w:pPr>
        <w:pStyle w:val="BookText"/>
        <w:rPr/>
      </w:pP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Style w:val="FootnoteAnchor"/>
          <w:rtl w:val="true"/>
        </w:rPr>
        <w:footnoteReference w:id="1903"/>
      </w:r>
      <w:r>
        <w:rPr>
          <w:rFonts w:ascii="Amiri" w:hAnsi="Amiri" w:eastAsia="Amiri" w:cs="Amiri"/>
          <w:color w:val="111111"/>
          <w:sz w:val="28"/>
          <w:sz w:val="28"/>
          <w:szCs w:val="28"/>
          <w:rtl w:val="true"/>
          <w:lang w:bidi="ar-SA"/>
        </w:rPr>
        <w:t xml:space="preserve">ابن عبد الملك بالشام، و الحجاج بن يوسف بالعراق، و محمّد بن يوسف باليمن، و عثمان بن حيّان بالحجاز، و قرّة بن شريك بمصر </w:t>
      </w:r>
      <w:r>
        <w:rPr>
          <w:rStyle w:val="FootnoteAnchor"/>
          <w:rtl w:val="true"/>
        </w:rPr>
        <w:footnoteReference w:id="1904"/>
      </w:r>
      <w:r>
        <w:rPr>
          <w:rFonts w:ascii="IRNazanin" w:hAnsi="IRNazanin" w:eastAsia="IRNazanin"/>
          <w:color w:val="111111"/>
          <w:sz w:val="28"/>
          <w:sz w:val="28"/>
          <w:szCs w:val="28"/>
          <w:rtl w:val="true"/>
          <w:lang w:bidi="fa-IR"/>
        </w:rPr>
        <w:t>،امتلأت الأرض و اللّه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عبيد اللّه بن سعد الزهري، نا هارون بن معروف،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بالشام، و الحجاج بن يوسف بالعراق، و محمّد بن يوسف باليمن، و عثمان بن حيّان بالحجاز، و قرّة بن شريك بمصر، امتلأت الأرض و اللّه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1905"/>
      </w:r>
      <w:r>
        <w:rPr>
          <w:rFonts w:ascii="Amiri" w:hAnsi="Amiri" w:eastAsia="Amiri" w:cs="Amiri"/>
          <w:color w:val="111111"/>
          <w:sz w:val="28"/>
          <w:sz w:val="28"/>
          <w:szCs w:val="28"/>
          <w:rtl w:val="true"/>
          <w:lang w:bidi="ar-SA"/>
        </w:rPr>
        <w:t>،حدّثني محمّد بن يحيى، و حرملة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وهب، نا مالك أن ابن حيّان المرّي إذ كان أميرا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 محمّد بن المنكدر و أصحابه نفرا في شيء بلغهم من أمر الحمامات، و كان فيهم مولى لابن حيان، فرفع ذلك إلى ابن حيّان، فبعث إلى محمّد بن المنكدر و أصحابه فضربهم، لما كان من كلامهم بالمعروف، و نهيهم عن المنكر،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تتكلمون في مثل هذا؟ فقلت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 ربيعة أيضا، و كان أحد المفتين ضرب و حلق رأسه و لحيته، و لكن في شيء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سعيد بن المسيّب مائة، و أدخل في 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أغبط‍‌ رجلا لم يصبه في هذا الأمر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عن أبي محمّد الجوهري، عن أبي عمر بن حيّوية، أنا سليمان بن إسحاق، نا الحارث بن أبي أسامة، نا محمّد بن سعد، أنا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محمّد بن عبد اللّه بن أبي حرّة </w:t>
      </w:r>
      <w:r>
        <w:rPr>
          <w:rStyle w:val="FootnoteAnchor"/>
          <w:rtl w:val="true"/>
        </w:rPr>
        <w:footnoteReference w:id="1906"/>
      </w:r>
      <w:r>
        <w:rPr>
          <w:rFonts w:ascii="IRNazanin" w:hAnsi="IRNazanin" w:eastAsia="IRNazanin"/>
          <w:color w:val="111111"/>
          <w:sz w:val="28"/>
          <w:sz w:val="28"/>
          <w:szCs w:val="28"/>
          <w:rtl w:val="true"/>
          <w:lang w:bidi="fa-IR"/>
        </w:rPr>
        <w:t>،عن عمه قال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عثمان بن حيّان أخذ عبيدة بن رباح، و منقذ العراقي في أناس من أهل العراق فحبسهم، ثم بعث بهم في جوامع إلى الحجاج بن يوسف، و لم يترك بالمدينة أحدا من أهل </w:t>
      </w:r>
    </w:p>
    <w:p>
      <w:pPr>
        <w:pStyle w:val="BookText"/>
        <w:rPr/>
      </w:pPr>
      <w:r>
        <w:rPr>
          <w:rFonts w:ascii="Amiri" w:hAnsi="Amiri" w:eastAsia="Amiri" w:cs="Amiri"/>
          <w:color w:val="111111"/>
          <w:sz w:val="28"/>
          <w:sz w:val="28"/>
          <w:szCs w:val="28"/>
          <w:rtl w:val="true"/>
          <w:lang w:bidi="ar-SA"/>
        </w:rPr>
        <w:t>العراق تاجرا و لا غير تاجر من كلّ‌ بلد إلاّ أخرجوا فرأيتهم في الجوامع، و اتّبع أهل الأهواء، ففظع الهيصم، و منجور فقطع أيديهما و أرجلهما ثم صلبهما، و كانا من الخوارج، و سمعته يخطب على المنبر و هو يقول بعد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إذا وجدنا أهل غشّ‌ لأمير المؤمنين في قديم الدهر و حديثه و قرضوا إليكم من لا يزيدكم إلاّ خبالا، أهل العراق هم أهل الشقاق و النفاق، و هم و اللّه عش النفاق و بيضته التي انفلقت عنه، و اللّه ما سبرت عراقيا قط‍‌ فوجدت عنده دينا، و إنّ‌ أفضلهم حالا عند نفسه الذي يقول في آل أبي طالب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لهم بشيعة، إنهم لأعداء لهم و لغيرهم، و لكن لما يريد اللّه من سفك </w:t>
      </w:r>
      <w:r>
        <w:rPr>
          <w:rStyle w:val="FootnoteAnchor"/>
          <w:rtl w:val="true"/>
        </w:rPr>
        <w:footnoteReference w:id="1907"/>
      </w:r>
      <w:r>
        <w:rPr>
          <w:rFonts w:ascii="Amiri" w:hAnsi="Amiri" w:eastAsia="Amiri" w:cs="Amiri"/>
          <w:color w:val="111111"/>
          <w:sz w:val="28"/>
          <w:sz w:val="28"/>
          <w:szCs w:val="28"/>
          <w:rtl w:val="true"/>
          <w:lang w:bidi="ar-SA"/>
        </w:rPr>
        <w:t>دمائهم، و التقرب إليه بذلك منهم، و إنّي و اللّه لا أوتى بأحد منكم أكرى احدا منهم منزلا و لا أنزله إلاّ هدمت منزله و أحللت به ما هو أهله، إنّ‌ البلدان مصّرها عمر بن الخطاب، و هو مجتهد على ما يصلح رعيته، فجعل يمرّ عليه من يريد الجهاد فيستشيره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أحبّ‌ إليك أم العراق‌؟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أحبّ‌ إليّ‌، إنّي رأيت العراق داء عضالا، و بها فرخ الشيطان، و اللّه لو عضلوا أبي، و إني لأراني سأفرقهم في البلدان ثم أقول لو فرقتهم </w:t>
      </w:r>
      <w:r>
        <w:rPr>
          <w:rStyle w:val="FootnoteAnchor"/>
          <w:rtl w:val="true"/>
        </w:rPr>
        <w:footnoteReference w:id="1908"/>
      </w:r>
      <w:r>
        <w:rPr>
          <w:rFonts w:ascii="Amiri" w:hAnsi="Amiri" w:eastAsia="Amiri" w:cs="Amiri"/>
          <w:color w:val="111111"/>
          <w:sz w:val="28"/>
          <w:sz w:val="28"/>
          <w:szCs w:val="28"/>
          <w:rtl w:val="true"/>
          <w:lang w:bidi="ar-SA"/>
        </w:rPr>
        <w:t xml:space="preserve">لأفسدوا من دخلوا عليه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 xml:space="preserve">] </w:t>
      </w:r>
      <w:r>
        <w:rPr>
          <w:rStyle w:val="FootnoteAnchor"/>
          <w:rtl w:val="true"/>
        </w:rPr>
        <w:footnoteReference w:id="1909"/>
      </w:r>
      <w:r>
        <w:rPr>
          <w:rFonts w:ascii="Amiri" w:hAnsi="Amiri" w:eastAsia="Amiri" w:cs="Amiri"/>
          <w:color w:val="111111"/>
          <w:sz w:val="28"/>
          <w:sz w:val="28"/>
          <w:szCs w:val="28"/>
          <w:rtl w:val="true"/>
          <w:lang w:bidi="ar-SA"/>
        </w:rPr>
        <w:t xml:space="preserve">و حجاج و كيف و لم و سرعة و جيف في الفتنة فإذا خبروا عند السيف لم يخبر منهم طائل، و لم يصلحوا على عثمان و هو من بعد الإمام المظلوم الشهيد، فلقي منهم الأمرين، و كانوا هم أوّل الناس، فتق هذا الفتق، و نقضوا عرى الإسلام عروة عروة، و انفلوا البلدان، و اللّه إني لأتقرب </w:t>
      </w:r>
      <w:r>
        <w:rPr>
          <w:rStyle w:val="FootnoteAnchor"/>
          <w:rtl w:val="true"/>
        </w:rPr>
        <w:footnoteReference w:id="1910"/>
      </w:r>
      <w:r>
        <w:rPr>
          <w:rFonts w:ascii="Amiri" w:hAnsi="Amiri" w:eastAsia="Amiri" w:cs="Amiri"/>
          <w:color w:val="111111"/>
          <w:sz w:val="28"/>
          <w:sz w:val="28"/>
          <w:szCs w:val="28"/>
          <w:rtl w:val="true"/>
          <w:lang w:bidi="ar-SA"/>
        </w:rPr>
        <w:t xml:space="preserve">إلى اللّه بكلّ‌ ما أفعل بهم لما أعرف من رأيهم و مذاهبهم ثم وليهم أمير المؤمنين فلم يصطلحوا عليه، ثم يزيد بن معاوية فلم يصطلحوا، و وليهم رجل الناس 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عليهم السيف، و أخافهم، فاستقاموا له، أحبّوا أو كرهوا، و ذلك أنه خبرهم، فعرفهم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إنا و اللّه ما رأينا شعارا قط‍‌ مثل الأمن، و لا رأينا جليسا </w:t>
      </w:r>
      <w:r>
        <w:rPr>
          <w:rStyle w:val="FootnoteAnchor"/>
          <w:rtl w:val="true"/>
        </w:rPr>
        <w:footnoteReference w:id="1911"/>
      </w:r>
      <w:r>
        <w:rPr>
          <w:rFonts w:ascii="Amiri" w:hAnsi="Amiri" w:eastAsia="Amiri" w:cs="Amiri"/>
          <w:color w:val="111111"/>
          <w:sz w:val="28"/>
          <w:sz w:val="28"/>
          <w:szCs w:val="28"/>
          <w:rtl w:val="true"/>
          <w:lang w:bidi="ar-SA"/>
        </w:rPr>
        <w:t xml:space="preserve">قط‍‌ شرا من خوف، فالزموا الطاعة، فإنّ‌ عندي يا أهل المدينة خبره من الخلاف، و اللّه ما أنتم بأصحاب قتال، و لا بصيرة، إنّما أنتم قوم حصر في فلاة من الأرض لو قطع مشربكم لمتم قدع </w:t>
      </w:r>
      <w:r>
        <w:rPr>
          <w:rStyle w:val="FootnoteAnchor"/>
          <w:rtl w:val="true"/>
        </w:rPr>
        <w:footnoteReference w:id="1912"/>
      </w:r>
      <w:r>
        <w:rPr>
          <w:rFonts w:ascii="Amiri" w:hAnsi="Amiri" w:eastAsia="Amiri" w:cs="Amiri"/>
          <w:color w:val="111111"/>
          <w:sz w:val="28"/>
          <w:sz w:val="28"/>
          <w:szCs w:val="28"/>
          <w:rtl w:val="true"/>
          <w:lang w:bidi="ar-SA"/>
        </w:rPr>
        <w:t xml:space="preserve">الطعام و لا تزالون تبنون فيها، فكونوا من أجلاس بيوتكم، و عضوا على النواجذ، و إنّي قد بعثت في </w:t>
      </w:r>
    </w:p>
    <w:p>
      <w:pPr>
        <w:pStyle w:val="BookText"/>
        <w:rPr/>
      </w:pPr>
      <w:r>
        <w:rPr>
          <w:rFonts w:ascii="Amiri" w:hAnsi="Amiri" w:eastAsia="Amiri" w:cs="Amiri"/>
          <w:color w:val="111111"/>
          <w:sz w:val="28"/>
          <w:sz w:val="28"/>
          <w:szCs w:val="28"/>
          <w:rtl w:val="true"/>
          <w:lang w:bidi="ar-SA"/>
        </w:rPr>
        <w:t xml:space="preserve">مجالسكم من يتسمع، فيبلغني عنكم أنكم في فضول كلام غيره ألزم لكم، فدعوا عيب الولاة فإنّ‌ الأمر إنّما ينقص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w:t>
      </w:r>
      <w:r>
        <w:rPr>
          <w:rStyle w:val="FootnoteAnchor"/>
          <w:rtl w:val="true"/>
        </w:rPr>
        <w:footnoteReference w:id="1913"/>
      </w:r>
      <w:r>
        <w:rPr>
          <w:rFonts w:ascii="Amiri" w:hAnsi="Amiri" w:eastAsia="Amiri" w:cs="Amiri"/>
          <w:color w:val="111111"/>
          <w:sz w:val="28"/>
          <w:sz w:val="28"/>
          <w:szCs w:val="28"/>
          <w:rtl w:val="true"/>
          <w:lang w:bidi="ar-SA"/>
        </w:rPr>
        <w:t>حتى تكون الفتنة و إن الفتنة من البلاء المبين تذهب الدين، و تذهب المال، و تذهب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 كلامه هذا الآخر إن الفتنة لمنكري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خالد بن القاسم عن سعيد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منادي عثمان بن حيّان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ذمّة اللّه ممن آوى عراقيا، و كان عندنا رجل من أهل البصرة له فضل، يقال له سوادة </w:t>
      </w:r>
      <w:r>
        <w:rPr>
          <w:rStyle w:val="FootnoteAnchor"/>
          <w:rtl w:val="true"/>
        </w:rPr>
        <w:footnoteReference w:id="1914"/>
      </w:r>
      <w:r>
        <w:rPr>
          <w:rFonts w:ascii="Amiri" w:hAnsi="Amiri" w:eastAsia="Amiri" w:cs="Amiri"/>
          <w:color w:val="111111"/>
          <w:sz w:val="28"/>
          <w:sz w:val="28"/>
          <w:szCs w:val="28"/>
          <w:rtl w:val="true"/>
          <w:lang w:bidi="ar-SA"/>
        </w:rPr>
        <w:t>من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أحبّ‌ أن أدخل عليكم مكروها بلّغوني مأمني </w:t>
      </w:r>
      <w:r>
        <w:rPr>
          <w:rStyle w:val="FootnoteAnchor"/>
          <w:rtl w:val="true"/>
        </w:rPr>
        <w:footnoteReference w:id="1915"/>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لك في الخروج إنّ‌ اللّه يدفع عنا و عنك،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فأدخلته بيتي، و بلغ عثمان بن حيّان فبعث أحراسا فأدخلته إلى بيت آخر </w:t>
      </w:r>
      <w:r>
        <w:rPr>
          <w:rStyle w:val="FootnoteAnchor"/>
          <w:rtl w:val="true"/>
        </w:rPr>
        <w:footnoteReference w:id="1916"/>
      </w:r>
      <w:r>
        <w:rPr>
          <w:rFonts w:ascii="Amiri" w:hAnsi="Amiri" w:eastAsia="Amiri" w:cs="Amiri"/>
          <w:color w:val="111111"/>
          <w:sz w:val="28"/>
          <w:sz w:val="28"/>
          <w:szCs w:val="28"/>
          <w:rtl w:val="true"/>
          <w:lang w:bidi="ar-SA"/>
        </w:rPr>
        <w:t xml:space="preserve">،فما قدروا على شيء، و كان الذي سعى بي عدوّا </w:t>
      </w:r>
      <w:r>
        <w:rPr>
          <w:rStyle w:val="FootnoteAnchor"/>
          <w:rtl w:val="true"/>
        </w:rPr>
        <w:footnoteReference w:id="1917"/>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تؤتى بالباطل فلا تعاقب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الذي سعى بي عشرين سوطا، و أخرجنا العراقي، فكان يصلّي معنا ما يغيب عنا يوما واحدا، و حدب عليه أهل دارنا </w:t>
      </w:r>
      <w:r>
        <w:rPr>
          <w:rStyle w:val="FootnoteAnchor"/>
          <w:rtl w:val="true"/>
        </w:rPr>
        <w:footnoteReference w:id="1918"/>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نموت دونك، فما برح معنا في بني أمية بن زيد حتى عزل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91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أحمد بن سليمان، نا الزبير بن بكار، حدّثني عبد الرّحمن بن عبد اللّه الدهري،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الحجاج بن يوسف، و وليد بن عبد الملك جعل </w:t>
      </w:r>
      <w:r>
        <w:rPr>
          <w:rStyle w:val="FootnoteAnchor"/>
          <w:rtl w:val="true"/>
        </w:rPr>
        <w:footnoteReference w:id="1920"/>
      </w:r>
      <w:r>
        <w:rPr>
          <w:rFonts w:ascii="Amiri" w:hAnsi="Amiri" w:eastAsia="Amiri" w:cs="Amiri"/>
          <w:color w:val="111111"/>
          <w:sz w:val="28"/>
          <w:sz w:val="28"/>
          <w:szCs w:val="28"/>
          <w:rtl w:val="true"/>
          <w:lang w:bidi="ar-SA"/>
        </w:rPr>
        <w:t>الصبيان و الإماء بالمدينة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مهلك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اهلك ذاك الإنسان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عثمان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ذاك الإنسان، فلما عزل عثمان بن حيّان جهروا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مهلك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اهلك ذاك الإنسان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ذاك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حيّان </w:t>
      </w:r>
    </w:p>
    <w:p>
      <w:pPr>
        <w:pStyle w:val="BookText"/>
        <w:rPr/>
      </w:pPr>
      <w:r>
        <w:rPr>
          <w:rFonts w:ascii="Amiri" w:hAnsi="Amiri" w:eastAsia="Amiri" w:cs="Amiri"/>
          <w:color w:val="111111"/>
          <w:sz w:val="28"/>
          <w:sz w:val="28"/>
          <w:szCs w:val="28"/>
          <w:rtl w:val="true"/>
          <w:lang w:bidi="ar-SA"/>
        </w:rPr>
        <w:t xml:space="preserve">أنبأنا أبو بكر الأنصاري، عن أبي محمّد الجوهري، عن أبي عمر الخزّاز </w:t>
      </w:r>
      <w:r>
        <w:rPr>
          <w:rStyle w:val="FootnoteAnchor"/>
          <w:rtl w:val="true"/>
        </w:rPr>
        <w:footnoteReference w:id="1921"/>
      </w:r>
      <w:r>
        <w:rPr>
          <w:rFonts w:ascii="Amiri" w:hAnsi="Amiri" w:eastAsia="Amiri" w:cs="Amiri"/>
          <w:color w:val="111111"/>
          <w:sz w:val="28"/>
          <w:sz w:val="28"/>
          <w:szCs w:val="28"/>
          <w:rtl w:val="true"/>
          <w:lang w:bidi="ar-SA"/>
        </w:rPr>
        <w:t>،نا سليمان بن إسحاق، نا الحارث بن أبي أسامة، أنا محمّد بن سعد، أنا محمّد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نزع سليمان عثمان بن حيّان عن المدينة لتسع ليال بقين من رمضان سنة ست و تسعين، و كانت إمارته على المدينة ثلاث سنين إلاّ سبع ليال، و ولّى سليمان ابن حزم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منصور بن الحسين الكاتب، أنا أبو بكر بن المقرئ، نا أبو عروبة الحسين بن محمّد بن مودود، نا أيوب بن محمّد الوزّان، نا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922"/>
      </w:r>
      <w:r>
        <w:rPr>
          <w:rFonts w:ascii="IRNazanin" w:hAnsi="IRNazanin" w:eastAsia="IRNazanin"/>
          <w:color w:val="111111"/>
          <w:sz w:val="28"/>
          <w:sz w:val="28"/>
          <w:szCs w:val="28"/>
          <w:rtl w:val="true"/>
          <w:lang w:bidi="fa-IR"/>
        </w:rPr>
        <w:t>ابن شوذب،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عمر بن عبد العزيز إلى عمر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أظلم مني و أجور من ولّى عبد ثقيف خمس المسلمين يحكم في دمائهم و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أظلم مني و أجور من ولّى عثمان بن حيّان الحجاز ينطق بالأشعار على منبر رسول اللّه صلّى اللّه عليه و سلّم، و أظلم مني و أجور من ولّى قرة بن شريك مصر، أعرابي جلف جافّ‌ أظهر فيها المعازف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كامل بن ديسم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بن المسلمة يذكر أن أبا عبيد اللّه محمّد بن عمران بن موسى المرزباني أجاز 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حيّان المدني، كان أبو بكر بن </w:t>
      </w:r>
      <w:r>
        <w:rPr>
          <w:rStyle w:val="FootnoteAnchor"/>
          <w:rtl w:val="true"/>
        </w:rPr>
        <w:footnoteReference w:id="1923"/>
      </w:r>
      <w:r>
        <w:rPr>
          <w:rFonts w:ascii="IRNazanin" w:hAnsi="IRNazanin" w:eastAsia="IRNazanin"/>
          <w:color w:val="111111"/>
          <w:sz w:val="28"/>
          <w:sz w:val="28"/>
          <w:szCs w:val="28"/>
          <w:rtl w:val="true"/>
          <w:lang w:bidi="fa-IR"/>
        </w:rPr>
        <w:t xml:space="preserve">محمّد بن عمرو </w:t>
      </w:r>
      <w:r>
        <w:rPr>
          <w:rStyle w:val="FootnoteAnchor"/>
          <w:rtl w:val="true"/>
        </w:rPr>
        <w:footnoteReference w:id="1924"/>
      </w:r>
      <w:r>
        <w:rPr>
          <w:rFonts w:ascii="Amiri" w:hAnsi="Amiri" w:eastAsia="Amiri" w:cs="Amiri"/>
          <w:color w:val="111111"/>
          <w:sz w:val="28"/>
          <w:sz w:val="28"/>
          <w:szCs w:val="28"/>
          <w:rtl w:val="true"/>
          <w:lang w:bidi="ar-SA"/>
        </w:rPr>
        <w:t>بن حزم الأنصاري أيام ولايته المدينة ضربه حدّين، فلما قدم يزيد بن عبد الملك أقاد عثمان من ابن حزم، 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بنو حزم و ما نمت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ليل موتور كريم بنائم</w:t>
      </w:r>
    </w:p>
    <w:p>
      <w:pPr>
        <w:pStyle w:val="BookText"/>
        <w:rPr/>
      </w:pPr>
      <w:r>
        <w:rPr>
          <w:rFonts w:ascii="Amiri" w:hAnsi="Amiri" w:eastAsia="Amiri" w:cs="Amiri"/>
          <w:color w:val="111111"/>
          <w:sz w:val="28"/>
          <w:sz w:val="28"/>
          <w:szCs w:val="28"/>
          <w:rtl w:val="true"/>
          <w:lang w:bidi="ar-SA"/>
        </w:rPr>
        <w:t xml:space="preserve">رأيت أبا بكر إذا 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 رخامي و اصطكاك الأداهم</w:t>
      </w:r>
    </w:p>
    <w:p>
      <w:pPr>
        <w:pStyle w:val="BookText"/>
        <w:rPr/>
      </w:pPr>
      <w:r>
        <w:rPr>
          <w:rFonts w:ascii="Amiri" w:hAnsi="Amiri" w:eastAsia="Amiri" w:cs="Amiri"/>
          <w:color w:val="111111"/>
          <w:sz w:val="28"/>
          <w:sz w:val="28"/>
          <w:szCs w:val="28"/>
          <w:rtl w:val="true"/>
          <w:lang w:bidi="ar-SA"/>
        </w:rPr>
        <w:t xml:space="preserve">قرأت في كتاب بعض أهل العلم، حدّثني أبو عبد اللّه اليزيدي، حدّثني أحمد بن الحارث الخزاز، قال </w:t>
      </w:r>
      <w:r>
        <w:rPr>
          <w:rStyle w:val="FootnoteAnchor"/>
          <w:rtl w:val="true"/>
        </w:rPr>
        <w:footnoteReference w:id="1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المدائني، قال أبو هبيرة بن الأشعث</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وجّهني عبد الحميد بن عبد الرّحمن إلى عمر بن عبد العزيز بتقدير ديوان الكوفة، فإني </w:t>
      </w:r>
    </w:p>
    <w:p>
      <w:pPr>
        <w:pStyle w:val="BookText"/>
        <w:rPr/>
      </w:pPr>
      <w:r>
        <w:rPr>
          <w:rFonts w:ascii="Amiri" w:hAnsi="Amiri" w:eastAsia="Amiri" w:cs="Amiri"/>
          <w:color w:val="111111"/>
          <w:sz w:val="28"/>
          <w:sz w:val="28"/>
          <w:szCs w:val="28"/>
          <w:rtl w:val="true"/>
          <w:lang w:bidi="ar-SA"/>
        </w:rPr>
        <w:t xml:space="preserve">لفي المقصورة إذ دخل رجل أمغر أصهب السّبال </w:t>
      </w:r>
      <w:r>
        <w:rPr>
          <w:rStyle w:val="FootnoteAnchor"/>
          <w:rtl w:val="true"/>
        </w:rPr>
        <w:footnoteReference w:id="1926"/>
      </w:r>
      <w:r>
        <w:rPr>
          <w:rFonts w:ascii="Amiri" w:hAnsi="Amiri" w:eastAsia="Amiri" w:cs="Amiri"/>
          <w:color w:val="111111"/>
          <w:sz w:val="28"/>
          <w:sz w:val="28"/>
          <w:szCs w:val="28"/>
          <w:rtl w:val="true"/>
          <w:lang w:bidi="ar-SA"/>
        </w:rPr>
        <w:t>،عليه جبّة خز حمراء، و كساء خزّ أحمر، و جعل القوم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المغرا، هاهنا،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حيّان المرّي، ثم دخل رجل طوال، خفيف العارضين، حسن اللحية، عتيق </w:t>
      </w:r>
      <w:r>
        <w:rPr>
          <w:rStyle w:val="FootnoteAnchor"/>
          <w:rtl w:val="true"/>
        </w:rPr>
        <w:footnoteReference w:id="1927"/>
      </w:r>
      <w:r>
        <w:rPr>
          <w:rFonts w:ascii="Amiri" w:hAnsi="Amiri" w:eastAsia="Amiri" w:cs="Amiri"/>
          <w:color w:val="111111"/>
          <w:sz w:val="28"/>
          <w:sz w:val="28"/>
          <w:szCs w:val="28"/>
          <w:rtl w:val="true"/>
          <w:lang w:bidi="ar-SA"/>
        </w:rPr>
        <w:t>الوجه، عليه جبة خزّ خضراء، و كساء خزّ أخضر،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أبا عقبة، هاهنا،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بن عبد اللّه الحكمي، إذ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رجل ولي ثغري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و سجستان، فصعد منبرهم،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أتيتكم محفيا فتركتموني عصيبا، فانفرث من حمقه و لؤمه كانفراث </w:t>
      </w:r>
      <w:r>
        <w:rPr>
          <w:rStyle w:val="FootnoteAnchor"/>
          <w:rtl w:val="true"/>
        </w:rPr>
        <w:footnoteReference w:id="1928"/>
      </w:r>
      <w:r>
        <w:rPr>
          <w:rFonts w:ascii="Amiri" w:hAnsi="Amiri" w:eastAsia="Amiri" w:cs="Amiri"/>
          <w:color w:val="111111"/>
          <w:sz w:val="28"/>
          <w:sz w:val="28"/>
          <w:szCs w:val="28"/>
          <w:rtl w:val="true"/>
          <w:lang w:bidi="ar-SA"/>
        </w:rPr>
        <w:t>الكبد، فأتانا مخلوعا، منزوعا، و لوما، مهانا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الجرّاح ساعة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تعجبون من رجل ولي ثغري العرب، فأتى قوما متفرقة أهواؤهم، متشتتا أمرهم، فلم يخف سبيلا، و لم يسفك دما، و لم يأت منكرا، ثم استعفى خليفته، فرجع إلى جنده غير عاجز، و لا ملوم، و أحمق و أسير ذاك و آلم و أمضّ‌ لما يكره، رجل ولي حرم رسول اللّه صلّى اللّه عليه و سلّم فشرب فيه الخمر، فضرب فيه الحدّ، و غسل منبر رسول اللّه صلّى اللّه عليه و سلّم منه، ثم شتم ابن الخليفة عثمان بن عفّان بما هو أولى منه، فضرب حدا آخر، ثم صعد به منبر رسول اللّه صلّى اللّه عليه و سلّم فطرح منه فاندقت ترقوته، فأتانا مخلوعا، منزوعا، مهانا، ملوما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عمر كلامهما،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الجراح و عثمان يستبّان،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حرسي اخرج فخذ بيد عثمان فاخرجه من المسجد، و أنت يا حرسي اخرج فخذ بيد الجرّاح فاخرجه من المسجد و 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 بأهلكما لا في كنف اللّه و لا في ستره، و كانا حجاجيين، فكان عمر يبغضهما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القاسم بن أبي العقب، أنا أحمد بن إبراهيم، أنا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bookmarkStart w:id="391" w:name="pg16722_224844"/>
    </w:p>
    <w:p>
      <w:pPr>
        <w:pStyle w:val="BookText"/>
        <w:rPr/>
      </w:pPr>
      <w:bookmarkEnd w:id="391"/>
      <w:r>
        <w:rPr>
          <w:rFonts w:ascii="Amiri" w:hAnsi="Amiri" w:eastAsia="Amiri" w:cs="Amiri"/>
          <w:color w:val="111111"/>
          <w:sz w:val="28"/>
          <w:sz w:val="28"/>
          <w:szCs w:val="28"/>
          <w:rtl w:val="true"/>
          <w:lang w:bidi="ar-SA"/>
        </w:rPr>
        <w:t xml:space="preserve">و في سنة اثنتين و تسعين افتتح عثمان بن حيّان سطبة </w:t>
      </w:r>
      <w:r>
        <w:rPr>
          <w:rStyle w:val="FootnoteAnchor"/>
          <w:rtl w:val="true"/>
        </w:rPr>
        <w:footnoteReference w:id="1929"/>
      </w:r>
      <w:r>
        <w:rPr>
          <w:rFonts w:ascii="Amiri" w:hAnsi="Amiri" w:eastAsia="Amiri" w:cs="Amiri"/>
          <w:color w:val="111111"/>
          <w:sz w:val="28"/>
          <w:sz w:val="28"/>
          <w:szCs w:val="28"/>
          <w:rtl w:val="true"/>
          <w:lang w:bidi="ar-SA"/>
        </w:rPr>
        <w:t>و ما يليها من الحصون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عائذ مما لم أسمعه من الأكفاني و هو في إجازة منه، عن الوليد أخبرني بعض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عبد الملك أغزى في سنة أربع و مائة الصائفة اليمنى عبد الرّحمن بن سليم الكلبي، و عثمان بن حيّان الصائفة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النهاوندي، أنا أحمد بن إسحاق، نا أحمد بن عمران، نا موسى، نا خليفة </w:t>
      </w:r>
      <w:r>
        <w:rPr>
          <w:rStyle w:val="FootnoteAnchor"/>
          <w:rtl w:val="true"/>
        </w:rPr>
        <w:footnoteReference w:id="19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ولي عثمان بن حيّان المرّي، و عبد الرّحمن بن سليم الكلبي، فنزل على سميره </w:t>
      </w:r>
      <w:r>
        <w:rPr>
          <w:rStyle w:val="FootnoteAnchor"/>
          <w:rtl w:val="true"/>
        </w:rPr>
        <w:footnoteReference w:id="1931"/>
      </w:r>
      <w:r>
        <w:rPr>
          <w:rFonts w:ascii="Amiri" w:hAnsi="Amiri" w:eastAsia="Amiri" w:cs="Amiri"/>
          <w:color w:val="111111"/>
          <w:sz w:val="28"/>
          <w:sz w:val="28"/>
          <w:szCs w:val="28"/>
          <w:rtl w:val="true"/>
          <w:lang w:bidi="ar-SA"/>
        </w:rPr>
        <w:t xml:space="preserve">، فافتتحاها، و فيها غزا عثمان بن حيّان قيصرة </w:t>
      </w:r>
      <w:r>
        <w:rPr>
          <w:rStyle w:val="FootnoteAnchor"/>
          <w:rtl w:val="true"/>
        </w:rPr>
        <w:footnoteReference w:id="1932"/>
      </w:r>
      <w:r>
        <w:rPr>
          <w:rFonts w:ascii="IRNazanin" w:hAnsi="IRNazanin" w:eastAsia="IRNazanin"/>
          <w:color w:val="111111"/>
          <w:sz w:val="28"/>
          <w:sz w:val="28"/>
          <w:szCs w:val="28"/>
          <w:rtl w:val="true"/>
          <w:lang w:bidi="fa-IR"/>
        </w:rPr>
        <w:t>حصنا من حصون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محمّد بن جعفر، نا عبيد اللّه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غزا عبد الرّحمن بن سليم الكلبي، و عثمان بن حيّان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ثلاث و مائة في ولاية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غزا عثمان بن حيّان أرض الروم يعني سنة خمس </w:t>
      </w:r>
      <w:r>
        <w:rPr>
          <w:rStyle w:val="FootnoteAnchor"/>
          <w:rtl w:val="true"/>
        </w:rPr>
        <w:footnoteReference w:id="1933"/>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2527974_73709187"/>
      <w:bookmarkStart w:id="393" w:name="_Toc146"/>
      <w:bookmarkEnd w:id="392"/>
      <w:r>
        <w:rPr/>
        <w:t>4586</w:t>
      </w:r>
      <w:r>
        <w:rPr>
          <w:rtl w:val="true"/>
        </w:rPr>
        <w:t xml:space="preserve"> - </w:t>
      </w:r>
      <w:r>
        <w:rPr>
          <w:rtl w:val="true"/>
        </w:rPr>
        <w:t>عثمان بن خرّزاد هو ابن عبد اللّه بن محمّد</w:t>
      </w:r>
      <w:bookmarkEnd w:id="393"/>
    </w:p>
    <w:p>
      <w:pPr>
        <w:pStyle w:val="BookText"/>
        <w:rPr/>
      </w:pPr>
      <w:r>
        <w:rPr>
          <w:rFonts w:ascii="Amiri" w:hAnsi="Amiri" w:eastAsia="Amiri" w:cs="Amiri"/>
          <w:color w:val="111111"/>
          <w:sz w:val="28"/>
          <w:sz w:val="28"/>
          <w:szCs w:val="28"/>
          <w:rtl w:val="true"/>
          <w:lang w:bidi="ar-SA"/>
        </w:rPr>
        <w:t>يأتي بعد</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2527976_73709187"/>
      <w:bookmarkStart w:id="395" w:name="_Toc147"/>
      <w:bookmarkEnd w:id="394"/>
      <w:r>
        <w:rPr/>
        <w:t>4587</w:t>
      </w:r>
      <w:r>
        <w:rPr>
          <w:rtl w:val="true"/>
        </w:rPr>
        <w:t xml:space="preserve"> - </w:t>
      </w:r>
      <w:r>
        <w:rPr>
          <w:rtl w:val="true"/>
        </w:rPr>
        <w:t>عثمان بن الخطّاب بن عبد اللّه بن العوّام</w:t>
      </w:r>
      <w:bookmarkEnd w:id="395"/>
    </w:p>
    <w:p>
      <w:pPr>
        <w:pStyle w:val="BookText"/>
        <w:rPr/>
      </w:pPr>
      <w:r>
        <w:rPr>
          <w:rFonts w:ascii="Amiri" w:hAnsi="Amiri" w:eastAsia="Amiri" w:cs="Amiri"/>
          <w:color w:val="111111"/>
          <w:sz w:val="28"/>
          <w:sz w:val="28"/>
          <w:szCs w:val="28"/>
          <w:rtl w:val="true"/>
          <w:lang w:bidi="ar-SA"/>
        </w:rPr>
        <w:t>أبو عمرو البلوي المغربي</w:t>
      </w:r>
    </w:p>
    <w:p>
      <w:pPr>
        <w:pStyle w:val="BookText"/>
        <w:rPr/>
      </w:pPr>
      <w:r>
        <w:rPr>
          <w:rFonts w:ascii="Amiri" w:hAnsi="Amiri" w:eastAsia="Amiri" w:cs="Amiri"/>
          <w:color w:val="111111"/>
          <w:sz w:val="28"/>
          <w:sz w:val="28"/>
          <w:szCs w:val="28"/>
          <w:rtl w:val="true"/>
          <w:lang w:bidi="ar-SA"/>
        </w:rPr>
        <w:t xml:space="preserve">المعروف بأبي الدنيا الأشجّ‌ </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ذكر أنه سمع أمير المؤمنين علي بن أبي طالب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أحمد بن محمّد بن يعقوب المفيد، و الحسن بن </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1935"/>
      </w:r>
      <w:r>
        <w:rPr>
          <w:rFonts w:ascii="Amiri" w:hAnsi="Amiri" w:eastAsia="Amiri" w:cs="Amiri"/>
          <w:color w:val="111111"/>
          <w:sz w:val="28"/>
          <w:sz w:val="28"/>
          <w:szCs w:val="28"/>
          <w:rtl w:val="true"/>
          <w:lang w:bidi="ar-SA"/>
        </w:rPr>
        <w:t xml:space="preserve">بن يحيى ابن أخي طاهر العلوي، و أبو الحسن علي بن جابارة القزويني </w:t>
      </w:r>
      <w:r>
        <w:rPr>
          <w:rStyle w:val="FootnoteAnchor"/>
          <w:rtl w:val="true"/>
        </w:rPr>
        <w:footnoteReference w:id="1936"/>
      </w:r>
      <w:r>
        <w:rPr>
          <w:rFonts w:ascii="Amiri" w:hAnsi="Amiri" w:eastAsia="Amiri" w:cs="Amiri"/>
          <w:color w:val="111111"/>
          <w:sz w:val="28"/>
          <w:sz w:val="28"/>
          <w:szCs w:val="28"/>
          <w:rtl w:val="true"/>
          <w:lang w:bidi="ar-SA"/>
        </w:rPr>
        <w:t>،و أبو الحسين أحمد بن يحيى الدينوري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غالب بن علي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أحمد بن محمّد المفيد بجرجرايا </w:t>
      </w:r>
      <w:r>
        <w:rPr>
          <w:rStyle w:val="FootnoteAnchor"/>
          <w:rtl w:val="true"/>
        </w:rPr>
        <w:footnoteReference w:id="1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عمرو عثمان بن الخطاب يعرف بأبي الدنيا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لعهد النبي الأمي صلّى اللّه عليه و سلّم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تَعِيَهٰا أُذُنٌ‌ وٰاعِيَةٌ‌ </w:t>
      </w:r>
      <w:r>
        <w:rPr>
          <w:rStyle w:val="FootnoteAnchor"/>
          <w:rtl w:val="true"/>
        </w:rPr>
        <w:footnoteReference w:id="1938"/>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عز و جل أن يجعلها أذنك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المفيد مع هذين الحديثين اثني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الفقيه، و أبو المظفّر عبد المنعم بن عبد الكريم،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محمّد بن أحمد، أنا أبو الحسن علي بن أبي جابارة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على بن </w:t>
      </w:r>
      <w:r>
        <w:rPr>
          <w:rStyle w:val="FootnoteAnchor"/>
          <w:rtl w:val="true"/>
        </w:rPr>
        <w:footnoteReference w:id="1939"/>
      </w:r>
      <w:r>
        <w:rPr>
          <w:rFonts w:ascii="Amiri" w:hAnsi="Amiri" w:eastAsia="Amiri" w:cs="Amiri"/>
          <w:color w:val="111111"/>
          <w:sz w:val="28"/>
          <w:sz w:val="28"/>
          <w:szCs w:val="28"/>
          <w:rtl w:val="true"/>
          <w:lang w:bidi="ar-SA"/>
        </w:rPr>
        <w:t>عثمان الخطّابي المغربي و سأله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بعد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سنة إلاّ خمس سنين،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تذكر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خلا النبي صلّى اللّه عليه و سلّم، و فاطمة،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 أنا من تربيته، كنت رسولا فيما بينه و بين عثمان، فحملني على دابّته، و هذه الشجّة التي ترونها على وجهي أصابتني من ركاب أمير المؤمنين علي بن أبي طالب يوم خرج إلى قتال أهل 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يديه شيخان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ابناي و هما شيخان، و هو كهل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عبد اللّه بن محمّد بن عبد الباقي بن محمّد بن عبد اللّه بن محمّد بن موسى بن عيسى بن عبد اللّه بن محمّد بن أبي جرادة العقيلي </w:t>
      </w:r>
      <w:r>
        <w:rPr>
          <w:rStyle w:val="FootnoteAnchor"/>
          <w:rtl w:val="true"/>
        </w:rPr>
        <w:footnoteReference w:id="1940"/>
      </w:r>
      <w:r>
        <w:rPr>
          <w:rFonts w:ascii="Amiri" w:hAnsi="Amiri" w:eastAsia="Amiri" w:cs="Amiri"/>
          <w:color w:val="111111"/>
          <w:sz w:val="28"/>
          <w:sz w:val="28"/>
          <w:szCs w:val="28"/>
          <w:rtl w:val="true"/>
          <w:lang w:bidi="ar-SA"/>
        </w:rPr>
        <w:t xml:space="preserve">،حدّثني أبو الفتح </w:t>
      </w:r>
    </w:p>
    <w:p>
      <w:pPr>
        <w:pStyle w:val="BookText"/>
        <w:rPr/>
      </w:pPr>
      <w:r>
        <w:rPr>
          <w:rFonts w:ascii="Amiri" w:hAnsi="Amiri" w:eastAsia="Amiri" w:cs="Amiri"/>
          <w:color w:val="111111"/>
          <w:sz w:val="28"/>
          <w:sz w:val="28"/>
          <w:szCs w:val="28"/>
          <w:rtl w:val="true"/>
          <w:lang w:bidi="ar-SA"/>
        </w:rPr>
        <w:t xml:space="preserve">أحمد بن علي الجزري، في سنة سبع و سبعين و أربعمائة 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الجليل أبو الحسين أحمد بن يحيى العطّار الدّينوري بمدينة ميّافارقين </w:t>
      </w:r>
      <w:r>
        <w:rPr>
          <w:rStyle w:val="FootnoteAnchor"/>
          <w:rtl w:val="true"/>
        </w:rPr>
        <w:footnoteReference w:id="1941"/>
      </w:r>
      <w:r>
        <w:rPr>
          <w:rFonts w:ascii="Amiri" w:hAnsi="Amiri" w:eastAsia="Amiri" w:cs="Amiri"/>
          <w:color w:val="111111"/>
          <w:sz w:val="28"/>
          <w:sz w:val="28"/>
          <w:szCs w:val="28"/>
          <w:rtl w:val="true"/>
          <w:lang w:bidi="ar-SA"/>
        </w:rPr>
        <w:t>في سنة ست عشرة و أربعمائة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مع خالي في سنة خمسين </w:t>
      </w:r>
      <w:r>
        <w:rPr>
          <w:rStyle w:val="FootnoteAnchor"/>
          <w:rtl w:val="true"/>
        </w:rPr>
        <w:footnoteReference w:id="1942"/>
      </w:r>
      <w:r>
        <w:rPr>
          <w:rFonts w:ascii="Amiri" w:hAnsi="Amiri" w:eastAsia="Amiri" w:cs="Amiri"/>
          <w:color w:val="111111"/>
          <w:sz w:val="28"/>
          <w:sz w:val="28"/>
          <w:szCs w:val="28"/>
          <w:rtl w:val="true"/>
          <w:lang w:bidi="ar-SA"/>
        </w:rPr>
        <w:t>و ثلاثمائة نطلب الحج حتى إذا كنا بمكة و قضينا حجّنا رأيت حلقة دائرة عليها خلق من الناس، فسألت بعضهم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Style w:val="FootnoteAnchor"/>
          <w:rtl w:val="true"/>
        </w:rPr>
        <w:footnoteReference w:id="1943"/>
      </w:r>
      <w:r>
        <w:rPr>
          <w:rFonts w:ascii="Amiri" w:hAnsi="Amiri" w:eastAsia="Amiri" w:cs="Amiri"/>
          <w:color w:val="111111"/>
          <w:sz w:val="28"/>
          <w:sz w:val="28"/>
          <w:szCs w:val="28"/>
          <w:rtl w:val="true"/>
          <w:lang w:bidi="ar-SA"/>
        </w:rPr>
        <w:t>حجاج بن المغرب، فدنوت منهم فإذا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سعيد الأشجّ‌، فجلست إليهم حتى صرنا في جماعة كثيرة،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خرجت مع أبي من المغرب من قرية يقال لها مريذة </w:t>
      </w:r>
      <w:r>
        <w:rPr>
          <w:rStyle w:val="FootnoteAnchor"/>
          <w:rtl w:val="true"/>
        </w:rPr>
        <w:footnoteReference w:id="1944"/>
      </w:r>
      <w:r>
        <w:rPr>
          <w:rFonts w:ascii="Amiri" w:hAnsi="Amiri" w:eastAsia="Amiri" w:cs="Amiri"/>
          <w:color w:val="111111"/>
          <w:sz w:val="28"/>
          <w:sz w:val="28"/>
          <w:szCs w:val="28"/>
          <w:rtl w:val="true"/>
          <w:lang w:bidi="ar-SA"/>
        </w:rPr>
        <w:t>نطلب الحج، فوصلنا مصر فبلغنا حرب علي بن أبي طالب مع معاوية بن أبي سفيان،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بنا يا بنيّ‌ حتى نقصد إلى علي بن أبي طالب، و نشاهده، فلما وصلنا إلى دمشق، خرجنا نطلب العسكر، فبينا نحن سائرون و كان يوما شديد الحر، فلحق أبي عطش شديد،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اجلس حتى أمضي ارتد لك الماء، و أحملك إليه حتى لا تتعب، فجلس، و قصدت إلى طلب الماء يمينا و شمالا، فبينا أنا أدور رأيت عينا شبه البركة، فلم أملك نفسي أن خلعت ما كان عليّ‌ و طرحت نفسي فيها، فتغسّلت و شربت من مائها و جئت إلى عند أبي فوجدته قد قضى، فواريته و انصرفت أطلب أمير المؤمنين، فوصلت العسكر ليلا، فبتّ‌، فلما كان من غد جئت، فوقفت على باب خيمته، فخرج، و قدّم له بغلة النبي صلّى اللّه عليه و سلّم، فهمّ‌ أن يركب، فأسرعت أن أقبّل ركابه، فنفحني بركابه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بالمهماز </w:t>
      </w:r>
      <w:r>
        <w:rPr>
          <w:rStyle w:val="FootnoteAnchor"/>
          <w:rtl w:val="true"/>
        </w:rPr>
        <w:footnoteReference w:id="1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فشجّني هذه الشّجّة، و كشف عن رأسه، فرأينا أثر الشّجة،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فتأخّرت عنه فنزل و صاح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فأنت الأشجّ‌، فدنوت منه، فمرّ يده عليّ‌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بحديثك، فحدّثته ما كان مني و من أبي إلى أن وصلت العين كيف سبحت فيها و شربت من مائها،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تلك عين الحياة، اللّهمّ‌ عمّره، اللّهم عمّره، يقولها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194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المعمّر أبو الدنيا، اسمع ما أحدّثك به، سمعت النبي صلّى اللّه عليه و سلّم يقول، فذكر خمسة أحاديث من جملة الأحاديث التي وقعت إلينا من طريق المفيد عن الأشجّ‌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هذه الخمسة الأخبار، و انصرف مع أصحابه إلى المغرب </w:t>
      </w:r>
      <w:r>
        <w:rPr>
          <w:rStyle w:val="FootnoteAnchor"/>
          <w:rtl w:val="true"/>
        </w:rPr>
        <w:footnoteReference w:id="1947"/>
      </w:r>
      <w:r>
        <w:rPr>
          <w:rFonts w:ascii="Amiri" w:hAnsi="Amiri" w:eastAsia="Amiri" w:cs="Amiri"/>
          <w:color w:val="111111"/>
          <w:sz w:val="28"/>
          <w:sz w:val="28"/>
          <w:szCs w:val="28"/>
          <w:rtl w:val="true"/>
          <w:lang w:bidi="ar-SA"/>
        </w:rPr>
        <w:t>، فجاورت أنا و خالي سنة إحدى و خمسين، فوصل على رأسه، فجئت مع الناس إليه، فحدّثني في سنة إحدى و خمسين و ثلاثمائة، فذكر خمسة أحاديث من جملة ما رواه المفيد عنه القاضي، و قطع الحديث و مضى مع أصحابه إلى الغرب، و أقمت بمكة، فلما كان في سنة اثنتين و خمسين و صلّى مع أصحابه و جلس على رسمه فقمت إليه و سلّمت عليه، و جلست مع الناس، فحدّثنا و ذكر باقي الأحاديث التي رواها المفيد عن الأشج، و زاد حديثا واحدا لم يروه المفيد، و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المؤمنين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قضى أن الدّين قبل الوصية، و أنتم أ ما قال لنا القاضي هارون مِنْ‌ بَعْدِ وَصِيَّةٍ‌ يُوصِي بِهٰا أَوْ دَيْنٍ‌ </w:t>
      </w:r>
      <w:r>
        <w:rPr>
          <w:rStyle w:val="FootnoteAnchor"/>
          <w:rtl w:val="true"/>
        </w:rPr>
        <w:footnoteReference w:id="1948"/>
      </w:r>
      <w:r>
        <w:rPr>
          <w:rFonts w:ascii="Amiri" w:hAnsi="Amiri" w:eastAsia="Amiri" w:cs="Amiri"/>
          <w:color w:val="111111"/>
          <w:sz w:val="28"/>
          <w:sz w:val="28"/>
          <w:szCs w:val="28"/>
          <w:rtl w:val="true"/>
          <w:lang w:bidi="ar-SA"/>
        </w:rPr>
        <w:t xml:space="preserve">و ان أعيان بني الأم يتوارثون دون بني العلات </w:t>
      </w:r>
      <w:r>
        <w:rPr>
          <w:rStyle w:val="FootnoteAnchor"/>
          <w:rtl w:val="true"/>
        </w:rPr>
        <w:footnoteReference w:id="1949"/>
      </w:r>
      <w:r>
        <w:rPr>
          <w:rFonts w:ascii="Amiri" w:hAnsi="Amiri" w:eastAsia="Amiri" w:cs="Amiri"/>
          <w:color w:val="111111"/>
          <w:sz w:val="28"/>
          <w:sz w:val="28"/>
          <w:szCs w:val="28"/>
          <w:rtl w:val="true"/>
          <w:lang w:bidi="ar-SA"/>
        </w:rPr>
        <w:t xml:space="preserve">،الرجل يرث أخاه لأبيه و أمه دون أخيه لأبيه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الفتح أحمد بن علي الجزري،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سافرت إلى أرض إفريقية، فلما وصلنا القيروان وقف بنا رجل يسأل الناس فروى خبرا من هذه الأخبار،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بالقيروان رجل مقعد يروي هذا الخبر مع أخبار جماعة، فمضيت إلى أبي عمران الفقيه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مقدّما بالقيروان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 الخبر،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بها أكتبها عنك،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أمليها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خبر لا يجمع عليه العامّة،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يجعلها أذنك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فأنت الأذن الواعية، فكيف يجوز أن تكون الأذن الواعية و يتقدمه أحد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7687</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محمّد بن عبد الملك بن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w:t>
      </w:r>
      <w:r>
        <w:rPr>
          <w:rStyle w:val="FootnoteAnchor"/>
          <w:rtl w:val="true"/>
        </w:rPr>
        <w:footnoteReference w:id="1951"/>
      </w:r>
      <w:r>
        <w:rPr>
          <w:rFonts w:ascii="Amiri" w:hAnsi="Amiri" w:eastAsia="Amiri" w:cs="Amiri"/>
          <w:color w:val="111111"/>
          <w:sz w:val="28"/>
          <w:sz w:val="28"/>
          <w:szCs w:val="28"/>
          <w:rtl w:val="true"/>
          <w:lang w:bidi="ar-SA"/>
        </w:rPr>
        <w:t xml:space="preserve">،أنا العبد الصّالح أبو بكر أحمد بن موسى بن عبد اللّه الروشناني </w:t>
      </w:r>
      <w:r>
        <w:rPr>
          <w:rStyle w:val="FootnoteAnchor"/>
          <w:rtl w:val="true"/>
        </w:rPr>
        <w:footnoteReference w:id="1952"/>
      </w:r>
      <w:r>
        <w:rPr>
          <w:rFonts w:ascii="Amiri" w:hAnsi="Amiri" w:eastAsia="Amiri" w:cs="Amiri"/>
          <w:color w:val="111111"/>
          <w:sz w:val="28"/>
          <w:sz w:val="28"/>
          <w:szCs w:val="28"/>
          <w:rtl w:val="true"/>
          <w:lang w:bidi="ar-SA"/>
        </w:rPr>
        <w:t>،أنا محمّد بن أحمد بن محمّد بن يعقوب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الخطّاب بن عبد اللّه </w:t>
      </w:r>
      <w:r>
        <w:rPr>
          <w:rStyle w:val="FootnoteAnchor"/>
          <w:rtl w:val="true"/>
        </w:rPr>
        <w:footnoteReference w:id="1953"/>
      </w:r>
      <w:r>
        <w:rPr>
          <w:rFonts w:ascii="Amiri" w:hAnsi="Amiri" w:eastAsia="Amiri" w:cs="Amiri"/>
          <w:color w:val="111111"/>
          <w:sz w:val="28"/>
          <w:sz w:val="28"/>
          <w:szCs w:val="28"/>
          <w:rtl w:val="true"/>
          <w:lang w:bidi="ar-SA"/>
        </w:rPr>
        <w:t xml:space="preserve">البلوي من مدينة بالمغرب يقال لها رندة </w:t>
      </w:r>
      <w:r>
        <w:rPr>
          <w:rStyle w:val="FootnoteAnchor"/>
          <w:rtl w:val="true"/>
        </w:rPr>
        <w:footnoteReference w:id="1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المعمّر، و يعرف بأبي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أوّل خلافة أبي بكر الصدّيق، فلما كان في زمن علي بن أبي طالب خرجت أنا و أبي نريد لقاءه، فلما صرنا قريبا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الأرض التي هو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لحقنا عطش شديد في طريقنا أشفانا منه على الهلكة، و كان أبي شيخا </w:t>
      </w:r>
      <w:r>
        <w:rPr>
          <w:rStyle w:val="FootnoteAnchor"/>
          <w:rtl w:val="true"/>
        </w:rPr>
        <w:footnoteReference w:id="1955"/>
      </w:r>
      <w:r>
        <w:rPr>
          <w:rFonts w:ascii="Amiri" w:hAnsi="Amiri" w:eastAsia="Amiri" w:cs="Amiri"/>
          <w:color w:val="111111"/>
          <w:sz w:val="28"/>
          <w:sz w:val="28"/>
          <w:szCs w:val="28"/>
          <w:rtl w:val="true"/>
          <w:lang w:bidi="ar-SA"/>
        </w:rPr>
        <w:t>كبيرا،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حتى أدور أنا الصحراء أو البرية، فعلّي أقدر على ماء، أو من يدلّني على ماء، أو ماء المطر، فجلس، و مضيت أطلب، فلما كنت منه غير بعيد لاح لي ما قصدت إليه، فإذا أنا بعين ماء و بين يديها شبيه بالركية </w:t>
      </w:r>
      <w:r>
        <w:rPr>
          <w:rStyle w:val="FootnoteAnchor"/>
          <w:rtl w:val="true"/>
        </w:rPr>
        <w:footnoteReference w:id="1956"/>
      </w:r>
      <w:r>
        <w:rPr>
          <w:rFonts w:ascii="Amiri" w:hAnsi="Amiri" w:eastAsia="Amiri" w:cs="Amiri"/>
          <w:color w:val="111111"/>
          <w:sz w:val="28"/>
          <w:sz w:val="28"/>
          <w:szCs w:val="28"/>
          <w:rtl w:val="true"/>
          <w:lang w:bidi="ar-SA"/>
        </w:rPr>
        <w:t>أو الوادي من مائها، فنزعت ثيابي و اغتسلت من ذلك الماء، و شربت حتى رويت،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فأجي بأبي فهو غير بعيد، فجئت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فقد فرّج اللّه، و هذه عين من ماء قريب منا، فقام و مضينا نحو العين و الماء، فلم نر </w:t>
      </w:r>
      <w:r>
        <w:rPr>
          <w:rStyle w:val="FootnoteAnchor"/>
          <w:rtl w:val="true"/>
        </w:rPr>
        <w:footnoteReference w:id="1957"/>
      </w:r>
      <w:r>
        <w:rPr>
          <w:rFonts w:ascii="Amiri" w:hAnsi="Amiri" w:eastAsia="Amiri" w:cs="Amiri"/>
          <w:color w:val="111111"/>
          <w:sz w:val="28"/>
          <w:sz w:val="28"/>
          <w:szCs w:val="28"/>
          <w:rtl w:val="true"/>
          <w:lang w:bidi="ar-SA"/>
        </w:rPr>
        <w:t xml:space="preserve">شيئا، فدرنا نطلب، فلم نقدر </w:t>
      </w:r>
      <w:r>
        <w:rPr>
          <w:rStyle w:val="FootnoteAnchor"/>
          <w:rtl w:val="true"/>
        </w:rPr>
        <w:footnoteReference w:id="1958"/>
      </w:r>
      <w:r>
        <w:rPr>
          <w:rFonts w:ascii="Amiri" w:hAnsi="Amiri" w:eastAsia="Amiri" w:cs="Amiri"/>
          <w:color w:val="111111"/>
          <w:sz w:val="28"/>
          <w:sz w:val="28"/>
          <w:szCs w:val="28"/>
          <w:rtl w:val="true"/>
          <w:lang w:bidi="ar-SA"/>
        </w:rPr>
        <w:t>على شيء، و أجهد أبي جهدا شديدا، فلم يقدر على النهوض لشدة ما لحقه، فجلست معه، فلم يزل يضطرب حتى مات، فاحتلت حتى واريته، ثم جئت حتى لقيت أمير المؤمنين عليا و هو خارج إلى صفّين، و قد أسرجت له بغلة، فمسكت بالرّكاب ليركب، و انكببت أقبّل فخذه، فنفحني بالركاب فشجني في وجهي شجّة،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الشّجّة في وجهه واضحة،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سألني عن خبري، فأخبرته بقصتي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 xml:space="preserve">] </w:t>
      </w:r>
      <w:r>
        <w:rPr>
          <w:rStyle w:val="FootnoteAnchor"/>
          <w:rtl w:val="true"/>
        </w:rPr>
        <w:footnoteReference w:id="1959"/>
      </w:r>
      <w:r>
        <w:rPr>
          <w:rFonts w:ascii="Amiri" w:hAnsi="Amiri" w:eastAsia="Amiri" w:cs="Amiri"/>
          <w:color w:val="111111"/>
          <w:sz w:val="28"/>
          <w:sz w:val="28"/>
          <w:szCs w:val="28"/>
          <w:rtl w:val="true"/>
          <w:lang w:bidi="ar-SA"/>
        </w:rPr>
        <w:t>أبي، و قصة 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عين لم يشرب منها أحد إلاّ عمّر عمرا طويلا، و ابشر فإنّك معمّر </w:t>
      </w:r>
      <w:r>
        <w:rPr>
          <w:rStyle w:val="FootnoteAnchor"/>
          <w:rtl w:val="true"/>
        </w:rPr>
        <w:footnoteReference w:id="1960"/>
      </w:r>
      <w:r>
        <w:rPr>
          <w:rFonts w:ascii="Amiri" w:hAnsi="Amiri" w:eastAsia="Amiri" w:cs="Amiri"/>
          <w:color w:val="111111"/>
          <w:sz w:val="28"/>
          <w:sz w:val="28"/>
          <w:szCs w:val="28"/>
          <w:rtl w:val="true"/>
          <w:lang w:bidi="ar-SA"/>
        </w:rPr>
        <w:t>ما كنت لتجدها بعد شربك منها،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سألناه فحدّثنا عن علي بن أبي طالب بأحاديث، ثم لم أزل أتبعه في الأوقات و ألحّ‌ عليه حتى يملي عليّ‌ </w:t>
      </w:r>
      <w:r>
        <w:rPr>
          <w:rStyle w:val="FootnoteAnchor"/>
          <w:rtl w:val="true"/>
        </w:rPr>
        <w:footnoteReference w:id="1961"/>
      </w:r>
      <w:r>
        <w:rPr>
          <w:rFonts w:ascii="Amiri" w:hAnsi="Amiri" w:eastAsia="Amiri" w:cs="Amiri"/>
          <w:color w:val="111111"/>
          <w:sz w:val="28"/>
          <w:sz w:val="28"/>
          <w:szCs w:val="28"/>
          <w:rtl w:val="true"/>
          <w:lang w:bidi="ar-SA"/>
        </w:rPr>
        <w:t>حديثا بعد حديث، ثم أعود حتى جمعت عنه خمسة عشر حديثا، لم يجتمع عنه لغيري، لتتبعي له، و إلحاحي عليه، و كان معه شيوخ من بلده،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مشهور عندنا بطول العمر، حدّثنا بذاك آباؤنا عن </w:t>
      </w:r>
    </w:p>
    <w:p>
      <w:pPr>
        <w:pStyle w:val="BookText"/>
        <w:rPr/>
      </w:pPr>
      <w:r>
        <w:rPr>
          <w:rFonts w:ascii="Amiri" w:hAnsi="Amiri" w:eastAsia="Amiri" w:cs="Amiri"/>
          <w:color w:val="111111"/>
          <w:sz w:val="28"/>
          <w:sz w:val="28"/>
          <w:szCs w:val="28"/>
          <w:rtl w:val="true"/>
          <w:lang w:bidi="ar-SA"/>
        </w:rPr>
        <w:t>آبائهم عن أجدادهم، و إنّ‌ قوله في لقيّه علي بن أبي طالب معلوم عندهم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الخطّاب بن عبد اللّه بن عوام </w:t>
      </w:r>
      <w:r>
        <w:rPr>
          <w:rStyle w:val="FootnoteAnchor"/>
          <w:rtl w:val="true"/>
        </w:rPr>
        <w:footnoteReference w:id="1963"/>
      </w:r>
      <w:r>
        <w:rPr>
          <w:rFonts w:ascii="Amiri" w:hAnsi="Amiri" w:eastAsia="Amiri" w:cs="Amiri"/>
          <w:color w:val="111111"/>
          <w:sz w:val="28"/>
          <w:sz w:val="28"/>
          <w:szCs w:val="28"/>
          <w:rtl w:val="true"/>
          <w:lang w:bidi="ar-SA"/>
        </w:rPr>
        <w:t>أبو عمرو البلوي الأشجّ‌ المغربي المعروف بأبي الدنيا، و كان يروي عن علي بن أبي طالب، و عاش دهرا طويلا، و قدم بغداد بعد سنة ثلاثمائة بعدة سنين،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يحيى ابن أخي طاهر العلوي، و أبو بكر المفيد، و غيرهما، و العلماء من أهل النقل لا يثبتون قوله، و لا يحتجون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حدّثني أبو القاسم عبيد اللّه بن أحمد بن عبد الأعلى بن محمّد بن مروان الرّقّي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القاسم</w:t>
      </w:r>
      <w:r>
        <w:rPr>
          <w:rFonts w:eastAsia="Amiri" w:cs="Amiri" w:ascii="Amiri" w:hAnsi="Amiri"/>
          <w:color w:val="111111"/>
          <w:sz w:val="28"/>
          <w:szCs w:val="28"/>
          <w:rtl w:val="true"/>
          <w:lang w:bidi="ar-SA"/>
        </w:rPr>
        <w:t xml:space="preserve">] </w:t>
      </w:r>
      <w:r>
        <w:rPr>
          <w:rStyle w:val="FootnoteAnchor"/>
          <w:rtl w:val="true"/>
        </w:rPr>
        <w:footnoteReference w:id="1965"/>
      </w:r>
      <w:r>
        <w:rPr>
          <w:rFonts w:ascii="Amiri" w:hAnsi="Amiri" w:eastAsia="Amiri" w:cs="Amiri"/>
          <w:color w:val="111111"/>
          <w:sz w:val="28"/>
          <w:sz w:val="28"/>
          <w:szCs w:val="28"/>
          <w:rtl w:val="true"/>
          <w:lang w:bidi="ar-SA"/>
        </w:rPr>
        <w:t>يوسف بن أحمد بن محمّد البغدادي التمّار، و كان بالرقّة، يعرف بالبنّاء، و كان شاهدا بالرقة،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المفيد حدّث عن الأشجّ‌، عن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الأشج دخل بغداد و اجتمع الناس عليه في دار إسحاق و أحدقوا به، و ضايقوه، و كنت حاضره،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تؤذوني، فإنّي 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مؤذ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ببغداد خمسة أحاديث حفظت منها ثلاثة هذا أحدها، و ما علمت أن أحدا ببغداد كتب عنه حرفا </w:t>
      </w:r>
      <w:r>
        <w:rPr>
          <w:rStyle w:val="FootnoteAnchor"/>
          <w:rtl w:val="true"/>
        </w:rPr>
        <w:footnoteReference w:id="1966"/>
      </w:r>
      <w:r>
        <w:rPr>
          <w:rFonts w:ascii="Amiri" w:hAnsi="Amiri" w:eastAsia="Amiri" w:cs="Amiri"/>
          <w:color w:val="111111"/>
          <w:sz w:val="28"/>
          <w:sz w:val="28"/>
          <w:szCs w:val="28"/>
          <w:rtl w:val="true"/>
          <w:lang w:bidi="ar-SA"/>
        </w:rPr>
        <w:t>،و لم يكن عندي بذاك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علي الحسن بن أحمد بن عبد اللّه بن البنّا والد شيخنا أبي غالب،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Style w:val="FootnoteAnchor"/>
          <w:rtl w:val="true"/>
        </w:rPr>
        <w:footnoteReference w:id="1967"/>
      </w:r>
      <w:r>
        <w:rPr>
          <w:rFonts w:ascii="Amiri" w:hAnsi="Amiri" w:eastAsia="Amiri" w:cs="Amiri"/>
          <w:color w:val="111111"/>
          <w:sz w:val="28"/>
          <w:sz w:val="28"/>
          <w:szCs w:val="28"/>
          <w:rtl w:val="true"/>
          <w:lang w:bidi="ar-SA"/>
        </w:rPr>
        <w:t xml:space="preserve">ابن 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اللّه بن سبعون</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القيرواني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هذا الأشج إلى بلادنا، و سمعوها منه </w:t>
      </w:r>
      <w:r>
        <w:rPr>
          <w:rStyle w:val="FootnoteAnchor"/>
          <w:rtl w:val="true"/>
        </w:rPr>
        <w:footnoteReference w:id="1969"/>
      </w:r>
      <w:r>
        <w:rPr>
          <w:rFonts w:ascii="Amiri" w:hAnsi="Amiri" w:eastAsia="Amiri" w:cs="Amiri"/>
          <w:color w:val="111111"/>
          <w:sz w:val="28"/>
          <w:sz w:val="28"/>
          <w:szCs w:val="28"/>
          <w:rtl w:val="true"/>
          <w:lang w:bidi="ar-SA"/>
        </w:rPr>
        <w:t>،و هي هناك، قال أبو علي 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يهب العمر المديد لمن يريد من العبيد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قال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 xml:space="preserve">: </w:t>
      </w:r>
      <w:bookmarkStart w:id="396" w:name="pg16722_224850"/>
    </w:p>
    <w:p>
      <w:pPr>
        <w:pStyle w:val="BookText"/>
        <w:rPr/>
      </w:pPr>
      <w:bookmarkEnd w:id="396"/>
      <w:r>
        <w:rPr>
          <w:rFonts w:ascii="Amiri" w:hAnsi="Amiri" w:eastAsia="Amiri" w:cs="Amiri"/>
          <w:color w:val="111111"/>
          <w:sz w:val="28"/>
          <w:sz w:val="28"/>
          <w:szCs w:val="28"/>
          <w:rtl w:val="true"/>
          <w:lang w:bidi="ar-SA"/>
        </w:rPr>
        <w:t>روى بعض الناس عن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الأشجّ‌ مات في سنة سبع و عشرين و ثلاثمائة و هو راجع إلى بلده،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بعض أصحابنا أنهم كانوا يكنونه بعد ذلك بأبي الحسن و يسمّونه عليا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2527978_73709187"/>
      <w:bookmarkStart w:id="398" w:name="_Toc148"/>
      <w:bookmarkEnd w:id="397"/>
      <w:r>
        <w:rPr/>
        <w:t>4588</w:t>
      </w:r>
      <w:r>
        <w:rPr>
          <w:rtl w:val="true"/>
        </w:rPr>
        <w:t xml:space="preserve"> - </w:t>
      </w:r>
      <w:r>
        <w:rPr>
          <w:rtl w:val="true"/>
        </w:rPr>
        <w:t>عثمان بن خلف</w:t>
      </w:r>
      <w:bookmarkEnd w:id="398"/>
    </w:p>
    <w:p>
      <w:pPr>
        <w:pStyle w:val="BookText"/>
        <w:rPr/>
      </w:pPr>
      <w:r>
        <w:rPr>
          <w:rFonts w:ascii="Amiri" w:hAnsi="Amiri" w:eastAsia="Amiri" w:cs="Amiri"/>
          <w:color w:val="111111"/>
          <w:sz w:val="28"/>
          <w:sz w:val="28"/>
          <w:szCs w:val="28"/>
          <w:rtl w:val="true"/>
          <w:lang w:bidi="ar-SA"/>
        </w:rPr>
        <w:t>أبو عمرو الأندلسي</w:t>
      </w:r>
    </w:p>
    <w:p>
      <w:pPr>
        <w:pStyle w:val="BookText"/>
        <w:rPr/>
      </w:pPr>
      <w:r>
        <w:rPr>
          <w:rFonts w:ascii="Amiri" w:hAnsi="Amiri" w:eastAsia="Amiri" w:cs="Amiri"/>
          <w:color w:val="111111"/>
          <w:sz w:val="28"/>
          <w:sz w:val="28"/>
          <w:szCs w:val="28"/>
          <w:rtl w:val="true"/>
          <w:lang w:bidi="ar-SA"/>
        </w:rPr>
        <w:t>قدم دمشق سنة ثلاث و ثلاثين و أربعمائة، و روى قصيدة مسمطة، سمّي الدامغة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العباس بن قبيس، و أبو الحسن علي بن محمّد بن شجاع بن أبي الهول، و حيدرة بن علي الأنطاكي، و أبو الحسن علي بن أحمد بن زهير التميمي المالكي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الحسن علي بن أحمد بن زهير، أنشدنا أبو عمرو عثمان بن خلف الأندلسي، أنشدني أبو الخليل، أنشدني أبو عبد اللّه محمّد بن أحمد بن عبيد الوشّاء، أنشدني أبو إسحاق محمّد بن القاسم بن شعبان، أنشدني أبو الطاهر حامد 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w:t>
      </w:r>
      <w:r>
        <w:rPr>
          <w:rFonts w:eastAsia="Amiri" w:cs="Amiri" w:ascii="Amiri" w:hAnsi="Amiri"/>
          <w:color w:val="111111"/>
          <w:sz w:val="28"/>
          <w:szCs w:val="28"/>
          <w:rtl w:val="true"/>
          <w:lang w:bidi="ar-SA"/>
        </w:rPr>
        <w:t xml:space="preserve">] </w:t>
      </w:r>
      <w:r>
        <w:rPr>
          <w:rStyle w:val="FootnoteAnchor"/>
          <w:rtl w:val="true"/>
        </w:rPr>
        <w:footnoteReference w:id="1972"/>
      </w:r>
      <w:r>
        <w:rPr>
          <w:rFonts w:ascii="Amiri" w:hAnsi="Amiri" w:eastAsia="Amiri" w:cs="Amiri"/>
          <w:color w:val="111111"/>
          <w:sz w:val="28"/>
          <w:sz w:val="28"/>
          <w:szCs w:val="28"/>
          <w:rtl w:val="true"/>
          <w:lang w:bidi="ar-SA"/>
        </w:rPr>
        <w:t xml:space="preserve">الخالق، أنشدني أبو بكر هذه القصيدة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973"/>
      </w:r>
      <w:r>
        <w:rPr>
          <w:rFonts w:ascii="Amiri" w:hAnsi="Amiri" w:eastAsia="Amiri" w:cs="Amiri"/>
          <w:color w:val="111111"/>
          <w:sz w:val="28"/>
          <w:sz w:val="28"/>
          <w:szCs w:val="28"/>
          <w:rtl w:val="true"/>
          <w:lang w:bidi="ar-SA"/>
        </w:rPr>
        <w:t>قالها أبي محمّد بن عبد اللّه بن عبد الخالق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مليك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 البحر مجري الفلك</w:t>
      </w:r>
    </w:p>
    <w:p>
      <w:pPr>
        <w:pStyle w:val="BookText"/>
        <w:rPr/>
      </w:pPr>
      <w:r>
        <w:rPr>
          <w:rFonts w:ascii="Amiri" w:hAnsi="Amiri" w:eastAsia="Amiri" w:cs="Amiri"/>
          <w:color w:val="111111"/>
          <w:sz w:val="28"/>
          <w:sz w:val="28"/>
          <w:szCs w:val="28"/>
          <w:rtl w:val="true"/>
          <w:lang w:bidi="ar-SA"/>
        </w:rPr>
        <w:t>و مرسل الريح</w:t>
      </w:r>
      <w:r>
        <w:rPr>
          <w:rFonts w:eastAsia="Amiri" w:cs="Amiri" w:ascii="Amiri" w:hAnsi="Amiri"/>
          <w:color w:val="111111"/>
          <w:sz w:val="28"/>
          <w:szCs w:val="28"/>
          <w:rtl w:val="true"/>
          <w:lang w:bidi="ar-SA"/>
        </w:rPr>
        <w:t xml:space="preserve">... </w:t>
      </w:r>
      <w:r>
        <w:rPr>
          <w:rStyle w:val="FootnoteAnchor"/>
          <w:rtl w:val="true"/>
        </w:rPr>
        <w:footnoteReference w:id="1974"/>
      </w:r>
      <w:r>
        <w:rPr>
          <w:rFonts w:ascii="Amiri" w:hAnsi="Amiri" w:eastAsia="Amiri" w:cs="Amiri"/>
          <w:color w:val="111111"/>
          <w:sz w:val="28"/>
          <w:sz w:val="28"/>
          <w:szCs w:val="28"/>
          <w:rtl w:val="true"/>
          <w:lang w:bidi="ar-SA"/>
        </w:rPr>
        <w:t xml:space="preserve">الهلك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علينا بالنبي المكي</w:t>
      </w:r>
    </w:p>
    <w:p>
      <w:pPr>
        <w:pStyle w:val="BookText"/>
        <w:rPr/>
      </w:pPr>
      <w:r>
        <w:rPr>
          <w:rFonts w:ascii="Amiri" w:hAnsi="Amiri" w:eastAsia="Amiri" w:cs="Amiri"/>
          <w:color w:val="111111"/>
          <w:sz w:val="28"/>
          <w:sz w:val="28"/>
          <w:szCs w:val="28"/>
          <w:rtl w:val="true"/>
          <w:lang w:bidi="ar-SA"/>
        </w:rPr>
        <w:t xml:space="preserve">فأظهر الدين بقمع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ربّي و هو الموجد</w:t>
      </w:r>
    </w:p>
    <w:p>
      <w:pPr>
        <w:pStyle w:val="BookText"/>
        <w:rPr/>
      </w:pPr>
      <w:r>
        <w:rPr>
          <w:rFonts w:ascii="Amiri" w:hAnsi="Amiri" w:eastAsia="Amiri" w:cs="Amiri"/>
          <w:color w:val="111111"/>
          <w:sz w:val="28"/>
          <w:sz w:val="28"/>
          <w:szCs w:val="28"/>
          <w:rtl w:val="true"/>
          <w:lang w:bidi="ar-SA"/>
        </w:rPr>
        <w:t xml:space="preserve">ليس مع اللّه إله يعبد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للّه شريك يعبد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يشهد و الرسل جميعا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أفضلهم محمّد</w:t>
      </w:r>
    </w:p>
    <w:p>
      <w:pPr>
        <w:pStyle w:val="BookText"/>
        <w:rPr/>
      </w:pPr>
      <w:r>
        <w:rPr>
          <w:rFonts w:ascii="Amiri" w:hAnsi="Amiri" w:eastAsia="Amiri" w:cs="Amiri"/>
          <w:color w:val="111111"/>
          <w:sz w:val="28"/>
          <w:sz w:val="28"/>
          <w:szCs w:val="28"/>
          <w:rtl w:val="true"/>
          <w:lang w:bidi="ar-SA"/>
        </w:rPr>
        <w:t xml:space="preserve">هو النبي لا نبيّ‌ </w:t>
      </w:r>
      <w:r>
        <w:rPr>
          <w:rStyle w:val="FootnoteAnchor"/>
          <w:rtl w:val="true"/>
        </w:rPr>
        <w:footnoteReference w:id="1976"/>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إلى الأنام وحده</w:t>
      </w:r>
    </w:p>
    <w:p>
      <w:pPr>
        <w:pStyle w:val="BookText"/>
        <w:rPr/>
      </w:pPr>
      <w:r>
        <w:rPr>
          <w:rFonts w:ascii="Amiri" w:hAnsi="Amiri" w:eastAsia="Amiri" w:cs="Amiri"/>
          <w:color w:val="111111"/>
          <w:sz w:val="28"/>
          <w:sz w:val="28"/>
          <w:szCs w:val="28"/>
          <w:rtl w:val="true"/>
          <w:lang w:bidi="ar-SA"/>
        </w:rPr>
        <w:t xml:space="preserve">من بعد ما أرسل عيسى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 و منذرا ما عنده</w:t>
      </w:r>
    </w:p>
    <w:p>
      <w:pPr>
        <w:pStyle w:val="BookText"/>
        <w:rPr/>
      </w:pPr>
      <w:r>
        <w:rPr>
          <w:rFonts w:ascii="Amiri" w:hAnsi="Amiri" w:eastAsia="Amiri" w:cs="Amiri"/>
          <w:color w:val="111111"/>
          <w:sz w:val="28"/>
          <w:sz w:val="28"/>
          <w:szCs w:val="28"/>
          <w:rtl w:val="true"/>
          <w:lang w:bidi="ar-SA"/>
        </w:rPr>
        <w:t>يخبرهم وعيده و وعده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ذكرها إلى آخرها</w:t>
      </w:r>
      <w:r>
        <w:rPr>
          <w:rFonts w:eastAsia="Amiri" w:cs="Amiri" w:ascii="Amiri" w:hAnsi="Amiri"/>
          <w:color w:val="111111"/>
          <w:sz w:val="28"/>
          <w:szCs w:val="28"/>
          <w:rtl w:val="true"/>
          <w:lang w:bidi="ar-SA"/>
        </w:rPr>
        <w:t xml:space="preserve">. </w:t>
      </w:r>
      <w:bookmarkStart w:id="399" w:name="pg16722_224851"/>
    </w:p>
    <w:p>
      <w:pPr>
        <w:pStyle w:val="Heading4"/>
        <w:numPr>
          <w:ilvl w:val="3"/>
          <w:numId w:val="1"/>
        </w:numPr>
        <w:rPr/>
      </w:pPr>
      <w:bookmarkStart w:id="400" w:name="__RefHeading___Toc2527980_73709187"/>
      <w:bookmarkStart w:id="401" w:name="_Toc149"/>
      <w:bookmarkEnd w:id="399"/>
      <w:bookmarkEnd w:id="400"/>
      <w:r>
        <w:rPr/>
        <w:t>4589</w:t>
      </w:r>
      <w:r>
        <w:rPr>
          <w:rtl w:val="true"/>
        </w:rPr>
        <w:t xml:space="preserve"> - </w:t>
      </w:r>
      <w:r>
        <w:rPr>
          <w:rtl w:val="true"/>
        </w:rPr>
        <w:t>عثمان بن داود الخولاني</w:t>
      </w:r>
      <w:bookmarkEnd w:id="401"/>
    </w:p>
    <w:p>
      <w:pPr>
        <w:pStyle w:val="BookText"/>
        <w:rPr/>
      </w:pP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داود الخولاني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أخو سليمان بن داود</w:t>
      </w:r>
    </w:p>
    <w:p>
      <w:pPr>
        <w:pStyle w:val="BookText"/>
        <w:rPr/>
      </w:pPr>
      <w:r>
        <w:rPr>
          <w:rFonts w:ascii="Amiri" w:hAnsi="Amiri" w:eastAsia="Amiri" w:cs="Amiri"/>
          <w:color w:val="111111"/>
          <w:sz w:val="28"/>
          <w:sz w:val="28"/>
          <w:szCs w:val="28"/>
          <w:rtl w:val="true"/>
          <w:lang w:bidi="ar-SA"/>
        </w:rPr>
        <w:t>روى عن عمير بن هانئ، و الضحّاك بن مزاحم، و عكرمة،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هشام بن الغاز، و أبو خالد </w:t>
      </w:r>
      <w:r>
        <w:rPr>
          <w:rStyle w:val="FootnoteAnchor"/>
          <w:rtl w:val="true"/>
        </w:rPr>
        <w:footnoteReference w:id="1978"/>
      </w:r>
      <w:r>
        <w:rPr>
          <w:rFonts w:ascii="Amiri" w:hAnsi="Amiri" w:eastAsia="Amiri" w:cs="Amiri"/>
          <w:color w:val="111111"/>
          <w:sz w:val="28"/>
          <w:sz w:val="28"/>
          <w:szCs w:val="28"/>
          <w:rtl w:val="true"/>
          <w:lang w:bidi="ar-SA"/>
        </w:rPr>
        <w:t>يزيد بن يحيى، و عبد الرّحمن بن ثابت بن ثوبان، و عمر بن مروان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بكر محمّد بن المظفّر، أنا أبو الحسن العتيقي، أنا يوسف بن أحمد، أنا أبو جعفر العقيلي </w:t>
      </w:r>
      <w:r>
        <w:rPr>
          <w:rStyle w:val="FootnoteAnchor"/>
          <w:rtl w:val="true"/>
        </w:rPr>
        <w:footnoteReference w:id="1979"/>
      </w:r>
      <w:r>
        <w:rPr>
          <w:rFonts w:ascii="Amiri" w:hAnsi="Amiri" w:eastAsia="Amiri" w:cs="Amiri"/>
          <w:color w:val="111111"/>
          <w:sz w:val="28"/>
          <w:sz w:val="28"/>
          <w:szCs w:val="28"/>
          <w:rtl w:val="true"/>
          <w:lang w:bidi="ar-SA"/>
        </w:rPr>
        <w:t>،نا علي بن عبد اللّه بن المبارك الصّنعاني، نا زيد بن المبارك، نا زيد بن الحباب، نا عبد الرّحمن بن ثابت بن ثوبان، حدّثني عثمان بن داود، عن الضحاك بن مزاحم،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نسمع منك نحدث به 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إلاّ أن يحدّث </w:t>
      </w:r>
      <w:r>
        <w:rPr>
          <w:rStyle w:val="FootnoteAnchor"/>
          <w:rtl w:val="true"/>
        </w:rPr>
        <w:footnoteReference w:id="1980"/>
      </w:r>
      <w:r>
        <w:rPr>
          <w:rFonts w:ascii="Amiri" w:hAnsi="Amiri" w:eastAsia="Amiri" w:cs="Amiri"/>
          <w:color w:val="111111"/>
          <w:sz w:val="28"/>
          <w:sz w:val="28"/>
          <w:szCs w:val="28"/>
          <w:rtl w:val="true"/>
          <w:lang w:bidi="ar-SA"/>
        </w:rPr>
        <w:t xml:space="preserve">قوما حديثا لا يضبطه </w:t>
      </w:r>
      <w:r>
        <w:rPr>
          <w:rStyle w:val="FootnoteAnchor"/>
          <w:rtl w:val="true"/>
        </w:rPr>
        <w:footnoteReference w:id="1981"/>
      </w:r>
      <w:r>
        <w:rPr>
          <w:rFonts w:ascii="Amiri" w:hAnsi="Amiri" w:eastAsia="Amiri" w:cs="Amiri"/>
          <w:color w:val="111111"/>
          <w:sz w:val="28"/>
          <w:sz w:val="28"/>
          <w:szCs w:val="28"/>
          <w:rtl w:val="true"/>
          <w:lang w:bidi="ar-SA"/>
        </w:rPr>
        <w:t>عقولهم، فيكون على بعضهم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ابن عباس يكن </w:t>
      </w:r>
      <w:r>
        <w:rPr>
          <w:rStyle w:val="FootnoteAnchor"/>
          <w:rtl w:val="true"/>
        </w:rPr>
        <w:footnoteReference w:id="1982"/>
      </w:r>
      <w:r>
        <w:rPr>
          <w:rFonts w:ascii="Amiri" w:hAnsi="Amiri" w:eastAsia="Amiri" w:cs="Amiri"/>
          <w:color w:val="111111"/>
          <w:sz w:val="28"/>
          <w:sz w:val="28"/>
          <w:szCs w:val="28"/>
          <w:rtl w:val="true"/>
          <w:lang w:bidi="ar-SA"/>
        </w:rPr>
        <w:t xml:space="preserve">أشياء يفشيها إلى قوم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داود مجهول بنقل الحديث، لا يتابع على حديثه، و لا يعرف إلاّ به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الأكفاني، نا عبد العزيز الكتاني، أنا أبو الحسن علي بن محمّد بن طوق الطّبراني، أنا عبد الجبار بن محمّد بن مهنّى الخولاني </w:t>
      </w:r>
      <w:r>
        <w:rPr>
          <w:rStyle w:val="FootnoteAnchor"/>
          <w:rtl w:val="true"/>
        </w:rPr>
        <w:footnoteReference w:id="1984"/>
      </w:r>
      <w:r>
        <w:rPr>
          <w:rFonts w:ascii="Amiri" w:hAnsi="Amiri" w:eastAsia="Amiri" w:cs="Amiri"/>
          <w:color w:val="111111"/>
          <w:sz w:val="28"/>
          <w:sz w:val="28"/>
          <w:szCs w:val="28"/>
          <w:rtl w:val="true"/>
          <w:lang w:bidi="ar-SA"/>
        </w:rPr>
        <w:t>،نا أحمد بن عبد اللّه، نا وصيف بن عبد اللّه، نا علي بن سراج، نا أحمد بن حرب، نا زيد بن الحباب، نا ابن ثوبان، عن عثمان بن داود،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402" w:name="pg16722_224852"/>
    </w:p>
    <w:p>
      <w:pPr>
        <w:pStyle w:val="BookText"/>
        <w:rPr/>
      </w:pPr>
      <w:bookmarkEnd w:id="4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محدّث قوما حديثا لا تبلغه عقولهم إلاّ كان على </w:t>
      </w:r>
      <w:r>
        <w:rPr>
          <w:rStyle w:val="FootnoteAnchor"/>
          <w:rtl w:val="true"/>
        </w:rPr>
        <w:footnoteReference w:id="1985"/>
      </w:r>
      <w:r>
        <w:rPr>
          <w:rFonts w:ascii="Amiri" w:hAnsi="Amiri" w:eastAsia="Amiri" w:cs="Amiri"/>
          <w:color w:val="111111"/>
          <w:sz w:val="28"/>
          <w:sz w:val="28"/>
          <w:szCs w:val="28"/>
          <w:rtl w:val="true"/>
          <w:lang w:bidi="ar-SA"/>
        </w:rPr>
        <w:t>بعضهم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بن مهنّا </w:t>
      </w:r>
      <w:r>
        <w:rPr>
          <w:rStyle w:val="FootnoteAnchor"/>
          <w:rtl w:val="true"/>
        </w:rPr>
        <w:footnoteReference w:id="1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عثمان بن داود كان من جلّة أصحاب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عثمان بالساحل إلى وقتنا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الشيخ الأصبهاني، عن علي بن سراج بهذا الإسناد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بدل </w:t>
      </w:r>
      <w:r>
        <w:rPr>
          <w:rStyle w:val="FootnoteAnchor"/>
          <w:rtl w:val="true"/>
        </w:rPr>
        <w:footnoteReference w:id="1987"/>
      </w:r>
      <w:r>
        <w:rPr>
          <w:rFonts w:ascii="Amiri" w:hAnsi="Amiri" w:eastAsia="Amiri" w:cs="Amiri"/>
          <w:color w:val="111111"/>
          <w:sz w:val="28"/>
          <w:sz w:val="28"/>
          <w:szCs w:val="28"/>
          <w:rtl w:val="true"/>
          <w:lang w:bidi="ar-SA"/>
        </w:rPr>
        <w:t>الضحّاك،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سليمان بن داود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الكتاني، أنا أبو محمّد بن أبي نصر، أنا أبو الميمون، نا أبو زرعة، قال في تسمية الإخوة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الخولاني، و عثمان بن داود، يروي عن عثمان </w:t>
      </w:r>
      <w:r>
        <w:rPr>
          <w:rStyle w:val="FootnoteAnchor"/>
          <w:rtl w:val="true"/>
        </w:rPr>
        <w:footnoteReference w:id="1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الرّحمن بن ثابت بن ثوبان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الصيرفي،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989"/>
      </w: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داود الخولاني</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527982_73709187"/>
      <w:bookmarkStart w:id="404" w:name="_Toc150"/>
      <w:bookmarkEnd w:id="403"/>
      <w:r>
        <w:rPr/>
        <w:t>4590</w:t>
      </w:r>
      <w:r>
        <w:rPr>
          <w:rtl w:val="true"/>
        </w:rPr>
        <w:t xml:space="preserve"> - </w:t>
      </w:r>
      <w:r>
        <w:rPr>
          <w:rtl w:val="true"/>
        </w:rPr>
        <w:t>عثمان بن زفر الجهني</w:t>
      </w:r>
      <w:bookmarkEnd w:id="404"/>
    </w:p>
    <w:p>
      <w:pPr>
        <w:pStyle w:val="BookText"/>
        <w:rPr/>
      </w:pPr>
      <w:r>
        <w:rPr>
          <w:rFonts w:eastAsia="Amiri" w:cs="Amiri" w:ascii="Amiri" w:hAnsi="Amiri"/>
          <w:color w:val="111111"/>
          <w:sz w:val="28"/>
          <w:szCs w:val="28"/>
          <w:lang w:bidi="ar-SA"/>
        </w:rPr>
        <w:t>4590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زفر الجهني </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محمّد بن خالد بن رافع بن مكيث، و معمر لا يسميه، و يقول عن بعض بني رافع بن مكيث، و أبي الأسد،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الأشدّ السّلمي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راشد</w:t>
      </w:r>
      <w:r>
        <w:rPr>
          <w:rFonts w:eastAsia="IRNazanin" w:cs="IRNazanin"/>
          <w:color w:val="111111"/>
          <w:sz w:val="28"/>
          <w:szCs w:val="28"/>
          <w:rtl w:val="true"/>
          <w:lang w:bidi="fa-IR"/>
        </w:rPr>
        <w:t xml:space="preserve">] </w:t>
      </w:r>
      <w:r>
        <w:rPr>
          <w:rStyle w:val="FootnoteAnchor"/>
          <w:rtl w:val="true"/>
        </w:rPr>
        <w:footnoteReference w:id="1991"/>
      </w:r>
      <w:r>
        <w:rPr>
          <w:rFonts w:ascii="Amiri" w:hAnsi="Amiri" w:eastAsia="Amiri" w:cs="Amiri"/>
          <w:color w:val="111111"/>
          <w:sz w:val="28"/>
          <w:sz w:val="28"/>
          <w:szCs w:val="28"/>
          <w:rtl w:val="true"/>
          <w:lang w:bidi="ar-SA"/>
        </w:rPr>
        <w:t>،و بقية بن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غانم الحداد، أنا عبد الرّحمن بن منده، أنا أبي أبو عبد اللّه، أنا خيثمة بن سليمان، و أحمد بن محمّد بن زياد، و محمّد بن محمّد بن الأزهر،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إسحاق بن إبراهيم، عن عبد الرزاق </w:t>
      </w:r>
      <w:r>
        <w:rPr>
          <w:rStyle w:val="FootnoteAnchor"/>
          <w:rtl w:val="true"/>
        </w:rPr>
        <w:footnoteReference w:id="1992"/>
      </w:r>
      <w:r>
        <w:rPr>
          <w:rFonts w:ascii="Amiri" w:hAnsi="Amiri" w:eastAsia="Amiri" w:cs="Amiri"/>
          <w:color w:val="111111"/>
          <w:sz w:val="28"/>
          <w:sz w:val="28"/>
          <w:szCs w:val="28"/>
          <w:rtl w:val="true"/>
          <w:lang w:bidi="ar-SA"/>
        </w:rPr>
        <w:t xml:space="preserve">،أنا معمر، عن عثمان بن زفر، عن بعض بني رافع بن مكيث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رافع بن مكيث</w:t>
      </w:r>
      <w:r>
        <w:rPr>
          <w:rFonts w:eastAsia="Amiri" w:cs="Amiri" w:ascii="Amiri" w:hAnsi="Amiri"/>
          <w:color w:val="111111"/>
          <w:sz w:val="28"/>
          <w:szCs w:val="28"/>
          <w:rtl w:val="true"/>
          <w:lang w:bidi="ar-SA"/>
        </w:rPr>
        <w:t xml:space="preserve">] </w:t>
      </w:r>
      <w:r>
        <w:rPr>
          <w:rStyle w:val="FootnoteAnchor"/>
          <w:rtl w:val="true"/>
        </w:rPr>
        <w:footnoteReference w:id="1993"/>
      </w:r>
      <w:r>
        <w:rPr>
          <w:rFonts w:ascii="Amiri" w:hAnsi="Amiri" w:eastAsia="Amiri" w:cs="Amiri"/>
          <w:color w:val="111111"/>
          <w:sz w:val="28"/>
          <w:sz w:val="28"/>
          <w:szCs w:val="28"/>
          <w:rtl w:val="true"/>
          <w:lang w:bidi="ar-SA"/>
        </w:rPr>
        <w:t xml:space="preserve">و كان ممن شهد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الملكة نماء، و سوء الخلق شؤم، و البرّ زيادة في العمر، و الصّدقة تمنع ميتة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أنا أبو الفضل جعفر بن الحسن بن محمّد الماوردي المقرئ، و أبو سعد عبد الرّحمن بن منصور بن رامش،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w:t>
      </w:r>
      <w:r>
        <w:rPr>
          <w:rStyle w:val="FootnoteAnchor"/>
          <w:rtl w:val="true"/>
        </w:rPr>
        <w:footnoteReference w:id="1994"/>
      </w:r>
      <w:r>
        <w:rPr>
          <w:rFonts w:ascii="Amiri" w:hAnsi="Amiri" w:eastAsia="Amiri" w:cs="Amiri"/>
          <w:color w:val="111111"/>
          <w:sz w:val="28"/>
          <w:sz w:val="28"/>
          <w:szCs w:val="28"/>
          <w:rtl w:val="true"/>
          <w:lang w:bidi="ar-SA"/>
        </w:rPr>
        <w:t>اللّه بن يوسف بن أحمد، أنا أبو سعيد الأعرابي، نا عباس الدّوري، نا علي بن الحسن بن سفيان، نا عبد اللّه بن المبارك، عن معمر، عن عثمان بن زفر عن بعض ولد رافع بن مكيث،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الخلق شؤم، و حسن المليكة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الصّدقة تدفع ميتة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الرمادي، نا عبد الرّزّاق، أنا معمر،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مرسلا، و خالفه يحيى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غانم، أنا عبد الرّحمن بن محمّد بن إسحاق، أنا أبي أبو عبد اللّه، أنا محمّد بن عبد اللّه بن المنذر البخاري، نا محفوظ‍‌ بن عبيدة، نا بحير بن النّضر، عن عيسى بن موسى، عن الحسن، عن يحيى بن العلاء، عن معمر، عن عثمان بن زفر، عن ابن رافع بن مكيث، عن أبيه،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بقية عن عثمان بن زفر الجهني، حدّثني محمّد بن خالد بن رافع بن مكيث، عن عمه الحارث </w:t>
      </w:r>
      <w:r>
        <w:rPr>
          <w:rStyle w:val="FootnoteAnchor"/>
          <w:rtl w:val="true"/>
        </w:rPr>
        <w:footnoteReference w:id="1995"/>
      </w:r>
      <w:r>
        <w:rPr>
          <w:rFonts w:ascii="Amiri" w:hAnsi="Amiri" w:eastAsia="Amiri" w:cs="Amiri"/>
          <w:color w:val="111111"/>
          <w:sz w:val="28"/>
          <w:sz w:val="28"/>
          <w:szCs w:val="28"/>
          <w:rtl w:val="true"/>
          <w:lang w:bidi="ar-SA"/>
        </w:rPr>
        <w:t>بن رافع بن مكيث، عن أبيه، و كان رافع من جهينة، شهد الحديبية مع رسول اللّه صلّى اللّه عليه و سلّم مثله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القاضي أبو بكر أحمد بن الحسن الحيري، نا أبو العباس محمّد بن يعقوب الأصمّ‌، نا أبو عتبة أحمد بن </w:t>
      </w:r>
    </w:p>
    <w:p>
      <w:pPr>
        <w:pStyle w:val="BookText"/>
        <w:rPr/>
      </w:pPr>
      <w:r>
        <w:rPr>
          <w:rFonts w:ascii="Amiri" w:hAnsi="Amiri" w:eastAsia="Amiri" w:cs="Amiri"/>
          <w:color w:val="111111"/>
          <w:sz w:val="28"/>
          <w:sz w:val="28"/>
          <w:szCs w:val="28"/>
          <w:rtl w:val="true"/>
          <w:lang w:bidi="ar-SA"/>
        </w:rPr>
        <w:t>الفرج، نا بقية، نا عثمان بن زفر الجهني، حدّثني أبو الأسد السّلمي،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سابع سبعة مع رسول اللّه صلّى اللّه عليه و سلّم، فأمرنا </w:t>
      </w:r>
      <w:r>
        <w:rPr>
          <w:rStyle w:val="FootnoteAnchor"/>
          <w:rtl w:val="true"/>
        </w:rPr>
        <w:footnoteReference w:id="1996"/>
      </w:r>
      <w:r>
        <w:rPr>
          <w:rFonts w:ascii="Amiri" w:hAnsi="Amiri" w:eastAsia="Amiri" w:cs="Amiri"/>
          <w:color w:val="111111"/>
          <w:sz w:val="28"/>
          <w:sz w:val="28"/>
          <w:szCs w:val="28"/>
          <w:rtl w:val="true"/>
          <w:lang w:bidi="ar-SA"/>
        </w:rPr>
        <w:t>رسول اللّه صلّى اللّه عليه و سلّم، فجمع كل واحد منّا درهما، فاشترينا أضحية بسبعة دراهم،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أغلينا بها،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الضحايا أغلاها و أنفسها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النبي صلّى اللّه عليه و سلّم رجلا فأخذ بيد، و رجلا بيد، و رجلا برجل، و رجلا برجل، و رجلا بقرن، و ذبحها السابع، و كبّرنا عليها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سعيد الصيرفي محمّد بن موسى، نا محمّد بن يعقوب الأصم، نا أبو أسامة عبد اللّه بن أسامة بن زيد الكلبي الكوفي، نا موسى بن أيوب النّصيبي، كنيته أبو عمران </w:t>
      </w:r>
      <w:r>
        <w:rPr>
          <w:rStyle w:val="FootnoteAnchor"/>
          <w:rtl w:val="true"/>
        </w:rPr>
        <w:footnoteReference w:id="1997"/>
      </w:r>
      <w:r>
        <w:rPr>
          <w:rFonts w:ascii="Amiri" w:hAnsi="Amiri" w:eastAsia="Amiri" w:cs="Amiri"/>
          <w:color w:val="111111"/>
          <w:sz w:val="28"/>
          <w:sz w:val="28"/>
          <w:szCs w:val="28"/>
          <w:rtl w:val="true"/>
          <w:lang w:bidi="ar-SA"/>
        </w:rPr>
        <w:t>،نا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حمّاد بن مزيد، و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عشرين سنة، 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قبل أن أحدّثهما بأربعين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هذا الحديث من بقية منذ أربعين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زفر، حدّثني أبو الأسد السّلمي،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سابع سبعة مع رسول اللّه صلّى اللّه عليه و سلّم، فأمرنا، فجمع كلّ‌ رجل منا درهما، فاشترينا أضحية بسبعة دراهم، و أمر أن نأخذ،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ذكره محمّد بن سعد كاتب الواقدي في كتاب الطبقات، و محمود بن إبراهيم بن سميع قال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محمّد بن علي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أبو الأشدّ بالشين المعجمة، و الدال المشددة، و لم نسمعه إلاّ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بن عبد اللّه بن أبي كامل الأطرابلسي، عن خيثمة بن سليمان، عن أبي عتبة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حدّثنا بحديث موسى بن أيوب النّصيبي و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الأشدّ بالشين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الحسين بن المظفر، أنا أبو علي المدائني، أنا أحمد بن عبد اللّه بن عبد الرحيم،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عبد الرّحمن بن أبي جعفر الدّمياطي، عن عبد المجيد بن أبي روّاد، عن معمر، </w:t>
      </w:r>
    </w:p>
    <w:p>
      <w:pPr>
        <w:pStyle w:val="BookText"/>
        <w:rPr/>
      </w:pPr>
      <w:r>
        <w:rPr>
          <w:rFonts w:ascii="Amiri" w:hAnsi="Amiri" w:eastAsia="Amiri" w:cs="Amiri"/>
          <w:color w:val="111111"/>
          <w:sz w:val="28"/>
          <w:sz w:val="28"/>
          <w:szCs w:val="28"/>
          <w:rtl w:val="true"/>
          <w:lang w:bidi="ar-SA"/>
        </w:rPr>
        <w:t xml:space="preserve">أخبرني رجل من أهل الشام من أهل الخير و الصلاح </w:t>
      </w:r>
      <w:r>
        <w:rPr>
          <w:rStyle w:val="FootnoteAnchor"/>
          <w:rtl w:val="true"/>
        </w:rPr>
        <w:footnoteReference w:id="1998"/>
      </w:r>
      <w:r>
        <w:rPr>
          <w:rFonts w:ascii="Amiri" w:hAnsi="Amiri" w:eastAsia="Amiri" w:cs="Amiri"/>
          <w:color w:val="111111"/>
          <w:sz w:val="28"/>
          <w:sz w:val="28"/>
          <w:szCs w:val="28"/>
          <w:rtl w:val="true"/>
          <w:lang w:bidi="ar-SA"/>
        </w:rPr>
        <w:t xml:space="preserve">حديثا يذكره عن الحارث بن رافع، عن أبيه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رافع ممن شهد الحديبية من جهينة، فذكر الحديث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بن النّرسي، ثم أخبرني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سهل، أنا محمّد بن إسماعيل، قال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زفر الشامي، روى عنه معمر، حديثه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0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زفر الجهني الشامي، روى عن بعض بني رافع بن مكيث، و يسميه بعضهم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زفر عن محمّد بن خالد بن رافع بن مكيث، روى عن معمر بن راشد،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عتّاب، أنا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أبو الحسن أحمد بن عمير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زفر الجهني الدمشقي</w:t>
      </w:r>
      <w:r>
        <w:rPr>
          <w:rFonts w:eastAsia="Amiri" w:cs="Amiri" w:ascii="Amiri" w:hAnsi="Amiri"/>
          <w:color w:val="111111"/>
          <w:sz w:val="28"/>
          <w:szCs w:val="28"/>
          <w:rtl w:val="true"/>
          <w:lang w:bidi="ar-SA"/>
        </w:rPr>
        <w:t xml:space="preserve">. </w:t>
      </w:r>
      <w:bookmarkStart w:id="405" w:name="pg16722_224856"/>
    </w:p>
    <w:p>
      <w:pPr>
        <w:pStyle w:val="Heading4"/>
        <w:numPr>
          <w:ilvl w:val="3"/>
          <w:numId w:val="1"/>
        </w:numPr>
        <w:rPr/>
      </w:pPr>
      <w:bookmarkStart w:id="406" w:name="__RefHeading___Toc2527984_73709187"/>
      <w:bookmarkStart w:id="407" w:name="_Toc151"/>
      <w:bookmarkEnd w:id="405"/>
      <w:bookmarkEnd w:id="406"/>
      <w:r>
        <w:rPr/>
        <w:t>4591</w:t>
      </w:r>
      <w:r>
        <w:rPr>
          <w:rtl w:val="true"/>
        </w:rPr>
        <w:t xml:space="preserve"> - </w:t>
      </w:r>
      <w:r>
        <w:rPr>
          <w:rtl w:val="true"/>
        </w:rPr>
        <w:t>عثمان بن زياد</w:t>
      </w:r>
      <w:bookmarkEnd w:id="407"/>
    </w:p>
    <w:p>
      <w:pPr>
        <w:pStyle w:val="BookText"/>
        <w:rPr/>
      </w:pPr>
      <w:r>
        <w:rPr>
          <w:rFonts w:ascii="Amiri" w:hAnsi="Amiri" w:eastAsia="Amiri" w:cs="Amiri"/>
          <w:color w:val="111111"/>
          <w:sz w:val="28"/>
          <w:sz w:val="28"/>
          <w:szCs w:val="28"/>
          <w:rtl w:val="true"/>
          <w:lang w:bidi="ar-SA"/>
        </w:rPr>
        <w:t>عزّى سليمان بن عبد الملك عن ابنه أيوب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سعيد بن أحمد بن الحسن بن البنّا، أنا عاصم بن الحسن بن محمّد، أنا علي بن </w:t>
      </w:r>
      <w:r>
        <w:rPr>
          <w:rStyle w:val="FootnoteAnchor"/>
          <w:rtl w:val="true"/>
        </w:rPr>
        <w:footnoteReference w:id="2002"/>
      </w:r>
      <w:r>
        <w:rPr>
          <w:rFonts w:ascii="Amiri" w:hAnsi="Amiri" w:eastAsia="Amiri" w:cs="Amiri"/>
          <w:color w:val="111111"/>
          <w:sz w:val="28"/>
          <w:sz w:val="28"/>
          <w:szCs w:val="28"/>
          <w:rtl w:val="true"/>
          <w:lang w:bidi="ar-SA"/>
        </w:rPr>
        <w:t>عبد اللّه، أنا الحسين بن صفوان، أنا أبو بكر بن أبي الدنيا،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عمر بن بكير، عن شيخ من قريش،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إلى سليمان بن عبد الملك عثمان بن زياد لما توفي ابنه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عبد الرّحمن بن أبي بكر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البقاء فليوطّن نفسه على المصائب</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2527986_73709187"/>
      <w:bookmarkStart w:id="409" w:name="_Toc152"/>
      <w:bookmarkEnd w:id="408"/>
      <w:r>
        <w:rPr/>
        <w:t>4592</w:t>
      </w:r>
      <w:r>
        <w:rPr>
          <w:rtl w:val="true"/>
        </w:rPr>
        <w:t xml:space="preserve"> - </w:t>
      </w:r>
      <w:r>
        <w:rPr>
          <w:rtl w:val="true"/>
        </w:rPr>
        <w:t>عثمان بن سعد العذري</w:t>
      </w:r>
      <w:bookmarkEnd w:id="409"/>
    </w:p>
    <w:p>
      <w:pPr>
        <w:pStyle w:val="BookText"/>
        <w:rPr/>
      </w:pP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سعد العذري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جالس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ولاّه عمر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عنه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نا عبد العزيز الكتاني، أنا أبو محمّد بن أبي نصر، أنا أبو الميمون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004"/>
      </w:r>
      <w:r>
        <w:rPr>
          <w:rFonts w:ascii="Amiri" w:hAnsi="Amiri" w:eastAsia="Amiri" w:cs="Amiri"/>
          <w:color w:val="111111"/>
          <w:sz w:val="28"/>
          <w:sz w:val="28"/>
          <w:szCs w:val="28"/>
          <w:rtl w:val="true"/>
          <w:lang w:bidi="ar-SA"/>
        </w:rPr>
        <w:t xml:space="preserve">أبو زرعة </w:t>
      </w:r>
      <w:r>
        <w:rPr>
          <w:rStyle w:val="FootnoteAnchor"/>
          <w:rtl w:val="true"/>
        </w:rPr>
        <w:footnoteReference w:id="2005"/>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عثمان بن سعد العذري أهل العراق عند عمر بن عبد العزيز،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تفرقوا </w:t>
      </w:r>
      <w:r>
        <w:rPr>
          <w:rStyle w:val="FootnoteAnchor"/>
          <w:rtl w:val="true"/>
        </w:rPr>
        <w:footnoteReference w:id="2006"/>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نا أبو عمر بن حيّوية، أنا سليمان بن إسحاق الجلاّب، نا الحارث بن أبي أسامة، نا محمّد بن سعد </w:t>
      </w:r>
      <w:r>
        <w:rPr>
          <w:rStyle w:val="FootnoteAnchor"/>
          <w:rtl w:val="true"/>
        </w:rPr>
        <w:footnoteReference w:id="2007"/>
      </w:r>
      <w:r>
        <w:rPr>
          <w:rFonts w:ascii="Amiri" w:hAnsi="Amiri" w:eastAsia="Amiri" w:cs="Amiri"/>
          <w:color w:val="111111"/>
          <w:sz w:val="28"/>
          <w:sz w:val="28"/>
          <w:szCs w:val="28"/>
          <w:rtl w:val="true"/>
          <w:lang w:bidi="ar-SA"/>
        </w:rPr>
        <w:t>،أنا محمّد بن عمر، حدّثني سعيد بن عبد العزيز، 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عمر بن عبد العزيز إلى واليه عثمان بن سعد على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بهم فأسمعهم قراءتك، و إذا خطبتهم فأفهمهم موعظتك</w:t>
      </w:r>
      <w:r>
        <w:rPr>
          <w:rFonts w:eastAsia="Amiri" w:cs="Amiri" w:ascii="Amiri" w:hAnsi="Amiri"/>
          <w:color w:val="111111"/>
          <w:sz w:val="28"/>
          <w:szCs w:val="28"/>
          <w:rtl w:val="true"/>
          <w:lang w:bidi="ar-SA"/>
        </w:rPr>
        <w:t xml:space="preserve">. </w:t>
      </w:r>
      <w:bookmarkStart w:id="410" w:name="pg16722_224857"/>
    </w:p>
    <w:p>
      <w:pPr>
        <w:pStyle w:val="Heading4"/>
        <w:numPr>
          <w:ilvl w:val="3"/>
          <w:numId w:val="1"/>
        </w:numPr>
        <w:rPr/>
      </w:pPr>
      <w:bookmarkStart w:id="411" w:name="__RefHeading___Toc2527988_73709187"/>
      <w:bookmarkStart w:id="412" w:name="_Toc153"/>
      <w:bookmarkEnd w:id="410"/>
      <w:bookmarkEnd w:id="411"/>
      <w:r>
        <w:rPr/>
        <w:t>4593</w:t>
      </w:r>
      <w:r>
        <w:rPr>
          <w:rtl w:val="true"/>
        </w:rPr>
        <w:t xml:space="preserve"> - </w:t>
      </w:r>
      <w:r>
        <w:rPr>
          <w:rtl w:val="true"/>
        </w:rPr>
        <w:t>عثمان بن سعيد بن أحمد بن البرّي</w:t>
      </w:r>
      <w:bookmarkEnd w:id="412"/>
    </w:p>
    <w:p>
      <w:pPr>
        <w:pStyle w:val="BookText"/>
        <w:rPr/>
      </w:pPr>
      <w:r>
        <w:rPr>
          <w:rFonts w:ascii="Amiri" w:hAnsi="Amiri" w:eastAsia="Amiri" w:cs="Amiri"/>
          <w:color w:val="111111"/>
          <w:sz w:val="28"/>
          <w:sz w:val="28"/>
          <w:szCs w:val="28"/>
          <w:rtl w:val="true"/>
          <w:lang w:bidi="ar-SA"/>
        </w:rPr>
        <w:t>أبو عمرو القاضي</w:t>
      </w:r>
    </w:p>
    <w:p>
      <w:pPr>
        <w:pStyle w:val="BookText"/>
        <w:rPr/>
      </w:pPr>
      <w:r>
        <w:rPr>
          <w:rFonts w:ascii="Amiri" w:hAnsi="Amiri" w:eastAsia="Amiri" w:cs="Amiri"/>
          <w:color w:val="111111"/>
          <w:sz w:val="28"/>
          <w:sz w:val="28"/>
          <w:szCs w:val="28"/>
          <w:rtl w:val="true"/>
          <w:lang w:bidi="ar-SA"/>
        </w:rPr>
        <w:t xml:space="preserve">والد صدقة </w:t>
      </w:r>
      <w:r>
        <w:rPr>
          <w:rStyle w:val="FootnoteAnchor"/>
          <w:rtl w:val="true"/>
        </w:rPr>
        <w:footnoteReference w:id="2008"/>
      </w:r>
      <w:r>
        <w:rPr>
          <w:rFonts w:ascii="IRNazanin" w:hAnsi="IRNazanin" w:eastAsia="IRNazanin"/>
          <w:color w:val="111111"/>
          <w:sz w:val="28"/>
          <w:sz w:val="28"/>
          <w:szCs w:val="28"/>
          <w:rtl w:val="true"/>
          <w:lang w:bidi="fa-IR"/>
        </w:rPr>
        <w:t xml:space="preserve">بن عثمان </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حدّث عن عمر بن الحسن بن نصر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عمر بن 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محمّد بن الأكفاني، أنا علي بن الحسين بن أحمد بن صصرى، نا عبد الرّحمن بن عمر بن نصر، حدّثني أبو عمرو عثمان بن سعيد بن البرّي القاضي، نا عمر بن الحسن بن نصر الحلبي القاضي، نا عامر بن سيار، نا حفص بن عمر الكندي، عن أبي إسحاق الهمداني،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يمدّ له في عمره فليتّق اللّه، و ليصل رحمه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الوهاب الميداني، و في يوم الاثنين لسبع و عشرين ليلة خلت من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w:t>
      </w:r>
      <w:r>
        <w:rPr>
          <w:rStyle w:val="FootnoteAnchor"/>
          <w:rtl w:val="true"/>
        </w:rPr>
        <w:footnoteReference w:id="2010"/>
      </w:r>
      <w:r>
        <w:rPr>
          <w:rFonts w:ascii="Amiri" w:hAnsi="Amiri" w:eastAsia="Amiri" w:cs="Amiri"/>
          <w:color w:val="111111"/>
          <w:sz w:val="28"/>
          <w:sz w:val="28"/>
          <w:szCs w:val="28"/>
          <w:rtl w:val="true"/>
          <w:lang w:bidi="ar-SA"/>
        </w:rPr>
        <w:t xml:space="preserve">و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القاضي أبو عمرو عثمان بن سعيد المعروف بابن البرّي، و مسكنه في زقاق الدر، و أخرجت جنازته عند العصر من هذا اليوم إلى باب الفراديس، و حضر جنازته جمع كثير من الناس</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2527990_73709187"/>
      <w:bookmarkStart w:id="414" w:name="_Toc154"/>
      <w:bookmarkEnd w:id="413"/>
      <w:r>
        <w:rPr/>
        <w:t>4594</w:t>
      </w:r>
      <w:r>
        <w:rPr>
          <w:rtl w:val="true"/>
        </w:rPr>
        <w:t xml:space="preserve"> - </w:t>
      </w:r>
      <w:r>
        <w:rPr>
          <w:rtl w:val="true"/>
        </w:rPr>
        <w:t>عثمان بن سعيد بن خالد</w:t>
      </w:r>
      <w:bookmarkEnd w:id="414"/>
    </w:p>
    <w:p>
      <w:pPr>
        <w:pStyle w:val="BookText"/>
        <w:rPr/>
      </w:pPr>
      <w:r>
        <w:rPr>
          <w:rFonts w:ascii="Amiri" w:hAnsi="Amiri" w:eastAsia="Amiri" w:cs="Amiri"/>
          <w:color w:val="111111"/>
          <w:sz w:val="28"/>
          <w:sz w:val="28"/>
          <w:szCs w:val="28"/>
          <w:rtl w:val="true"/>
          <w:lang w:bidi="ar-SA"/>
        </w:rPr>
        <w:t xml:space="preserve">أبو سعيد الدّارمي السّجزي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نزيل هراة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بن العلاء بن زبر، و هشام بن عمّار، و سليمان بن عبد الرّحمن، و هشام بن خالد، و حمّاد بن مالك الحرستاني،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حيوة بن شريح، و أبا اليمان، و يحيى بن صالح الوحّاظي، و أبا توبة الربيع بن نافع، و عبد الرّحمن بن يحيى بن إسماعيل بن عبيد اللّه، و محبوب بن موسى الفراء، و سعيد بن أبي مريم، و نعيم بن حمّاد، </w:t>
      </w:r>
    </w:p>
    <w:p>
      <w:pPr>
        <w:pStyle w:val="BookText"/>
        <w:rPr/>
      </w:pPr>
      <w:r>
        <w:rPr>
          <w:rFonts w:ascii="Amiri" w:hAnsi="Amiri" w:eastAsia="Amiri" w:cs="Amiri"/>
          <w:color w:val="111111"/>
          <w:sz w:val="28"/>
          <w:sz w:val="28"/>
          <w:szCs w:val="28"/>
          <w:rtl w:val="true"/>
          <w:lang w:bidi="ar-SA"/>
        </w:rPr>
        <w:t xml:space="preserve">و عبد اللّه بن صالح أبا صالح، و عبد الغفار بن داود الحرّاني، و موسى بن محمّد البلقاوي، و فروة بن أبي المغراء، و يحيى الحمّاني، و أبا بكر بن أبي شيبة، و موسى بن إسماعيل التّبوذكي، و محمّد بن عبد اللّه الخزاعي، و محمّد بن المنهال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الضرير </w:t>
      </w:r>
      <w:r>
        <w:rPr>
          <w:rStyle w:val="FootnoteAnchor"/>
          <w:rtl w:val="true"/>
        </w:rPr>
        <w:footnoteReference w:id="2012"/>
      </w:r>
      <w:r>
        <w:rPr>
          <w:rFonts w:ascii="Amiri" w:hAnsi="Amiri" w:eastAsia="Amiri" w:cs="Amiri"/>
          <w:color w:val="111111"/>
          <w:sz w:val="28"/>
          <w:sz w:val="28"/>
          <w:szCs w:val="28"/>
          <w:rtl w:val="true"/>
          <w:lang w:bidi="ar-SA"/>
        </w:rPr>
        <w:t>،و علي بن المديني، و أبا الربيع الزهراني، و إسحاق بن راهويه، و إبراهيم بن المنذر</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الحزامي، و عمرو بن عوف الواسطي،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أحمد بن محمّد الحيري </w:t>
      </w:r>
      <w:r>
        <w:rPr>
          <w:rStyle w:val="FootnoteAnchor"/>
          <w:rtl w:val="true"/>
        </w:rPr>
        <w:footnoteReference w:id="2014"/>
      </w:r>
      <w:r>
        <w:rPr>
          <w:rFonts w:ascii="IRNazanin" w:hAnsi="IRNazanin" w:eastAsia="IRNazanin"/>
          <w:color w:val="111111"/>
          <w:sz w:val="28"/>
          <w:sz w:val="28"/>
          <w:szCs w:val="28"/>
          <w:rtl w:val="true"/>
          <w:lang w:bidi="fa-IR"/>
        </w:rPr>
        <w:t xml:space="preserve">،و المؤمّل بن الحسن </w:t>
      </w:r>
      <w:r>
        <w:rPr>
          <w:rStyle w:val="FootnoteAnchor"/>
          <w:rtl w:val="true"/>
        </w:rPr>
        <w:footnoteReference w:id="2015"/>
      </w:r>
      <w:r>
        <w:rPr>
          <w:rFonts w:ascii="Amiri" w:hAnsi="Amiri" w:eastAsia="Amiri" w:cs="Amiri"/>
          <w:color w:val="111111"/>
          <w:sz w:val="28"/>
          <w:sz w:val="28"/>
          <w:szCs w:val="28"/>
          <w:rtl w:val="true"/>
          <w:lang w:bidi="ar-SA"/>
        </w:rPr>
        <w:t>بن عيسى، و أبو العباس أحمد بن محمّد بن الأزهر السّجزي، و محمّد بن يوسف الهروي نزيل دمشق، و أبو الحسن أحمد بن محمّد بن عبدوس الطرائفي، و أبو عبد اللّه محمّد بن إسحاق القرشي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خلف بن عطاء بن أبي عاصم النّجّار المعروف بالماوردي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الفقيه أبو روح ثابت بن أبي محمّد بن أحمد السّعدي الواعظ‍‌ العدل، أنا أبي أبو محمّد، أنا أبو عبد اللّه محمّد بن إسحاق القرشي، أنا الإمام أبو سعيد عثمان بن سعيد بن خالد الدّارمي السّجزي، نا موسى بن إسماعيل،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يعلى بن عطاء، عن وكيع بن حدس </w:t>
      </w:r>
      <w:r>
        <w:rPr>
          <w:rStyle w:val="FootnoteAnchor"/>
          <w:rtl w:val="true"/>
        </w:rPr>
        <w:footnoteReference w:id="2016"/>
      </w:r>
      <w:r>
        <w:rPr>
          <w:rFonts w:ascii="Amiri" w:hAnsi="Amiri" w:eastAsia="Amiri" w:cs="Amiri"/>
          <w:color w:val="111111"/>
          <w:sz w:val="28"/>
          <w:sz w:val="28"/>
          <w:szCs w:val="28"/>
          <w:rtl w:val="true"/>
          <w:lang w:bidi="ar-SA"/>
        </w:rPr>
        <w:t>،عن أبي رزين العقيلي،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كلّنا يرى ربّه يوم القيامة‌؟ و ما آية ذلك في خلقه‌؟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رزين أ ليس كلّكم يرى القمر مخليا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بن سعيد الدارمي السّجستاني، من ساكني هراة، روى عن أبي صالح كاتب </w:t>
      </w:r>
    </w:p>
    <w:p>
      <w:pPr>
        <w:pStyle w:val="BookText"/>
        <w:rPr/>
      </w:pPr>
      <w:r>
        <w:rPr>
          <w:rFonts w:ascii="Amiri" w:hAnsi="Amiri" w:eastAsia="Amiri" w:cs="Amiri"/>
          <w:color w:val="111111"/>
          <w:sz w:val="28"/>
          <w:sz w:val="28"/>
          <w:szCs w:val="28"/>
          <w:rtl w:val="true"/>
          <w:lang w:bidi="ar-SA"/>
        </w:rPr>
        <w:t xml:space="preserve">الليث، و سعيد بن أبي مريم، و عبد اللّه بن رجاء، و مسلم بن إبراهيم، و أبي الوليد، و أبي سلمة، و جالس أحمد بن حنبل، و يحيى بن معين، و علي بن المديني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القاسم حمزة بن يوسف السهمي في تاريخ جرجان، قال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سعيد السّجزي كان بجرجان، و أقام بها في سنة ثلاث و سبعين و مائتين، روى عنه الحسن بن علي بن نصر الطوسي،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الكرماني، و أبو الحسن مكي بن أبي طالب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خلف، أنا أبو عبد اللّه الحافظ‍‌، قال </w:t>
      </w:r>
      <w:r>
        <w:rPr>
          <w:rStyle w:val="FootnoteAnchor"/>
          <w:rtl w:val="true"/>
        </w:rPr>
        <w:footnoteReference w:id="2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محمّد بن العباس الضّبّي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الفضل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يعقوب القرّاب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رأينا مثل عثمان بن سعيد، و لا رأى عثمان مثل نفسه، أخذ الأدب عن ابن الأعرابي، و الفقه على أبي يعقوب البويطي، و الحديث عن يحيى بن معين، و علي بن المديني، و تقدم في هذه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أبي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حامد الأعمشي يقول </w:t>
      </w:r>
      <w:r>
        <w:rPr>
          <w:rStyle w:val="FootnoteAnchor"/>
          <w:rtl w:val="true"/>
        </w:rPr>
        <w:footnoteReference w:id="2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في المحدثين مثل محمّد بن يحيى، و عثمان بن سعيد، و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بن أبي ذهل يقول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لأبي الفضل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023"/>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أفضل من عثمان بن سعيد الدارمي‌؟ 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إبراهيم الحربي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زادني الثقة من أصحابنا عن أبي عبد اللّه </w:t>
      </w:r>
    </w:p>
    <w:p>
      <w:pPr>
        <w:pStyle w:val="BookText"/>
        <w:rPr/>
      </w:pPr>
      <w:r>
        <w:rPr>
          <w:rFonts w:ascii="Amiri" w:hAnsi="Amiri" w:eastAsia="Amiri" w:cs="Amiri"/>
          <w:color w:val="111111"/>
          <w:sz w:val="28"/>
          <w:sz w:val="28"/>
          <w:szCs w:val="28"/>
          <w:rtl w:val="true"/>
          <w:lang w:bidi="ar-SA"/>
        </w:rPr>
        <w:t xml:space="preserve">محمّد بن العبّاس عن يعقوب بن إسحاق قال </w:t>
      </w:r>
      <w:r>
        <w:rPr>
          <w:rStyle w:val="FootnoteAnchor"/>
          <w:rtl w:val="true"/>
        </w:rPr>
        <w:footnoteReference w:id="2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نويت أن لا أحدث عن من أجاب إلى 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فأدركته المنية، و لو لا ذلك لترك الحديث عن جماعة من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الفضل يعقوب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كنا في مجلس عثمان بن سعيد غير مرة، و مرّ به الأمير عمرو بن الليث، فسلّم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حدّثنا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يزد على هذا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الشّحّامي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026"/>
      </w:r>
      <w:r>
        <w:rPr>
          <w:rFonts w:ascii="Amiri" w:hAnsi="Amiri" w:eastAsia="Amiri" w:cs="Amiri"/>
          <w:color w:val="111111"/>
          <w:sz w:val="28"/>
          <w:sz w:val="28"/>
          <w:szCs w:val="28"/>
          <w:rtl w:val="true"/>
          <w:lang w:bidi="ar-SA"/>
        </w:rPr>
        <w:t>أبي بكر الحافظ‍‌، أنا أبو عبد اللّه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الطّيّب محمّد بن أحمد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الفسوي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رجل من أهل سجستان ممن كان يحسدني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كنت أنت لو لا العلم‌؟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شينا فصار 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نعيم 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العلم لكنت بقالا من بقّالي الكوفة، و أنا لو لا العلم لكنت بزّازا من بزّازي </w:t>
      </w:r>
      <w:r>
        <w:rPr>
          <w:rStyle w:val="FootnoteAnchor"/>
          <w:rtl w:val="true"/>
        </w:rPr>
        <w:footnoteReference w:id="2027"/>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الخطيب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يوسف القطّان النيسابوري يحكي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الحسن الطرائفي لما رحل إلى عثمان بن سعيد الدارمي فقدم هراة دخل عليه،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قدمت هذا البلد؟ فأراد أن يقول أمس،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غدا،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المعدّل، عن أحمد بن الحسين، أنا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أحمد بن محمّد بن عبدوس يقول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أردت الخروج إلى عثمان بن سعيد الدارمي أتيت أبا بكر محمّد بن إسحاق بن خزيمة، فسألته أن يكتب لي إليه، فكتب إليه، فدخلت هراة غرة شهر ربيع الأول من سنة </w:t>
      </w:r>
    </w:p>
    <w:p>
      <w:pPr>
        <w:pStyle w:val="BookText"/>
        <w:rPr/>
      </w:pPr>
      <w:r>
        <w:rPr>
          <w:rFonts w:ascii="Amiri" w:hAnsi="Amiri" w:eastAsia="Amiri" w:cs="Amiri"/>
          <w:color w:val="111111"/>
          <w:sz w:val="28"/>
          <w:sz w:val="28"/>
          <w:szCs w:val="28"/>
          <w:rtl w:val="true"/>
          <w:lang w:bidi="ar-SA"/>
        </w:rPr>
        <w:t>ثمانين و مائتين، و قصدت عثمان بن سعيد و أوصلت إليه كتاب أبي بكر، فقرأ الكتاب و رحّب بي، و أدناني، و سأل عن أخبار أبي بكر محمّد بن إسحاق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متى قدمت‌؟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قال </w:t>
      </w:r>
      <w:r>
        <w:rPr>
          <w:rStyle w:val="FootnoteAnchor"/>
          <w:rtl w:val="true"/>
        </w:rPr>
        <w:footnoteReference w:id="2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فارجع إليهم فإنك تقدم غدا فسودت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تخجل يا بنيّ‌ فإنّي أقمت في بلدكم سنتين فكان مشايخكم إذ ذاك يحتملون عني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زكريا يحيى بن محمّد بن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أحمد بن محمّد بن الأزهر السّجزي يقول </w:t>
      </w:r>
      <w:r>
        <w:rPr>
          <w:rStyle w:val="FootnoteAnchor"/>
          <w:rtl w:val="true"/>
        </w:rPr>
        <w:footnoteReference w:id="2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أبي محمّد بن الحسين بن عمرو السّجزي، و كان قد كتب عن يزيد بن هارون، و جعفر بن 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إنهم يجيئوني </w:t>
      </w:r>
      <w:r>
        <w:rPr>
          <w:rStyle w:val="FootnoteAnchor"/>
          <w:rtl w:val="true"/>
        </w:rPr>
        <w:footnoteReference w:id="2032"/>
      </w:r>
      <w:r>
        <w:rPr>
          <w:rFonts w:ascii="Amiri" w:hAnsi="Amiri" w:eastAsia="Amiri" w:cs="Amiri"/>
          <w:color w:val="111111"/>
          <w:sz w:val="28"/>
          <w:sz w:val="28"/>
          <w:szCs w:val="28"/>
          <w:rtl w:val="true"/>
          <w:lang w:bidi="ar-SA"/>
        </w:rPr>
        <w:t xml:space="preserve">،فيسألوني أن أحدّثهم، و أنا أخشى أن لا يسعني ردهم </w:t>
      </w:r>
      <w:r>
        <w:rPr>
          <w:rStyle w:val="FootnoteAnchor"/>
          <w:rtl w:val="true"/>
        </w:rPr>
        <w:footnoteReference w:id="2033"/>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سئل عن علم فكتمه ألجم بلجام من نار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تحسن إنّما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سئل عن علم يعلمه، و أنت لا تعلمه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الخطيب، أنا أبو طالب عبد الرّحمن بن محمّد الشيرازي الصوفي، أنا أبو ذرّ عبد بن أحمد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محمّد بن الحسين بن محمّد بن مقاتل المزكّي، أنا أبو إسحاق أحمد بن محمّد بن يونس </w:t>
      </w:r>
      <w:r>
        <w:rPr>
          <w:rStyle w:val="FootnoteAnchor"/>
          <w:rtl w:val="true"/>
        </w:rPr>
        <w:footnoteReference w:id="2034"/>
      </w:r>
      <w:r>
        <w:rPr>
          <w:rFonts w:ascii="IRNazanin" w:hAnsi="IRNazanin" w:eastAsia="IRNazanin"/>
          <w:color w:val="111111"/>
          <w:sz w:val="28"/>
          <w:sz w:val="28"/>
          <w:szCs w:val="28"/>
          <w:rtl w:val="true"/>
          <w:lang w:bidi="fa-IR"/>
        </w:rPr>
        <w:t>البزاز،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عثمان بن سعيد بن خالد الدارمي و كان كتب الحديث مع يحيى بن معين بالبصرة، و بالشام مع الحسن بن علي، و الأثرم، و محمّد بن صالح كيلجة، و توفي عثمان في ذي الحجة سنة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ذكر أبو يعقوب إسحاق بن إبراهيم بن عبد الرّحمن الهروي في وفاته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أنا أبو عبد اللّه الحافظ‍‌، حدّثني أبو </w:t>
      </w:r>
      <w:bookmarkStart w:id="415" w:name="pg16722_224862"/>
    </w:p>
    <w:p>
      <w:pPr>
        <w:pStyle w:val="BookText"/>
        <w:rPr/>
      </w:pPr>
      <w:bookmarkEnd w:id="415"/>
      <w:r>
        <w:rPr>
          <w:rFonts w:ascii="Amiri" w:hAnsi="Amiri" w:eastAsia="Amiri" w:cs="Amiri"/>
          <w:color w:val="111111"/>
          <w:sz w:val="28"/>
          <w:sz w:val="28"/>
          <w:szCs w:val="28"/>
          <w:rtl w:val="true"/>
          <w:lang w:bidi="ar-SA"/>
        </w:rPr>
        <w:t xml:space="preserve">عبد اللّه الضّبّي عن شيوخه أن عثمان بن سعيد الدارمي توفي بهراة سنة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ثمانين</w:t>
      </w:r>
      <w:r>
        <w:rPr>
          <w:rFonts w:eastAsia="Amiri" w:cs="Amiri" w:ascii="Amiri" w:hAnsi="Amiri"/>
          <w:color w:val="111111"/>
          <w:sz w:val="28"/>
          <w:szCs w:val="28"/>
          <w:rtl w:val="true"/>
          <w:lang w:bidi="ar-SA"/>
        </w:rPr>
        <w:t xml:space="preserve">] </w:t>
      </w:r>
      <w:r>
        <w:rPr>
          <w:rStyle w:val="FootnoteAnchor"/>
          <w:rtl w:val="true"/>
        </w:rPr>
        <w:footnoteReference w:id="2035"/>
      </w:r>
      <w:r>
        <w:rPr>
          <w:rFonts w:ascii="Amiri" w:hAnsi="Amiri" w:eastAsia="Amiri" w:cs="Amiri"/>
          <w:color w:val="111111"/>
          <w:sz w:val="28"/>
          <w:sz w:val="28"/>
          <w:szCs w:val="28"/>
          <w:rtl w:val="true"/>
          <w:lang w:bidi="ar-SA"/>
        </w:rPr>
        <w:t xml:space="preserve">و مائتين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2527992_73709187"/>
      <w:bookmarkStart w:id="417" w:name="_Toc155"/>
      <w:bookmarkEnd w:id="416"/>
      <w:r>
        <w:rPr/>
        <w:t>4595</w:t>
      </w:r>
      <w:r>
        <w:rPr>
          <w:rtl w:val="true"/>
        </w:rPr>
        <w:t xml:space="preserve"> - </w:t>
      </w:r>
      <w:r>
        <w:rPr>
          <w:rtl w:val="true"/>
        </w:rPr>
        <w:t>عثمان بن سعيد بن عبيد اللّه</w:t>
      </w:r>
      <w:bookmarkEnd w:id="417"/>
    </w:p>
    <w:p>
      <w:pPr>
        <w:pStyle w:val="BookText"/>
        <w:rPr/>
      </w:pPr>
      <w:r>
        <w:rPr>
          <w:rFonts w:ascii="Amiri" w:hAnsi="Amiri" w:eastAsia="Amiri" w:cs="Amiri"/>
          <w:color w:val="111111"/>
          <w:sz w:val="28"/>
          <w:sz w:val="28"/>
          <w:szCs w:val="28"/>
          <w:rtl w:val="true"/>
          <w:lang w:bidi="ar-SA"/>
        </w:rPr>
        <w:t>ابن أحمد بن أبي سفيان بن فطيس</w:t>
      </w:r>
    </w:p>
    <w:p>
      <w:pPr>
        <w:pStyle w:val="BookText"/>
        <w:rPr/>
      </w:pPr>
      <w:r>
        <w:rPr>
          <w:rFonts w:ascii="IRNazanin" w:hAnsi="IRNazanin" w:eastAsia="IRNazanin"/>
          <w:color w:val="111111"/>
          <w:sz w:val="28"/>
          <w:sz w:val="28"/>
          <w:szCs w:val="28"/>
          <w:rtl w:val="true"/>
          <w:lang w:bidi="fa-IR"/>
        </w:rPr>
        <w:t>أبو القاسم</w:t>
      </w:r>
    </w:p>
    <w:p>
      <w:pPr>
        <w:pStyle w:val="BookText"/>
        <w:rPr/>
      </w:pPr>
      <w:r>
        <w:rPr>
          <w:rFonts w:ascii="Amiri" w:hAnsi="Amiri" w:eastAsia="Amiri" w:cs="Amiri"/>
          <w:color w:val="111111"/>
          <w:sz w:val="28"/>
          <w:sz w:val="28"/>
          <w:szCs w:val="28"/>
          <w:rtl w:val="true"/>
          <w:lang w:bidi="ar-SA"/>
        </w:rPr>
        <w:t>حدّث عن شرحبيل بن محمّد الدّاراني، و عبد اللّه بن هانئ المقدسي، و أبي الحارث بن أبي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الميمون بن راشد، و أبو إسحاق إبراهيم بن محمّد بن عبد اللّه البغدادي، و أبو إبراهيم بن محمّد بن صالح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محمّد بن الأكفاني، عن أبي بكر الحداد، أنا تمام بن محمّد، نا أبو الميمون </w:t>
      </w:r>
      <w:r>
        <w:rPr>
          <w:rStyle w:val="FootnoteAnchor"/>
          <w:rtl w:val="true"/>
        </w:rPr>
        <w:footnoteReference w:id="2037"/>
      </w:r>
      <w:r>
        <w:rPr>
          <w:rFonts w:ascii="Amiri" w:hAnsi="Amiri" w:eastAsia="Amiri" w:cs="Amiri"/>
          <w:color w:val="111111"/>
          <w:sz w:val="28"/>
          <w:sz w:val="28"/>
          <w:szCs w:val="28"/>
          <w:rtl w:val="true"/>
          <w:lang w:bidi="ar-SA"/>
        </w:rPr>
        <w:t>عبد الرّحمن بن عبد اللّه بن عمر بن راشد، نا أبو القاسم عثمان بن سعيد بن عبيد اللّه بن أحمد بن أبي سفيان بن فطيس، نا شرحبيل بن محمّد، نا محمّد بن عثمان، و زعم أنه من بني مرة الخولاني، عن شرحبيل بن مسلم الخولاني،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وفد من أهل العراق على معاوية، فقام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لسلطان اللّه بهاء، فلو اتخذت أقواما لهم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يزري على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مسلم الخولاني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 قوما أمدّ أجساما، و لا أخرب قلوبا، و لا أسأل عن علم، و لا أترك له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Style w:val="FootnoteAnchor"/>
          <w:rtl w:val="true"/>
        </w:rPr>
        <w:footnoteReference w:id="2038"/>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إنه لا يقول شيئا، فقال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فعمّا </w:t>
      </w:r>
      <w:r>
        <w:rPr>
          <w:rStyle w:val="FootnoteAnchor"/>
          <w:rtl w:val="true"/>
        </w:rPr>
        <w:footnoteReference w:id="2039"/>
      </w:r>
      <w:r>
        <w:rPr>
          <w:rFonts w:ascii="IRNazanin" w:hAnsi="IRNazanin" w:eastAsia="IRNazanin"/>
          <w:color w:val="111111"/>
          <w:sz w:val="28"/>
          <w:sz w:val="28"/>
          <w:szCs w:val="28"/>
          <w:rtl w:val="true"/>
          <w:lang w:bidi="fa-IR"/>
        </w:rPr>
        <w:t>سمع جوابا؟</w:t>
      </w:r>
      <w:r>
        <w:rPr>
          <w:rFonts w:eastAsia="IRNazanin" w:cs="IRNazanin"/>
          <w:color w:val="111111"/>
          <w:sz w:val="28"/>
          <w:szCs w:val="28"/>
          <w:rtl w:val="true"/>
          <w:lang w:bidi="fa-IR"/>
        </w:rPr>
        <w:t xml:space="preserve">. </w:t>
      </w:r>
      <w:bookmarkStart w:id="418" w:name="pg16722_224863"/>
    </w:p>
    <w:p>
      <w:pPr>
        <w:pStyle w:val="Heading4"/>
        <w:numPr>
          <w:ilvl w:val="3"/>
          <w:numId w:val="1"/>
        </w:numPr>
        <w:rPr/>
      </w:pPr>
      <w:bookmarkStart w:id="419" w:name="__RefHeading___Toc2527994_73709187"/>
      <w:bookmarkStart w:id="420" w:name="_Toc156"/>
      <w:bookmarkEnd w:id="418"/>
      <w:bookmarkEnd w:id="419"/>
      <w:r>
        <w:rPr/>
        <w:t>4596</w:t>
      </w:r>
      <w:r>
        <w:rPr>
          <w:rtl w:val="true"/>
        </w:rPr>
        <w:t xml:space="preserve"> - </w:t>
      </w:r>
      <w:r>
        <w:rPr>
          <w:rtl w:val="true"/>
        </w:rPr>
        <w:t>عثمان بن سعيد بن محمّد بن بشير</w:t>
      </w:r>
      <w:bookmarkEnd w:id="420"/>
    </w:p>
    <w:p>
      <w:pPr>
        <w:pStyle w:val="BookText"/>
        <w:rPr/>
      </w:pPr>
      <w:r>
        <w:rPr>
          <w:rFonts w:ascii="Amiri" w:hAnsi="Amiri" w:eastAsia="Amiri" w:cs="Amiri"/>
          <w:color w:val="111111"/>
          <w:sz w:val="28"/>
          <w:sz w:val="28"/>
          <w:szCs w:val="28"/>
          <w:rtl w:val="true"/>
          <w:lang w:bidi="ar-SA"/>
        </w:rPr>
        <w:t xml:space="preserve">أبو بكر الصيداوي </w:t>
      </w:r>
      <w:r>
        <w:rPr>
          <w:rStyle w:val="FootnoteAnchor"/>
          <w:rtl w:val="true"/>
        </w:rPr>
        <w:footnoteReference w:id="2040"/>
      </w:r>
    </w:p>
    <w:p>
      <w:pPr>
        <w:pStyle w:val="BookText"/>
        <w:rPr/>
      </w:pPr>
      <w:r>
        <w:rPr>
          <w:rFonts w:ascii="Amiri" w:hAnsi="Amiri" w:eastAsia="Amiri" w:cs="Amiri"/>
          <w:color w:val="111111"/>
          <w:sz w:val="28"/>
          <w:sz w:val="28"/>
          <w:szCs w:val="28"/>
          <w:rtl w:val="true"/>
          <w:lang w:bidi="ar-SA"/>
        </w:rPr>
        <w:t xml:space="preserve">من أهل صيدا </w:t>
      </w:r>
      <w:r>
        <w:rPr>
          <w:rStyle w:val="FootnoteAnchor"/>
          <w:rtl w:val="true"/>
        </w:rPr>
        <w:footnoteReference w:id="2041"/>
      </w:r>
      <w:r>
        <w:rPr>
          <w:rFonts w:ascii="IRNazanin" w:hAnsi="IRNazanin" w:eastAsia="IRNazanin"/>
          <w:color w:val="111111"/>
          <w:sz w:val="28"/>
          <w:sz w:val="28"/>
          <w:szCs w:val="28"/>
          <w:rtl w:val="true"/>
          <w:lang w:bidi="fa-IR"/>
        </w:rPr>
        <w:t>من ساحل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محمّد بن شعيب، و سليم بن صالح، و محمّد بن عبدك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جرير الصّوري، و محمّد بن المعافى الصّيداوي، و أحمد بن بشر بن حبيب، و أبو جعفر أحمد بن عمر بن أبان الصّوري الأصم، و أبو عبد الملك بن عبدوس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أنا أبو عبد اللّه جدي، أنا أبو الحسن بن عوف، أنا أبو هاشم المؤدب، نا محمّد بن المعافى بصيدا، أنا عثمان بن سعيد، نا محمّد بن شعيب، أخبرني عبد الرّحمن بن سليمان، عن محمّد بن صالح المديني أنه حدّثهم عن محمّد بن المنكدر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عبد اللّه الأنصاري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جميل يحبّ‌ الجمال، و يحبّ‌ معالي الأمور، و يكره سفسافها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مسعود الأصبهاني عنه، أنا أبو نعيم الحافظ‍‌، نا أبو القاسم الطبراني، نا الحسن بن جرير الصوري</w:t>
      </w:r>
      <w:r>
        <w:rPr>
          <w:rFonts w:eastAsia="Amiri" w:cs="Amiri" w:ascii="Amiri" w:hAnsi="Amiri"/>
          <w:color w:val="111111"/>
          <w:sz w:val="28"/>
          <w:szCs w:val="28"/>
          <w:rtl w:val="true"/>
          <w:lang w:bidi="ar-SA"/>
        </w:rPr>
        <w:t xml:space="preserve">] </w:t>
      </w:r>
      <w:r>
        <w:rPr>
          <w:rStyle w:val="FootnoteAnchor"/>
          <w:rtl w:val="true"/>
        </w:rPr>
        <w:footnoteReference w:id="2042"/>
      </w:r>
      <w:r>
        <w:rPr>
          <w:rFonts w:ascii="Amiri" w:hAnsi="Amiri" w:eastAsia="Amiri" w:cs="Amiri"/>
          <w:color w:val="111111"/>
          <w:sz w:val="28"/>
          <w:sz w:val="28"/>
          <w:szCs w:val="28"/>
          <w:rtl w:val="true"/>
          <w:lang w:bidi="ar-SA"/>
        </w:rPr>
        <w:t>نا عثمان بن سعيد الصّيداوي، نا سليم بن صالح، عن عبد الرّحمن بن ثابت بن ثوبان، عن أبي عمار،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في آخر يوم من شعبان، و أول ليلة من شهر رمضان، فقال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هل تدرون ما تستقبلونه، و هل تدرون ما يستقبلكم‌؟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 نزل وحي، أو حضر عدوّ، أو </w:t>
      </w:r>
      <w:r>
        <w:rPr>
          <w:rStyle w:val="FootnoteAnchor"/>
          <w:rtl w:val="true"/>
        </w:rPr>
        <w:footnoteReference w:id="2043"/>
      </w:r>
      <w:r>
        <w:rPr>
          <w:rFonts w:ascii="IRNazanin" w:hAnsi="IRNazanin" w:eastAsia="IRNazanin"/>
          <w:color w:val="111111"/>
          <w:sz w:val="28"/>
          <w:sz w:val="28"/>
          <w:szCs w:val="28"/>
          <w:rtl w:val="true"/>
          <w:lang w:bidi="fa-IR"/>
        </w:rPr>
        <w:t>حدث أمر؟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شهر رمضان </w:t>
      </w:r>
      <w:r>
        <w:rPr>
          <w:rStyle w:val="FootnoteAnchor"/>
          <w:rtl w:val="true"/>
        </w:rPr>
        <w:footnoteReference w:id="2044"/>
      </w:r>
      <w:r>
        <w:rPr>
          <w:rFonts w:ascii="Amiri" w:hAnsi="Amiri" w:eastAsia="Amiri" w:cs="Amiri"/>
          <w:color w:val="111111"/>
          <w:sz w:val="28"/>
          <w:sz w:val="28"/>
          <w:szCs w:val="28"/>
          <w:rtl w:val="true"/>
          <w:lang w:bidi="ar-SA"/>
        </w:rPr>
        <w:t>يستقبلكم و تستقبلونه، ألا إنّ‌ اللّه ليس بتارك يوم صبيحة الصّوم أحدا من أهل القبلة إلاّ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فنادى رجل من أقصى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طوبى للمنافقين،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بالرجل، ما لي أراك ضاق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ذكرت أهل القبلة و المنافقون هم من أهل القبلة،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bookmarkStart w:id="421" w:name="pg16722_224864"/>
    </w:p>
    <w:p>
      <w:pPr>
        <w:pStyle w:val="BookText"/>
        <w:rPr/>
      </w:pPr>
      <w:bookmarkEnd w:id="421"/>
      <w:r>
        <w:rPr>
          <w:rFonts w:ascii="Amiri" w:hAnsi="Amiri" w:eastAsia="Amiri" w:cs="Amiri"/>
          <w:color w:val="111111"/>
          <w:sz w:val="28"/>
          <w:sz w:val="28"/>
          <w:szCs w:val="28"/>
          <w:rtl w:val="true"/>
          <w:lang w:bidi="ar-SA"/>
        </w:rPr>
        <w:t xml:space="preserve">ليس لهم هاهنا حظّ‍‌ و لا نصيب، ألا إنّ‌ المنافقين ليس هم منّا </w:t>
      </w:r>
      <w:r>
        <w:rPr>
          <w:rStyle w:val="FootnoteAnchor"/>
          <w:rtl w:val="true"/>
        </w:rPr>
        <w:footnoteReference w:id="2045"/>
      </w:r>
      <w:r>
        <w:rPr>
          <w:rFonts w:ascii="Amiri" w:hAnsi="Amiri" w:eastAsia="Amiri" w:cs="Amiri"/>
          <w:color w:val="111111"/>
          <w:sz w:val="28"/>
          <w:sz w:val="28"/>
          <w:szCs w:val="28"/>
          <w:rtl w:val="true"/>
          <w:lang w:bidi="ar-SA"/>
        </w:rPr>
        <w:t>و لا نحن منهم ألا إنّ‌ المنافقين هم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في كتابه، أنا أبو بكر الصفار، أنا أحمد بن علي بن منجويه، أنا أبو أحمد الحاكم قال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عثمان بن سعيد الصّيداوي الشامي، سمع سليم بن صالح العنسي، كنّاه أبو جعفر محمّد بن عبد اللّه بن الضّبّي، نا أبو عبد الملك بن عبدوس الصوري</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2527996_73709187"/>
      <w:bookmarkStart w:id="423" w:name="_Toc157"/>
      <w:bookmarkEnd w:id="422"/>
      <w:r>
        <w:rPr/>
        <w:t>4597</w:t>
      </w:r>
      <w:r>
        <w:rPr>
          <w:rtl w:val="true"/>
        </w:rPr>
        <w:t xml:space="preserve"> - </w:t>
      </w:r>
      <w:r>
        <w:rPr>
          <w:rtl w:val="true"/>
        </w:rPr>
        <w:t>عثمان بن سعيد بن هشام بن عبد الملك بن مروان</w:t>
      </w:r>
      <w:bookmarkEnd w:id="423"/>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2527998_73709187"/>
      <w:bookmarkStart w:id="425" w:name="_Toc158"/>
      <w:bookmarkEnd w:id="424"/>
      <w:r>
        <w:rPr/>
        <w:t>4598</w:t>
      </w:r>
      <w:r>
        <w:rPr>
          <w:rtl w:val="true"/>
        </w:rPr>
        <w:t xml:space="preserve"> - </w:t>
      </w:r>
      <w:r>
        <w:rPr>
          <w:rtl w:val="true"/>
        </w:rPr>
        <w:t>عثمان بن سعيد</w:t>
      </w:r>
      <w:bookmarkEnd w:id="425"/>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حدّث عن عثمان بن عبد الرّحمن الطرائفي، و عبد اللّه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المضاء بن راشد، و أبو زيد عمر </w:t>
      </w:r>
      <w:r>
        <w:rPr>
          <w:rStyle w:val="FootnoteAnchor"/>
          <w:rtl w:val="true"/>
        </w:rPr>
        <w:footnoteReference w:id="2048"/>
      </w:r>
      <w:r>
        <w:rPr>
          <w:rFonts w:ascii="Amiri" w:hAnsi="Amiri" w:eastAsia="Amiri" w:cs="Amiri"/>
          <w:color w:val="111111"/>
          <w:sz w:val="28"/>
          <w:sz w:val="28"/>
          <w:szCs w:val="28"/>
          <w:rtl w:val="true"/>
          <w:lang w:bidi="ar-SA"/>
        </w:rPr>
        <w:t>بن شبة النّميري، و سمّاه النّميري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سعيد</w:t>
      </w:r>
      <w:r>
        <w:rPr>
          <w:rFonts w:eastAsia="Amiri" w:cs="Amiri" w:ascii="Amiri" w:hAnsi="Amiri"/>
          <w:color w:val="111111"/>
          <w:sz w:val="28"/>
          <w:szCs w:val="28"/>
          <w:rtl w:val="true"/>
          <w:lang w:bidi="ar-SA"/>
        </w:rPr>
        <w:t xml:space="preserve">] </w:t>
      </w:r>
      <w:r>
        <w:rPr>
          <w:rStyle w:val="FootnoteAnchor"/>
          <w:rtl w:val="true"/>
        </w:rPr>
        <w:footnoteReference w:id="2049"/>
      </w:r>
      <w:r>
        <w:rPr>
          <w:rFonts w:ascii="Amiri" w:hAnsi="Amiri" w:eastAsia="Amiri" w:cs="Amiri"/>
          <w:color w:val="111111"/>
          <w:sz w:val="28"/>
          <w:sz w:val="28"/>
          <w:szCs w:val="28"/>
          <w:rtl w:val="true"/>
          <w:lang w:bidi="ar-SA"/>
        </w:rPr>
        <w:t>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عمر بن أحمد بن محمّد الواسطي الخطيب، أنا أبو الحسين محمّد بن أحمد بن عبد الرّحمن الملطي، نا أبو الحسن أحمد بن جعفر بن محمّد السوسي، نا المضاء بن راشد أبو المضاء، نا عثمان بن سعيد أبو سعيد الدّمشقي، نا عثمان عن </w:t>
      </w:r>
      <w:r>
        <w:rPr>
          <w:rStyle w:val="FootnoteAnchor"/>
          <w:rtl w:val="true"/>
        </w:rPr>
        <w:footnoteReference w:id="2050"/>
      </w:r>
      <w:r>
        <w:rPr>
          <w:rFonts w:ascii="Amiri" w:hAnsi="Amiri" w:eastAsia="Amiri" w:cs="Amiri"/>
          <w:color w:val="111111"/>
          <w:sz w:val="28"/>
          <w:sz w:val="28"/>
          <w:szCs w:val="28"/>
          <w:rtl w:val="true"/>
          <w:lang w:bidi="ar-SA"/>
        </w:rPr>
        <w:t>أبي يوسف مجاشع،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 البيت بالخرقة يورث الفقر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الأصل، عثمان </w:t>
      </w:r>
      <w:r>
        <w:rPr>
          <w:rStyle w:val="FootnoteAnchor"/>
          <w:rtl w:val="true"/>
        </w:rPr>
        <w:footnoteReference w:id="2051"/>
      </w:r>
      <w:r>
        <w:rPr>
          <w:rFonts w:ascii="Amiri" w:hAnsi="Amiri" w:eastAsia="Amiri" w:cs="Amiri"/>
          <w:color w:val="111111"/>
          <w:sz w:val="28"/>
          <w:sz w:val="28"/>
          <w:szCs w:val="28"/>
          <w:rtl w:val="true"/>
          <w:lang w:bidi="ar-SA"/>
        </w:rPr>
        <w:t xml:space="preserve">غير منسوب، ثم ذكر له حديثا آخر عن عثمان بن </w:t>
      </w:r>
      <w:bookmarkStart w:id="426" w:name="pg16722_224865"/>
    </w:p>
    <w:p>
      <w:pPr>
        <w:pStyle w:val="BookText"/>
        <w:rPr/>
      </w:pPr>
      <w:bookmarkEnd w:id="426"/>
      <w:r>
        <w:rPr>
          <w:rFonts w:ascii="Amiri" w:hAnsi="Amiri" w:eastAsia="Amiri" w:cs="Amiri"/>
          <w:color w:val="111111"/>
          <w:sz w:val="28"/>
          <w:sz w:val="28"/>
          <w:szCs w:val="28"/>
          <w:rtl w:val="true"/>
          <w:lang w:bidi="ar-SA"/>
        </w:rPr>
        <w:t xml:space="preserve">عبد الرّحمن الطرائفي </w:t>
      </w:r>
      <w:r>
        <w:rPr>
          <w:rStyle w:val="FootnoteAnchor"/>
          <w:rtl w:val="true"/>
        </w:rPr>
        <w:footnoteReference w:id="2052"/>
      </w:r>
      <w:r>
        <w:rPr>
          <w:rFonts w:ascii="Amiri" w:hAnsi="Amiri" w:eastAsia="Amiri" w:cs="Amiri"/>
          <w:color w:val="111111"/>
          <w:sz w:val="28"/>
          <w:sz w:val="28"/>
          <w:szCs w:val="28"/>
          <w:rtl w:val="true"/>
          <w:lang w:bidi="ar-SA"/>
        </w:rPr>
        <w:t xml:space="preserve">و لا يعرف عثمان </w:t>
      </w:r>
      <w:r>
        <w:rPr>
          <w:rStyle w:val="FootnoteAnchor"/>
          <w:rtl w:val="true"/>
        </w:rPr>
        <w:footnoteReference w:id="2053"/>
      </w:r>
      <w:r>
        <w:rPr>
          <w:rFonts w:ascii="IRNazanin" w:hAnsi="IRNazanin" w:eastAsia="IRNazanin"/>
          <w:color w:val="111111"/>
          <w:sz w:val="28"/>
          <w:sz w:val="28"/>
          <w:szCs w:val="28"/>
          <w:rtl w:val="true"/>
          <w:lang w:bidi="fa-IR"/>
        </w:rPr>
        <w:t>هذا، و اللّه أعلم</w:t>
      </w:r>
      <w:r>
        <w:rPr>
          <w:rFonts w:eastAsia="IRNazanin" w:cs="IRNazanin"/>
          <w:color w:val="111111"/>
          <w:sz w:val="28"/>
          <w:szCs w:val="28"/>
          <w:rtl w:val="true"/>
          <w:lang w:bidi="fa-IR"/>
        </w:rPr>
        <w:t>.</w:t>
      </w:r>
    </w:p>
    <w:p>
      <w:pPr>
        <w:pStyle w:val="Heading4"/>
        <w:numPr>
          <w:ilvl w:val="3"/>
          <w:numId w:val="1"/>
        </w:numPr>
        <w:rPr/>
      </w:pPr>
      <w:bookmarkStart w:id="427" w:name="__RefHeading___Toc2528000_73709187"/>
      <w:bookmarkStart w:id="428" w:name="_Toc159"/>
      <w:bookmarkEnd w:id="427"/>
      <w:r>
        <w:rPr/>
        <w:t>4599</w:t>
      </w:r>
      <w:r>
        <w:rPr>
          <w:rtl w:val="true"/>
        </w:rPr>
        <w:t xml:space="preserve"> - </w:t>
      </w:r>
      <w:r>
        <w:rPr>
          <w:rtl w:val="true"/>
        </w:rPr>
        <w:t>عثمان بن سعيد</w:t>
      </w:r>
      <w:bookmarkEnd w:id="428"/>
    </w:p>
    <w:p>
      <w:pPr>
        <w:pStyle w:val="BookText"/>
        <w:rPr/>
      </w:pPr>
      <w:r>
        <w:rPr>
          <w:rFonts w:ascii="Amiri" w:hAnsi="Amiri" w:eastAsia="Amiri" w:cs="Amiri"/>
          <w:color w:val="111111"/>
          <w:sz w:val="28"/>
          <w:sz w:val="28"/>
          <w:szCs w:val="28"/>
          <w:rtl w:val="true"/>
          <w:lang w:bidi="ar-SA"/>
        </w:rPr>
        <w:t>أبو سهل الرّازي</w:t>
      </w:r>
    </w:p>
    <w:p>
      <w:pPr>
        <w:pStyle w:val="BookText"/>
        <w:rPr/>
      </w:pPr>
      <w:r>
        <w:rPr>
          <w:rFonts w:ascii="Amiri" w:hAnsi="Amiri" w:eastAsia="Amiri" w:cs="Amiri"/>
          <w:color w:val="111111"/>
          <w:sz w:val="28"/>
          <w:sz w:val="28"/>
          <w:szCs w:val="28"/>
          <w:rtl w:val="true"/>
          <w:lang w:bidi="ar-SA"/>
        </w:rPr>
        <w:t xml:space="preserve">حدّث عن عمرو </w:t>
      </w:r>
      <w:r>
        <w:rPr>
          <w:rStyle w:val="FootnoteAnchor"/>
          <w:rtl w:val="true"/>
        </w:rPr>
        <w:footnoteReference w:id="2054"/>
      </w:r>
      <w:r>
        <w:rPr>
          <w:rFonts w:ascii="Amiri" w:hAnsi="Amiri" w:eastAsia="Amiri" w:cs="Amiri"/>
          <w:color w:val="111111"/>
          <w:sz w:val="28"/>
          <w:sz w:val="28"/>
          <w:szCs w:val="28"/>
          <w:rtl w:val="true"/>
          <w:lang w:bidi="ar-SA"/>
        </w:rPr>
        <w:t>بن الصلت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الميمون بن راشد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القاسم علي بن إبراهيم، نا عبد العزيز بن أحمد نا تمام بن محمد، أنا أبو الميمون بن راشد</w:t>
      </w:r>
      <w:r>
        <w:rPr>
          <w:rFonts w:eastAsia="Amiri" w:cs="Amiri" w:ascii="Amiri" w:hAnsi="Amiri"/>
          <w:color w:val="111111"/>
          <w:sz w:val="28"/>
          <w:szCs w:val="28"/>
          <w:rtl w:val="true"/>
          <w:lang w:bidi="ar-SA"/>
        </w:rPr>
        <w:t xml:space="preserve">] </w:t>
      </w:r>
      <w:r>
        <w:rPr>
          <w:rStyle w:val="FootnoteAnchor"/>
          <w:rtl w:val="true"/>
        </w:rPr>
        <w:footnoteReference w:id="2055"/>
      </w:r>
      <w:r>
        <w:rPr>
          <w:rFonts w:ascii="Amiri" w:hAnsi="Amiri" w:eastAsia="Amiri" w:cs="Amiri"/>
          <w:color w:val="111111"/>
          <w:sz w:val="28"/>
          <w:sz w:val="28"/>
          <w:szCs w:val="28"/>
          <w:rtl w:val="true"/>
          <w:lang w:bidi="ar-SA"/>
        </w:rPr>
        <w:t xml:space="preserve">نا عثمان بن سعيد الرازي أبو سهل، حدّثني عمرو </w:t>
      </w:r>
      <w:r>
        <w:rPr>
          <w:rStyle w:val="FootnoteAnchor"/>
          <w:rtl w:val="true"/>
        </w:rPr>
        <w:footnoteReference w:id="2056"/>
      </w:r>
      <w:r>
        <w:rPr>
          <w:rFonts w:ascii="Amiri" w:hAnsi="Amiri" w:eastAsia="Amiri" w:cs="Amiri"/>
          <w:color w:val="111111"/>
          <w:sz w:val="28"/>
          <w:sz w:val="28"/>
          <w:szCs w:val="28"/>
          <w:rtl w:val="true"/>
          <w:lang w:bidi="ar-SA"/>
        </w:rPr>
        <w:t xml:space="preserve">بن الصلت البصري، نا أبو زكير، عن عمرو بن </w:t>
      </w:r>
      <w:r>
        <w:rPr>
          <w:rStyle w:val="FootnoteAnchor"/>
          <w:rtl w:val="true"/>
        </w:rPr>
        <w:footnoteReference w:id="2057"/>
      </w:r>
      <w:r>
        <w:rPr>
          <w:rFonts w:ascii="Amiri" w:hAnsi="Amiri" w:eastAsia="Amiri" w:cs="Amiri"/>
          <w:color w:val="111111"/>
          <w:sz w:val="28"/>
          <w:sz w:val="28"/>
          <w:szCs w:val="28"/>
          <w:rtl w:val="true"/>
          <w:lang w:bidi="ar-SA"/>
        </w:rPr>
        <w:t xml:space="preserve">أبي عمرو </w:t>
      </w:r>
      <w:r>
        <w:rPr>
          <w:rStyle w:val="FootnoteAnchor"/>
          <w:rtl w:val="true"/>
        </w:rPr>
        <w:footnoteReference w:id="2058"/>
      </w:r>
      <w:r>
        <w:rPr>
          <w:rFonts w:ascii="Amiri" w:hAnsi="Amiri" w:eastAsia="Amiri" w:cs="Amiri"/>
          <w:color w:val="111111"/>
          <w:sz w:val="28"/>
          <w:sz w:val="28"/>
          <w:szCs w:val="28"/>
          <w:rtl w:val="true"/>
          <w:lang w:bidi="ar-SA"/>
        </w:rPr>
        <w:t>مولى المطّلب،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من دد </w:t>
      </w:r>
      <w:r>
        <w:rPr>
          <w:rStyle w:val="FootnoteAnchor"/>
          <w:rtl w:val="true"/>
        </w:rPr>
        <w:footnoteReference w:id="2059"/>
      </w:r>
      <w:r>
        <w:rPr>
          <w:rFonts w:ascii="Amiri" w:hAnsi="Amiri" w:eastAsia="Amiri" w:cs="Amiri"/>
          <w:color w:val="111111"/>
          <w:sz w:val="28"/>
          <w:sz w:val="28"/>
          <w:szCs w:val="28"/>
          <w:rtl w:val="true"/>
          <w:lang w:bidi="ar-SA"/>
        </w:rPr>
        <w:t>و لا الدّد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7698</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528002_73709187"/>
      <w:bookmarkStart w:id="430" w:name="_Toc160"/>
      <w:bookmarkEnd w:id="429"/>
      <w:r>
        <w:rPr/>
        <w:t>4600</w:t>
      </w:r>
      <w:r>
        <w:rPr>
          <w:rtl w:val="true"/>
        </w:rPr>
        <w:t xml:space="preserve"> - </w:t>
      </w:r>
      <w:r>
        <w:rPr>
          <w:rtl w:val="true"/>
        </w:rPr>
        <w:t>عثمان بن سعيد الأسدي</w:t>
      </w:r>
      <w:bookmarkEnd w:id="430"/>
    </w:p>
    <w:p>
      <w:pPr>
        <w:pStyle w:val="BookText"/>
        <w:rPr/>
      </w:pPr>
      <w:r>
        <w:rPr>
          <w:rFonts w:ascii="Amiri" w:hAnsi="Amiri" w:eastAsia="Amiri" w:cs="Amiri"/>
          <w:color w:val="111111"/>
          <w:sz w:val="28"/>
          <w:sz w:val="28"/>
          <w:szCs w:val="28"/>
          <w:rtl w:val="true"/>
          <w:lang w:bidi="ar-SA"/>
        </w:rPr>
        <w:t xml:space="preserve">حكى عن أحمد بن عمّار و أبي </w:t>
      </w:r>
      <w:r>
        <w:rPr>
          <w:rStyle w:val="FootnoteAnchor"/>
          <w:rtl w:val="true"/>
        </w:rPr>
        <w:footnoteReference w:id="2060"/>
      </w:r>
      <w:r>
        <w:rPr>
          <w:rFonts w:ascii="Amiri" w:hAnsi="Amiri" w:eastAsia="Amiri" w:cs="Amiri"/>
          <w:color w:val="111111"/>
          <w:sz w:val="28"/>
          <w:sz w:val="28"/>
          <w:szCs w:val="28"/>
          <w:rtl w:val="true"/>
          <w:lang w:bidi="ar-SA"/>
        </w:rPr>
        <w:t>بكر الهلالي، الزاهدين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بكر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له حكاية في ترجمة أحمد بن عمّار</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2528004_73709187"/>
      <w:bookmarkStart w:id="432" w:name="_Toc161"/>
      <w:bookmarkEnd w:id="431"/>
      <w:r>
        <w:rPr/>
        <w:t>4601</w:t>
      </w:r>
      <w:r>
        <w:rPr>
          <w:rtl w:val="true"/>
        </w:rPr>
        <w:t xml:space="preserve"> - </w:t>
      </w:r>
      <w:r>
        <w:rPr>
          <w:rtl w:val="true"/>
        </w:rPr>
        <w:t>عثمان بن سليمان المدني</w:t>
      </w:r>
      <w:bookmarkEnd w:id="432"/>
    </w:p>
    <w:p>
      <w:pPr>
        <w:pStyle w:val="BookText"/>
        <w:rPr/>
      </w:pP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سليمان المدني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حدّث عن عمر بن عبد العزيز</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محمّد</w:t>
      </w:r>
      <w:r>
        <w:rPr>
          <w:rFonts w:eastAsia="Amiri" w:cs="Amiri" w:ascii="Amiri" w:hAnsi="Amiri"/>
          <w:color w:val="111111"/>
          <w:sz w:val="28"/>
          <w:szCs w:val="28"/>
          <w:rtl w:val="true"/>
          <w:lang w:bidi="ar-SA"/>
        </w:rPr>
        <w:t xml:space="preserve">. </w:t>
      </w:r>
      <w:bookmarkStart w:id="433" w:name="pg16722_224866"/>
    </w:p>
    <w:p>
      <w:pPr>
        <w:pStyle w:val="BookText"/>
        <w:rPr/>
      </w:pPr>
      <w:bookmarkEnd w:id="433"/>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w:t>
      </w:r>
      <w:r>
        <w:rPr>
          <w:rStyle w:val="FootnoteAnchor"/>
          <w:rtl w:val="true"/>
        </w:rPr>
        <w:footnoteReference w:id="2062"/>
      </w:r>
      <w:r>
        <w:rPr>
          <w:rFonts w:ascii="Amiri" w:hAnsi="Amiri" w:eastAsia="Amiri" w:cs="Amiri"/>
          <w:color w:val="111111"/>
          <w:sz w:val="28"/>
          <w:sz w:val="28"/>
          <w:szCs w:val="28"/>
          <w:rtl w:val="true"/>
          <w:lang w:bidi="ar-SA"/>
        </w:rPr>
        <w:t>،أنا محمّد بن عمر، نا عكرمة بن محمّد، عن عثمان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عبد العزيز و هو خليفة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شيئان ليس لأهلهما </w:t>
      </w:r>
      <w:r>
        <w:rPr>
          <w:rStyle w:val="FootnoteAnchor"/>
          <w:rtl w:val="true"/>
        </w:rPr>
        <w:footnoteReference w:id="2063"/>
      </w:r>
      <w:r>
        <w:rPr>
          <w:rFonts w:ascii="Amiri" w:hAnsi="Amiri" w:eastAsia="Amiri" w:cs="Amiri"/>
          <w:color w:val="111111"/>
          <w:sz w:val="28"/>
          <w:sz w:val="28"/>
          <w:szCs w:val="28"/>
          <w:rtl w:val="true"/>
          <w:lang w:bidi="ar-SA"/>
        </w:rPr>
        <w:t xml:space="preserve">فيهما جواز أمر، و لا لوال إنّما هو للّه </w:t>
      </w:r>
      <w:r>
        <w:rPr>
          <w:rStyle w:val="FootnoteAnchor"/>
          <w:rtl w:val="true"/>
        </w:rPr>
        <w:footnoteReference w:id="2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بهما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عدوانا و فسادا في الأرض؛ و من </w:t>
      </w:r>
      <w:r>
        <w:rPr>
          <w:rStyle w:val="FootnoteAnchor"/>
          <w:rtl w:val="true"/>
        </w:rPr>
        <w:footnoteReference w:id="2065"/>
      </w:r>
      <w:r>
        <w:rPr>
          <w:rFonts w:ascii="Amiri" w:hAnsi="Amiri" w:eastAsia="Amiri" w:cs="Amiri"/>
          <w:color w:val="111111"/>
          <w:sz w:val="28"/>
          <w:sz w:val="28"/>
          <w:szCs w:val="28"/>
          <w:rtl w:val="true"/>
          <w:lang w:bidi="ar-SA"/>
        </w:rPr>
        <w:t>قتل غيلة</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2528006_73709187"/>
      <w:bookmarkStart w:id="435" w:name="_Toc162"/>
      <w:bookmarkEnd w:id="434"/>
      <w:r>
        <w:rPr/>
        <w:t>4602</w:t>
      </w:r>
      <w:r>
        <w:rPr>
          <w:rtl w:val="true"/>
        </w:rPr>
        <w:t xml:space="preserve"> - </w:t>
      </w:r>
      <w:r>
        <w:rPr>
          <w:rtl w:val="true"/>
        </w:rPr>
        <w:t>عثمان بن سليمان</w:t>
      </w:r>
      <w:bookmarkEnd w:id="435"/>
    </w:p>
    <w:p>
      <w:pPr>
        <w:pStyle w:val="BookText"/>
        <w:rPr/>
      </w:pPr>
      <w:r>
        <w:rPr>
          <w:rFonts w:ascii="Amiri" w:hAnsi="Amiri" w:eastAsia="Amiri" w:cs="Amiri"/>
          <w:color w:val="111111"/>
          <w:sz w:val="28"/>
          <w:sz w:val="28"/>
          <w:szCs w:val="28"/>
          <w:rtl w:val="true"/>
          <w:lang w:bidi="ar-SA"/>
        </w:rPr>
        <w:t>أبو عمرو البغدادي</w:t>
      </w:r>
    </w:p>
    <w:p>
      <w:pPr>
        <w:pStyle w:val="BookText"/>
        <w:rPr/>
      </w:pPr>
      <w:r>
        <w:rPr>
          <w:rFonts w:ascii="Amiri" w:hAnsi="Amiri" w:eastAsia="Amiri" w:cs="Amiri"/>
          <w:color w:val="111111"/>
          <w:sz w:val="28"/>
          <w:sz w:val="28"/>
          <w:szCs w:val="28"/>
          <w:rtl w:val="true"/>
          <w:lang w:bidi="ar-SA"/>
        </w:rPr>
        <w:t>ابن أخت علي بن داود القنطري</w:t>
      </w:r>
    </w:p>
    <w:p>
      <w:pPr>
        <w:pStyle w:val="BookText"/>
        <w:rPr/>
      </w:pPr>
      <w:r>
        <w:rPr>
          <w:rFonts w:ascii="Amiri" w:hAnsi="Amiri" w:eastAsia="Amiri" w:cs="Amiri"/>
          <w:color w:val="111111"/>
          <w:sz w:val="28"/>
          <w:sz w:val="28"/>
          <w:szCs w:val="28"/>
          <w:rtl w:val="true"/>
          <w:lang w:bidi="ar-SA"/>
        </w:rPr>
        <w:t>قدم دمشق و سمع بها أحمد بن صاعد الصّوري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شيبة داود بن إبراهيم بن روزبه الفارسي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 في حرف الألف، و لم يذكره الخطيب في تاريخ بغداد</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2528008_73709187"/>
      <w:bookmarkStart w:id="437" w:name="_Toc163"/>
      <w:bookmarkEnd w:id="436"/>
      <w:r>
        <w:rPr/>
        <w:t>4603</w:t>
      </w:r>
      <w:r>
        <w:rPr>
          <w:rtl w:val="true"/>
        </w:rPr>
        <w:t xml:space="preserve"> - </w:t>
      </w:r>
      <w:r>
        <w:rPr>
          <w:rtl w:val="true"/>
        </w:rPr>
        <w:t>عثمان بن أبي سودة</w:t>
      </w:r>
      <w:bookmarkEnd w:id="437"/>
    </w:p>
    <w:p>
      <w:pPr>
        <w:pStyle w:val="BookText"/>
        <w:rPr/>
      </w:pP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سودة </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أخو زياد بن أبي سودة من أهل بيت المقدس، أمّه مولاة عبادة بن الصّامت، و أبوه مولى عبد اللّه بن عمرو بن العاص روى عن أبي هريرة، و ميمونة مولاة </w:t>
      </w:r>
      <w:r>
        <w:rPr>
          <w:rStyle w:val="FootnoteAnchor"/>
          <w:rtl w:val="true"/>
        </w:rPr>
        <w:footnoteReference w:id="2067"/>
      </w:r>
      <w:r>
        <w:rPr>
          <w:rFonts w:ascii="Amiri" w:hAnsi="Amiri" w:eastAsia="Amiri" w:cs="Amiri"/>
          <w:color w:val="111111"/>
          <w:sz w:val="28"/>
          <w:sz w:val="28"/>
          <w:szCs w:val="28"/>
          <w:rtl w:val="true"/>
          <w:lang w:bidi="ar-SA"/>
        </w:rPr>
        <w:t>النبي صلّى اللّه عليه و سلّم، و عبد اللّه بن محيريز، و أم الدّرداء</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زياد بن أبي سودة، و الأوزاعي، و زيد بن واقد الدمشقي، و أبو سنان عيسى بن سنان القسملي، و حمّاد بن واقد، و شبيب بن شيبة، و عبد الرّحمن بن يزيد بن جابر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رجاء بن</w:t>
      </w:r>
      <w:r>
        <w:rPr>
          <w:rFonts w:eastAsia="IRNazanin" w:cs="IRNazanin"/>
          <w:color w:val="111111"/>
          <w:sz w:val="28"/>
          <w:szCs w:val="28"/>
          <w:rtl w:val="true"/>
          <w:lang w:bidi="fa-IR"/>
        </w:rPr>
        <w:t xml:space="preserve">] </w:t>
      </w:r>
      <w:r>
        <w:rPr>
          <w:rStyle w:val="FootnoteAnchor"/>
          <w:rtl w:val="true"/>
        </w:rPr>
        <w:footnoteReference w:id="2068"/>
      </w:r>
      <w:r>
        <w:rPr>
          <w:rFonts w:ascii="Amiri" w:hAnsi="Amiri" w:eastAsia="Amiri" w:cs="Amiri"/>
          <w:color w:val="111111"/>
          <w:sz w:val="28"/>
          <w:sz w:val="28"/>
          <w:szCs w:val="28"/>
          <w:rtl w:val="true"/>
          <w:lang w:bidi="ar-SA"/>
        </w:rPr>
        <w:t xml:space="preserve">أبي سلمة، و عبد اللّه بن حيّان، و شعيب بن رزيق </w:t>
      </w:r>
      <w:r>
        <w:rPr>
          <w:rStyle w:val="FootnoteAnchor"/>
          <w:rtl w:val="true"/>
        </w:rPr>
        <w:footnoteReference w:id="2069"/>
      </w:r>
      <w:r>
        <w:rPr>
          <w:rFonts w:ascii="Amiri" w:hAnsi="Amiri" w:eastAsia="Amiri" w:cs="Amiri"/>
          <w:color w:val="111111"/>
          <w:sz w:val="28"/>
          <w:sz w:val="28"/>
          <w:szCs w:val="28"/>
          <w:rtl w:val="true"/>
          <w:lang w:bidi="ar-SA"/>
        </w:rPr>
        <w:t xml:space="preserve">الطائفي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غزا و اجتاز بدمشق أو أعمالها في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w:t>
      </w:r>
      <w:r>
        <w:rPr>
          <w:rStyle w:val="FootnoteAnchor"/>
          <w:rtl w:val="true"/>
        </w:rPr>
        <w:footnoteReference w:id="2071"/>
      </w:r>
      <w:r>
        <w:rPr>
          <w:rFonts w:ascii="Amiri" w:hAnsi="Amiri" w:eastAsia="Amiri" w:cs="Amiri"/>
          <w:color w:val="111111"/>
          <w:sz w:val="28"/>
          <w:sz w:val="28"/>
          <w:szCs w:val="28"/>
          <w:rtl w:val="true"/>
          <w:lang w:bidi="ar-SA"/>
        </w:rPr>
        <w:t>،أنا أبو طالب بن غيلان، نا أبو بكر الشافعي، نا جعفر بن محمّد بن شاكر الصائغ، نا عفّان، نا حمّاد بن سلمة، نا أبو سنان، عن عثمان بن أبي سودة،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عاد الرجل أخاه أو زاره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 طاب ممشاك، و تبوّأت من الجنة منزلا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الحسين بن المظفر، نا محمّد بن محمّد الباغندي، نا شيبان، نا حمّاد بن واقد الصّفّار، عن أبي سنان القسملي </w:t>
      </w:r>
      <w:r>
        <w:rPr>
          <w:rStyle w:val="FootnoteAnchor"/>
          <w:rtl w:val="true"/>
        </w:rPr>
        <w:footnoteReference w:id="2072"/>
      </w:r>
      <w:r>
        <w:rPr>
          <w:rFonts w:ascii="Amiri" w:hAnsi="Amiri" w:eastAsia="Amiri" w:cs="Amiri"/>
          <w:color w:val="111111"/>
          <w:sz w:val="28"/>
          <w:sz w:val="28"/>
          <w:szCs w:val="28"/>
          <w:rtl w:val="true"/>
          <w:lang w:bidi="ar-SA"/>
        </w:rPr>
        <w:t>،عن عثمان بن أبي سودة،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 مريضا </w:t>
      </w:r>
      <w:r>
        <w:rPr>
          <w:rStyle w:val="FootnoteAnchor"/>
          <w:rtl w:val="true"/>
        </w:rPr>
        <w:footnoteReference w:id="2073"/>
      </w:r>
      <w:r>
        <w:rPr>
          <w:rFonts w:ascii="Amiri" w:hAnsi="Amiri" w:eastAsia="Amiri" w:cs="Amiri"/>
          <w:color w:val="111111"/>
          <w:sz w:val="28"/>
          <w:sz w:val="28"/>
          <w:szCs w:val="28"/>
          <w:rtl w:val="true"/>
          <w:lang w:bidi="ar-SA"/>
        </w:rPr>
        <w:t xml:space="preserve">أو زار أخا له في اللّه، نادى مناد </w:t>
      </w:r>
      <w:r>
        <w:rPr>
          <w:rStyle w:val="FootnoteAnchor"/>
          <w:rtl w:val="true"/>
        </w:rPr>
        <w:footnoteReference w:id="2074"/>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طبت و طاب ممشاك، و تبوّأت من الجنة منزلا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نا أبو ميمون البجلي، نا أبو زرعة </w:t>
      </w:r>
      <w:r>
        <w:rPr>
          <w:rStyle w:val="FootnoteAnchor"/>
          <w:rtl w:val="true"/>
        </w:rPr>
        <w:footnoteReference w:id="2075"/>
      </w:r>
      <w:r>
        <w:rPr>
          <w:rFonts w:ascii="Amiri" w:hAnsi="Amiri" w:eastAsia="Amiri" w:cs="Amiri"/>
          <w:color w:val="111111"/>
          <w:sz w:val="28"/>
          <w:sz w:val="28"/>
          <w:szCs w:val="28"/>
          <w:rtl w:val="true"/>
          <w:lang w:bidi="ar-SA"/>
        </w:rPr>
        <w:t>،نا محمّد بن المبارك الصّوري، نا صدقة بن خالد، عن زيد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 بن أبي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أمي مولاة لعبادة بن الصّامت، و أبي مولى لعبد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أنا أبو بكر البابسيري، أنا الأحوص بن المفضّل، نا أبي، عن أبي زكريا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عثمان بن أبي سودة مولى عبادة بن الصامت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تمام بن محمّد، حدّثني أبي، أخبرني أبو محمّد عبد اللّه بن أحمد بن ربيعة الرّبعي، نا </w:t>
      </w:r>
    </w:p>
    <w:p>
      <w:pPr>
        <w:pStyle w:val="BookText"/>
        <w:rPr/>
      </w:pPr>
      <w:r>
        <w:rPr>
          <w:rFonts w:ascii="Amiri" w:hAnsi="Amiri" w:eastAsia="Amiri" w:cs="Amiri"/>
          <w:color w:val="111111"/>
          <w:sz w:val="28"/>
          <w:sz w:val="28"/>
          <w:szCs w:val="28"/>
          <w:rtl w:val="true"/>
          <w:lang w:bidi="ar-SA"/>
        </w:rPr>
        <w:t>جعفر بن محمّد بن أبي عثمان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سودة مولى عبادة، و قد أدرك عبادة بن الصّامت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محمّد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إسماعيل</w:t>
      </w:r>
      <w:r>
        <w:rPr>
          <w:rFonts w:eastAsia="Amiri" w:cs="Amiri" w:ascii="Amiri" w:hAnsi="Amiri"/>
          <w:color w:val="111111"/>
          <w:sz w:val="28"/>
          <w:szCs w:val="28"/>
          <w:rtl w:val="true"/>
          <w:lang w:bidi="ar-SA"/>
        </w:rPr>
        <w:t xml:space="preserve">] </w:t>
      </w:r>
      <w:r>
        <w:rPr>
          <w:rStyle w:val="FootnoteAnchor"/>
          <w:rtl w:val="true"/>
        </w:rPr>
        <w:footnoteReference w:id="2077"/>
      </w:r>
      <w:r>
        <w:rPr>
          <w:rFonts w:ascii="IRNazanin" w:hAnsi="IRNazanin" w:eastAsia="IRNazanin"/>
          <w:color w:val="111111"/>
          <w:sz w:val="28"/>
          <w:sz w:val="28"/>
          <w:szCs w:val="28"/>
          <w:rtl w:val="true"/>
          <w:lang w:bidi="fa-IR"/>
        </w:rPr>
        <w:t xml:space="preserve">،قال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 سودة، عن أم الدّرداء، قال هشام بن عمّار، نا صدقة، نا زيد بن واقد، عن عثمان بن أبي 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أمي أم سودة</w:t>
      </w:r>
      <w:r>
        <w:rPr>
          <w:rFonts w:eastAsia="Amiri" w:cs="Amiri" w:ascii="Amiri" w:hAnsi="Amiri"/>
          <w:color w:val="111111"/>
          <w:sz w:val="28"/>
          <w:szCs w:val="28"/>
          <w:rtl w:val="true"/>
          <w:lang w:bidi="ar-SA"/>
        </w:rPr>
        <w:t xml:space="preserve">] </w:t>
      </w:r>
      <w:r>
        <w:rPr>
          <w:rStyle w:val="FootnoteAnchor"/>
          <w:rtl w:val="true"/>
        </w:rPr>
        <w:footnoteReference w:id="2079"/>
      </w:r>
      <w:r>
        <w:rPr>
          <w:rFonts w:ascii="Amiri" w:hAnsi="Amiri" w:eastAsia="Amiri" w:cs="Amiri"/>
          <w:color w:val="111111"/>
          <w:sz w:val="28"/>
          <w:sz w:val="28"/>
          <w:szCs w:val="28"/>
          <w:rtl w:val="true"/>
          <w:lang w:bidi="ar-SA"/>
        </w:rPr>
        <w:t xml:space="preserve">لعبادة بن الصامت، و كان أبي لعبد اللّه </w:t>
      </w:r>
      <w:r>
        <w:rPr>
          <w:rStyle w:val="FootnoteAnchor"/>
          <w:rtl w:val="true"/>
        </w:rPr>
        <w:footnoteReference w:id="2080"/>
      </w:r>
      <w:r>
        <w:rPr>
          <w:rFonts w:ascii="Amiri" w:hAnsi="Amiri" w:eastAsia="Amiri" w:cs="Amiri"/>
          <w:color w:val="111111"/>
          <w:sz w:val="28"/>
          <w:sz w:val="28"/>
          <w:szCs w:val="28"/>
          <w:rtl w:val="true"/>
          <w:lang w:bidi="ar-SA"/>
        </w:rPr>
        <w:t>بن عمرو أراه أخا زياد،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أبي سودة أخو زياد بن أبي سودة، روى عن أبي هريرة، روى عنه أبو سنان، و زيد بن واقد،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أنا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طبقة تلي الطبقة الثانية من تابعي أهل الشام دونهم من 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زياد ابنا أبي سودة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محمّد بن أحمد بن محمّد، أنا عبد اللّه بن عتّاب، أنا أبو الحسن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082"/>
      </w:r>
      <w:r>
        <w:rPr>
          <w:rFonts w:ascii="Amiri" w:hAnsi="Amiri" w:eastAsia="Amiri" w:cs="Amiri"/>
          <w:color w:val="111111"/>
          <w:sz w:val="28"/>
          <w:sz w:val="28"/>
          <w:szCs w:val="28"/>
          <w:rtl w:val="true"/>
          <w:lang w:bidi="ar-SA"/>
        </w:rPr>
        <w:t xml:space="preserve">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الحسن بن سميع يقول </w:t>
      </w:r>
      <w:r>
        <w:rPr>
          <w:rStyle w:val="FootnoteAnchor"/>
          <w:rtl w:val="true"/>
        </w:rPr>
        <w:footnoteReference w:id="2083"/>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سودة مولى عمرو بن العاص، فلسطيني، و زياد بن أبي سودة أخوه، فلسطيني، و سودة جدتهم مولاة عبادة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سودة بالدال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أبو محمّد الكتاني، أنا أبو محمّد الشاهد، أنا أبو الميمون، نا أبو زرعة، حدّثني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سودة قد أدرك عبادة، و كان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2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محمود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 من زياد بن أبي سودة</w:t>
      </w:r>
      <w:r>
        <w:rPr>
          <w:rFonts w:eastAsia="Amiri" w:cs="Amiri" w:ascii="Amiri" w:hAnsi="Amiri"/>
          <w:color w:val="111111"/>
          <w:sz w:val="28"/>
          <w:szCs w:val="28"/>
          <w:rtl w:val="true"/>
          <w:lang w:bidi="ar-SA"/>
        </w:rPr>
        <w:t xml:space="preserve">] </w:t>
      </w:r>
      <w:r>
        <w:rPr>
          <w:rStyle w:val="FootnoteAnchor"/>
          <w:rtl w:val="true"/>
        </w:rPr>
        <w:footnoteReference w:id="2087"/>
      </w:r>
      <w:r>
        <w:rPr>
          <w:rFonts w:ascii="Amiri" w:hAnsi="Amiri" w:eastAsia="Amiri" w:cs="Amiri"/>
          <w:color w:val="111111"/>
          <w:sz w:val="28"/>
          <w:sz w:val="28"/>
          <w:szCs w:val="28"/>
          <w:rtl w:val="true"/>
          <w:lang w:bidi="ar-SA"/>
        </w:rPr>
        <w:t>و قد أدرك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2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محمود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أبي سودة و زياد بن أبي سودة من أهل بيت المقدس ثقتان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90"/>
      </w:r>
      <w:r>
        <w:rPr>
          <w:rFonts w:ascii="Amiri" w:hAnsi="Amiri" w:eastAsia="Amiri" w:cs="Amiri"/>
          <w:color w:val="111111"/>
          <w:sz w:val="28"/>
          <w:sz w:val="28"/>
          <w:szCs w:val="28"/>
          <w:rtl w:val="true"/>
          <w:lang w:bidi="ar-SA"/>
        </w:rPr>
        <w:t xml:space="preserve">أبو القاسم إسماعيل بن أحمد، نا محمّد بن هبة اللّه، أنا محمّد بن الحسين، أنا عبد اللّه بن جعفر، نا يعقوب </w:t>
      </w:r>
      <w:r>
        <w:rPr>
          <w:rStyle w:val="FootnoteAnchor"/>
          <w:rtl w:val="true"/>
        </w:rPr>
        <w:footnoteReference w:id="20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الأوزاعي عن عثمان بن أبي سودة، ثقة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سعيد الحسن بن جعفر </w:t>
      </w:r>
    </w:p>
    <w:p>
      <w:pPr>
        <w:pStyle w:val="BookText"/>
        <w:rPr/>
      </w:pPr>
      <w:r>
        <w:rPr>
          <w:rFonts w:ascii="Amiri" w:hAnsi="Amiri" w:eastAsia="Amiri" w:cs="Amiri"/>
          <w:color w:val="111111"/>
          <w:sz w:val="28"/>
          <w:sz w:val="28"/>
          <w:szCs w:val="28"/>
          <w:rtl w:val="true"/>
          <w:lang w:bidi="ar-SA"/>
        </w:rPr>
        <w:t xml:space="preserve">الحرفي </w:t>
      </w:r>
      <w:r>
        <w:rPr>
          <w:rStyle w:val="FootnoteAnchor"/>
          <w:rtl w:val="true"/>
        </w:rPr>
        <w:footnoteReference w:id="2093"/>
      </w:r>
      <w:r>
        <w:rPr>
          <w:rFonts w:ascii="Amiri" w:hAnsi="Amiri" w:eastAsia="Amiri" w:cs="Amiri"/>
          <w:color w:val="111111"/>
          <w:sz w:val="28"/>
          <w:sz w:val="28"/>
          <w:szCs w:val="28"/>
          <w:rtl w:val="true"/>
          <w:lang w:bidi="ar-SA"/>
        </w:rPr>
        <w:t>،نا أبو شعيب عبد اللّه بن الحسن بن أحمد الحرّاني، حدّثني يحيى بن عبد اللّه الحرّاني، حدّثني الأوزاعي، حدّثني عثمان بن أبي سودة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إذا دخلت بيتك، و ركعتان إذا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علي بن أحمد المالكي المعروف بابن قبيس، و أبو المعالي الحسين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الخرائطي، أنا العباس بن عبد اللّه التّرقفي، نا محمّد بن كثير المصّيصي، عن الأوزاعي، عن عثمان بن أبي سودة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يهتك ستر اللّه تبارك و تعالى،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يهتك ستر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الرجل الذنب فيستره اللّه عليه فيذيعه في الناس، و قال ابن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فيحدّث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094"/>
      </w:r>
      <w:r>
        <w:rPr>
          <w:rFonts w:ascii="Amiri" w:hAnsi="Amiri" w:eastAsia="Amiri" w:cs="Amiri"/>
          <w:color w:val="111111"/>
          <w:sz w:val="28"/>
          <w:sz w:val="28"/>
          <w:szCs w:val="28"/>
          <w:rtl w:val="true"/>
          <w:lang w:bidi="ar-SA"/>
        </w:rPr>
        <w:t>،حدّثني سعيد، نا ضمرة، عن 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محمّد بن هشام بن إسماعيل خال هشام بن عبد الملك بدابق </w:t>
      </w:r>
      <w:r>
        <w:rPr>
          <w:rStyle w:val="FootnoteAnchor"/>
          <w:rtl w:val="true"/>
        </w:rPr>
        <w:footnoteReference w:id="2095"/>
      </w:r>
      <w:r>
        <w:rPr>
          <w:rFonts w:ascii="Amiri" w:hAnsi="Amiri" w:eastAsia="Amiri" w:cs="Amiri"/>
          <w:color w:val="111111"/>
          <w:sz w:val="28"/>
          <w:sz w:val="28"/>
          <w:szCs w:val="28"/>
          <w:rtl w:val="true"/>
          <w:lang w:bidi="ar-SA"/>
        </w:rPr>
        <w:t>،فعاده عطاء الخراساني،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من إخواني إلاّ و قد عادني إلاّ ما كان من عثمان بن أبي سودة، و كان رفيقا لعطاء، فلما انصرف عطاء إلى الرجل قال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من إخواني إلاّ و قد عادني إلاّ ما كان من عثمان</w:t>
      </w:r>
      <w:r>
        <w:rPr>
          <w:rFonts w:eastAsia="Amiri" w:cs="Amiri" w:ascii="Amiri" w:hAnsi="Amiri"/>
          <w:color w:val="111111"/>
          <w:sz w:val="28"/>
          <w:szCs w:val="28"/>
          <w:rtl w:val="true"/>
          <w:lang w:bidi="ar-SA"/>
        </w:rPr>
        <w:t xml:space="preserve">] </w:t>
      </w:r>
      <w:r>
        <w:rPr>
          <w:rStyle w:val="FootnoteAnchor"/>
          <w:rtl w:val="true"/>
        </w:rPr>
        <w:footnoteReference w:id="2096"/>
      </w:r>
      <w:r>
        <w:rPr>
          <w:rFonts w:ascii="Amiri" w:hAnsi="Amiri" w:eastAsia="Amiri" w:cs="Amiri"/>
          <w:color w:val="111111"/>
          <w:sz w:val="28"/>
          <w:sz w:val="28"/>
          <w:szCs w:val="28"/>
          <w:rtl w:val="true"/>
          <w:lang w:bidi="ar-SA"/>
        </w:rPr>
        <w:t>بن أبي سودة،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لممشى لا يراني اللّه فيه أبدا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سعيد، نا ضمرة، 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لعثمان بن أبي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غازيا العام‌؟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لا أغزو العام و أنّ‌ لي مائة ألف دينار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 xml:space="preserve">. </w:t>
      </w:r>
      <w:bookmarkStart w:id="438" w:name="pg16722_224871"/>
    </w:p>
    <w:p>
      <w:pPr>
        <w:pStyle w:val="Heading4"/>
        <w:numPr>
          <w:ilvl w:val="3"/>
          <w:numId w:val="1"/>
        </w:numPr>
        <w:rPr/>
      </w:pPr>
      <w:bookmarkStart w:id="439" w:name="__RefHeading___Toc2528010_73709187"/>
      <w:bookmarkStart w:id="440" w:name="_Toc164"/>
      <w:bookmarkEnd w:id="438"/>
      <w:bookmarkEnd w:id="439"/>
      <w:r>
        <w:rPr/>
        <w:t>4604</w:t>
      </w:r>
      <w:r>
        <w:rPr>
          <w:rtl w:val="true"/>
        </w:rPr>
        <w:t xml:space="preserve"> - </w:t>
      </w:r>
      <w:r>
        <w:rPr>
          <w:rtl w:val="true"/>
        </w:rPr>
        <w:t>عثمان بن الضحّاك</w:t>
      </w:r>
      <w:bookmarkEnd w:id="440"/>
    </w:p>
    <w:p>
      <w:pPr>
        <w:pStyle w:val="BookText"/>
        <w:rPr/>
      </w:pPr>
      <w:r>
        <w:rPr>
          <w:rFonts w:eastAsia="Amiri" w:cs="Amiri" w:ascii="Amiri" w:hAnsi="Amiri"/>
          <w:color w:val="111111"/>
          <w:sz w:val="28"/>
          <w:szCs w:val="28"/>
          <w:lang w:bidi="ar-SA"/>
        </w:rPr>
        <w:t>4604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الضحّاك </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 xml:space="preserve">و ليس بالحزامي </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حدّث عن محمّد بن يوسف بن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مودود عبد العزيز بن أبي سليمان المدني مولى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قالا </w:t>
      </w:r>
      <w:r>
        <w:rPr>
          <w:rStyle w:val="FootnoteAnchor"/>
          <w:rtl w:val="true"/>
        </w:rPr>
        <w:footnoteReference w:id="2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بالشام 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أريك قبر معاوية و عبد الملك، و قال قتيبة </w:t>
      </w:r>
      <w:r>
        <w:rPr>
          <w:rStyle w:val="FootnoteAnchor"/>
          <w:rtl w:val="true"/>
        </w:rPr>
        <w:footnoteReference w:id="2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مردود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الضحّاك عن محمّد بن يوسف بن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الضحّاك روى عن محمّد بن يوسف بن عبد اللّه بن سلام، روى عنه أبو مودود، سمعت أبي يقول ذلك</w:t>
      </w:r>
      <w:r>
        <w:rPr>
          <w:rFonts w:eastAsia="Amiri" w:cs="Amiri" w:ascii="Amiri" w:hAnsi="Amiri"/>
          <w:color w:val="111111"/>
          <w:sz w:val="28"/>
          <w:szCs w:val="28"/>
          <w:rtl w:val="true"/>
          <w:lang w:bidi="ar-SA"/>
        </w:rPr>
        <w:t xml:space="preserve">. </w:t>
      </w:r>
      <w:bookmarkStart w:id="441" w:name="pg16722_224872"/>
    </w:p>
    <w:p>
      <w:pPr>
        <w:pStyle w:val="Heading4"/>
        <w:numPr>
          <w:ilvl w:val="3"/>
          <w:numId w:val="1"/>
        </w:numPr>
        <w:rPr/>
      </w:pPr>
      <w:bookmarkStart w:id="442" w:name="__RefHeading___Toc2528012_73709187"/>
      <w:bookmarkStart w:id="443" w:name="_Toc165"/>
      <w:bookmarkEnd w:id="441"/>
      <w:bookmarkEnd w:id="442"/>
      <w:r>
        <w:rPr/>
        <w:t>4605</w:t>
      </w:r>
      <w:r>
        <w:rPr>
          <w:rtl w:val="true"/>
        </w:rPr>
        <w:t xml:space="preserve"> - </w:t>
      </w:r>
      <w:r>
        <w:rPr>
          <w:rtl w:val="true"/>
        </w:rPr>
        <w:t>عثمان بن طلحة بن أبي طلحة</w:t>
      </w:r>
      <w:bookmarkEnd w:id="443"/>
    </w:p>
    <w:p>
      <w:pPr>
        <w:pStyle w:val="BookText"/>
        <w:rPr/>
      </w:pPr>
      <w:r>
        <w:rPr>
          <w:rFonts w:ascii="IRNazanin" w:hAnsi="IRNazanin" w:eastAsia="IRNazanin"/>
          <w:color w:val="111111"/>
          <w:sz w:val="28"/>
          <w:sz w:val="28"/>
          <w:szCs w:val="28"/>
          <w:rtl w:val="true"/>
          <w:lang w:bidi="fa-IR"/>
        </w:rPr>
        <w:t>عبد اللّه بن عبد العزّى بن عثمان بن عبد الدار</w:t>
      </w:r>
    </w:p>
    <w:p>
      <w:pPr>
        <w:pStyle w:val="BookText"/>
        <w:rPr/>
      </w:pPr>
      <w:r>
        <w:rPr>
          <w:rFonts w:ascii="Amiri" w:hAnsi="Amiri" w:eastAsia="Amiri" w:cs="Amiri"/>
          <w:color w:val="111111"/>
          <w:sz w:val="28"/>
          <w:sz w:val="28"/>
          <w:szCs w:val="28"/>
          <w:rtl w:val="true"/>
          <w:lang w:bidi="ar-SA"/>
        </w:rPr>
        <w:t xml:space="preserve">ابن قصي بن كلاب القرشي العبدري </w:t>
      </w:r>
      <w:r>
        <w:rPr>
          <w:rStyle w:val="FootnoteAnchor"/>
          <w:rtl w:val="true"/>
        </w:rPr>
        <w:footnoteReference w:id="2105"/>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حاجب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صحبة و رواية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Style w:val="FootnoteAnchor"/>
          <w:rtl w:val="true"/>
        </w:rPr>
        <w:footnoteReference w:id="2107"/>
      </w:r>
      <w:r>
        <w:rPr>
          <w:rFonts w:ascii="Amiri" w:hAnsi="Amiri" w:eastAsia="Amiri" w:cs="Amiri"/>
          <w:color w:val="111111"/>
          <w:sz w:val="28"/>
          <w:sz w:val="28"/>
          <w:szCs w:val="28"/>
          <w:rtl w:val="true"/>
          <w:lang w:bidi="ar-SA"/>
        </w:rPr>
        <w:t xml:space="preserve">في الهدنة، و هاجر مع خالد بن الوليد، و عمرو </w:t>
      </w:r>
      <w:r>
        <w:rPr>
          <w:rStyle w:val="FootnoteAnchor"/>
          <w:rtl w:val="true"/>
        </w:rPr>
        <w:footnoteReference w:id="2108"/>
      </w:r>
      <w:r>
        <w:rPr>
          <w:rFonts w:ascii="Amiri" w:hAnsi="Amiri" w:eastAsia="Amiri" w:cs="Amiri"/>
          <w:color w:val="111111"/>
          <w:sz w:val="28"/>
          <w:sz w:val="28"/>
          <w:szCs w:val="28"/>
          <w:rtl w:val="true"/>
          <w:lang w:bidi="ar-SA"/>
        </w:rPr>
        <w:t>بن العاص، ثم سكن مكة،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بأجنادين من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عمر، و ابن عمه شيبة بن عثمان بن أبي طلحة، و عروة بن الزبير، و امرأة من بني سليم لها صحبة</w:t>
      </w:r>
      <w:r>
        <w:rPr>
          <w:rFonts w:eastAsia="Amiri" w:cs="Amiri" w:ascii="Amiri" w:hAnsi="Amiri"/>
          <w:color w:val="111111"/>
          <w:sz w:val="28"/>
          <w:szCs w:val="28"/>
          <w:rtl w:val="true"/>
          <w:lang w:bidi="ar-SA"/>
        </w:rPr>
        <w:t>.</w:t>
      </w:r>
      <w:r>
        <w:rPr>
          <w:rStyle w:val="FootnoteAnchor"/>
          <w:rtl w:val="true"/>
        </w:rPr>
        <w:footnoteReference w:id="2109"/>
      </w: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أبو القاسم البغوي، نا محمّد بن عبد اللّه المخزومي، نا يونس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الحسن بن محمّد، نا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سلمة </w:t>
      </w:r>
      <w:r>
        <w:rPr>
          <w:rStyle w:val="FootnoteAnchor"/>
          <w:rtl w:val="true"/>
        </w:rPr>
        <w:footnoteReference w:id="2110"/>
      </w:r>
      <w:r>
        <w:rPr>
          <w:rFonts w:ascii="Amiri" w:hAnsi="Amiri" w:eastAsia="Amiri" w:cs="Amiri"/>
          <w:color w:val="111111"/>
          <w:sz w:val="28"/>
          <w:sz w:val="28"/>
          <w:szCs w:val="28"/>
          <w:rtl w:val="true"/>
          <w:lang w:bidi="ar-SA"/>
        </w:rPr>
        <w:t>،عن هشام بن عروة، عن عروة، عن عثمان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دخل الكعبة فصلّى ركعتين و جاهك حين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عفان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الساريتين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علي بن عبد الواحد بن الشّطّي </w:t>
      </w:r>
      <w:r>
        <w:rPr>
          <w:rStyle w:val="FootnoteAnchor"/>
          <w:rtl w:val="true"/>
        </w:rPr>
        <w:footnoteReference w:id="2112"/>
      </w:r>
      <w:r>
        <w:rPr>
          <w:rFonts w:ascii="Amiri" w:hAnsi="Amiri" w:eastAsia="Amiri" w:cs="Amiri"/>
          <w:color w:val="111111"/>
          <w:sz w:val="28"/>
          <w:sz w:val="28"/>
          <w:szCs w:val="28"/>
          <w:rtl w:val="true"/>
          <w:lang w:bidi="ar-SA"/>
        </w:rPr>
        <w:t xml:space="preserve">،أنا عبد اللّه بن الحسن الخلاّل، أنا أبو طاهر المخلّص، نا يحيى بن محمّد بن صاعد، نا بكّار بن قتيبة، نا </w:t>
      </w:r>
    </w:p>
    <w:p>
      <w:pPr>
        <w:pStyle w:val="BookText"/>
        <w:rPr/>
      </w:pPr>
      <w:r>
        <w:rPr>
          <w:rFonts w:ascii="Amiri" w:hAnsi="Amiri" w:eastAsia="Amiri" w:cs="Amiri"/>
          <w:color w:val="111111"/>
          <w:sz w:val="28"/>
          <w:sz w:val="28"/>
          <w:szCs w:val="28"/>
          <w:rtl w:val="true"/>
          <w:lang w:bidi="ar-SA"/>
        </w:rPr>
        <w:t>محمّد بن أبي الوزير أبو المطرف، نا موسى بن عبد الملك بن عمير،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المسلّم، أنا أبو الحسن بن أبي الحديد، و أبو نصر بن طلاّب، قالا </w:t>
      </w:r>
      <w:r>
        <w:rPr>
          <w:rStyle w:val="FootnoteAnchor"/>
          <w:rtl w:val="true"/>
        </w:rPr>
        <w:footnoteReference w:id="2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الحسين محمّد بن علي بن أبي الحديد، نا بكّار بن قتيبة، نا ابن أبي الوزير أبو المطرف، نا محمّد بن عبد الملك، عن أبيه، عن شيبة الحجبي، عن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114"/>
      </w:r>
      <w:r>
        <w:rPr>
          <w:rFonts w:ascii="Amiri" w:hAnsi="Amiri" w:eastAsia="Amiri" w:cs="Amiri"/>
          <w:color w:val="111111"/>
          <w:sz w:val="28"/>
          <w:sz w:val="28"/>
          <w:szCs w:val="28"/>
          <w:rtl w:val="true"/>
          <w:lang w:bidi="ar-SA"/>
        </w:rPr>
        <w:t xml:space="preserve">الفتح يوسف بن عبد الواحد، أنا شجاع بن علي، أنا أبو عبد اللّه بن منده، أنا أحمد بن سليمان بن حذلم </w:t>
      </w:r>
      <w:r>
        <w:rPr>
          <w:rStyle w:val="FootnoteAnchor"/>
          <w:rtl w:val="true"/>
        </w:rPr>
        <w:footnoteReference w:id="2115"/>
      </w:r>
      <w:r>
        <w:rPr>
          <w:rFonts w:ascii="Amiri" w:hAnsi="Amiri" w:eastAsia="Amiri" w:cs="Amiri"/>
          <w:color w:val="111111"/>
          <w:sz w:val="28"/>
          <w:sz w:val="28"/>
          <w:szCs w:val="28"/>
          <w:rtl w:val="true"/>
          <w:lang w:bidi="ar-SA"/>
        </w:rPr>
        <w:t xml:space="preserve">القاضي بدمشق، نا بكّار بن قتيبة، نا أبو المطرّف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عمر بن أبي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محمود بن عبد الواحد بن عمر بن محمّد شملة </w:t>
      </w:r>
      <w:r>
        <w:rPr>
          <w:rStyle w:val="FootnoteAnchor"/>
          <w:rtl w:val="true"/>
        </w:rPr>
        <w:footnoteReference w:id="2116"/>
      </w:r>
      <w:r>
        <w:rPr>
          <w:rFonts w:ascii="Amiri" w:hAnsi="Amiri" w:eastAsia="Amiri" w:cs="Amiri"/>
          <w:color w:val="111111"/>
          <w:sz w:val="28"/>
          <w:sz w:val="28"/>
          <w:szCs w:val="28"/>
          <w:rtl w:val="true"/>
          <w:lang w:bidi="ar-SA"/>
        </w:rPr>
        <w:t>الضرير، أنا عبد الرّحمن بن محمّد بن إسحاق، أنا أبي، أنا أحمد بن سليمان بن أيوب بن حذلم، و عبد الرّحمن بن عبد اللّه البجلي بدمشق،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بكرة بكّار بن قتيبة، نا أبو المطرف بن أبي الوزير عن عبد الملك بن عمير، عن أبيه، عن شيبة الحجبي، عن عمه عثمان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يصفين لك ودّ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عليه إذا لقيته، و توسّع له في المجلس، و تدعوه بأحبّ‌ أسمائه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أنا عمر بن أحمد بن إسحاق، نا خليفة بن خياط‍‌ قال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بني عبد الدار بن قصيّ‌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طلحة بن أبي طلحة، و اسم أبي طلحة عبد اللّه بن عبد العزّى بن عثمان بن عبد الدار بن قصي، أمه امرأة من الأنصار، مات بمكة سنة اثنتين </w:t>
      </w:r>
      <w:r>
        <w:rPr>
          <w:rStyle w:val="FootnoteAnchor"/>
          <w:rtl w:val="true"/>
        </w:rPr>
        <w:footnoteReference w:id="2118"/>
      </w:r>
      <w:r>
        <w:rPr>
          <w:rFonts w:ascii="Amiri" w:hAnsi="Amiri" w:eastAsia="Amiri" w:cs="Amiri"/>
          <w:color w:val="111111"/>
          <w:sz w:val="28"/>
          <w:sz w:val="28"/>
          <w:szCs w:val="28"/>
          <w:rtl w:val="true"/>
          <w:lang w:bidi="ar-SA"/>
        </w:rPr>
        <w:t>و أربعين حين قام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أرنب بنت مزينة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w:t>
      </w:r>
      <w:r>
        <w:rPr>
          <w:rFonts w:eastAsia="IRNazanin" w:cs="IRNazanin"/>
          <w:color w:val="111111"/>
          <w:sz w:val="28"/>
          <w:szCs w:val="28"/>
          <w:rtl w:val="true"/>
          <w:lang w:bidi="fa-IR"/>
        </w:rPr>
        <w:t xml:space="preserve">] </w:t>
      </w:r>
      <w:r>
        <w:rPr>
          <w:rStyle w:val="FootnoteAnchor"/>
          <w:rtl w:val="true"/>
        </w:rPr>
        <w:footnoteReference w:id="2119"/>
      </w:r>
      <w:r>
        <w:rPr>
          <w:rFonts w:ascii="Amiri" w:hAnsi="Amiri" w:eastAsia="Amiri" w:cs="Amiri"/>
          <w:color w:val="111111"/>
          <w:sz w:val="28"/>
          <w:sz w:val="28"/>
          <w:szCs w:val="28"/>
          <w:rtl w:val="true"/>
          <w:lang w:bidi="ar-SA"/>
        </w:rPr>
        <w:t>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نا ابن أبي خيثمة، نا مصعب بن عبد اللّه، قال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طلحة بن أبي طلحة و اسمه عبد اللّه بن عبد العزّى بن عثمان بن عبد الدار بن قصي، هاجر في الهدنة إلى النبي صلّى اللّه عليه و سلّم، دفع إليه رسول اللّه صلّى اللّه عليه و سلّم مفتاح الكعبة، و إلى شيبة بن عثمان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خذوها يا بني أبي طلحة، خالدة تالدة، لا يأخذها منكم إلاّ 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فبنو أبي طلحة هم الذين يلون سدانة البيت دون بني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عثمان بن طلحة يوم 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عثمان بن 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العزّى، و الحارث ابني عثمان، أمّهما هضيبة بنت عمرو </w:t>
      </w:r>
      <w:r>
        <w:rPr>
          <w:rStyle w:val="FootnoteAnchor"/>
          <w:rtl w:val="true"/>
        </w:rPr>
        <w:footnoteReference w:id="2122"/>
      </w:r>
      <w:r>
        <w:rPr>
          <w:rFonts w:ascii="Amiri" w:hAnsi="Amiri" w:eastAsia="Amiri" w:cs="Amiri"/>
          <w:color w:val="111111"/>
          <w:sz w:val="28"/>
          <w:sz w:val="28"/>
          <w:szCs w:val="28"/>
          <w:rtl w:val="true"/>
          <w:lang w:bidi="ar-SA"/>
        </w:rPr>
        <w:t xml:space="preserve">بن عتوارة بن عائش </w:t>
      </w:r>
      <w:r>
        <w:rPr>
          <w:rStyle w:val="FootnoteAnchor"/>
          <w:rtl w:val="true"/>
        </w:rPr>
        <w:footnoteReference w:id="2123"/>
      </w:r>
      <w:r>
        <w:rPr>
          <w:rFonts w:ascii="Amiri" w:hAnsi="Amiri" w:eastAsia="Amiri" w:cs="Amiri"/>
          <w:color w:val="111111"/>
          <w:sz w:val="28"/>
          <w:sz w:val="28"/>
          <w:szCs w:val="28"/>
          <w:rtl w:val="true"/>
          <w:lang w:bidi="ar-SA"/>
        </w:rPr>
        <w:t>بن ظرب بن الحارث بن فهر،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ليلى بنت أهيب بن هلال بن ضبة بن الحارث بن فهر، و أمها سلمى بنت محارب بن فهر</w:t>
      </w:r>
      <w:r>
        <w:rPr>
          <w:rFonts w:eastAsia="Amiri" w:cs="Amiri" w:ascii="Amiri" w:hAnsi="Amiri"/>
          <w:color w:val="111111"/>
          <w:sz w:val="28"/>
          <w:szCs w:val="28"/>
          <w:rtl w:val="true"/>
          <w:lang w:bidi="ar-SA"/>
        </w:rPr>
        <w:t xml:space="preserve">] </w:t>
      </w:r>
      <w:r>
        <w:rPr>
          <w:rStyle w:val="FootnoteAnchor"/>
          <w:rtl w:val="true"/>
        </w:rPr>
        <w:footnoteReference w:id="2124"/>
      </w:r>
      <w:r>
        <w:rPr>
          <w:rFonts w:ascii="Amiri" w:hAnsi="Amiri" w:eastAsia="Amiri" w:cs="Amiri"/>
          <w:color w:val="111111"/>
          <w:sz w:val="28"/>
          <w:sz w:val="28"/>
          <w:szCs w:val="28"/>
          <w:rtl w:val="true"/>
          <w:lang w:bidi="ar-SA"/>
        </w:rPr>
        <w:t>و أمّها عاتكة بنت يخلد بن النضر بن كنانة، فولدهم عبد العزّى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العزّى، و هو أبو طلحة، و أمّه السّلافة الكبرى بنت شهيد من بني عمرو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أبو طلحة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قتل يوم أحد كافرا، و ذكر غيره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أمّهم </w:t>
      </w:r>
      <w:r>
        <w:rPr>
          <w:rStyle w:val="FootnoteAnchor"/>
          <w:rtl w:val="true"/>
        </w:rPr>
        <w:footnoteReference w:id="2125"/>
      </w:r>
      <w:r>
        <w:rPr>
          <w:rFonts w:ascii="Amiri" w:hAnsi="Amiri" w:eastAsia="Amiri" w:cs="Amiri"/>
          <w:color w:val="111111"/>
          <w:sz w:val="28"/>
          <w:sz w:val="28"/>
          <w:szCs w:val="28"/>
          <w:rtl w:val="true"/>
          <w:lang w:bidi="ar-SA"/>
        </w:rPr>
        <w:t xml:space="preserve">أرنب و هي الزرقاء بنت موهب بن نمران </w:t>
      </w:r>
      <w:r>
        <w:rPr>
          <w:rStyle w:val="FootnoteAnchor"/>
          <w:rtl w:val="true"/>
        </w:rPr>
        <w:footnoteReference w:id="2126"/>
      </w:r>
      <w:r>
        <w:rPr>
          <w:rFonts w:ascii="Amiri" w:hAnsi="Amiri" w:eastAsia="Amiri" w:cs="Amiri"/>
          <w:color w:val="111111"/>
          <w:sz w:val="28"/>
          <w:sz w:val="28"/>
          <w:szCs w:val="28"/>
          <w:rtl w:val="true"/>
          <w:lang w:bidi="ar-SA"/>
        </w:rPr>
        <w:t>بن عمرو بن النعمان بن وهب بن الحارث الولادة بن عمرو بن معاوية من كندة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 طلحة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هاجر في الهدنة إلى النبي صلّى اللّه عليه و سلّم هو و خالد بن </w:t>
      </w:r>
    </w:p>
    <w:p>
      <w:pPr>
        <w:pStyle w:val="BookText"/>
        <w:rPr/>
      </w:pPr>
      <w:r>
        <w:rPr>
          <w:rFonts w:ascii="Amiri" w:hAnsi="Amiri" w:eastAsia="Amiri" w:cs="Amiri"/>
          <w:color w:val="111111"/>
          <w:sz w:val="28"/>
          <w:sz w:val="28"/>
          <w:szCs w:val="28"/>
          <w:rtl w:val="true"/>
          <w:lang w:bidi="ar-SA"/>
        </w:rPr>
        <w:t>الوليد بن المغيرة، و لقوا عمرو بن العاص مقبلا من عند النجاشي يريد الهجرة إلى النبي صلّى اللّه عليه و سلّم فقال رسول اللّه صلّى اللّه عليه و سلّم حين رآهم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رمتكم مكة بأفلاذ كبدها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وجوه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لعثمان و خالد يقول عبد اللّه بن الزّبعرى حين هاجرا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أنشد عثمان </w:t>
      </w:r>
      <w:r>
        <w:rPr>
          <w:rStyle w:val="FootnoteAnchor"/>
          <w:rtl w:val="true"/>
        </w:rPr>
        <w:footnoteReference w:id="2128"/>
      </w:r>
      <w:r>
        <w:rPr>
          <w:rFonts w:ascii="Amiri" w:hAnsi="Amiri" w:eastAsia="Amiri" w:cs="Amiri"/>
          <w:color w:val="111111"/>
          <w:sz w:val="28"/>
          <w:sz w:val="28"/>
          <w:szCs w:val="28"/>
          <w:rtl w:val="true"/>
          <w:lang w:bidi="ar-SA"/>
        </w:rPr>
        <w:t xml:space="preserve">بن طلحة حلفنا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ملقى </w:t>
      </w:r>
      <w:r>
        <w:rPr>
          <w:rStyle w:val="FootnoteAnchor"/>
          <w:rtl w:val="true"/>
        </w:rPr>
        <w:footnoteReference w:id="2129"/>
      </w:r>
      <w:r>
        <w:rPr>
          <w:rFonts w:ascii="Amiri" w:hAnsi="Amiri" w:eastAsia="Amiri" w:cs="Amiri"/>
          <w:color w:val="111111"/>
          <w:sz w:val="28"/>
          <w:sz w:val="28"/>
          <w:szCs w:val="28"/>
          <w:rtl w:val="true"/>
          <w:lang w:bidi="ar-SA"/>
        </w:rPr>
        <w:t>النّعال عن يمين المقبّل</w:t>
      </w:r>
    </w:p>
    <w:p>
      <w:pPr>
        <w:pStyle w:val="BookText"/>
        <w:rPr/>
      </w:pPr>
      <w:r>
        <w:rPr>
          <w:rFonts w:ascii="Amiri" w:hAnsi="Amiri" w:eastAsia="Amiri" w:cs="Amiri"/>
          <w:color w:val="111111"/>
          <w:sz w:val="28"/>
          <w:sz w:val="28"/>
          <w:szCs w:val="28"/>
          <w:rtl w:val="true"/>
          <w:lang w:bidi="ar-SA"/>
        </w:rPr>
        <w:t xml:space="preserve">و ما عقد الآباء من كلّ‌ حلفة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خالد من مثلها بمحلّل</w:t>
      </w:r>
    </w:p>
    <w:p>
      <w:pPr>
        <w:pStyle w:val="BookText"/>
        <w:rPr/>
      </w:pPr>
      <w:r>
        <w:rPr>
          <w:rFonts w:ascii="Amiri" w:hAnsi="Amiri" w:eastAsia="Amiri" w:cs="Amiri"/>
          <w:color w:val="111111"/>
          <w:sz w:val="28"/>
          <w:sz w:val="28"/>
          <w:szCs w:val="28"/>
          <w:rtl w:val="true"/>
          <w:lang w:bidi="ar-SA"/>
        </w:rPr>
        <w:t xml:space="preserve">أ مفتاح بيت غير بيتك تبتغي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يبتغي</w:t>
      </w:r>
      <w:r>
        <w:rPr>
          <w:rFonts w:eastAsia="Amiri" w:cs="Amiri" w:ascii="Amiri" w:hAnsi="Amiri"/>
          <w:color w:val="111111"/>
          <w:sz w:val="28"/>
          <w:szCs w:val="28"/>
          <w:rtl w:val="true"/>
          <w:lang w:bidi="ar-SA"/>
        </w:rPr>
        <w:t xml:space="preserve">] </w:t>
      </w:r>
      <w:r>
        <w:rPr>
          <w:rStyle w:val="FootnoteAnchor"/>
          <w:rtl w:val="true"/>
        </w:rPr>
        <w:footnoteReference w:id="2130"/>
      </w:r>
      <w:r>
        <w:rPr>
          <w:rFonts w:ascii="Amiri" w:hAnsi="Amiri" w:eastAsia="Amiri" w:cs="Amiri"/>
          <w:color w:val="111111"/>
          <w:sz w:val="28"/>
          <w:sz w:val="28"/>
          <w:szCs w:val="28"/>
          <w:rtl w:val="true"/>
          <w:lang w:bidi="ar-SA"/>
        </w:rPr>
        <w:t>عن مجد بيت مؤثّل</w:t>
      </w:r>
    </w:p>
    <w:p>
      <w:pPr>
        <w:pStyle w:val="BookText"/>
        <w:rPr/>
      </w:pPr>
      <w:r>
        <w:rPr>
          <w:rFonts w:ascii="Amiri" w:hAnsi="Amiri" w:eastAsia="Amiri" w:cs="Amiri"/>
          <w:color w:val="111111"/>
          <w:sz w:val="28"/>
          <w:sz w:val="28"/>
          <w:szCs w:val="28"/>
          <w:rtl w:val="true"/>
          <w:lang w:bidi="ar-SA"/>
        </w:rPr>
        <w:t xml:space="preserve">فلا تأمنن خالدا بعهد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جاءا بالدّهيم المعضّل</w:t>
      </w:r>
    </w:p>
    <w:p>
      <w:pPr>
        <w:pStyle w:val="BookText"/>
        <w:rPr/>
      </w:pPr>
      <w:r>
        <w:rPr>
          <w:rFonts w:ascii="Amiri" w:hAnsi="Amiri" w:eastAsia="Amiri" w:cs="Amiri"/>
          <w:color w:val="111111"/>
          <w:sz w:val="28"/>
          <w:sz w:val="28"/>
          <w:szCs w:val="28"/>
          <w:rtl w:val="true"/>
          <w:lang w:bidi="ar-SA"/>
        </w:rPr>
        <w:t>و دفع رسول اللّه صلّى اللّه عليه و سلّم مفتاح الكعبة إليه و إلى شيبة بن عثمان بن أبي طلحة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خذوها يا بني أبي طلحة 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تالدة</w:t>
      </w:r>
      <w:r>
        <w:rPr>
          <w:rFonts w:eastAsia="Amiri" w:cs="Amiri" w:ascii="Amiri" w:hAnsi="Amiri"/>
          <w:color w:val="111111"/>
          <w:sz w:val="28"/>
          <w:szCs w:val="28"/>
          <w:rtl w:val="true"/>
          <w:lang w:bidi="ar-SA"/>
        </w:rPr>
        <w:t xml:space="preserve">] </w:t>
      </w:r>
      <w:r>
        <w:rPr>
          <w:rStyle w:val="FootnoteAnchor"/>
          <w:rtl w:val="true"/>
        </w:rPr>
        <w:footnoteReference w:id="2131"/>
      </w:r>
      <w:r>
        <w:rPr>
          <w:rFonts w:ascii="Amiri" w:hAnsi="Amiri" w:eastAsia="Amiri" w:cs="Amiri"/>
          <w:color w:val="111111"/>
          <w:sz w:val="28"/>
          <w:sz w:val="28"/>
          <w:szCs w:val="28"/>
          <w:rtl w:val="true"/>
          <w:lang w:bidi="ar-SA"/>
        </w:rPr>
        <w:t>لا يأخذها منكم إلاّ 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فبنو أبي طلحة هم الذين يلون سدانة الكعبة دون بني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2132"/>
      </w:r>
      <w:r>
        <w:rPr>
          <w:rFonts w:ascii="Amiri" w:hAnsi="Amiri" w:eastAsia="Amiri" w:cs="Amiri"/>
          <w:color w:val="111111"/>
          <w:sz w:val="28"/>
          <w:sz w:val="28"/>
          <w:szCs w:val="28"/>
          <w:rtl w:val="true"/>
          <w:lang w:bidi="ar-SA"/>
        </w:rPr>
        <w:t xml:space="preserve">محمّد بن شجاع، أنا أبو عمرو بن منده، أنا أبو محمّد بن يوه، نا أبو الحسن اللّنباني </w:t>
      </w:r>
      <w:r>
        <w:rPr>
          <w:rStyle w:val="FootnoteAnchor"/>
          <w:rtl w:val="true"/>
        </w:rPr>
        <w:footnoteReference w:id="2133"/>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الطبقة الرابعة ممن أسلم قبل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طلحة بن أبي طلحة بن عبد الدار بن قصي، قدم على النبي صلّى اللّه عليه و سلّم في صفر سنة ثمان، فأسلم و أقام بالمدينة حتى توفي النبي صلّى اللّه عليه و سلّم، ثم رجع إلى مكة، فنزلها و بقي بها حتى مات في أوّل خلافة معاوية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 الطبقة الثالثة من أصحاب رسول اللّه صلّى اللّه عليه و سلّم من قريش ثم من بني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طلحة بن أبي طلحة بن عبد العزّى بن عثمان بن عبد الدار بن قصي، و أمّه السّلافة الصغرى بنت سعد بن الشّهيد بن عمرو بن عوف </w:t>
      </w:r>
      <w:r>
        <w:rPr>
          <w:rStyle w:val="FootnoteAnchor"/>
          <w:rtl w:val="true"/>
        </w:rPr>
        <w:footnoteReference w:id="2136"/>
      </w:r>
      <w:r>
        <w:rPr>
          <w:rFonts w:ascii="IRNazanin" w:hAnsi="IRNazanin" w:eastAsia="IRNazanin"/>
          <w:color w:val="111111"/>
          <w:sz w:val="28"/>
          <w:sz w:val="28"/>
          <w:szCs w:val="28"/>
          <w:rtl w:val="true"/>
          <w:lang w:bidi="fa-IR"/>
        </w:rPr>
        <w:t>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الآبنوسي، ثم أخبرني أبو الفضل بن ناصر عنه، أنا الحسن بن علي،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عبد الدار بن قصي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طلحة بن أبي طلحة بن عبد العزّى بن عثمان بن عبد الدار، أمّه بنت سعيد بن شهيد من بني عمرو بن عوف من أهل قبا، كان إسلامه قبل الفتح مع إسلام عمرو بن العاص، و خالد بن الوليد، فيما حدّثنا ابن هشام عن زياد، عن ابن إسحاق،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 عثمان بن طلحة و عمرو بن العاص، و خالد بن الوليد كان عند النجاشي، فقدموا المدينة في صفر سنة ثمان من الهجرة، و مات بمكة سنة ثنتين </w:t>
      </w:r>
      <w:r>
        <w:rPr>
          <w:rStyle w:val="FootnoteAnchor"/>
          <w:rtl w:val="true"/>
        </w:rPr>
        <w:footnoteReference w:id="2137"/>
      </w:r>
      <w:r>
        <w:rPr>
          <w:rFonts w:ascii="Amiri" w:hAnsi="Amiri" w:eastAsia="Amiri" w:cs="Amiri"/>
          <w:color w:val="111111"/>
          <w:sz w:val="28"/>
          <w:sz w:val="28"/>
          <w:szCs w:val="28"/>
          <w:rtl w:val="true"/>
          <w:lang w:bidi="ar-SA"/>
        </w:rPr>
        <w:t>و أربعين حين قام معاوية، له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w:t>
      </w:r>
      <w:r>
        <w:rPr>
          <w:rStyle w:val="FootnoteAnchor"/>
          <w:rtl w:val="true"/>
        </w:rPr>
        <w:footnoteReference w:id="2138"/>
      </w:r>
      <w:r>
        <w:rPr>
          <w:rFonts w:ascii="Amiri" w:hAnsi="Amiri" w:eastAsia="Amiri" w:cs="Amiri"/>
          <w:color w:val="111111"/>
          <w:sz w:val="28"/>
          <w:sz w:val="28"/>
          <w:szCs w:val="28"/>
          <w:rtl w:val="true"/>
          <w:lang w:bidi="ar-SA"/>
        </w:rPr>
        <w:t xml:space="preserve">حدّثنا أبو الفضل بن ناصر، أنا أحمد بن الحسن، و المبارك بن عبد الجبار، و محمّد بن علي </w:t>
      </w:r>
      <w:r>
        <w:rPr>
          <w:rStyle w:val="FootnoteAnchor"/>
          <w:rtl w:val="true"/>
        </w:rPr>
        <w:footnoteReference w:id="2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طلحة الحجبي القرشي، قال عبد اللّه بن محمّد عن ابن </w:t>
      </w:r>
      <w:r>
        <w:rPr>
          <w:rStyle w:val="FootnoteAnchor"/>
          <w:rtl w:val="true"/>
        </w:rPr>
        <w:footnoteReference w:id="2141"/>
      </w:r>
      <w:r>
        <w:rPr>
          <w:rFonts w:ascii="Amiri" w:hAnsi="Amiri" w:eastAsia="Amiri" w:cs="Amiri"/>
          <w:color w:val="111111"/>
          <w:sz w:val="28"/>
          <w:sz w:val="28"/>
          <w:szCs w:val="28"/>
          <w:rtl w:val="true"/>
          <w:lang w:bidi="ar-SA"/>
        </w:rPr>
        <w:t>عيينة عن منصور بن عبد الرّحمن، عن خاله مسافع بن شيبة، عن أمه صفية بنت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امرأة من بني سليم أن النبي صلّى اللّه عليه و سلّم لما خرج من الكعبة دعا عثمان بن طلحة، فسألت عن عثمان بن طلحة عمّ‌ دعاك النبي صلّى اللّه عليه و سلّم حين خرج من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قرني الكبش نسيت </w:t>
      </w:r>
      <w:r>
        <w:rPr>
          <w:rStyle w:val="FootnoteAnchor"/>
          <w:rtl w:val="true"/>
        </w:rPr>
        <w:footnoteReference w:id="2142"/>
      </w:r>
      <w:r>
        <w:rPr>
          <w:rFonts w:ascii="Amiri" w:hAnsi="Amiri" w:eastAsia="Amiri" w:cs="Amiri"/>
          <w:color w:val="111111"/>
          <w:sz w:val="28"/>
          <w:sz w:val="28"/>
          <w:szCs w:val="28"/>
          <w:rtl w:val="true"/>
          <w:lang w:bidi="ar-SA"/>
        </w:rPr>
        <w:t>أن تغيرهما و لا ينبغي للمصلّي أن يصلّي و بين يديه شيء يشغله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7705</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المبارك، أنا محمّد بن عبد الرّحمن، عن منصور بن عبد الرّحمن </w:t>
      </w:r>
    </w:p>
    <w:p>
      <w:pPr>
        <w:pStyle w:val="BookText"/>
        <w:rPr/>
      </w:pPr>
      <w:r>
        <w:rPr>
          <w:rFonts w:ascii="Amiri" w:hAnsi="Amiri" w:eastAsia="Amiri" w:cs="Amiri"/>
          <w:color w:val="111111"/>
          <w:sz w:val="28"/>
          <w:sz w:val="28"/>
          <w:szCs w:val="28"/>
          <w:rtl w:val="true"/>
          <w:lang w:bidi="ar-SA"/>
        </w:rPr>
        <w:t xml:space="preserve">الحجبي، عن أمه </w:t>
      </w:r>
      <w:r>
        <w:rPr>
          <w:rStyle w:val="FootnoteAnchor"/>
          <w:rtl w:val="true"/>
        </w:rPr>
        <w:footnoteReference w:id="2143"/>
      </w:r>
      <w:r>
        <w:rPr>
          <w:rFonts w:ascii="Amiri" w:hAnsi="Amiri" w:eastAsia="Amiri" w:cs="Amiri"/>
          <w:color w:val="111111"/>
          <w:sz w:val="28"/>
          <w:sz w:val="28"/>
          <w:szCs w:val="28"/>
          <w:rtl w:val="true"/>
          <w:lang w:bidi="ar-SA"/>
        </w:rPr>
        <w:t xml:space="preserve">أم عثمان بنت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 بني شيبة الأكابر قال محمّد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بايعت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دعا شيبة ففتح، فلما دخل البيت ركع، و رجع إذا رسول اللّه صلّى اللّه عليه و سلّم أن أجب فأتاه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في البيت قرنا فغيّبه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 اللّه بن مسافع، عن أمي </w:t>
      </w:r>
      <w:r>
        <w:rPr>
          <w:rStyle w:val="FootnoteAnchor"/>
          <w:rtl w:val="true"/>
        </w:rPr>
        <w:footnoteReference w:id="2144"/>
      </w:r>
      <w:r>
        <w:rPr>
          <w:rFonts w:ascii="Amiri" w:hAnsi="Amiri" w:eastAsia="Amiri" w:cs="Amiri"/>
          <w:color w:val="111111"/>
          <w:sz w:val="28"/>
          <w:sz w:val="28"/>
          <w:szCs w:val="28"/>
          <w:rtl w:val="true"/>
          <w:lang w:bidi="ar-SA"/>
        </w:rPr>
        <w:t>،عن أم عثمان بنت سفيان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ينبغي أن يكون في البيت شيء يلهي 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حمّاد بن سلمة، عن هشام، عن أبيه، عن عثمان بن طلحة، عن النبي صلّى اللّه عليه و سلّم في الكعبة و هو مرسل، لا يتابع عليه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تسمية من سكن مكة من أصحاب النبي </w:t>
      </w:r>
      <w:r>
        <w:rPr>
          <w:rStyle w:val="FootnoteAnchor"/>
          <w:rtl w:val="true"/>
        </w:rPr>
        <w:footnoteReference w:id="2146"/>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طلحة، و اسم أبي طلحة عبد اللّه بن عبد العزّى بن عثمان بن عبد الدار بن قصي، أمه أنصارية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أبو الحسين بن الفضل، أنا أبو محمّد بن درستويه، أنا يعقوب بن سفيان، قال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طلحة بن أبي طلحة، و اسم أبي طلحة عبد اللّه بن عبد العزّى بن عثمان بن عبد الدار بن قصي بن كلاب بن مرة بن كعب بن 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w:t>
      </w:r>
      <w:r>
        <w:rPr>
          <w:rFonts w:eastAsia="Amiri" w:cs="Amiri" w:ascii="Amiri" w:hAnsi="Amiri"/>
          <w:color w:val="111111"/>
          <w:sz w:val="28"/>
          <w:szCs w:val="28"/>
          <w:rtl w:val="true"/>
          <w:lang w:bidi="ar-SA"/>
        </w:rPr>
        <w:t xml:space="preserve">] </w:t>
      </w:r>
      <w:r>
        <w:rPr>
          <w:rStyle w:val="FootnoteAnchor"/>
          <w:rtl w:val="true"/>
        </w:rPr>
        <w:footnoteReference w:id="2148"/>
      </w:r>
      <w:r>
        <w:rPr>
          <w:rFonts w:ascii="Amiri" w:hAnsi="Amiri" w:eastAsia="Amiri" w:cs="Amiri"/>
          <w:color w:val="111111"/>
          <w:sz w:val="28"/>
          <w:sz w:val="28"/>
          <w:szCs w:val="28"/>
          <w:rtl w:val="true"/>
          <w:lang w:bidi="ar-SA"/>
        </w:rPr>
        <w:t xml:space="preserve">محمّد بن أبي حاتم قال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عثمان بن طلحة الحجبي، يروي عن النبي صلّى اللّه عليه و سلّم أنه قال له خمر قرني الكبش في البيت فإنه لا ينبغي أن يكون في البيت ما يشغل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 و روى عن</w:t>
      </w:r>
      <w:r>
        <w:rPr>
          <w:rFonts w:eastAsia="Amiri" w:cs="Amiri" w:ascii="Amiri" w:hAnsi="Amiri"/>
          <w:color w:val="111111"/>
          <w:sz w:val="28"/>
          <w:szCs w:val="28"/>
          <w:rtl w:val="true"/>
          <w:lang w:bidi="ar-SA"/>
        </w:rPr>
        <w:t xml:space="preserve">] </w:t>
      </w:r>
      <w:r>
        <w:rPr>
          <w:rStyle w:val="FootnoteAnchor"/>
          <w:rtl w:val="true"/>
        </w:rPr>
        <w:footnoteReference w:id="2150"/>
      </w:r>
      <w:r>
        <w:rPr>
          <w:rFonts w:ascii="Amiri" w:hAnsi="Amiri" w:eastAsia="Amiri" w:cs="Amiri"/>
          <w:color w:val="111111"/>
          <w:sz w:val="28"/>
          <w:sz w:val="28"/>
          <w:szCs w:val="28"/>
          <w:rtl w:val="true"/>
          <w:lang w:bidi="ar-SA"/>
        </w:rPr>
        <w:t>النبي صلّى اللّه عليه و سلّم أحاديث، روى عنه عروة بن الزبير، و ابن أخيه شيبة الحجبي، و امرأة من بني سليم، ولدت عامة دار آل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طلحة الحجبي سكن مكة، و روى عن النبي صلّى اللّه عليه و سلّم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طلحة الحجبي، و اسمه عبد اللّه بن عبد العزّى بن عثمان بن عبد الدار بن قصي، هاجر في الهدنة إلى النبي صلّى اللّه عليه و سلّم، و دفع إليه مفتاح الكعبة،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خذوها يا بني طلحة خالدة تالدة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الهيثم بن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خيثمة، نا مصعب بن عبد اللّه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ينسبه و قتل يوم أجنادين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طلحة بن أبي طلحة بن عبد العزّى بن عثمان بن عبد اللّه بن عبد الدار بن قصي الحجبي، أمّه أم سعيد من بني عمرو بن عوف، أسلم قبل الفتح، كان بالحبشة هو و خالد بن الوليد، و عمرو بن العاص، فقدموا المدينة في صفر سنة ثمان من الهجرة، و استبشر النبي صلّى اللّه عليه و سلّم بإسلامهم،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ألقت لكم مكة أفلاذ كبدها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بلغ بأم سلمة المدينة حين هاجرت، فأثنت عليه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صاحبا أكرم من عثمان، فأقام بالمدينة حياة النبي صلّى اللّه عليه و سلّم، ثم رجع إلى مكة فسكنها، مات في أيام يزيد بن معاوية،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بأجنادين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 أنا محمّد بن عمر، نا إبراهيم بن محمّد العبدري،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طلحة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لقيني رسول اللّه صلّى اللّه عليه و سلّم بمكة قبل الهجرة فدعاني إلى الإسلام،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العجب لك حيث تطمع أن أتبعك، و قد خالفت دين قومك و جئت بدين محدث، ففرّقت جماعتهم و ألفتهم، و أذهبت بهاءهم فانصرف، و كنا نفتح الكعبة في الجاهلية يوم الاثنين و الخميس، فأقبل يوما يريد أن يدخل الكعبة مع الناس، فغلظت عليه، و نلت منه، و حلم عني،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لعلك سترى هذا المفتاح يوما بيدي أضعه حيث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أهلكت قريش يومئذ و ذلّت،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عمرت و عزّت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دخل الكعبة، فوقعت كلمته مني موقعا ظننت يومئذ أن الأمر سيصير إلى ما قال، فأردت الإسلام و مقاربة محمّد، فإذا قومي يزبرونني </w:t>
      </w:r>
      <w:r>
        <w:rPr>
          <w:rStyle w:val="FootnoteAnchor"/>
          <w:rtl w:val="true"/>
        </w:rPr>
        <w:footnoteReference w:id="2152"/>
      </w:r>
      <w:r>
        <w:rPr>
          <w:rFonts w:ascii="Amiri" w:hAnsi="Amiri" w:eastAsia="Amiri" w:cs="Amiri"/>
          <w:color w:val="111111"/>
          <w:sz w:val="28"/>
          <w:sz w:val="28"/>
          <w:szCs w:val="28"/>
          <w:rtl w:val="true"/>
          <w:lang w:bidi="ar-SA"/>
        </w:rPr>
        <w:t xml:space="preserve">زبرا شديدا، و يزرون برأيي فأمسكت عن ذكره، فلما هاجر رسول اللّه صلّى اللّه عليه و سلّم إلى المدينة جعلت قريش تشفق من رجوعه عليها، فهم على ما هم عليه حتى جاء النّفير إلى بدر، فخرجت فيمن خرج من قومنا و شهدت المشاهد كلها معهم على رسول اللّه صلّى اللّه عليه و سلّم، فلما دخل رسول اللّه صلّى اللّه عليه و سلّم مكة عام القضية غيّر اللّه قلبي عما كان عليه، و دخلني الإسلام، و جعلت أفكّر فيما نحن عليه، و ما نعبد من حجر لا يسمع و لا يبصر، و لا ينفع و لا يضرّ، و انظر إلى رسول اللّه صلّى اللّه عليه و سلّم و أصحابه، و ظلف </w:t>
      </w:r>
      <w:r>
        <w:rPr>
          <w:rStyle w:val="FootnoteAnchor"/>
          <w:rtl w:val="true"/>
        </w:rPr>
        <w:footnoteReference w:id="2153"/>
      </w:r>
      <w:r>
        <w:rPr>
          <w:rFonts w:ascii="Amiri" w:hAnsi="Amiri" w:eastAsia="Amiri" w:cs="Amiri"/>
          <w:color w:val="111111"/>
          <w:sz w:val="28"/>
          <w:sz w:val="28"/>
          <w:szCs w:val="28"/>
          <w:rtl w:val="true"/>
          <w:lang w:bidi="ar-SA"/>
        </w:rPr>
        <w:t xml:space="preserve">أنفسهم عن الدنيا، فيقع ذلك مني، فأقول ما عمل القوم إلاّ على الثواب لما يكون بعد الموت، و جعلت أحبّ‌ النظر إلى رسول اللّه صلّى اللّه عليه و سلّم إلى أن رأيته خارجا من باب بني شيبة يريد منزله بالأبطح، فأردت أن آتيه و آخذ بيده و أسلم عليه فلم يعزم لي على ذلك، و انصرف رسول اللّه صلّى اللّه عليه و سلّم راجعا إلى المدينة، ثم عزم لي على الخروج إليه، فأدلجت إلى بطن يأجج </w:t>
      </w:r>
      <w:r>
        <w:rPr>
          <w:rStyle w:val="FootnoteAnchor"/>
          <w:rtl w:val="true"/>
        </w:rPr>
        <w:footnoteReference w:id="2154"/>
      </w:r>
      <w:r>
        <w:rPr>
          <w:rFonts w:ascii="Amiri" w:hAnsi="Amiri" w:eastAsia="Amiri" w:cs="Amiri"/>
          <w:color w:val="111111"/>
          <w:sz w:val="28"/>
          <w:sz w:val="28"/>
          <w:szCs w:val="28"/>
          <w:rtl w:val="true"/>
          <w:lang w:bidi="ar-SA"/>
        </w:rPr>
        <w:t>فألقى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فاصطحبنا حتى نزلنا الهدة </w:t>
      </w:r>
      <w:r>
        <w:rPr>
          <w:rStyle w:val="FootnoteAnchor"/>
          <w:rtl w:val="true"/>
        </w:rPr>
        <w:footnoteReference w:id="2155"/>
      </w:r>
      <w:r>
        <w:rPr>
          <w:rFonts w:ascii="Amiri" w:hAnsi="Amiri" w:eastAsia="Amiri" w:cs="Amiri"/>
          <w:color w:val="111111"/>
          <w:sz w:val="28"/>
          <w:sz w:val="28"/>
          <w:szCs w:val="28"/>
          <w:rtl w:val="true"/>
          <w:lang w:bidi="ar-SA"/>
        </w:rPr>
        <w:t>،فما شعرنا إلاّ بعمرو بن العاص، فانقمعنا منه و انقمع منا،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يريد الرجلان‌؟ فأخبرناه فقال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أريد الذي تريدان، فاصطحبنا جميعا حى قدمنا المدينة على رسول اللّه صلّى اللّه عليه و سلّم، فبايعته على الإسلام، و أقمت معه حتى خرجت معه في غزوة الفتح، و دخل مكة،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ائت بالمفتاح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به، فأخذه مني ثم دفعه إليّ‌ مضطبعا عليه بثوبه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تالدة خالدة لا ينزعها منكم إلاّ ظالم، يا عثمان، إن اللّه استأمنكم على بيته، فكلوا مما يصل إليكم من هذا البيت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ناداني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يكن الذي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قوله لي بمكة قبل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سترى هذا المفتاح يوما بيدي أضعه حيث </w:t>
      </w:r>
    </w:p>
    <w:p>
      <w:pPr>
        <w:pStyle w:val="BookText"/>
        <w:rPr/>
      </w:pP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أشهد، أنك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عبد اللّه بن نافع،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عثمان بن طلحة على رسول اللّه صلّى اللّه عليه و سلّم في صفر سنة ثمان، و هذا أثبت الوجوه في إسلام عثمان، و لم يزل مقيما بالمدينة حتى قبض رسول اللّه صلّى اللّه عليه و سلّم، فرجع إلى مكة، فنزلها حتى مات بها في أوّل خلافة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البابسيري، أنا الأحوص بن المفضل </w:t>
      </w:r>
      <w:r>
        <w:rPr>
          <w:rStyle w:val="FootnoteAnchor"/>
          <w:rtl w:val="true"/>
        </w:rPr>
        <w:footnoteReference w:id="2156"/>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عثمان بن طلحة و سكن المدينة، و إليه دفع النبي صلّى اللّه عليه و سلّم المفتاح، و كان المتولي للبيت شيبة بن عثمان بن أبي طلحة، و ليست له هجرة، و قد شهد حنينا مع رسول </w:t>
      </w:r>
      <w:r>
        <w:rPr>
          <w:rStyle w:val="FootnoteAnchor"/>
          <w:rtl w:val="true"/>
        </w:rPr>
        <w:footnoteReference w:id="2157"/>
      </w:r>
      <w:r>
        <w:rPr>
          <w:rFonts w:ascii="Amiri" w:hAnsi="Amiri" w:eastAsia="Amiri" w:cs="Amiri"/>
          <w:color w:val="111111"/>
          <w:sz w:val="28"/>
          <w:sz w:val="28"/>
          <w:szCs w:val="28"/>
          <w:rtl w:val="true"/>
          <w:lang w:bidi="ar-SA"/>
        </w:rPr>
        <w:t>اللّه صلّى اللّه عليه و سلّم، و قتل طلحة يوم أحد، و أبوه أبو طلحة، اسمه عبد العزّى بن عبد اللّه بن عثمان بن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الفقيه، و الحسين بن عبد الملك الأديب، و أم البهاء فاطمة بنت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أحمد العيّار، 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2158"/>
      </w:r>
      <w:r>
        <w:rPr>
          <w:rFonts w:ascii="Amiri" w:hAnsi="Amiri" w:eastAsia="Amiri" w:cs="Amiri"/>
          <w:color w:val="111111"/>
          <w:sz w:val="28"/>
          <w:sz w:val="28"/>
          <w:szCs w:val="28"/>
          <w:rtl w:val="true"/>
          <w:lang w:bidi="ar-SA"/>
        </w:rPr>
        <w:t>بن أحمد بن محمّد الرومي، نا أبو العباس السّرّاج، نا قتيبة بن سعيد، نا الليث بن سعد، عن ابن شهاب، عن سالم، عن أبيه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سلّم البيت هو و أسامة بن زيد، و بلال، و عثمان بن طلحة، فأغلقوا عليهم، فلما فتحوا كنت أوّل من ولج، فلقيت بلالا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صلّى فيه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صلّى بين العمودين اليمانيين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عن قتيبة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أنا أبو عثمان البحيري، أنا أبو عمرو بن حمدان، أنا الحسن بن سفيان النسوي </w:t>
      </w:r>
      <w:r>
        <w:rPr>
          <w:rStyle w:val="FootnoteAnchor"/>
          <w:rtl w:val="true"/>
        </w:rPr>
        <w:footnoteReference w:id="2160"/>
      </w:r>
      <w:r>
        <w:rPr>
          <w:rFonts w:ascii="Amiri" w:hAnsi="Amiri" w:eastAsia="Amiri" w:cs="Amiri"/>
          <w:color w:val="111111"/>
          <w:sz w:val="28"/>
          <w:sz w:val="28"/>
          <w:szCs w:val="28"/>
          <w:rtl w:val="true"/>
          <w:lang w:bidi="ar-SA"/>
        </w:rPr>
        <w:t>،نا محمّد بن أبي بكر المقدّمي، نا حمّاد، عن أيوب، عن نافع، عن ابن عمر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النبي صلّى اللّه عليه و سلّم يوم الفتح، فنزل أعلى مكة، ثم دعا عثمان بن طلحة فجاء بالمفتاح، ففتح الباب، فدخل النبي صلّى اللّه عليه و سلّم، و دخل بلال، و أسامة، و عثمان بن طلحة، فأغلقوا الباب، فلبثوا فيه </w:t>
      </w:r>
    </w:p>
    <w:p>
      <w:pPr>
        <w:pStyle w:val="BookText"/>
        <w:rPr/>
      </w:pPr>
      <w:r>
        <w:rPr>
          <w:rFonts w:ascii="Amiri" w:hAnsi="Amiri" w:eastAsia="Amiri" w:cs="Amiri"/>
          <w:color w:val="111111"/>
          <w:sz w:val="28"/>
          <w:sz w:val="28"/>
          <w:szCs w:val="28"/>
          <w:rtl w:val="true"/>
          <w:lang w:bidi="ar-SA"/>
        </w:rPr>
        <w:t>مليا، ثم إنّ‌ الباب فتح،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الناس، فتلقّاني رسول اللّه صلّى اللّه عليه و سلّم خارجا و بلال على أثره، فسألت 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صلّى رسول اللّه صلّى اللّه عليه و سلّم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Style w:val="FootnoteAnchor"/>
          <w:rtl w:val="true"/>
        </w:rPr>
        <w:footnoteReference w:id="2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العمودين تلقاء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 أن أسأله كم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أبو طاهر عمر بن محمّد بن علي الخرقي،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عبد اللّه بن محمّد بن أسماء، نا جويرية، عن نافع أن عبد اللّه </w:t>
      </w:r>
      <w:r>
        <w:rPr>
          <w:rStyle w:val="FootnoteAnchor"/>
          <w:rtl w:val="true"/>
        </w:rPr>
        <w:footnoteReference w:id="2162"/>
      </w:r>
      <w:r>
        <w:rPr>
          <w:rFonts w:ascii="Amiri" w:hAnsi="Amiri" w:eastAsia="Amiri" w:cs="Amiri"/>
          <w:color w:val="111111"/>
          <w:sz w:val="28"/>
          <w:sz w:val="28"/>
          <w:szCs w:val="28"/>
          <w:rtl w:val="true"/>
          <w:lang w:bidi="ar-SA"/>
        </w:rPr>
        <w:t xml:space="preserve">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دخل الكعبة هو و أسامة بن زيد، و عثمان بن طلحة، و بلال، فمكث في البيت، فأطال، ثم خرج رسول اللّه صلّى اللّه عليه و سلّم و دخل عبد اللّه على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زاهر بن طاهر، أنا أبو سعد الأديب، أنا الحاكم أبو أحمد، 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عثمان البحيري، أنا زاهر بن أحمد، أنا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عبد الجبّار بن أبي سعد بن أبي القاسم، و أبو العلاء بن أبي الفضل بن أبي عثمان، و أبو الفتح محمّد بن الموفق بن ينازك </w:t>
      </w:r>
      <w:r>
        <w:rPr>
          <w:rStyle w:val="FootnoteAnchor"/>
          <w:rtl w:val="true"/>
        </w:rPr>
        <w:footnoteReference w:id="2163"/>
      </w:r>
      <w:r>
        <w:rPr>
          <w:rFonts w:ascii="Amiri" w:hAnsi="Amiri" w:eastAsia="Amiri" w:cs="Amiri"/>
          <w:color w:val="111111"/>
          <w:sz w:val="28"/>
          <w:sz w:val="28"/>
          <w:szCs w:val="28"/>
          <w:rtl w:val="true"/>
          <w:lang w:bidi="ar-SA"/>
        </w:rPr>
        <w:t xml:space="preserve">،و أبو الحارث عبد الرحمن بن الفرج الهندي </w:t>
      </w:r>
      <w:r>
        <w:rPr>
          <w:rStyle w:val="FootnoteAnchor"/>
          <w:rtl w:val="true"/>
        </w:rPr>
        <w:footnoteReference w:id="216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بيبي </w:t>
      </w:r>
      <w:r>
        <w:rPr>
          <w:rStyle w:val="FootnoteAnchor"/>
          <w:rtl w:val="true"/>
        </w:rPr>
        <w:footnoteReference w:id="2165"/>
      </w:r>
      <w:r>
        <w:rPr>
          <w:rFonts w:ascii="IRNazanin" w:hAnsi="IRNazanin" w:eastAsia="IRNazanin"/>
          <w:color w:val="111111"/>
          <w:sz w:val="28"/>
          <w:sz w:val="28"/>
          <w:szCs w:val="28"/>
          <w:rtl w:val="true"/>
          <w:lang w:bidi="fa-IR"/>
        </w:rPr>
        <w:t xml:space="preserve">بنت عبد الصمد </w:t>
      </w:r>
      <w:r>
        <w:rPr>
          <w:rStyle w:val="FootnoteAnchor"/>
          <w:rtl w:val="true"/>
        </w:rPr>
        <w:footnoteReference w:id="2166"/>
      </w:r>
      <w:r>
        <w:rPr>
          <w:rFonts w:ascii="Amiri" w:hAnsi="Amiri" w:eastAsia="Amiri" w:cs="Amiri"/>
          <w:color w:val="111111"/>
          <w:sz w:val="28"/>
          <w:sz w:val="28"/>
          <w:szCs w:val="28"/>
          <w:rtl w:val="true"/>
          <w:lang w:bidi="ar-SA"/>
        </w:rPr>
        <w:t>علي بن محمّد الهروي، أنا عبد الرّحمن بن أحمد بن أبي شريح</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أخبرنا أبو الحسن محمّد بن أحمد بن محمّد بن توبة، و علي بن المبارك بن الحسين الخياط‍‌، و أبو القاسم عبد اللّه بن أحمد بن عبد القادر، و كريمة بنت محمّد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الصّريفيني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القاسم عبيد اللّه بن محمّد بن إسحاق بن حبابة،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نا مصعب بن عبد اللّه، حدثني مالك عن نافع،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دخل الكعبة هو و أسامة بن زيد، و بلال، و عثمان بن طلحة الحجبي، فأغلقها عليه، و مكث فيها،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بلالا حين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عمودا عن يساره، و عمودين عن يمينه، و ثلاثة أعمدة وراءه، و كان البيت يومئذ على ستة أعمدة، ثم 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67"/>
      </w:r>
      <w:r>
        <w:rPr>
          <w:rFonts w:ascii="Amiri" w:hAnsi="Amiri" w:eastAsia="Amiri" w:cs="Amiri"/>
          <w:color w:val="111111"/>
          <w:sz w:val="28"/>
          <w:sz w:val="28"/>
          <w:szCs w:val="28"/>
          <w:rtl w:val="true"/>
          <w:lang w:bidi="ar-SA"/>
        </w:rPr>
        <w:t xml:space="preserve">أبو عبد اللّه الخلال، أنا إبراهيم بن منصور </w:t>
      </w:r>
      <w:r>
        <w:rPr>
          <w:rStyle w:val="FootnoteAnchor"/>
          <w:rtl w:val="true"/>
        </w:rPr>
        <w:footnoteReference w:id="2168"/>
      </w:r>
      <w:r>
        <w:rPr>
          <w:rFonts w:ascii="Amiri" w:hAnsi="Amiri" w:eastAsia="Amiri" w:cs="Amiri"/>
          <w:color w:val="111111"/>
          <w:sz w:val="28"/>
          <w:sz w:val="28"/>
          <w:szCs w:val="28"/>
          <w:rtl w:val="true"/>
          <w:lang w:bidi="ar-SA"/>
        </w:rPr>
        <w:t>،أنا أبو بكر بن المقرئ، أنا المفضّل بن محمّد الجندي، نا محمّد بن يحيى، و سعيد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أيوب السّختياني،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رسول اللّه صلّى اللّه عليه و سلّم عام الفتح على ناقة لأسامة بن زيد حتى أناخ بفناء الكعبة، ثم دعا بعثمان بن طلحة،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أمه فأبت أن تعطيه،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تعطينيه لتخرجن هذا السيف من بطني، فأعطته إياه، فجاء به إلى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أنا أبو محمّد الحسن بن علي، أنا أبو عمر محمّد بن العباس، أنا عبد الوهاب بن أبي حيّة، نا محمّد بن شجاع، أنا محمّد بن عمر الواقدي قال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رسول اللّه صلّى اللّه عليه و سلّم، فجلس ناحية من المسجد، و الناس حوله، ثم أرسل بلالا، إلى عثمان بن طلحة يأتيه بالمفتاح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بلال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يأمرك أن تأتي بمفتاح الكعبة،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عثمان إلى أمّه، و هي بنت شيبة، و رجع بلال إلى النبي صلّى اللّه عليه و سلّم، فأخبره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جلس بلال مع الناس، فقال </w:t>
      </w:r>
    </w:p>
    <w:p>
      <w:pPr>
        <w:pStyle w:val="BookText"/>
        <w:rPr/>
      </w:pPr>
      <w:r>
        <w:rPr>
          <w:rFonts w:ascii="Amiri" w:hAnsi="Amiri" w:eastAsia="Amiri" w:cs="Amiri"/>
          <w:color w:val="111111"/>
          <w:sz w:val="28"/>
          <w:sz w:val="28"/>
          <w:szCs w:val="28"/>
          <w:rtl w:val="true"/>
          <w:lang w:bidi="ar-SA"/>
        </w:rPr>
        <w:t xml:space="preserve">عثمان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المفتاح يومئذ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أعطني المفتاح، فإن رسول اللّه صلّى اللّه عليه و سلّم قد أرسل إليّ‌ و أمرني أن آتي به إليه،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تكون الذي تذهب مأثرة قومه على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لتدفعيه أو ليأتينك غيري فيأخذه منك، فأدخلته في حجزتها </w:t>
      </w:r>
      <w:r>
        <w:rPr>
          <w:rStyle w:val="FootnoteAnchor"/>
          <w:rtl w:val="true"/>
        </w:rPr>
        <w:footnoteReference w:id="2171"/>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يدخل يده هاهنا؟ فبينما هما على ذلك و هو يكلّمها إذ سمعت صوت أبي بكر و عمر في الدار، و عمر رافع صوته حين رأى إبطاء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اخرج،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خذ المفتاح، فإن تأخذه أنت أحبّ‌ إليّ‌ من أن تأخذه تيم، و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عثمان، فأتى به رسول اللّه صلّى اللّه عليه و سلّم، فناوله إيّاه، فلما ناوله إيّاه بسط‍‌ العباس بن عبد المطلب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أجمع لنا الحجابة و السّقاية،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أعطيكم ما ترزءون فيه، و لا أعطيكم ما ترزءون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w:t>
      </w:r>
      <w:r>
        <w:rPr>
          <w:rStyle w:val="FootnoteAnchor"/>
          <w:rtl w:val="true"/>
        </w:rPr>
        <w:footnoteReference w:id="2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سمعت أيضا في قبض المفتاح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إبراهيم بن عقبة،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رسول اللّه صلّى اللّه عليه و سلّم يوم الفتح على بعير لأسامة بن زيد، و أسامة رديف رسول اللّه صلّى اللّه عليه و سلّم، و معه بلال، و عثمان بن طلحة، فلما بلغ رأس الثنية أرسل عثمان فجاءه بالمفتاح، فاستقبله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عثمان قدم على رسول اللّه صلّى اللّه عليه و سلّم مع خالد بن الوليد، و عمرو بن العاص مسلما قبل الفتح، فخرج معنا من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أثبت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w:t>
      </w:r>
      <w:r>
        <w:rPr>
          <w:rStyle w:val="FootnoteAnchor"/>
          <w:rtl w:val="true"/>
        </w:rPr>
        <w:footnoteReference w:id="2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بعثه رسول اللّه صلّى اللّه عليه و سلّم من البطحاء و معه عثمان بن طلحة، و أمره أن يتقدم فيفتح البيت، فلا يدع فيه صورة إلاّ محاها، و لا تمثالا إلاّ صورة إبراهيم، فلما دخل الكعبة أتى صورة إبراهيم شيخا يستقسم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لا يدع فيها صورة إلاّ محاها، فترك عمر صورة إبراهيم، فلمّا دخل رسول اللّه صلّى اللّه عليه و سلّم رأى صورة إبراهيم،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 لم آمرك أن لا تدع فيها صورة إلاّ محوتها؟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كانت صورة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Style w:val="FootnoteAnchor"/>
          <w:rtl w:val="true"/>
        </w:rPr>
        <w:footnoteReference w:id="2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 رسول اللّه صلّى اللّه عليه و سلّم و معه المفتاح، فتنحّى ناحية من المسجد، فجلس، و كان رسول اللّه صلّى اللّه عليه و سلّم قد قبض السقاية من العباس، و قبض المفتاح من عثمان، فلما </w:t>
      </w:r>
    </w:p>
    <w:p>
      <w:pPr>
        <w:pStyle w:val="BookText"/>
        <w:rPr/>
      </w:pPr>
      <w:r>
        <w:rPr>
          <w:rFonts w:ascii="Amiri" w:hAnsi="Amiri" w:eastAsia="Amiri" w:cs="Amiri"/>
          <w:color w:val="111111"/>
          <w:sz w:val="28"/>
          <w:sz w:val="28"/>
          <w:szCs w:val="28"/>
          <w:rtl w:val="true"/>
          <w:lang w:bidi="ar-SA"/>
        </w:rPr>
        <w:t>جلس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إليّ‌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فدعي له عثمان بن طلحة، و كان رسول اللّه صلّى اللّه عليه و سلّم قال لعثمان يوما بمكة، و هو يدعوه إلى الإسلام، و مع عثمان المفتاح،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سترى هذا المفتاح يوما بيدي، أضعه حيث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هلكت إذا قريش و ذلّت،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عمرت و عزّت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دعاني بعد أخذه المفتاح، ذكرت قولة 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فاستقبلته ببشر، و استقبلني ببشر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خذوها يا بني أبي طلحة، خالدة، تالدة، لا ينزعها منكم إلاّ ظالم، يا عثمان إنّ‌ اللّه استأمنكم على بيته، فكلوا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ناداني، فرجعت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يكن الذي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قوله لي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أشهد أنك رسول اللّه صلّى اللّه عليه و سلّم، فأعطاه المفتاح، و النبي صلّى اللّه عليه و سلّم مضطبع بثوبه،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أعينوه</w:t>
      </w:r>
      <w:r>
        <w:rPr>
          <w:rFonts w:eastAsia="Amiri" w:cs="Amiri" w:ascii="Amiri" w:hAnsi="Amiri"/>
          <w:color w:val="111111"/>
          <w:sz w:val="28"/>
          <w:szCs w:val="28"/>
          <w:rtl w:val="true"/>
          <w:lang w:bidi="ar-SA"/>
        </w:rPr>
        <w:t xml:space="preserve">» </w:t>
      </w:r>
      <w:r>
        <w:rPr>
          <w:rStyle w:val="FootnoteAnchor"/>
          <w:rtl w:val="true"/>
        </w:rPr>
        <w:footnoteReference w:id="217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على الماء به، و كل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أيضا،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76"/>
      </w:r>
      <w:r>
        <w:rPr>
          <w:rFonts w:ascii="Amiri" w:hAnsi="Amiri" w:eastAsia="Amiri" w:cs="Amiri"/>
          <w:color w:val="111111"/>
          <w:sz w:val="28"/>
          <w:sz w:val="28"/>
          <w:szCs w:val="28"/>
          <w:rtl w:val="true"/>
          <w:lang w:bidi="ar-SA"/>
        </w:rPr>
        <w:t xml:space="preserve">محمّد، أنا أبو عمر بن معروف، أنا الحسين بن الفهم، نا محمّد بن سعد، أنا عفان بن مسلم، نا حمّاد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عمرو عن أبي سلمة</w:t>
      </w:r>
      <w:r>
        <w:rPr>
          <w:rFonts w:eastAsia="Amiri" w:cs="Amiri" w:ascii="Amiri" w:hAnsi="Amiri"/>
          <w:color w:val="111111"/>
          <w:sz w:val="28"/>
          <w:szCs w:val="28"/>
          <w:rtl w:val="true"/>
          <w:lang w:bidi="ar-SA"/>
        </w:rPr>
        <w:t xml:space="preserve">] </w:t>
      </w:r>
      <w:r>
        <w:rPr>
          <w:rStyle w:val="FootnoteAnchor"/>
          <w:rtl w:val="true"/>
        </w:rPr>
        <w:footnoteReference w:id="2177"/>
      </w: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لما دخل مكة يوم الفتح بعث إلى أم عثمان بن طلحة أن ابعثي لي بالمفتاح،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اللاّت و العزّى، لا أبعث إليه بالمفتاح، فأراد رسول اللّه صلّى اللّه عليه و سلّم أن يبعث إليها فيأخذه منها قسرا </w:t>
      </w:r>
      <w:r>
        <w:rPr>
          <w:rStyle w:val="FootnoteAnchor"/>
          <w:rtl w:val="true"/>
        </w:rPr>
        <w:footnoteReference w:id="2178"/>
      </w:r>
      <w:r>
        <w:rPr>
          <w:rFonts w:ascii="Amiri" w:hAnsi="Amiri" w:eastAsia="Amiri" w:cs="Amiri"/>
          <w:color w:val="111111"/>
          <w:sz w:val="28"/>
          <w:sz w:val="28"/>
          <w:szCs w:val="28"/>
          <w:rtl w:val="true"/>
          <w:lang w:bidi="ar-SA"/>
        </w:rPr>
        <w:t>،فقال عثمان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حديثة عهد بالكفر فابعثني إليها فأرسل،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إنه قد حدث أمر غير الذي كان، فاعلمي أنك إن لم تدفعي إليه المفتاح قتلت أنا و أخي، فأعطته، فجاء به مسرعا، فلما دنا من رسول اللّه صلّى اللّه عليه و سلّم عثر و وقع المفتاح، فقام </w:t>
      </w:r>
      <w:r>
        <w:rPr>
          <w:rStyle w:val="FootnoteAnchor"/>
          <w:rtl w:val="true"/>
        </w:rPr>
        <w:footnoteReference w:id="2179"/>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جثا عليه</w:t>
      </w:r>
      <w:r>
        <w:rPr>
          <w:rFonts w:eastAsia="Amiri" w:cs="Amiri" w:ascii="Amiri" w:hAnsi="Amiri"/>
          <w:color w:val="111111"/>
          <w:sz w:val="28"/>
          <w:szCs w:val="28"/>
          <w:rtl w:val="true"/>
          <w:lang w:bidi="ar-SA"/>
        </w:rPr>
        <w:t xml:space="preserve">] </w:t>
      </w:r>
      <w:r>
        <w:rPr>
          <w:rStyle w:val="FootnoteAnchor"/>
          <w:rtl w:val="true"/>
        </w:rPr>
        <w:footnoteReference w:id="2180"/>
      </w:r>
      <w:r>
        <w:rPr>
          <w:rFonts w:ascii="Amiri" w:hAnsi="Amiri" w:eastAsia="Amiri" w:cs="Amiri"/>
          <w:color w:val="111111"/>
          <w:sz w:val="28"/>
          <w:sz w:val="28"/>
          <w:szCs w:val="28"/>
          <w:rtl w:val="true"/>
          <w:lang w:bidi="ar-SA"/>
        </w:rPr>
        <w:t xml:space="preserve">و وصف حماد بثوبه غطاه ففتح الباب فدخل، فقام عند أركان البيت و أرجائه يدعو، ثم صلّى ركعتين بين الاسطوانتين، فلما فرغ خرج، فقام </w:t>
      </w:r>
      <w:r>
        <w:rPr>
          <w:rStyle w:val="FootnoteAnchor"/>
          <w:rtl w:val="true"/>
        </w:rPr>
        <w:footnoteReference w:id="2181"/>
      </w:r>
      <w:r>
        <w:rPr>
          <w:rFonts w:ascii="Amiri" w:hAnsi="Amiri" w:eastAsia="Amiri" w:cs="Amiri"/>
          <w:color w:val="111111"/>
          <w:sz w:val="28"/>
          <w:sz w:val="28"/>
          <w:szCs w:val="28"/>
          <w:rtl w:val="true"/>
          <w:lang w:bidi="ar-SA"/>
        </w:rPr>
        <w:t>على الباب و تطاول علي بن أبي طالب رجاء أن يجمع له السّقاية و الحجابة،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هاك خذوا ما أعطاكم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العباس عمر بن عبد اللّه بن أحمد الفقيه، نا </w:t>
      </w:r>
      <w:r>
        <w:rPr>
          <w:rStyle w:val="FootnoteAnchor"/>
          <w:rtl w:val="true"/>
        </w:rPr>
        <w:footnoteReference w:id="2182"/>
      </w:r>
      <w:r>
        <w:rPr>
          <w:rFonts w:ascii="Amiri" w:hAnsi="Amiri" w:eastAsia="Amiri" w:cs="Amiri"/>
          <w:color w:val="111111"/>
          <w:sz w:val="28"/>
          <w:sz w:val="28"/>
          <w:szCs w:val="28"/>
          <w:rtl w:val="true"/>
          <w:lang w:bidi="ar-SA"/>
        </w:rPr>
        <w:t>أبو الحسن علي بن أحمد الواحدي، أنا أبو حسان المزكي، أنا هارون بن محمّد الأسترآباذي، نا أبو محمّد الخزاعي، نا أبو الوليد الأزرقي، نا جدي، عن سعيد بن سالم، عن ابن جريج، عن مجاهد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w:t>
      </w:r>
      <w:r>
        <w:rPr>
          <w:rStyle w:val="FootnoteAnchor"/>
          <w:rtl w:val="true"/>
        </w:rPr>
        <w:footnoteReference w:id="2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عثمان بن طلحة، قبض النبي صلّى اللّه عليه و سلّم مفتاح الكعبة، فدخل الكعبة يوم الفتح، فخرج و هو يتلو هذه الآية، فدعا عثمان، فدفع إليه المفتاح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خذوها يا بني أبي طلحة بأمانة اللّه، لا ينزعها منكم إلاّ 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إبراهيم بن جعفر، أنا سهل بن بشر، أنا علي بن منير بن أحمد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أحمد الذهلي، نا أبو أحمد محمّد بن عبدوس بن كامل، نا مسروق بن المرزبان الأشعثي، نا ابن أبي زائدة، نا محمّد بن إسحاق، عن محمّد بن جعفر، عن زبير، عن عبيد اللّه بن عبد اللّه بن ثور، عن صفية بنت شيبة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 إلى النبي صلّى اللّه عليه و سلّم يوم فتح مكة، فقام إليه علي بن أبي طالب و مفاتيح الكعبة في يدي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اجمع لنا الحجابة مع السّقاية، صلّى اللّه عليك،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عثمان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فدعي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مفتاحك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أبو محمّد الجوهري، أنا أبو عمر بن حيّوية، أنا أحمد بن معروف، أنا الحسين بن المفهم، نا محمّد بن سعد، أنا معن بن عيسى، نا عبد اللّه بن المؤمّل المخزومي، عن عبيد اللّه بن أبي مليكة، عن عبد اللّه بن العباس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خذوها يا بني أبي طلحة، خالدة، تالدة، لا ينزعها منكم إلاّ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الكعبة و الحجابة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أنا أنس بن عياض أبو ضمرة الليثي، حدّثني محمّد بن أبي يحيى، عن عمر بن أبي مغيث، عن سعيد بن المسيّب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دخل رسول اللّه صلّى اللّه عليه و سلّم ففتحها أخذ المفتاح بيده ثم قام </w:t>
      </w:r>
      <w:r>
        <w:rPr>
          <w:rStyle w:val="FootnoteAnchor"/>
          <w:rtl w:val="true"/>
        </w:rPr>
        <w:footnoteReference w:id="2184"/>
      </w:r>
      <w:r>
        <w:rPr>
          <w:rFonts w:ascii="Amiri" w:hAnsi="Amiri" w:eastAsia="Amiri" w:cs="Amiri"/>
          <w:color w:val="111111"/>
          <w:sz w:val="28"/>
          <w:sz w:val="28"/>
          <w:szCs w:val="28"/>
          <w:rtl w:val="true"/>
          <w:lang w:bidi="ar-SA"/>
        </w:rPr>
        <w:t>للناس،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متكلم، هل من أحد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العباس و رجال من بني هاشم رجاء أن يدفعها إليهم مع السّقاية،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لعثمان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فوضعها في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أبو سعيد المفضّل بن محمّد الجندي، نا إبراهيم بن محمّد الشافعي، و محمّد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مسلم بن خالد،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دفع المفتاح إلى عثمان بن طلحة،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غيبوه</w:t>
      </w:r>
      <w:r>
        <w:rPr>
          <w:rFonts w:eastAsia="Amiri" w:cs="Amiri" w:ascii="Amiri" w:hAnsi="Amiri"/>
          <w:color w:val="111111"/>
          <w:sz w:val="28"/>
          <w:szCs w:val="28"/>
          <w:rtl w:val="true"/>
          <w:lang w:bidi="ar-SA"/>
        </w:rPr>
        <w:t xml:space="preserve">» </w:t>
      </w:r>
      <w:r>
        <w:rPr>
          <w:rStyle w:val="FootnoteAnchor"/>
          <w:rtl w:val="true"/>
        </w:rPr>
        <w:footnoteReference w:id="2185"/>
      </w:r>
      <w:r>
        <w:rPr>
          <w:rFonts w:ascii="Amiri" w:hAnsi="Amiri" w:eastAsia="Amiri" w:cs="Amiri"/>
          <w:color w:val="111111"/>
          <w:sz w:val="28"/>
          <w:sz w:val="28"/>
          <w:szCs w:val="28"/>
          <w:rtl w:val="true"/>
          <w:lang w:bidi="ar-SA"/>
        </w:rPr>
        <w:t xml:space="preserve">فخرج عثمان إلى الهجرة و خلفه شيبة، فحجب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186"/>
      </w:r>
      <w:r>
        <w:rPr>
          <w:rFonts w:ascii="Amiri" w:hAnsi="Amiri" w:eastAsia="Amiri" w:cs="Amiri"/>
          <w:color w:val="111111"/>
          <w:sz w:val="28"/>
          <w:sz w:val="28"/>
          <w:szCs w:val="28"/>
          <w:rtl w:val="true"/>
          <w:lang w:bidi="ar-SA"/>
        </w:rPr>
        <w:t>ابن أبي عمر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فحجب البيت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التميمي، أنا أبو بكر محمّد بن أبي عمرو المقرئ</w:t>
      </w:r>
      <w:r>
        <w:rPr>
          <w:rFonts w:eastAsia="Amiri" w:cs="Amiri" w:ascii="Amiri" w:hAnsi="Amiri"/>
          <w:color w:val="111111"/>
          <w:sz w:val="28"/>
          <w:szCs w:val="28"/>
          <w:rtl w:val="true"/>
          <w:lang w:bidi="ar-SA"/>
        </w:rPr>
        <w:t xml:space="preserve">-... </w:t>
      </w:r>
      <w:r>
        <w:rPr>
          <w:rStyle w:val="FootnoteAnchor"/>
          <w:rtl w:val="true"/>
        </w:rPr>
        <w:footnoteReference w:id="2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 عبد الواحد بن أحمد بن مشماش،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أحمد بن أبي ثابت، نا أبو عقيل أنس بن السّلم، نا عمرو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عتّاب عن إسحاق بن راشد، عن الزهري أن محمّد بن جبير بن مطعم حدّثه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رسول اللّه صلّى اللّه عليه و سلّم يقول لعثمان بن طلحة حين رفع إليه مفتاح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ثم 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تغيّب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الحسن الفرضي، عن عبد العزيز،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 و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إحدى و أربعين مات عثمان بن طلحة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عثمان بن طلحة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أنه قتل بأجنادين، فاللّه أعلم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 xml:space="preserve">. </w:t>
      </w:r>
      <w:bookmarkStart w:id="444" w:name="pg16722_224887"/>
    </w:p>
    <w:p>
      <w:pPr>
        <w:pStyle w:val="Heading4"/>
        <w:numPr>
          <w:ilvl w:val="3"/>
          <w:numId w:val="1"/>
        </w:numPr>
        <w:rPr/>
      </w:pPr>
      <w:bookmarkStart w:id="445" w:name="__RefHeading___Toc2528014_73709187"/>
      <w:bookmarkStart w:id="446" w:name="_Toc166"/>
      <w:bookmarkEnd w:id="444"/>
      <w:bookmarkEnd w:id="445"/>
      <w:r>
        <w:rPr/>
        <w:t>4606</w:t>
      </w:r>
      <w:r>
        <w:rPr>
          <w:rtl w:val="true"/>
        </w:rPr>
        <w:t xml:space="preserve"> - </w:t>
      </w:r>
      <w:r>
        <w:rPr>
          <w:rtl w:val="true"/>
        </w:rPr>
        <w:t>عثمان بن أبي العاتكة، سليمان</w:t>
      </w:r>
      <w:bookmarkEnd w:id="446"/>
    </w:p>
    <w:p>
      <w:pPr>
        <w:pStyle w:val="BookText"/>
        <w:rPr/>
      </w:pPr>
      <w:r>
        <w:rPr>
          <w:rFonts w:ascii="IRNazanin" w:hAnsi="IRNazanin" w:eastAsia="IRNazanin"/>
          <w:color w:val="111111"/>
          <w:sz w:val="28"/>
          <w:sz w:val="28"/>
          <w:szCs w:val="28"/>
          <w:rtl w:val="true"/>
          <w:lang w:bidi="fa-IR"/>
        </w:rPr>
        <w:t xml:space="preserve">أبو حفص </w:t>
      </w:r>
      <w:r>
        <w:rPr>
          <w:rStyle w:val="FootnoteAnchor"/>
          <w:rtl w:val="true"/>
        </w:rPr>
        <w:footnoteReference w:id="2192"/>
      </w:r>
    </w:p>
    <w:p>
      <w:pPr>
        <w:pStyle w:val="BookText"/>
        <w:rPr/>
      </w:pPr>
      <w:r>
        <w:rPr>
          <w:rFonts w:ascii="IRNazanin" w:hAnsi="IRNazanin" w:eastAsia="IRNazanin"/>
          <w:color w:val="111111"/>
          <w:sz w:val="28"/>
          <w:sz w:val="28"/>
          <w:szCs w:val="28"/>
          <w:rtl w:val="true"/>
          <w:lang w:bidi="fa-IR"/>
        </w:rPr>
        <w:t>قاصّ‌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سليمان بن حبيب، و عمير بن هانئ، و علي بن يزيد، و عمرو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خالد، و محمّد بن حبيب، و الوليد بن مسلم، و أيوب بن تميم، و الحسن بن يحيى الخشني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w:t>
      </w:r>
      <w:r>
        <w:rPr>
          <w:rStyle w:val="FootnoteAnchor"/>
          <w:rtl w:val="true"/>
        </w:rPr>
        <w:footnoteReference w:id="2194"/>
      </w:r>
      <w:r>
        <w:rPr>
          <w:rFonts w:ascii="Amiri" w:hAnsi="Amiri" w:eastAsia="Amiri" w:cs="Amiri"/>
          <w:color w:val="111111"/>
          <w:sz w:val="28"/>
          <w:sz w:val="28"/>
          <w:szCs w:val="28"/>
          <w:rtl w:val="true"/>
          <w:lang w:bidi="ar-SA"/>
        </w:rPr>
        <w:t xml:space="preserve">،أنا أبو محمّد بن أبي نصر، أنا خيثمة بن سليمان، نا عباس </w:t>
      </w:r>
      <w:r>
        <w:rPr>
          <w:rStyle w:val="FootnoteAnchor"/>
          <w:rtl w:val="true"/>
        </w:rPr>
        <w:footnoteReference w:id="2195"/>
      </w:r>
      <w:r>
        <w:rPr>
          <w:rFonts w:ascii="Amiri" w:hAnsi="Amiri" w:eastAsia="Amiri" w:cs="Amiri"/>
          <w:color w:val="111111"/>
          <w:sz w:val="28"/>
          <w:sz w:val="28"/>
          <w:szCs w:val="28"/>
          <w:rtl w:val="true"/>
          <w:lang w:bidi="ar-SA"/>
        </w:rPr>
        <w:t>بن الوليد، أنا ابن شعيب، أنا أبو حفص عثمان بن أبي العاتكة، عن علي بن يزيد أنه أخبره عن القاسم بن عبد الرّحمن، عن أبي أمامة الباهلي،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رسول اللّه صلّى اللّه عليه و سلّم عن الغسل من الجنابة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أفرغ على رأسي ثلاث مرّات، أعرك رأسي في كل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أنا أبو بكر محمّد بن عبد الرّحمن بن الحسن، أنا أبو طاهر بن خزيمة، أنا جدي أبو بكر، نا علي بن سهل الرملي،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أبي العاتكة، حدّثني سليمان بن حبيب المحاربي، عن الوليد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عبادة بن الصّامت لما احتضر قال له ابنه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أوصني،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أجلسوني لابني، فأجلسوه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اتّق اللّه، و لن تتقي </w:t>
      </w:r>
      <w:r>
        <w:rPr>
          <w:rStyle w:val="FootnoteAnchor"/>
          <w:rtl w:val="true"/>
        </w:rPr>
        <w:footnoteReference w:id="2196"/>
      </w:r>
      <w:r>
        <w:rPr>
          <w:rFonts w:ascii="Amiri" w:hAnsi="Amiri" w:eastAsia="Amiri" w:cs="Amiri"/>
          <w:color w:val="111111"/>
          <w:sz w:val="28"/>
          <w:sz w:val="28"/>
          <w:szCs w:val="28"/>
          <w:rtl w:val="true"/>
          <w:lang w:bidi="ar-SA"/>
        </w:rPr>
        <w:t>اللّه حتى تؤمن باللّه، و لن تؤمن باللّه حتى تؤمن بالقدر خيره و شرّه، و تعلم أنّ‌ ما أصابك لم يكن ليخطئك، و ما أخطأك لم يكن ليصيبك،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على هذا، من مات على غير هذا أدخله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197"/>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eastAsia="IRNazanin" w:cs="IRNazanin"/>
          <w:color w:val="111111"/>
          <w:sz w:val="28"/>
          <w:szCs w:val="28"/>
          <w:lang w:bidi="fa-IR"/>
        </w:rPr>
        <w:t>7720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يقول في الطبقة الخامسة </w:t>
      </w:r>
      <w:r>
        <w:rPr>
          <w:rStyle w:val="FootnoteAnchor"/>
          <w:rtl w:val="true"/>
        </w:rPr>
        <w:footnoteReference w:id="2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أبي العاتكة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الوليد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شعيب ينسب عثمان بن أبي العاتكة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سليمان أبو حفص القاصّ‌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أبو الحسن المقرئ، أنا أبو عبد اللّه البخاري، قال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أبي العاتكة أبو حفص القاص </w:t>
      </w:r>
      <w:r>
        <w:rPr>
          <w:rStyle w:val="FootnoteAnchor"/>
          <w:rtl w:val="true"/>
        </w:rPr>
        <w:footnoteReference w:id="2201"/>
      </w:r>
      <w:r>
        <w:rPr>
          <w:rFonts w:ascii="Amiri" w:hAnsi="Amiri" w:eastAsia="Amiri" w:cs="Amiri"/>
          <w:color w:val="111111"/>
          <w:sz w:val="28"/>
          <w:sz w:val="28"/>
          <w:szCs w:val="28"/>
          <w:rtl w:val="true"/>
          <w:lang w:bidi="ar-SA"/>
        </w:rPr>
        <w:t>الدمشقي، سمع سليمان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2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أبي العاتكة أبو حفص الدمشقي، قاصّ‌ </w:t>
      </w:r>
      <w:r>
        <w:rPr>
          <w:rStyle w:val="FootnoteAnchor"/>
          <w:rtl w:val="true"/>
        </w:rPr>
        <w:footnoteReference w:id="2204"/>
      </w:r>
      <w:r>
        <w:rPr>
          <w:rFonts w:ascii="Amiri" w:hAnsi="Amiri" w:eastAsia="Amiri" w:cs="Amiri"/>
          <w:color w:val="111111"/>
          <w:sz w:val="28"/>
          <w:sz w:val="28"/>
          <w:szCs w:val="28"/>
          <w:rtl w:val="true"/>
          <w:lang w:bidi="ar-SA"/>
        </w:rPr>
        <w:t>دمشق، سمع سليمان بن حبيب، و عمير بن هانئ، روى عنه صدقة بن خالد، و الوليد بن مسلم،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شعيب بن شابور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w:t>
      </w:r>
    </w:p>
    <w:p>
      <w:pPr>
        <w:pStyle w:val="BookText"/>
        <w:rPr/>
      </w:pPr>
      <w:r>
        <w:rPr>
          <w:rFonts w:ascii="Amiri" w:hAnsi="Amiri" w:eastAsia="Amiri" w:cs="Amiri"/>
          <w:color w:val="111111"/>
          <w:sz w:val="28"/>
          <w:sz w:val="28"/>
          <w:szCs w:val="28"/>
          <w:rtl w:val="true"/>
          <w:lang w:bidi="ar-SA"/>
        </w:rPr>
        <w:t xml:space="preserve">أنا أبو أحمد الحاكم قال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حفص عثمان بن أبي العاتكة القاصّ‌ </w:t>
      </w:r>
      <w:r>
        <w:rPr>
          <w:rStyle w:val="FootnoteAnchor"/>
          <w:rtl w:val="true"/>
        </w:rPr>
        <w:footnoteReference w:id="2206"/>
      </w:r>
      <w:r>
        <w:rPr>
          <w:rFonts w:ascii="Amiri" w:hAnsi="Amiri" w:eastAsia="Amiri" w:cs="Amiri"/>
          <w:color w:val="111111"/>
          <w:sz w:val="28"/>
          <w:sz w:val="28"/>
          <w:szCs w:val="28"/>
          <w:rtl w:val="true"/>
          <w:lang w:bidi="ar-SA"/>
        </w:rPr>
        <w:t>الدمشقي، يروي عن علي بن يزيد، و سليمان بن حبيب، ليس بالقوي عندهم، روى عنه الوليد بن مسلم، و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حفص عثمان بن أبي العاتكة سمع علي بن يزيد </w:t>
      </w:r>
      <w:r>
        <w:rPr>
          <w:rStyle w:val="FootnoteAnchor"/>
          <w:rtl w:val="true"/>
        </w:rPr>
        <w:footnoteReference w:id="2207"/>
      </w:r>
      <w:r>
        <w:rPr>
          <w:rFonts w:ascii="Amiri" w:hAnsi="Amiri" w:eastAsia="Amiri" w:cs="Amiri"/>
          <w:color w:val="111111"/>
          <w:sz w:val="28"/>
          <w:sz w:val="28"/>
          <w:szCs w:val="28"/>
          <w:rtl w:val="true"/>
          <w:lang w:bidi="ar-SA"/>
        </w:rPr>
        <w:t>،و سليمان بن حبيب،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الدارمي يقول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دحيما ينسب عثمان بن أبي العاتكة إلى الصدق، و يثني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معلّم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أبو حفص القاصّ‌ </w:t>
      </w:r>
      <w:r>
        <w:rPr>
          <w:rStyle w:val="FootnoteAnchor"/>
          <w:rtl w:val="true"/>
        </w:rPr>
        <w:footnoteReference w:id="2209"/>
      </w:r>
      <w:r>
        <w:rPr>
          <w:rFonts w:ascii="Amiri" w:hAnsi="Amiri" w:eastAsia="Amiri" w:cs="Amiri"/>
          <w:color w:val="111111"/>
          <w:sz w:val="28"/>
          <w:sz w:val="28"/>
          <w:szCs w:val="28"/>
          <w:rtl w:val="true"/>
          <w:lang w:bidi="ar-SA"/>
        </w:rPr>
        <w:t>،و يقال بالشام للمقرئ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210"/>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212"/>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دحيما </w:t>
      </w:r>
      <w:r>
        <w:rPr>
          <w:rStyle w:val="FootnoteAnchor"/>
          <w:rtl w:val="true"/>
        </w:rPr>
        <w:footnoteReference w:id="221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العاتكة لا بأس به، كان قاصّ‌ </w:t>
      </w:r>
      <w:r>
        <w:rPr>
          <w:rStyle w:val="FootnoteAnchor"/>
          <w:rtl w:val="true"/>
        </w:rPr>
        <w:footnoteReference w:id="2214"/>
      </w:r>
      <w:r>
        <w:rPr>
          <w:rFonts w:ascii="Amiri" w:hAnsi="Amiri" w:eastAsia="Amiri" w:cs="Amiri"/>
          <w:color w:val="111111"/>
          <w:sz w:val="28"/>
          <w:sz w:val="28"/>
          <w:szCs w:val="28"/>
          <w:rtl w:val="true"/>
          <w:lang w:bidi="ar-SA"/>
        </w:rPr>
        <w:t xml:space="preserve">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ينكر حديثه عن غير علي بن يزيد، و الأمر من علي بن يزيد،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القاسم أبي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عثمان بن أبي العاتكة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بليته من كثرة روايته عن علي بن يزيد، فأما ما روى </w:t>
      </w:r>
      <w:r>
        <w:rPr>
          <w:rStyle w:val="FootnoteAnchor"/>
          <w:rtl w:val="true"/>
        </w:rPr>
        <w:footnoteReference w:id="2215"/>
      </w:r>
      <w:r>
        <w:rPr>
          <w:rFonts w:ascii="Amiri" w:hAnsi="Amiri" w:eastAsia="Amiri" w:cs="Amiri"/>
          <w:color w:val="111111"/>
          <w:sz w:val="28"/>
          <w:sz w:val="28"/>
          <w:szCs w:val="28"/>
          <w:rtl w:val="true"/>
          <w:lang w:bidi="ar-SA"/>
        </w:rPr>
        <w:t>عن غير علي بن يزيد فهو مقارب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القاسم تمام بن محمّد، أنا أبو عبد اللّه الكندي، أنا أبو زرعة قال </w:t>
      </w:r>
      <w:r>
        <w:rPr>
          <w:rStyle w:val="FootnoteAnchor"/>
          <w:rtl w:val="true"/>
        </w:rPr>
        <w:footnoteReference w:id="2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شيخان معناهما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العاتكة، و معان بن رفاعة، و قد أخبرني دحيم أن معانا </w:t>
      </w:r>
      <w:r>
        <w:rPr>
          <w:rStyle w:val="FootnoteAnchor"/>
          <w:rtl w:val="true"/>
        </w:rPr>
        <w:footnoteReference w:id="2217"/>
      </w:r>
      <w:r>
        <w:rPr>
          <w:rFonts w:ascii="IRNazanin" w:hAnsi="IRNazanin" w:eastAsia="IRNazanin"/>
          <w:color w:val="111111"/>
          <w:sz w:val="28"/>
          <w:sz w:val="28"/>
          <w:szCs w:val="28"/>
          <w:rtl w:val="true"/>
          <w:lang w:bidi="fa-IR"/>
        </w:rPr>
        <w:t>أرفعهما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w:t>
      </w:r>
      <w:r>
        <w:rPr>
          <w:rStyle w:val="FootnoteAnchor"/>
          <w:rtl w:val="true"/>
        </w:rPr>
        <w:footnoteReference w:id="2218"/>
      </w:r>
      <w:r>
        <w:rPr>
          <w:rFonts w:ascii="Amiri" w:hAnsi="Amiri" w:eastAsia="Amiri" w:cs="Amiri"/>
          <w:color w:val="111111"/>
          <w:sz w:val="28"/>
          <w:sz w:val="28"/>
          <w:szCs w:val="28"/>
          <w:rtl w:val="true"/>
          <w:lang w:bidi="ar-SA"/>
        </w:rPr>
        <w:t>،نا إبراهيم بن يوسف، نا ميمون بن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عن عثمان بن أبي العاتكة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 بن أبي العاتكة قاصّا، فإن كان وهم فهو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إسحاق بن سيار بن محمّد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العاتكة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هو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البابسيري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أبي العاتكة أحاديثه أصح من أحاديث عبيد اللّه بن زحر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البركات أيضا، أنا ثابت بن بندار، أنا أبو العلاء، أنا أبو بكر، أنا أبو أمية،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عاتكة أبو حفص قاص </w:t>
      </w:r>
      <w:r>
        <w:rPr>
          <w:rStyle w:val="FootnoteAnchor"/>
          <w:rtl w:val="true"/>
        </w:rPr>
        <w:footnoteReference w:id="2220"/>
      </w:r>
      <w:r>
        <w:rPr>
          <w:rFonts w:ascii="Amiri" w:hAnsi="Amiri" w:eastAsia="Amiri" w:cs="Amiri"/>
          <w:color w:val="111111"/>
          <w:sz w:val="28"/>
          <w:sz w:val="28"/>
          <w:szCs w:val="28"/>
          <w:rtl w:val="true"/>
          <w:lang w:bidi="ar-SA"/>
        </w:rPr>
        <w:t>دمشق، ليس بذاك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Style w:val="FootnoteAnchor"/>
          <w:rtl w:val="true"/>
        </w:rPr>
        <w:footnoteReference w:id="2221"/>
      </w:r>
      <w:r>
        <w:rPr>
          <w:rFonts w:ascii="Amiri" w:hAnsi="Amiri" w:eastAsia="Amiri" w:cs="Amiri"/>
          <w:color w:val="111111"/>
          <w:sz w:val="28"/>
          <w:sz w:val="28"/>
          <w:szCs w:val="28"/>
          <w:rtl w:val="true"/>
          <w:lang w:bidi="ar-SA"/>
        </w:rPr>
        <w:t xml:space="preserve">بن أبي العاتكة أبو حفص القاصّ‌ </w:t>
      </w:r>
      <w:r>
        <w:rPr>
          <w:rStyle w:val="FootnoteAnchor"/>
          <w:rtl w:val="true"/>
        </w:rPr>
        <w:footnoteReference w:id="2222"/>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الصواب عثمان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w:t>
      </w:r>
    </w:p>
    <w:p>
      <w:pPr>
        <w:pStyle w:val="BookText"/>
        <w:rPr/>
      </w:pPr>
      <w:r>
        <w:rPr>
          <w:rFonts w:ascii="Amiri" w:hAnsi="Amiri" w:eastAsia="Amiri" w:cs="Amiri"/>
          <w:color w:val="111111"/>
          <w:sz w:val="28"/>
          <w:sz w:val="28"/>
          <w:szCs w:val="28"/>
          <w:rtl w:val="true"/>
          <w:lang w:bidi="ar-SA"/>
        </w:rPr>
        <w:t xml:space="preserve">أبو أحمد بن عدي </w:t>
      </w:r>
      <w:r>
        <w:rPr>
          <w:rStyle w:val="FootnoteAnchor"/>
          <w:rtl w:val="true"/>
        </w:rPr>
        <w:footnoteReference w:id="22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يحيى بن معين لا يحمد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 بن أبي العاتكة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عبد الوهاب بن جعفر، أنا عبد الجبار بن عبد الصمد، أنا القاسم بن عيسى، نا إبراهيم بن يعقوب الجوزجاني،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أبي العاتكة رأيت يحيى بن معين لا يحمد حديثه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العاتكة كنيته أبو حفص، قاصّ‌ دمشقي، و ليس بالقوي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أبي العاتكة هو أبو حفص القاصّ‌ ليس بشيء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2227"/>
      </w:r>
      <w:r>
        <w:rPr>
          <w:rFonts w:ascii="Amiri" w:hAnsi="Amiri" w:eastAsia="Amiri" w:cs="Amiri"/>
          <w:color w:val="111111"/>
          <w:sz w:val="28"/>
          <w:sz w:val="28"/>
          <w:szCs w:val="28"/>
          <w:rtl w:val="true"/>
          <w:lang w:bidi="ar-SA"/>
        </w:rPr>
        <w:t>،نا ابن حمّاد، نا عياش،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العاتكة و هو أبو حفص القاصّ‌،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أنا أبو بكر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بن أبي العاتكة‌؟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نصر اللّه بن محمّد عن </w:t>
      </w:r>
      <w:r>
        <w:rPr>
          <w:rStyle w:val="FootnoteAnchor"/>
          <w:rtl w:val="true"/>
        </w:rPr>
        <w:footnoteReference w:id="2228"/>
      </w:r>
      <w:r>
        <w:rPr>
          <w:rFonts w:ascii="Amiri" w:hAnsi="Amiri" w:eastAsia="Amiri" w:cs="Amiri"/>
          <w:color w:val="111111"/>
          <w:sz w:val="28"/>
          <w:sz w:val="28"/>
          <w:szCs w:val="28"/>
          <w:rtl w:val="true"/>
          <w:lang w:bidi="ar-SA"/>
        </w:rPr>
        <w:t xml:space="preserve">أبي الحسين المبارك بن عبد الجبار، أنا أبو محمّد الجوهري، أنا أبو عمر بن حيّوية، أنا محمّد بن القاسم، نا إبراهيم بن الجنيد، قال </w:t>
      </w:r>
      <w:r>
        <w:rPr>
          <w:rStyle w:val="FootnoteAnchor"/>
          <w:rtl w:val="true"/>
        </w:rPr>
        <w:footnoteReference w:id="2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عفير بن معدان و أبو مهدي </w:t>
      </w:r>
      <w:r>
        <w:rPr>
          <w:rStyle w:val="FootnoteAnchor"/>
          <w:rtl w:val="true"/>
        </w:rPr>
        <w:footnoteReference w:id="2230"/>
      </w:r>
      <w:r>
        <w:rPr>
          <w:rFonts w:ascii="Amiri" w:hAnsi="Amiri" w:eastAsia="Amiri" w:cs="Amiri"/>
          <w:color w:val="111111"/>
          <w:sz w:val="28"/>
          <w:sz w:val="28"/>
          <w:szCs w:val="28"/>
          <w:rtl w:val="true"/>
          <w:lang w:bidi="ar-SA"/>
        </w:rPr>
        <w:t>سعيد بن سنان، و أبو حفص القاصّ‌ عثمان بن أبي العاتكة هؤلاء ليسوا بشيء</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w:t>
      </w:r>
    </w:p>
    <w:p>
      <w:pPr>
        <w:pStyle w:val="BookText"/>
        <w:rPr/>
      </w:pPr>
      <w:r>
        <w:rPr>
          <w:rFonts w:ascii="Amiri" w:hAnsi="Amiri" w:eastAsia="Amiri" w:cs="Amiri"/>
          <w:color w:val="111111"/>
          <w:sz w:val="28"/>
          <w:sz w:val="28"/>
          <w:szCs w:val="28"/>
          <w:rtl w:val="true"/>
          <w:lang w:bidi="ar-SA"/>
        </w:rPr>
        <w:t xml:space="preserve">أنا عبد اللّه بن جعفر، نا يعقوب بن سفيان </w:t>
      </w:r>
      <w:r>
        <w:rPr>
          <w:rStyle w:val="FootnoteAnchor"/>
          <w:rtl w:val="true"/>
        </w:rPr>
        <w:footnoteReference w:id="2231"/>
      </w:r>
      <w:r>
        <w:rPr>
          <w:rFonts w:ascii="Amiri" w:hAnsi="Amiri" w:eastAsia="Amiri" w:cs="Amiri"/>
          <w:color w:val="111111"/>
          <w:sz w:val="28"/>
          <w:sz w:val="28"/>
          <w:szCs w:val="28"/>
          <w:rtl w:val="true"/>
          <w:lang w:bidi="ar-SA"/>
        </w:rPr>
        <w:t xml:space="preserve">،نا هشام بن عمّار، نا صدقة بن خالد الدمشقي مولى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حفص عثمان بن أبي العاتكة و كان قاصّ‌ </w:t>
      </w:r>
      <w:r>
        <w:rPr>
          <w:rStyle w:val="FootnoteAnchor"/>
          <w:rtl w:val="true"/>
        </w:rPr>
        <w:footnoteReference w:id="2232"/>
      </w:r>
      <w:r>
        <w:rPr>
          <w:rFonts w:ascii="Amiri" w:hAnsi="Amiri" w:eastAsia="Amiri" w:cs="Amiri"/>
          <w:color w:val="111111"/>
          <w:sz w:val="28"/>
          <w:sz w:val="28"/>
          <w:szCs w:val="28"/>
          <w:rtl w:val="true"/>
          <w:lang w:bidi="ar-SA"/>
        </w:rPr>
        <w:t>دمشق، و هو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و أبو يعلى حمزة بن علي بن الحبوبي </w:t>
      </w:r>
      <w:r>
        <w:rPr>
          <w:rStyle w:val="FootnoteAnchor"/>
          <w:rtl w:val="true"/>
        </w:rPr>
        <w:footnoteReference w:id="2233"/>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سهل </w:t>
      </w:r>
      <w:r>
        <w:rPr>
          <w:rStyle w:val="FootnoteAnchor"/>
          <w:rtl w:val="true"/>
        </w:rPr>
        <w:footnoteReference w:id="2234"/>
      </w:r>
      <w:r>
        <w:rPr>
          <w:rFonts w:ascii="Amiri" w:hAnsi="Amiri" w:eastAsia="Amiri" w:cs="Amiri"/>
          <w:color w:val="111111"/>
          <w:sz w:val="28"/>
          <w:sz w:val="28"/>
          <w:szCs w:val="28"/>
          <w:rtl w:val="true"/>
          <w:lang w:bidi="ar-SA"/>
        </w:rPr>
        <w:t>بن بشر، أنا أبو الحسين بن منير،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أبي العاتكة أبو حفص القاص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حفص عثمان بن أبي العاتكة و ليس بالقوي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22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بن أبي العاتكة أبو </w:t>
      </w:r>
      <w:r>
        <w:rPr>
          <w:rStyle w:val="FootnoteAnchor"/>
          <w:rtl w:val="true"/>
        </w:rPr>
        <w:footnoteReference w:id="2236"/>
      </w:r>
      <w:r>
        <w:rPr>
          <w:rFonts w:ascii="Amiri" w:hAnsi="Amiri" w:eastAsia="Amiri" w:cs="Amiri"/>
          <w:color w:val="111111"/>
          <w:sz w:val="28"/>
          <w:sz w:val="28"/>
          <w:szCs w:val="28"/>
          <w:rtl w:val="true"/>
          <w:lang w:bidi="ar-SA"/>
        </w:rPr>
        <w:t xml:space="preserve">حفص القاصّ‌ </w:t>
      </w:r>
      <w:r>
        <w:rPr>
          <w:rStyle w:val="FootnoteAnchor"/>
          <w:rtl w:val="true"/>
        </w:rPr>
        <w:footnoteReference w:id="2237"/>
      </w:r>
      <w:r>
        <w:rPr>
          <w:rFonts w:ascii="Amiri" w:hAnsi="Amiri" w:eastAsia="Amiri" w:cs="Amiri"/>
          <w:color w:val="111111"/>
          <w:sz w:val="28"/>
          <w:sz w:val="28"/>
          <w:szCs w:val="28"/>
          <w:rtl w:val="true"/>
          <w:lang w:bidi="ar-SA"/>
        </w:rPr>
        <w:t>دمشقي و كان مقرئ أهل دمشق، و معلّمهم، و عامة ما يرويه بهذا الإسناد عن علي بن يزيد عن القاسم بن أبي أمامة و هو مع ضعفه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اللاّلكائي، أنا أبو الحسين بن الفضل، أنا عبد اللّه، نا يعقوب، قال </w:t>
      </w:r>
      <w:r>
        <w:rPr>
          <w:rStyle w:val="FootnoteAnchor"/>
          <w:rtl w:val="true"/>
        </w:rPr>
        <w:footnoteReference w:id="2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 الرّحمن بن إبراهيم، عن عثمان بن أبي العاتكة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معلّم أهل دمشق، و قاصّ‌ </w:t>
      </w:r>
      <w:r>
        <w:rPr>
          <w:rStyle w:val="FootnoteAnchor"/>
          <w:rtl w:val="true"/>
        </w:rPr>
        <w:footnoteReference w:id="2239"/>
      </w:r>
      <w:r>
        <w:rPr>
          <w:rFonts w:ascii="Amiri" w:hAnsi="Amiri" w:eastAsia="Amiri" w:cs="Amiri"/>
          <w:color w:val="111111"/>
          <w:sz w:val="28"/>
          <w:sz w:val="28"/>
          <w:szCs w:val="28"/>
          <w:rtl w:val="true"/>
          <w:lang w:bidi="ar-SA"/>
        </w:rPr>
        <w:t>الجند، و مات سنة نيّف و أربعين و مائة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2240"/>
      </w:r>
      <w:r>
        <w:rPr>
          <w:rFonts w:ascii="Amiri" w:hAnsi="Amiri" w:eastAsia="Amiri" w:cs="Amiri"/>
          <w:color w:val="111111"/>
          <w:sz w:val="28"/>
          <w:sz w:val="28"/>
          <w:szCs w:val="28"/>
          <w:rtl w:val="true"/>
          <w:lang w:bidi="ar-SA"/>
        </w:rPr>
        <w:t xml:space="preserve">،حدّثني محمّد بن العلاء </w:t>
      </w:r>
      <w:r>
        <w:rPr>
          <w:rStyle w:val="FootnoteAnchor"/>
          <w:rtl w:val="true"/>
        </w:rPr>
        <w:footnoteReference w:id="2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من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 الأوزاعي، و سعيد بن عبد العزيز قديم،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عثمان بن أبي العاتكة يقصّ‌ على </w:t>
      </w:r>
      <w:bookmarkStart w:id="447" w:name="pg16722_224893"/>
    </w:p>
    <w:p>
      <w:pPr>
        <w:pStyle w:val="BookText"/>
        <w:rPr/>
      </w:pPr>
      <w:bookmarkEnd w:id="447"/>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علينا الفضل بن صالح، ولينا سنة تسع و أربعين و مائة تسع سنين،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خالد، و الوليد بن مسلم، و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خمس و خمسين و مائة فيها مات عثمان بن أبي العاتكة مولى عمر بن الخطّاب، و كان ثقة الحديث</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2528016_73709187"/>
      <w:bookmarkStart w:id="449" w:name="_Toc167"/>
      <w:bookmarkEnd w:id="448"/>
      <w:r>
        <w:rPr/>
        <w:t>4607</w:t>
      </w:r>
      <w:r>
        <w:rPr>
          <w:rtl w:val="true"/>
        </w:rPr>
        <w:t xml:space="preserve"> - </w:t>
      </w:r>
      <w:r>
        <w:rPr>
          <w:rtl w:val="true"/>
        </w:rPr>
        <w:t>عثمان بن عاصم بن حصين</w:t>
      </w:r>
      <w:bookmarkEnd w:id="4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عاصم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كثير بن زيد بن مرّة</w:t>
      </w:r>
    </w:p>
    <w:p>
      <w:pPr>
        <w:pStyle w:val="BookText"/>
        <w:rPr/>
      </w:pPr>
      <w:r>
        <w:rPr>
          <w:rFonts w:ascii="Amiri" w:hAnsi="Amiri" w:eastAsia="Amiri" w:cs="Amiri"/>
          <w:color w:val="111111"/>
          <w:sz w:val="28"/>
          <w:sz w:val="28"/>
          <w:szCs w:val="28"/>
          <w:rtl w:val="true"/>
          <w:lang w:bidi="ar-SA"/>
        </w:rPr>
        <w:t xml:space="preserve">أبو حصين الأسدي الكوفي </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حدّث عن ابن عباس، و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عبد اللّه بن الزبير، و الشعبي، و سعيد بن جبير، و شريح بن الحارث القاضي، و أبا عبد الرّحمن عبد اللّه بن حبيب السلمي، و أبا وائل شقيق بن سلمة، و سعد </w:t>
      </w:r>
      <w:r>
        <w:rPr>
          <w:rStyle w:val="FootnoteAnchor"/>
          <w:rtl w:val="true"/>
        </w:rPr>
        <w:footnoteReference w:id="2244"/>
      </w:r>
      <w:r>
        <w:rPr>
          <w:rFonts w:ascii="Amiri" w:hAnsi="Amiri" w:eastAsia="Amiri" w:cs="Amiri"/>
          <w:color w:val="111111"/>
          <w:sz w:val="28"/>
          <w:sz w:val="28"/>
          <w:szCs w:val="28"/>
          <w:rtl w:val="true"/>
          <w:lang w:bidi="ar-SA"/>
        </w:rPr>
        <w:t>بن عبيدة، و أبا صالح السّمّان، و يحيى بن وثّاب، و الأسود بن هلال المحاربي، و أبا الضّحى مسلم بن صبيح</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سفيان بن عيينة، و شعبة بن الحجاج، و أبو بكر بن عيّاش </w:t>
      </w:r>
      <w:r>
        <w:rPr>
          <w:rStyle w:val="FootnoteAnchor"/>
          <w:rtl w:val="true"/>
        </w:rPr>
        <w:footnoteReference w:id="2245"/>
      </w:r>
      <w:r>
        <w:rPr>
          <w:rFonts w:ascii="Amiri" w:hAnsi="Amiri" w:eastAsia="Amiri" w:cs="Amiri"/>
          <w:color w:val="111111"/>
          <w:sz w:val="28"/>
          <w:sz w:val="28"/>
          <w:szCs w:val="28"/>
          <w:rtl w:val="true"/>
          <w:lang w:bidi="ar-SA"/>
        </w:rPr>
        <w:t>،و أبو مالك سعد بن طارق بن أشيم، تابعي، و أبو سعد سعيد بن المرزبان البقّال، و مالك بن مغول، و ساور الوراق، و مسعر بن كدام، و قيس بن الربيع، و شريك بن عبد اللّه، و محمّد بن جحادة، و أبو عوانة الوضّاح، و زائدة بن قدامة، و إسرائيل بن يونس، و أبو الأحوص سلام بن سليم، و أبو شهاب عبد ربه بن 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246"/>
      </w:r>
      <w:r>
        <w:rPr>
          <w:rFonts w:ascii="Amiri" w:hAnsi="Amiri" w:eastAsia="Amiri" w:cs="Amiri"/>
          <w:color w:val="111111"/>
          <w:sz w:val="28"/>
          <w:sz w:val="28"/>
          <w:szCs w:val="28"/>
          <w:rtl w:val="true"/>
          <w:lang w:bidi="ar-SA"/>
        </w:rPr>
        <w:t>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أنا عبد اللّه بن محمّد، نا داود بن عمرو، نا سلام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حصين </w:t>
      </w:r>
      <w:r>
        <w:rPr>
          <w:rStyle w:val="FootnoteAnchor"/>
          <w:rtl w:val="true"/>
        </w:rPr>
        <w:footnoteReference w:id="2247"/>
      </w:r>
      <w:r>
        <w:rPr>
          <w:rFonts w:ascii="Amiri" w:hAnsi="Amiri" w:eastAsia="Amiri" w:cs="Amiri"/>
          <w:color w:val="111111"/>
          <w:sz w:val="28"/>
          <w:sz w:val="28"/>
          <w:szCs w:val="28"/>
          <w:rtl w:val="true"/>
          <w:lang w:bidi="ar-SA"/>
        </w:rPr>
        <w:t>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فليكرم ضيفه، من كان يؤمن باللّه و اليوم الآخر فليقل خيرا أو ليصمت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أبو بكر بن أبي شيبة، أنا أبو الأحوص، عن أبي حصين، عن أبي صالح، عن أبي هريرة، عن النبي صلّى اللّه عليه و سلّم مثل حديث داود بن عمرو، عن أبي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أبو الأحوص عن أبي حصين غيره،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أبي بكر بن </w:t>
      </w:r>
      <w:r>
        <w:rPr>
          <w:rStyle w:val="FootnoteAnchor"/>
          <w:rtl w:val="true"/>
        </w:rPr>
        <w:footnoteReference w:id="2248"/>
      </w:r>
      <w:r>
        <w:rPr>
          <w:rFonts w:ascii="Amiri" w:hAnsi="Amiri" w:eastAsia="Amiri" w:cs="Amiri"/>
          <w:color w:val="111111"/>
          <w:sz w:val="28"/>
          <w:sz w:val="28"/>
          <w:szCs w:val="28"/>
          <w:rtl w:val="true"/>
          <w:lang w:bidi="ar-SA"/>
        </w:rPr>
        <w:t xml:space="preserve">أبي شيبة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عبد الكريم بن أبي عبد الرّحمن، أخبرني أبي، أنا زكريا بن يحيى نا </w:t>
      </w:r>
      <w:r>
        <w:rPr>
          <w:rStyle w:val="FootnoteAnchor"/>
          <w:rtl w:val="true"/>
        </w:rPr>
        <w:footnoteReference w:id="2250"/>
      </w:r>
      <w:r>
        <w:rPr>
          <w:rFonts w:ascii="IRNazanin" w:hAnsi="IRNazanin" w:eastAsia="IRNazanin"/>
          <w:color w:val="111111"/>
          <w:sz w:val="28"/>
          <w:sz w:val="28"/>
          <w:szCs w:val="28"/>
          <w:rtl w:val="true"/>
          <w:lang w:bidi="fa-IR"/>
        </w:rPr>
        <w:t xml:space="preserve">عمرو </w:t>
      </w:r>
      <w:r>
        <w:rPr>
          <w:rStyle w:val="FootnoteAnchor"/>
          <w:rtl w:val="true"/>
        </w:rPr>
        <w:footnoteReference w:id="2251"/>
      </w:r>
      <w:r>
        <w:rPr>
          <w:rFonts w:ascii="Amiri" w:hAnsi="Amiri" w:eastAsia="Amiri" w:cs="Amiri"/>
          <w:color w:val="111111"/>
          <w:sz w:val="28"/>
          <w:sz w:val="28"/>
          <w:szCs w:val="28"/>
          <w:rtl w:val="true"/>
          <w:lang w:bidi="ar-SA"/>
        </w:rPr>
        <w:t>بن زرارة، نا عامر بن سهل أبو عمرو الكوفي، عن أبي بكر، عن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بالشام حين استخلف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أحمد بن إبراهيم،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شريكا عن اسم أبي حصين،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عثمان بن عاصم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الفضل بن خيرون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w:t>
      </w:r>
    </w:p>
    <w:p>
      <w:pPr>
        <w:pStyle w:val="BookText"/>
        <w:rPr/>
      </w:pPr>
      <w:r>
        <w:rPr>
          <w:rFonts w:ascii="Amiri" w:hAnsi="Amiri" w:eastAsia="Amiri" w:cs="Amiri"/>
          <w:color w:val="111111"/>
          <w:sz w:val="28"/>
          <w:sz w:val="28"/>
          <w:szCs w:val="28"/>
          <w:rtl w:val="true"/>
          <w:lang w:bidi="ar-SA"/>
        </w:rPr>
        <w:t>عثمان، أنا عبيد اللّه بن أحمد بن يعقوب، أنا العباس بن العباس، أنا صالح بن أحمد، حدّثني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252"/>
      </w:r>
      <w:r>
        <w:rPr>
          <w:rFonts w:ascii="Amiri" w:hAnsi="Amiri" w:eastAsia="Amiri" w:cs="Amiri"/>
          <w:color w:val="111111"/>
          <w:sz w:val="28"/>
          <w:sz w:val="28"/>
          <w:szCs w:val="28"/>
          <w:rtl w:val="true"/>
          <w:lang w:bidi="ar-SA"/>
        </w:rPr>
        <w:t xml:space="preserve">و أخبرني </w:t>
      </w:r>
      <w:r>
        <w:rPr>
          <w:rStyle w:val="FootnoteAnchor"/>
          <w:rtl w:val="true"/>
        </w:rPr>
        <w:footnoteReference w:id="2253"/>
      </w:r>
      <w:r>
        <w:rPr>
          <w:rFonts w:ascii="Amiri" w:hAnsi="Amiri" w:eastAsia="Amiri" w:cs="Amiri"/>
          <w:color w:val="111111"/>
          <w:sz w:val="28"/>
          <w:sz w:val="28"/>
          <w:szCs w:val="28"/>
          <w:rtl w:val="true"/>
          <w:lang w:bidi="ar-SA"/>
        </w:rPr>
        <w:t>أبو المظفر بن القشيري، أنا أبو بكر بن المؤمّل، نا الفضل بن محمّد، 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حدّثني أبو عبد اللّه، نا أبو عبيدة الحداد عبد الواحد بن واصل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حصين عثمان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الصّواف، نا محمّد بن عثمان بن أبي شيبة، نا هاشم بن محمّد، نا الهيثم بن عدي، قال في الطبقة الثالثة من أهل الكوفة من الفقهاء و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حصين، و اسمه عثمان بن عاصم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حدّثني محمّد بن إسحاق، عن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حصين عثمان بن عاصم الأسدي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و أحمد بن الحسن بن خيرون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254"/>
      </w:r>
      <w:r>
        <w:rPr>
          <w:rFonts w:ascii="Amiri" w:hAnsi="Amiri" w:eastAsia="Amiri" w:cs="Amiri"/>
          <w:color w:val="111111"/>
          <w:sz w:val="28"/>
          <w:sz w:val="28"/>
          <w:szCs w:val="28"/>
          <w:rtl w:val="true"/>
          <w:lang w:bidi="ar-SA"/>
        </w:rPr>
        <w:t>و أخبرنا أبو العزّ الكيلي، أنا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نا محمّد بن أحمد بن إسحاق، أنا عمر بن أحمد بن إسحاق، نا خليفة بن خياط‍‌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الطبقة الرابعة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حصين الأسدي، اسمه عثمان بن عاصم، </w:t>
      </w:r>
    </w:p>
    <w:p>
      <w:pPr>
        <w:pStyle w:val="BookText"/>
        <w:rPr/>
      </w:pPr>
      <w:r>
        <w:rPr>
          <w:rFonts w:ascii="Amiri" w:hAnsi="Amiri" w:eastAsia="Amiri" w:cs="Amiri"/>
          <w:color w:val="111111"/>
          <w:sz w:val="28"/>
          <w:sz w:val="28"/>
          <w:szCs w:val="28"/>
          <w:rtl w:val="true"/>
          <w:lang w:bidi="ar-SA"/>
        </w:rPr>
        <w:t xml:space="preserve">مات سنة ثمان أو تسع </w:t>
      </w:r>
      <w:r>
        <w:rPr>
          <w:rStyle w:val="FootnoteAnchor"/>
          <w:rtl w:val="true"/>
        </w:rPr>
        <w:footnoteReference w:id="2256"/>
      </w:r>
      <w:r>
        <w:rPr>
          <w:rFonts w:ascii="Amiri" w:hAnsi="Amiri" w:eastAsia="Amiri" w:cs="Amiri"/>
          <w:color w:val="111111"/>
          <w:sz w:val="28"/>
          <w:sz w:val="28"/>
          <w:szCs w:val="28"/>
          <w:rtl w:val="true"/>
          <w:lang w:bidi="ar-SA"/>
        </w:rPr>
        <w:t>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عبد اللّه يحيى بن الحسن، عن أبي الحسين بن الآبنوسي، أنا أبو أحمد بن عبيد بن 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محمّد بن محمّد بن مخلد، أنا علي بن محمّد بن خزفة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257"/>
      </w:r>
      <w:r>
        <w:rPr>
          <w:rFonts w:ascii="Amiri" w:hAnsi="Amiri" w:eastAsia="Amiri" w:cs="Amiri"/>
          <w:color w:val="111111"/>
          <w:sz w:val="28"/>
          <w:sz w:val="28"/>
          <w:szCs w:val="28"/>
          <w:rtl w:val="true"/>
          <w:lang w:bidi="ar-SA"/>
        </w:rPr>
        <w:t>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حصين عثمان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حصين عثمان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حصين عثمان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البغدادي، أنا أبو الفضل بن خيرون، أنا أبو العلاء الواسطي، أنا أبو بكر البابسيري، أنا الأحوص بن المفضّل الغلاّبي، أنا أبي، 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حصين عثمان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عاصم أبو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حصين الأسدي عثمان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القاضي أبو العلاء الواسطي، أنا أبو الحسن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علي الحسن بن الحسين، نا جدي لأمي إسحاق بن محمّد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اللّه بن إسحاق نا قعنب بن المحرز، قال في تسمية تابعي أهل الكوفة أبو حصين عثمان بن عاصم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الواعظ‍‌، أنا نعمة اللّه بن محمّد المرندي، نا أحمد بن محمّد بن عبد اللّه </w:t>
      </w:r>
      <w:r>
        <w:rPr>
          <w:rStyle w:val="FootnoteAnchor"/>
          <w:rtl w:val="true"/>
        </w:rPr>
        <w:footnoteReference w:id="2258"/>
      </w:r>
      <w:r>
        <w:rPr>
          <w:rFonts w:ascii="Amiri" w:hAnsi="Amiri" w:eastAsia="Amiri" w:cs="Amiri"/>
          <w:color w:val="111111"/>
          <w:sz w:val="28"/>
          <w:sz w:val="28"/>
          <w:szCs w:val="28"/>
          <w:rtl w:val="true"/>
          <w:lang w:bidi="ar-SA"/>
        </w:rPr>
        <w:t>،نا محمّد بن أحمد بن سليمان، أنا سفيان بن محمّد، حدّثني عمي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حصين عثمان بن علي بن عاصم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في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أحمد، أنا أحمد بن محمّد بن عمر، نا أبو بكر بن أبي الدنيا، نا محمّد بن سعد </w:t>
      </w:r>
      <w:r>
        <w:rPr>
          <w:rStyle w:val="FootnoteAnchor"/>
          <w:rtl w:val="true"/>
        </w:rPr>
        <w:footnoteReference w:id="2259"/>
      </w:r>
      <w:r>
        <w:rPr>
          <w:rFonts w:ascii="Amiri" w:hAnsi="Amiri" w:eastAsia="Amiri" w:cs="Amiri"/>
          <w:color w:val="111111"/>
          <w:sz w:val="28"/>
          <w:sz w:val="28"/>
          <w:szCs w:val="28"/>
          <w:rtl w:val="true"/>
          <w:lang w:bidi="ar-SA"/>
        </w:rPr>
        <w:t>،قال في الطبقة الرابعة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حصين الأسدي اسمه عثمان بن عاصم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و عشرين و مائة، عداده في مرّة بن الحارث، و هو من بني جشم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الطبقة الثالثة </w:t>
      </w:r>
      <w:r>
        <w:rPr>
          <w:rStyle w:val="FootnoteAnchor"/>
          <w:rtl w:val="true"/>
        </w:rPr>
        <w:footnoteReference w:id="2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حصين و اسمه عثمان بن عاصم بن حصين و هو من بني جشم بن الحارث بن سعد بن ثعلبة بن دودان بن أسد بن خزيمة، و عداده في بني كثير بن زيد بن مرّة بن الحارث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حصين 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حصين عثمان بن عاصم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أبو الفضل بن خيرون، </w:t>
      </w:r>
    </w:p>
    <w:p>
      <w:pPr>
        <w:pStyle w:val="BookText"/>
        <w:rPr/>
      </w:pPr>
      <w:r>
        <w:rPr>
          <w:rFonts w:ascii="Amiri" w:hAnsi="Amiri" w:eastAsia="Amiri" w:cs="Amiri"/>
          <w:color w:val="111111"/>
          <w:sz w:val="28"/>
          <w:sz w:val="28"/>
          <w:szCs w:val="28"/>
          <w:rtl w:val="true"/>
          <w:lang w:bidi="ar-SA"/>
        </w:rPr>
        <w:t xml:space="preserve">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عاصم أبو حصين الأسدي الكوفي، سمع سعيد بن جبير، و الشعبي، و شريح، سمع منه الثوري، و شعبة، 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2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عاصم أبو حصين الأسدي،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ولد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الأبرص الشاعر، لم يكن له ولد ذكر، و كانت له ابنة و ابنة ابنة، تزوج بها قيس بن الربيع، سمع ابن عباس، و ابن الزبير، روى عنه الثوري، و شعبة، و قيس بن الربيع،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شريك، و أبو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حصين الأسدي عثمان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حصين عثمان بن عاصم الأسدي، سمع ابن عباس و الشعبي، روى عنه الثوري، و مسعود </w:t>
      </w:r>
      <w:r>
        <w:rPr>
          <w:rStyle w:val="FootnoteAnchor"/>
          <w:rtl w:val="true"/>
        </w:rPr>
        <w:footnoteReference w:id="2265"/>
      </w:r>
      <w:r>
        <w:rPr>
          <w:rFonts w:ascii="Amiri" w:hAnsi="Amiri" w:eastAsia="Amiri" w:cs="Amiri"/>
          <w:color w:val="111111"/>
          <w:sz w:val="28"/>
          <w:sz w:val="28"/>
          <w:szCs w:val="28"/>
          <w:rtl w:val="true"/>
          <w:lang w:bidi="ar-SA"/>
        </w:rPr>
        <w:t>،و شعبة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حصين بن عثمان بن عاصم الأسدي، أنا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عاصم كنيته أبو حصين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هبة اللّه بن إبراهيم بن عمر، أنا أبو بكر المهندس، نا أبو بشر الدولابي </w:t>
      </w:r>
      <w:r>
        <w:rPr>
          <w:rStyle w:val="FootnoteAnchor"/>
          <w:rtl w:val="true"/>
        </w:rPr>
        <w:footnoteReference w:id="2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الحصين عثمان بن عاصم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2267"/>
      </w:r>
      <w:r>
        <w:rPr>
          <w:rFonts w:ascii="Amiri" w:hAnsi="Amiri" w:eastAsia="Amiri" w:cs="Amiri"/>
          <w:color w:val="111111"/>
          <w:sz w:val="28"/>
          <w:sz w:val="28"/>
          <w:szCs w:val="28"/>
          <w:rtl w:val="true"/>
          <w:lang w:bidi="ar-SA"/>
        </w:rPr>
        <w:t xml:space="preserve">،أنا أبو بكر الصفار، أنا أحمد بن علي بن منجويه، أنا أبو أحمد، قال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حصين عثمان بن عاصم بن حصين الأسدي الكوفي، عن </w:t>
      </w:r>
      <w:r>
        <w:rPr>
          <w:rStyle w:val="FootnoteAnchor"/>
          <w:rtl w:val="true"/>
        </w:rPr>
        <w:footnoteReference w:id="2269"/>
      </w:r>
      <w:r>
        <w:rPr>
          <w:rFonts w:ascii="Amiri" w:hAnsi="Amiri" w:eastAsia="Amiri" w:cs="Amiri"/>
          <w:color w:val="111111"/>
          <w:sz w:val="28"/>
          <w:sz w:val="28"/>
          <w:szCs w:val="28"/>
          <w:rtl w:val="true"/>
          <w:lang w:bidi="ar-SA"/>
        </w:rPr>
        <w:t>أنس بن مالك، و ابن عباس، روى عنه أبو مالك سعد بن طارق، و أبو سعد سعيد بن المرزبان البقّال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حصين عثمان بن عاصم الأسدي، سمع ابن العباس، و من الزبير، و أنس بن مالك، و زيد بن أرقم، روى عن أبي سعيد الخدري، و عمران بن حصين، و جابر بن سمرة، و الشعبي، و أبي صالح ذكوان، روى عنه الثوري، و مسعر، و شعبة، و قيس، و أبو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حبيب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حصين عثمان بن عاصم بن حصين من بني جشم بن الحارث بن سعد بن ثعلبة بن دودان 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الأصبهاني، أنا أبو الحسن بن زنجويه، أنا أبو أحمد العسكري، 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حصين الحاء مفتوحة غير معجمة و الصاد مكسورة غير معجمة، فما أقل ما يجيء في الأسماء حصين، و إنما يجيء في الكنى، فمنهم أبو حصين عثمان بن عاصم من قرّاء أهل الكوفة، و كان يقرأ عليه في مسجد الكوفة خمسين سنة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نا نصر بن إبراهيم، نا أبو زكريا،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بفتح الحاء، أبو حصين عثمان بن عاصم الأسدي، سمع من ابن عياش، و الشعبي، و سالم بن أبي الجعد، و الأسود بن هلال، و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نا محمّد بن ناصر، 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عاصم بن حصين أبو حصين الأسدي الكوفي، سمع أبا وائل، و أبا عبد الرّحمن السّلمي، و سعد بن عبيدة، و أبا الضّحى، و الأسود بن هلال، و أبا صالح، و يحيى بن وثّاب، روى عنه محمّد بن جحادة، و شعبة، و الثوري، و مالك بن مغول، و أبو عوانة، و زائدة، و إسرائيل، و أبو بكر بن عيّاش في العلم و الجهاد و الاعتكاف،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و عشرين و مائة، و قال ابن نمير مثله، و قال الواقدي مثل ابن بكير، و قال عمرو </w:t>
      </w:r>
      <w:r>
        <w:rPr>
          <w:rStyle w:val="FootnoteAnchor"/>
          <w:rtl w:val="true"/>
        </w:rPr>
        <w:footnoteReference w:id="2271"/>
      </w:r>
      <w:r>
        <w:rPr>
          <w:rFonts w:ascii="Amiri" w:hAnsi="Amiri" w:eastAsia="Amiri" w:cs="Amiri"/>
          <w:color w:val="111111"/>
          <w:sz w:val="28"/>
          <w:sz w:val="28"/>
          <w:szCs w:val="28"/>
          <w:rtl w:val="true"/>
          <w:lang w:bidi="ar-SA"/>
        </w:rPr>
        <w:t xml:space="preserve">بن علي مثله، و قال أبو عيسى </w:t>
      </w:r>
      <w:r>
        <w:rPr>
          <w:rStyle w:val="FootnoteAnchor"/>
          <w:rtl w:val="true"/>
        </w:rPr>
        <w:footnoteReference w:id="2272"/>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حصين بفتح الحاء و كسر الصاد فهو أبو حصين عثمان بن عاصم بن حصين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بني جشم بن الحارث بن سعد بن ثعلبة بن دودان بن أسد بن خزيمة، سمع ابن عباس، و ابن الزبير، و زيد بن أرقم، و أنس بن مالك، و روى عن أبي سعيد الخدري، و عمران بن حصين، و جابر بن سمرة، و الشعبي، و أبي صالح ذكوان، روى عنه مسعر، و شعبة، و الثوري، و قيس، و أبو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w:t>
      </w:r>
      <w:r>
        <w:rPr>
          <w:rFonts w:eastAsia="Amiri" w:cs="Amiri" w:ascii="Amiri" w:hAnsi="Amiri"/>
          <w:color w:val="111111"/>
          <w:sz w:val="28"/>
          <w:szCs w:val="28"/>
          <w:rtl w:val="true"/>
          <w:lang w:bidi="ar-SA"/>
        </w:rPr>
        <w:t xml:space="preserve">] </w:t>
      </w:r>
      <w:r>
        <w:rPr>
          <w:rStyle w:val="FootnoteAnchor"/>
          <w:rtl w:val="true"/>
        </w:rPr>
        <w:footnoteReference w:id="2274"/>
      </w:r>
      <w:r>
        <w:rPr>
          <w:rFonts w:ascii="Amiri" w:hAnsi="Amiri" w:eastAsia="Amiri" w:cs="Amiri"/>
          <w:color w:val="111111"/>
          <w:sz w:val="28"/>
          <w:sz w:val="28"/>
          <w:szCs w:val="28"/>
          <w:rtl w:val="true"/>
          <w:lang w:bidi="ar-SA"/>
        </w:rPr>
        <w:t xml:space="preserve">بن أبي </w:t>
      </w:r>
    </w:p>
    <w:p>
      <w:pPr>
        <w:pStyle w:val="BookText"/>
        <w:rPr/>
      </w:pPr>
      <w:r>
        <w:rPr>
          <w:rFonts w:ascii="IRNazanin" w:hAnsi="IRNazanin" w:eastAsia="IRNazanin"/>
          <w:color w:val="111111"/>
          <w:sz w:val="28"/>
          <w:sz w:val="28"/>
          <w:szCs w:val="28"/>
          <w:rtl w:val="true"/>
          <w:lang w:bidi="fa-IR"/>
        </w:rPr>
        <w:t xml:space="preserve">حاتم </w:t>
      </w:r>
      <w:r>
        <w:rPr>
          <w:rStyle w:val="FootnoteAnchor"/>
          <w:rtl w:val="true"/>
        </w:rPr>
        <w:footnoteReference w:id="2275"/>
      </w:r>
      <w:r>
        <w:rPr>
          <w:rFonts w:ascii="Amiri" w:hAnsi="Amiri" w:eastAsia="Amiri" w:cs="Amiri"/>
          <w:color w:val="111111"/>
          <w:sz w:val="28"/>
          <w:sz w:val="28"/>
          <w:szCs w:val="28"/>
          <w:rtl w:val="true"/>
          <w:lang w:bidi="ar-SA"/>
        </w:rPr>
        <w:t>،نا أحمد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بالكوفة لا يختلف في حديثهم، فمن اختلف عليهم فهو مخطئ، ليس هم، منهم أبو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الصّريفيني، أنا أبو القاسم بن حبابة، نا أبو القاسم البغوي، نا العبّاس بن محمّد، نا أبو بكر بن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مهدي يقول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بالكوفة أثبت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بمنصور، و أبو حصين، و سلمة بن كهيل، و عمرو </w:t>
      </w:r>
      <w:r>
        <w:rPr>
          <w:rStyle w:val="FootnoteAnchor"/>
          <w:rtl w:val="true"/>
        </w:rPr>
        <w:footnoteReference w:id="2277"/>
      </w:r>
      <w:r>
        <w:rPr>
          <w:rFonts w:ascii="Amiri" w:hAnsi="Amiri" w:eastAsia="Amiri" w:cs="Amiri"/>
          <w:color w:val="111111"/>
          <w:sz w:val="28"/>
          <w:sz w:val="28"/>
          <w:szCs w:val="28"/>
          <w:rtl w:val="true"/>
          <w:lang w:bidi="ar-SA"/>
        </w:rPr>
        <w:t>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منصور أثبت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أنا أحمد بن علي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شريح بن الحارث بن شريح البقّال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حافظا يختلف على أبي حصين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محمّد بن الحسين، أنا أبو محمّد بن درستويه، نا يعقوب بن سفيان </w:t>
      </w:r>
      <w:r>
        <w:rPr>
          <w:rStyle w:val="FootnoteAnchor"/>
          <w:rtl w:val="true"/>
        </w:rPr>
        <w:footnoteReference w:id="2279"/>
      </w:r>
      <w:r>
        <w:rPr>
          <w:rFonts w:ascii="Amiri" w:hAnsi="Amiri" w:eastAsia="Amiri" w:cs="Amiri"/>
          <w:color w:val="111111"/>
          <w:sz w:val="28"/>
          <w:sz w:val="28"/>
          <w:szCs w:val="28"/>
          <w:rtl w:val="true"/>
          <w:lang w:bidi="ar-SA"/>
        </w:rPr>
        <w:t>،نا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 يحيى بن وثّاب موال، و أبو حصين من العرب، لو لا ذلك لم يصنع بالأعمش ما صنع، و كان قليل الحديث، و كان صحيح الحديث،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أصح حديثا هو أو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حصين أصح حديثا لقلة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منصور أصح حديثا من الأعمش لقلّة حديثه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قال </w:t>
      </w:r>
      <w:r>
        <w:rPr>
          <w:rStyle w:val="FootnoteAnchor"/>
          <w:rtl w:val="true"/>
        </w:rPr>
        <w:footnoteReference w:id="2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حصين، ثم إسماعيل </w:t>
      </w:r>
      <w:r>
        <w:rPr>
          <w:rStyle w:val="FootnoteAnchor"/>
          <w:rtl w:val="true"/>
        </w:rPr>
        <w:footnoteReference w:id="2281"/>
      </w:r>
      <w:r>
        <w:rPr>
          <w:rFonts w:ascii="Amiri" w:hAnsi="Amiri" w:eastAsia="Amiri" w:cs="Amiri"/>
          <w:color w:val="111111"/>
          <w:sz w:val="28"/>
          <w:sz w:val="28"/>
          <w:szCs w:val="28"/>
          <w:rtl w:val="true"/>
          <w:lang w:bidi="ar-SA"/>
        </w:rPr>
        <w:t xml:space="preserve">،ثم داود بن أبي هند، ثم الشيباني </w:t>
      </w:r>
      <w:r>
        <w:rPr>
          <w:rStyle w:val="FootnoteAnchor"/>
          <w:rtl w:val="true"/>
        </w:rPr>
        <w:footnoteReference w:id="2282"/>
      </w:r>
      <w:r>
        <w:rPr>
          <w:rFonts w:ascii="IRNazanin" w:hAnsi="IRNazanin" w:eastAsia="IRNazanin"/>
          <w:color w:val="111111"/>
          <w:sz w:val="28"/>
          <w:sz w:val="28"/>
          <w:szCs w:val="28"/>
          <w:rtl w:val="true"/>
          <w:lang w:bidi="fa-IR"/>
        </w:rPr>
        <w:t xml:space="preserve">،و مطرف </w:t>
      </w:r>
      <w:r>
        <w:rPr>
          <w:rStyle w:val="FootnoteAnchor"/>
          <w:rtl w:val="true"/>
        </w:rPr>
        <w:footnoteReference w:id="2283"/>
      </w:r>
      <w:r>
        <w:rPr>
          <w:rFonts w:ascii="Amiri" w:hAnsi="Amiri" w:eastAsia="Amiri" w:cs="Amiri"/>
          <w:color w:val="111111"/>
          <w:sz w:val="28"/>
          <w:sz w:val="28"/>
          <w:szCs w:val="28"/>
          <w:rtl w:val="true"/>
          <w:lang w:bidi="ar-SA"/>
        </w:rPr>
        <w:t xml:space="preserve">،و بيان </w:t>
      </w:r>
      <w:r>
        <w:rPr>
          <w:rStyle w:val="FootnoteAnchor"/>
          <w:rtl w:val="true"/>
        </w:rPr>
        <w:footnoteReference w:id="2284"/>
      </w:r>
      <w:r>
        <w:rPr>
          <w:rFonts w:ascii="Amiri" w:hAnsi="Amiri" w:eastAsia="Amiri" w:cs="Amiri"/>
          <w:color w:val="111111"/>
          <w:sz w:val="28"/>
          <w:sz w:val="28"/>
          <w:szCs w:val="28"/>
          <w:rtl w:val="true"/>
          <w:lang w:bidi="ar-SA"/>
        </w:rPr>
        <w:t xml:space="preserve">،طبقة الشيباني أعلاهم، و مغيرة </w:t>
      </w:r>
      <w:r>
        <w:rPr>
          <w:rStyle w:val="FootnoteAnchor"/>
          <w:rtl w:val="true"/>
        </w:rPr>
        <w:footnoteReference w:id="2285"/>
      </w:r>
      <w:r>
        <w:rPr>
          <w:rFonts w:ascii="Amiri" w:hAnsi="Amiri" w:eastAsia="Amiri" w:cs="Amiri"/>
          <w:color w:val="111111"/>
          <w:sz w:val="28"/>
          <w:sz w:val="28"/>
          <w:szCs w:val="28"/>
          <w:rtl w:val="true"/>
          <w:lang w:bidi="ar-SA"/>
        </w:rPr>
        <w:t xml:space="preserve">كان من أصحاب الشعبي، روى عنه فأجاد، و زكريا بن أبي زائدة، </w:t>
      </w:r>
    </w:p>
    <w:p>
      <w:pPr>
        <w:pStyle w:val="BookText"/>
        <w:rPr/>
      </w:pPr>
      <w:r>
        <w:rPr>
          <w:rFonts w:ascii="Amiri" w:hAnsi="Amiri" w:eastAsia="Amiri" w:cs="Amiri"/>
          <w:color w:val="111111"/>
          <w:sz w:val="28"/>
          <w:sz w:val="28"/>
          <w:szCs w:val="28"/>
          <w:rtl w:val="true"/>
          <w:lang w:bidi="ar-SA"/>
        </w:rPr>
        <w:t xml:space="preserve">و عبد اللّه بن أبي السفر طبقة، و مالك بن مغول، و أبو حيّان التميمي </w:t>
      </w:r>
      <w:r>
        <w:rPr>
          <w:rStyle w:val="FootnoteAnchor"/>
          <w:rtl w:val="true"/>
        </w:rPr>
        <w:footnoteReference w:id="2286"/>
      </w:r>
      <w:r>
        <w:rPr>
          <w:rFonts w:ascii="IRNazanin" w:hAnsi="IRNazanin" w:eastAsia="IRNazanin"/>
          <w:color w:val="111111"/>
          <w:sz w:val="28"/>
          <w:sz w:val="28"/>
          <w:szCs w:val="28"/>
          <w:rtl w:val="true"/>
          <w:lang w:bidi="fa-IR"/>
        </w:rPr>
        <w:t xml:space="preserve">،و ابن أبجر </w:t>
      </w:r>
      <w:r>
        <w:rPr>
          <w:rStyle w:val="FootnoteAnchor"/>
          <w:rtl w:val="true"/>
        </w:rPr>
        <w:footnoteReference w:id="2287"/>
      </w:r>
      <w:r>
        <w:rPr>
          <w:rFonts w:ascii="Amiri" w:hAnsi="Amiri" w:eastAsia="Amiri" w:cs="Amiri"/>
          <w:color w:val="111111"/>
          <w:sz w:val="28"/>
          <w:sz w:val="28"/>
          <w:szCs w:val="28"/>
          <w:rtl w:val="true"/>
          <w:lang w:bidi="ar-SA"/>
        </w:rPr>
        <w:t xml:space="preserve">طبقة، و أشعث بن سوار فوق جابر، و ابن سالم </w:t>
      </w:r>
      <w:r>
        <w:rPr>
          <w:rStyle w:val="FootnoteAnchor"/>
          <w:rtl w:val="true"/>
        </w:rPr>
        <w:footnoteReference w:id="2288"/>
      </w:r>
      <w:r>
        <w:rPr>
          <w:rFonts w:ascii="Amiri" w:hAnsi="Amiri" w:eastAsia="Amiri" w:cs="Amiri"/>
          <w:color w:val="111111"/>
          <w:sz w:val="28"/>
          <w:sz w:val="28"/>
          <w:szCs w:val="28"/>
          <w:rtl w:val="true"/>
          <w:lang w:bidi="ar-SA"/>
        </w:rPr>
        <w:t>،و مجالد فوق أشعث بن سوار و فوق أجلح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أخبرنا أبو محمّد بن أبي نصر، أنا أبو الميمون، نا أبو زرعة، قال </w:t>
      </w:r>
      <w:r>
        <w:rPr>
          <w:rStyle w:val="FootnoteAnchor"/>
          <w:rtl w:val="true"/>
        </w:rPr>
        <w:footnoteReference w:id="2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عمر عن ابن عيينة نا أبو إسحاق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الشعبي المسجد، فأراد أن يجلس،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ترى أبا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محمّد بن علي بن يعقوب، أنا محمّد بن أحمد البابسيري، أنا الأحوص بن المفضّل بن غسان الغلاّبي، أنا أبي، نا أحمد بن حنبل، نا سفيان، عن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الشعبي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ترى أحدا من أصحابنا يجلس إليه، انظر هل ترى أبا حصين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عن سفيان، عن رجل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عامر لما حضرته الوفاة بمن يأمرنا؟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بعالم و ما أترك عالما، و إنّ‌ أبا حصين لرجل صالح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الحسين بن عبد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2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الصّريفيني، أنا أبو القاسم بن حبابة، نا أبو القاسم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أحمد بن حنبل، و حدّثني ابن هاني عنه عن ابن عيينة، عن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الشعبي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ترى أحدا </w:t>
      </w:r>
      <w:r>
        <w:rPr>
          <w:rStyle w:val="FootnoteAnchor"/>
          <w:rtl w:val="true"/>
        </w:rPr>
        <w:footnoteReference w:id="2293"/>
      </w:r>
      <w:r>
        <w:rPr>
          <w:rFonts w:ascii="Amiri" w:hAnsi="Amiri" w:eastAsia="Amiri" w:cs="Amiri"/>
          <w:color w:val="111111"/>
          <w:sz w:val="28"/>
          <w:sz w:val="28"/>
          <w:szCs w:val="28"/>
          <w:rtl w:val="true"/>
          <w:lang w:bidi="ar-SA"/>
        </w:rPr>
        <w:t>من أصحابنا نجلس إليه‌؟ انظر هل ترى أبا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عامر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بعالم، و لا أترك عالما، و إنّ‌ أبا حصين رجل صالح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أنا أبو نعيم الحافظ‍‌، نا أحمد بن إسحاق، نا الحسن بن هارون بن سليمان، نا أبو معمر، نا سفيان، عن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p>
    <w:p>
      <w:pPr>
        <w:pStyle w:val="BookText"/>
        <w:rPr/>
      </w:pPr>
      <w:r>
        <w:rPr>
          <w:rFonts w:ascii="Amiri" w:hAnsi="Amiri" w:eastAsia="Amiri" w:cs="Amiri"/>
          <w:color w:val="111111"/>
          <w:sz w:val="28"/>
          <w:sz w:val="28"/>
          <w:szCs w:val="28"/>
          <w:rtl w:val="true"/>
          <w:lang w:bidi="ar-SA"/>
        </w:rPr>
        <w:t>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بعالم، و ما أرى عالما، و إنّ‌ أبا حصين رجل صالح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w:t>
      </w:r>
      <w:r>
        <w:rPr>
          <w:rStyle w:val="FootnoteAnchor"/>
          <w:rtl w:val="true"/>
        </w:rPr>
        <w:footnoteReference w:id="2296"/>
      </w:r>
      <w:r>
        <w:rPr>
          <w:rFonts w:ascii="Amiri" w:hAnsi="Amiri" w:eastAsia="Amiri" w:cs="Amiri"/>
          <w:color w:val="111111"/>
          <w:sz w:val="28"/>
          <w:sz w:val="28"/>
          <w:szCs w:val="28"/>
          <w:rtl w:val="true"/>
          <w:lang w:bidi="ar-SA"/>
        </w:rPr>
        <w:t xml:space="preserve">،أنا حمزة بن يوسف، أنا أبو أحمد بن عدي، أنا أحمد بن علي بن المثنى، نا إبراهيم بن سعيد </w:t>
      </w:r>
      <w:r>
        <w:rPr>
          <w:rStyle w:val="FootnoteAnchor"/>
          <w:rtl w:val="true"/>
        </w:rPr>
        <w:footnoteReference w:id="2297"/>
      </w:r>
      <w:r>
        <w:rPr>
          <w:rFonts w:ascii="Amiri" w:hAnsi="Amiri" w:eastAsia="Amiri" w:cs="Amiri"/>
          <w:color w:val="111111"/>
          <w:sz w:val="28"/>
          <w:sz w:val="28"/>
          <w:szCs w:val="28"/>
          <w:rtl w:val="true"/>
          <w:lang w:bidi="ar-SA"/>
        </w:rPr>
        <w:t>،نا أبو أسامة، عن مالك بن مغول،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بعالم، و لا أخلّف عالما، و إنّ‌ أبا حصين لرجل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 xml:space="preserve">] </w:t>
      </w:r>
      <w:r>
        <w:rPr>
          <w:rStyle w:val="FootnoteAnchor"/>
          <w:rtl w:val="true"/>
        </w:rPr>
        <w:footnoteReference w:id="2299"/>
      </w:r>
      <w:r>
        <w:rPr>
          <w:rFonts w:ascii="Amiri" w:hAnsi="Amiri" w:eastAsia="Amiri" w:cs="Amiri"/>
          <w:color w:val="111111"/>
          <w:sz w:val="28"/>
          <w:sz w:val="28"/>
          <w:szCs w:val="28"/>
          <w:rtl w:val="true"/>
          <w:lang w:bidi="ar-SA"/>
        </w:rPr>
        <w:t>ابن البقال، أنا أبو الحسين بن بشران، أنا عثمان بن أحمد، نا حنبل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أيضا، أنا أبو بكر بن الطبري، أنا أبو الحسين بن الفضل، أنا عبد اللّه بن جعفر، نا يعقوب بن سفيان قال </w:t>
      </w:r>
      <w:r>
        <w:rPr>
          <w:rStyle w:val="FootnoteAnchor"/>
          <w:rtl w:val="true"/>
        </w:rPr>
        <w:footnoteReference w:id="2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قبيصة، نا سفيان، عن عبد اللّه بن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بعالم، و لا أترك عالما، و إنّ‌ أبا حصين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2301"/>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أبو محمّد بن طاوس، أنا أبو القاسم بن أبي العلاء، أنا أبو محمّد بن أبي نصر، أنا خيثمة بن سليمان، نا جعفر الصائغ، نا أحمد بن أبي الطّيّب، نا سفيان، عن عبد اللّه بن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بعالم و ما أترك عالما، و إنّ‌ أبا حصين لرجل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هذا هو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بكر، أنا أبو الحسين، أنا عبد اللّه، نا يعقوب، نا أبو نعيم </w:t>
      </w:r>
      <w:r>
        <w:rPr>
          <w:rStyle w:val="FootnoteAnchor"/>
          <w:rtl w:val="true"/>
        </w:rPr>
        <w:footnoteReference w:id="2302"/>
      </w:r>
      <w:r>
        <w:rPr>
          <w:rFonts w:ascii="Amiri" w:hAnsi="Amiri" w:eastAsia="Amiri" w:cs="Amiri"/>
          <w:color w:val="111111"/>
          <w:sz w:val="28"/>
          <w:sz w:val="28"/>
          <w:szCs w:val="28"/>
          <w:rtl w:val="true"/>
          <w:lang w:bidi="ar-SA"/>
        </w:rPr>
        <w:t>،نا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بعالم، و ما أترك عالما، و أن أبا حصين لرجل صالح</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البغوي،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حمزة بن محمّد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w:t>
      </w:r>
      <w:r>
        <w:rPr>
          <w:rStyle w:val="FootnoteAnchor"/>
          <w:rtl w:val="true"/>
        </w:rPr>
        <w:footnoteReference w:id="2303"/>
      </w:r>
      <w:r>
        <w:rPr>
          <w:rFonts w:ascii="Amiri" w:hAnsi="Amiri" w:eastAsia="Amiri" w:cs="Amiri"/>
          <w:color w:val="111111"/>
          <w:sz w:val="28"/>
          <w:sz w:val="28"/>
          <w:szCs w:val="28"/>
          <w:rtl w:val="true"/>
          <w:lang w:bidi="ar-SA"/>
        </w:rPr>
        <w:t>،أنا صالح بن أحمد،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حصين عثمان بن عاصم كان شيخا عالما </w:t>
      </w:r>
      <w:r>
        <w:rPr>
          <w:rStyle w:val="FootnoteAnchor"/>
          <w:rtl w:val="true"/>
        </w:rPr>
        <w:footnoteReference w:id="2304"/>
      </w:r>
      <w:r>
        <w:rPr>
          <w:rFonts w:ascii="Amiri" w:hAnsi="Amiri" w:eastAsia="Amiri" w:cs="Amiri"/>
          <w:color w:val="111111"/>
          <w:sz w:val="28"/>
          <w:sz w:val="28"/>
          <w:szCs w:val="28"/>
          <w:rtl w:val="true"/>
          <w:lang w:bidi="ar-SA"/>
        </w:rPr>
        <w:t>،و كان صاحب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 بن الربيع كان أروى الناس عنه، كان عنده عنه أربع 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حدّثني أبي قال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حصين عثمان بن عاصم الأسدي، كوفي ثقة، و كان عثمانيا، رجلا صالحا، و يروي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بعالم، و ما أخلّف عالما، و إنّ‌ أبا حصين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حصين عثمان بن عاصم الأسدي، و كان ثقة ثبتا في الحديث، و هو أعلى سنا من الأعمش، و كان عثمانيا، و كان الذي بينه و بين الأعمش متباعدا، و وقع بينهما شرّ حتى تحول الأعمش عنه إلى بني حرام، و سمع أبو حصين من شريح، و سويد بن غفلة، و من أبي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بن الطّيّوري، أنا أبو بكر عبد الباقي بن عبد الكريم، أنا عبد الرّحمن بن عمر بن أحمد، أنا محمّد بن أحمد بن يعقوب، حدّثني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حصين ثقة، و اسمه عثمان بن عاصم بن حصين، و هو من بني جشم بن الحارث بن سعد بن ثعلبة بن دودان بن أسد بن خزيمة، و عداده في بني كثير بن زيد بن مرّة بن الحارث بن سعد، مات في سنة ثمان و عشرين و مائة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نا أبو نعيم، نا سفيان، عن أبي حصين عثمان بن عاصم أسدي شريف، ثقة، كوفي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سعيد بن أبي سعيد الأنماطي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 حنبل عن أبي حصين فأثنى عليه،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حصين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علي بن الحسن بن علي،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حصين عثمان بن عاصم الأسدي، و كان ثقة،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بعالم، و لا أخلّف عالما، و إنّ‌ أبا حصين لرجل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أخبرنا أحمد بن معروف، أنا الحسين بن فهم، نا محمّد بن سعد قال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w:t>
      </w:r>
      <w:r>
        <w:rPr>
          <w:rStyle w:val="FootnoteAnchor"/>
          <w:rtl w:val="true"/>
        </w:rPr>
        <w:footnoteReference w:id="2309"/>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 من هذا؟ هذا محسن، لا و اللّه ما أطاق صلاته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عبد اللّه بن محمّد، أنا أبو القاسم البغوي، نا محمّد بن عبّاد، نا سفيان، عن مساور الوراق، 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دعانا أبو حصين يشهدنا على وديعة استودعها بساتين قد دفنها، فجعل يخرجها و يده ترعد،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مسّتها 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المقرئ، نا سفيان، عن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أبو </w:t>
      </w:r>
      <w:r>
        <w:rPr>
          <w:rStyle w:val="FootnoteAnchor"/>
          <w:rtl w:val="true"/>
        </w:rPr>
        <w:footnoteReference w:id="2310"/>
      </w:r>
      <w:r>
        <w:rPr>
          <w:rFonts w:ascii="Amiri" w:hAnsi="Amiri" w:eastAsia="Amiri" w:cs="Amiri"/>
          <w:color w:val="111111"/>
          <w:sz w:val="28"/>
          <w:sz w:val="28"/>
          <w:szCs w:val="28"/>
          <w:rtl w:val="true"/>
          <w:lang w:bidi="ar-SA"/>
        </w:rPr>
        <w:t>حصين بجائزة من السلطان، فلم يقبلها،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التّكرّم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ابن أبي نصر، أنا أبو الميمون، نا أبو زرعة قال </w:t>
      </w:r>
      <w:r>
        <w:rPr>
          <w:rStyle w:val="FootnoteAnchor"/>
          <w:rtl w:val="true"/>
        </w:rPr>
        <w:footnoteReference w:id="2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عمر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أنا أبو الحسين بن الفضل، أنا عبد اللّه بن جعفر، نا يعقوب، نا ابن أبي عمر، نا سفيان، عن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رددت </w:t>
      </w:r>
      <w:r>
        <w:rPr>
          <w:rStyle w:val="FootnoteAnchor"/>
          <w:rtl w:val="true"/>
        </w:rPr>
        <w:footnoteReference w:id="2312"/>
      </w:r>
      <w:r>
        <w:rPr>
          <w:rFonts w:ascii="Amiri" w:hAnsi="Amiri" w:eastAsia="Amiri" w:cs="Amiri"/>
          <w:color w:val="111111"/>
          <w:sz w:val="28"/>
          <w:sz w:val="28"/>
          <w:szCs w:val="28"/>
          <w:rtl w:val="true"/>
          <w:lang w:bidi="ar-SA"/>
        </w:rPr>
        <w:t>جائزة وهب بن جابر، ألفي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التكرم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بن سفيان، نا أبو بكر الحميدي، نا سفيان، نا مسعر </w:t>
      </w:r>
      <w:r>
        <w:rPr>
          <w:rStyle w:val="FootnoteAnchor"/>
          <w:rtl w:val="true"/>
        </w:rPr>
        <w:footnoteReference w:id="23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بعض الأمراء إلى أبي حصين ألفي درهم، و هو عامل </w:t>
      </w:r>
      <w:r>
        <w:rPr>
          <w:rStyle w:val="FootnoteAnchor"/>
          <w:rtl w:val="true"/>
        </w:rPr>
        <w:footnoteReference w:id="2314"/>
      </w:r>
      <w:r>
        <w:rPr>
          <w:rFonts w:ascii="Amiri" w:hAnsi="Amiri" w:eastAsia="Amiri" w:cs="Amiri"/>
          <w:color w:val="111111"/>
          <w:sz w:val="28"/>
          <w:sz w:val="28"/>
          <w:szCs w:val="28"/>
          <w:rtl w:val="true"/>
          <w:lang w:bidi="ar-SA"/>
        </w:rPr>
        <w:t>،فردّها أبو حصين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و التكرّم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نا ابن زنجويه، نا الحميدي،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حصين إذا سئل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بها و اللّه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بكر بن الطبري، أنا أبو الحسين بن الفضل، أنا عبد اللّه بن جعفر، نا يعقوب </w:t>
      </w:r>
      <w:r>
        <w:rPr>
          <w:rStyle w:val="FootnoteAnchor"/>
          <w:rtl w:val="true"/>
        </w:rPr>
        <w:footnoteReference w:id="2315"/>
      </w:r>
      <w:r>
        <w:rPr>
          <w:rFonts w:ascii="Amiri" w:hAnsi="Amiri" w:eastAsia="Amiri" w:cs="Amiri"/>
          <w:color w:val="111111"/>
          <w:sz w:val="28"/>
          <w:sz w:val="28"/>
          <w:szCs w:val="28"/>
          <w:rtl w:val="true"/>
          <w:lang w:bidi="ar-SA"/>
        </w:rPr>
        <w:t>،نا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حصين إذا سئل عن مسألة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لي بها علم،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حصين اسمه عثمان بن عاصم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أنا أبو عبد اللّه الحافظ‍‌، نا أبو العباس محمّد بن يعقوب، نا عباس بن محمّد، نا منصور بن سلمة، أنا أبو شهاب،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حصين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أحدهم ليفتي في المسألة و لو وردت على عمر بن الخطاب لجمع لها أهل بدر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كثير بن أحمد بن أبي هشام الرفاعي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جرير بن عبد الحميد من مكة، فاجتمع عليه أربعة آلاف، فقلت لأبي بكر بن عيّاش مجلس ما رأيت لأحد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من مشايخي رجلا فلا يجتمع عليه رجلان، فأخرج من الغد نسخة أبي حصين، فما رأيت عند جرير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كثير بن أحمد الرفاعي يقول في دار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الأشجّ‌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جرير الكوفة، فأخلي مجلس أبي بكر بن عيّاش،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لأخرجنّ‌ غدا رجلين لا يبقى عند جرير أحد، فأخرج أبا إسحاق، و أبا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الفضل بن البقّال، أنا أبو الحسين بن بشران، أنا عثمان بن أحمد، نا حنبل بن إسحاق، حدّثني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اللّه</w:t>
      </w:r>
      <w:r>
        <w:rPr>
          <w:rFonts w:eastAsia="Amiri" w:cs="Amiri" w:ascii="Amiri" w:hAnsi="Amiri"/>
          <w:color w:val="111111"/>
          <w:sz w:val="28"/>
          <w:szCs w:val="28"/>
          <w:rtl w:val="true"/>
          <w:lang w:bidi="ar-SA"/>
        </w:rPr>
        <w:t xml:space="preserve">] </w:t>
      </w:r>
      <w:r>
        <w:rPr>
          <w:rStyle w:val="FootnoteAnchor"/>
          <w:rtl w:val="true"/>
        </w:rPr>
        <w:footnoteReference w:id="2318"/>
      </w:r>
      <w:r>
        <w:rPr>
          <w:rFonts w:ascii="Amiri" w:hAnsi="Amiri" w:eastAsia="Amiri" w:cs="Amiri"/>
          <w:color w:val="111111"/>
          <w:sz w:val="28"/>
          <w:sz w:val="28"/>
          <w:szCs w:val="28"/>
          <w:rtl w:val="true"/>
          <w:lang w:bidi="ar-SA"/>
        </w:rPr>
        <w:t>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مغول يذكر عن طلحة و أبي حصين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أدركنا أقواما ما كنا في حياتهم إلاّ كاللصوص،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رأيتهم احترقت كبدك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319"/>
      </w:r>
      <w:r>
        <w:rPr>
          <w:rFonts w:ascii="Amiri" w:hAnsi="Amiri" w:eastAsia="Amiri" w:cs="Amiri"/>
          <w:color w:val="111111"/>
          <w:sz w:val="28"/>
          <w:sz w:val="28"/>
          <w:szCs w:val="28"/>
          <w:rtl w:val="true"/>
          <w:lang w:bidi="ar-SA"/>
        </w:rPr>
        <w:t>أبو المظفّر بن القشيري، أنا أبو بكر البيهقي، أنا أبو الحسين بن بشران، أنا أبو عمرو بن السمّاك، نا حنبل بن إسحاق، حدّثني أبو عبد اللّه، نا سفيان، عن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رأيتهم لاحترقت كبدك، و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الذين رأينا لاحترقت كبدك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الخلعي، أنا أبو محمّد بن النحاس، أنا أبو سعيد بن الأعرابي، نا جعفر بن وهب الجرجاني، نا محمّد بن الصّبّاح، نا سفيان،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من أدركنا لاحترقت كبدك عليهم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عبيد اللّه بن محمّد، أنا أبو القاسم البغوي، نا ابن زنجويه، نا الحميدي، عن </w:t>
      </w:r>
    </w:p>
    <w:p>
      <w:pPr>
        <w:pStyle w:val="BookText"/>
        <w:rPr/>
      </w:pPr>
      <w:r>
        <w:rPr>
          <w:rFonts w:ascii="Amiri" w:hAnsi="Amiri" w:eastAsia="Amiri" w:cs="Amiri"/>
          <w:color w:val="111111"/>
          <w:sz w:val="28"/>
          <w:sz w:val="28"/>
          <w:szCs w:val="28"/>
          <w:rtl w:val="true"/>
          <w:lang w:bidi="ar-SA"/>
        </w:rPr>
        <w:t>سفيان، عن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الذي أدركنا لاحترقت كبدك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نا عبد العزيز الكتاني، أنا أبو محمّد بن أبي نصر، أنا أبو الميمون، نا أبو زرعة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أنا أبو الحسين بن بشران، أنا عثمان بن أحمد، نا حنبل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نا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رأيتهم لاحترقت كبدك من غير فتيلة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لاحترقت كبدك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321"/>
      </w:r>
      <w:r>
        <w:rPr>
          <w:rFonts w:ascii="Amiri" w:hAnsi="Amiri" w:eastAsia="Amiri" w:cs="Amiri"/>
          <w:color w:val="111111"/>
          <w:sz w:val="28"/>
          <w:sz w:val="28"/>
          <w:szCs w:val="28"/>
          <w:rtl w:val="true"/>
          <w:lang w:bidi="ar-SA"/>
        </w:rPr>
        <w:t>،نا أبو بكر الحميدي، نا سفيان، نا مسعر، عن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عبد اللّه بن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شغلتك التجارة‌؟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شغلتك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w:t>
      </w:r>
      <w:r>
        <w:rPr>
          <w:rStyle w:val="FootnoteAnchor"/>
          <w:rtl w:val="true"/>
        </w:rPr>
        <w:footnoteReference w:id="2322"/>
      </w:r>
      <w:r>
        <w:rPr>
          <w:rFonts w:ascii="Amiri" w:hAnsi="Amiri" w:eastAsia="Amiri" w:cs="Amiri"/>
          <w:color w:val="111111"/>
          <w:sz w:val="28"/>
          <w:sz w:val="28"/>
          <w:szCs w:val="28"/>
          <w:rtl w:val="true"/>
          <w:lang w:bidi="ar-SA"/>
        </w:rPr>
        <w:t xml:space="preserve">بن الطّيّوري </w:t>
      </w:r>
      <w:r>
        <w:rPr>
          <w:rStyle w:val="FootnoteAnchor"/>
          <w:rtl w:val="true"/>
        </w:rPr>
        <w:footnoteReference w:id="2323"/>
      </w:r>
      <w:r>
        <w:rPr>
          <w:rFonts w:ascii="Amiri" w:hAnsi="Amiri" w:eastAsia="Amiri" w:cs="Amiri"/>
          <w:color w:val="111111"/>
          <w:sz w:val="28"/>
          <w:sz w:val="28"/>
          <w:szCs w:val="28"/>
          <w:rtl w:val="true"/>
          <w:lang w:bidi="ar-SA"/>
        </w:rPr>
        <w:t>،أنا عبد الباقي بن عبد الكريم، أنا عبد الرّحمن بن عمر، أنا محمّد بن أحمد بن يعقوب، حدّثني جدي، نا إبراهيم بن هاشم، أنا أبو قطن، نا شعبة، عن أبي حصين، عن ذكوان،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النوم فقد رآني، فقالوا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بسطام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هذا لأبي حصين للطع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صاحب الطيالسة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حصين و كان في حلقة زعارّة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حدّثني بعض أصحابي، عن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هي زعارة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زعارّة</w:t>
      </w:r>
      <w:r>
        <w:rPr>
          <w:rFonts w:eastAsia="Amiri" w:cs="Amiri" w:ascii="Amiri" w:hAnsi="Amiri"/>
          <w:color w:val="111111"/>
          <w:sz w:val="28"/>
          <w:szCs w:val="28"/>
          <w:rtl w:val="true"/>
          <w:lang w:bidi="ar-SA"/>
        </w:rPr>
        <w:t xml:space="preserve">] </w:t>
      </w:r>
      <w:r>
        <w:rPr>
          <w:rStyle w:val="FootnoteAnchor"/>
          <w:rtl w:val="true"/>
        </w:rPr>
        <w:footnoteReference w:id="2325"/>
      </w:r>
      <w:r>
        <w:rPr>
          <w:rFonts w:ascii="Amiri" w:hAnsi="Amiri" w:eastAsia="Amiri" w:cs="Amiri"/>
          <w:color w:val="111111"/>
          <w:sz w:val="28"/>
          <w:sz w:val="28"/>
          <w:szCs w:val="28"/>
          <w:rtl w:val="true"/>
          <w:lang w:bidi="ar-SA"/>
        </w:rPr>
        <w:t>مشددة الراء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أحمد بن عبيد اللّه، أنا القاضي أبو الطيّب الطبري، أنا علي بن عمر بن محمّد الحربي، نا محمّد بن محمّد بن سليمان الباغندي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الفرج سعيد بن أبي الرجاء، أنا منصور بن الحسين، و أحمد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جماهر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 لا يصطلى بناري، فصرت اليوم أنخس بالقصب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أنا أبو بكر بن بيري </w:t>
      </w:r>
      <w:r>
        <w:rPr>
          <w:rStyle w:val="FootnoteAnchor"/>
          <w:rtl w:val="true"/>
        </w:rPr>
        <w:footnoteReference w:id="2327"/>
      </w:r>
      <w:r>
        <w:rPr>
          <w:rFonts w:ascii="Amiri" w:hAnsi="Amiri" w:eastAsia="Amiri" w:cs="Amiri"/>
          <w:color w:val="111111"/>
          <w:sz w:val="28"/>
          <w:sz w:val="28"/>
          <w:szCs w:val="28"/>
          <w:rtl w:val="true"/>
          <w:lang w:bidi="ar-SA"/>
        </w:rPr>
        <w:t xml:space="preserve">،نا محمّد بن الحسين الزعفراني، نا ابن أبي خيثمة </w:t>
      </w:r>
      <w:r>
        <w:rPr>
          <w:rStyle w:val="FootnoteAnchor"/>
          <w:rtl w:val="true"/>
        </w:rPr>
        <w:footnoteReference w:id="2328"/>
      </w:r>
      <w:r>
        <w:rPr>
          <w:rFonts w:ascii="Amiri" w:hAnsi="Amiri" w:eastAsia="Amiri" w:cs="Amiri"/>
          <w:color w:val="111111"/>
          <w:sz w:val="28"/>
          <w:sz w:val="28"/>
          <w:szCs w:val="28"/>
          <w:rtl w:val="true"/>
          <w:lang w:bidi="ar-SA"/>
        </w:rPr>
        <w:t xml:space="preserve">،نا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حصين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أقوى من الأعمش، و كان في مسجد بني كاهل فقال الأعمش لرجل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اهمز الحوت، فهمزه، فلما كان من الغد قرأ أبو حصين في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كصاحب الحوت فهمزها، فلما صلى </w:t>
      </w:r>
      <w:r>
        <w:rPr>
          <w:rStyle w:val="FootnoteAnchor"/>
          <w:rtl w:val="true"/>
        </w:rPr>
        <w:footnoteReference w:id="2329"/>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حصين كسرت ظهر الحوت، فكان ما بلغكم‌؟ و الذي بلغنا أنه قذفه، فحلف الأعمش ليحدّنه فكلّمه بنو أسد،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ليشهدن أن أمه كما قال، فحلف أن لا يساكنهم، و تحوّل إلى بني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يحيى بن معين، نا يحيى بن آدم، عن حسن بن عياش </w:t>
      </w:r>
      <w:r>
        <w:rPr>
          <w:rStyle w:val="FootnoteAnchor"/>
          <w:rtl w:val="true"/>
        </w:rPr>
        <w:footnoteReference w:id="2330"/>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ذكر لإبراهيم </w:t>
      </w:r>
      <w:r>
        <w:rPr>
          <w:rStyle w:val="FootnoteAnchor"/>
          <w:rtl w:val="true"/>
        </w:rPr>
        <w:footnoteReference w:id="2331"/>
      </w:r>
      <w:r>
        <w:rPr>
          <w:rFonts w:ascii="Amiri" w:hAnsi="Amiri" w:eastAsia="Amiri" w:cs="Amiri"/>
          <w:color w:val="111111"/>
          <w:sz w:val="28"/>
          <w:sz w:val="28"/>
          <w:szCs w:val="28"/>
          <w:rtl w:val="true"/>
          <w:lang w:bidi="ar-SA"/>
        </w:rPr>
        <w:t>أبو حصين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أبي حصين، فما هو بأحب الناس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الحسن علي بن الحسين بن قريش البنّا، أنا أبو الحسن أحمد بن محمّد بن هارون الأهوازي، نا محمّد بن مخلد العطار، نا أحمد بن الوليد، نا إسحاق بن إسماعيل، نا أبو معاوية،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حصين يسمع مني ثم يذهب فيرويه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w:t>
      </w:r>
    </w:p>
    <w:p>
      <w:pPr>
        <w:pStyle w:val="BookText"/>
        <w:rPr/>
      </w:pPr>
      <w:r>
        <w:rPr>
          <w:rFonts w:ascii="Amiri" w:hAnsi="Amiri" w:eastAsia="Amiri" w:cs="Amiri"/>
          <w:color w:val="111111"/>
          <w:sz w:val="28"/>
          <w:sz w:val="28"/>
          <w:szCs w:val="28"/>
          <w:rtl w:val="true"/>
          <w:lang w:bidi="ar-SA"/>
        </w:rPr>
        <w:t xml:space="preserve">أنا عبد اللّه بن جعفر، نا يعقوب </w:t>
      </w:r>
      <w:r>
        <w:rPr>
          <w:rStyle w:val="FootnoteAnchor"/>
          <w:rtl w:val="true"/>
        </w:rPr>
        <w:footnoteReference w:id="2333"/>
      </w:r>
      <w:r>
        <w:rPr>
          <w:rFonts w:ascii="Amiri" w:hAnsi="Amiri" w:eastAsia="Amiri" w:cs="Amiri"/>
          <w:color w:val="111111"/>
          <w:sz w:val="28"/>
          <w:sz w:val="28"/>
          <w:szCs w:val="28"/>
          <w:rtl w:val="true"/>
          <w:lang w:bidi="ar-SA"/>
        </w:rPr>
        <w:t>،نا سعيد بن يحيى، نا ابن إدريس، عن القاسم بن معن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حصين و هو يضرب بغلة،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سار بي تحت رايات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أخرى أبو كبير، و هذه الحكاية بأبي كثير أشبه، فإنّ‌ أبا حصين كان عثمانيا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آدم، 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هذا الحديث حتى جاء هذا من خراسان فنعق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فاتبعه على ذلك 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الحسين بن الآبنوسي، أنا أحمد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محمّد بن محمّد،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نا ابن أبي خيثمة، نا الأخنسي </w:t>
      </w:r>
      <w:r>
        <w:rPr>
          <w:rStyle w:val="FootnoteAnchor"/>
          <w:rtl w:val="true"/>
        </w:rPr>
        <w:footnoteReference w:id="2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حصين و هو مختف </w:t>
      </w:r>
      <w:r>
        <w:rPr>
          <w:rStyle w:val="FootnoteAnchor"/>
          <w:rtl w:val="true"/>
        </w:rPr>
        <w:footnoteReference w:id="2336"/>
      </w:r>
      <w:r>
        <w:rPr>
          <w:rFonts w:ascii="Amiri" w:hAnsi="Amiri" w:eastAsia="Amiri" w:cs="Amiri"/>
          <w:color w:val="111111"/>
          <w:sz w:val="28"/>
          <w:sz w:val="28"/>
          <w:szCs w:val="28"/>
          <w:rtl w:val="true"/>
          <w:lang w:bidi="ar-SA"/>
        </w:rPr>
        <w:t>من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يريدوني عن ديني، و اللّه لا أعطيهم إيّاه أبدا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حديث رواه أبو بكر بن عيّاش، عن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عمّي على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محفوظ‍‌، لم يبق ابن عباس أو نحو هذا من الكلام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سعيد عبد اللّه بن مسعود بن محمّد بن منصور، و أبو حفص عمر بن </w:t>
      </w:r>
    </w:p>
    <w:p>
      <w:pPr>
        <w:pStyle w:val="BookText"/>
        <w:rPr/>
      </w:pPr>
      <w:r>
        <w:rPr>
          <w:rFonts w:ascii="Amiri" w:hAnsi="Amiri" w:eastAsia="Amiri" w:cs="Amiri"/>
          <w:color w:val="111111"/>
          <w:sz w:val="28"/>
          <w:sz w:val="28"/>
          <w:szCs w:val="28"/>
          <w:rtl w:val="true"/>
          <w:lang w:bidi="ar-SA"/>
        </w:rPr>
        <w:t>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أبو طاهر بن محمش، أنا أبو حامد أحمد بن محمّد بن يحيى بن بلال، نا أبو جعفر محمّد بن إسماعيل بن سمرة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حصين يؤمنا ثم يخرج و لا يتطوع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حصين أعوده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رأيته لرحمته، ثم قرأ وَ مٰا ظَلَمْنٰاهُمْ‌ وَ لٰكِنْ‌ كٰانُوا هُمُ‌ الظّٰالِمِينَ‌ </w:t>
      </w:r>
      <w:r>
        <w:rPr>
          <w:rStyle w:val="FootnoteAnchor"/>
          <w:rtl w:val="true"/>
        </w:rPr>
        <w:footnoteReference w:id="2338"/>
      </w:r>
      <w:r>
        <w:rPr>
          <w:rFonts w:ascii="Amiri" w:hAnsi="Amiri" w:eastAsia="Amiri" w:cs="Amiri"/>
          <w:color w:val="111111"/>
          <w:sz w:val="28"/>
          <w:sz w:val="28"/>
          <w:szCs w:val="28"/>
          <w:rtl w:val="true"/>
          <w:lang w:bidi="ar-SA"/>
        </w:rPr>
        <w:t xml:space="preserve">وَ مٰا ظَلَمْنٰاهُمْ‌ وَ لٰكِنْ‌ أَنْفُسَهُمْ‌ يَظْلِمُونَ‌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أنا أبو القاسم البغوي، نا أبو طالب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هاشم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حصين في وجعه و هو مكب،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وجعا ما أراني أصبر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ظَلَمُوا أَنْفُسَهُمْ‌ </w:t>
      </w:r>
      <w:r>
        <w:rPr>
          <w:rStyle w:val="FootnoteAnchor"/>
          <w:rtl w:val="true"/>
        </w:rPr>
        <w:footnoteReference w:id="2340"/>
      </w:r>
      <w:r>
        <w:rPr>
          <w:rFonts w:ascii="Amiri" w:hAnsi="Amiri" w:eastAsia="Amiri" w:cs="Amiri"/>
          <w:color w:val="111111"/>
          <w:sz w:val="28"/>
          <w:sz w:val="28"/>
          <w:szCs w:val="28"/>
          <w:rtl w:val="true"/>
          <w:lang w:bidi="ar-SA"/>
        </w:rPr>
        <w:t xml:space="preserve">وَ مٰا ظَلَمْنٰاهُمْ‌ وَ لٰكِنْ‌ كٰانُوا هُمُ‌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طاهر</w:t>
      </w:r>
      <w:r>
        <w:rPr>
          <w:rFonts w:eastAsia="IRNazanin" w:cs="IRNazanin"/>
          <w:color w:val="111111"/>
          <w:sz w:val="28"/>
          <w:szCs w:val="28"/>
          <w:rtl w:val="true"/>
          <w:lang w:bidi="fa-IR"/>
        </w:rPr>
        <w:t xml:space="preserve">] </w:t>
      </w:r>
      <w:r>
        <w:rPr>
          <w:rStyle w:val="FootnoteAnchor"/>
          <w:rtl w:val="true"/>
        </w:rPr>
        <w:footnoteReference w:id="2341"/>
      </w:r>
      <w:r>
        <w:rPr>
          <w:rFonts w:ascii="Amiri" w:hAnsi="Amiri" w:eastAsia="Amiri" w:cs="Amiri"/>
          <w:color w:val="111111"/>
          <w:sz w:val="28"/>
          <w:sz w:val="28"/>
          <w:szCs w:val="28"/>
          <w:rtl w:val="true"/>
          <w:lang w:bidi="ar-SA"/>
        </w:rPr>
        <w:t>،أنا أبو بكر البيهقي، أنا أبو طاهر الفقيه، أنا أبو حامد بن بلال، نا محمّد بن إسماعيل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حصين أعوده و هو قاعد هكذا، و حفص أبو بكر برأسه حتى جعله بين ركبتيه، و هو قاعد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رأيته لرحمته، ثم قرأ وَ مٰا ظَلَمْنٰاهُمْ‌ وَ لٰكِنْ‌ كٰانُوا هُمُ‌ الظّٰالِمِينَ‌ وَ مٰا ظَلَمْنٰاهُمْ‌ وَ لٰكِنْ‌ ظَلَمُوا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أنا أبو بكر بن أبي الدنيا، حدّثني محمّد بن الحسين، نا شهاب بن عبّاد،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حصين في مرضه الذي مات فيه، فأغمي عليه ثم أفاق، فجعل يرددها </w:t>
      </w:r>
      <w:r>
        <w:rPr>
          <w:rStyle w:val="FootnoteAnchor"/>
          <w:rtl w:val="true"/>
        </w:rPr>
        <w:footnoteReference w:id="2342"/>
      </w:r>
      <w:r>
        <w:rPr>
          <w:rFonts w:ascii="Amiri" w:hAnsi="Amiri" w:eastAsia="Amiri" w:cs="Amiri"/>
          <w:color w:val="111111"/>
          <w:sz w:val="28"/>
          <w:sz w:val="28"/>
          <w:szCs w:val="28"/>
          <w:rtl w:val="true"/>
          <w:lang w:bidi="ar-SA"/>
        </w:rPr>
        <w:t>،فلم يزل على ذلك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بكر، حدّثني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سعيد </w:t>
      </w:r>
    </w:p>
    <w:p>
      <w:pPr>
        <w:pStyle w:val="BookText"/>
        <w:rPr/>
      </w:pPr>
      <w:r>
        <w:rPr>
          <w:rFonts w:ascii="Amiri" w:hAnsi="Amiri" w:eastAsia="Amiri" w:cs="Amiri"/>
          <w:color w:val="111111"/>
          <w:sz w:val="28"/>
          <w:sz w:val="28"/>
          <w:szCs w:val="28"/>
          <w:rtl w:val="true"/>
          <w:lang w:bidi="ar-SA"/>
        </w:rPr>
        <w:t>الأصبهاني، نا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حصين قبل أن يموت و 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ظَلَمُوا أَنْفُسَهُمْ‌ وَ مٰا ظَلَمْنٰاهُمْ‌ وَ لٰكِنْ‌ كٰانُوا هُمُ‌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على الأعمش قبل أن 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تؤذن بي أحدا </w:t>
      </w:r>
      <w:r>
        <w:rPr>
          <w:rStyle w:val="FootnoteAnchor"/>
          <w:rtl w:val="true"/>
        </w:rPr>
        <w:footnoteReference w:id="2343"/>
      </w:r>
      <w:r>
        <w:rPr>
          <w:rFonts w:ascii="Amiri" w:hAnsi="Amiri" w:eastAsia="Amiri" w:cs="Amiri"/>
          <w:color w:val="111111"/>
          <w:sz w:val="28"/>
          <w:sz w:val="28"/>
          <w:szCs w:val="28"/>
          <w:rtl w:val="true"/>
          <w:lang w:bidi="ar-SA"/>
        </w:rPr>
        <w:t>،فإذا صلّيت الفجر فأخرجني فاطرحني،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دخلت مع </w:t>
      </w:r>
      <w:r>
        <w:rPr>
          <w:rStyle w:val="FootnoteAnchor"/>
          <w:rtl w:val="true"/>
        </w:rPr>
        <w:footnoteReference w:id="2344"/>
      </w:r>
      <w:r>
        <w:rPr>
          <w:rFonts w:ascii="Amiri" w:hAnsi="Amiri" w:eastAsia="Amiri" w:cs="Amiri"/>
          <w:color w:val="111111"/>
          <w:sz w:val="28"/>
          <w:sz w:val="28"/>
          <w:szCs w:val="28"/>
          <w:rtl w:val="true"/>
          <w:lang w:bidi="ar-SA"/>
        </w:rPr>
        <w:t xml:space="preserve">الفراء على حبيب بن أبي ثابت قبل أن يموت و تحته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فلما خرجنا من عنده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أبو القاسم بن بشران، أنا أبو علي بن الصواف،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حصين الأسدي زمن مروان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2345"/>
      </w:r>
      <w:r>
        <w:rPr>
          <w:rFonts w:ascii="Amiri" w:hAnsi="Amiri" w:eastAsia="Amiri" w:cs="Amiri"/>
          <w:color w:val="111111"/>
          <w:sz w:val="28"/>
          <w:sz w:val="28"/>
          <w:szCs w:val="28"/>
          <w:rtl w:val="true"/>
          <w:lang w:bidi="ar-SA"/>
        </w:rPr>
        <w:t xml:space="preserve">الخطاب في كتابه، أنا أبو الحسن علي بن عبيد اللّه الهمداني </w:t>
      </w:r>
      <w:r>
        <w:rPr>
          <w:rStyle w:val="FootnoteAnchor"/>
          <w:rtl w:val="true"/>
        </w:rPr>
        <w:footnoteReference w:id="2346"/>
      </w:r>
      <w:r>
        <w:rPr>
          <w:rFonts w:ascii="Amiri" w:hAnsi="Amiri" w:eastAsia="Amiri" w:cs="Amiri"/>
          <w:color w:val="111111"/>
          <w:sz w:val="28"/>
          <w:sz w:val="28"/>
          <w:szCs w:val="28"/>
          <w:rtl w:val="true"/>
          <w:lang w:bidi="ar-SA"/>
        </w:rPr>
        <w:t xml:space="preserve">،أنا أبو عبد اللّه محمّد بن الحسين بن عمر التميمي، أنا أبو الفضل جعفر بن أحمد الحميدي نا </w:t>
      </w:r>
      <w:r>
        <w:rPr>
          <w:rStyle w:val="FootnoteAnchor"/>
          <w:rtl w:val="true"/>
        </w:rPr>
        <w:footnoteReference w:id="2347"/>
      </w:r>
      <w:r>
        <w:rPr>
          <w:rFonts w:ascii="Amiri" w:hAnsi="Amiri" w:eastAsia="Amiri" w:cs="Amiri"/>
          <w:color w:val="111111"/>
          <w:sz w:val="28"/>
          <w:sz w:val="28"/>
          <w:szCs w:val="28"/>
          <w:rtl w:val="true"/>
          <w:lang w:bidi="ar-SA"/>
        </w:rPr>
        <w:t>نصر بن العارك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حصين عثمان بن عاصم قبل أن يقدم السودان بقليل،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3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سنة سبع و عشرين و مائة مات أبو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عن تمام بن محمّد، أخبرني أبي، أنا عبد اللّه بن أحمد بن زبر، نا جعفر بن محمّد بن أبي عثمان، 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أبو حصين سنة سبع و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حصين عثمان بن عاصم بن زيد بن كثير بن زيد بن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 أنا أبو حفص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أبو الفتح الوزان، أنا أبو حفص بن شاهين، أنا محمّد بن مخلد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أبو الحسن العتيقي، أنا عثمان بن محمّد المخزومي، 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بن حاتم، نا أبو بكر بن أبي الأسود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سنة سبع و عشرين يوم طعن الضحاك بالكوفة، و مات أبو حصين و السّدّي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قراتكين بن الأسعد، أنا أبو محمّد الجوهري، أنا علي بن محمّد بن أحمد، أنا محمّد بن الحسين بن شهريار، نا أبو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2349"/>
      </w:r>
      <w:r>
        <w:rPr>
          <w:rFonts w:ascii="Amiri" w:hAnsi="Amiri" w:eastAsia="Amiri" w:cs="Amiri"/>
          <w:color w:val="111111"/>
          <w:sz w:val="28"/>
          <w:sz w:val="28"/>
          <w:szCs w:val="28"/>
          <w:rtl w:val="true"/>
          <w:lang w:bidi="ar-SA"/>
        </w:rPr>
        <w:t>سنة ثمان و عشرين و مائة، و اسمه عثمان بن عاصم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الكتاني، أنا محمّد بن عبد اللّه بن أبي عمر، و أنا محمّد بن إبراهيم بن مروان، أنا أحمد بن إبراهيم القرشي، نا سليمان بن عبد الرّحمن، نا علي بن عبد اللّه بن أبي عمرو و أنا محمّد بن إبراهيم بن مروان، أنا أحمد بن إبراهيم القرشي، نا سليمان بن عبد الرّحمن، نا علي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حصين اسمه عثمان بن عاصم، مات 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السّكوني، نا محمّد بن عبد اللّه الحضرمي، نا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عبد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2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حدّثني محمّد بن إسحاق، عن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حصين سنة ثمان و عشرين و مائة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أخبرني عبد الرّحمن بن محمّد بن المغيرة، أخبرني أبي، حدّثني </w:t>
      </w:r>
      <w:bookmarkStart w:id="450" w:name="pg16722_224914"/>
    </w:p>
    <w:p>
      <w:pPr>
        <w:pStyle w:val="BookText"/>
        <w:rPr/>
      </w:pPr>
      <w:bookmarkEnd w:id="450"/>
      <w:r>
        <w:rPr>
          <w:rFonts w:ascii="Amiri" w:hAnsi="Amiri" w:eastAsia="Amiri" w:cs="Amiri"/>
          <w:color w:val="111111"/>
          <w:sz w:val="28"/>
          <w:sz w:val="28"/>
          <w:szCs w:val="28"/>
          <w:rtl w:val="true"/>
          <w:lang w:bidi="ar-SA"/>
        </w:rPr>
        <w:t>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عشرين فيها توفي أبو حصين الأسدي، و هو عثمان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حصين عثمان بن عاصم الأسدي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الحسين بن الآبنوسي، أنا أحمد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الحسن محمّد بن محمّد بن مخلد، أنا علي بن 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نا الحسن بن حمّاد، نا طلحة أبو محمّد شيخ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حصين سنة تسع و عشرين و مائة </w:t>
      </w:r>
      <w:r>
        <w:rPr>
          <w:rStyle w:val="FootnoteAnchor"/>
          <w:rtl w:val="true"/>
        </w:rPr>
        <w:footnoteReference w:id="2351"/>
      </w:r>
      <w:r>
        <w:rPr>
          <w:rFonts w:ascii="Amiri" w:hAnsi="Amiri" w:eastAsia="Amiri" w:cs="Amiri"/>
          <w:color w:val="111111"/>
          <w:sz w:val="28"/>
          <w:sz w:val="28"/>
          <w:szCs w:val="28"/>
          <w:rtl w:val="true"/>
          <w:lang w:bidi="ar-SA"/>
        </w:rPr>
        <w:t>،و كان الطاعون سنة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حصين سنة اثنتين و ثلاثين و مائة </w:t>
      </w:r>
      <w:r>
        <w:rPr>
          <w:rStyle w:val="FootnoteAnchor"/>
          <w:rtl w:val="true"/>
        </w:rPr>
        <w:footnoteReference w:id="23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أبا حصين أحد بني أسد، ثم أحد بني ثعلبة بن دودان</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2528018_73709187"/>
      <w:bookmarkStart w:id="452" w:name="_Toc168"/>
      <w:bookmarkEnd w:id="451"/>
      <w:r>
        <w:rPr/>
        <w:t>4608</w:t>
      </w:r>
      <w:r>
        <w:rPr>
          <w:rtl w:val="true"/>
        </w:rPr>
        <w:t xml:space="preserve"> - </w:t>
      </w:r>
      <w:r>
        <w:rPr>
          <w:rtl w:val="true"/>
        </w:rPr>
        <w:t>عثمان بن عبد اللّه بن إبراهيم بن محمّد</w:t>
      </w:r>
      <w:bookmarkEnd w:id="452"/>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2353"/>
      </w:r>
      <w:r>
        <w:rPr>
          <w:rFonts w:ascii="Amiri" w:hAnsi="Amiri" w:eastAsia="Amiri" w:cs="Amiri"/>
          <w:color w:val="111111"/>
          <w:sz w:val="28"/>
          <w:sz w:val="28"/>
          <w:szCs w:val="28"/>
          <w:rtl w:val="true"/>
          <w:lang w:bidi="ar-SA"/>
        </w:rPr>
        <w:t>عمرو الطّرسوسي الكاتب</w:t>
      </w:r>
    </w:p>
    <w:p>
      <w:pPr>
        <w:pStyle w:val="BookText"/>
        <w:rPr/>
      </w:pPr>
      <w:r>
        <w:rPr>
          <w:rFonts w:ascii="Amiri" w:hAnsi="Amiri" w:eastAsia="Amiri" w:cs="Amiri"/>
          <w:color w:val="111111"/>
          <w:sz w:val="28"/>
          <w:sz w:val="28"/>
          <w:szCs w:val="28"/>
          <w:rtl w:val="true"/>
          <w:lang w:bidi="ar-SA"/>
        </w:rPr>
        <w:t>قاضي معرّة النعمان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أبا علي محمّد بن آدم الفزاري، و أبا هاشم عبد الجبار بن عبد الصمد السّلمي، و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سليمان، و بطرسوس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محمّد بن عيسى التميمي البغدادي المعروف بابن العلاّف، و أبا بكر محمّد بن سعيد بن الشقيق، و أبا الحسن أحمد بن محمّد بن سلام الطّرسوسي، و القاضي أبا عمران موسى بن القاسم بن الأشيب، و أبا العباس أحمد بن أبي بكر الطبري المعروف بابن القاضي، و علي بن الحسين الحذّاء، و أبا الفرج أحمد بن القاسم البغدادي الخشّاب الحافظ‍‌، و محمّد بن محمّد بن داود الكرجي </w:t>
      </w:r>
      <w:r>
        <w:rPr>
          <w:rStyle w:val="FootnoteAnchor"/>
          <w:rtl w:val="true"/>
        </w:rPr>
        <w:footnoteReference w:id="2354"/>
      </w:r>
      <w:r>
        <w:rPr>
          <w:rFonts w:ascii="Amiri" w:hAnsi="Amiri" w:eastAsia="Amiri" w:cs="Amiri"/>
          <w:color w:val="111111"/>
          <w:sz w:val="28"/>
          <w:sz w:val="28"/>
          <w:szCs w:val="28"/>
          <w:rtl w:val="true"/>
          <w:lang w:bidi="ar-SA"/>
        </w:rPr>
        <w:t xml:space="preserve">،و أبا بكر </w:t>
      </w:r>
    </w:p>
    <w:p>
      <w:pPr>
        <w:pStyle w:val="BookText"/>
        <w:rPr/>
      </w:pPr>
      <w:r>
        <w:rPr>
          <w:rFonts w:ascii="Amiri" w:hAnsi="Amiri" w:eastAsia="Amiri" w:cs="Amiri"/>
          <w:color w:val="111111"/>
          <w:sz w:val="28"/>
          <w:sz w:val="28"/>
          <w:szCs w:val="28"/>
          <w:rtl w:val="true"/>
          <w:lang w:bidi="ar-SA"/>
        </w:rPr>
        <w:t>غانم بن يحيى بن عبد الباقي، و أبا الحسن محمّد بن أحمد بن الأزرق المصري الزاهد، و محمّد بن أحمد بن صفوة المصّيصي، و إبراهيم بن عبد الرّزّاق الأنطاكي، و القاضي أبا الفضل العباس بن أحمد الخواتيمي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حصين عبد اللّه بن المحسن </w:t>
      </w:r>
      <w:r>
        <w:rPr>
          <w:rStyle w:val="FootnoteAnchor"/>
          <w:rtl w:val="true"/>
        </w:rPr>
        <w:footnoteReference w:id="2355"/>
      </w:r>
      <w:r>
        <w:rPr>
          <w:rFonts w:ascii="Amiri" w:hAnsi="Amiri" w:eastAsia="Amiri" w:cs="Amiri"/>
          <w:color w:val="111111"/>
          <w:sz w:val="28"/>
          <w:sz w:val="28"/>
          <w:szCs w:val="28"/>
          <w:rtl w:val="true"/>
          <w:lang w:bidi="ar-SA"/>
        </w:rPr>
        <w:t>بن عبد اللّه بن عمرو المعري، و عبد الواحد بن محمّد بن الحسين الكفرطابي، و أبو علي الأهوازي المقرئ، و القاضي أبو الفضل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البيان محمّد بن عبد الرزاق بن عبد اللّه المحسن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أبي القاضي أبو غانم، نا أبي القاضي أبو حصين عبد اللّه بن المحسن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ثلاثين و أربعمائة، نا القاضي أبو عمرو عثمان بن عبد اللّه الطرسوسي، نا أبو عبد اللّه محمّد بن عيسى التميمي البغدادي المعروف بابن العلاّف، قدم علينا طرسوس سنة ثلاث و أربعين و ثلاثمائة، نا محمّد بن سليمان الباغندي، نا إسماعيل بن أبان الورّاق، نا يحيى بن يعلى الأسلمي، عن القاسم الشامي،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سرّكم أن تقبل صلاتكم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فليؤمّكم</w:t>
      </w:r>
      <w:r>
        <w:rPr>
          <w:rFonts w:eastAsia="Amiri" w:cs="Amiri" w:ascii="Amiri" w:hAnsi="Amiri"/>
          <w:color w:val="111111"/>
          <w:sz w:val="28"/>
          <w:szCs w:val="28"/>
          <w:rtl w:val="true"/>
          <w:lang w:bidi="ar-SA"/>
        </w:rPr>
        <w:t xml:space="preserve">] </w:t>
      </w:r>
      <w:r>
        <w:rPr>
          <w:rStyle w:val="FootnoteAnchor"/>
          <w:rtl w:val="true"/>
        </w:rPr>
        <w:footnoteReference w:id="2356"/>
      </w:r>
      <w:r>
        <w:rPr>
          <w:rFonts w:ascii="Amiri" w:hAnsi="Amiri" w:eastAsia="Amiri" w:cs="Amiri"/>
          <w:color w:val="111111"/>
          <w:sz w:val="28"/>
          <w:sz w:val="28"/>
          <w:szCs w:val="28"/>
          <w:rtl w:val="true"/>
          <w:lang w:bidi="ar-SA"/>
        </w:rPr>
        <w:t>خياركم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القاسم بن أبي العلاء، أنا أبو علي الأهوازي، أنا القاضي أبو عمرو عثمان بن عبد اللّه بن إبراهيم الكرجي </w:t>
      </w:r>
      <w:r>
        <w:rPr>
          <w:rStyle w:val="FootnoteAnchor"/>
          <w:rtl w:val="true"/>
        </w:rPr>
        <w:footnoteReference w:id="2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أبي بكر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هاشم، نا رجاء بن محمّد، نا محمّد بن عبّاد المهلّبي، نا صالح</w:t>
      </w:r>
      <w:r>
        <w:rPr>
          <w:rFonts w:eastAsia="Amiri" w:cs="Amiri" w:ascii="Amiri" w:hAnsi="Amiri"/>
          <w:color w:val="111111"/>
          <w:sz w:val="28"/>
          <w:szCs w:val="28"/>
          <w:rtl w:val="true"/>
          <w:lang w:bidi="ar-SA"/>
        </w:rPr>
        <w:t xml:space="preserve">... </w:t>
      </w:r>
      <w:r>
        <w:rPr>
          <w:rStyle w:val="FootnoteAnchor"/>
          <w:rtl w:val="true"/>
        </w:rPr>
        <w:footnoteReference w:id="2358"/>
      </w:r>
      <w:r>
        <w:rPr>
          <w:rFonts w:ascii="Amiri" w:hAnsi="Amiri" w:eastAsia="Amiri" w:cs="Amiri"/>
          <w:color w:val="111111"/>
          <w:sz w:val="28"/>
          <w:sz w:val="28"/>
          <w:szCs w:val="28"/>
          <w:rtl w:val="true"/>
          <w:lang w:bidi="ar-SA"/>
        </w:rPr>
        <w:t>،عن المغيرة بن حبيب، عن مالك بن دينار، عن الأحنف بن قيس، عن أبي ذرّ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قرية أو مدينة أو مصر، يقال لها </w:t>
      </w:r>
      <w:r>
        <w:rPr>
          <w:rStyle w:val="FootnoteAnchor"/>
          <w:rtl w:val="true"/>
        </w:rPr>
        <w:footnoteReference w:id="2359"/>
      </w:r>
      <w:r>
        <w:rPr>
          <w:rFonts w:ascii="Amiri" w:hAnsi="Amiri" w:eastAsia="Amiri" w:cs="Amiri"/>
          <w:color w:val="111111"/>
          <w:sz w:val="28"/>
          <w:sz w:val="28"/>
          <w:szCs w:val="28"/>
          <w:rtl w:val="true"/>
          <w:lang w:bidi="ar-SA"/>
        </w:rPr>
        <w:t>البصرة، أقوم الناس قبلة، و أكثره مؤذنون، يدفع اللّه عنهم ما يكرهون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7723</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جدي الحسن بن علي </w:t>
      </w:r>
      <w:r>
        <w:rPr>
          <w:rStyle w:val="FootnoteAnchor"/>
          <w:rtl w:val="true"/>
        </w:rPr>
        <w:footnoteReference w:id="2360"/>
      </w:r>
      <w:r>
        <w:rPr>
          <w:rFonts w:ascii="Amiri" w:hAnsi="Amiri" w:eastAsia="Amiri" w:cs="Amiri"/>
          <w:color w:val="111111"/>
          <w:sz w:val="28"/>
          <w:sz w:val="28"/>
          <w:szCs w:val="28"/>
          <w:rtl w:val="true"/>
          <w:lang w:bidi="ar-SA"/>
        </w:rPr>
        <w:t>الأهوازي، نا أبو الحسين عبد الوهاب بن جعفر بن علي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أبي زيد محمّد بن أحمد الفقيه </w:t>
      </w:r>
      <w:bookmarkStart w:id="453" w:name="pg16722_224916"/>
    </w:p>
    <w:p>
      <w:pPr>
        <w:pStyle w:val="BookText"/>
        <w:rPr/>
      </w:pPr>
      <w:bookmarkEnd w:id="453"/>
      <w:r>
        <w:rPr>
          <w:rFonts w:ascii="Amiri" w:hAnsi="Amiri" w:eastAsia="Amiri" w:cs="Amiri"/>
          <w:color w:val="111111"/>
          <w:sz w:val="28"/>
          <w:sz w:val="28"/>
          <w:szCs w:val="28"/>
          <w:rtl w:val="true"/>
          <w:lang w:bidi="ar-SA"/>
        </w:rPr>
        <w:t xml:space="preserve">المروزي، و هو يقرئ كتابه الصحيح للبخاري، فأراد أن يدفع الكتاب إلى الملقب برأس الجالوت ليقرأه و كان كثير اللحن و الخطأ إذا قرأه، فكتب القاضي أبو عمرو </w:t>
      </w:r>
      <w:r>
        <w:rPr>
          <w:rStyle w:val="FootnoteAnchor"/>
          <w:rtl w:val="true"/>
        </w:rPr>
        <w:footnoteReference w:id="2361"/>
      </w:r>
      <w:r>
        <w:rPr>
          <w:rFonts w:ascii="Amiri" w:hAnsi="Amiri" w:eastAsia="Amiri" w:cs="Amiri"/>
          <w:color w:val="111111"/>
          <w:sz w:val="28"/>
          <w:sz w:val="28"/>
          <w:szCs w:val="28"/>
          <w:rtl w:val="true"/>
          <w:lang w:bidi="ar-SA"/>
        </w:rPr>
        <w:t xml:space="preserve">الكرجي </w:t>
      </w:r>
      <w:r>
        <w:rPr>
          <w:rStyle w:val="FootnoteAnchor"/>
          <w:rtl w:val="true"/>
        </w:rPr>
        <w:footnoteReference w:id="2362"/>
      </w:r>
      <w:r>
        <w:rPr>
          <w:rFonts w:ascii="Amiri" w:hAnsi="Amiri" w:eastAsia="Amiri" w:cs="Amiri"/>
          <w:color w:val="111111"/>
          <w:sz w:val="28"/>
          <w:sz w:val="28"/>
          <w:szCs w:val="28"/>
          <w:rtl w:val="true"/>
          <w:lang w:bidi="ar-SA"/>
        </w:rPr>
        <w:t>ثلاثة أبيات في رقعة صغيرة، و رمى بها إلى أبي زيد، فوقعت على أنفه، فأخذها و قرأها فإذا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كما أنت أيّها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نريد الجالوت يتلو حديثا</w:t>
      </w:r>
    </w:p>
    <w:p>
      <w:pPr>
        <w:pStyle w:val="BookText"/>
        <w:rPr/>
      </w:pPr>
      <w:r>
        <w:rPr>
          <w:rFonts w:ascii="Amiri" w:hAnsi="Amiri" w:eastAsia="Amiri" w:cs="Amiri"/>
          <w:color w:val="111111"/>
          <w:sz w:val="28"/>
          <w:sz w:val="28"/>
          <w:szCs w:val="28"/>
          <w:rtl w:val="true"/>
          <w:lang w:bidi="ar-SA"/>
        </w:rPr>
        <w:t xml:space="preserve">يلحن الدهر في الأحاديث و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يحيا من سرعة و حثيثا</w:t>
      </w:r>
    </w:p>
    <w:p>
      <w:pPr>
        <w:pStyle w:val="BookText"/>
        <w:rPr/>
      </w:pPr>
      <w:r>
        <w:rPr>
          <w:rFonts w:ascii="Amiri" w:hAnsi="Amiri" w:eastAsia="Amiri" w:cs="Amiri"/>
          <w:color w:val="111111"/>
          <w:sz w:val="28"/>
          <w:sz w:val="28"/>
          <w:szCs w:val="28"/>
          <w:rtl w:val="true"/>
          <w:lang w:bidi="ar-SA"/>
        </w:rPr>
        <w:t xml:space="preserve">قد نصحنا فإن قبلت شكرنا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دعونا فكن مجيرا مغيثا</w:t>
      </w:r>
    </w:p>
    <w:p>
      <w:pPr>
        <w:pStyle w:val="BookText"/>
        <w:rPr/>
      </w:pPr>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القاسم نصر بن أحمد بن مقاتل، عن سهل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القاضي أبا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عيسى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الحسين</w:t>
      </w:r>
      <w:r>
        <w:rPr>
          <w:rFonts w:eastAsia="Amiri" w:cs="Amiri" w:ascii="Amiri" w:hAnsi="Amiri"/>
          <w:color w:val="111111"/>
          <w:sz w:val="28"/>
          <w:szCs w:val="28"/>
          <w:rtl w:val="true"/>
          <w:lang w:bidi="ar-SA"/>
        </w:rPr>
        <w:t xml:space="preserve">] </w:t>
      </w:r>
      <w:r>
        <w:rPr>
          <w:rStyle w:val="FootnoteAnchor"/>
          <w:rtl w:val="true"/>
        </w:rPr>
        <w:footnoteReference w:id="2363"/>
      </w:r>
      <w:r>
        <w:rPr>
          <w:rFonts w:ascii="Amiri" w:hAnsi="Amiri" w:eastAsia="Amiri" w:cs="Amiri"/>
          <w:color w:val="111111"/>
          <w:sz w:val="28"/>
          <w:sz w:val="28"/>
          <w:szCs w:val="28"/>
          <w:rtl w:val="true"/>
          <w:lang w:bidi="ar-SA"/>
        </w:rPr>
        <w:t xml:space="preserve">محمّد بن أحمد بن جميع الغساني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سنة اثنتين </w:t>
      </w:r>
      <w:r>
        <w:rPr>
          <w:rStyle w:val="FootnoteAnchor"/>
          <w:rtl w:val="true"/>
        </w:rPr>
        <w:footnoteReference w:id="2364"/>
      </w:r>
      <w:r>
        <w:rPr>
          <w:rFonts w:ascii="Amiri" w:hAnsi="Amiri" w:eastAsia="Amiri" w:cs="Amiri"/>
          <w:color w:val="111111"/>
          <w:sz w:val="28"/>
          <w:sz w:val="28"/>
          <w:szCs w:val="28"/>
          <w:rtl w:val="true"/>
          <w:lang w:bidi="ar-SA"/>
        </w:rPr>
        <w:t>و أربعمائة، و توفي شيخنا عثمان الطّرسوسي القاضي بكفر طاب قبله بسنة أو نحوها</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2528020_73709187"/>
      <w:bookmarkStart w:id="455" w:name="_Toc169"/>
      <w:bookmarkEnd w:id="454"/>
      <w:r>
        <w:rPr/>
        <w:t>4609</w:t>
      </w:r>
      <w:r>
        <w:rPr>
          <w:rtl w:val="true"/>
        </w:rPr>
        <w:t xml:space="preserve"> - </w:t>
      </w:r>
      <w:r>
        <w:rPr>
          <w:rtl w:val="true"/>
        </w:rPr>
        <w:t>عثمان بن عبد اللّه بن أبي جميل</w:t>
      </w:r>
      <w:bookmarkEnd w:id="455"/>
    </w:p>
    <w:p>
      <w:pPr>
        <w:pStyle w:val="BookText"/>
        <w:rPr/>
      </w:pPr>
      <w:r>
        <w:rPr>
          <w:rFonts w:ascii="Amiri" w:hAnsi="Amiri" w:eastAsia="Amiri" w:cs="Amiri"/>
          <w:color w:val="111111"/>
          <w:sz w:val="28"/>
          <w:sz w:val="28"/>
          <w:szCs w:val="28"/>
          <w:rtl w:val="true"/>
          <w:lang w:bidi="ar-SA"/>
        </w:rPr>
        <w:t>أبو سعيد القرشي</w:t>
      </w:r>
    </w:p>
    <w:p>
      <w:pPr>
        <w:pStyle w:val="BookText"/>
        <w:rPr/>
      </w:pPr>
      <w:r>
        <w:rPr>
          <w:rFonts w:ascii="Amiri" w:hAnsi="Amiri" w:eastAsia="Amiri" w:cs="Amiri"/>
          <w:color w:val="111111"/>
          <w:sz w:val="28"/>
          <w:sz w:val="28"/>
          <w:szCs w:val="28"/>
          <w:rtl w:val="true"/>
          <w:lang w:bidi="ar-SA"/>
        </w:rPr>
        <w:t>روى عن مروان بن محمّد الطّاطري، و هشام بن عمّار، و حجّاج بن محمّد الأعور، و أبي جعفر الطالبي، و عبد اللّه بن حمّاد الآملي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الميمون بن راشد، و أبو القاسم علي بن الحسين بن محمّد بن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ابن حمزة أخبرنا عبد العزيز بن أحمد، أنا تمام بن محمّد، أخبرنا أبو الميمون عبد الرّحمن بن عبد اللّه، أنا عثمان بن عبد اللّه بن أبي جميل، أنا مروان بن محمّد الطّاطري، أنا الحسن بن يحيى، حدّثني زيد بن واقد، عن بسر بن عبيد اللّه، عن أبي إدريس الخولاني، عن أبي الدّرداء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علينا رسول اللّه صلّى اللّه عليه و سلّم متوشحا بثوب واحد في رأسه أثر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قال</w:t>
      </w:r>
      <w:r>
        <w:rPr>
          <w:rFonts w:eastAsia="Amiri" w:cs="Amiri" w:ascii="Amiri" w:hAnsi="Amiri"/>
          <w:color w:val="111111"/>
          <w:sz w:val="28"/>
          <w:szCs w:val="28"/>
          <w:rtl w:val="true"/>
          <w:lang w:bidi="ar-SA"/>
        </w:rPr>
        <w:t xml:space="preserve">: </w:t>
      </w:r>
      <w:bookmarkStart w:id="456" w:name="pg16722_224917"/>
    </w:p>
    <w:p>
      <w:pPr>
        <w:pStyle w:val="BookText"/>
        <w:rPr/>
      </w:pPr>
      <w:bookmarkEnd w:id="45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فيه و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الجنابة و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365"/>
      </w:r>
      <w:r>
        <w:rPr>
          <w:rFonts w:ascii="Amiri" w:hAnsi="Amiri" w:eastAsia="Amiri" w:cs="Amiri"/>
          <w:color w:val="111111"/>
          <w:sz w:val="28"/>
          <w:sz w:val="28"/>
          <w:szCs w:val="28"/>
          <w:rtl w:val="true"/>
          <w:lang w:bidi="ar-SA"/>
        </w:rPr>
        <w:t xml:space="preserve">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أنا أبو طالب عقيل بن عبيد اللّه بن أحمد بن عبدان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Style w:val="FootnoteAnchor"/>
          <w:rtl w:val="true"/>
        </w:rPr>
        <w:footnoteReference w:id="2366"/>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الميمون البجلي، نا عثمان بن عبد اللّه بن أبي جميل القرشي، نا حجاج بن محمّد الأعور، عن أيوب بن عتبة، حدّثني عبد اللّه بن بدر السّحيمي، حدّثني عبد الرّحمن بن علي أن أباه علي بن شيبان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وفد على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اللّه إلى صلاة عبد لا يقيم صلبه بين ركوعه و سجوده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بدر و كان شيخا سيّدا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بدمشق و أنا فيها في سنة تسع و سبعين و مائتين ابن أبي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لم يسمّه، و يحتمل أن يكون عثمان، و يحتمل أن يكون هارون بن عمران بن أبي جميل، فقد روى أبو الميمون عنهما جميعا، و الأظهر أنه عثمان، فقد قال ابن منده فيما حكاه المقدسي عنه أنه توفي قبل سنة ثمانين و مائتين</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2528022_73709187"/>
      <w:bookmarkStart w:id="458" w:name="_Toc170"/>
      <w:bookmarkEnd w:id="457"/>
      <w:r>
        <w:rPr/>
        <w:t>4610</w:t>
      </w:r>
      <w:r>
        <w:rPr>
          <w:rtl w:val="true"/>
        </w:rPr>
        <w:t xml:space="preserve"> - </w:t>
      </w:r>
      <w:r>
        <w:rPr>
          <w:rtl w:val="true"/>
        </w:rPr>
        <w:t>عثمان بن عبد اللّه بن محمّد بن خرّزاذ</w:t>
      </w:r>
      <w:bookmarkEnd w:id="458"/>
    </w:p>
    <w:p>
      <w:pPr>
        <w:pStyle w:val="BookText"/>
        <w:rPr/>
      </w:pP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عبد اللّه بن محمّد بن خرّزاذ </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 xml:space="preserve">أبو عمرو الأنطاكي </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محدّث مشهور ذو رحلة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محمّد بن عائذ، و أبا النّضر إسحاق بن إبراهيم الفراديسي، نا إبراهيم بن هشام بن يحيى بن يحيى، و سليمان بن عبد الرّحمن، و عبد اللّه بن أحمد بن بشير بن ذكوان، و الوليد بن عتبة، و دحيما، و هشام بن عمّار، و صفوان بن صالح، و عباس بن </w:t>
      </w:r>
    </w:p>
    <w:p>
      <w:pPr>
        <w:pStyle w:val="BookText"/>
        <w:rPr/>
      </w:pPr>
      <w:r>
        <w:rPr>
          <w:rFonts w:ascii="Amiri" w:hAnsi="Amiri" w:eastAsia="Amiri" w:cs="Amiri"/>
          <w:color w:val="111111"/>
          <w:sz w:val="28"/>
          <w:sz w:val="28"/>
          <w:szCs w:val="28"/>
          <w:rtl w:val="true"/>
          <w:lang w:bidi="ar-SA"/>
        </w:rPr>
        <w:t xml:space="preserve">عثمان بن محمّد، و العباس بن الوليد الخلاّل، و عمرو </w:t>
      </w:r>
      <w:r>
        <w:rPr>
          <w:rStyle w:val="FootnoteAnchor"/>
          <w:rtl w:val="true"/>
        </w:rPr>
        <w:footnoteReference w:id="2369"/>
      </w:r>
      <w:r>
        <w:rPr>
          <w:rFonts w:ascii="Amiri" w:hAnsi="Amiri" w:eastAsia="Amiri" w:cs="Amiri"/>
          <w:color w:val="111111"/>
          <w:sz w:val="28"/>
          <w:sz w:val="28"/>
          <w:szCs w:val="28"/>
          <w:rtl w:val="true"/>
          <w:lang w:bidi="ar-SA"/>
        </w:rPr>
        <w:t>بن حفص بن شليلة الثقفي، و عبد الرّحمن بن يحيى المخزومي، و بمصر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2370"/>
      </w:r>
      <w:r>
        <w:rPr>
          <w:rFonts w:ascii="Amiri" w:hAnsi="Amiri" w:eastAsia="Amiri" w:cs="Amiri"/>
          <w:color w:val="111111"/>
          <w:sz w:val="28"/>
          <w:sz w:val="28"/>
          <w:szCs w:val="28"/>
          <w:rtl w:val="true"/>
          <w:lang w:bidi="ar-SA"/>
        </w:rPr>
        <w:t>بن خالد الحرّاني، و سعيد بن كثير بن عفير، و عبد العزيز بن مقلاص، و محمّد بن أبي السّري، و المعافى بن سليمان، و مؤمّل بن الفضل، و سعيد بن منصور، و محمّد بن يحيى بن أبي عمر العدني،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سلمة التبوذكي، و عمرو </w:t>
      </w:r>
      <w:r>
        <w:rPr>
          <w:rStyle w:val="FootnoteAnchor"/>
          <w:rtl w:val="true"/>
        </w:rPr>
        <w:footnoteReference w:id="2371"/>
      </w:r>
      <w:r>
        <w:rPr>
          <w:rFonts w:ascii="Amiri" w:hAnsi="Amiri" w:eastAsia="Amiri" w:cs="Amiri"/>
          <w:color w:val="111111"/>
          <w:sz w:val="28"/>
          <w:sz w:val="28"/>
          <w:szCs w:val="28"/>
          <w:rtl w:val="true"/>
          <w:lang w:bidi="ar-SA"/>
        </w:rPr>
        <w:t xml:space="preserve">بن مرزوق، و سليمان بن حرب، و حفص بن عمر الحوضي، و إبراهيم بن الحجّاج السّامي </w:t>
      </w:r>
      <w:r>
        <w:rPr>
          <w:rStyle w:val="FootnoteAnchor"/>
          <w:rtl w:val="true"/>
        </w:rPr>
        <w:footnoteReference w:id="2372"/>
      </w:r>
      <w:r>
        <w:rPr>
          <w:rFonts w:ascii="Amiri" w:hAnsi="Amiri" w:eastAsia="Amiri" w:cs="Amiri"/>
          <w:color w:val="111111"/>
          <w:sz w:val="28"/>
          <w:sz w:val="28"/>
          <w:szCs w:val="28"/>
          <w:rtl w:val="true"/>
          <w:lang w:bidi="ar-SA"/>
        </w:rPr>
        <w:t xml:space="preserve">،و هدبة بن خالد، و شيبان بن فروخ، و أبا الوليد الطّيالسي، و أبو بكر و عثمان ابني أبي شيبة، و يحيى بن عبد الحميد الحمّاني، و الحسن بن حمّاد سجّادة، و أبا كريب محمّد بن العلاء، و محمّد بن سنان العوقيّ‌، و عفّان بن مسلم، و أبا ظفر عبد السلام بن مطهر، و زياد بن أيّوب، و خلف بن سالم، و داود بن عمرو </w:t>
      </w:r>
      <w:r>
        <w:rPr>
          <w:rStyle w:val="FootnoteAnchor"/>
          <w:rtl w:val="true"/>
        </w:rPr>
        <w:footnoteReference w:id="2373"/>
      </w:r>
      <w:r>
        <w:rPr>
          <w:rFonts w:ascii="Amiri" w:hAnsi="Amiri" w:eastAsia="Amiri" w:cs="Amiri"/>
          <w:color w:val="111111"/>
          <w:sz w:val="28"/>
          <w:sz w:val="28"/>
          <w:szCs w:val="28"/>
          <w:rtl w:val="true"/>
          <w:lang w:bidi="ar-SA"/>
        </w:rPr>
        <w:t>و أبا نصر التّمّار، و علي بن الجعد، و سعيد بن سليمان سعدوية، و عمرو بن عون، و وهب بن بقية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حاتم الرازي، و هو أكبر منه، و أبو الحسن بن جوصا، و أحمد بن عمرو بن جابر الرّملي، و محمّد بن إسماعيل بن إسحاق الفارسي، و أبو بكر محمّد بن الحسن بن أبي الذّيّال </w:t>
      </w:r>
      <w:r>
        <w:rPr>
          <w:rStyle w:val="FootnoteAnchor"/>
          <w:rtl w:val="true"/>
        </w:rPr>
        <w:footnoteReference w:id="2374"/>
      </w:r>
      <w:r>
        <w:rPr>
          <w:rFonts w:ascii="Amiri" w:hAnsi="Amiri" w:eastAsia="Amiri" w:cs="Amiri"/>
          <w:color w:val="111111"/>
          <w:sz w:val="28"/>
          <w:sz w:val="28"/>
          <w:szCs w:val="28"/>
          <w:rtl w:val="true"/>
          <w:lang w:bidi="ar-SA"/>
        </w:rPr>
        <w:t xml:space="preserve">الأصبهاني الجورابيّ‌، و أبو عوانة الأسفرايني، و خيثمة بن سليمان، و أبو حفص عمر بن إسحاق بن أبي حمّاد الجويني </w:t>
      </w:r>
      <w:r>
        <w:rPr>
          <w:rStyle w:val="FootnoteAnchor"/>
          <w:rtl w:val="true"/>
        </w:rPr>
        <w:footnoteReference w:id="2375"/>
      </w:r>
      <w:r>
        <w:rPr>
          <w:rFonts w:ascii="Amiri" w:hAnsi="Amiri" w:eastAsia="Amiri" w:cs="Amiri"/>
          <w:color w:val="111111"/>
          <w:sz w:val="28"/>
          <w:sz w:val="28"/>
          <w:szCs w:val="28"/>
          <w:rtl w:val="true"/>
          <w:lang w:bidi="ar-SA"/>
        </w:rPr>
        <w:t xml:space="preserve">،و أبو بكر محمّد بن أحمد بن محمويه العسكري، و محمّد بن بركة برداغس </w:t>
      </w:r>
      <w:r>
        <w:rPr>
          <w:rStyle w:val="FootnoteAnchor"/>
          <w:rtl w:val="true"/>
        </w:rPr>
        <w:footnoteReference w:id="2376"/>
      </w:r>
      <w:r>
        <w:rPr>
          <w:rFonts w:ascii="Amiri" w:hAnsi="Amiri" w:eastAsia="Amiri" w:cs="Amiri"/>
          <w:color w:val="111111"/>
          <w:sz w:val="28"/>
          <w:sz w:val="28"/>
          <w:szCs w:val="28"/>
          <w:rtl w:val="true"/>
          <w:lang w:bidi="ar-SA"/>
        </w:rPr>
        <w:t xml:space="preserve">،و أبو محمّد عبد الرّحمن بن محمّد بن المرزبان الجلاّب الهمذاني </w:t>
      </w:r>
      <w:r>
        <w:rPr>
          <w:rStyle w:val="FootnoteAnchor"/>
          <w:rtl w:val="true"/>
        </w:rPr>
        <w:footnoteReference w:id="2377"/>
      </w:r>
      <w:r>
        <w:rPr>
          <w:rFonts w:ascii="Amiri" w:hAnsi="Amiri" w:eastAsia="Amiri" w:cs="Amiri"/>
          <w:color w:val="111111"/>
          <w:sz w:val="28"/>
          <w:sz w:val="28"/>
          <w:szCs w:val="28"/>
          <w:rtl w:val="true"/>
          <w:lang w:bidi="ar-SA"/>
        </w:rPr>
        <w:t>،و أبو الحسن علي بن العبد، و هشام بن محمّد بن جعفر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الحسن الموازيني، أنا أبو القاسم علي بن الفضل بن الفرات، أنا عبد الوهاب الكلابي، نا أحمد بن عمير بن يوسف، نا عثمان بن خرّزاذ، نا مؤمّل بن الفضل، و حدّثني 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عن الأوزاعي، عن الزهري، و يحيى بن أبي كثير، عن أبي سلمة، عن أبي هريرة، عن النبي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نادى المنادي أدبر الشيطان و له ضراط‍‌، فإذا قضى أقبل، فإذا ثوّب بها أدبر، حتى يخطر بين الرجل و قلبه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كذا و كذا، لما لم يكن يذكر، حتى لا يدري أثلاثا صلّى أم أربعا أم واحدة، فإذا وجد أحدكم ذلك فليسجد سجدتين و هو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378"/>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الشريف أبو الحسن علي بن محمّد بن عبيد اللّه بن حمزة الهاشمي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أبو عبد الملك هشام بن محمّد بن جعفر بن هشام الكندي، نا أبو عمرو عثمان بن خرّزاذ، نا سليمان بن عبد الرّحمن، نا أيوب بن حسان الحرشي، نا الوضين بن عطاء، عن عطاء بن أبي رباح،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 أبو سعيد الخدري إلى وليمة و أنا معه، فدخلنا فرأى صفرة و خضرة،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تعلمون أن رسول اللّه صلّى اللّه عليه و سلّم كان إذا تغدى لم يتعشّ‌، و إذا تعشّى لم يتغدّ؟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حاجب بن مالك، نا عثمان بن أبي أحمد الأنطاكي و هو من طبرستان، و هو ابن خرّزاذ، نا منصور بن أبي مزاحم،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عبد الغني بن سعيد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خرّزاذ الأنطاكي، و هو عثمان بن عبد اللّه كذلك يقول أبو عبد الرّحمن، و هو عثمان بن صالح، كما حدّثني أبو الطاهر السّدوسي، نا أبي، حدّثني عثمان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صالح</w:t>
      </w:r>
      <w:r>
        <w:rPr>
          <w:rFonts w:eastAsia="Amiri" w:cs="Amiri" w:ascii="Amiri" w:hAnsi="Amiri"/>
          <w:color w:val="111111"/>
          <w:sz w:val="28"/>
          <w:szCs w:val="28"/>
          <w:rtl w:val="true"/>
          <w:lang w:bidi="ar-SA"/>
        </w:rPr>
        <w:t xml:space="preserve">] </w:t>
      </w:r>
      <w:r>
        <w:rPr>
          <w:rStyle w:val="FootnoteAnchor"/>
          <w:rtl w:val="true"/>
        </w:rPr>
        <w:footnoteReference w:id="2380"/>
      </w:r>
      <w:r>
        <w:rPr>
          <w:rFonts w:ascii="Amiri" w:hAnsi="Amiri" w:eastAsia="Amiri" w:cs="Amiri"/>
          <w:color w:val="111111"/>
          <w:sz w:val="28"/>
          <w:sz w:val="28"/>
          <w:szCs w:val="28"/>
          <w:rtl w:val="true"/>
          <w:lang w:bidi="ar-SA"/>
        </w:rPr>
        <w:t>بخرّزاذ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خرّزاذ الأنطاكي روى عن سبرة بن </w:t>
      </w:r>
    </w:p>
    <w:p>
      <w:pPr>
        <w:pStyle w:val="BookText"/>
        <w:rPr/>
      </w:pPr>
      <w:r>
        <w:rPr>
          <w:rFonts w:ascii="Amiri" w:hAnsi="Amiri" w:eastAsia="Amiri" w:cs="Amiri"/>
          <w:color w:val="111111"/>
          <w:sz w:val="28"/>
          <w:sz w:val="28"/>
          <w:szCs w:val="28"/>
          <w:rtl w:val="true"/>
          <w:lang w:bidi="ar-SA"/>
        </w:rPr>
        <w:t xml:space="preserve">حرملة بن عبد العزيز بن الربيع بن سبرة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سبرة</w:t>
      </w:r>
      <w:r>
        <w:rPr>
          <w:rFonts w:eastAsia="Amiri" w:cs="Amiri" w:ascii="Amiri" w:hAnsi="Amiri"/>
          <w:color w:val="111111"/>
          <w:sz w:val="28"/>
          <w:szCs w:val="28"/>
          <w:rtl w:val="true"/>
          <w:lang w:bidi="ar-SA"/>
        </w:rPr>
        <w:t xml:space="preserve">] </w:t>
      </w:r>
      <w:r>
        <w:rPr>
          <w:rStyle w:val="FootnoteAnchor"/>
          <w:rtl w:val="true"/>
        </w:rPr>
        <w:footnoteReference w:id="2382"/>
      </w:r>
      <w:r>
        <w:rPr>
          <w:rFonts w:ascii="Amiri" w:hAnsi="Amiri" w:eastAsia="Amiri" w:cs="Amiri"/>
          <w:color w:val="111111"/>
          <w:sz w:val="28"/>
          <w:sz w:val="28"/>
          <w:szCs w:val="28"/>
          <w:rtl w:val="true"/>
          <w:lang w:bidi="ar-SA"/>
        </w:rPr>
        <w:t>بن عبد العزيز بن الربيع بن سبرة، و سعيد بن عفير كان رفيق أبي في كتابة الحديث في بعض بلدان الجزيرة و الشام، و هو صدوق، أدركته و لم أسمع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2383"/>
      </w:r>
      <w:r>
        <w:rPr>
          <w:rFonts w:ascii="Amiri" w:hAnsi="Amiri" w:eastAsia="Amiri" w:cs="Amiri"/>
          <w:color w:val="111111"/>
          <w:sz w:val="28"/>
          <w:sz w:val="28"/>
          <w:szCs w:val="28"/>
          <w:rtl w:val="true"/>
          <w:lang w:bidi="ar-SA"/>
        </w:rPr>
        <w:t>،أنا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عثمان بن خرّزاذ الأنطاكي سمع عبيد بن يعيش المحاملي، و إبراهيم بن زياد سبلان، روى عنه أبو الحسن </w:t>
      </w:r>
      <w:r>
        <w:rPr>
          <w:rStyle w:val="FootnoteAnchor"/>
          <w:rtl w:val="true"/>
        </w:rPr>
        <w:footnoteReference w:id="2384"/>
      </w:r>
      <w:r>
        <w:rPr>
          <w:rFonts w:ascii="Amiri" w:hAnsi="Amiri" w:eastAsia="Amiri" w:cs="Amiri"/>
          <w:color w:val="111111"/>
          <w:sz w:val="28"/>
          <w:sz w:val="28"/>
          <w:szCs w:val="28"/>
          <w:rtl w:val="true"/>
          <w:lang w:bidi="ar-SA"/>
        </w:rPr>
        <w:t>بن عمير، و عبد اللّه بن إبراهيم أبو الفضل، كنّاه لنا أبو بكر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الرّبيع و هو محمّد بن الفضل بن محمّد الأديب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محمويه الأهوازي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من رأيت عثمان بن خرّزاذ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الحفّاظ‍‌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الجزء السادس و الأربعين بعد الأربعمائة 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عبد الواحد بن إبراهيم، عن المبارك بن </w:t>
      </w:r>
      <w:r>
        <w:rPr>
          <w:rStyle w:val="FootnoteAnchor"/>
          <w:rtl w:val="true"/>
        </w:rPr>
        <w:footnoteReference w:id="2387"/>
      </w:r>
      <w:r>
        <w:rPr>
          <w:rFonts w:ascii="Amiri" w:hAnsi="Amiri" w:eastAsia="Amiri" w:cs="Amiri"/>
          <w:color w:val="111111"/>
          <w:sz w:val="28"/>
          <w:sz w:val="28"/>
          <w:szCs w:val="28"/>
          <w:rtl w:val="true"/>
          <w:lang w:bidi="ar-SA"/>
        </w:rPr>
        <w:t>عبد الجبار بن أحمد، أنا أبو مسلم عمر بن علي بن أحمد بن الليث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أبي بكر الجرجاني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علي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2388"/>
      </w:r>
      <w:r>
        <w:rPr>
          <w:rFonts w:ascii="Amiri" w:hAnsi="Amiri" w:eastAsia="Amiri" w:cs="Amiri"/>
          <w:color w:val="111111"/>
          <w:sz w:val="28"/>
          <w:sz w:val="28"/>
          <w:szCs w:val="28"/>
          <w:rtl w:val="true"/>
          <w:lang w:bidi="ar-SA"/>
        </w:rPr>
        <w:t>الحاكم أبا عبد اللّه محمّد بن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خرّزاذ الأنطاكي ثقة مأمون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العزيز بن أحمد لفظا، أنا عبد الوهاب بن جعفر الميداني، أنا محمد بن سليمان الربعي، نا محمد بن بركة</w:t>
      </w:r>
      <w:r>
        <w:rPr>
          <w:rFonts w:eastAsia="Amiri" w:cs="Amiri" w:ascii="Amiri" w:hAnsi="Amiri"/>
          <w:color w:val="111111"/>
          <w:sz w:val="28"/>
          <w:szCs w:val="28"/>
          <w:rtl w:val="true"/>
          <w:lang w:bidi="ar-SA"/>
        </w:rPr>
        <w:t xml:space="preserve">] </w:t>
      </w:r>
      <w:r>
        <w:rPr>
          <w:rStyle w:val="FootnoteAnchor"/>
          <w:rtl w:val="true"/>
        </w:rPr>
        <w:footnoteReference w:id="2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خرّزاذ يقول</w:t>
      </w:r>
      <w:r>
        <w:rPr>
          <w:rFonts w:eastAsia="Amiri" w:cs="Amiri" w:ascii="Amiri" w:hAnsi="Amiri"/>
          <w:color w:val="111111"/>
          <w:sz w:val="28"/>
          <w:szCs w:val="28"/>
          <w:rtl w:val="true"/>
          <w:lang w:bidi="ar-SA"/>
        </w:rPr>
        <w:t xml:space="preserve">: </w:t>
      </w:r>
      <w:bookmarkStart w:id="459" w:name="pg16722_224921"/>
    </w:p>
    <w:p>
      <w:pPr>
        <w:pStyle w:val="BookText"/>
        <w:rPr/>
      </w:pPr>
      <w:bookmarkEnd w:id="459"/>
      <w:r>
        <w:rPr>
          <w:rFonts w:ascii="Amiri" w:hAnsi="Amiri" w:eastAsia="Amiri" w:cs="Amiri"/>
          <w:color w:val="111111"/>
          <w:sz w:val="28"/>
          <w:sz w:val="28"/>
          <w:szCs w:val="28"/>
          <w:rtl w:val="true"/>
          <w:lang w:bidi="ar-SA"/>
        </w:rPr>
        <w:t>يحتاج صاحب الحديث إلى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عدمت واحدة فهي نقص، يحتاج إلى عقل جيد </w:t>
      </w:r>
      <w:r>
        <w:rPr>
          <w:rStyle w:val="FootnoteAnchor"/>
          <w:rtl w:val="true"/>
        </w:rPr>
        <w:footnoteReference w:id="2390"/>
      </w:r>
      <w:r>
        <w:rPr>
          <w:rFonts w:ascii="Amiri" w:hAnsi="Amiri" w:eastAsia="Amiri" w:cs="Amiri"/>
          <w:color w:val="111111"/>
          <w:sz w:val="28"/>
          <w:sz w:val="28"/>
          <w:szCs w:val="28"/>
          <w:rtl w:val="true"/>
          <w:lang w:bidi="ar-SA"/>
        </w:rPr>
        <w:t>،و دين، و ضبط‍‌ لما يقول، و حذاقة بالصّناعة، مع أمانة تعرف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محمّد، أنا سليمان بن أحمد، أنا عثمان بن خرّزاذ في كتابه و قد رأيته، و دخلت أنطاكية، فدخلنا عليه و هو عليل مسبوت، فلم أسمع منه شيئا، و عاش بعد خروجي من أنطاكية ثلاث سنين و نيف </w:t>
      </w:r>
      <w:r>
        <w:rPr>
          <w:rStyle w:val="FootnoteAnchor"/>
          <w:rtl w:val="true"/>
        </w:rPr>
        <w:footnoteReference w:id="2391"/>
      </w:r>
      <w:r>
        <w:rPr>
          <w:rFonts w:ascii="Amiri" w:hAnsi="Amiri" w:eastAsia="Amiri" w:cs="Amiri"/>
          <w:color w:val="111111"/>
          <w:sz w:val="28"/>
          <w:sz w:val="28"/>
          <w:szCs w:val="28"/>
          <w:rtl w:val="true"/>
          <w:lang w:bidi="ar-SA"/>
        </w:rPr>
        <w:t xml:space="preserve">،حدّثنا سعد </w:t>
      </w:r>
      <w:r>
        <w:rPr>
          <w:rStyle w:val="FootnoteAnchor"/>
          <w:rtl w:val="true"/>
        </w:rPr>
        <w:footnoteReference w:id="2392"/>
      </w:r>
      <w:r>
        <w:rPr>
          <w:rFonts w:ascii="Amiri" w:hAnsi="Amiri" w:eastAsia="Amiri" w:cs="Amiri"/>
          <w:color w:val="111111"/>
          <w:sz w:val="28"/>
          <w:sz w:val="28"/>
          <w:szCs w:val="28"/>
          <w:rtl w:val="true"/>
          <w:lang w:bidi="ar-SA"/>
        </w:rPr>
        <w:t>بن محمّد العوفي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يعقوب الأذرعي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عثمان بن خرّزاذ 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ثمانين و مائتين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زكريا يحيى بن عبد الوهاب بن منده في كتابه، ثم حدّثني أبو بكر اللفتواني عنه، أنا عمي أبو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عبد اللّه بن محمّد بن خرّزاذ بصري، يكنى أبا عمرو، قدم مصر، و كتب بها، و كتب عنه، حدث عنه يحيى بن عثمان بن صالح، و خرج إلى أنطاكية، و توفي بها سنة اثنتين و ثمانين و مائتين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عمرو بن دحيم فيما رواه أبو عمرو بن منده عن أبيه، عن محمّد بن إبراهيم بن مروان أنه مات بأنطاكية في المحرم سنة اثنتين و ثمانين و مائتين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2528024_73709187"/>
      <w:bookmarkStart w:id="461" w:name="_Toc171"/>
      <w:bookmarkEnd w:id="460"/>
      <w:r>
        <w:rPr/>
        <w:t>4611</w:t>
      </w:r>
      <w:r>
        <w:rPr>
          <w:rtl w:val="true"/>
        </w:rPr>
        <w:t xml:space="preserve"> - </w:t>
      </w:r>
      <w:r>
        <w:rPr>
          <w:rtl w:val="true"/>
        </w:rPr>
        <w:t>عثمان بن عبد الأعلى بن سراقة الأزدي القاضي</w:t>
      </w:r>
      <w:bookmarkEnd w:id="461"/>
    </w:p>
    <w:p>
      <w:pPr>
        <w:pStyle w:val="BookText"/>
        <w:rPr/>
      </w:pP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عبد الأعلى بن سراقة الأزدي القاضي </w:t>
      </w:r>
      <w:r>
        <w:rPr>
          <w:rStyle w:val="FootnoteAnchor"/>
          <w:rtl w:val="true"/>
        </w:rPr>
        <w:footnoteReference w:id="2395"/>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ولي دمشق في أيام الوليد بن يزيد بن عبد الملك، ثم وليها لعبد اللّه بن علي عمّ‌ </w:t>
      </w:r>
    </w:p>
    <w:p>
      <w:pPr>
        <w:pStyle w:val="BookText"/>
        <w:rPr/>
      </w:pPr>
      <w:r>
        <w:rPr>
          <w:rFonts w:ascii="Amiri" w:hAnsi="Amiri" w:eastAsia="Amiri" w:cs="Amiri"/>
          <w:color w:val="111111"/>
          <w:sz w:val="28"/>
          <w:sz w:val="28"/>
          <w:szCs w:val="28"/>
          <w:rtl w:val="true"/>
          <w:lang w:bidi="ar-SA"/>
        </w:rPr>
        <w:t xml:space="preserve">السفاح، و هو من بطن يقال لهم الخبائل </w:t>
      </w:r>
      <w:r>
        <w:rPr>
          <w:rStyle w:val="FootnoteAnchor"/>
          <w:rtl w:val="true"/>
        </w:rPr>
        <w:footnoteReference w:id="2396"/>
      </w:r>
      <w:r>
        <w:rPr>
          <w:rFonts w:ascii="Amiri" w:hAnsi="Amiri" w:eastAsia="Amiri" w:cs="Amiri"/>
          <w:color w:val="111111"/>
          <w:sz w:val="28"/>
          <w:sz w:val="28"/>
          <w:szCs w:val="28"/>
          <w:rtl w:val="true"/>
          <w:lang w:bidi="ar-SA"/>
        </w:rPr>
        <w:t xml:space="preserve">من بني سعد </w:t>
      </w:r>
      <w:r>
        <w:rPr>
          <w:rStyle w:val="FootnoteAnchor"/>
          <w:rtl w:val="true"/>
        </w:rPr>
        <w:footnoteReference w:id="2397"/>
      </w:r>
      <w:r>
        <w:rPr>
          <w:rFonts w:ascii="Amiri" w:hAnsi="Amiri" w:eastAsia="Amiri" w:cs="Amiri"/>
          <w:color w:val="111111"/>
          <w:sz w:val="28"/>
          <w:sz w:val="28"/>
          <w:szCs w:val="28"/>
          <w:rtl w:val="true"/>
          <w:lang w:bidi="ar-SA"/>
        </w:rPr>
        <w:t xml:space="preserve">بن الغطريف بن بكر بن يشكر بن مبشّر </w:t>
      </w:r>
      <w:r>
        <w:rPr>
          <w:rStyle w:val="FootnoteAnchor"/>
          <w:rtl w:val="true"/>
        </w:rPr>
        <w:footnoteReference w:id="2398"/>
      </w:r>
      <w:r>
        <w:rPr>
          <w:rFonts w:ascii="Amiri" w:hAnsi="Amiri" w:eastAsia="Amiri" w:cs="Amiri"/>
          <w:color w:val="111111"/>
          <w:sz w:val="28"/>
          <w:sz w:val="28"/>
          <w:szCs w:val="28"/>
          <w:rtl w:val="true"/>
          <w:lang w:bidi="ar-SA"/>
        </w:rPr>
        <w:t>بن الصعب بن دهمان بن نصر بن زهران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كهيل بن 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الأوزاعي، و كانت له دار بدمشق بنواحي باب توما، و كان ولده بداريّا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الفرضي، نا عبد العزيز الصوفي، أنا أبو محمّد بن أبي نصر، أنا أبو الميمون، أنا أبو زرعة، نا دحيم، عن عمر بن عبد الواحد،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محمود، حدّثني عبد اللّه بن كثير، عن الأوزاعي، عن عثمان بن عبد الأعلى بن سراقة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كهيل بن حرملة يحدّث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لم تأخذوا أبيض و لا أصفر،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بالحديث بتمامه أبو الحسن علي بن الحسن بن الحسين، و أبو طاهر محمّد بن الحسين، و أخبرنا أبو الحسين علي بن يحيى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السلام بن عبد الرّحمن بن سعدان، أنا أبو العباس جمح بن القاسم المؤذن، نا أبو قصي العذري، نا سليمان بن عبد الرّحمن، نا الوليد بن مسلم، نا أبو عمرو، حدّثني عثمان بن عبد الأعلى بن سراقة الأزدي، عن كهيل بن حرملة النّمري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بكم إذا خرجتم منها كفرا </w:t>
      </w:r>
      <w:r>
        <w:rPr>
          <w:rStyle w:val="FootnoteAnchor"/>
          <w:rtl w:val="true"/>
        </w:rPr>
        <w:footnoteReference w:id="2399"/>
      </w:r>
      <w:r>
        <w:rPr>
          <w:rFonts w:ascii="Amiri" w:hAnsi="Amiri" w:eastAsia="Amiri" w:cs="Amiri"/>
          <w:color w:val="111111"/>
          <w:sz w:val="28"/>
          <w:sz w:val="28"/>
          <w:szCs w:val="28"/>
          <w:rtl w:val="true"/>
          <w:lang w:bidi="ar-SA"/>
        </w:rPr>
        <w:t xml:space="preserve">كفرا إلى سنبك </w:t>
      </w:r>
      <w:r>
        <w:rPr>
          <w:rStyle w:val="FootnoteAnchor"/>
          <w:rtl w:val="true"/>
        </w:rPr>
        <w:footnoteReference w:id="2400"/>
      </w:r>
      <w:r>
        <w:rPr>
          <w:rFonts w:ascii="Amiri" w:hAnsi="Amiri" w:eastAsia="Amiri" w:cs="Amiri"/>
          <w:color w:val="111111"/>
          <w:sz w:val="28"/>
          <w:sz w:val="28"/>
          <w:szCs w:val="28"/>
          <w:rtl w:val="true"/>
          <w:lang w:bidi="ar-SA"/>
        </w:rPr>
        <w:t xml:space="preserve">من الأرض، يقال لها حسمى جذام </w:t>
      </w:r>
      <w:r>
        <w:rPr>
          <w:rStyle w:val="FootnoteAnchor"/>
          <w:rtl w:val="true"/>
        </w:rPr>
        <w:footnoteReference w:id="2401"/>
      </w:r>
      <w:r>
        <w:rPr>
          <w:rFonts w:ascii="Amiri" w:hAnsi="Amiri" w:eastAsia="Amiri" w:cs="Amiri"/>
          <w:color w:val="111111"/>
          <w:sz w:val="28"/>
          <w:sz w:val="28"/>
          <w:szCs w:val="28"/>
          <w:rtl w:val="true"/>
          <w:lang w:bidi="ar-SA"/>
        </w:rPr>
        <w:t xml:space="preserve">إذا لم تأخذوا أبيض و لا أصفر، و لم يخدمكم ثدراء، و لا ينار </w:t>
      </w:r>
      <w:r>
        <w:rPr>
          <w:rStyle w:val="FootnoteAnchor"/>
          <w:rtl w:val="true"/>
        </w:rPr>
        <w:footnoteReference w:id="2402"/>
      </w:r>
      <w:r>
        <w:rPr>
          <w:rFonts w:ascii="Amiri" w:hAnsi="Amiri" w:eastAsia="Amiri" w:cs="Amiri"/>
          <w:color w:val="111111"/>
          <w:sz w:val="28"/>
          <w:sz w:val="28"/>
          <w:szCs w:val="28"/>
          <w:rtl w:val="true"/>
          <w:lang w:bidi="ar-SA"/>
        </w:rPr>
        <w:t xml:space="preserve">و لا جرجنة و لا مأزق </w:t>
      </w:r>
      <w:r>
        <w:rPr>
          <w:rStyle w:val="FootnoteAnchor"/>
          <w:rtl w:val="true"/>
        </w:rPr>
        <w:footnoteReference w:id="2403"/>
      </w:r>
      <w:r>
        <w:rPr>
          <w:rFonts w:ascii="Amiri" w:hAnsi="Amiri" w:eastAsia="Amiri" w:cs="Amiri"/>
          <w:color w:val="111111"/>
          <w:sz w:val="28"/>
          <w:sz w:val="28"/>
          <w:szCs w:val="28"/>
          <w:rtl w:val="true"/>
          <w:lang w:bidi="ar-SA"/>
        </w:rPr>
        <w:t>،و كيف بكم إذا أخرجتم منها كفرا كفرا إلى سنبك من الأرض يقال لها حسما جذام،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أبصر ما تقول يا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حتى تخالج 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ضلّ‌ أبو هريرة و ما اهتدى إن لم تكن </w:t>
      </w:r>
      <w:r>
        <w:rPr>
          <w:rStyle w:val="FootnoteAnchor"/>
          <w:rtl w:val="true"/>
        </w:rPr>
        <w:footnoteReference w:id="2404"/>
      </w:r>
      <w:r>
        <w:rPr>
          <w:rFonts w:ascii="Amiri" w:hAnsi="Amiri" w:eastAsia="Amiri" w:cs="Amiri"/>
          <w:color w:val="111111"/>
          <w:sz w:val="28"/>
          <w:sz w:val="28"/>
          <w:szCs w:val="28"/>
          <w:rtl w:val="true"/>
          <w:lang w:bidi="ar-SA"/>
        </w:rPr>
        <w:t>سمعته أذناي و وعاه قلبي، قالها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أبو بكر، أنا أبو الدّحداح، نا أحمد بن عبد الواحد بن حمود، نا محمّد بن كثير، عن الأوزاعي، عن ابن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موسى الأشعري كتب إلى عمر بن الخطّاب يشاوره في جارية أراد أن يشتريها،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 منهن، فإنّهنّ‌ قوم لا يتعايرون الزنا، و أنّ‌ اللّه نزع الحياء من وجوههم، كما نزع من وجوه الكلاب، و عليك بجارية من سبايا العرب تحفظك في نفسها، و تخلفك في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المقرئ، أنا أبو بكر البابسيري، نا الأحوص بن المفضّل </w:t>
      </w:r>
      <w:r>
        <w:rPr>
          <w:rStyle w:val="FootnoteAnchor"/>
          <w:rtl w:val="true"/>
        </w:rPr>
        <w:footnoteReference w:id="2405"/>
      </w:r>
      <w:r>
        <w:rPr>
          <w:rFonts w:ascii="Amiri" w:hAnsi="Amiri" w:eastAsia="Amiri" w:cs="Amiri"/>
          <w:color w:val="111111"/>
          <w:sz w:val="28"/>
          <w:sz w:val="28"/>
          <w:szCs w:val="28"/>
          <w:rtl w:val="true"/>
          <w:lang w:bidi="ar-SA"/>
        </w:rPr>
        <w:t>،نا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سراقة 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علي بن محمّد الطّبراني، أنا عبد الجبّار بن محمّد الخولاني </w:t>
      </w:r>
      <w:r>
        <w:rPr>
          <w:rStyle w:val="FootnoteAnchor"/>
          <w:rtl w:val="true"/>
        </w:rPr>
        <w:footnoteReference w:id="24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الطبقة الثانية من التابعين و لم يزل من ولده جماعة بداريا إلى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عبد الأعلى بن سراقة من قضاة التابعين، و عداده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الكتاني، أنا تمام بن محمّد،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سراقة الأزدي ثم أعاده في ركن قضاة 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بن عبد الأعلى بن سراقة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الحسين الرازي، حدّثني محمّد بن أحمد بن مروان، نا أحمد بن المعلّى، أخبرني أحمد بن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ضمرة بن ربيعة لما خرج عبد اللّه بن علي إلى نصيبين إلى حرب أبي مسلم أخذ مقاتل بن حكيم العكّي من حرّان أسيرا، فبعث به إلى ابن سراقة الأزدي، و كان أميرا على دمشق</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أبي العجائز، حدّثني عبد اللّه بن عبد الرحيم عن من تقدم من شيوخ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خلع </w:t>
      </w:r>
      <w:r>
        <w:rPr>
          <w:rStyle w:val="FootnoteAnchor"/>
          <w:rtl w:val="true"/>
        </w:rPr>
        <w:footnoteReference w:id="2407"/>
      </w:r>
      <w:r>
        <w:rPr>
          <w:rFonts w:ascii="Amiri" w:hAnsi="Amiri" w:eastAsia="Amiri" w:cs="Amiri"/>
          <w:color w:val="111111"/>
          <w:sz w:val="28"/>
          <w:sz w:val="28"/>
          <w:szCs w:val="28"/>
          <w:rtl w:val="true"/>
          <w:lang w:bidi="ar-SA"/>
        </w:rPr>
        <w:t xml:space="preserve">عثمان بن عبد الأعلى بن سراقة مقاتل بن حكيم العكّي أمير </w:t>
      </w:r>
    </w:p>
    <w:p>
      <w:pPr>
        <w:pStyle w:val="BookText"/>
        <w:rPr/>
      </w:pPr>
      <w:r>
        <w:rPr>
          <w:rFonts w:ascii="Amiri" w:hAnsi="Amiri" w:eastAsia="Amiri" w:cs="Amiri"/>
          <w:color w:val="111111"/>
          <w:sz w:val="28"/>
          <w:sz w:val="28"/>
          <w:szCs w:val="28"/>
          <w:rtl w:val="true"/>
          <w:lang w:bidi="ar-SA"/>
        </w:rPr>
        <w:t>أبي العباس السفّاح على دمشق و قتله وجه أبو جعفر المنصور بصالح بن علي حتى خرّب دار عثمان بن عبد الأعلى و نهبها، و هي في النبيطن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هبة اللّه، أنا محمّد بن الحسين، أنا عبد اللّه بن جعفر، نا يعقوب بن سفيان </w:t>
      </w:r>
      <w:r>
        <w:rPr>
          <w:rStyle w:val="FootnoteAnchor"/>
          <w:rtl w:val="true"/>
        </w:rPr>
        <w:footnoteReference w:id="24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الأوزاعي عن ابن سراقة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2409"/>
      </w:r>
      <w:r>
        <w:rPr>
          <w:rFonts w:ascii="Amiri" w:hAnsi="Amiri" w:eastAsia="Amiri" w:cs="Amiri"/>
          <w:color w:val="111111"/>
          <w:sz w:val="28"/>
          <w:sz w:val="28"/>
          <w:szCs w:val="28"/>
          <w:rtl w:val="true"/>
          <w:lang w:bidi="ar-SA"/>
        </w:rPr>
        <w:t>،حدّثني أحمد بن زهير، حدّثني عبد الوهّاب بن إبراهيم، حدّثني أبو هاشم مخلد بن محمّد بن صالح، 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بلغ عبد اللّه بن علي تبييض أهل قنّسرين دعا حبيب بن مرّة </w:t>
      </w:r>
      <w:r>
        <w:rPr>
          <w:rStyle w:val="FootnoteAnchor"/>
          <w:rtl w:val="true"/>
        </w:rPr>
        <w:footnoteReference w:id="2410"/>
      </w:r>
      <w:r>
        <w:rPr>
          <w:rFonts w:ascii="Amiri" w:hAnsi="Amiri" w:eastAsia="Amiri" w:cs="Amiri"/>
          <w:color w:val="111111"/>
          <w:sz w:val="28"/>
          <w:sz w:val="28"/>
          <w:szCs w:val="28"/>
          <w:rtl w:val="true"/>
          <w:lang w:bidi="ar-SA"/>
        </w:rPr>
        <w:t xml:space="preserve">إلى الصلح، فصلح و أمنه و من معه، و خرج متوجها إلى قنّسرين للقاء أبي الورد </w:t>
      </w:r>
      <w:r>
        <w:rPr>
          <w:rStyle w:val="FootnoteAnchor"/>
          <w:rtl w:val="true"/>
        </w:rPr>
        <w:footnoteReference w:id="2411"/>
      </w:r>
      <w:r>
        <w:rPr>
          <w:rFonts w:ascii="Amiri" w:hAnsi="Amiri" w:eastAsia="Amiri" w:cs="Amiri"/>
          <w:color w:val="111111"/>
          <w:sz w:val="28"/>
          <w:sz w:val="28"/>
          <w:szCs w:val="28"/>
          <w:rtl w:val="true"/>
          <w:lang w:bidi="ar-SA"/>
        </w:rPr>
        <w:t xml:space="preserve">،فمرّ بدمشق، فخلف عليها أبا غانم عبد الحميد بن ربعي </w:t>
      </w:r>
      <w:r>
        <w:rPr>
          <w:rStyle w:val="FootnoteAnchor"/>
          <w:rtl w:val="true"/>
        </w:rPr>
        <w:footnoteReference w:id="2412"/>
      </w:r>
      <w:r>
        <w:rPr>
          <w:rFonts w:ascii="Amiri" w:hAnsi="Amiri" w:eastAsia="Amiri" w:cs="Amiri"/>
          <w:color w:val="111111"/>
          <w:sz w:val="28"/>
          <w:sz w:val="28"/>
          <w:szCs w:val="28"/>
          <w:rtl w:val="true"/>
          <w:lang w:bidi="ar-SA"/>
        </w:rPr>
        <w:t xml:space="preserve">الطائي في أربعة آلاف </w:t>
      </w:r>
      <w:r>
        <w:rPr>
          <w:rStyle w:val="FootnoteAnchor"/>
          <w:rtl w:val="true"/>
        </w:rPr>
        <w:footnoteReference w:id="2413"/>
      </w:r>
      <w:r>
        <w:rPr>
          <w:rFonts w:ascii="Amiri" w:hAnsi="Amiri" w:eastAsia="Amiri" w:cs="Amiri"/>
          <w:color w:val="111111"/>
          <w:sz w:val="28"/>
          <w:sz w:val="28"/>
          <w:szCs w:val="28"/>
          <w:rtl w:val="true"/>
          <w:lang w:bidi="ar-SA"/>
        </w:rPr>
        <w:t>رجل من جنده، و كان بدمشق امرأة عبد اللّه بن علي أم البنين بنت محمّد بن عبد المطلب النوفلية أخت عمرو بن محمّد، و أمّهات أولاد عبد اللّه و ثقل له، فلما قدم حمص في وجهه انتقض عليه بعده أهل دمشق فبيّضوا، و نهضوا مع عثمان بن عبد الأعلى بن سراقة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فلقوا أبا غانم و من معه فهزموه، و قتلوا من أصحابه مقتلة عظيمة، و انتهبوا ما كان عبد اللّه بن علي خلّف من ثقله و متاعه، و لم يعرضوا لأهله، و مضى أهل دمشق و استجمعوا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2414"/>
      </w:r>
      <w:r>
        <w:rPr>
          <w:rFonts w:ascii="Amiri" w:hAnsi="Amiri" w:eastAsia="Amiri" w:cs="Amiri"/>
          <w:color w:val="111111"/>
          <w:sz w:val="28"/>
          <w:sz w:val="28"/>
          <w:szCs w:val="28"/>
          <w:rtl w:val="true"/>
          <w:lang w:bidi="ar-SA"/>
        </w:rPr>
        <w:t xml:space="preserve">و مضى عبد اللّه بن علي، و قد كان تجمّع مع أبي الورد جماعة أهل قنّسرين </w:t>
      </w:r>
      <w:r>
        <w:rPr>
          <w:rStyle w:val="FootnoteAnchor"/>
          <w:rtl w:val="true"/>
        </w:rPr>
        <w:footnoteReference w:id="2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فسوّدوا و بايعوه و دخلوا في طاعته، ثم انصرف راجعا إلى أهل دمشق، لما كان من تبييضهم عليه و هزيمتهم أبا </w:t>
      </w:r>
    </w:p>
    <w:p>
      <w:pPr>
        <w:pStyle w:val="BookText"/>
        <w:rPr/>
      </w:pPr>
      <w:r>
        <w:rPr>
          <w:rFonts w:ascii="Amiri" w:hAnsi="Amiri" w:eastAsia="Amiri" w:cs="Amiri"/>
          <w:color w:val="111111"/>
          <w:sz w:val="28"/>
          <w:sz w:val="28"/>
          <w:szCs w:val="28"/>
          <w:rtl w:val="true"/>
          <w:lang w:bidi="ar-SA"/>
        </w:rPr>
        <w:t>غانم، فلما دنا من دمشق هرب الناس و تفرقوا، و لم يكن بينهم وقعة، و أمن عبد اللّه أهلها و بايعوه، و لم يأخذهم بما 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الحسين الرازي في ذكر الدّور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عثمان بن عبد الأعلى بن سراقة الأزدي في النبيطن بحضرة مسجد الحردانة مما يلي شام الزقاق الآخذ إلى حمّام حسين الحمّال مع الحمام مع دار ابن خزيم إلى حائط‍‌ المدينة، و الدار التي كانت لأبي </w:t>
      </w:r>
      <w:r>
        <w:rPr>
          <w:rStyle w:val="FootnoteAnchor"/>
          <w:rtl w:val="true"/>
        </w:rPr>
        <w:footnoteReference w:id="2416"/>
      </w:r>
      <w:r>
        <w:rPr>
          <w:rFonts w:ascii="Amiri" w:hAnsi="Amiri" w:eastAsia="Amiri" w:cs="Amiri"/>
          <w:color w:val="111111"/>
          <w:sz w:val="28"/>
          <w:sz w:val="28"/>
          <w:szCs w:val="28"/>
          <w:rtl w:val="true"/>
          <w:lang w:bidi="ar-SA"/>
        </w:rPr>
        <w:t>،كلها مع ما يليها إلى دار ابن الذهبي، كانت عند دار عبد الرّحمن بن سراقة، و كان عثمان بن سراقة أمير دمشق في أيّام الوليد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عبد السلام ابن الجرجاني لم سمي مسجد الجردانة‌؟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حدّثه أنه لما كان في آخر دولة بني أمية طلب من كان من مواليهم و أحلافهم فهرب أهل قرية جردان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في 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النبيطن، و إنّما سمي النبيطن لأنه كان لا يسكنه غير النبط‍‌، فعمروا أهل جردان هذا المسجد، فنسب إليهم، فسمي مسجد الجردانة،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عبد الأعلى بن سراقة هذا كان أزديا، و كان يبغض قريشا، فقال لعبد اللّه بن علي إنه قد بقي لحق السيف في أهل دمشق ساعتان، فأطلقه، ثم قال قائل لعبد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يبغض قريشا، فأمر بطلبه، و أطل دمه، فبينا هو ينشد، عند الحربة في الحطيم، من وجد عثمان بن سراقة فله دية، إذ بصر به رجل من أهل الشام فلزق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طلبة الأمير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كما ذكرت و لك هذه الخمسة دراهم، أخرج ابتع لي بها عمامة زرقاء و لك نصف الجائزة، فخرج الشّامي كما سأله ثم رجع يطلبه فلم يجده فضاع عن المنشد، فطلب، فلم يوجد حتى مات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غير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عثمان بن عبد الأعلى بن سراقة هذا الذي خلع مقاتل بن حكيم العكي أمير أبي العبّاس السفّاح على دمشق، فنهب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418"/>
      </w:r>
      <w:r>
        <w:rPr>
          <w:rFonts w:ascii="Amiri" w:hAnsi="Amiri" w:eastAsia="Amiri" w:cs="Amiri"/>
          <w:color w:val="111111"/>
          <w:sz w:val="28"/>
          <w:sz w:val="28"/>
          <w:szCs w:val="28"/>
          <w:rtl w:val="true"/>
          <w:lang w:bidi="ar-SA"/>
        </w:rPr>
        <w:t>علي منزل ابن سراقة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حكيت هذه الحكاية عن عبد الرّحمن بن سراقة</w:t>
      </w:r>
      <w:r>
        <w:rPr>
          <w:rFonts w:eastAsia="Amiri" w:cs="Amiri" w:ascii="Amiri" w:hAnsi="Amiri"/>
          <w:color w:val="111111"/>
          <w:sz w:val="28"/>
          <w:szCs w:val="28"/>
          <w:rtl w:val="true"/>
          <w:lang w:bidi="ar-SA"/>
        </w:rPr>
        <w:t xml:space="preserve">. </w:t>
      </w:r>
      <w:bookmarkStart w:id="462" w:name="pg16722_224926"/>
    </w:p>
    <w:p>
      <w:pPr>
        <w:pStyle w:val="Heading4"/>
        <w:numPr>
          <w:ilvl w:val="3"/>
          <w:numId w:val="1"/>
        </w:numPr>
        <w:rPr/>
      </w:pPr>
      <w:bookmarkStart w:id="463" w:name="__RefHeading___Toc2528026_73709187"/>
      <w:bookmarkStart w:id="464" w:name="_Toc172"/>
      <w:bookmarkEnd w:id="462"/>
      <w:bookmarkEnd w:id="463"/>
      <w:r>
        <w:rPr/>
        <w:t>4612</w:t>
      </w:r>
      <w:r>
        <w:rPr>
          <w:rtl w:val="true"/>
        </w:rPr>
        <w:t xml:space="preserve"> - </w:t>
      </w:r>
      <w:r>
        <w:rPr>
          <w:rtl w:val="true"/>
        </w:rPr>
        <w:t>عثمان بن عبد الرّحمن بن مسلم</w:t>
      </w:r>
      <w:bookmarkEnd w:id="464"/>
    </w:p>
    <w:p>
      <w:pPr>
        <w:pStyle w:val="BookText"/>
        <w:rPr/>
      </w:pP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مولى بني أمية، و يعرف بالطّرائفي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و عبد الرّحمن بن ثابت بن ثوبان، و عبد اللّه بن العلاء بن زبر، و صدقة بن خالد، و معاوية بن سلام، و عبد القدّوس بن حبيب، و علي بن عروة الدمشقي،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موسى الوجيهي، و هشام بن حسّان، و عبد اللّه بن عمر، و مالك بن أنس، و جعفر بن برقان، و أشعث بن عبد الملك، و فطر بن خليفة، و عنبسة بن سعيد، و عنبسة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بن الوليد، و قتيبة بن سعيد، و أبو جعفر عبد اللّه </w:t>
      </w:r>
      <w:r>
        <w:rPr>
          <w:rStyle w:val="FootnoteAnchor"/>
          <w:rtl w:val="true"/>
        </w:rPr>
        <w:footnoteReference w:id="2421"/>
      </w:r>
      <w:r>
        <w:rPr>
          <w:rFonts w:ascii="Amiri" w:hAnsi="Amiri" w:eastAsia="Amiri" w:cs="Amiri"/>
          <w:color w:val="111111"/>
          <w:sz w:val="28"/>
          <w:sz w:val="28"/>
          <w:szCs w:val="28"/>
          <w:rtl w:val="true"/>
          <w:lang w:bidi="ar-SA"/>
        </w:rPr>
        <w:t xml:space="preserve">بن محمّد النّفيلي، و سليمان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w:t>
      </w:r>
      <w:r>
        <w:rPr>
          <w:rFonts w:eastAsia="Amiri" w:cs="Amiri" w:ascii="Amiri" w:hAnsi="Amiri"/>
          <w:color w:val="111111"/>
          <w:sz w:val="28"/>
          <w:szCs w:val="28"/>
          <w:rtl w:val="true"/>
          <w:lang w:bidi="ar-SA"/>
        </w:rPr>
        <w:t xml:space="preserve">] </w:t>
      </w:r>
      <w:r>
        <w:rPr>
          <w:rStyle w:val="FootnoteAnchor"/>
          <w:rtl w:val="true"/>
        </w:rPr>
        <w:footnoteReference w:id="2422"/>
      </w:r>
      <w:r>
        <w:rPr>
          <w:rFonts w:ascii="Amiri" w:hAnsi="Amiri" w:eastAsia="Amiri" w:cs="Amiri"/>
          <w:color w:val="111111"/>
          <w:sz w:val="28"/>
          <w:sz w:val="28"/>
          <w:szCs w:val="28"/>
          <w:rtl w:val="true"/>
          <w:lang w:bidi="ar-SA"/>
        </w:rPr>
        <w:t xml:space="preserve">بن زريق </w:t>
      </w:r>
      <w:r>
        <w:rPr>
          <w:rStyle w:val="FootnoteAnchor"/>
          <w:rtl w:val="true"/>
        </w:rPr>
        <w:footnoteReference w:id="2423"/>
      </w:r>
      <w:r>
        <w:rPr>
          <w:rFonts w:ascii="Amiri" w:hAnsi="Amiri" w:eastAsia="Amiri" w:cs="Amiri"/>
          <w:color w:val="111111"/>
          <w:sz w:val="28"/>
          <w:sz w:val="28"/>
          <w:szCs w:val="28"/>
          <w:rtl w:val="true"/>
          <w:lang w:bidi="ar-SA"/>
        </w:rPr>
        <w:t xml:space="preserve">الرّسعني، و أحمد بن عبد الرّحمن بن مفضّل </w:t>
      </w:r>
      <w:r>
        <w:rPr>
          <w:rStyle w:val="FootnoteAnchor"/>
          <w:rtl w:val="true"/>
        </w:rPr>
        <w:footnoteReference w:id="2424"/>
      </w:r>
      <w:r>
        <w:rPr>
          <w:rFonts w:ascii="Amiri" w:hAnsi="Amiri" w:eastAsia="Amiri" w:cs="Amiri"/>
          <w:color w:val="111111"/>
          <w:sz w:val="28"/>
          <w:sz w:val="28"/>
          <w:szCs w:val="28"/>
          <w:rtl w:val="true"/>
          <w:lang w:bidi="ar-SA"/>
        </w:rPr>
        <w:t xml:space="preserve">الحرّاني الكزبراني، و مخلد بن مالك السّلمسيني </w:t>
      </w:r>
      <w:r>
        <w:rPr>
          <w:rStyle w:val="FootnoteAnchor"/>
          <w:rtl w:val="true"/>
        </w:rPr>
        <w:footnoteReference w:id="2425"/>
      </w:r>
      <w:r>
        <w:rPr>
          <w:rFonts w:ascii="Amiri" w:hAnsi="Amiri" w:eastAsia="Amiri" w:cs="Amiri"/>
          <w:color w:val="111111"/>
          <w:sz w:val="28"/>
          <w:sz w:val="28"/>
          <w:szCs w:val="28"/>
          <w:rtl w:val="true"/>
          <w:lang w:bidi="ar-SA"/>
        </w:rPr>
        <w:t>،و الحسن بن علي بن عفّان، و أبو أميّة عمرو بن هشام الحرّاني، و أبو كريب محمّد بن العلاء، و عباس بن الفضل الحرّاني، و أبو الحسين أحمد بن سليمان الرّهاوي الحافظ‍‌، و علي بن ميمون العطّار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بن الفضل، و أم الحسن عافية خرزناز بنت محمّد بن إبراهيم بن أحمد الدوائي و أم الخير عافية بنت الحسن بن عبد الملك بن عبد الوهاب بن محمّد بن إسحاق بن منده،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محمّد بن إبراهيم الطيّان، قالت أم الخير و أنا 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عبد اللّه، أنا أبو سعيد بن الأعرابي، نا الحسن بن علي بن عفّان، نا عثمان بن عبد الرّحمن، نا أبو يوسف، عن عيسى بن إبراهيم، </w:t>
      </w:r>
    </w:p>
    <w:p>
      <w:pPr>
        <w:pStyle w:val="BookText"/>
        <w:rPr/>
      </w:pPr>
      <w:r>
        <w:rPr>
          <w:rFonts w:ascii="Amiri" w:hAnsi="Amiri" w:eastAsia="Amiri" w:cs="Amiri"/>
          <w:color w:val="111111"/>
          <w:sz w:val="28"/>
          <w:sz w:val="28"/>
          <w:szCs w:val="28"/>
          <w:rtl w:val="true"/>
          <w:lang w:bidi="ar-SA"/>
        </w:rPr>
        <w:t>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حجّ‌ 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الشيرويي، و حدّثني أبو المحاسن عبد الرزاق بن محمّد الطّبسي عنه، أنا أحمد بن إسحاق الحرشي، نا محمّد بن يعقوب الأصم، نا الحسن بن علي، نا عثمان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عن</w:t>
      </w:r>
      <w:r>
        <w:rPr>
          <w:rFonts w:eastAsia="Amiri" w:cs="Amiri" w:ascii="Amiri" w:hAnsi="Amiri"/>
          <w:color w:val="111111"/>
          <w:sz w:val="28"/>
          <w:szCs w:val="28"/>
          <w:rtl w:val="true"/>
          <w:lang w:bidi="ar-SA"/>
        </w:rPr>
        <w:t xml:space="preserve">] </w:t>
      </w:r>
      <w:r>
        <w:rPr>
          <w:rStyle w:val="FootnoteAnchor"/>
          <w:rtl w:val="true"/>
        </w:rPr>
        <w:footnoteReference w:id="2426"/>
      </w:r>
      <w:r>
        <w:rPr>
          <w:rFonts w:ascii="Amiri" w:hAnsi="Amiri" w:eastAsia="Amiri" w:cs="Amiri"/>
          <w:color w:val="111111"/>
          <w:sz w:val="28"/>
          <w:sz w:val="28"/>
          <w:szCs w:val="28"/>
          <w:rtl w:val="true"/>
          <w:lang w:bidi="ar-SA"/>
        </w:rPr>
        <w:t>عبد الرّحمن بن ثابت بن ثوبان، عن عبد اللّه بن الفضل،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اختتن إبراهيم خليل الرّحمن بعد أن مرّت عليه ثمانون سنة، و اختتن بالفأس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الحسن، نا عثمان بن عبد الرّحمن، عن أحمد بن حفص الجزري، عن أبي الطّفيل،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قوم قط‍‌ في مشورة، معهم رجل اسمه محمّد، لم يدخلوه في مشورتهم إلاّ لم يبارك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2427"/>
      </w:r>
      <w:r>
        <w:rPr>
          <w:rFonts w:ascii="Amiri" w:hAnsi="Amiri" w:eastAsia="Amiri" w:cs="Amiri"/>
          <w:color w:val="111111"/>
          <w:sz w:val="28"/>
          <w:sz w:val="28"/>
          <w:szCs w:val="28"/>
          <w:rtl w:val="true"/>
          <w:lang w:bidi="ar-SA"/>
        </w:rPr>
        <w:t>،نا أبو عروبة، نا علي بن ميمون، نا عثمان بن عبد الرّحمن بن مسلم الطّرائفي مولى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عروبة،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الرّحمن بن مسلم مولى منصور بن محمّد بن مروان، كذلك ينتسب ولده، و كنيته أبو عبد الرّحمن، يعرف بالطرائفي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الحارث،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عبد الرّحمن القرشي أبو عبد الرّحمن المكتب، 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يسمى عثمان الطّرائفي، رأى خصيفا </w:t>
      </w:r>
      <w:r>
        <w:rPr>
          <w:rStyle w:val="FootnoteAnchor"/>
          <w:rtl w:val="true"/>
        </w:rPr>
        <w:footnoteReference w:id="2430"/>
      </w:r>
      <w:r>
        <w:rPr>
          <w:rFonts w:ascii="Amiri" w:hAnsi="Amiri" w:eastAsia="Amiri" w:cs="Amiri"/>
          <w:color w:val="111111"/>
          <w:sz w:val="28"/>
          <w:sz w:val="28"/>
          <w:szCs w:val="28"/>
          <w:rtl w:val="true"/>
          <w:lang w:bidi="ar-SA"/>
        </w:rPr>
        <w:t xml:space="preserve">،و يروي </w:t>
      </w:r>
      <w:r>
        <w:rPr>
          <w:rStyle w:val="FootnoteAnchor"/>
          <w:rtl w:val="true"/>
        </w:rPr>
        <w:footnoteReference w:id="2431"/>
      </w:r>
      <w:r>
        <w:rPr>
          <w:rFonts w:ascii="Amiri" w:hAnsi="Amiri" w:eastAsia="Amiri" w:cs="Amiri"/>
          <w:color w:val="111111"/>
          <w:sz w:val="28"/>
          <w:sz w:val="28"/>
          <w:szCs w:val="28"/>
          <w:rtl w:val="true"/>
          <w:lang w:bidi="ar-SA"/>
        </w:rPr>
        <w:t>عن قوم ضعاف، كنّاه محمّد بن 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إسحاق،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4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عبد الرّحمن الطّرائفي أبو عبد الرّحمن القرشي المكتب الحرّاني، رأى خصيفا، و روى عن ابن ثوبان، و أشعث بن عبد الملك، و هشام بن حسّان، و عبيد اللّه بن عمر، و سعيد بن عبد العزيز، و عبد اللّه بن العلاء بن زبر، و جعفر بن برقان، روى عنه النّفيلي، و سليمان بن شرحبيل،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عثمان بن عبد الرّحمن القرشي المكتب الطّرائفي، عن خصيف، روى عنه قتيبة، و محمّد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أبو الفضل جعفر بن يحيى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سعيد بن حاتم،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طاهر بن أبي الصقر، أنا هبة اللّه بن إبراهيم بن عمر، أنا أبو بكر المهندس، أنا أبو بشر الدولابي، قال </w:t>
      </w:r>
      <w:r>
        <w:rPr>
          <w:rStyle w:val="FootnoteAnchor"/>
          <w:rtl w:val="true"/>
        </w:rPr>
        <w:footnoteReference w:id="2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عثمان بن عبد الرّحمن الطرائفي الحرّاني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الفرضي، أنا أحمد بن إبراهيم بن أحمد الرازي فيما كتب به إليّ‌ من الإسكندرية، أنا هبة اللّه بن إبراهيم بن عمر بن الصّوّاف، أنا علي بن الحسين بن بندار الأذني القاضي، أنا أبو عروبة الحسن بن محمّد بن مودود الحرّاني، قال </w:t>
      </w:r>
      <w:r>
        <w:rPr>
          <w:rStyle w:val="FootnoteAnchor"/>
          <w:rtl w:val="true"/>
        </w:rPr>
        <w:footnoteReference w:id="2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الطبقة الرابعة من أهل الجزيرة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بن عبد الرّحمن بن مسلم مولى منصور بن محمّد بن مروان، كذلك ينسب ولده، كنيته أبو عبد الرّحمن، يعرف </w:t>
      </w:r>
      <w:r>
        <w:rPr>
          <w:rStyle w:val="FootnoteAnchor"/>
          <w:rtl w:val="true"/>
        </w:rPr>
        <w:footnoteReference w:id="2436"/>
      </w:r>
      <w:r>
        <w:rPr>
          <w:rFonts w:ascii="Amiri" w:hAnsi="Amiri" w:eastAsia="Amiri" w:cs="Amiri"/>
          <w:color w:val="111111"/>
          <w:sz w:val="28"/>
          <w:sz w:val="28"/>
          <w:szCs w:val="28"/>
          <w:rtl w:val="true"/>
          <w:lang w:bidi="ar-SA"/>
        </w:rPr>
        <w:t>بالطّرائفي، سمعت محمّد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243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الرّحمن الطّرائفي الحرّاني، يكنى أبا عبد الرّحمن، سمعت أبا عروبة ينسبه إلى الصدق، و قال لا بأس به، متعبّد، و يحدّث عن قوم مجهولين بالمناكير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2438"/>
      </w:r>
      <w:r>
        <w:rPr>
          <w:rFonts w:ascii="Amiri" w:hAnsi="Amiri" w:eastAsia="Amiri" w:cs="Amiri"/>
          <w:color w:val="111111"/>
          <w:sz w:val="28"/>
          <w:sz w:val="28"/>
          <w:szCs w:val="28"/>
          <w:rtl w:val="true"/>
          <w:lang w:bidi="ar-SA"/>
        </w:rPr>
        <w:t>،أنا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الرّحمن بن مسلم القرشي المكتب الحرّاني، مولى منصور بن محمّد بن مروان، يعرف بالطّرائفي، و إنّما لقّب بذلك لأنه كان يتتبع </w:t>
      </w:r>
      <w:r>
        <w:rPr>
          <w:rStyle w:val="FootnoteAnchor"/>
          <w:rtl w:val="true"/>
        </w:rPr>
        <w:footnoteReference w:id="2439"/>
      </w:r>
      <w:r>
        <w:rPr>
          <w:rFonts w:ascii="Amiri" w:hAnsi="Amiri" w:eastAsia="Amiri" w:cs="Amiri"/>
          <w:color w:val="111111"/>
          <w:sz w:val="28"/>
          <w:sz w:val="28"/>
          <w:szCs w:val="28"/>
          <w:rtl w:val="true"/>
          <w:lang w:bidi="ar-SA"/>
        </w:rPr>
        <w:t>طرائف الحديث، يروي عن قوم ضعاف، و عن هشام بن حسّان، و غضيف بن عبد الرّحمن، حديثه ليس بالقائم، روى عنه أبو أيوب سليمان بن عبد الرّحمن، و قتيبة بن سعيد، و أحمد بن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2440"/>
      </w:r>
      <w:r>
        <w:rPr>
          <w:rFonts w:ascii="IRNazanin" w:hAnsi="IRNazanin" w:eastAsia="IRNazanin"/>
          <w:color w:val="111111"/>
          <w:sz w:val="28"/>
          <w:sz w:val="28"/>
          <w:szCs w:val="28"/>
          <w:rtl w:val="true"/>
          <w:lang w:bidi="fa-IR"/>
        </w:rPr>
        <w:t xml:space="preserve">أنا أبو أحمد </w:t>
      </w:r>
      <w:r>
        <w:rPr>
          <w:rStyle w:val="FootnoteAnchor"/>
          <w:rtl w:val="true"/>
        </w:rPr>
        <w:footnoteReference w:id="2441"/>
      </w:r>
      <w:r>
        <w:rPr>
          <w:rFonts w:ascii="Amiri" w:hAnsi="Amiri" w:eastAsia="Amiri" w:cs="Amiri"/>
          <w:color w:val="111111"/>
          <w:sz w:val="28"/>
          <w:sz w:val="28"/>
          <w:szCs w:val="28"/>
          <w:rtl w:val="true"/>
          <w:lang w:bidi="ar-SA"/>
        </w:rPr>
        <w:t xml:space="preserve">،أنا الخضر بن أحمد الحرّاني، نا مخلد بن مالك، نا أبو هاشم </w:t>
      </w:r>
      <w:r>
        <w:rPr>
          <w:rStyle w:val="FootnoteAnchor"/>
          <w:rtl w:val="true"/>
        </w:rPr>
        <w:footnoteReference w:id="2442"/>
      </w:r>
      <w:r>
        <w:rPr>
          <w:rFonts w:ascii="IRNazanin" w:hAnsi="IRNazanin" w:eastAsia="IRNazanin"/>
          <w:color w:val="111111"/>
          <w:sz w:val="28"/>
          <w:sz w:val="28"/>
          <w:szCs w:val="28"/>
          <w:rtl w:val="true"/>
          <w:lang w:bidi="fa-IR"/>
        </w:rPr>
        <w:t>عثمان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2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الرّحمن،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قال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الرّحمن التيمي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عنه فقال صدوق، و أنكر على البخاري إدخال اسمه في كتاب الضعفاء،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الضعفاء، يشبه ببقية في روايته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أنا أبو بكر، أخبرني أبو بكر الأسفرايني، نا محمّد بن بحير، نا محمّد بن أسد،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عبد الرّحمن الحرّاني، كان صاحب عجائب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w:t>
      </w:r>
      <w:r>
        <w:rPr>
          <w:rStyle w:val="FootnoteAnchor"/>
          <w:rtl w:val="true"/>
        </w:rPr>
        <w:footnoteReference w:id="2445"/>
      </w:r>
      <w:r>
        <w:rPr>
          <w:rFonts w:ascii="Amiri" w:hAnsi="Amiri" w:eastAsia="Amiri" w:cs="Amiri"/>
          <w:color w:val="111111"/>
          <w:sz w:val="28"/>
          <w:sz w:val="28"/>
          <w:szCs w:val="28"/>
          <w:rtl w:val="true"/>
          <w:lang w:bidi="ar-SA"/>
        </w:rPr>
        <w:t>،أنا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عروبة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عثمان الطرائفي يروي عن مجهولين، و عنده عجائب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24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عبد الرّحمن يروي عن قوم 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4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w:t>
      </w:r>
      <w:r>
        <w:rPr>
          <w:rStyle w:val="FootnoteAnchor"/>
          <w:rtl w:val="true"/>
        </w:rPr>
        <w:footnoteReference w:id="2449"/>
      </w:r>
      <w:r>
        <w:rPr>
          <w:rFonts w:ascii="Amiri" w:hAnsi="Amiri" w:eastAsia="Amiri" w:cs="Amiri"/>
          <w:color w:val="111111"/>
          <w:sz w:val="28"/>
          <w:sz w:val="28"/>
          <w:szCs w:val="28"/>
          <w:rtl w:val="true"/>
          <w:lang w:bidi="ar-SA"/>
        </w:rPr>
        <w:t>،حدّثني أبي، حدّثني بعض الحرّانيين عن عثمان بن عبد الرّحمن الطّرائفي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بالري، فكتبت عن أبي جعفر الأزدي، و نعيم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القاسم، أنا أبو أحمد بن عدي </w:t>
      </w:r>
      <w:r>
        <w:rPr>
          <w:rStyle w:val="FootnoteAnchor"/>
          <w:rtl w:val="true"/>
        </w:rPr>
        <w:footnoteReference w:id="24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صورة عثمان بن عبد الرّحمن أنه لا بأس به، كما قال أبو عروبة، إلاّ أنه يحدث عن قوم مجهولين بعجائب، و تلك العجائب من جهة المجهولين، و هو في أهل الجزيرة كبقية في أهل الشام، و بقية أيضا يحدث عن مجهولين بعجائب، و هو في نفسه، فلا بأس به، صدوق، ما يقع في حديثه من الإنكار فإنّما يقع من جهة من يروي عنه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إلينا أبو العباس الرازي، أنا هبة اللّه بن عمر، </w:t>
      </w:r>
      <w:bookmarkStart w:id="465" w:name="pg16722_224931"/>
    </w:p>
    <w:p>
      <w:pPr>
        <w:pStyle w:val="BookText"/>
        <w:rPr/>
      </w:pPr>
      <w:bookmarkEnd w:id="465"/>
      <w:r>
        <w:rPr>
          <w:rFonts w:ascii="Amiri" w:hAnsi="Amiri" w:eastAsia="Amiri" w:cs="Amiri"/>
          <w:color w:val="111111"/>
          <w:sz w:val="28"/>
          <w:sz w:val="28"/>
          <w:szCs w:val="28"/>
          <w:rtl w:val="true"/>
          <w:lang w:bidi="ar-SA"/>
        </w:rPr>
        <w:t>أنا علي بن الحسين القاضي، أنا أبو عروبة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يحيى أنه مات سنة ثلاث و مائتين، و قال لي غيره من شيوخنا أنه مات سنة ثنتين </w:t>
      </w:r>
      <w:r>
        <w:rPr>
          <w:rStyle w:val="FootnoteAnchor"/>
          <w:rtl w:val="true"/>
        </w:rPr>
        <w:footnoteReference w:id="2451"/>
      </w:r>
      <w:r>
        <w:rPr>
          <w:rFonts w:ascii="Amiri" w:hAnsi="Amiri" w:eastAsia="Amiri" w:cs="Amiri"/>
          <w:color w:val="111111"/>
          <w:sz w:val="28"/>
          <w:sz w:val="28"/>
          <w:szCs w:val="28"/>
          <w:rtl w:val="true"/>
          <w:lang w:bidi="ar-SA"/>
        </w:rPr>
        <w:t xml:space="preserve">و مائتين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2528028_73709187"/>
      <w:bookmarkStart w:id="467" w:name="_Toc173"/>
      <w:bookmarkEnd w:id="466"/>
      <w:r>
        <w:rPr/>
        <w:t>4613</w:t>
      </w:r>
      <w:r>
        <w:rPr>
          <w:rtl w:val="true"/>
        </w:rPr>
        <w:t xml:space="preserve"> - </w:t>
      </w:r>
      <w:r>
        <w:rPr>
          <w:rtl w:val="true"/>
        </w:rPr>
        <w:t>عثمان بن عثمان الثّقفي</w:t>
      </w:r>
      <w:bookmarkEnd w:id="467"/>
    </w:p>
    <w:p>
      <w:pPr>
        <w:pStyle w:val="BookText"/>
        <w:rPr/>
      </w:pP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عثمان الثّقفي </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عاملا </w:t>
      </w:r>
      <w:r>
        <w:rPr>
          <w:rStyle w:val="FootnoteAnchor"/>
          <w:rtl w:val="true"/>
        </w:rPr>
        <w:footnoteReference w:id="2454"/>
      </w:r>
      <w:r>
        <w:rPr>
          <w:rFonts w:ascii="IRNazanin" w:hAnsi="IRNazanin" w:eastAsia="IRNazanin"/>
          <w:color w:val="111111"/>
          <w:sz w:val="28"/>
          <w:sz w:val="28"/>
          <w:szCs w:val="28"/>
          <w:rtl w:val="true"/>
          <w:lang w:bidi="fa-IR"/>
        </w:rPr>
        <w:t xml:space="preserve">على صنعاء </w:t>
      </w:r>
      <w:r>
        <w:rPr>
          <w:rStyle w:val="FootnoteAnchor"/>
          <w:rtl w:val="true"/>
        </w:rPr>
        <w:footnoteReference w:id="2455"/>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عبد الرّحمن بن أبي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أحمد بن سليمان بن أيوب، أنا أبو زرعة عبد الرّحمن بن عمرو، نا أبو اليمان الحكم بن نافع، نا حريز </w:t>
      </w:r>
      <w:r>
        <w:rPr>
          <w:rStyle w:val="FootnoteAnchor"/>
          <w:rtl w:val="true"/>
        </w:rPr>
        <w:footnoteReference w:id="2456"/>
      </w:r>
      <w:r>
        <w:rPr>
          <w:rFonts w:ascii="Amiri" w:hAnsi="Amiri" w:eastAsia="Amiri" w:cs="Amiri"/>
          <w:color w:val="111111"/>
          <w:sz w:val="28"/>
          <w:sz w:val="28"/>
          <w:szCs w:val="28"/>
          <w:rtl w:val="true"/>
          <w:lang w:bidi="ar-SA"/>
        </w:rPr>
        <w:t>بن عثمان، عن عبد الرّحمن بن أبي عوف، عن عثمان بن عثمان الثقفي صاحب النبي صلّى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يقبل التوبة من عبده قبل موته بسنة،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يغرغر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موقوفا، و قد وقع هذا الحديث عن النبي صلّى اللّه عليه و سلّم من 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 قال في تسمية 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عثمان الثقفي 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w:t>
      </w:r>
      <w:r>
        <w:rPr>
          <w:rStyle w:val="FootnoteAnchor"/>
          <w:rtl w:val="true"/>
        </w:rPr>
        <w:footnoteReference w:id="2457"/>
      </w:r>
      <w:r>
        <w:rPr>
          <w:rFonts w:ascii="Amiri" w:hAnsi="Amiri" w:eastAsia="Amiri" w:cs="Amiri"/>
          <w:color w:val="111111"/>
          <w:sz w:val="28"/>
          <w:sz w:val="28"/>
          <w:szCs w:val="28"/>
          <w:rtl w:val="true"/>
          <w:lang w:bidi="ar-SA"/>
        </w:rPr>
        <w:t>سلمة، أنا علي، قالا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4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عثمان الثقفي، و كان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اللّه ليقبل التوبة من عبده قبل أن يموت بسنة إلى أن رجع إلى فواق </w:t>
      </w:r>
      <w:r>
        <w:rPr>
          <w:rStyle w:val="FootnoteAnchor"/>
          <w:rtl w:val="true"/>
        </w:rPr>
        <w:footnoteReference w:id="2459"/>
      </w:r>
      <w:r>
        <w:rPr>
          <w:rFonts w:ascii="Amiri" w:hAnsi="Amiri" w:eastAsia="Amiri" w:cs="Amiri"/>
          <w:color w:val="111111"/>
          <w:sz w:val="28"/>
          <w:sz w:val="28"/>
          <w:szCs w:val="28"/>
          <w:rtl w:val="true"/>
          <w:lang w:bidi="ar-SA"/>
        </w:rPr>
        <w:t>ناقة، روى عنه عبد الرّحمن بن أبي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أنا أبو عبد اللّه بن أبي الحديد، أنا أبو الحسن الرّبعي، أنا عبد الوهاب الكلابي، أنا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عثمان الثقفي، و كان على صنعاء،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المسلّم، نا عبد العزيز، أنا أبو المعمّر مسدّد بن علي الأملوكي، أنا أبي، نا عبد الصمد بن سعيد قال في تسمية من نزل حمص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عثمان، من أصحاب النبي صلّى اللّه عليه و سلّم، نزل حمص، روى عنه عبد الرّحمن بن أبي عوف الحرشي، أخبرني بذلك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أنا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عثمان الثقفي، عداده في أهل حمص، و كان أميرا على صنعاء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عثمان الثقفي ذكره بعض المتأخرين،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الحمصيين، كان أميرا على صنعاء الشام، أخرج له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صالح عثمان بن عثمان هذا في الصحابة الذين صاروا إلى الشام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عبد الوهاب بن عيسى بن عبد الرّحمن بن هامان </w:t>
      </w:r>
      <w:r>
        <w:rPr>
          <w:rStyle w:val="FootnoteAnchor"/>
          <w:rtl w:val="true"/>
        </w:rPr>
        <w:footnoteReference w:id="2460"/>
      </w:r>
      <w:r>
        <w:rPr>
          <w:rFonts w:ascii="Amiri" w:hAnsi="Amiri" w:eastAsia="Amiri" w:cs="Amiri"/>
          <w:color w:val="111111"/>
          <w:sz w:val="28"/>
          <w:sz w:val="28"/>
          <w:szCs w:val="28"/>
          <w:rtl w:val="true"/>
          <w:lang w:bidi="ar-SA"/>
        </w:rPr>
        <w:t>،أخبرني الحسن بن رشيق، حدّثني الحسن بن آدم بن عبد اللّه العسقلاني، حدّثني عبيد بن محمّد الكشوري، حدّثني أحمد بن عبد اللّه، حدّثني محمّد بن عوسجة، حدّثني عبد الرّحمن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شيخ منا عن عبيد اللّه بن سعيد</w:t>
      </w:r>
      <w:r>
        <w:rPr>
          <w:rFonts w:eastAsia="Amiri" w:cs="Amiri" w:ascii="Amiri" w:hAnsi="Amiri"/>
          <w:color w:val="111111"/>
          <w:sz w:val="28"/>
          <w:szCs w:val="28"/>
          <w:rtl w:val="true"/>
          <w:lang w:bidi="ar-SA"/>
        </w:rPr>
        <w:t xml:space="preserve">. </w:t>
      </w:r>
      <w:bookmarkStart w:id="468" w:name="pg16722_224933"/>
    </w:p>
    <w:p>
      <w:pPr>
        <w:pStyle w:val="BookText"/>
        <w:rPr/>
      </w:pPr>
      <w:bookmarkEnd w:id="468"/>
      <w:r>
        <w:rPr>
          <w:rFonts w:ascii="Amiri" w:hAnsi="Amiri" w:eastAsia="Amiri" w:cs="Amiri"/>
          <w:color w:val="111111"/>
          <w:sz w:val="28"/>
          <w:sz w:val="28"/>
          <w:szCs w:val="28"/>
          <w:rtl w:val="true"/>
          <w:lang w:bidi="ar-SA"/>
        </w:rPr>
        <w:t>أنّ‌ عمرا و عثمان في أول خلافته بعث إلى اليمن رجلا يقال له عثمان بن عثمان الثقفي، فلما قدم و رأى رجال أهل اليمن رجع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قوما ما سئلوا أعطوه، إن سئلوا حقا أعطوه، و إن سئلوا باطلا أعطوا، فلا أعمل على هؤلاء أبدا</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2528030_73709187"/>
      <w:bookmarkStart w:id="470" w:name="_Toc174"/>
      <w:bookmarkEnd w:id="469"/>
      <w:r>
        <w:rPr/>
        <w:t>4614</w:t>
      </w:r>
      <w:r>
        <w:rPr>
          <w:rtl w:val="true"/>
        </w:rPr>
        <w:t xml:space="preserve"> - </w:t>
      </w:r>
      <w:r>
        <w:rPr>
          <w:rtl w:val="true"/>
        </w:rPr>
        <w:t>عثمان بن عثمان بن مروان بن الحكم</w:t>
      </w:r>
      <w:bookmarkEnd w:id="470"/>
    </w:p>
    <w:p>
      <w:pPr>
        <w:pStyle w:val="BookText"/>
        <w:rPr/>
      </w:pPr>
      <w:r>
        <w:rPr>
          <w:rFonts w:ascii="Amiri" w:hAnsi="Amiri" w:eastAsia="Amiri" w:cs="Amiri"/>
          <w:color w:val="111111"/>
          <w:sz w:val="28"/>
          <w:sz w:val="28"/>
          <w:szCs w:val="28"/>
          <w:rtl w:val="true"/>
          <w:lang w:bidi="ar-SA"/>
        </w:rPr>
        <w:t>ابن أبي العاص بن أمية بن عبد شمس</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528032_73709187"/>
      <w:bookmarkStart w:id="472" w:name="_Toc175"/>
      <w:bookmarkEnd w:id="471"/>
      <w:r>
        <w:rPr/>
        <w:t>4615</w:t>
      </w:r>
      <w:r>
        <w:rPr>
          <w:rtl w:val="true"/>
        </w:rPr>
        <w:t xml:space="preserve"> - </w:t>
      </w:r>
      <w:r>
        <w:rPr>
          <w:rtl w:val="true"/>
        </w:rPr>
        <w:t>عثمان بن عروة بن الزّبير بن العوّام</w:t>
      </w:r>
      <w:bookmarkEnd w:id="472"/>
    </w:p>
    <w:p>
      <w:pPr>
        <w:pStyle w:val="BookText"/>
        <w:rPr/>
      </w:pPr>
      <w:r>
        <w:rPr>
          <w:rFonts w:ascii="Amiri" w:hAnsi="Amiri" w:eastAsia="Amiri" w:cs="Amiri"/>
          <w:color w:val="111111"/>
          <w:sz w:val="28"/>
          <w:sz w:val="28"/>
          <w:szCs w:val="28"/>
          <w:rtl w:val="true"/>
          <w:lang w:bidi="ar-SA"/>
        </w:rPr>
        <w:t>ابن خويلد بن أسد بن عبد العزّى بن قصي</w:t>
      </w:r>
    </w:p>
    <w:p>
      <w:pPr>
        <w:pStyle w:val="BookText"/>
        <w:rPr/>
      </w:pPr>
      <w:r>
        <w:rPr>
          <w:rFonts w:ascii="Amiri" w:hAnsi="Amiri" w:eastAsia="Amiri" w:cs="Amiri"/>
          <w:color w:val="111111"/>
          <w:sz w:val="28"/>
          <w:sz w:val="28"/>
          <w:szCs w:val="28"/>
          <w:rtl w:val="true"/>
          <w:lang w:bidi="ar-SA"/>
        </w:rPr>
        <w:t xml:space="preserve">ابن كلاب القرشي الأسدي </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أخوه هشام بن عروة، و عثمان بن حكيم، و سفيان بن عيينة، و داود بن عبد الرّحمن العطّار، و محمّد بن إسحاق بن يسار </w:t>
      </w:r>
      <w:r>
        <w:rPr>
          <w:rStyle w:val="FootnoteAnchor"/>
          <w:rtl w:val="true"/>
        </w:rPr>
        <w:footnoteReference w:id="2462"/>
      </w:r>
      <w:r>
        <w:rPr>
          <w:rFonts w:ascii="Amiri" w:hAnsi="Amiri" w:eastAsia="Amiri" w:cs="Amiri"/>
          <w:color w:val="111111"/>
          <w:sz w:val="28"/>
          <w:sz w:val="28"/>
          <w:szCs w:val="28"/>
          <w:rtl w:val="true"/>
          <w:lang w:bidi="ar-SA"/>
        </w:rPr>
        <w:t xml:space="preserve">،و أسامة بن زيد العيشي </w:t>
      </w:r>
      <w:r>
        <w:rPr>
          <w:rStyle w:val="FootnoteAnchor"/>
          <w:rtl w:val="true"/>
        </w:rPr>
        <w:footnoteReference w:id="2463"/>
      </w:r>
      <w:r>
        <w:rPr>
          <w:rFonts w:ascii="Amiri" w:hAnsi="Amiri" w:eastAsia="Amiri" w:cs="Amiri"/>
          <w:color w:val="111111"/>
          <w:sz w:val="28"/>
          <w:sz w:val="28"/>
          <w:szCs w:val="28"/>
          <w:rtl w:val="true"/>
          <w:lang w:bidi="ar-SA"/>
        </w:rPr>
        <w:t xml:space="preserve">،و عمارة بن غزيّة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وفد على مروان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حدّثني أبي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المظفّر عبد المنعم بن عبد الكريم، أنا أبو سعد الأديب، أنا أبو عمرو بن حمدان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سهل بن سعدوية، أنا إبراهيم بن منصور سبط‍‌ بحرويه،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أبو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كناسة، نا هشام بن عروة، عن عثمان بن عروة، عن أبيه،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 لا تشبّهوا باليهود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أنا أبو العباس بن قتيبة، نا حرملة بن يحيى، أنا ابن وهب، أخبرني أسامة بن زيد، عن عثمان بن عروة </w:t>
      </w:r>
      <w:r>
        <w:rPr>
          <w:rStyle w:val="FootnoteAnchor"/>
          <w:rtl w:val="true"/>
        </w:rPr>
        <w:footnoteReference w:id="2466"/>
      </w:r>
      <w:r>
        <w:rPr>
          <w:rFonts w:ascii="Amiri" w:hAnsi="Amiri" w:eastAsia="Amiri" w:cs="Amiri"/>
          <w:color w:val="111111"/>
          <w:sz w:val="28"/>
          <w:sz w:val="28"/>
          <w:szCs w:val="28"/>
          <w:rtl w:val="true"/>
          <w:lang w:bidi="ar-SA"/>
        </w:rPr>
        <w:t>،عن أبيه، عن عائشة،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الذين يصلون الصفوف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سفيان، نا عثمان بن عروة أنه سمع أباه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طيّبت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بأطيب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يخبر به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علي بن أحمد بن عبد اللّه المقرئ سبط‍‌ أبي منصور الخياط‍‌،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نصر الزينبي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2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محمّد بن عمر بن علي بن خلف بن زنبور الورّاق، نا أبو بكر عبد اللّه بن </w:t>
      </w:r>
      <w:r>
        <w:rPr>
          <w:rStyle w:val="FootnoteAnchor"/>
          <w:rtl w:val="true"/>
        </w:rPr>
        <w:footnoteReference w:id="2468"/>
      </w:r>
      <w:r>
        <w:rPr>
          <w:rFonts w:ascii="Amiri" w:hAnsi="Amiri" w:eastAsia="Amiri" w:cs="Amiri"/>
          <w:color w:val="111111"/>
          <w:sz w:val="28"/>
          <w:sz w:val="28"/>
          <w:szCs w:val="28"/>
          <w:rtl w:val="true"/>
          <w:lang w:bidi="ar-SA"/>
        </w:rPr>
        <w:t xml:space="preserve">الأشعث، نا عيسى بن حماد زغبة </w:t>
      </w:r>
      <w:r>
        <w:rPr>
          <w:rStyle w:val="FootnoteAnchor"/>
          <w:rtl w:val="true"/>
        </w:rPr>
        <w:footnoteReference w:id="2469"/>
      </w:r>
      <w:r>
        <w:rPr>
          <w:rFonts w:ascii="Amiri" w:hAnsi="Amiri" w:eastAsia="Amiri" w:cs="Amiri"/>
          <w:color w:val="111111"/>
          <w:sz w:val="28"/>
          <w:sz w:val="28"/>
          <w:szCs w:val="28"/>
          <w:rtl w:val="true"/>
          <w:lang w:bidi="ar-SA"/>
        </w:rPr>
        <w:t>،أنا الليث، عن هشام، عن عثمان بن عروة، عن عروة،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أطيّب رسول اللّه صلّى اللّه عليه و سلّم عند إحرامه بأطيب ما أجد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الله،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ابن عيينة من </w:t>
      </w:r>
      <w:r>
        <w:rPr>
          <w:rStyle w:val="FootnoteAnchor"/>
          <w:rtl w:val="true"/>
        </w:rPr>
        <w:footnoteReference w:id="2470"/>
      </w:r>
      <w:r>
        <w:rPr>
          <w:rFonts w:ascii="Amiri" w:hAnsi="Amiri" w:eastAsia="Amiri" w:cs="Amiri"/>
          <w:color w:val="111111"/>
          <w:sz w:val="28"/>
          <w:sz w:val="28"/>
          <w:szCs w:val="28"/>
          <w:rtl w:val="true"/>
          <w:lang w:bidi="ar-SA"/>
        </w:rPr>
        <w:t>عثمان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471"/>
      </w:r>
      <w:r>
        <w:rPr>
          <w:rFonts w:ascii="Amiri" w:hAnsi="Amiri" w:eastAsia="Amiri" w:cs="Amiri"/>
          <w:color w:val="111111"/>
          <w:sz w:val="28"/>
          <w:sz w:val="28"/>
          <w:szCs w:val="28"/>
          <w:rtl w:val="true"/>
          <w:lang w:bidi="ar-SA"/>
        </w:rPr>
        <w:t>الزبير بن بكّار، حدّثني مصعب بن عثمان،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وفد </w:t>
      </w:r>
      <w:r>
        <w:rPr>
          <w:rStyle w:val="FootnoteAnchor"/>
          <w:rtl w:val="true"/>
        </w:rPr>
        <w:footnoteReference w:id="2472"/>
      </w:r>
      <w:r>
        <w:rPr>
          <w:rFonts w:ascii="Amiri" w:hAnsi="Amiri" w:eastAsia="Amiri" w:cs="Amiri"/>
          <w:color w:val="111111"/>
          <w:sz w:val="28"/>
          <w:sz w:val="28"/>
          <w:szCs w:val="28"/>
          <w:rtl w:val="true"/>
          <w:lang w:bidi="ar-SA"/>
        </w:rPr>
        <w:t>عثمان بن عروة على مروان بن محمّد، فأخبر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راكب غدا، فلا تورونيه حتى أتوسّمه في الناس، فركب، فتصفّح وجوه الناس ثم أقبل على بعض من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ذاك عثمان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يا أمير المؤمنين، و كان و سيما جميلا، فأعطاه مروان مائة ألف درهم،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من عند مروان، فأغلى كراء الحمر من كثرة من يلقاه،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و اللّه جوائزه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الباقلاني زاد أبو البركات و أبو الفضل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الطبقة السادسة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محمّد، و عثمان بنو عروة بن الزبير أمهم أم يحيى بنت الحكم بن أبي العاص بن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أنا يوسف بن رباح، أنا أبو بكر أحمد بن محمّد،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أبو طاهر، أنا أحمد، نا الزبير قال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ولد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عروة </w:t>
      </w:r>
      <w:r>
        <w:rPr>
          <w:rStyle w:val="FootnoteAnchor"/>
          <w:rtl w:val="true"/>
        </w:rPr>
        <w:footnoteReference w:id="2475"/>
      </w:r>
      <w:r>
        <w:rPr>
          <w:rFonts w:ascii="Amiri" w:hAnsi="Amiri" w:eastAsia="Amiri" w:cs="Amiri"/>
          <w:color w:val="111111"/>
          <w:sz w:val="28"/>
          <w:sz w:val="28"/>
          <w:szCs w:val="28"/>
          <w:rtl w:val="true"/>
          <w:lang w:bidi="ar-SA"/>
        </w:rPr>
        <w:t>و كان من وجوه قريش و ساداتهم، و ليس له عقب إلاّ من قبل بناته، و كان جميل الوجه، جيّد الثياب و المركب، عطرا،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أبي يقول لي و أنا أغلّف </w:t>
      </w:r>
      <w:r>
        <w:rPr>
          <w:rStyle w:val="FootnoteAnchor"/>
          <w:rtl w:val="true"/>
        </w:rPr>
        <w:footnoteReference w:id="2476"/>
      </w:r>
      <w:r>
        <w:rPr>
          <w:rFonts w:ascii="Amiri" w:hAnsi="Amiri" w:eastAsia="Amiri" w:cs="Amiri"/>
          <w:color w:val="111111"/>
          <w:sz w:val="28"/>
          <w:sz w:val="28"/>
          <w:szCs w:val="28"/>
          <w:rtl w:val="true"/>
          <w:lang w:bidi="ar-SA"/>
        </w:rPr>
        <w:t xml:space="preserve">لحيتي بالغالية لأني لأراها ستقطر أو قد قطرت، و ما يعيب ذلك عليّ‌، </w:t>
      </w:r>
    </w:p>
    <w:p>
      <w:pPr>
        <w:pStyle w:val="BookText"/>
        <w:rPr/>
      </w:pPr>
      <w:r>
        <w:rPr>
          <w:rFonts w:ascii="Amiri" w:hAnsi="Amiri" w:eastAsia="Amiri" w:cs="Amiri"/>
          <w:color w:val="111111"/>
          <w:sz w:val="28"/>
          <w:sz w:val="28"/>
          <w:szCs w:val="28"/>
          <w:rtl w:val="true"/>
          <w:lang w:bidi="ar-SA"/>
        </w:rPr>
        <w:t>و أم عثمان بن عروة أم يحيى بنت الحكم بن أبي العاص بن أمية بن عبد شمس، و قد روى هشام بن عروة، عن عثمان بن عروة، و هشام أسنّ‌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2477"/>
      </w:r>
      <w:r>
        <w:rPr>
          <w:rFonts w:ascii="IRNazanin" w:hAnsi="IRNazanin" w:eastAsia="IRNazanin"/>
          <w:color w:val="111111"/>
          <w:sz w:val="28"/>
          <w:sz w:val="28"/>
          <w:szCs w:val="28"/>
          <w:rtl w:val="true"/>
          <w:lang w:bidi="fa-IR"/>
        </w:rPr>
        <w:t xml:space="preserve">بن شجاع، أنا أبو عمرو بن منده، أنا 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أحمد بن محمد</w:t>
      </w:r>
      <w:r>
        <w:rPr>
          <w:rFonts w:eastAsia="IRNazanin" w:cs="IRNazanin"/>
          <w:color w:val="111111"/>
          <w:sz w:val="28"/>
          <w:szCs w:val="28"/>
          <w:rtl w:val="true"/>
          <w:lang w:bidi="fa-IR"/>
        </w:rPr>
        <w:t xml:space="preserve">] </w:t>
      </w:r>
      <w:r>
        <w:rPr>
          <w:rStyle w:val="FootnoteAnchor"/>
          <w:rtl w:val="true"/>
        </w:rPr>
        <w:footnoteReference w:id="2478"/>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2479"/>
      </w:r>
      <w:r>
        <w:rPr>
          <w:rFonts w:ascii="Amiri" w:hAnsi="Amiri" w:eastAsia="Amiri" w:cs="Amiri"/>
          <w:color w:val="111111"/>
          <w:sz w:val="28"/>
          <w:sz w:val="28"/>
          <w:szCs w:val="28"/>
          <w:rtl w:val="true"/>
          <w:lang w:bidi="ar-SA"/>
        </w:rPr>
        <w:t>قال في الطبقة الرابعة من تابعي أهل المدينة ممن تأخر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عروة بن الزّبير، و قد روى عنه أيضا، توفي في أول خلافة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أبو أيوب سليمان بن إسحاق الجلاّب، نا الحارث بن أبي أسامة، نا محمّد بن سعد </w:t>
      </w:r>
      <w:r>
        <w:rPr>
          <w:rStyle w:val="FootnoteAnchor"/>
          <w:rtl w:val="true"/>
        </w:rPr>
        <w:footnoteReference w:id="2480"/>
      </w:r>
      <w:r>
        <w:rPr>
          <w:rFonts w:ascii="Amiri" w:hAnsi="Amiri" w:eastAsia="Amiri" w:cs="Amiri"/>
          <w:color w:val="111111"/>
          <w:sz w:val="28"/>
          <w:sz w:val="28"/>
          <w:szCs w:val="28"/>
          <w:rtl w:val="true"/>
          <w:lang w:bidi="ar-SA"/>
        </w:rPr>
        <w:t>قال 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عروة بن الزّبير بن العوّام، و أمّه أم يحيى بنت الحكم بن أبي العاص بن أمية، فولد عثمان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و أبا بكر، و عبد الرّحمن، و يزيد، و أم يحيى، و كلثم، و حفصة، و أمّهم قريبة بنت عبد الملك بن المنذر بن الزبير بن العوّام، و يحيى، و عثمان، و هشاما لأم ولد، و خديجة، و أمة، و فاطمة و أمّهنّ‌ </w:t>
      </w:r>
      <w:r>
        <w:rPr>
          <w:rStyle w:val="FootnoteAnchor"/>
          <w:rtl w:val="true"/>
        </w:rPr>
        <w:footnoteReference w:id="2481"/>
      </w:r>
      <w:r>
        <w:rPr>
          <w:rFonts w:ascii="Amiri" w:hAnsi="Amiri" w:eastAsia="Amiri" w:cs="Amiri"/>
          <w:color w:val="111111"/>
          <w:sz w:val="28"/>
          <w:sz w:val="28"/>
          <w:szCs w:val="28"/>
          <w:rtl w:val="true"/>
          <w:lang w:bidi="ar-SA"/>
        </w:rPr>
        <w:t>أم حبيب بنت عبد اللّه بن حنظلة بن أبي عامر الراهب بن الأوس، و كان عثمان قليل الحديث، و توفي في أول خلافة أبي جعفر، و قد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عروة بن الزّبير بن العوّام القرشي الأسدي المديني، سمع أباه، روى عنه أخوه هشام، و ابن عيينة، و عثمان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أنا 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2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عروة بن الزّبير روى عن أبيه، روى عنه داود العطّار، و محمّد بن إسحاق، و ابن عيينة،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بن أبي خيثمة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عروة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أنا محمّد بن عبد الرّحمن، أنا أحمد بن سليمان، أنا الزبير بن أبي بكر، حدّثني عمّي مصعب بن عبد اللّه، عن عبد اللّه بن محمّد بن يحيى قال أو عن مصعب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عمر بن عبد اللّه بن أبي ربيعة إلى عثمان و مصعب ابني عروة يطافان </w:t>
      </w:r>
      <w:r>
        <w:rPr>
          <w:rStyle w:val="FootnoteAnchor"/>
          <w:rtl w:val="true"/>
        </w:rPr>
        <w:footnoteReference w:id="2484"/>
      </w:r>
      <w:r>
        <w:rPr>
          <w:rFonts w:ascii="Amiri" w:hAnsi="Amiri" w:eastAsia="Amiri" w:cs="Amiri"/>
          <w:color w:val="111111"/>
          <w:sz w:val="28"/>
          <w:sz w:val="28"/>
          <w:szCs w:val="28"/>
          <w:rtl w:val="true"/>
          <w:lang w:bidi="ar-SA"/>
        </w:rPr>
        <w:t>بالبيت، ثم ركعا و جلسا، فجلس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إنّي رجل يعجبني الجمال، و إنّي رأيت شبابكما و جمالكما فراعني ذلك، فمن أنتما؟ فانتسبا له، فعانقهما،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أخي، لعمري يا بني أخي بادر بجمالكما و شبابكما قبل أن تندما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سلام، حدّثني محمّد 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عثمان بن عروة على يزيد بن عبد اللّه بن هبيرة، فعجب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بالمدينة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الزبير، حدّثني محمّد بن سلام، حدّثني عبد القاهر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فما رأيت بها أحدا أحسن وجها من عثمان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عبد الرّحمن بن القاسم البكري، عن عمران بن موسى بن عمران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بن خالد بن عبد اللّه بن عمرو بن عثمان، و أمّه أسماء بنت عروة بن الزّبير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المقصورة في زمن هشام بن عبد الملك، فإذا رجل من أهل الشام قد قدم من عند هشام بن عبد الملك، فجلست إلى جنبه، و غلّقت المقصورة، ثم استفتح رجل، ففتح له، فإذا محمّد بن عبد اللّه بن عمرو بن عثمان فأقبل حتى وقف قريبا، و نزع نعليه، فقام يصلّي،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كاليوم رجلا أجمل، و لا أهيأ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عمّي، </w:t>
      </w:r>
    </w:p>
    <w:p>
      <w:pPr>
        <w:pStyle w:val="BookText"/>
        <w:rPr/>
      </w:pPr>
      <w:r>
        <w:rPr>
          <w:rFonts w:ascii="Amiri" w:hAnsi="Amiri" w:eastAsia="Amiri" w:cs="Amiri"/>
          <w:color w:val="111111"/>
          <w:sz w:val="28"/>
          <w:sz w:val="28"/>
          <w:szCs w:val="28"/>
          <w:rtl w:val="true"/>
          <w:lang w:bidi="ar-SA"/>
        </w:rPr>
        <w:t>هذا محمّد بن عبد اللّه بن عمرو، و غلّقت المقصورة، ثم استفتح رجل، ففتح له، فإذا عثمان بن عروة بن الزّبير، فإذا مثله في الجمال و الهيئة، فجاء فجلس قريبا منا، فقال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كاليوم رجلا أجمل و لا أهيأ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خالي أخو أمّي عثمان بن عروة بن الزّبير، ثم أغلقت المقصورة، فاستفتح رجل، ففتح له فإذا عبد الحميد بن عبد اللّه بن عبد اللّه بن عمر بن الخطّاب، فإذا مثلهما في الجمال و الهيئة، فأقبل حتى وقف قريبا،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كاليوم رجلا أجمل و لا أهيأ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خال أبي، و هو ابن خالي، فأقبل عليّ‌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قدرت أن تشبه من هؤلاء أحدا؟ </w:t>
      </w:r>
      <w:r>
        <w:rPr>
          <w:rStyle w:val="FootnoteAnchor"/>
          <w:rtl w:val="true"/>
        </w:rPr>
        <w:footnoteReference w:id="2485"/>
      </w:r>
      <w:r>
        <w:rPr>
          <w:rFonts w:ascii="Amiri" w:hAnsi="Amiri" w:eastAsia="Amiri" w:cs="Amiri"/>
          <w:color w:val="111111"/>
          <w:sz w:val="28"/>
          <w:sz w:val="28"/>
          <w:szCs w:val="28"/>
          <w:rtl w:val="true"/>
          <w:lang w:bidi="ar-SA"/>
        </w:rPr>
        <w:t xml:space="preserve">و كان عروة بن خالد قبيحا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محمّد بن محمّد بن مخلد، أنا أبو الحسن بن خزفة </w:t>
      </w:r>
      <w:r>
        <w:rPr>
          <w:rStyle w:val="FootnoteAnchor"/>
          <w:rtl w:val="true"/>
        </w:rPr>
        <w:footnoteReference w:id="2487"/>
      </w:r>
      <w:r>
        <w:rPr>
          <w:rFonts w:ascii="Amiri" w:hAnsi="Amiri" w:eastAsia="Amiri" w:cs="Amiri"/>
          <w:color w:val="111111"/>
          <w:sz w:val="28"/>
          <w:sz w:val="28"/>
          <w:szCs w:val="28"/>
          <w:rtl w:val="true"/>
          <w:lang w:bidi="ar-SA"/>
        </w:rPr>
        <w:t>،نا محمّد بن الحسين الزعفراني، نا أبو بكر بن أبي خيثمة، أنا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عثمان بن عروة يلي صدقة الزبير حتى مات، و كان أسلم شيء في عشيرته، و كانوا مجتمعين على محبته، و كان سالم بن عبد اللّه إذا نظر إلى عثمان بن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لو أن صائحا يصيح من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 فإن صاح ذاك الصائح فهو عثمان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نا الزبير، حدّثني عمي مصعب بن عبد اللّه، عن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نوفل بن عمارة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بالمدينة رجلان من قريش، ليس بالمدينة أنبه و لا أبعد صوتا منهما،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 فأبى أن يخبرني، فأقمت أرفق به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محمّد بن المنذر بن الزبير، و عثمان بن عروة بن الزّبير، و أقلت ذلك منه، و لم يكن يطيب نفسا بذكر شرف إلاّ لبني أمية، و بني نوفل بن عبد مناف</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حدّثني </w:t>
      </w:r>
      <w:r>
        <w:rPr>
          <w:rStyle w:val="FootnoteAnchor"/>
          <w:rtl w:val="true"/>
        </w:rPr>
        <w:footnoteReference w:id="2488"/>
      </w:r>
      <w:r>
        <w:rPr>
          <w:rFonts w:ascii="Amiri" w:hAnsi="Amiri" w:eastAsia="Amiri" w:cs="Amiri"/>
          <w:color w:val="111111"/>
          <w:sz w:val="28"/>
          <w:sz w:val="28"/>
          <w:szCs w:val="28"/>
          <w:rtl w:val="true"/>
          <w:lang w:bidi="ar-SA"/>
        </w:rPr>
        <w:t xml:space="preserve">مصعب بن عروة بن الزّبير قال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عثمان بن عروة يقوم من مجلسه، فيأتي ناس يسلتون </w:t>
      </w:r>
      <w:r>
        <w:rPr>
          <w:rStyle w:val="FootnoteAnchor"/>
          <w:rtl w:val="true"/>
        </w:rPr>
        <w:footnoteReference w:id="2490"/>
      </w:r>
      <w:r>
        <w:rPr>
          <w:rFonts w:ascii="Amiri" w:hAnsi="Amiri" w:eastAsia="Amiri" w:cs="Amiri"/>
          <w:color w:val="111111"/>
          <w:sz w:val="28"/>
          <w:sz w:val="28"/>
          <w:szCs w:val="28"/>
          <w:rtl w:val="true"/>
          <w:lang w:bidi="ar-SA"/>
        </w:rPr>
        <w:t>الغالية من على العصا بما أصابها من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و أبي الفضل محمّد بن ناصر، عن أبي المعالي محمّد بن عبد السلام بن محمّد، أنا علي بن محمّد بن خزفة، نا محمّد بن الحسن، نا ابن أبي خيثمة، أنا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عثمان بن عروة من وجوه قريش، و قد روى عنه هشام أخوه، و هشام أسنّ‌ منه، و مات عثمان قبل هشام </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محمّد بن عبد الرّحمن، أنا أحمد بن سليمان، نا الزّبير، 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عثمان بن عروة حفصة بنت عمران بن أهيم بن محمّد بن طلحة، و قد كانت انقلبت من عند بعض بني مروان</w:t>
      </w:r>
      <w:r>
        <w:rPr>
          <w:rFonts w:eastAsia="Amiri" w:cs="Amiri" w:ascii="Amiri" w:hAnsi="Amiri"/>
          <w:color w:val="111111"/>
          <w:sz w:val="28"/>
          <w:szCs w:val="28"/>
          <w:rtl w:val="true"/>
          <w:lang w:bidi="ar-SA"/>
        </w:rPr>
        <w:t xml:space="preserve">... </w:t>
      </w:r>
      <w:r>
        <w:rPr>
          <w:rStyle w:val="FootnoteAnchor"/>
          <w:rtl w:val="true"/>
        </w:rPr>
        <w:footnoteReference w:id="2492"/>
      </w:r>
      <w:r>
        <w:rPr>
          <w:rFonts w:ascii="Amiri" w:hAnsi="Amiri" w:eastAsia="Amiri" w:cs="Amiri"/>
          <w:color w:val="111111"/>
          <w:sz w:val="28"/>
          <w:sz w:val="28"/>
          <w:szCs w:val="28"/>
          <w:rtl w:val="true"/>
          <w:lang w:bidi="ar-SA"/>
        </w:rPr>
        <w:t xml:space="preserve">من الدنيا، فبنى عليها في داره التي باعها بعد أبيه يحيى بن عثمان بن موسى بن جعفر التي </w:t>
      </w:r>
      <w:r>
        <w:rPr>
          <w:rStyle w:val="FootnoteAnchor"/>
          <w:rtl w:val="true"/>
        </w:rPr>
        <w:footnoteReference w:id="2493"/>
      </w:r>
      <w:r>
        <w:rPr>
          <w:rFonts w:ascii="Amiri" w:hAnsi="Amiri" w:eastAsia="Amiri" w:cs="Amiri"/>
          <w:color w:val="111111"/>
          <w:sz w:val="28"/>
          <w:sz w:val="28"/>
          <w:szCs w:val="28"/>
          <w:rtl w:val="true"/>
          <w:lang w:bidi="ar-SA"/>
        </w:rPr>
        <w:t xml:space="preserve">ببني عمرو، و كانت تعمل له في كل يوم خبيصا </w:t>
      </w:r>
      <w:r>
        <w:rPr>
          <w:rStyle w:val="FootnoteAnchor"/>
          <w:rtl w:val="true"/>
        </w:rPr>
        <w:footnoteReference w:id="2494"/>
      </w:r>
      <w:r>
        <w:rPr>
          <w:rFonts w:ascii="Amiri" w:hAnsi="Amiri" w:eastAsia="Amiri" w:cs="Amiri"/>
          <w:color w:val="111111"/>
          <w:sz w:val="28"/>
          <w:sz w:val="28"/>
          <w:szCs w:val="28"/>
          <w:rtl w:val="true"/>
          <w:lang w:bidi="ar-SA"/>
        </w:rPr>
        <w:t>معقودا فيما يعمل من طعامه، فدخل عليه يوما صديق له، فقال له عثمان حين قدم الخبيص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أشتهيه و للحرير </w:t>
      </w:r>
      <w:r>
        <w:rPr>
          <w:rStyle w:val="FootnoteAnchor"/>
          <w:rtl w:val="true"/>
        </w:rPr>
        <w:footnoteReference w:id="2495"/>
      </w:r>
      <w:r>
        <w:rPr>
          <w:rFonts w:ascii="Amiri" w:hAnsi="Amiri" w:eastAsia="Amiri" w:cs="Amiri"/>
          <w:color w:val="111111"/>
          <w:sz w:val="28"/>
          <w:sz w:val="28"/>
          <w:szCs w:val="28"/>
          <w:rtl w:val="true"/>
          <w:lang w:bidi="ar-SA"/>
        </w:rPr>
        <w:t>أعجب إليّ‌ منه، و قد أقامت بعمله له و يأكله و لا يقول لها في ذلك شيئا سنة، فلما خرج الرجل من عند عثمان قالت حفصة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كلامك في الخبيص، فكيف لم تذكر </w:t>
      </w:r>
      <w:r>
        <w:rPr>
          <w:rStyle w:val="FootnoteAnchor"/>
          <w:rtl w:val="true"/>
        </w:rPr>
        <w:footnoteReference w:id="2496"/>
      </w:r>
      <w:r>
        <w:rPr>
          <w:rFonts w:ascii="Amiri" w:hAnsi="Amiri" w:eastAsia="Amiri" w:cs="Amiri"/>
          <w:color w:val="111111"/>
          <w:sz w:val="28"/>
          <w:sz w:val="28"/>
          <w:szCs w:val="28"/>
          <w:rtl w:val="true"/>
          <w:lang w:bidi="ar-SA"/>
        </w:rPr>
        <w:t xml:space="preserve">شهوتك للحرير </w:t>
      </w:r>
      <w:r>
        <w:rPr>
          <w:rStyle w:val="FootnoteAnchor"/>
          <w:rtl w:val="true"/>
        </w:rPr>
        <w:footnoteReference w:id="24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لأذكر ذلك لك، فتركت الخبيص و عملت الحرير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مصعب بن عثمان قال</w:t>
      </w:r>
      <w:r>
        <w:rPr>
          <w:rFonts w:eastAsia="Amiri" w:cs="Amiri" w:ascii="Amiri" w:hAnsi="Amiri"/>
          <w:color w:val="111111"/>
          <w:sz w:val="28"/>
          <w:szCs w:val="28"/>
          <w:rtl w:val="true"/>
          <w:lang w:bidi="ar-SA"/>
        </w:rPr>
        <w:t xml:space="preserve">: </w:t>
      </w:r>
      <w:bookmarkStart w:id="473" w:name="pg16722_224940"/>
    </w:p>
    <w:p>
      <w:pPr>
        <w:pStyle w:val="BookText"/>
        <w:rPr/>
      </w:pPr>
      <w:bookmarkEnd w:id="473"/>
      <w:r>
        <w:rPr>
          <w:rFonts w:ascii="Amiri" w:hAnsi="Amiri" w:eastAsia="Amiri" w:cs="Amiri"/>
          <w:color w:val="111111"/>
          <w:sz w:val="28"/>
          <w:sz w:val="28"/>
          <w:szCs w:val="28"/>
          <w:rtl w:val="true"/>
          <w:lang w:bidi="ar-SA"/>
        </w:rPr>
        <w:t>دخل عثمان بن عروة يوما على حفصة بنت عمران فجأة، فسمع صوت عود يضرب به بعض جواريها عندها، فكرّ راجعا، فصار إلى منزله في دار عروة بن الزّبير فأرسلت حفصة إلى أخيها محمّد بن عمران، فأخبرته الخبر، و شكت إليه ذلك،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انهضي معي الليلة فلما جاء الليل سترها</w:t>
      </w:r>
      <w:r>
        <w:rPr>
          <w:rFonts w:eastAsia="Amiri" w:cs="Amiri" w:ascii="Amiri" w:hAnsi="Amiri"/>
          <w:color w:val="111111"/>
          <w:sz w:val="28"/>
          <w:szCs w:val="28"/>
          <w:rtl w:val="true"/>
          <w:lang w:bidi="ar-SA"/>
        </w:rPr>
        <w:t xml:space="preserve">] </w:t>
      </w:r>
      <w:r>
        <w:rPr>
          <w:rStyle w:val="FootnoteAnchor"/>
          <w:rtl w:val="true"/>
        </w:rPr>
        <w:footnoteReference w:id="2499"/>
      </w:r>
      <w:r>
        <w:rPr>
          <w:rFonts w:ascii="Amiri" w:hAnsi="Amiri" w:eastAsia="Amiri" w:cs="Amiri"/>
          <w:color w:val="111111"/>
          <w:sz w:val="28"/>
          <w:sz w:val="28"/>
          <w:szCs w:val="28"/>
          <w:rtl w:val="true"/>
          <w:lang w:bidi="ar-SA"/>
        </w:rPr>
        <w:t>و خرج معها، فاستأذن على عثمان بن عروة فأذن له و هي معه،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ابنة عمك، و قد شقّ‌ عليها غضبك، و ليست بعائدة لشيء تكرهه،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لو كنت كتبت أو أرسلت إليّ‌ في ذلك لصرت إلى ما أحببت، و قبل منها عثمان، و 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في كتابه، ثم حدّثني أبو مسعود عنه، أنا أبو نعيم الحافظ‍‌، نا أبو محمّد بن حيّان، حدّثني عبد العزيز بن محمّد الفاخر، نا القاسم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إبراهيم الزهري، حدّثني حسين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و إن قلّ‌ جزاء لكلّ‌ نائل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أنا أبو الحسن السّيرافي، أنا أحمد بن إسحاق، نا أحمد بن عمران، نا موسى، نا خليفة فقال </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مات قبل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عروة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عروة بن الزّبير بن العوّام القرشي الأسدي المدني، سمع أباه، روى عنه أخوه هشام بن عروة في اللباس،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أوّل خلافة أبي جعفر</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2528034_73709187"/>
      <w:bookmarkStart w:id="475" w:name="_Toc176"/>
      <w:bookmarkEnd w:id="474"/>
      <w:r>
        <w:rPr/>
        <w:t>4616</w:t>
      </w:r>
      <w:r>
        <w:rPr>
          <w:rtl w:val="true"/>
        </w:rPr>
        <w:t xml:space="preserve"> - </w:t>
      </w:r>
      <w:r>
        <w:rPr>
          <w:rtl w:val="true"/>
        </w:rPr>
        <w:t>عثمان بن عروة بن محمّد بن عمّار بن ياسر</w:t>
      </w:r>
      <w:bookmarkEnd w:id="475"/>
    </w:p>
    <w:p>
      <w:pPr>
        <w:pStyle w:val="BookText"/>
        <w:rPr/>
      </w:pPr>
      <w:r>
        <w:rPr>
          <w:rFonts w:ascii="Amiri" w:hAnsi="Amiri" w:eastAsia="Amiri" w:cs="Amiri"/>
          <w:color w:val="111111"/>
          <w:sz w:val="28"/>
          <w:sz w:val="28"/>
          <w:szCs w:val="28"/>
          <w:rtl w:val="true"/>
          <w:lang w:bidi="ar-SA"/>
        </w:rPr>
        <w:t>أبو اليقظان</w:t>
      </w:r>
    </w:p>
    <w:p>
      <w:pPr>
        <w:pStyle w:val="BookText"/>
        <w:rPr/>
      </w:pPr>
      <w:r>
        <w:rPr>
          <w:rFonts w:ascii="Amiri" w:hAnsi="Amiri" w:eastAsia="Amiri" w:cs="Amiri"/>
          <w:color w:val="111111"/>
          <w:sz w:val="28"/>
          <w:sz w:val="28"/>
          <w:szCs w:val="28"/>
          <w:rtl w:val="true"/>
          <w:lang w:bidi="ar-SA"/>
        </w:rPr>
        <w:t xml:space="preserve">كان بالحميمة من أرض البلقاء مع بني العبّاس، و ولاّه السفاح بعض أمره، و بعثه ببعثة إلى بسام </w:t>
      </w:r>
      <w:r>
        <w:rPr>
          <w:rStyle w:val="FootnoteAnchor"/>
          <w:rtl w:val="true"/>
        </w:rPr>
        <w:footnoteReference w:id="2501"/>
      </w:r>
      <w:r>
        <w:rPr>
          <w:rFonts w:ascii="Amiri" w:hAnsi="Amiri" w:eastAsia="Amiri" w:cs="Amiri"/>
          <w:color w:val="111111"/>
          <w:sz w:val="28"/>
          <w:sz w:val="28"/>
          <w:szCs w:val="28"/>
          <w:rtl w:val="true"/>
          <w:lang w:bidi="ar-SA"/>
        </w:rPr>
        <w:t>بن إبراهيم و هو بالأهواز</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عيسى بن محمّد بن عمر بن علي بن أبي طالب العلوي</w:t>
      </w:r>
      <w:r>
        <w:rPr>
          <w:rFonts w:eastAsia="Amiri" w:cs="Amiri" w:ascii="Amiri" w:hAnsi="Amiri"/>
          <w:color w:val="111111"/>
          <w:sz w:val="28"/>
          <w:szCs w:val="28"/>
          <w:rtl w:val="true"/>
          <w:lang w:bidi="ar-SA"/>
        </w:rPr>
        <w:t xml:space="preserve">. </w:t>
      </w:r>
      <w:bookmarkStart w:id="476" w:name="pg16722_224941"/>
    </w:p>
    <w:p>
      <w:pPr>
        <w:pStyle w:val="BookText"/>
        <w:rPr/>
      </w:pPr>
      <w:bookmarkEnd w:id="476"/>
      <w:r>
        <w:rPr>
          <w:rFonts w:ascii="Amiri" w:hAnsi="Amiri" w:eastAsia="Amiri" w:cs="Amiri"/>
          <w:color w:val="111111"/>
          <w:sz w:val="28"/>
          <w:sz w:val="28"/>
          <w:szCs w:val="28"/>
          <w:rtl w:val="true"/>
          <w:lang w:bidi="ar-SA"/>
        </w:rPr>
        <w:t xml:space="preserve">قرأت على أبي الوفاء حفاظ‍‌ بن الحسن عن </w:t>
      </w:r>
      <w:r>
        <w:rPr>
          <w:rStyle w:val="FootnoteAnchor"/>
          <w:rtl w:val="true"/>
        </w:rPr>
        <w:footnoteReference w:id="2502"/>
      </w:r>
      <w:r>
        <w:rPr>
          <w:rFonts w:ascii="Amiri" w:hAnsi="Amiri" w:eastAsia="Amiri" w:cs="Amiri"/>
          <w:color w:val="111111"/>
          <w:sz w:val="28"/>
          <w:sz w:val="28"/>
          <w:szCs w:val="28"/>
          <w:rtl w:val="true"/>
          <w:lang w:bidi="ar-SA"/>
        </w:rPr>
        <w:t xml:space="preserve">عبد العزيز بن أحمد، أنا عبد الوهاب الميداني، أنا أبو سليمان بن زبر، أنا عبد اللّه بن أحمد بن جعفر، أنا محمّد بن جرير الطبري </w:t>
      </w:r>
      <w:r>
        <w:rPr>
          <w:rStyle w:val="FootnoteAnchor"/>
          <w:rtl w:val="true"/>
        </w:rPr>
        <w:footnoteReference w:id="25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أبو زيد عمر بن شبة </w:t>
      </w:r>
      <w:r>
        <w:rPr>
          <w:rStyle w:val="FootnoteAnchor"/>
          <w:rtl w:val="true"/>
        </w:rPr>
        <w:footnoteReference w:id="2504"/>
      </w:r>
      <w:r>
        <w:rPr>
          <w:rFonts w:ascii="Amiri" w:hAnsi="Amiri" w:eastAsia="Amiri" w:cs="Amiri"/>
          <w:color w:val="111111"/>
          <w:sz w:val="28"/>
          <w:sz w:val="28"/>
          <w:szCs w:val="28"/>
          <w:rtl w:val="true"/>
          <w:lang w:bidi="ar-SA"/>
        </w:rPr>
        <w:t>أن عيسى بن عبد اللّه بن محمّد بن علي بن أبي طالب حدّثه عن عثمان بن عروة بن محمّد بن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لمع أبي جعفر بالحميمة و معه ابناه محمّد و جعفر، و أنا أرقّصهما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تصنع‌؟ أ لا ترى ما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رسل مروان تطلب إبراهيم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أخرج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بيتي و أنت ابن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بأنقاب المسجد حين صلوا الصبح، ثم قالوا للشاميين الذين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إبراهيم بن محمّد؟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ذا، فأخذوه، و قد كان مروان أمرهم بأخذ إبراهيم، و وصف لهم صفة أبي </w:t>
      </w:r>
      <w:r>
        <w:rPr>
          <w:rStyle w:val="FootnoteAnchor"/>
          <w:rtl w:val="true"/>
        </w:rPr>
        <w:footnoteReference w:id="2505"/>
      </w:r>
      <w:r>
        <w:rPr>
          <w:rFonts w:ascii="Amiri" w:hAnsi="Amiri" w:eastAsia="Amiri" w:cs="Amiri"/>
          <w:color w:val="111111"/>
          <w:sz w:val="28"/>
          <w:sz w:val="28"/>
          <w:szCs w:val="28"/>
          <w:rtl w:val="true"/>
          <w:lang w:bidi="ar-SA"/>
        </w:rPr>
        <w:t>العباس الذي كان يجد في الكتب أنه يقتلهم، فلما أتوه بإبراهيم،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الصفة التي وصفت، فردّهم في طلبه، و نذروا، فخرجوا إلى العراق هرّابا</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2528036_73709187"/>
      <w:bookmarkStart w:id="478" w:name="_Toc177"/>
      <w:bookmarkEnd w:id="477"/>
      <w:r>
        <w:rPr/>
        <w:t>4617</w:t>
      </w:r>
      <w:r>
        <w:rPr>
          <w:rtl w:val="true"/>
        </w:rPr>
        <w:t xml:space="preserve"> - </w:t>
      </w:r>
      <w:r>
        <w:rPr>
          <w:rtl w:val="true"/>
        </w:rPr>
        <w:t>عثمان بن عطاء بن ذؤيب بن نويت بن حبيب بن أسد</w:t>
      </w:r>
      <w:bookmarkEnd w:id="478"/>
    </w:p>
    <w:p>
      <w:pPr>
        <w:pStyle w:val="BookText"/>
        <w:rPr/>
      </w:pPr>
      <w:r>
        <w:rPr>
          <w:rFonts w:ascii="Amiri" w:hAnsi="Amiri" w:eastAsia="Amiri" w:cs="Amiri"/>
          <w:color w:val="111111"/>
          <w:sz w:val="28"/>
          <w:sz w:val="28"/>
          <w:szCs w:val="28"/>
          <w:rtl w:val="true"/>
          <w:lang w:bidi="ar-SA"/>
        </w:rPr>
        <w:t>ابن عبد العزّى بن قصي القرشي الأسدي المدني</w:t>
      </w:r>
    </w:p>
    <w:p>
      <w:pPr>
        <w:pStyle w:val="BookText"/>
        <w:rPr/>
      </w:pPr>
      <w:r>
        <w:rPr>
          <w:rFonts w:ascii="Amiri" w:hAnsi="Amiri" w:eastAsia="Amiri" w:cs="Amiri"/>
          <w:color w:val="111111"/>
          <w:sz w:val="28"/>
          <w:sz w:val="28"/>
          <w:szCs w:val="28"/>
          <w:rtl w:val="true"/>
          <w:lang w:bidi="ar-SA"/>
        </w:rPr>
        <w:t>وفد على يزيد بن معاوية من المدينة في الوفد الذين رجعوا فخلعوه قبل وقعة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في وقعة الحرّة، و قد تقدم ذكر وفوده في ترجمة العباس بن سهل</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2528038_73709187"/>
      <w:bookmarkStart w:id="480" w:name="_Toc178"/>
      <w:bookmarkEnd w:id="479"/>
      <w:r>
        <w:rPr/>
        <w:t>4618</w:t>
      </w:r>
      <w:r>
        <w:rPr>
          <w:rtl w:val="true"/>
        </w:rPr>
        <w:t xml:space="preserve"> - </w:t>
      </w:r>
      <w:r>
        <w:rPr>
          <w:rtl w:val="true"/>
        </w:rPr>
        <w:t>عثمان بن عطاء بن ميسرة</w:t>
      </w:r>
      <w:bookmarkEnd w:id="480"/>
    </w:p>
    <w:p>
      <w:pPr>
        <w:pStyle w:val="BookText"/>
        <w:rPr/>
      </w:pPr>
      <w:r>
        <w:rPr>
          <w:rFonts w:ascii="Amiri" w:hAnsi="Amiri" w:eastAsia="Amiri" w:cs="Amiri"/>
          <w:color w:val="111111"/>
          <w:sz w:val="28"/>
          <w:sz w:val="28"/>
          <w:szCs w:val="28"/>
          <w:rtl w:val="true"/>
          <w:lang w:bidi="ar-SA"/>
        </w:rPr>
        <w:t xml:space="preserve">أبو مسعود الخراساني </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من أهل بيت المقدس</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 و أبي عمران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عبد اللّه الأنصاري مولى أم </w:t>
      </w:r>
    </w:p>
    <w:p>
      <w:pPr>
        <w:pStyle w:val="BookText"/>
        <w:rPr/>
      </w:pPr>
      <w:r>
        <w:rPr>
          <w:rFonts w:ascii="Amiri" w:hAnsi="Amiri" w:eastAsia="Amiri" w:cs="Amiri"/>
          <w:color w:val="111111"/>
          <w:sz w:val="28"/>
          <w:sz w:val="28"/>
          <w:szCs w:val="28"/>
          <w:rtl w:val="true"/>
          <w:lang w:bidi="ar-SA"/>
        </w:rPr>
        <w:t>الدّرداء، و إسحاق بن قبيصة بن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عثمان، و الوليد بن مسلم، و محمّد بن شعيب بن شابور، و ضمرة بن ربيعة، و الحجّاج بن محمّد، و كثير بن هشام، و عمر بن هارون البلخي، و نافع بن يزيد المصري، و عبد اللّه بن المبارك، و عبد اللّه بن وهب المصري، و أبو إسحاق الفزاري، و عراك بن خالد، و سويد بن عبد العزيز، و سعيد بن يحيى بن سعيد الأموي، و سعيد بن أبي أيوب المصري، و عقبة بن علقمة البيروتي، و يحيى بن أيوب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مع أبيه على هشام بن عبد الملك، و سيأتي ذكر وفوده في ترجمة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نا أبو بكر الشافعي، نا محمّد بن أحمد بن النضر الأزدي، نا معاوية بن عمرو، عن أبي إسحاق، عن عثمان 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عينان لا تصيبهما </w:t>
      </w:r>
      <w:r>
        <w:rPr>
          <w:rStyle w:val="FootnoteAnchor"/>
          <w:rtl w:val="true"/>
        </w:rPr>
        <w:footnoteReference w:id="2507"/>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بكت في جوف الليل من خشية اللّه، و عين باتت تحرس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القاسم علي بن الفضل بن الفرات، أنا عبد الوهاب بن الحسن بن الوليد، نا أبو الحسن أحمد بن عمير بن يوسف، نا أبو عمير عيسى بن محمّد، نا ضمرة بن ربيعة، عن عثمان بن عطاء، عن أبي عمران، عن ذي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ابتلينا بالبقاء بعدك، أين تأمرنا؟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فعليك ببيت المقدس، فعسى اللّه أن ينشو </w:t>
      </w:r>
      <w:r>
        <w:rPr>
          <w:rStyle w:val="FootnoteAnchor"/>
          <w:rtl w:val="true"/>
        </w:rPr>
        <w:footnoteReference w:id="2508"/>
      </w:r>
      <w:r>
        <w:rPr>
          <w:rFonts w:ascii="Amiri" w:hAnsi="Amiri" w:eastAsia="Amiri" w:cs="Amiri"/>
          <w:color w:val="111111"/>
          <w:sz w:val="28"/>
          <w:sz w:val="28"/>
          <w:szCs w:val="28"/>
          <w:rtl w:val="true"/>
          <w:lang w:bidi="ar-SA"/>
        </w:rPr>
        <w:t>لك فدية، يغدون إلى ذلك المسجد و يروحون</w:t>
      </w:r>
      <w:r>
        <w:rPr>
          <w:rFonts w:eastAsia="Amiri" w:cs="Amiri" w:ascii="Amiri" w:hAnsi="Amiri"/>
          <w:color w:val="111111"/>
          <w:sz w:val="28"/>
          <w:szCs w:val="28"/>
          <w:rtl w:val="true"/>
          <w:lang w:bidi="ar-SA"/>
        </w:rPr>
        <w:t xml:space="preserve">»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7733</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10"/>
      </w:r>
      <w:r>
        <w:rPr>
          <w:rFonts w:ascii="Amiri" w:hAnsi="Amiri" w:eastAsia="Amiri" w:cs="Amiri"/>
          <w:color w:val="111111"/>
          <w:sz w:val="28"/>
          <w:sz w:val="28"/>
          <w:szCs w:val="28"/>
          <w:rtl w:val="true"/>
          <w:lang w:bidi="ar-SA"/>
        </w:rPr>
        <w:t>أبو البركات الأنماطي، أنا ثابت بن بندار، أنا أبو العلاء الواسطي، أنا أبو بكر البابسيري، أنا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ليحيى حديث ضمرة عن عثمان بن عطاء، عن أبي عمران، عن ذي الأصبع،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ابتلينا بالبقاء بعدك أين تأمرنا؟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شابور يخالف ضمرة،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عن زياد بن أبي شريح، عن أبي عمران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عن أبي محمّد،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الفقيه، عن نصر بن إبراهيم، عن أبي خازم </w:t>
      </w:r>
      <w:r>
        <w:rPr>
          <w:rStyle w:val="FootnoteAnchor"/>
          <w:rtl w:val="true"/>
        </w:rPr>
        <w:footnoteReference w:id="2511"/>
      </w:r>
      <w:r>
        <w:rPr>
          <w:rFonts w:ascii="Amiri" w:hAnsi="Amiri" w:eastAsia="Amiri" w:cs="Amiri"/>
          <w:color w:val="111111"/>
          <w:sz w:val="28"/>
          <w:sz w:val="28"/>
          <w:szCs w:val="28"/>
          <w:rtl w:val="true"/>
          <w:lang w:bidi="ar-SA"/>
        </w:rPr>
        <w:t xml:space="preserve">بن الفراء، أنا منير بن أحمد بن الحسن، أنا أبو الحسن علي بن أحمد بن إسحاق البغدادي، أنا أبو مسهر أحمد بن مروان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أبي طلحة العطار </w:t>
      </w:r>
      <w:r>
        <w:rPr>
          <w:rStyle w:val="FootnoteAnchor"/>
          <w:rtl w:val="true"/>
        </w:rPr>
        <w:footnoteReference w:id="2512"/>
      </w:r>
      <w:r>
        <w:rPr>
          <w:rFonts w:ascii="Amiri" w:hAnsi="Amiri" w:eastAsia="Amiri" w:cs="Amiri"/>
          <w:color w:val="111111"/>
          <w:sz w:val="28"/>
          <w:sz w:val="28"/>
          <w:szCs w:val="28"/>
          <w:rtl w:val="true"/>
          <w:lang w:bidi="ar-SA"/>
        </w:rPr>
        <w:t>، نا ضمرة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w:t>
      </w:r>
      <w:r>
        <w:rPr>
          <w:rStyle w:val="FootnoteAnchor"/>
          <w:rtl w:val="true"/>
        </w:rPr>
        <w:footnoteReference w:id="2513"/>
      </w:r>
      <w:r>
        <w:rPr>
          <w:rFonts w:ascii="Amiri" w:hAnsi="Amiri" w:eastAsia="Amiri" w:cs="Amiri"/>
          <w:color w:val="111111"/>
          <w:sz w:val="28"/>
          <w:sz w:val="28"/>
          <w:szCs w:val="28"/>
          <w:rtl w:val="true"/>
          <w:lang w:bidi="ar-SA"/>
        </w:rPr>
        <w:t>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مولدي في سنة ثمان و ثمانين، و مات في سنة خمس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عطاء بن أبي مسلم الخراساني، سكن أبوه الشام، مولى آل المهلّب بن أبي صفرة، مات عثمان بن عطاء سنة خمس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عطاء الخراساني و هو ابن عطاء بن أبي مسلم، و اسم أبي مسلم عبد اللّه مولى آل ملهب بن أبي صفرة الأزدي، روى عن أبيه، روى عنه ضمرة، و محمّد بن شعيب بن شابور، و الوليد بن مسلم، و الحجّاج بن محمّد،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أبو سعيد، أنا 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عثمان بن عطاء الخراساني، عن أبيه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تمّام، أنا أبو عبد اللّه، نا أبو زرعة قال في تسمية نفر متقاربين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عمروا </w:t>
      </w:r>
      <w:r>
        <w:rPr>
          <w:rStyle w:val="FootnoteAnchor"/>
          <w:rtl w:val="true"/>
        </w:rPr>
        <w:footnoteReference w:id="2517"/>
      </w:r>
      <w:r>
        <w:rPr>
          <w:rFonts w:ascii="IRNazanin" w:hAnsi="IRNazanin" w:eastAsia="IRNazanin"/>
          <w:color w:val="111111"/>
          <w:sz w:val="28"/>
          <w:sz w:val="28"/>
          <w:szCs w:val="28"/>
          <w:rtl w:val="true"/>
          <w:lang w:bidi="fa-IR"/>
        </w:rPr>
        <w:t>عثمان بن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أنا عبد الوهاب،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يقول في الطبقة الخامسة </w:t>
      </w:r>
      <w:r>
        <w:rPr>
          <w:rStyle w:val="FootnoteAnchor"/>
          <w:rtl w:val="true"/>
        </w:rPr>
        <w:footnoteReference w:id="2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أنا الخصيب، أنا عبد الكريم،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519"/>
      </w:r>
      <w:r>
        <w:rPr>
          <w:rFonts w:ascii="Amiri" w:hAnsi="Amiri" w:eastAsia="Amiri" w:cs="Amiri"/>
          <w:color w:val="111111"/>
          <w:sz w:val="28"/>
          <w:sz w:val="28"/>
          <w:szCs w:val="28"/>
          <w:rtl w:val="true"/>
          <w:lang w:bidi="ar-SA"/>
        </w:rPr>
        <w:t>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عثمان بن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بن أبي الصقر، أنا هبة اللّه بن إبراهيم، أنا أبو بكر المهندس، نا أبو بشر الدولابي </w:t>
      </w:r>
      <w:r>
        <w:rPr>
          <w:rStyle w:val="FootnoteAnchor"/>
          <w:rtl w:val="true"/>
        </w:rPr>
        <w:footnoteReference w:id="25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عثمان بن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منده، و حدّثني أبو بكر اللفتواني عنه، أنا عمّي،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عطاء الخراساني من سكّان فلسطين، قدم الإسكندرية، روى عنه سعيد بن أبي أيوب، و عبد اللّه بن وهب، و رجع إلى فلسطين، فتوفي بها سنة إحدى و خمسين و مائة </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أنا أبو بكر، أنا أحمد، أنا أبو أحمد قال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مسعود عثمان بن عطاء بن أبي مسلم، و اسم أبي مسلم عبد اللّه بن الأزدي مولى آل المهلّب بن أبي صفرة الخراساني، أصله من بلخ، سكن الشام، يروي عن أبيه حديثا ليس </w:t>
      </w:r>
    </w:p>
    <w:p>
      <w:pPr>
        <w:pStyle w:val="BookText"/>
        <w:rPr/>
      </w:pPr>
      <w:r>
        <w:rPr>
          <w:rFonts w:ascii="Amiri" w:hAnsi="Amiri" w:eastAsia="Amiri" w:cs="Amiri"/>
          <w:color w:val="111111"/>
          <w:sz w:val="28"/>
          <w:sz w:val="28"/>
          <w:szCs w:val="28"/>
          <w:rtl w:val="true"/>
          <w:lang w:bidi="ar-SA"/>
        </w:rPr>
        <w:t>بالقائم، روى عنه أبو عبد اللّه ضمرة بن ربيعة القرشي، و عراك بن خالد بن صالح بن صبيح المرّي، أنا محمّد بن سليمان، 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عطاء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أنا محمّد بن أحمد، أنا الأحوص بن المفضّل، نا أبي، نا يحيى، عن حجّاج الأعور، عن عثمان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موالي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522"/>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و سألته عن عثمان بن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يضعفونه،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حدّث عثمان من الحديث، و استحسن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إبراهيم، نا عمرو بن علي أبو حفص الصّيرفي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عطاء الخراساني متروك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عثمان بن عطاء الخراساني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حديثه، و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صالح، أنا أبو الحسن،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عطاء الخراساني ليس هو أخو يعقوب بن عطاء، يعقوب هو ابن عطاء بن أبي رباح، يروي عنه ابن عيينة، و عبد اللّه بن المبارك، و هو أصلح حديثا من عثمان الخراساني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w:t>
      </w:r>
      <w:r>
        <w:rPr>
          <w:rStyle w:val="FootnoteAnchor"/>
          <w:rtl w:val="true"/>
        </w:rPr>
        <w:footnoteReference w:id="2524"/>
      </w:r>
      <w:r>
        <w:rPr>
          <w:rFonts w:ascii="Amiri" w:hAnsi="Amiri" w:eastAsia="Amiri" w:cs="Amiri"/>
          <w:color w:val="111111"/>
          <w:sz w:val="28"/>
          <w:sz w:val="28"/>
          <w:szCs w:val="28"/>
          <w:rtl w:val="true"/>
          <w:lang w:bidi="ar-SA"/>
        </w:rPr>
        <w:t>،نا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سئل عن عثمان بن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الفقيه، عن المبارك بن عبد الجبار، أنا أبو محمّد الجوهري، أنا </w:t>
      </w:r>
    </w:p>
    <w:p>
      <w:pPr>
        <w:pStyle w:val="BookText"/>
        <w:rPr/>
      </w:pPr>
      <w:r>
        <w:rPr>
          <w:rFonts w:ascii="Amiri" w:hAnsi="Amiri" w:eastAsia="Amiri" w:cs="Amiri"/>
          <w:color w:val="111111"/>
          <w:sz w:val="28"/>
          <w:sz w:val="28"/>
          <w:szCs w:val="28"/>
          <w:rtl w:val="true"/>
          <w:lang w:bidi="ar-SA"/>
        </w:rPr>
        <w:t xml:space="preserve">أبو عمر بن حيّوية، أنا محمّد بن القاسم، نا إبراهيم بن الجنيد، قال </w:t>
      </w:r>
      <w:r>
        <w:rPr>
          <w:rStyle w:val="FootnoteAnchor"/>
          <w:rtl w:val="true"/>
        </w:rPr>
        <w:footnoteReference w:id="2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يحيى بن معين، عن عثمان بن عطاء الخراساني‌؟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عطاء بن ميسرة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أنا ثابت بن بندار، أنا أبو العلاء، أنا أبو بكر، أنا الأحوص بن المفضّل أبو أمية، نا أبي، قال </w:t>
      </w:r>
      <w:r>
        <w:rPr>
          <w:rStyle w:val="FootnoteAnchor"/>
          <w:rtl w:val="true"/>
        </w:rPr>
        <w:footnoteReference w:id="2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خليد بن دعلج، و سعيد بن بشير </w:t>
      </w:r>
      <w:r>
        <w:rPr>
          <w:rStyle w:val="FootnoteAnchor"/>
          <w:rtl w:val="true"/>
        </w:rPr>
        <w:footnoteReference w:id="2527"/>
      </w:r>
      <w:r>
        <w:rPr>
          <w:rFonts w:ascii="Amiri" w:hAnsi="Amiri" w:eastAsia="Amiri" w:cs="Amiri"/>
          <w:color w:val="111111"/>
          <w:sz w:val="28"/>
          <w:sz w:val="28"/>
          <w:szCs w:val="28"/>
          <w:rtl w:val="true"/>
          <w:lang w:bidi="ar-SA"/>
        </w:rPr>
        <w:t>، و عثمان بن عطاء يضعّفون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يوسف بن رباح، أنا أبو بكر المهندس، أنا أبو بشر، نا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528"/>
      </w:r>
      <w:r>
        <w:rPr>
          <w:rFonts w:ascii="Amiri" w:hAnsi="Amiri" w:eastAsia="Amiri" w:cs="Amiri"/>
          <w:color w:val="111111"/>
          <w:sz w:val="28"/>
          <w:sz w:val="28"/>
          <w:szCs w:val="28"/>
          <w:rtl w:val="true"/>
          <w:lang w:bidi="ar-SA"/>
        </w:rPr>
        <w:t xml:space="preserve">و أخبرنا أبو القاسم بن السّمرقندي، أنا أبو القاسم بن مسعدة، أنا أبو القاسم السهمي، أنا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عدي</w:t>
      </w:r>
      <w:r>
        <w:rPr>
          <w:rFonts w:eastAsia="Amiri" w:cs="Amiri" w:ascii="Amiri" w:hAnsi="Amiri"/>
          <w:color w:val="111111"/>
          <w:sz w:val="28"/>
          <w:szCs w:val="28"/>
          <w:rtl w:val="true"/>
          <w:lang w:bidi="ar-SA"/>
        </w:rPr>
        <w:t xml:space="preserve">] </w:t>
      </w:r>
      <w:r>
        <w:rPr>
          <w:rStyle w:val="FootnoteAnchor"/>
          <w:rtl w:val="true"/>
        </w:rPr>
        <w:footnoteReference w:id="2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2530"/>
      </w:r>
      <w:r>
        <w:rPr>
          <w:rFonts w:ascii="Amiri" w:hAnsi="Amiri" w:eastAsia="Amiri" w:cs="Amiri"/>
          <w:color w:val="111111"/>
          <w:sz w:val="28"/>
          <w:sz w:val="28"/>
          <w:szCs w:val="28"/>
          <w:rtl w:val="true"/>
          <w:lang w:bidi="ar-SA"/>
        </w:rPr>
        <w:t>ابن حمّاد، نا معاوية، عن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عطاء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عطاء الخراساني منكر الحديث </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أنا أبو بكر، أنا أحمد،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العادي </w:t>
      </w:r>
      <w:r>
        <w:rPr>
          <w:rStyle w:val="FootnoteAnchor"/>
          <w:rtl w:val="true"/>
        </w:rPr>
        <w:footnoteReference w:id="253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عطاء الخراساني منكر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قال </w:t>
      </w:r>
      <w:r>
        <w:rPr>
          <w:rStyle w:val="FootnoteAnchor"/>
          <w:rtl w:val="true"/>
        </w:rPr>
        <w:footnoteReference w:id="2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محمّد بن الأكفاني، نا عبد العزيز، أنا عبد الوهاب بن جعفر، أنا أبو هاشم المؤدب، نا القاسم بن عيسى، نا إبراهيم بن يعقوب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عطاء الخراساني ليس بالقوي في الحديث</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الشّحّامي، عن أبي بكر البيهقي، أنا أبو عبد اللّه الحافظ‍‌، </w:t>
      </w:r>
    </w:p>
    <w:p>
      <w:pPr>
        <w:pStyle w:val="BookText"/>
        <w:rPr/>
      </w:pPr>
      <w:r>
        <w:rPr>
          <w:rFonts w:ascii="Amiri" w:hAnsi="Amiri" w:eastAsia="Amiri" w:cs="Amiri"/>
          <w:color w:val="111111"/>
          <w:sz w:val="28"/>
          <w:sz w:val="28"/>
          <w:szCs w:val="28"/>
          <w:rtl w:val="true"/>
          <w:lang w:bidi="ar-SA"/>
        </w:rPr>
        <w:t>أخبرني أبو بكر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بكر محمّد بن إسحاق عن عثمان بن عطاء الخراساني‌؟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أحتج بحديثه </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الرّحمن السّلمي، و أبو بكر بن الحارث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الدارقطني الحافظ‍‌ عثمان بن عطاء الخراساني ضعيف الحديث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الخراساني معروف بكثرة الغلط‍‌، كما قال الشافعي، و ابنه عثمان، و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بزيع الرّملي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ضعيفان</w:t>
      </w:r>
      <w:r>
        <w:rPr>
          <w:rFonts w:eastAsia="Amiri" w:cs="Amiri" w:ascii="Amiri" w:hAnsi="Amiri"/>
          <w:color w:val="111111"/>
          <w:sz w:val="28"/>
          <w:szCs w:val="28"/>
          <w:rtl w:val="true"/>
          <w:lang w:bidi="ar-SA"/>
        </w:rPr>
        <w:t xml:space="preserve">]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قاله الدارقطني فيما أخبرني أبو عبد الرّحمن عنه، و كذلك قاله غيره من حفّاظ‍‌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عطاء الخراساني عن أبيه أحاديث منكرة، و كذلك عثمان بن قائد ينتمي إلى قريش، روى عن الثقات بالمناكير، لا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2536"/>
      </w:r>
      <w:r>
        <w:rPr>
          <w:rFonts w:ascii="Amiri" w:hAnsi="Amiri" w:eastAsia="Amiri" w:cs="Amiri"/>
          <w:color w:val="111111"/>
          <w:sz w:val="28"/>
          <w:sz w:val="28"/>
          <w:szCs w:val="28"/>
          <w:rtl w:val="true"/>
          <w:lang w:bidi="ar-SA"/>
        </w:rPr>
        <w:t xml:space="preserve">،نا الجنيدي، نا البخاري، نا ابن </w:t>
      </w:r>
      <w:r>
        <w:rPr>
          <w:rStyle w:val="FootnoteAnchor"/>
          <w:rtl w:val="true"/>
        </w:rPr>
        <w:footnoteReference w:id="2537"/>
      </w:r>
      <w:r>
        <w:rPr>
          <w:rFonts w:ascii="Amiri" w:hAnsi="Amiri" w:eastAsia="Amiri" w:cs="Amiri"/>
          <w:color w:val="111111"/>
          <w:sz w:val="28"/>
          <w:sz w:val="28"/>
          <w:szCs w:val="28"/>
          <w:rtl w:val="true"/>
          <w:lang w:bidi="ar-SA"/>
        </w:rPr>
        <w:t>حيوة،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عثمان بن عطاء سنة خمس </w:t>
      </w:r>
      <w:r>
        <w:rPr>
          <w:rStyle w:val="FootnoteAnchor"/>
          <w:rtl w:val="true"/>
        </w:rPr>
        <w:footnoteReference w:id="2538"/>
      </w:r>
      <w:r>
        <w:rPr>
          <w:rFonts w:ascii="Amiri" w:hAnsi="Amiri" w:eastAsia="Amiri" w:cs="Amiri"/>
          <w:color w:val="111111"/>
          <w:sz w:val="28"/>
          <w:sz w:val="28"/>
          <w:szCs w:val="28"/>
          <w:rtl w:val="true"/>
          <w:lang w:bidi="ar-SA"/>
        </w:rPr>
        <w:t>و مائة، و هو مولى المهلّب بن أبي صفرة الأزدي، سكن أبوه الشام، أصله من بلخ، 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حيوة، و قوله خمس و مائة وهم سقط‍‌ منه و خمسين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محمّد بن الحسين، أنا عبد اللّه بن يعقوب، حدّثني حيوة بن شريح،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عثمان بن عطاء سنة خمس و خمسين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نصر بن القشيري، أنا أبو بكر البيهقي، أنا أبو عبد اللّه الحاكم، أنا الحسن بن يعقوب بن يوسف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علي، نا يحيى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داود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عطاء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عطاء بن السائب سنة خمس و ثلاثين و مائة، و مات عثمان بن عطاء الخراساني</w:t>
      </w:r>
      <w:r>
        <w:rPr>
          <w:rFonts w:eastAsia="Amiri" w:cs="Amiri" w:ascii="Amiri" w:hAnsi="Amiri"/>
          <w:color w:val="111111"/>
          <w:sz w:val="28"/>
          <w:szCs w:val="28"/>
          <w:rtl w:val="true"/>
          <w:lang w:bidi="ar-SA"/>
        </w:rPr>
        <w:t xml:space="preserve">] </w:t>
      </w:r>
      <w:r>
        <w:rPr>
          <w:rStyle w:val="FootnoteAnchor"/>
          <w:rtl w:val="true"/>
        </w:rPr>
        <w:footnoteReference w:id="2539"/>
      </w:r>
      <w:r>
        <w:rPr>
          <w:rFonts w:ascii="Amiri" w:hAnsi="Amiri" w:eastAsia="Amiri" w:cs="Amiri"/>
          <w:color w:val="111111"/>
          <w:sz w:val="28"/>
          <w:sz w:val="28"/>
          <w:szCs w:val="28"/>
          <w:rtl w:val="true"/>
          <w:lang w:bidi="ar-SA"/>
        </w:rPr>
        <w:t xml:space="preserve">سنة </w:t>
      </w:r>
      <w:r>
        <w:rPr>
          <w:rStyle w:val="FootnoteAnchor"/>
          <w:rtl w:val="true"/>
        </w:rPr>
        <w:footnoteReference w:id="2540"/>
      </w:r>
      <w:r>
        <w:rPr>
          <w:rFonts w:ascii="Amiri" w:hAnsi="Amiri" w:eastAsia="Amiri" w:cs="Amiri"/>
          <w:color w:val="111111"/>
          <w:sz w:val="28"/>
          <w:sz w:val="28"/>
          <w:szCs w:val="28"/>
          <w:rtl w:val="true"/>
          <w:lang w:bidi="ar-SA"/>
        </w:rPr>
        <w:t>خمس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و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خمسين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عثمان بن عطاء الخراساني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2541"/>
      </w:r>
      <w:r>
        <w:rPr>
          <w:rFonts w:ascii="Amiri" w:hAnsi="Amiri" w:eastAsia="Amiri" w:cs="Amiri"/>
          <w:color w:val="111111"/>
          <w:sz w:val="28"/>
          <w:sz w:val="28"/>
          <w:szCs w:val="28"/>
          <w:rtl w:val="true"/>
          <w:lang w:bidi="ar-SA"/>
        </w:rPr>
        <w:t xml:space="preserve">الجزء الرابع و العشرين بعد الثلاثمائة من الأصل </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 xml:space="preserve">. </w:t>
      </w:r>
      <w:bookmarkStart w:id="481" w:name="pg16722_224949"/>
    </w:p>
    <w:p>
      <w:pPr>
        <w:pStyle w:val="Heading2"/>
        <w:numPr>
          <w:ilvl w:val="1"/>
          <w:numId w:val="1"/>
        </w:numPr>
        <w:rPr/>
      </w:pPr>
      <w:bookmarkStart w:id="482" w:name="__RefHeading___Toc2528040_73709187"/>
      <w:bookmarkStart w:id="483" w:name="_Toc179"/>
      <w:bookmarkEnd w:id="481"/>
      <w:bookmarkEnd w:id="482"/>
      <w:r>
        <w:rPr>
          <w:rtl w:val="true"/>
        </w:rPr>
        <w:t>فهرس</w:t>
      </w:r>
      <w:bookmarkEnd w:id="48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الثامن و الثلاثين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الفهرس </w:t>
      </w: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العباس أبو محمّد البغدادي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اللّه بن عمر بن الخطاب بن نفيل أبو بكر القرشي العدوي العمري المدني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اللّه بن هشام بن عبد اللّه بن سوار أبو القاسم العنسي الداراني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اللّه أبو بكر المعروف بابن الصباغ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الرّحمن بن العوام بن خويلد بن أسد بن عبد العزى ابن قصي بن كلاب القرشي الأسدي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الصّمد بن محمّد بن المهتدي باللّه بن هارون الواثق ابن محمّد المعتصم بن هارون الرشيد بن محمّد المهدي بن عبد اللّه المنصور ابن محمّد بن علي بن عبد اللّه بن العباس بن عبد المطلب أبو عبد اللّه الهاشمي البغدادي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العزيز بن عبد اللّه بن عدي الأكبر بن الخيار بن عدي ابن نوفل بن عبد مناف بن قصي بن كلاب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الكريم بن يزيد فروخ أبو زرعة الرازي الحافظ‍‌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الواحد بن محمّد بن أحمد بن عثمان بن الوليد ابن الحكم بن سليمان أبو محمّد بن أبي الحديد السلمي المعدل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عبيد أبو وهب الكلاعي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عثمان بن محمّد أبو الحسن البغدادي المعروف بابن الحلبي البزار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عدي الأكبر بن الخيار بن عدي بن نوفل بن عبد مناف ابن قصي القرشي النوفلي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علي بن أحمد أبو القاسم البغدادي المالكي الخلال </w:t>
      </w:r>
      <w:r>
        <w:rPr>
          <w:rFonts w:eastAsia="Amiri" w:cs="Amiri" w:ascii="Amiri" w:hAnsi="Amiri"/>
          <w:color w:val="111111"/>
          <w:sz w:val="28"/>
          <w:szCs w:val="28"/>
          <w:lang w:bidi="ar-SA"/>
        </w:rPr>
        <w:t>51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علي بن عبيد اللّه بن داود أبو القاسم المصري الداودي القاضي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و يقال عبد اللّه و الصحيح عبيد اللّه بن علي القرشي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عمر بن أحمد بن محمّد بن جعفر أبو القاسم القيسي يعرف بعبيد البغدادي الفقيه الشافعي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عمر بن الخطاب بن نفيل بن عبد العزى أبو عيسى العدوي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4474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عمر بن عبد العزيز بن مروان بن الحكم الأموي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العيزار المازني البصري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القاسم بن زيد بن إسماعيل أبو الحسن الهمداني القاضي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القاسم بن علي بن القاسم أبو الحسن المراغي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4478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قيس بن شريح بن مالك بن ربيعة بن وهيب بن ضباب بن حجير ابن عبد بن معيص بن عامر بن لؤي بن غالب القرشي العامري الشاعر المعروف بابن قيس الرقيات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4479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كبشة و اسم أبي كبشة جبريل بن يسار السكسكي الجوبري بن أبي كبشة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أحمد بن حامد المعروف بابن الحريص أبو أحمد و يقال أبو محمّد البغدادي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إسحاق أبو القاسم الفقيه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الحكم أبو معاوية الكلابي المقرئ المؤدب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خنيس و يقال خشيش أبو علي الدمياطي و يقال الدمشقي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عبد العزيز بن عبد اللّه بن عبد العزيز ابن عبد اللّه بن عمر بن الخطاب أبو بكر العمري القاضي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عبد الكريم بن أبي حكيم أبو محمّد القرشي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عبد الوارث الرعيني القوفاني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4487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عفان أبو محمّد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محمّد أبو عبد اللّه العكبري المعروف بابن بطة الفقيه الحنبلي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أبو عبد اللّه المكتب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منصور بن محمّد أبو بكر البغدادي البزار المعروف بابن الصباغ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القماح </w:t>
      </w:r>
      <w:r>
        <w:rPr>
          <w:rFonts w:eastAsia="Amiri" w:cs="Amiri" w:ascii="Amiri" w:hAnsi="Amiri"/>
          <w:color w:val="111111"/>
          <w:sz w:val="28"/>
          <w:szCs w:val="28"/>
          <w:lang w:bidi="ar-SA"/>
        </w:rPr>
        <w:t>115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مروان بن الحكم بن أبي العاص بن أمية بن عبد شمس ابن عبد مناف القرشي الأموي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مروان بن محمّد بن الحكم بن أبي العاص الأموي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المظفر بن عبد اللّه بن محمّد أبو الحكم الباهلي الأندلسي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4495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معاوية أبي شاكر بن هشام بن عبد الملك ابن مروان بن الحكم الأموي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معمر بن عثمان بن عمرو بن كعب بن سعد بن تيم ابن مرة بن كعب بن لؤي بن غالب بن فهر أبو معاذ القرشي التيمي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موسى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4498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نصر بن الحجاج بن علاط‍‌ السلمي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النضر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أبي بكرة، و اسمه نفيع و يقال مسروح أبو حاتم الثقفي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هشام بن عبد الملك بن مروان بن الحكم بن أبي العاص بن أمية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يحيى بن خاقان بن عرطوج أبو الحسن التركي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يزيد بن أبي مسلم الثقفي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يزيد بن زفر و يقال عبد اللّه الأحمر البعلبكي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يسار الأشعري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يعقوب بن يوسف أبو القاسم الرازي المذكر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أبو الحارث الأنصاري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4508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المخزومي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ذكر من اسمه عبيدة بفتح العين و كسر الباء </w:t>
      </w:r>
      <w:r>
        <w:rPr>
          <w:rFonts w:eastAsia="Amiri" w:cs="Amiri" w:ascii="Amiri" w:hAnsi="Amiri"/>
          <w:color w:val="111111"/>
          <w:sz w:val="28"/>
          <w:szCs w:val="28"/>
          <w:lang w:bidi="ar-SA"/>
        </w:rPr>
        <w:t>4509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بن جماح الغساني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بن حسان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بن عثمان و يقال عبيدة الثقفي الفقيه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بن قيس العقيلي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بن أبي المهاجر و يقال ابن المهاجر العكبري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الشرعبي الحمصي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ذكر من اسمه عبيدة بضم العين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و يقال عبيد بن أسلم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4516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عبيدة بن أشعب الطمع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حجازي مدني </w:t>
      </w:r>
      <w:r>
        <w:rPr>
          <w:rFonts w:eastAsia="Amiri" w:cs="Amiri" w:ascii="Amiri" w:hAnsi="Amiri"/>
          <w:color w:val="111111"/>
          <w:sz w:val="28"/>
          <w:szCs w:val="28"/>
          <w:lang w:bidi="ar-SA"/>
        </w:rPr>
        <w:t>161</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عبيدة بن عبد الرّحمن بن حكيم بن أمية الأوقص الذكواني السلمي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من اسمه عبيد </w:t>
      </w:r>
      <w:r>
        <w:rPr>
          <w:rFonts w:eastAsia="Amiri" w:cs="Amiri" w:ascii="Amiri" w:hAnsi="Amiri"/>
          <w:color w:val="111111"/>
          <w:sz w:val="28"/>
          <w:szCs w:val="28"/>
          <w:lang w:bidi="ar-SA"/>
        </w:rPr>
        <w:t>4518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أحمد بن عبيد بن سعيد أبو محمّد الرعيني الحمصي الصفار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و يقال عبيد اللّه بن أوس الغساني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4520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حبان الجيلي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حذيفة بن غانم بن عامر بن عبد اللّه بن عبيد بن عويج بن عدي ابن كعب بن لؤي أبو جهم العدوي القرشي، و يقال اسمه عامر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حصين بن جندل بن قطن و يقال ابن حصين بن معاوية بن جندل ابن قطن بن ربيعة بن عبد اللّه بن الحارث بن نمير بن عامر بن صعصعة ابن معاوية بن بكر بن هوازن بن منصور بن عكرمة بن خصفة بن قيس ابن عيلان بن مضر أبو جندل النميري المعروف بالراعي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زياد الأوزاعي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سريج أبو يحيى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4525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سرية و يقال بل سارية و يقال ابن شرية الجرهمي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4526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سلمان الكلبي ثم الطابخي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عبد الواحد بن شريك أبو محمّد البغدادي البزار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4528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قائد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4529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القاسم بن صبية، و يقال محمّد بن القاسم ابن صبية أبو طالب المكي مولى بني بكر من كنانة و يقال مولى بني ليث الحجازي المعروف بالأبحر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4530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كعب النميري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محمّد بن يحيى بن حمزة بن واقد الحضرمي البتلهي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الوليد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وهب و يقال عبد اللّه بن وهب، و يقال عبد اللّه بن هانئ أبو عامر الأشعري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4534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يحيى و يقال عبيد بن زياد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يزيد بن عبد اللّه الكربري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أبو مريم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ذكر من اسمه عتاب </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عتّاب بن عتّاب بن سالم بن سليمان النسائي </w:t>
      </w:r>
      <w:r>
        <w:rPr>
          <w:rFonts w:eastAsia="Amiri" w:cs="Amiri" w:ascii="Amiri" w:hAnsi="Amiri"/>
          <w:color w:val="111111"/>
          <w:sz w:val="28"/>
          <w:szCs w:val="28"/>
          <w:lang w:bidi="ar-SA"/>
        </w:rPr>
        <w:t>226</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من اسمه عتبة </w:t>
      </w:r>
      <w:r>
        <w:rPr>
          <w:rFonts w:eastAsia="Amiri" w:cs="Amiri" w:ascii="Amiri" w:hAnsi="Amiri"/>
          <w:color w:val="111111"/>
          <w:sz w:val="28"/>
          <w:szCs w:val="28"/>
          <w:lang w:bidi="ar-SA"/>
        </w:rPr>
        <w:t>4538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الأخنس البكري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براد والد الوليد بن عتبة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بيان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حاجب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حاجب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أبي حكيم أبو العباس الهمداني الأردني ثم الطبراني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حماد أبو خليد القارئ الحكمي الدمشقي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خالد بن يزيد بن معاوية بن أبي سفيان صخر بن حرب بن أمية الأموي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ربيعة بن بهز حليف بني عصمة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ربيعة بن عبد شمس بن عبد مناف بن قصي بن كلاب أبو الوليد القرشي العبشمي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4547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أبي السائب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4548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عتبة بن سلامة بن ربيح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دبيح أبو همام و يقال أبو هشام الأزدي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4549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صخر أبي سفيان بن حرب بن أمية بن عبد شمس بن عبد مناف ابن قصي أبو الوليد الأموي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العباس بن الوليد بن عتبة أبو الوليد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عبد الرّحمن الحرستاوي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عبد أبو الوليد السلمي صاحب النبي صلّى اللّه عليه و سلّم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عتبة بن أبي سفيان صخر بن حرب بن أمية الأموي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عثمان بن عنبسة بن أبي سفيان صخر بن حرب ابن أمية الأموي و يقال له عتبة الأشراف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قيس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معاوية بن عثمان بن يزيد بن معاوية بن أبي سفيان الأموي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المنذر العبادي الحمصي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الندر السلمي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4559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هشام بن يزيد بن خالد بن يزيد بن معاوية بن أبي سفيان الأموي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الأعور بن يزيد بن معاوية بن أبي سفيان صخر بن حرب ابن أمية بن عبد شمس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أبو أمية الدمشقي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العابد </w:t>
      </w:r>
      <w:r>
        <w:rPr>
          <w:rFonts w:eastAsia="Amiri" w:cs="Amiri" w:ascii="Amiri" w:hAnsi="Amiri"/>
          <w:color w:val="111111"/>
          <w:sz w:val="28"/>
          <w:szCs w:val="28"/>
          <w:lang w:bidi="ar-SA"/>
        </w:rPr>
        <w:t>294</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من اسمه عتيق </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عتيق بن أحمد بن إبراهيم أبو الحسين الاسكندراني المعروف بابن الكاتب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عتيق بن عبد العزيز بن الوليد بن عبد الملك بن مروان بن الحكم بن أبي العاص ابن أمية بن عبد شمس بن عبد مناف الأموي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عتيق بن علي بن داود بن علي بن يحيى بن عبد اللّه بن إبراهيم أبو بكر التميمي الصقلي الزاهد المعروف بالسمنطاري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عتيق بن عمران بن محمّد أبو بكر الربيعي السبتي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عتيق بن محمّد أبو بكر القرشي المقرئ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ذكر من اسمه عتيبة </w:t>
      </w:r>
      <w:r>
        <w:rPr>
          <w:rFonts w:eastAsia="Amiri" w:cs="Amiri" w:ascii="Amiri" w:hAnsi="Amiri"/>
          <w:color w:val="111111"/>
          <w:sz w:val="28"/>
          <w:szCs w:val="28"/>
          <w:lang w:bidi="ar-SA"/>
        </w:rPr>
        <w:t>4568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عتيبة بن عبد العزى أبي لهب بن عبد المطلب شيبة بن هاشم بن عبد مناف ابن قصي بن كلاب بن مرة بن كعب بن لؤي بن غالب أبو واسع الهاشمي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4569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عتيد بن ضرار بن سلامان الكلبي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ذكر من اسمه عثمان </w:t>
      </w:r>
      <w:r>
        <w:rPr>
          <w:rFonts w:eastAsia="Amiri" w:cs="Amiri" w:ascii="Amiri" w:hAnsi="Amiri"/>
          <w:color w:val="111111"/>
          <w:sz w:val="28"/>
          <w:szCs w:val="28"/>
          <w:lang w:bidi="ar-SA"/>
        </w:rPr>
        <w:t>4570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أحمد بن جبر أبو عمرو الفارقي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أحمد بن شنبك أبو سعيد الدينوري وراق خيثمة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أبان بن عثمان بن حرب بن عبد الرّحمن بن الحكم ابن أبي العاص بن أمية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إبراهيم بن محمّد بن حاطب بن الحارث بن معمر بن حبيب بن وهب ابن حذافة بن جمح بن عمر بن هصيص بن كعب بن لؤي أبو محمّد الجمحي الحاطبي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إسماعيل بن عمران أبو محمّد الهذلي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4575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أيمن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بزيع و يقال عمر بن بزيع القرشي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بكر بن حمود بن أحمد أبو عمرو السفاقسي المغربي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الحر الكلبي من بني عبد اللّه </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4579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الحسن بن نصر أبو عمرو </w:t>
      </w:r>
      <w:r>
        <w:rPr>
          <w:rFonts w:eastAsia="IRNazanin" w:cs="IRNazanin"/>
          <w:color w:val="111111"/>
          <w:sz w:val="28"/>
          <w:szCs w:val="28"/>
          <w:lang w:bidi="fa-IR"/>
        </w:rPr>
        <w:t>321</w:t>
      </w:r>
    </w:p>
    <w:p>
      <w:pPr>
        <w:pStyle w:val="BookText"/>
        <w:rPr/>
      </w:pPr>
      <w:r>
        <w:rPr>
          <w:rFonts w:eastAsia="Amiri" w:cs="Amiri" w:ascii="Amiri" w:hAnsi="Amiri"/>
          <w:color w:val="111111"/>
          <w:sz w:val="28"/>
          <w:szCs w:val="28"/>
          <w:lang w:bidi="ar-SA"/>
        </w:rPr>
        <w:t>4580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الحسين بن عبد اللّه بن أحمد أبو الحسين و يقال أبو الحسن البغدادي الخرقي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الحسين بن كيسان أبو الليث النصيبي الفقيه المقرئ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حصن بن عبيدة بن علاق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عبيدة بن حصن بن علاق و يقال عثمان بن عبد الرّحمن أبو عبد الرّحمن و يقال أبو عبد الله القرشي </w:t>
      </w:r>
      <w:r>
        <w:rPr>
          <w:rFonts w:eastAsia="Amiri" w:cs="Amiri" w:ascii="Amiri" w:hAnsi="Amiri"/>
          <w:color w:val="111111"/>
          <w:sz w:val="28"/>
          <w:szCs w:val="28"/>
          <w:lang w:bidi="ar-SA"/>
        </w:rPr>
        <w:t>324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الحكم بن أبي العاص بن أمية بن عبد شمس الأموي أخو مروان بن الحكم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الحويرث بن أسد بن عبد العزى بن قصي بن كلاب بن مرة بن كعب ابن لؤي بن غالب القرشي الأسدي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حيان بن معبد بن شداد بن نعمان بن رياح بن أسعد بن ربيعة ابن عامر بن يربوع بن غيظ‍‌ بن مرة بن عوف بن سعد بن ذبيان بن بغيض بن ريث ابن غطفان بن سعد بن قيس عيلان أبو المغراء المري </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4586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خرزاد ابن عبد اللّه بن محمّد </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4587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الخطاب بن عبد اللّه بن العوام أبو عمرو البلوي المغربي المعروف بأبي الدنيا الأشج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4588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خلف أبو عمرو الأندلسي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داود الخولاني أخو سليمان بن داود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4590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زفر الجهني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زياد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سعد العذري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بن أحمد بن البري أبو عمرو القاضي والد صدقة بن عثمان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4594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بن خالد أبو سعيد الدارمي السجزي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بن عبيد اللّه بن أحمد بن أبي سفيان ابن فطيس أبو القاسم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بن محمّد بن بشير أبو بكر الصيداوي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4597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بن هشام بن عبد الملك بن مروان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4598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أبو سعيد الدمشقي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4599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أبو سهل الرازي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الأسدي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سليمان المدني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سليمان أبو عمرو البغدادي ابن أخت علي بن داود القنطري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سودة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4604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الضحاك و ليس بالحزامي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4605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طلحة بن أبي طلحة عبد اللّه بن عبد العزى بن عثمان بن عبد الدار ابن قصي بن كلاب القرشي العبدري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4606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العاتكة، سليمان أبو حفص </w:t>
      </w:r>
      <w:r>
        <w:rPr>
          <w:rFonts w:eastAsia="Amiri" w:cs="Amiri" w:ascii="Amiri" w:hAnsi="Amiri"/>
          <w:color w:val="111111"/>
          <w:sz w:val="28"/>
          <w:szCs w:val="28"/>
          <w:lang w:bidi="ar-SA"/>
        </w:rPr>
        <w:t>391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عاصم بن حصين و يقال ابن عاصم بن زيد بن كثير بن زيد بن مرة </w:t>
      </w:r>
    </w:p>
    <w:p>
      <w:pPr>
        <w:pStyle w:val="BookText"/>
        <w:rPr/>
      </w:pPr>
      <w:r>
        <w:rPr>
          <w:rFonts w:ascii="Amiri" w:hAnsi="Amiri" w:eastAsia="Amiri" w:cs="Amiri"/>
          <w:color w:val="111111"/>
          <w:sz w:val="28"/>
          <w:sz w:val="28"/>
          <w:szCs w:val="28"/>
          <w:rtl w:val="true"/>
          <w:lang w:bidi="ar-SA"/>
        </w:rPr>
        <w:t xml:space="preserve">أبو حصين الأسدي الكوفي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عبد اللّه بن إبراهيم بن محمّد أبو عمرو الطرسوسي الكاتب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4609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عبد اللّه بن أبي جميل أبو سعيد القرشي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عبد اللّه بن محمّد بن خرزاذ أبو عمرو الأنطاكي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عبد الأعلى بن سراقة الأزدي القاضي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عبد الرّحمن بن مسلم أبو عبد الرّحمن و يقال أبو محمّد و يقال أبو عبد اللّه و يقال أبو هاشم الحراني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عثمان الثقفي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4614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عثمان بن مروان بن الحكم بن أبي العاص ابن أمية بن عبد شمس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عروة بن الزبير بن العوام بن خويلد بن أسد بن عبد العزى ابن قصي بن كلاب القرشي الأسدي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عروة بن محمّد بن عمار بن ياسر أبو اليقظان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عطاء بن ذؤيب بن نويت بن حبيب بن أسد بن عبد العزى ابن قصي القرشي الأسدي المدني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4618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عطاء بن ميسرة أبو مسعود الخراساني </w:t>
      </w:r>
      <w:r>
        <w:rPr>
          <w:rFonts w:eastAsia="Amiri" w:cs="Amiri" w:ascii="Amiri" w:hAnsi="Amiri"/>
          <w:color w:val="111111"/>
          <w:sz w:val="28"/>
          <w:szCs w:val="28"/>
          <w:lang w:bidi="ar-SA"/>
        </w:rPr>
        <w:t>445</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القطيفة هي كساء له خمل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أخبارها في أسد الغابة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الصمية بالتصغير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يصل بينهما نافلة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نسب قريش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أخاه عبد اللّه بن عبد اللّه بن عمر، انظر نسب قريش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387/1/3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الصلاة عليه حين مات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عزل سنة ست و مائة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تاريخ داريا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تطل مدته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في م و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ناقص في الأصل نثبته عن م هنا، و تمام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محمد بن الأكفاني ثنا عبد العزيز قرأت على أبي محمد السلمي الكتاني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أبو القاسم عبيد اللّه بن عبد اللّه بن هاشم بن سوار الداراني يوم الاثنين الثامن من ربيع الأول سنة ثمان و خمسين و أربعمائة حدث عن الحسين بن عبد اللّه بن أبي كامل الأطرابلسي، و عبد الرحمن بن عثمان بن أبي نصر، لم تطل مدته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رقم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ترجمتها في الإصابة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جميلة، 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سماها ابن الأثير و هي بوزن عظيمة و ليس كذلك و إنما هي جمينة بالتصغير و قبل الهاء نون، كذا هي في نسخة من الاستيعاب مجودة، و كذا في كتاب النسب للزبير بن بكار في نسخة معتمدة، و 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ترجمته في سير أعلام النبلاء </w:t>
      </w:r>
      <w:r>
        <w:rPr>
          <w:rFonts w:eastAsia="IRNazanin" w:cs="IRNazanin"/>
          <w:b w:val="false"/>
          <w:bCs w:val="false"/>
          <w:i w:val="false"/>
          <w:iCs w:val="false"/>
          <w:color w:val="333333"/>
          <w:sz w:val="20"/>
          <w:szCs w:val="20"/>
        </w:rPr>
        <w:t>448/17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333/15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تخلق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و المثبت عن 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خزام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و التصويب بالشين المعجمة عن تهذيب الكمال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اللفظة موجودة بالأصل و مشطوبة بخط‍‌ أفقي، قارن مع ترجمته في سير أعلام النبلاء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عاقبتك</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الذكر و الدعاء،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328/10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بن قيس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الحيان، تصحيف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الحريمي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عمر بن محمد بن إسحاق العطار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بالأصلين و تاريخ بغداد، و المجمجة تغيير الكتاب و إفساده عما كتب و مجمج لي ردني من حال إلى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330/10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علي بن الطيب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اللّه بن محمد بن جعفر القزويني، كما يفهم من عبارة تاريخ بغداد </w:t>
      </w:r>
      <w:r>
        <w:rPr>
          <w:rFonts w:eastAsia="IRNazanin" w:cs="IRNazanin"/>
          <w:b w:val="false"/>
          <w:bCs w:val="false"/>
          <w:i w:val="false"/>
          <w:iCs w:val="false"/>
          <w:color w:val="333333"/>
          <w:sz w:val="20"/>
          <w:szCs w:val="20"/>
        </w:rPr>
        <w:t>328/10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فيمل، و المثبت عن تاريخ بغداد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اللفظة سقطت من 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المثبت عن تاريخ بغداد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المثبت عن تاريخ بغداد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 كسر الميم بلدة من نواحي الصغد بين سمرقند و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334/10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229/12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مكانها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 الأولى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محمد بن عبد اللّه بن محمد بن حمدويه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 بن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لزوم له و المثبت يوافق عبارة تاريخ بغداد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للإيضاح عن تاريخ بغداد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328/10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قد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من الأصل و 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المثبت عن المصدرين السابقين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المصادر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المصادر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محمد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أحمد بن محمد بن سليمان التستري، و الخبر في تاريخ بغداد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أذني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231/12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الصائغ</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عشر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تتقي اللّه تفعل مثل هذا؟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كررت اللفظة بالأصل و م، و لم تكرر في تاريخ بغداد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الذي جعلت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229/12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صالح بن محمد جزرة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عن م و المصادر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و التصويب عن تهذيب الكمال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شتيمة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 المثبت عن م و المصادر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أو الفتى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المصادر،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 و التلميذ</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سير أعلام النبلاء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 و المثبت عن المصادر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سعيد بن عمرو البردعي رواه المزي في تهذيب الكمال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لهم مثل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 هذه الزيادة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الناس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سير أعلام النبلاء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حذقا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334/10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محمد عبد الرحمن بن أبي حاتم، و الخبر في الجرح و التعديل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سير أعلام النبلاء،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منكبين، و الصواب عن تاريخ بغداد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سير أعلام النبلاء،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المستوحش</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تدرعت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المصادر، و كتب مصحح تاريخ بغداد بالحاشية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في 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بهبذان إحدى قرى الري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الجنيد، و المثبت عن م و المصادر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335/10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و التصويب عن م و تاريخ بغداد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333/10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 و كلاهما نسبة إلى فسا و نسا، و هما بلد واحد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الصواب عن تاريخ بغداد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تصحيف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فضجرت، و المثبت عن المختصر </w:t>
      </w:r>
      <w:r>
        <w:rPr>
          <w:rFonts w:eastAsia="IRNazanin" w:cs="IRNazanin"/>
          <w:b w:val="false"/>
          <w:bCs w:val="false"/>
          <w:i w:val="false"/>
          <w:iCs w:val="false"/>
          <w:color w:val="333333"/>
          <w:sz w:val="20"/>
          <w:szCs w:val="20"/>
        </w:rPr>
        <w:t>340/15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و التصويب عن 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الثقات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الكلاعي بفتح الكاف عن تقريب التهذيب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تصحيف</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الصلاة رقم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عتبه، تصحيف، و الصواب عبيد، و هو صاحب الترجمة، و سينبه المصنف إلى هذا الخطأ</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مكحول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سينبه أيضا المصنف إلى أن مكحول لم يسمع من ابن عمر، راجع ترجمة مكحول الشامي في تهذيب الكمال </w:t>
      </w:r>
      <w:r>
        <w:rPr>
          <w:rFonts w:eastAsia="IRNazanin" w:cs="IRNazanin"/>
          <w:b w:val="false"/>
          <w:bCs w:val="false"/>
          <w:i w:val="false"/>
          <w:iCs w:val="false"/>
          <w:color w:val="333333"/>
          <w:sz w:val="20"/>
          <w:szCs w:val="20"/>
        </w:rPr>
        <w:t>356/18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402/1/3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البخاري، و هو خطأ، و سينبه المصنف إلى الصواب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الحشمي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الجرح و التعديل،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الكلاعي، و هو الصواب و سينبه المصنف إلى أن الجشمي غير الكلاعي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أبي وهب الجشمي في الإصابة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ليس من كلام أبي زرعة، تعقيب للمصنف على قوله مدخل عبد اللّه بن علي دمشق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الخيار بكسر المعجمة و تخفيف التحتانية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السّبئي انظر ترجمته في تهذيب الكمال </w:t>
      </w:r>
      <w:r>
        <w:rPr>
          <w:rFonts w:eastAsia="IRNazanin" w:cs="IRNazanin"/>
          <w:b w:val="false"/>
          <w:bCs w:val="false"/>
          <w:i w:val="false"/>
          <w:iCs w:val="false"/>
          <w:color w:val="333333"/>
          <w:sz w:val="20"/>
          <w:szCs w:val="20"/>
        </w:rPr>
        <w:t>270/12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587/12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الجعبة من جلد، تكون مشقوقة ثم تخرز</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من يعطي من الصدقة و حدّ الفتى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240/12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 سكون النون و فتح الدال المهملة، نسبة إلى جندع بطن من ليث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ليث من مضر بن نزار بن معد بن عدنان، كما في الأنساب، و قيل فيه غير ذلك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240/12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391/1/3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و سمع منه عثمان عروة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391/1/3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أوله خاء مكسورة بعدها ياء مفتوحة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قريبا من طريق ابن إسحاق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العزيز بن أحمد، أبو محمد الكتاني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الصاع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ترمذ</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 بكسر أوله و تشديد ثانيه مدينة تقارب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فيها بفتح الكاف، و قالها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علماء الأندلس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للضبي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تحرف فيه إلى عبد اللّه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علماء الأندلس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تاريخ علماء الأندلس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علماء الأندلس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مساب، و التصويب عن تاريخ علماء الأندلس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علماء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شنبور، تصحيف، و المثبت يوافق ما جاء في تاريخ الإسلام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علماء الأندلس، و اللفظة غير واضحة في م لسوء التصوير،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علماء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علماء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الفتوى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علماء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ضابطا للحروف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و التصويب عن م و تاريخ علماء الأندلس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ابن الفرضي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علماء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نسب قريش للمصعب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القراض و المقارضة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 و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يدفع إليه مالا ليتجر فيه، و الربح بينهما على ما يشترطان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شرحا وافيا في القراض في موطأ مالك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في ما يجوز في القراض و ما لا يجوز</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الأكبر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الخطاب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تكنيت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السلول، و التصويب عن 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حجر في الإصابة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المحفوظ‍‌ هو عبد الرحمن بن أبي بكر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للملح</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ثاره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ابن حجر في الإصابة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سيقتل غيرهم، ممن أخذوا عليه قتل الهرمزان و جفينة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يقتربوه، و المثبت عن 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تناصيا أي أخذا بالنواصي، يعني كل واحد أخذ بناصية الآخر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المتناجون،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اسْتَيْأَسُوا مِنْهُ‌ خَلَصُوا نَجِيًّا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نسب قريش</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رأسان، مملكه في وسطه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فنهنهه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المصدر السابق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بتحقيقنا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أن زياد بن لبيد البياضي كان يقولها إذا رأى عبيد اللّه بن عمر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أبي بكر، كما مرّ في أكثر من رواية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ثلاثة أبيات في تاريخ الطبري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 و لا ملجأ من ابن أروى و لا خفر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تعفو إذ عفوت بغير حق فما لك بالذي تحكي يدان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إن غفرت الجرم عنه و 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عفوت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الأثير في أسد الغابة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أيضا فيه نظر، فإنه لو عفا عنه ابن الهرمزان، لم يكن لعلي أن يقتله، و قد أراد قتله لما ولي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فأراد قتله فهرب منه إلى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بديل الخزاعي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348/15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تهريقنّ‌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348/15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تهريقنّ‌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الفرج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الظليم فرس فضالة بن هند بن شريك الأسدي، و الظليم فرس لعبد اللّه بن الخطاب، انظر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و المثبت عن ابن سعد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وقعة صفين لنصر بن مزاحم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و المثبت عن نسب قريش و وقعة صفين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وقعة صفين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أجلت خيله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وقعة صفين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 في الاستيعاب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بتحقيقنا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يتمنى،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ينمى، و المثبت عن المصادر، و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سماني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الفتوح بتحقيقنا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سوار العبدي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وقعة صفين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الفظيعة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فيمن قتله، قالت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هانئ بن الخطاب، و قالت 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مالك بن عمرو الحضرمي، و قالت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حريث بن جابر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بتحقيقنا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وقعة صفين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التلددا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وقعة صفين،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 و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وقعة صفين،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وقعة صفين،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بحماسه، و تمام عجزه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بجياشة محكى الهدير المقداد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سعد، و الخبر في الطبقات الكبرى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و المثبت عن وقعة صفين و الفتوح</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وقعة صفين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بتحقيقنا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تمج دم الخرقى و العروق الذوارف</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دعاهن فاستسمعن يرجع إلى نساء عبيد اللّه، و قد مرّ أن عبيد اللّه أخرج معه نساءه إلى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قتلانا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وقعة صفين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الفتوح لابن الأعثم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علي قالها في عبيد اللّه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تلاقى القوم خرّ مجدّلا صريعا فلاقى الترب كفيه و الفما و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تدانى القوم للطعن حشّدا</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في الحرب المحلة باغيا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صوبه محقق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تنصله من حاضن عمر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في أسفل قرابه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394/1/3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152/21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المزي في الرواة عنه عبد اللّه بن العيزار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معاذة بنت عبد اللّه العدوية، أم الصهباء البصرية ترجمتها في تهذيب الكمال </w:t>
      </w:r>
      <w:r>
        <w:rPr>
          <w:rFonts w:eastAsia="IRNazanin" w:cs="IRNazanin"/>
          <w:b w:val="false"/>
          <w:bCs w:val="false"/>
          <w:i w:val="false"/>
          <w:iCs w:val="false"/>
          <w:color w:val="333333"/>
          <w:sz w:val="20"/>
          <w:szCs w:val="20"/>
        </w:rPr>
        <w:t>431/22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517/20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البريد، تصحيف و الصواب و الضبط‍‌ عن تقريب التهذيب، ترجمته في تهذيب الكمال </w:t>
      </w:r>
      <w:r>
        <w:rPr>
          <w:rFonts w:eastAsia="IRNazanin" w:cs="IRNazanin"/>
          <w:b w:val="false"/>
          <w:bCs w:val="false"/>
          <w:i w:val="false"/>
          <w:iCs w:val="false"/>
          <w:color w:val="333333"/>
          <w:sz w:val="20"/>
          <w:szCs w:val="20"/>
        </w:rPr>
        <w:t>518/12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سفعت السموم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النار و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لفحه لفحا يسيرا، فغيرت لون البشرة و سوّدته،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أشراطها واحدها شرط‍‌، و الأشراط‍‌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أمورها قبل تمامها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طبقات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394/1/3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يأتيك</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تصحيف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 تصحيف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تهذيب الكمال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أحمد بن طالب الاخباري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سقطت من تاريخ بغداد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سقطت من 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113/16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بضم الميم و فتح العين المهملة نسبة إلى معيط‍‌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بفتح العين و ضم الطاء المهملتين، نسبة إلى عطوف ذكره السمعاني و ترجم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بالمشيخة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الحسين أحمد بن علي الموصلي الأطرابلسي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الاشتقاق لابن دريد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ديوانه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منها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بالرقيات لأنه كان يشبب بثلاث نسوة يقال لهن جميعا 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غير ذلك، انظر تفاصيل حول ذلك في خزانة الأدب و الروض الأنف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نسب قريش للمصعب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و المثبت عن نسب قريش</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عدا البيت الثالث في نسب قريش للمصعب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الأول في الشعر و الشعراء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بيت آخر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مروتيه واحد المرو، حجارة بيض يقدح منها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حاشية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قطرة، و المثبت عن نسب قريش</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السّمل جمع سملة و هي الماء القليل يبقى في أسفل الإناء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تسمين، و الحروف الأول بدون إعجام في 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الاكمال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الشعر في الأغاني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المطي كأنما نراها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الجمحي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طبقات الشعراء للجمحي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غزل كغزل عمر بن أبي ربيعة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في ديوانه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الجمحي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جبروت و لا به كبرياء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طبقات الجمحي، و في الديوان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فرضينا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في طبقات الجمحي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منا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التقي و الخلفاء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الأخير في ديوانه ط‍‌ بيروت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للجمحي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فتنة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عيشه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سجستان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طبقات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أنزلوا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بعرج</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شنون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ساهم الوجه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الديوان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طبقات الشعراء للجمحي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من نساء الكوفة، نزل بدارها عبيد اللّه و أقام عندها سنة لم تسأله عن حاله و لا عن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تفاصيل وردت في الأغاني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سقبت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قربت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المكرم من الإبل، الذي لا يركب و لا يهان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فرق الشعر من الرأس</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تجردوا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نشطوا له و جدّوا فيه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قبص، و القبص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الشعر و الشعراء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سارت سيرا ليس بعجل و لا مبطئ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مما عيب على ابن قيس، لأنه نقض صدره بعجزه فقال في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سار سيرا بغير عجل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عليها ليلها و نهارها، و هذا غاية الدأب في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في الأغاني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الأغاني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 و الرقتين أراد بهما الرقة و الرافقة، و هما متصلتان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ديوانه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تدرّ لبنها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الحرمي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الأغاني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و في الأغاني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البصير البربري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ورد مطولا في الأغاني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قد أمنه بعد أن شفعت له أم البنين بنت عبد العزيز بن مروان إلى عبد الملك كما يفهم من عبارة الأغاني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يذهل، و المثبت عن الأغاني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الخدام جمع خدمة بالتحريك، و هي الخلخال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 و البختية جمع بخاتي، و هي الإبل الخراسانية تنتج بين عربية و فالج</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تتخذ من خشبه الأواني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زيادات ديوانه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بفضل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زيادات ديوان عبيد اللّه بن قيس الرقيات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الحوادث، و المثبت عن الديوان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زيادات الديوان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بحت بأمر كان في قلبي مكنونا</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زيادات ديوانه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الديوان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الأغاني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 الخليط‍‌ الحبيب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روايتان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الخليط‍‌ الذي به نثق، أو بان الحبيب بحذف إحدى الكلمتين في كل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المصادر، ففي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 الخليط‍‌</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تفرق اللّه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العجهول، و المثبت عن الديوان، و العجول الثقيل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سليمان بن عبد الملك</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و المثبت عن م، ترجمته في تاريخ بغداد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303/15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الحبان، تصحيف و الصواب ما أثبت، و قد مرّ التعريف به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الحبان، و المثبت عن م، ترجمته في سير أعلام النبلاء </w:t>
      </w:r>
      <w:r>
        <w:rPr>
          <w:rFonts w:eastAsia="IRNazanin" w:cs="IRNazanin"/>
          <w:b w:val="false"/>
          <w:bCs w:val="false"/>
          <w:i w:val="false"/>
          <w:iCs w:val="false"/>
          <w:color w:val="333333"/>
          <w:sz w:val="20"/>
          <w:szCs w:val="20"/>
        </w:rPr>
        <w:t>400/17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تصحيف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تهذيب الكمال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و المثبت عن تاريخ بغداد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سيحة بكير الأعين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ترجمته في سير أعلام النبلاء </w:t>
      </w:r>
      <w:r>
        <w:rPr>
          <w:rFonts w:eastAsia="IRNazanin" w:cs="IRNazanin"/>
          <w:b w:val="false"/>
          <w:bCs w:val="false"/>
          <w:i w:val="false"/>
          <w:iCs w:val="false"/>
          <w:color w:val="333333"/>
          <w:sz w:val="20"/>
          <w:szCs w:val="20"/>
        </w:rPr>
        <w:t>432/14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الحسن بن علي بن ميمون أبو الحسن الدمشقي ترجمته في سير أعلام النبلاء </w:t>
      </w:r>
      <w:r>
        <w:rPr>
          <w:rFonts w:eastAsia="IRNazanin" w:cs="IRNazanin"/>
          <w:b w:val="false"/>
          <w:bCs w:val="false"/>
          <w:i w:val="false"/>
          <w:iCs w:val="false"/>
          <w:color w:val="333333"/>
          <w:sz w:val="20"/>
          <w:szCs w:val="20"/>
        </w:rPr>
        <w:t>580/17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بنواحي باب توما، نسبت إلى سنان بن يحيى بن الأدركون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 يعج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و صاح</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 و قد مرّ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الحديث استدرك على هامش 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خنيش،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 و المثبت و الضبط‍‌ عن الاكمال لابن ماكولا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الدمياطي بكسر الدال و سكون الميم نسبة إلى دمياط‍‌، بلدة من بلاد مصر معروفة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حنيش،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حنس، تصحيف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حنيش،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حنس، تصحيف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 بإثبات الياء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خنيش،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اسمه هنا بالأصل و 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خنيش،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محمد بن خنيس بن محمد بن خنيس</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حنيش،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ترجمة الزبير بن بكار في تهذيب الكمال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في التنزيل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لاٰ إِلٰهَ‌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الصغير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 بالأصل و 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كررت بالأصل، و سقطت نهائيا من 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الزعبي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القوفاني نسبة إلى بيت قوفا قرية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و لب اللباب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إبراهيم بن حسين، أبو الحسن الدمشقي، ترجمته في سير أعلام النبلاء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سير أعلام النبلاء و تاريخ الإسلام،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تصحيف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 و السند معروف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المثبت عن م و تاريخ بغداد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نصه كما ورد في تاريخ بغداد </w:t>
      </w:r>
      <w:r>
        <w:rPr>
          <w:rFonts w:eastAsia="IRNazanin" w:cs="IRNazanin"/>
          <w:b w:val="false"/>
          <w:bCs w:val="false"/>
          <w:i w:val="false"/>
          <w:iCs w:val="false"/>
          <w:color w:val="333333"/>
          <w:sz w:val="20"/>
          <w:szCs w:val="20"/>
        </w:rPr>
        <w:t>344/10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عبيد اللّه بن منصور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العزيز بن أحمد الكتاني، حدثنا تمام بن محمد بن عبد اللّه الرازي، حدثني أبو علي محمد بن هارون بن شعيب، حدثنا عبيد اللّه بن منصور الصباغ البغدادي في سوق أم حكيم، حدثنا محمد بن عباد المكي، حدثنا عمران و محمد و إبراهيم بنو عيينة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شعبة و سفيان عن محارب بن دثار عن جابر أن النبي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الإدام الخل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بعكبر، و المثبت عن تاريخ بغداد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الخبر في تاريخ بغداد </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عبد الحميد بن علي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برواية الأصل في تاريخ الإسلام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529/16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غير واضحة في م لسوء التصوير، و التصويب عن المصادر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عيد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530/16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لمرجى بن رجا، و المثبت عن م و تاريخ بغداد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تصحيف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تاريخ بغداد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بسنين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المصادر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القاسم عبد الواحد بن علي، كما يفهم من عبارة تاريخ بغداد و سير أعلام النبلاء </w:t>
      </w:r>
      <w:r>
        <w:rPr>
          <w:rFonts w:eastAsia="IRNazanin" w:cs="IRNazanin"/>
          <w:b w:val="false"/>
          <w:bCs w:val="false"/>
          <w:i w:val="false"/>
          <w:iCs w:val="false"/>
          <w:color w:val="333333"/>
          <w:sz w:val="20"/>
          <w:szCs w:val="20"/>
        </w:rPr>
        <w:t>531/16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نيال، ورد فيها في كل مواضع الخبر مصحفا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تاريخ بغداد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ينال أبو الحسن العكبري، مات سنة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علامة تحويل إلى الهامش، و لم يكتب شيئا عليه،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أبي محمد بن حمزة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مختصرا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عديدة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374/10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الحسين تحصيف، و في تاريخ بغداد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ترجمته في سير أعلام النبلاء </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ثبت الإسلام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ينتهي الجزء الثامن عشر من النسخة المغربية، و كتب ناسخه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نجز الجزء بحمد اللّه و عونه و الصلاة و السلام على محمد النبي الأمي و على آله و صحبه و سلم تسليما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في الذي 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بن سعيد، و الحمد للّه وحده و صلّى اللّه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آمين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به رجائي و ثقتي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تاريخ الإسلام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تاريخ الإسلام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تاريخ الإسلام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531/16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531/16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531/16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المكيث</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إعجامها مضطرب بالأصل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344/10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المثنى بن عبيد العنزي البصري الحافظ‍‌ ترجمته في سير أعلام النبلاء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قيده ابن ماكولا بمعجمتين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زوزان، و ترجمته في سير أعلام النبلاء </w:t>
      </w:r>
      <w:r>
        <w:rPr>
          <w:rFonts w:eastAsia="IRNazanin" w:cs="IRNazanin"/>
          <w:b w:val="false"/>
          <w:bCs w:val="false"/>
          <w:i w:val="false"/>
          <w:iCs w:val="false"/>
          <w:color w:val="333333"/>
          <w:sz w:val="20"/>
          <w:szCs w:val="20"/>
        </w:rPr>
        <w:t>334/15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346/18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روران،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زوران، تصحيف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344/10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 بسنده عن جابر قال إن النبي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الإدام الخل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الانطافبين، تصحيف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مروان بن الحكم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الفتح بن أبي العقرب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حصن سنان في بلاد الروم فتحه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الملك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سنان، و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عيون الأخبار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الأربعة من أعمام أبي جعفر المنصور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أخاهم عبد اللّه بن علي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أصل الجليس الصالح، و قد وضع محققه مكانها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أصل الجليس الصالح، و قد وضع محققه مكانها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خرثيا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بسطنا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سجد لي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الجليس الصالح</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يجرون كجري الفرس</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تركبون النمور و الديباج، و المثبت عن الجليس الصالح</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الجليس الصالح</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الأنباء لابن أبي أصيبعة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366/15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وفيات الأعيان أن أصله من المرية و مولده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من كورة إلبيرة من أعمال الأندلس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يحمله أربعون جملا، قاله في وفيات الأعيان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طلبوا أن يوكسوها بجهلهم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366/15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تنكروا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وفيات الأعيان سادس ذي القعدة، 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فيها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غنم، و جاء صوابا فيها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19162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يأخذ الزبير عن عمه المصعب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تمالة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أسد الغابة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المصادر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المصادر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398/1/3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عبيد اللّه بن معمر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الخصيب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م، قارن مع المشيخة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عبيد اللّه بن عبد اللّه بن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عبيد اللّه بن معمر، و قد مرّ، و عبيد اللّه المذكور هو ابن أخيه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محمد بن سيرين، ليس في 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حجر في الإصابة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الخبر و الشعر في معجم الشعراء المطبوع للمرزباني، و قد مرّ البيتان قريبا، انظر ثمّ‌ تخريجهما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التصويب عن 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يرجو</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في الإصابة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سماح، روى ابن حجر الخبر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368/15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لاحظه محققه بشأنه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 بليدة بين الري و قزوين محسوبة من أعمال الري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بفارس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حجر في الإصابة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 و هي مدينة بفارس بينها و بين شيراز عشرون فرسخا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رامجرد بعد الميم جيم 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فارس قتل بها عبد اللّه بن معمر فدفن في بستان من بساتينها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بفارس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قد ذكر خليفة الخبر ضمن حوادث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سينبه المصنف في آخر الخبر إلى الصواب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غليظ‍‌</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375/1/3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 تابعي ثقة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تصحيف و الصواب ما أثبت،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عمران الضبعي البصري، أبو جمرة، ترجمته في سير أعلام النبلاء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يولي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إسماعيل البصري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في الأصل، و المثبت عن م و الجليس الصالح</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تقرى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الغفائل، و مثله في المختصر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الجليس الصالح</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كفاء، و المثبت عن الجليس الصالح</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فعقدا، و المثبت عن م و الجليس الصالح</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تصحيف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استبذ هيئته أي وجده رث الهيئة، سيّئ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ضبة إشارة إلى أنها 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عفان، و هو الصواب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محمود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قارن مع المشيخة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نهر عدي بن أرطأة بالبصرة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أهلكها،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أسألكها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الحمدونية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أذهبن لحمي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المختصر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أجري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النميري بدل التميمي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سير أعلام النبلاء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 تصحيف، و التصويب عن م، و العتيك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 من الأزد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 أن المهلب هو الذي طلب و ليس ابنه محمد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رعايها، و التصويب عن المصادر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الأغاني </w:t>
      </w:r>
      <w:r>
        <w:rPr>
          <w:rFonts w:eastAsia="IRNazanin" w:cs="IRNazanin"/>
          <w:b w:val="false"/>
          <w:bCs w:val="false"/>
          <w:i w:val="false"/>
          <w:iCs w:val="false"/>
          <w:color w:val="333333"/>
          <w:sz w:val="20"/>
          <w:szCs w:val="20"/>
        </w:rPr>
        <w:t>294/18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و الأبيات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داره،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لينال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بياض، و في م نا، تحريف، و اللفظة المستدركة عن المختصر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مقدار كلمة، و الزيادة عن المختصر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في م مقدار عدة كلمات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مقدار عدة كلمات في م، و اللفظة استدركت عن المختصر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 مقدار عدة كلمات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البيت في الأغاني </w:t>
      </w:r>
      <w:r>
        <w:rPr>
          <w:rFonts w:eastAsia="IRNazanin" w:cs="IRNazanin"/>
          <w:b w:val="false"/>
          <w:bCs w:val="false"/>
          <w:i w:val="false"/>
          <w:iCs w:val="false"/>
          <w:color w:val="333333"/>
          <w:sz w:val="20"/>
          <w:szCs w:val="20"/>
        </w:rPr>
        <w:t>295/17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عبيد اللّه هنّأ رفده سراحا و أعطى رفده غير غانم</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 ضبطت عن الأنساب بضم القاف و فتح الراء و سكون الياء</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تصحيف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واد قريب من الفرات على أرض الشام،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الكوفة من ناحية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بالبصرة على طرف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جائز، و الخادم يصح أن يكون مذكرا أو مؤنثا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يخلط‍‌، لغة في 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أكثر ما يكون في الدواء و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ليسا في ديوان الفرزدق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أبلاني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قارن مع أسانيد مماثلة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فتوح البلدان للبلاذري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 مدينة بين سجستان و غرنين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كيدا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الأشراف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صقع كبير يشتمل على مدن و قرى بين الاسكندرية و إفريقية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الحسن بن سهل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الاكمال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سير أعلام النبلاء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درهم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ضويت أي لجأت و انضممت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ضوى</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فاقبلني، و المثبت عن 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أحبسك</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 و المثبت عن 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المختصر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الكلام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مقروءتين بالأصل و 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و المثبت عن 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عبيد اللّه بن طاهر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السبيل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المختصر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مدح بها عبيد اللّه بن يحيى بن خاقان، ديوانه ط‍‌ بيروت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مدح بها عبيد اللّه بن يحيى بن خاقان، ديوانه ط‍‌ بيروت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الثقفي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بن عبد العزيز لابن الجوزي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المعرفة و التاريخ و في 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المعرفة و التاريخ، و لم أعثر عليه، و الذي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الديباج، و هو على عشرة أميال من المصيصة، و لعل الذي هنا صحّف عنه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 للقوم في أمر و فيهم ابن أبي مسلم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جرجان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جرجان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كذا بالأصل و م و أصل المعرفة و التاريخ، و قد التبس على محققه فحرف العبارة، و 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رجلا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كذا بالأصل و م و أصل المعرفة و التاريخ، و قد التبس على محققه فحرف العبارة، و 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رجلا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كذا بالأصل و م، و مكانها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الرجل الذي سمعه عبيد اللّه اسمه أرقم‌؟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كذا بالأصل و م، و مكانها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الرجل الذي سمعه عبيد اللّه اسمه أرقم‌؟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أتذكر لي بانيا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تصحيف، ترجمته في سير أعلام النبلاء </w:t>
      </w:r>
      <w:r>
        <w:rPr>
          <w:rFonts w:eastAsia="IRNazanin" w:cs="IRNazanin"/>
          <w:b w:val="false"/>
          <w:bCs w:val="false"/>
          <w:i w:val="false"/>
          <w:iCs w:val="false"/>
          <w:color w:val="333333"/>
          <w:sz w:val="20"/>
          <w:szCs w:val="20"/>
        </w:rPr>
        <w:t>311/17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قراه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ترجمته في سير أعلام النبلاء </w:t>
      </w:r>
      <w:r>
        <w:rPr>
          <w:rFonts w:eastAsia="IRNazanin" w:cs="IRNazanin"/>
          <w:b w:val="false"/>
          <w:bCs w:val="false"/>
          <w:i w:val="false"/>
          <w:iCs w:val="false"/>
          <w:color w:val="333333"/>
          <w:sz w:val="20"/>
          <w:szCs w:val="20"/>
        </w:rPr>
        <w:t>506/17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 و التصويب عن المعرفة و التاريخ</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برجان بالجيم بلد من نواحي الخزر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يجين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فاستدار بنا العلج، و المثبت عن 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ديرانيا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يتعبدون فيه قوم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 و السند معروف</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فغفر 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للبخاري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إلى هنا ليس في 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الاكمال لابن ماكولا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المقسلاط‍‌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النحاسين بدمشق</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الشرعبي ضبطت عن الأنساب، و هذه النسبة إلى شرعب، راجع الأنساب، و اللباب لابن الأثير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في الأنساب، و ابن الأثير في اللباب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 حيّان فقد وهم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تصحيف، و الصواب ما أثبت عن الأنساب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مرّت ترجمته في كتابنا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جريرا، تصحيف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145/16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معروفة تسوى من جلودها فراء غالية الثمن، و هذه الفراء تسمى الدّرّاج،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 و الدواج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 الذي 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ضرب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أحسبه عربيا صحيحا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و التصويب عن 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عمرو بن عثمان بن عفان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أجللنني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داه فطن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حاجبه عن عينه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يتعرض للنساء، و الذي يغازلهن و يلاعبهن،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جمش</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نقف الفرخ 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نقبها و خرج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يفقس</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ط‍‌ بيروت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هذا المبلغ من السن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ينتهي المجلد العاشر المخطوط‍‌، من النسخة الظاهرية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السليمانية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اعتمدناها أصلا في عملنا، و نبدأ بالمجلد الحادي عشر المخطوط‍‌ من هذه النسخة، و نعتمد إلى جانبها النسخة المغربية المرموز لها بحرف م، و النسخة الأزهرية المرموز لها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المسماة بنسخة البرزالي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الجزء الحادي عشر المخطوط‍‌، من الأصل المعتمد، مخطوط‍‌ الظاهرية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باشا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الأوقص</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البيان المغرب لابن عذارى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جمره ابن حزم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بجير، و المثبت و الضبط‍‌ عن الاكمال لابن ماكولا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رستان، تصحيف و الصواب عن الاكمال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جمهرة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بن أبي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البيان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أخي أبي الأعور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أن 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حزم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التصويب عن م و ابن حزم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رستان، تصحيف و الصواب عن الاكمال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م لتقويم السند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تاريخ خليفة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تاريخ خليفة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لسراقس</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عشر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صقلية بالصاد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الحبحاب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521/12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 تصحيف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 و لم يوافقه، و منه حديث العرنيين فاجتووا المدينة أي استوخموها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للجهشياري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كان يكتب لمعاوية على الرسائل، و العقد الفريد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أنس 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ذكر في تاريخ الطبري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لنكيق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المشيخة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التصويب عن 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رقّش كلامه ترقيشا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زوّره و زخرفه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ترجمته في سير أعلام النبلاء </w:t>
      </w:r>
      <w:r>
        <w:rPr>
          <w:rFonts w:eastAsia="IRNazanin" w:cs="IRNazanin"/>
          <w:b w:val="false"/>
          <w:bCs w:val="false"/>
          <w:i w:val="false"/>
          <w:iCs w:val="false"/>
          <w:color w:val="333333"/>
          <w:sz w:val="20"/>
          <w:szCs w:val="20"/>
        </w:rPr>
        <w:t>601/19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تاريخ خليفة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حيّان بدل حبّان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حبان في المختصر بكسر الحاء و الجرح و التعديل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جبيل تصغير الجبل و هو بلد مشهور في شرقي بيروت على ثمانية فراسخ من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ساحل دمشق</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عطاف بن خالد، مكرر بالأصل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ربيعة، تصحيف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التصويب عن 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بالأصل، و المثبت عن الأنساب،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تصحيف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الأنساب،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عبد اللّه 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فيها علامتا تقديم و تأخير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نظرائه،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صالح</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 الجزءين أسماء مصادر أخرى ترجمت له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 و التصويب عن 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26017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على هامش م و بعده كلمة صح</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عن ابن الحسين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عبد اللّه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 و انظر ترجمة الزبير بن بكار في تهذيب الكمال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من شيوخه عبد اللّه بن نافع</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ترجمته في تهذيب الكمال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حثمة،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جثه، و المثبت عن تهذيب الكمال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الشجة المنقلة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تخرج منها كسر العظام، و تنتقل عن أماكنها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للإيضاح</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حجر في الإصابة مختصرا في ترجمة خالد بن البرصاء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مخسية،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مخثيه، و المثبت عن نسب قريش</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ماوية، تصحيف، و التصويب عن م و نسب قريش</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حربان، و المثبت عن نسب قريش</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سياه بن هني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سفيان بنت سفيان بن نقيد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نسب قريش</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نسب قريش للمصعب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سبول، و المثبت عن نسب قريش</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الأنبجانية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يتخذ من صوف له خمل و لا علم له، و هو من أدون الثياب الغليظة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 تصحيف، و التصويب عن 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ذو جلد و صرامة و قدرة على الكلام، مفوّه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445/2/3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السند معروف</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اللظة غير واضحة بالأصل، و المثبت عن الاكمال و 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مربع من صوف له علمان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فيهما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و التصويب عن م و أسد الغابة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27402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المسند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تفوتني، و التصويب عن م و المسند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المسند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أسامة بن زيد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الزهد و الرقائق لابن المبارك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نقلا عن ابن المبارك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نشع فلان نشوعا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كرب من الموت ثم 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نشع</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حكاهما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ينفرد،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نتعوذ</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الهول، و الشديد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عيون الأخبار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لأبي الجهم قالهما في معاوية بن أبي سفيان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تصحيف، قارن مع المشية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مكانه بياض في 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يشكوك</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بدون إعجام بالأصل و م و رسمهما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وليه و وح</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حمق حمقا فهو أحمق و هي حمقاء و قوم و نسوة حماق بالكسر و حمق بضمتين و حمقى كسكرى و حماقى مثل سكارى، و يضم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يتكبرون علينا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و القرارة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قرّ فيه، و المطمئن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لاحقا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حسب له، و من لا يرجى خيره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القطاع، خطأ، و الصواب ما أثبت، و قريش البطاح هم الذين نزلوا أباطح مكة و بطحاءها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واحدتها حمالة كسحابة، الدية يحملها قوم عن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فيغير، و المثبت عن 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لسفرك</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بقائك، و المثبت عن 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وجعت، و التصويب عن المختصر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بعد الثلاثمائة من الأصل، بلغت سماعا بقراءتي على الفقيه القاضي لقبه السلف</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بعد الثلاثمائة من الأصل، بلغت سماعا بقراءتي على الفقيه القاضي لقبه السلف</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للآمدي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205/24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للجمحي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504/1</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ديوانه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تصحيف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الشعراء للجمحي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الوهّاب بن علي، أنا علي بن عبد العزيز، و الزيادة بين معكوفتين إضافة عن 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طويلة يهجو الراعي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أقلي اللوم عاذل و العتابا و قولي إن أصبت فقد أصابا</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بئس القرض قرضك عند قيس تهيجهم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تهجنهم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تزبر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بشر بن مروان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رشيدا، و المثبت عن الديوان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الديوان،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يعص</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عبد الملك بن مروان و يشكو من السعاة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زرت آل أبي حبيب وافدا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فشققوا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الأصبحية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السياط‍‌</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بقارعة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لبني نمير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سلمت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لفرائض جمع فريضة، و هي من الإبل و الغنم ما بلغ عدده الزكاة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الراعي ط‍‌ بيروت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بها عبد الملك بن مروان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التلاتل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الفرج في الأغاني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لباب الآداب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ديوانه ط‍‌ بيروت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ذكيت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ولدت أنثى إذا مات خالد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المثبت عن الديوان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إن لنا من دونهم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الديوان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 و المثبت عن الديوان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عبد الملك بن مروان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اجتلاهن قيظ‍‌ ليله و مد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في ديوانه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213/24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الديوان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وابشي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أمتعا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يبال، و التصويب عن م و المصادر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 و 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فيها أيضا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الديوان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شعاع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متفرقين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 م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 العز</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القصيدة يمدح عبد الملك بن مروان و يشكو من السعاة ديوانه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الثامن من القصيدة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ريّضها إذا باشرتها كانت معاودة الرحيل ذلولا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معوّدة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يهجو عدي بن الرقاع، ديوانه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215/24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 للجمحي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عن م و الأغاني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استعذره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عذيري منه، و طلب من الناس العذر، إن هو عاقبه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لأراك</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الراعي أيضا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الجحش جحش بني كليب تيمم حول دجلة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الراعي أيضا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الجحش جحش بني كليب تيمم حول دجلة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سلام الجمحي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نمير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قالها جرير يهجو الراعي النميري، ديوانه ط‍‌ بيروت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لابن سلام الجمحي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الجمحي، و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بضمعه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نقص بالأصل، و استدرك هذا السقط‍‌ عن 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ط‍‌ بيروت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208/24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ديوانه ط‍‌ بيروت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خضراء المغابن من نمير يشين سواد محجرها النقابا</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عند الأكثر بالفتح، و ذكر ابن فتحون أنه رآها بخط‍‌ ابن مفرج بالتصغير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سديسة الأنصارية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حجر في الإصابة في ترجمة سديسة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الطريق</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في م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الاستدراك عن 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عبيد اللّه، انظر ما لاحظه محقق الأغاني ط‍‌ دار الكتب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و التصويب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 في كل مواضع الترجمة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نهاية الأرب الجزء الرابع، و الأعلام للزركلي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و التصويب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 في كل مواضع الترجمة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انظر فيه مجمع الأمثال للميداني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أرجو، و التصويب عن م و الأغاني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منزلتي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تجذ ما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 بالأصل، و المثبت عن الأغاني، و بيش أحد مخاليف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تثلما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مرهما، أرهمت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 بالرّهام، أي بالمطر الضعيف الدائم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تشأما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ليست في م و الأغاني</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الأغاني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راقدة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ريقها كرعا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بتنضاح، و هو الرش، يريد أنه يبله بقليل من المطر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عدي ط‍‌ بيروت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أبلادها جمع بلد، و هو الأثر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كالكريم،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كالريم عن م و الأغاني، و 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لرب واضحة الجبين خريدة بيضاء قد ضربت بها أوتادها</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الأحص</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م، و المضاف عن الديوان و الأغاني</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ورهجاها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المضاف بين معكوفتين عن الديوان و الأغاني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يريد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التمادي في الخصومة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بتقديم الباء على الياء</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 ضبة إشارة إلى سقط‍‌ في السند، و بعدها في م بياض</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منسوبا لعمر بن أبي ربيعة، و هو في ديوانه ط‍‌ بيروت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تصحيف، و التصويب عن م و الجليس الصالح</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ابن أخي حتى انتهيت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قرقر،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قرقرة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 الكافي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مخيبا،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مجنبا، و المثبت عن الجليس الصالح</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وصله، و المثبت عن م و الأغاني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بيتين آخرين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سعيد بن أحمد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الأغاني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سقيم ملّ‌ منه أقربوه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ياقوت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سريه، و المثبت عن م،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شرية بمعجمة وزن عطية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5437/3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شرية و يقال عمير بن شبرمة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الشيبلي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أضيف عن المختصر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في م، سنشير إلى نهايته في موضعه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المختصر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المختصر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الحذف محركة، طائر، أو بط‍‌ صغار، و غنم سود صغار، حجازية أو جرشية بلا أذناب و لا آذان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معجم الأدباء</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من 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معجم الأدباء</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بهرت من البهر و هو تتابع النّفس و ضيق الصدر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رأوه، و التصويب عن معجم الأدباء</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انتبذت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 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لعثير بن لبيد العذري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عثير بن عبيد، و قيل لأبي عيينة المهلبي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ينفعنك</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معجم الأدباء</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 و المثبت عن م و معجم الأدباء</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الخناسير بالسين المهملة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و المثبت عن معجم الأدباء</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معجم الأدباء</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معجم الأدباء،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شعرك</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قاله و مناسبته في مجمع الأمثال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بعفوه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بالنطق</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تهذيب الكمال </w:t>
      </w:r>
      <w:r>
        <w:rPr>
          <w:rFonts w:eastAsia="IRNazanin" w:cs="IRNazanin"/>
          <w:b w:val="false"/>
          <w:bCs w:val="false"/>
          <w:i w:val="false"/>
          <w:iCs w:val="false"/>
          <w:color w:val="333333"/>
          <w:sz w:val="20"/>
          <w:szCs w:val="20"/>
        </w:rPr>
        <w:t>302/12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تصحيف، قارن مع المشيخة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 و سينبه المصنف في آخر الحديث إلى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الطابخي</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 به أرسلت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 عن الحق</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الإبل عدد منها بعضه خلف بعض على نسق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البرود القطرية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برود حمر لها أعلام فيها بعض الخشونة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 المثبت عن 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الحواري، و أبا الجماهر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نعيم بن حماد، و محمد بن عبد العزيز الرملي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و المثبت عن م و سير أعلام النبلاء</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تصحيف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 و لم تكرر في 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علي بن أحمد المالكي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99/11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تاريخ بغداد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سقط‍‌ من 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تاريخ بغداد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478/15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للإيضاح عن المختصر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 إلى هنا سقط‍‌ من 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و التصويب عن المختصر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أبدعت بهم خصلتان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أضرّ بهم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إذاعة السرّ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كسل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البتلهي بفتح الباء و التاء فوقها نقطتان و تسكين اللام ثم بالهاء نسبة إلى بيت لهيا،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الدرفس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الدرفيس</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الاستيعاب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ديار هوازن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م، قارن مع المشيخة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فثا و فوقها ضبة، و المثبت عن المختصر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طبقات خليفة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الثالثة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و التصويب عن م و ابن سعد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موجودة عند ابن سعد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440/1/3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المثبت عن م، و السند معروف</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أضيفت للإيضاح عن أسد الغابة و الرواية السابقة للحديث</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الأسد هم الأزد، و قد جاءت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حول هذا الشأن في أسد الغابة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 إسحاق أن سلمة بن دريد هو الذي رمى أبا عامر الأشعري بسهم، فأصاب ركبته فقتله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عبد البر في الاستيعاب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دريد بن الصمة، و لا يصح، و فيه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رجل من بني جشم بسهم فأثبته في ركبته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رجح أبو عمر الرواية الأولى</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17913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موصلي، و المثبت عن المسند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 و المثبت عن 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العباس</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سينبه المصنف في آخر الحديث إلى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عامر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22970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تصحيف و التصويب عن المسند، و هو حريز بن عثمان، ترجمته في تهذيب الكمال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 حبيب بن عبيد الرحبي،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موسى الأشيب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مغازي الواقدي، و نحب أي أجهد للسير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مكانه في الحرب بعلامة أعلمها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مغازي الواقدي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التصويب عن م و مغازي الواقدي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موسى، تصحيف، و التصويب عن مغازي الواقدي</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الكحال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شكاب، و هو محمد بن الحسين بن إبراهيم بن الحر بن زعلان العامري، ترجمته في تهذيب الكمال </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المثبت عن المختصر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أبصر فاذهب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العبارة عن المختصر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الكريري</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تقدست عنه و تعاليت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التحريم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تخطئون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المشهورة بضم التاء، و روي بفتحها و فتح الطاء</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البر و الصلة و الآداب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الظلم </w:t>
      </w:r>
      <w:r>
        <w:rPr>
          <w:rFonts w:eastAsia="IRNazanin" w:cs="IRNazanin"/>
          <w:b w:val="false"/>
          <w:bCs w:val="false"/>
          <w:i w:val="false"/>
          <w:iCs w:val="false"/>
          <w:color w:val="333333"/>
          <w:sz w:val="20"/>
          <w:szCs w:val="20"/>
        </w:rPr>
        <w:t>1994/4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مريم الشامي</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حجته، و التصويب عن 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الصعبي</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عزل المنتصر إسماعيل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لأربعة عشرة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فاختل السند، و الزيادة المضافة عن م لتقويمه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بتقديم الزاي، و المثبت بتقديم الراء عن م، و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تبصير المنتبه </w:t>
      </w:r>
      <w:r>
        <w:rPr>
          <w:rFonts w:eastAsia="IRNazanin" w:cs="IRNazanin"/>
          <w:b w:val="false"/>
          <w:bCs w:val="false"/>
          <w:i w:val="false"/>
          <w:iCs w:val="false"/>
          <w:color w:val="333333"/>
          <w:sz w:val="20"/>
          <w:szCs w:val="20"/>
        </w:rPr>
        <w:t>1471/4</w:t>
      </w:r>
      <w:r>
        <w:rPr>
          <w:rFonts w:ascii="IRNazanin" w:hAnsi="IRNazanin" w:eastAsia="IRNazanin"/>
          <w:b w:val="false"/>
          <w:b w:val="false"/>
          <w:bCs w:val="false"/>
          <w:i w:val="false"/>
          <w:i w:val="false"/>
          <w:iCs w:val="false"/>
          <w:color w:val="333333"/>
          <w:sz w:val="20"/>
          <w:sz w:val="20"/>
          <w:szCs w:val="20"/>
          <w:rtl w:val="true"/>
        </w:rPr>
        <w:t xml:space="preserve">، و ضبطت في الاكمال بفتح الواو و كسر الراء ضبط‍‌ حركات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وريزة بن محمد بن وريزة الغساني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قارن مع مصادر ترجمته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و المثبت عن م و انظر مصادر ترجمته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و ميزان الاعتدال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الباهلي</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الأصل، و المثبت عن م، و انظر ترجمته في تهذيب الكمال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تهذيب الكمال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بدل عبد الملك</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تهذيب الكمال</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الكلمتين محرفتان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الملك بن عبد العزيز بن جريج، ترجمته في تهذيب الكمال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 تصحيف، و التصويب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أسماء من روى عن عتبة في تهذيب الكمال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التصويب عن 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أطهركم، و المثبت عن 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528/2/3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المهراني، تصحيف، و التصويب عن م و التاريخ الكبير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عن م و البخاري</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الجرح و التعديل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الجرح و التعديل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محمد بن أحمد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محمد بن أحمد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فاختل السند، و ما أضيف عن م لتقويم السند و الخبر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تاريخ أبي زرعة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المزي في تهذيب الكمال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من طريقهما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الجرح و التعديل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قرأنا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ترجمته سقط‍‌ من الأصل و أضيف عن 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أن يكون مكانها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بالأصل، و الإضافة عن 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المثبت عن م، و الضبط‍‌ بالتصغير عن تقريب التهذيب</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تهذيب الكمال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و غاية النهاية في طبقات القراء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المنيحة قرية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م، و المثبت عن تهذيب الكمال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بين معكوفتين شديد الاضطراب بالأصل، و ما أثبت عن م و يتضمن أسماء الرواة عن عتبة، و أسماء شيوخه، و انظر تهذيب الكمال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التالية الموضوعة بين معقوفتين سقطت من الأصل و استدركت عن 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529/2/3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من الأصل و الاستدراك عن 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الجرح و التعديل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تصحيف و التصويب عن 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التصويب عن م و الدولابي</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الأسامي و الكنى،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يونس بن محمد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 ضبة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تصحيف، و التصويب عن 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تصحيف، و التصويب عن 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تصحيف، و التصويب عن 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362/12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تصحيف، و التصويب عن 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تصحيف، و التصويب عن 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تصحيف، و التصويب عن 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وقعة اليرموك</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جمهرة ابن حزم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الصواب ما جاء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نسب قريش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رقم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كثير النخل و الزرع و الخير من ناحية المدينة في طريق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نسب قريش</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نسب قريش</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أبي ابن سعد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القرطبي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مختلف الأقوال التي وردت في تفسيرها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من أسواق المغرب المعروفة و المشهورة في الجاهلية، بينه و بين مكة ثلاث ليال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فأطلقهم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المثبت عن 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بالأصل، انظر ترجمته في سير أعلام النبلاء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تاج العروس بتحقيقنا مادة 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 الشتم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مصفر استه أي ضراط‍‌، و هو من الصفير لا الصفرة، كأنه نسبه إلى الجبن و الخور، و قد جاء ذلك في قول عتبة بن ربيعة لأبي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سيعلم المصفر استه من المقتول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رماه بالأبنة و أنه يزعفر استه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العبارة بالأصل مضطربة، و فيها تقديم و تأخير صوبناها بما يتفق و عبارة 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العبارة بالأصل مضطربة، و فيها تقديم و تأخير صوبناها بما يتفق و عبارة 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يعقلون بدل يعلمون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و المثبت عن المختصر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الشاة ما كان ج سخل و سخال و سخلان و سخلة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حبسك، و المثبت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 حسبك</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سيرة ابن إسحاق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أفرق، و المثبت عن 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في الجليس الصالح الكافي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سيرة ابن إسحاق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حليما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الجليس الصالح</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المكان في النسب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و التصويب عن م و المصادر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يرده، و التصويب عن م و المصادر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يقدرون، و المثبت عن سيرة ابن إسحاق</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الكلمة سقط‍‌، و المثبت عن م و سيرة ابن إسحاق</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سيرة ابن إسحاق</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لحلم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يذود، و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و المثبت عن م و ابن إسحاق، و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لأنه بدل و لكنه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ظلامة، و فوقها ضبة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الحفائظ‍‌</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ترنهم، و المثبت عن 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اجتويناها أي أصابنا الجوى، و هو المرض، داء الجوف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اجتويت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كرهت المقام فيه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الضعيف، و هو فوق الرذاذ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طشش</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حجفة، و هي 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هي من الجلود خاصة و قيل هي من جلود الإبل مقوّرة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مسند أحمد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صافناهم أي واقفناهم و قمنا حذاءهم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و المثبت عن المسند، و في المختصر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هذه اللفظة هي الأقرب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المسند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 و التصويب عن المسند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الأجلح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انحسر الشعر عن جانبي رأسه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عقيل، و التصويب عن المسند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البرصاء،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صوابا فيهما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البرصاء،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صوابا فيهما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للإيضاح عن المختصر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الأسعر، من السعر و هو لون يضرب إلى السواد فويق الأدمة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 و المثبت عن م و المختصر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قوله تعالى في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أَنْتُمْ‌ بِالْعُدْوَةِ‌ الدُّنْيٰا وَ هُمْ‌ بِالْعُدْوَةِ‌ الْقُصْوىٰ‌، وَ الرَّكْبُ‌ أَسْفَلَ‌ مِنْكُمْ‌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عمرو بن الحضرمي، انظر تاريخ الطبري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انتفخ سحرك، يقال ذلك للجبان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فمورث، و المثبت عن 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يكن، و هو أظهر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 المثبت عن 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عمراه وا عمراه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من سوء التصوير بالأصل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 بين السطرين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قاله عمير بن وهب، آخر الخبر السابق، و انظر مغازي الواقدي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يحمل، و بدون إعجام في م، و التصويب عن مغازي الواقدي</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كاذب، و التصويب عن م و مغازي الواقدي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مغازي الواقدي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أطولهم، و هو أصح</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إضافة عن م و مغازي الواقدي</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فبشري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 و انشد خفرتك أي اذكرها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مغازي الواقدي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مغازي الواقدي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المثبت عن م و مغازي الواقدي</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مغازي الواقدي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مغازي الواقدي</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اكتسعت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ناحية مؤخرها و رمت بما عليها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مغازي الواقدي</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معاذ، حذفنا الواو بما وافق عبارة مغازي الواقدي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 التصويب عن م و مغازي الواقدي</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كلموا، و المثبت عن م و الواقدي</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احتملاه، و التصويب عن م و مغازي الواقدي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نرامي بالسهام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أبي ذر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تصحيف</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الأول بدون إعجام بالأصل و فوقه ضبة، و المثبت عن 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شطبت في م بخطين أفقيين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صاروا جيفا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بالسين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492/16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نصر محمود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اثنتين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جدار الكرم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 و التصويب عن 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26826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و المثبت عن المسند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نسب قريش</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 و هو جائز</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نسب قريش للمصعب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الأبيات في تاريخ الطبري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نجير صالحا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تنوء من الجهد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جفيناته ما إن تزال مقيمة لمن خاف من غوري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اللفظة بدون إعجام بالأصل و 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حماهم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 ذمتك و ذمتهم التي عليك</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شوارح، و المثبت عن م و الطبري</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عيينة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فاختل المعنى، و الإضافة لتقويمه عن م، و انظر المختصر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صنعت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التّقولة ضبطت عن القاموس، و هو حسن القول، و اللسن البليغ في حاجته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سقطت اللفظة من الأصل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سقطت اللفظة من الأصل</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كنها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تصحيف، و السند معروف</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المثبت عن 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بعدها كلمة صح</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 يريد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 أربعين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الحج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تاريخ خليفة عنبسة بن أبي سفيان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القالي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الموفقيات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القصير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الجليس الصالح</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 و يفعل، و الحرف الأول بدون إعجام في 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و المثبت عن م و المختصر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مرّ قريبا عن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القصير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في 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و المثبت عن 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التصويب عن م، و سيرد صوابا</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يكبر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يضغوا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عيونهم معقودة بعينك</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فكرهوا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يدعهم منه فهجروا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وصيته لمؤدب أولاده في البيان و التبيين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ألفاظه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ولاة مصر للكندي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دفن بمنية الزجاج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كانت من ضواحي الاسكندرية على ترعة المحمودية، في المنطقة الواقعة بين فم ترعة الفرخة و شارع الرصافة بقسم محرم بك، هامش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الحرستوائي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نسبه إلى حرستا، و حرستا قرية على باب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الحرستاني، و قد ينسب إليها بالحرستي أيضا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الحرستاني</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أنفة بالتحريك بليدة على ساحل بحر الشام شرقي جبل صهيون، بينهما ثمانية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العباس بن الوليد الخلال</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العباس بن الوليد الخلال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عرضت، و في ميزان الاعتدال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عزفت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أخرى ترجمت له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ناسج، و المثبت عن تهذيب الكمال و سير أعلام النبلاء و انظر المشتبه للذهبي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المقرائي</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تهذيب الكمال و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البكالي</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قرف الذنب و اقترفه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عمله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 تصحيف</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صوبناها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17658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ناسج، و الصواب بالحاء المهملة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بالقتال، إذا أتى رسول</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المزي الخبر السابق من طريقه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طبقات خليفة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طبقات خليفة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المختصر </w:t>
      </w:r>
      <w:r>
        <w:rPr>
          <w:rFonts w:eastAsia="IRNazanin" w:cs="IRNazanin"/>
          <w:b w:val="false"/>
          <w:bCs w:val="false"/>
          <w:i w:val="false"/>
          <w:iCs w:val="false"/>
          <w:color w:val="333333"/>
          <w:sz w:val="20"/>
          <w:szCs w:val="20"/>
        </w:rPr>
        <w:t>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طبقات خليفة نقلا 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 تصحيف، و التصويب عن 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نقلا عن الهيثم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تسعين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521/2/3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عامر عبد اللّه بن غابر الألهاني، و قد جعلوه اثنين، فقد مرّ قبل 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عامر الألهاني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واحد، انظر ترجمته في تهذيب الكمال </w:t>
      </w:r>
      <w:r>
        <w:rPr>
          <w:rFonts w:eastAsia="IRNazanin" w:cs="IRNazanin"/>
          <w:b w:val="false"/>
          <w:bCs w:val="false"/>
          <w:i w:val="false"/>
          <w:iCs w:val="false"/>
          <w:color w:val="333333"/>
          <w:sz w:val="20"/>
          <w:szCs w:val="20"/>
        </w:rPr>
        <w:t>407/10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الجرح و التعديل</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 و الصواب عن الجرح و التعديل و تهذيب الكمال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تصحيف، و التصويب عن 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بفتحتين عن عبد الغني بن سعيد، و قال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عتلة بفتح العين و سكون التاء فوقها نقطتان</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بن أبي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الأثير في أسد الغابة من طريق إسماعيل بن عياش</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أبو زرعة الدمشقي في تاريخه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عتلة بن عب 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تاريخ أبي زرعة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أضيف عن م، انظر ترجمته في تهذيب الكمال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شيوخه مروان بن محمد الطاطري</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زيادتها لازمة، و مروان هو مروان بن محمد الطاطري، و قد ذكر المزي في ترجمته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شيوخه محمد بن شعيب بن شابور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 م</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اثنان، و المثبت عن 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17675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اثنين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جمهرة ابن حزم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عبّاد خلف عليها بعد عتبة بن عتبة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تزوجت عبد الرحمن بن زياد بن أبي سفيان فولدت له عبيد اللّه، فقتل يوم مسكن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الحمائي، تصحيف و الصواب ما أثبت، قارن مع المشيخة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سابر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دمشق</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ضبطت عن الأنساب بكسر العين المهملة، و فتح الباء المخففة المنقوطة بواحدة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عباد قبيلة من تجيب</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 تصحيف، و التصويب عن الأنساب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الألف، قاله المزي، و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الظاء، و من قال بكسرها فهو 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و فتح الدال المشددة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تصحيف، و التصويب عن م، و سيرد الاسم صوابا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تصحيف و الصواب ما أثبت، ترجمته سير أعلام النبلاء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الصواب عن 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التصويب عن 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 و الصواب عن 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ترجمته في تهذيب الكمال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تصحيف، انظر ما تقدم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انتطاط‍‌، و التصويب عن 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خليفة بن خيّاط‍‌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374/12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521/2/3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بالأصل، نستدركه بين معكوفتين عن م، و سنشير إلى نهايته في موضعه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و المثبت عن التاريخ الكبير، و انظر ترجمة عتبة بن حصن في الإصابة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 و أضيف عن التاريخ الكبير، راجع الحديث في الإصابة في ترجمة عتبة بن حصن</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نسب قريش للمصعب الزبيري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حذام، تصحيف</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عمر بن عبد العزيز لابن الجوزي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واحدا أو جمعة واحدة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مواقعها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فاجتنب ذلك منه، و احذر العمل به فإن اللّه عز و جل، قد أراح منه، و طهر العباد و البلاد من شره و السلام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التاريخ الكبير </w:t>
      </w:r>
      <w:r>
        <w:rPr>
          <w:rFonts w:eastAsia="IRNazanin" w:cs="IRNazanin"/>
          <w:b w:val="false"/>
          <w:bCs w:val="false"/>
          <w:i w:val="false"/>
          <w:iCs w:val="false"/>
          <w:color w:val="333333"/>
          <w:sz w:val="20"/>
          <w:szCs w:val="20"/>
        </w:rPr>
        <w:t>525/2/3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للحاكم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525/2/3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من الأصل و الاستدراك عن 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في الأسامي و الكنى للحاكم النيسابوري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سلم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الكرج بلدة من بلاد الجبل، بين أصبهان و همذان ذكره السمعاني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العباس الكرجي القاضي المقيم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أوردها الطبري في تاريخه في هذا الشأن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حوادث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صقلية بثلاث كسرات و تشديد اللام و الياء، قاله ياقوت، و 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 بفتح الصاد و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صقلية جزيرة من جزائر بحر المغرب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السمنطاري نسبة إلى سمنطار، قرية في جزيرة صقلية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سمنطار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 سكون ثانيه و ذال معجمة و واو مفتوحة، كورة قرب نهاوند من أعمال الجبال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بالدال المهملة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بوادي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الجوف موضع في ديار 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الجوف أرض لبني سعد، و الجوف في مواضع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المختصر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المختصر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ياقوت في معجم البلدان نقلا عن ابن عساكر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الأنساب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صوبناه فيما يلي</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السين المهملة و سكون الباء هذه النسبة إلى سبتة مدينة من بلاد المغرب من بلاد العدوة على ساحل البحر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السبتي</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مكانها بياض، مقداره عدة كلمات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محمد الربيعي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نصرة، بالصاد المهملة، تصحيف، و هو أبو نضرة المنذر بن مالك بن قطعة العبدي، ترجمته في سير أعلام النبلاء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و التصويب عن 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الكدير بن حكيم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في الموضعين، تصحيف</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في الموضعين، تصحيف</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لهب، خطأ، و الصواب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لهب هو عبد العزى، و أبو لهب كنيته، راجع جمهرة ابن حزم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لهب ضبطت أيضا بفتح فسكون و بها قرئت في قوله تعالى تَبَّتْ‌ يَدٰا أَبِي لَهَبٍ‌ وَ تَبَّ‌ و هي قراءة ابن محيصن و ابن كثير، راجع تفسير ابن حيان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بالشام بناحية معان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دلائل النبوة 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أصل دلائل النبوة لأبي نعيم، و قد صححه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الصحيح، فالذي مات كافرا هو عتيبة أما عتبة فقد مات مسلما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دلائل النبوة، و انظر الإصابة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مواضع الخبر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تجهز، و التصويب عن 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و التصويب عن م و دلائل أبي نعيم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دلائل أبي نعيم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دلائل أبي نعيم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رأسكما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 جمع تاجر</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تصحيف و التصويب عن 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المشركون يقولون للنبي صلّى اللّه عليه و سلّم ابن أبي كبشة، و أبو كبشة كنيته، و في حديث أبي سفيان و هرقل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أمر أمر ابن أبي كبشة يعني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شبهوه بأبي كبشة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خزاعة، ثم من بني غبشان خالف قريشا في عبادة الأصنام و عبد الشعرى العبور، و إنما شبهوه به لخلافه إياهم إلى عبادة اللّه تعالى كما خالفهم أبو كبشة إلى عبادة الشعرى</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للآمدي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الجسام، تصحيف و التصويب عن المؤتلف و المختلف للآمدي، راجع فيه ترجمته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 و التصويب عن المؤتلف و المختلف للآمدي</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الجسام، تصحيف و التصويب عن المؤتلف و المختلف للآمدي، راجع فيه ترجمته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أبغضتماني</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بن دينار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جعول، انظر الآمدي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هذا من الاكمال لابن ماكولا و ابن حزم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و المثبت عن م</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رسمت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بالشنب</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شبيك، و المثبت و الضبط‍‌ عن تبصير المنتبه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بمعجمة و سكون النون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أحمد بن شنبك الدينوري</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السعيد،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بهراد، و الصواب ما أثبت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بهزاد بن مهران، أبو الحسن الفارسي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518/15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السعداني، ترجمته في سير أعلام النبلاء </w:t>
      </w:r>
      <w:r>
        <w:rPr>
          <w:rFonts w:eastAsia="IRNazanin" w:cs="IRNazanin"/>
          <w:b w:val="false"/>
          <w:bCs w:val="false"/>
          <w:i w:val="false"/>
          <w:iCs w:val="false"/>
          <w:color w:val="333333"/>
          <w:sz w:val="20"/>
          <w:szCs w:val="20"/>
        </w:rPr>
        <w:t>308/15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ذريح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ترجمته في سير أعلام النبلاء </w:t>
      </w:r>
      <w:r>
        <w:rPr>
          <w:rFonts w:eastAsia="IRNazanin" w:cs="IRNazanin"/>
          <w:b w:val="false"/>
          <w:bCs w:val="false"/>
          <w:i w:val="false"/>
          <w:iCs w:val="false"/>
          <w:color w:val="333333"/>
          <w:sz w:val="20"/>
          <w:szCs w:val="20"/>
        </w:rPr>
        <w:t>259/14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الطيب الحسن بن داود الأصاعي الرافقي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الملحمي</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م</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المشيخة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الدردائي بضم الدال و سكون الراء هذه النسبة إلى دردا و هي قرية من قرى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درتا و النسبة إليها الدرتائي،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المحدثين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الدردائي و قارن مع المشيخة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قارن مع المشيخة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برهاة، تصحيف و الصواب عن م</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سمل أعينهم يعني فقأها بحديدة محماة أو غيرها، و قيل هو فقؤها بالشوك</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الحسين الهمداني الحسني الصوفي</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أبان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نقل ياقوت ما قاله ابن عساكر عن عثمان بن أبان</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كناسة لقب أبيه، و قيل لقب جده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و هو محمد بن عبد اللّه بن عبد الأعلى بن عبد اللّه بن خليفة أبو يحيى،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ترجمته في تهذيب الكمال </w:t>
      </w:r>
      <w:r>
        <w:rPr>
          <w:rFonts w:eastAsia="IRNazanin" w:cs="IRNazanin"/>
          <w:b w:val="false"/>
          <w:bCs w:val="false"/>
          <w:i w:val="false"/>
          <w:iCs w:val="false"/>
          <w:color w:val="333333"/>
          <w:sz w:val="20"/>
          <w:szCs w:val="20"/>
        </w:rPr>
        <w:t>427/16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تصحيف، ترجمته في سير أعلام النبلاء </w:t>
      </w:r>
      <w:r>
        <w:rPr>
          <w:rFonts w:eastAsia="IRNazanin" w:cs="IRNazanin"/>
          <w:b w:val="false"/>
          <w:bCs w:val="false"/>
          <w:i w:val="false"/>
          <w:iCs w:val="false"/>
          <w:color w:val="333333"/>
          <w:sz w:val="20"/>
          <w:szCs w:val="20"/>
        </w:rPr>
        <w:t>487/14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الحرمي، تصحيف، ترجمته في سير أعلام النبلاء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علي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تاريخ أبي زرعة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27536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للإيضاح</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لا يشركن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شيئا، و لا يسرقن</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يزنين، يقتلن، يأتين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يفترينه، يعصين</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الزبيل الذي يحمل فيه التمر، يسع خمسة عشر صاعا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فوص، و المثبت عن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قضى</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عائشة بنت قدامة بن إبراهيم بن عائشة بنت قدامة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نسب قريش</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سقطت من الأصل و م، و السند معروف</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السند معروف</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التاريخ الكبير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 كذا عن أبيه محمد بن حاطب</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أضيفت عن م و الجرح و التعديل</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اللّه بن عمر بن الخطاب</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عبد اللّه بن عمر هي زينب بنت مظعون بن حبيب بن وهب بن حذافة بن جمح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حولا، و المثبت عن 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عارضة أي أنه كان ذا جلد و صرامة و قدرة على الكلام، مفوّه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أنكرت</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فتحواصّ‌ من الحوص، و هو ضيق مؤخر العين، و احواصت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ضاق مشقّها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حوص</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أنكرت</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جحظت عينه إذا عظمت مقلتها و نتأت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الغثرة محركة و الغثراء و الغثر و الغيثرة سفلة الناس و رعاعهم، و عامة الناس و جماعتهم، و قيل هم الجماعة المختلطة من قبائل شتى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هامش الأصل و بعده كلمة صح،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الميدلى</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علامة تحويل إلى الهامش، و عليه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التصويب عن م، و قد مرّ التعريف به قريبا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مكانه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مكانه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السفاقسي نسبة إلى سفاقس بفتح أوله و بعد الألف قاف و آخره سين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نواحي إفريقية، على ضفة الساحل بينها و بين المهدية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جذوة المقتبس للحميدي 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للضبي رقم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فاختل السند، و هذه الإضافة عن م لتقويم السند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حراش، بالحاء المهملة، و الصواب ما أثبت، ترجمته في تهذيب الكمال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المقتبس للحميدي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جذوة المقتبس،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جذوة المقتبس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بغية الملتمس، و في جذوة المقتبس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جذوة المقتبس و بغية الملتمس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و لا تأنفن كفّه</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شبهته</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بن 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الحرقي، و المثبت عن م و تاريخ بغداد، و الأنساب، و ضبطت منها، و قد ورد اسم أبيه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الحسن</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البراتي، ترجمته في سير أعلام النبلاء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عبيد اللّه محمد بن عبيد اللّه محمد بن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م، ترجمته في سير أعلام النبلاء </w:t>
      </w:r>
      <w:r>
        <w:rPr>
          <w:rFonts w:eastAsia="IRNazanin" w:cs="IRNazanin"/>
          <w:b w:val="false"/>
          <w:bCs w:val="false"/>
          <w:i w:val="false"/>
          <w:iCs w:val="false"/>
          <w:color w:val="333333"/>
          <w:sz w:val="20"/>
          <w:szCs w:val="20"/>
        </w:rPr>
        <w:t>408/14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 بن علي الصواف</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بياض، و قد ورد في م ضمن أسماء الذين رووا عنه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انظر تاريخ بغداد </w:t>
      </w:r>
      <w:r>
        <w:rPr>
          <w:rFonts w:eastAsia="IRNazanin" w:cs="IRNazanin"/>
          <w:b w:val="false"/>
          <w:bCs w:val="false"/>
          <w:i w:val="false"/>
          <w:iCs w:val="false"/>
          <w:color w:val="333333"/>
          <w:sz w:val="20"/>
          <w:szCs w:val="20"/>
        </w:rPr>
        <w:t>304/11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المثبت عن 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 عن 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تصحيف، ترجمته في تهذيب الكمال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الحرقي، و المثبت عن تاريخ بغداد</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تاريخ بغداد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الخرقي</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خطأ</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خطأ</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مئذنة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و المثبت عن م و تهذيب الكمال</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963/3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238/2/3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و المثبت عن تهذيب الكمال و تهذيب التهذيب</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إلى هنا استدرك على هامش م و بعده كلمة صح</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يحاصر، و المثبت عن المختصر </w:t>
      </w:r>
      <w:r>
        <w:rPr>
          <w:rFonts w:eastAsia="IRNazanin" w:cs="IRNazanin"/>
          <w:b w:val="false"/>
          <w:bCs w:val="false"/>
          <w:i w:val="false"/>
          <w:iCs w:val="false"/>
          <w:color w:val="333333"/>
          <w:sz w:val="20"/>
          <w:szCs w:val="20"/>
        </w:rPr>
        <w:t>79/16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يتهم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 المثبت عن 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تصحيف، و قد صوبه محقق المختصر </w:t>
      </w:r>
      <w:r>
        <w:rPr>
          <w:rFonts w:eastAsia="IRNazanin" w:cs="IRNazanin"/>
          <w:b w:val="false"/>
          <w:bCs w:val="false"/>
          <w:i w:val="false"/>
          <w:iCs w:val="false"/>
          <w:color w:val="333333"/>
          <w:sz w:val="20"/>
          <w:szCs w:val="20"/>
        </w:rPr>
        <w:t>80/16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حيدة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لاحظه بالحاشية بشأنه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يشد على فم الإبريق و الكور من خرقة لتصفية الشراب الذي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 تصحيف، و سينبه المصنف في آخر الحديث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و هو صاحب الترجمة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عند الغليان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تصحيف، و التصويب عن 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 تقدم التعريف به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مولى القريش، و التصويب عن 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238/2/3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التاريخ الكبير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علان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391/12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تصحيف، و التصويب عن م، و تاريخ أبي زرعة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و عشر</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أسيد بضم الهمزة و فتح السين، ترجمته في الإصابة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مجدح، و المثبت عن نسب قريش</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زينب بنت الحكم، و أم شيبة، و أم عثمان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نسب قريش</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 و المثبت عن نسب قريش</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و المثبت عن نسب قريش</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مرّ عن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و المثبت عن م</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 يريد الأصغر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نسب قريش</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نسب قريش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أهيب</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المحبر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أبناء الحبشيات، كذا؟ و المصعب أعرف بأنساب قريش</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ورق السلم، أو ثمر السنط‍‌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العكة بالضم، آنية السمن، أصغر من القربة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الحي اللّقاح و القوم اللّقاح الذين لا يدينون للملوك و لم يملكوا، أو لم يصبهم في الجاهلية سباء</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جفنة الغساني انظر جمهرة ابن حزم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خلاك ذم أي أعذرت و سقط‍‌ عنك الذم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في نسب قريش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المظنة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نسب قريش،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ننشد</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ألقاح، و المثبت عن م و نسب قريش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فاتسعت</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نسب قريش للمصعب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لأبي العاصي</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نسب قريش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يكفني ذكره عوف بن دهر</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سبيلا</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قداف سيل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كبّه على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من القداح</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 التصويب عن م</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بن حزام، كان عنده ابن اسمه هشام، و كنيته أبو خالد، و لكنه كناه بأبي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ترجمة حكيم بن حزام في تهذيب الكمال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بالباء الموحدة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و المثبت عن جمهرة ابن حزم</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المغراء بفتح الميم و سكون المعجمة، كما في تقريب التهذيب</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الكاشف و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بدل المري</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و جمهرة ابن حزم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27574</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كنية حماد هذا أبو عبد اللّه، انظر ترجمته في تهذيب الكمال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 في بعض أسفارنا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و الفرع سقط‍‌ من 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متواخيان</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اللفظة سقطت من 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عسى ليس في 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اسمهما</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217/2/3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 و الجرح و التعديل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396/12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تصحيف، و التصويب عن م</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المري إلى هنا سقط‍‌ من 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بن خيّاط‍‌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397/12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جابر، و المثبت عن م و تهذيب الكمال</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أميرا إلى هنا سقط‍‌ من م</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بن عبد العزيز لابن الجوزي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عبد الحكم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المعرفة و التاريخ</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سيرة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 بن أبي مسلم بالمغرب</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397/12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تصحيف و الصواب ما أثبت، ترجمته في تهذيب الكمال </w:t>
      </w:r>
      <w:r>
        <w:rPr>
          <w:rFonts w:eastAsia="IRNazanin" w:cs="IRNazanin"/>
          <w:b w:val="false"/>
          <w:bCs w:val="false"/>
          <w:i w:val="false"/>
          <w:iCs w:val="false"/>
          <w:color w:val="333333"/>
          <w:sz w:val="20"/>
          <w:szCs w:val="20"/>
        </w:rPr>
        <w:t>410/16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 المثبت عن 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لفرقتهم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فرقتهم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أتقرب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و غير مقروءة بالأصل، و المثبت عن 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قدعه؛ كفّه، و المقدوع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المنصب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بعض في إثر بعض</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المختصر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تاريخ الطبري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سوادة</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الطبري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مأمن</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أخي</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و التصويب عن الطبري</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الطبري</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سقطت من 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الخزار، تصحيف و الصواب عن م</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خليفة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إلى هنا استدرك على هامش 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السبال جمع سبلة و هي الدائرة التي في وسط‍‌ الشفة العليا،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السبلة ما على الشارب من الشعر،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مجتمع الشاربين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هو ما على الذقن إلى طرف اللحية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الأصهب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يخالط‍‌ بياضه حمره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صهب</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يقال ما أبين العتق في وجه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الكرم، و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عتيق الوجه أي جميله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عتق</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انتثارها،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انفرثت كبده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انتثرت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لم أعثر على هذا المكان فيما بين يدي من كتب البلدان</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396/12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سسره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المعروفة بقيصرية</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تصحيف، و المثبت عن م</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297/11</w:t>
      </w:r>
      <w:r>
        <w:rPr>
          <w:rFonts w:ascii="IRNazanin" w:hAnsi="IRNazanin" w:eastAsia="IRNazanin"/>
          <w:b w:val="false"/>
          <w:b w:val="false"/>
          <w:bCs w:val="false"/>
          <w:i w:val="false"/>
          <w:i w:val="false"/>
          <w:iCs w:val="false"/>
          <w:color w:val="333333"/>
          <w:sz w:val="20"/>
          <w:sz w:val="20"/>
          <w:szCs w:val="20"/>
          <w:rtl w:val="true"/>
        </w:rPr>
        <w:t xml:space="preserve">، و الأنساب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إلى هنا ليس في م</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أعمال النهروان الأسفل بين واسط‍‌ و بغداد من الجانب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ديار بكر،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بدون إعجام في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أجدها</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في مؤخر خفّ‌ الرائض جمع مهامز و مهاميز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 و المثبت عن 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يوصين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أمهات شتى من رجل واحد، و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 و المختصر </w:t>
      </w:r>
      <w:r>
        <w:rPr>
          <w:rFonts w:eastAsia="IRNazanin" w:cs="IRNazanin"/>
          <w:b w:val="false"/>
          <w:bCs w:val="false"/>
          <w:i w:val="false"/>
          <w:iCs w:val="false"/>
          <w:color w:val="333333"/>
          <w:sz w:val="20"/>
          <w:szCs w:val="20"/>
        </w:rPr>
        <w:t>89/16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الروشنائي</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الروشناني إلى هنا سقط‍‌ من 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رندة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معقل حصين بالأندلس من أعمال تاكرنا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في معجم البلدان</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و الصواب عن م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الأنساب</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يقدر، و المثبت عن تاريخ بغداد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تاريخ بغداد،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تصحيف، و التصويب عن تاريخ بغداد،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فأبشر فإنك تعمر عمرا طويلا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الأنساب</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299/11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تاريخ بغداد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واحدا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299/11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الكلمة من 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لنحس</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نبي</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تحدثوا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تدركه</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ابن عباس ذكر أشياء يقيسها إلى قوم</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م</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 و التاريخ الكبير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تهذيب الكمال</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الأثير في أسد الغابة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رافع بن مكيث</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م و أسد الغابة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عبد اللّه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 بن رافع</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فأمرنا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 من 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446/18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عبد المجيد بن عبد العزيز بن أبي رواد المزي في تهذيب الكمال </w:t>
      </w:r>
      <w:r>
        <w:rPr>
          <w:rFonts w:eastAsia="IRNazanin" w:cs="IRNazanin"/>
          <w:b w:val="false"/>
          <w:bCs w:val="false"/>
          <w:i w:val="false"/>
          <w:iCs w:val="false"/>
          <w:color w:val="333333"/>
          <w:sz w:val="20"/>
          <w:szCs w:val="20"/>
        </w:rPr>
        <w:t>405/12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عبد اللّه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أمراء دمشق للصفدي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للصفدي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العذري و تاريخ أبي زرعة الدمشقي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زيادة لازمة للإيضاح</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يفرقوا، و المثبت عن م و تاريخ أبي زرعة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للسبكي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للذهبي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267/17</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م، و المثبت عن سير أعلام النبلاء</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ورد صوابا فيها</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وكيع بن عدس، انظر ترجمته في تهذيب الكمال </w:t>
      </w:r>
      <w:r>
        <w:rPr>
          <w:rFonts w:eastAsia="IRNazanin" w:cs="IRNazanin"/>
          <w:b w:val="false"/>
          <w:bCs w:val="false"/>
          <w:i w:val="false"/>
          <w:iCs w:val="false"/>
          <w:color w:val="333333"/>
          <w:sz w:val="20"/>
          <w:szCs w:val="20"/>
        </w:rPr>
        <w:t>405/19</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بياض في أصل الجرح و التعديل</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سير أعلام النبلاء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322/13</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على ردّ السلام عليه، انظر سير أعلام النبلاء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بزارا من بزاري</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فارجع اليوم، فإنك لم تقدم بعد، حتى تقدم غدا</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الذهبي في سير أعلام النبلاء </w:t>
      </w:r>
      <w:r>
        <w:rPr>
          <w:rFonts w:eastAsia="IRNazanin" w:cs="IRNazanin"/>
          <w:b w:val="false"/>
          <w:bCs w:val="false"/>
          <w:i w:val="false"/>
          <w:iCs w:val="false"/>
          <w:color w:val="333333"/>
          <w:sz w:val="20"/>
          <w:szCs w:val="20"/>
        </w:rPr>
        <w:t>322/13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يجري فيسلهم 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سير أعلام النبلاء</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سير أعلام النبلاء</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و المثبت عن م و سير أعلام النبلاء</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سير أعلام النبلاء</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الذهبي قول الضبي في وفاته و عقب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ظاهر</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الألف، و هو قليل</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الصفراوي، تصحيف، و التصويب عن م</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الصيداوي</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فاختل السند، و الزيادة عن م لتقويمه</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أحدث، و التصويب عن م</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 و المثبت عن م</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التصويب عن م</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ذكر في الأسامي و الكنى المطبوع للحاكم النيسابوري</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المختصر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شيبة، تصحيف، و التصويب عن م، ترجمته في سير أعلام النبلاء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89/14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تصحيف، و الصواب ما أثبت، و قد ورد هذا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غير منسوب</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الكلمة استدرك على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ئفى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م، و قد مرّ أول الترجمة أنه من شيوخه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تصحيف، و الصواب ما أثبت، و قد ورد هذا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 غير منسوب</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التصويب عن م و المختصر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لتقويم السند و إيضاحه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التصويب عن م و المختصر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التصويب عن م، انظر ترجمته في تهذيب الكمال </w:t>
      </w:r>
      <w:r>
        <w:rPr>
          <w:rFonts w:eastAsia="IRNazanin" w:cs="IRNazanin"/>
          <w:b w:val="false"/>
          <w:bCs w:val="false"/>
          <w:i w:val="false"/>
          <w:iCs w:val="false"/>
          <w:color w:val="333333"/>
          <w:sz w:val="20"/>
          <w:szCs w:val="20"/>
        </w:rPr>
        <w:t>300/14</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التصويب عن م، انظر ترجمته في تهذيب الكمال </w:t>
      </w:r>
      <w:r>
        <w:rPr>
          <w:rFonts w:eastAsia="IRNazanin" w:cs="IRNazanin"/>
          <w:b w:val="false"/>
          <w:bCs w:val="false"/>
          <w:i w:val="false"/>
          <w:iCs w:val="false"/>
          <w:color w:val="333333"/>
          <w:sz w:val="20"/>
          <w:szCs w:val="20"/>
        </w:rPr>
        <w:t>300/14</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 اللعب، و هي محذوفة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تنكير الدد في الجملة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الشياع و الاستغراق، و أن لا يبقى شيء منه إلاّ و هو منزه عنه، أي ما أنا في شيء من اللهو و اللعب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له ذكر في طبقات ابن سعد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عمر بن عبد العزيز</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لأهلها</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التصويب عن ابن سعد</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سعد و المختصر </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مؤمن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و التصويب عن م و تهذيب الكمال</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تهذيب الكمال</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 تصحيف</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414/12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القسمي</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مربطا</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مكرر في الأصل</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226/3/3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التاريخ الكبير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و التصويب عن م و التاريخ الكبير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في تهذيب الكمال </w:t>
      </w:r>
      <w:r>
        <w:rPr>
          <w:rFonts w:eastAsia="IRNazanin" w:cs="IRNazanin"/>
          <w:b w:val="false"/>
          <w:bCs w:val="false"/>
          <w:i w:val="false"/>
          <w:iCs w:val="false"/>
          <w:color w:val="333333"/>
          <w:sz w:val="20"/>
          <w:szCs w:val="20"/>
        </w:rPr>
        <w:t>413/12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حدثهم مولا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تهذيب الكمال</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413/12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م و تاريخ أبي زرعة</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413/12</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ثقتان ثبتان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ثقتين ثبتين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السند إلى هنا كرر بالأصل</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الرحبي، و المثبت عن م، ترجمته في سير أعلام النبلاء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 و م، و المثبت عن المعرفة و التاريخ</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المعرفة و التاريخ</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و المثبت عن م و المعرفة و التاريخ</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417/12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الضحاك بن عثمان الحزامي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الحزامي،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بالحزامي</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417/12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قتيبة</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 و التصويب عن مصادر ترجمته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كثيرة ترجمت له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التصويب عن م</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قبلها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الحسين القاضي و أبو عبد اللّه الخلال إذنا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أسد الغابة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الأصل و م، و المثبت عن أسد الغابة</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السبطي، و المثبت عن المشيخة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الحسن بن أبي الحديد</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تصحيف</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لعل الصواب ما أثبت، عن المشيخة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نسب قريش للمصعب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بالأصل عياش، و المثبت عن م و نسب قريش للمصعب</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نسب قريش للمصعب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أرنب هي أم أبي طلحة بن أبي طلحة</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نسب قريش للمصعب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الثاني في نسب قريش للمصعب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ينشد عثمان</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ملقى نعال القوم عند المقبّل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بالمقبّل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تقبيل الحجر الأسود</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ابن هشام لتقويم الوزن</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نسب قريش للمصعب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و كلاهما تحريف و الصواب ما أثبت، و تقدم التعريف به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ابن سعد</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و المثبت عن م</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211/2/3</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البخاري</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يسبت، و بدون إعجام في م، و المثبت عن البخاري،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نسيت أن آمرك أن تغيرهما</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أمه عن أم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الأظهر، انظر ترجمة أم عثمان بن سفيان في أسد الغابة </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تصحيف</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رسول اللّه صلّى اللّه عليه و سلّم</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الجرح و التعديل</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الانتهار، و المنع، و النهي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 نفسه عنه يظلفها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منعها عن أن تفعله أو تأتيه، أو كفها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ثمانية أميال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الهدة بالتحريك، موضع بأعلى مرّ الظهران على مرحلة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 و التصويب عن م</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سلم</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ترجمته في سير أعلام النبلاء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عبد 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م، و المثبت عن المشيخة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سير أعلام النبلاء</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عبد العزيز، تصحيف، و المثبت عن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ترجمتها في سير أعلام النبلاء </w:t>
      </w:r>
      <w:r>
        <w:rPr>
          <w:rFonts w:eastAsia="IRNazanin" w:cs="IRNazanin"/>
          <w:b w:val="false"/>
          <w:bCs w:val="false"/>
          <w:i w:val="false"/>
          <w:iCs w:val="false"/>
          <w:color w:val="333333"/>
          <w:sz w:val="20"/>
          <w:szCs w:val="20"/>
        </w:rPr>
        <w:t>403/18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علي الخلال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م</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العبارة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عثمان الباب، و دخل رسول اللّه صلّى اللّه عليه و سلّم و أسامة و بلالا و عثمان بن طلحة، فأجافوا عليهم الباب مليا ثم فتح الباب، قال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رجلا شابا قويا فزاحمت الناس، فكنت أول من دخل الكعبة فوجدت بلالا قائما بالباب فقلت يا بلال أين صلّى رسول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العمودين المقدمين، و كان البيت يومئذ على ستة أعمدة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بياض في م</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حجزة السراويل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فيها التكة</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التصويب عن مغازي الواقدي</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هو الحسن بن علي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قهرا</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و المثبت عن م</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بمقيق</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خليفة في تاريخ الإسلام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الكاشف للذهبي، و تقريب التهذيب، و التاريخ الكبير </w:t>
      </w:r>
      <w:r>
        <w:rPr>
          <w:rFonts w:eastAsia="IRNazanin" w:cs="IRNazanin"/>
          <w:b w:val="false"/>
          <w:bCs w:val="false"/>
          <w:i w:val="false"/>
          <w:iCs w:val="false"/>
          <w:color w:val="333333"/>
          <w:sz w:val="20"/>
          <w:szCs w:val="20"/>
        </w:rPr>
        <w:t>243/2/3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تصحيف، و التصويب و الضبط‍‌ عن الأنساب، و تهذيب الكمال</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تصحيف</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 و التصويب عن م</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يلي</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243/2/3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و التصويب عن البخاري</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تصحيف، و التصويب عن الجرح و التعديل</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و التصويب عن الأسامي و الكنى</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تصحيف، و هو علي بن يزيد الألهاني، انظر تهذيب الكمال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في تهذيب الكمال </w:t>
      </w:r>
      <w:r>
        <w:rPr>
          <w:rFonts w:eastAsia="IRNazanin" w:cs="IRNazanin"/>
          <w:b w:val="false"/>
          <w:bCs w:val="false"/>
          <w:i w:val="false"/>
          <w:iCs w:val="false"/>
          <w:color w:val="333333"/>
          <w:sz w:val="20"/>
          <w:szCs w:val="20"/>
        </w:rPr>
        <w:t>420/12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تصحيف</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دحيم، و التصويب عن الجرح و التعديل</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و التصويب عن الجرح و التعديل</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عثمان عن غير علي بن يزيد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في تهذيب الكمال </w:t>
      </w:r>
      <w:r>
        <w:rPr>
          <w:rFonts w:eastAsia="IRNazanin" w:cs="IRNazanin"/>
          <w:b w:val="false"/>
          <w:bCs w:val="false"/>
          <w:i w:val="false"/>
          <w:iCs w:val="false"/>
          <w:color w:val="333333"/>
          <w:sz w:val="20"/>
          <w:szCs w:val="20"/>
        </w:rPr>
        <w:t>420/12</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420/12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تصحيف</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تصحيف، و سينبه المصنف إلى الصواب</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تصحيف</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420/12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420/12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تهذيب الكمال</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420/12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و التصويب عن المعرفة و التاريخ</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قارن مع المشيخة</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سهل، و التصويب عن م</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 و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قاضي</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سيترجم له المصنف في كتابنا، انظر تراجم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تاريخ خليفة، و الخبر في تهذيب الكمال </w:t>
      </w:r>
      <w:r>
        <w:rPr>
          <w:rFonts w:eastAsia="IRNazanin" w:cs="IRNazanin"/>
          <w:b w:val="false"/>
          <w:bCs w:val="false"/>
          <w:i w:val="false"/>
          <w:iCs w:val="false"/>
          <w:color w:val="333333"/>
          <w:sz w:val="20"/>
          <w:szCs w:val="20"/>
        </w:rPr>
        <w:t>421/12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بن خيّاط‍‌</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تذهيب الكمال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التصويب عن تهذيب الكمال و سير أعلام النبلاء</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التصويب عن م و صحيح مسلم</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م</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نقل المزي في تهذيب الكمال، و الذهبي في سير أعلام النبلاء</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 تصحيف، فقد ذكره ابن سعد في رجال الطبقة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تهذيب الكمال في الرابعة نقلا عن ابن سعد</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زيادة</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مرّ أول الترجمة أن مسعر بن كدام روى عنه</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السند معروف</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استدرك على هامش م</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و انظر تهذيب الكمال </w:t>
      </w:r>
      <w:r>
        <w:rPr>
          <w:rFonts w:eastAsia="IRNazanin" w:cs="IRNazanin"/>
          <w:b w:val="false"/>
          <w:bCs w:val="false"/>
          <w:i w:val="false"/>
          <w:iCs w:val="false"/>
          <w:color w:val="333333"/>
          <w:sz w:val="20"/>
          <w:szCs w:val="20"/>
        </w:rPr>
        <w:t>425/12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سنان القطان، و سير أعلام النبلاء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المصدرين السابقين</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المثبت عن م و المصدرين</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أبي خالد الأحمسي</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أبي سليمان</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مطرف بن طريف الحارثي</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بيان بن بشر الأحمسي الكوفي</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مقسم الضبّي</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سعيد بن حيان</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الملك بن سعيد بن حيان الكوفي</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سالم الهمداني الكوفي</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424/12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أخلف عالما،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أرى عالما</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السند معروف</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سقطت اللفظة من الأصل و م</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تاريخ الثقات، و في م و تهذيب الكمال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إسحاق</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و التصويب عن م</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أبي زرعة</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عائل</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التصويب عن م</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تصحيف</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الزعارّة و تخفف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م</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بالقضيب</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م، و المثبت عن م</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قال له الأعمش</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241/2/3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الأخنس، تصحيف، و الصواب ما أثبت، انظر ما يلي</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مختفي</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كٰانُوا أَنْفُسَهُمْ‌ يَظْلِمُونَ‌ </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يعني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ظَلَمْنٰاهُمْ‌ وَ لٰكِنْ‌ كٰانُوا هُمُ‌ الظّٰالِمِينَ‌ ،راجع الخبر في سير أعلام النبلاء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425/12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 التصويب عن م</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المثبت عن م</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المهدائي</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425/12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426/12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اعتبرها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شاذة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صوب الذهبي القول في وفاته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 تصحيف، و المثبت و الضبط‍‌ عن الأنساب</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المثبت عن المختصر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لتقويم السند</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التصويب عن م</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خزاد، تصحيف،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خرزاد، و المثبت بالذال المعجمة عن مصادر ترجمته، و ضبطت اللفظة بضم المعجمة و تشديد الراء بعدها زاي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صوبنا اللفظة في كل مواضع الترجمة بالذال المعجمة</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و تذكرة الحفاظ‍‌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القراء للجزري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تصحيف، و الصواب ما أثبت عن تهذيب الكمال و سير أعلام النبلاء</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تصحيف، و التصويب عن م و تهذيب الكمال</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 تصحيف، و المثبت عن تهذيب الكمال</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داعش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تهذيب الكمال</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المثبت عن تهذيب الكمال</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435/12</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المصادر</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الجرح و التعديل</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بالدال المهملة تصحيف، و السند معروف</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تصحيف</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380/13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 بن علي</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لتقويم السند</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381/380/13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436/12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محمد العقوفي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436/12</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الطبري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سراقة بن عبد الأعلى بن سراقة، و تحفة ذوي الألباب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داريا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الجنابذ</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حزم،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مكسر</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سنبط‍‌،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السنبك كقنفذ،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الغليظة القليلة الخير</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حسمى 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 و أرض بين أيلة و جانب تيه بني إسرائيل الذي يلي أيلة و بين أرض بني عذرة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104/16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نارق،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مارق</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 و المثبت عن م</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للخولاني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 المثبت عن م</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حبيب بن مرة المري قد بيض و معه نفر من أهل الشام و البثنية و حوران</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مجزأة بن الكوثر بن زفر بن الحارث الكلابي، كان من أصحاب مروان بن محمد و قواده و فرسانه، انظر ما آل إليه أمره في تاريخ الطبري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زبعي، و المثبت عن الطبري</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التصويب عن م و تاريخ الطبري</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تاريخ الطبري</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ثمة سقط‍‌ في العبارة، و هذا السقط‍‌ يتناول مراحل القتال مع أبي الورد و هزيمته، و تأمين عبد اللّه بن علي أهل قنسرين، تفاصيل أوردها الطبري راجعها فيه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زيد بعدها كلمة في م لم أحلها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ذوي الألباب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بالطرائفي لأنه كان يتتبع و يطلب طرائف الأحاديث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439/12</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تهذيب الكمال</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بتقديم الراء، و الصواب عن م و تهذيب الكمال</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سلمسين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قرب حران من نواحي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لتقويم السند</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أحمد بن عدي، المصدر السابق</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238/2/3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خصيف، و المثبت عن البخاري</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إلى هنا سقط‍‌ من م</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م</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440/12</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كلاهما تصحيف، و السند معروف</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 و المثبت عن تهذيب الكمال نقلا عن الحاكم</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السند معروف</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تصحيف</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التصويب عن م</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لابن عدي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 و هو ضروري</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441/12</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 و المثبت عن م</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 و التصويب عن م</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تصحيف</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بين الحلبتين من الراحة، و تضم فاؤه و 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لأنها تحلب ثم تراح حتى تدر ثم تحلب</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و المثبت عن تهذيب الكمال</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الليثي</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في الأصل و م، و المثبت عن تهذيب الكمال</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الزبير</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سليمان الأشعث</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هامش الأصل و بعدها 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 و انظر ترجمته في سير أعلام النبلاء </w:t>
      </w:r>
      <w:r>
        <w:rPr>
          <w:rFonts w:eastAsia="IRNazanin" w:cs="IRNazanin"/>
          <w:b w:val="false"/>
          <w:bCs w:val="false"/>
          <w:i w:val="false"/>
          <w:iCs w:val="false"/>
          <w:color w:val="333333"/>
          <w:sz w:val="20"/>
          <w:szCs w:val="20"/>
        </w:rPr>
        <w:t>506/11</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 ضبة</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الزبير، عثمان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أغلف لحيتي أي ألطخها</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لتقويم السند</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و هو ضمن القسم الضائع من تراجم أهل المدينة، و هذا القسم سقط‍‌ من الطبقات الكبرى المطبوع لابن سعد</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أمهما،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أمهم</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244/2/3</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رسمها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تصحيف و الصواب ما أثبت و ضبط‍‌، تقدم التعريف به</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مصعب بن عثمان بن مصعب بن عثمان بن مصعب بن عروة بن الزبير قال</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مصعب بن عثمان بن مصعب بن عثمان بن مصعب بن عروة بن الزبير قال</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يسلتون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سلت المعى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بيده، و سلت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سلت دم 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قشره حتى أظهر دمها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بعبده</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المثنى، و المثبت عن م</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يعمل من التمر و السمن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 بهاء، ففي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الحساء من الدقيق و الدسم،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يطبخ بلبن أو 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الحريرة من الدقيق، و الخزيرة من النخال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 و 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تكون الخزيرة إلا بلحم</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 بهاء، ففي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الحساء من الدقيق و الدسم،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يطبخ بلبن أو 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الحريرة من الدقيق، و الخزيرة من النخال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 و 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تكون الخزيرة إلا بلحم</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 بهاء، ففي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الحساء من الدقيق و الدسم،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يطبخ بلبن أو 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الحريرة من الدقيق، و الخزيرة من النخال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 و 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تكون الخزيرة إلا بلحم</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المثبت عن م</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سيام أو يسام،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يشام و المثبت يوافق ما جاء في تاريخ الطبري</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و التصويب عن م و الطبري</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الطبري</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و التاريخ الكبير </w:t>
      </w:r>
      <w:r>
        <w:rPr>
          <w:rFonts w:eastAsia="IRNazanin" w:cs="IRNazanin"/>
          <w:b w:val="false"/>
          <w:bCs w:val="false"/>
          <w:i w:val="false"/>
          <w:iCs w:val="false"/>
          <w:color w:val="333333"/>
          <w:sz w:val="20"/>
          <w:szCs w:val="20"/>
        </w:rPr>
        <w:t>244/2/3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المجروحين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معين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لابن عدي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يصيبهما</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نشوت في بني فلان أي ربّيت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في الأصل، و المثبت عن م</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 تصحيف</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في تهذيب الكمال </w:t>
      </w:r>
      <w:r>
        <w:rPr>
          <w:rFonts w:eastAsia="IRNazanin" w:cs="IRNazanin"/>
          <w:b w:val="false"/>
          <w:bCs w:val="false"/>
          <w:i w:val="false"/>
          <w:iCs w:val="false"/>
          <w:color w:val="333333"/>
          <w:sz w:val="20"/>
          <w:szCs w:val="20"/>
        </w:rPr>
        <w:t>449/12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 و التصويب عن م و تهذيب الكمال</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244/2/3</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بعدها في م كلمة لم أقرأها</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448/12</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449/12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448/12</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448/12</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معجمة بالأصل و غير واضحة القراءة، و المثبت عن م و تهذيب الكمال</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448/12</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449/12</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حيوة و سينبه المصنف إلى أن الصواب هو ما ورد في الكامل لابن عدي</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ابن عدي، و هو وهم أيضا سينبه المصنف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خمسين و مائة</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سنة</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108177</Words>
  <Characters>407047</Characters>
  <CharactersWithSpaces>511155</CharactersWithSpaces>
  <Paragraphs>3698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2026-08-21T23:10:02Z</dcterms:created>
  <dc:creator>ghaemiyeh.com</dc:creator>
  <dc:description/>
  <dc:language>en-US</dc:language>
  <cp:lastModifiedBy/>
  <dcterms:modified xsi:type="dcterms:W3CDTF">2026-08-22T02:40:29Z</dcterms:modified>
  <cp:revision>1</cp:revision>
  <dc:subject/>
  <dc:title>تاریخ مدینة دمشق جلد 38</dc:title>
</cp:coreProperties>
</file>

<file path=docProps/custom.xml><?xml version="1.0" encoding="utf-8"?>
<Properties xmlns="http://schemas.openxmlformats.org/officeDocument/2006/custom-properties" xmlns:vt="http://schemas.openxmlformats.org/officeDocument/2006/docPropsVTypes"/>
</file>