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6700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66702_73709187">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66704_73709187">
            <w:r>
              <w:rPr>
                <w:webHidden/>
                <w:rStyle w:val="IndexLink"/>
                <w:rtl w:val="true"/>
              </w:rPr>
              <w:t>فخر الدین رازی از تعصب و لداد حدیث غدیر را صحیح ندانسته</w:t>
            </w:r>
            <w:r>
              <w:rPr>
                <w:rStyle w:val="IndexLink"/>
                <w:rtl w:val="true"/>
              </w:rPr>
              <w:tab/>
            </w:r>
            <w:r>
              <w:rPr>
                <w:rStyle w:val="IndexLink"/>
              </w:rPr>
              <w:t>15</w:t>
            </w:r>
          </w:hyperlink>
        </w:p>
        <w:p>
          <w:pPr>
            <w:pStyle w:val="Contents2"/>
            <w:tabs>
              <w:tab w:val="clear" w:pos="8743"/>
              <w:tab w:val="right" w:pos="9026" w:leader="dot"/>
            </w:tabs>
            <w:rPr/>
          </w:pPr>
          <w:hyperlink w:anchor="__RefHeading___Toc1266706_73709187">
            <w:r>
              <w:rPr>
                <w:webHidden/>
                <w:rStyle w:val="IndexLink"/>
                <w:rtl w:val="true"/>
              </w:rPr>
              <w:t>جواب مؤلف از کلمات مزیفه رازی</w:t>
            </w:r>
            <w:r>
              <w:rPr>
                <w:rStyle w:val="IndexLink"/>
                <w:rtl w:val="true"/>
              </w:rPr>
              <w:tab/>
            </w:r>
            <w:r>
              <w:rPr>
                <w:rStyle w:val="IndexLink"/>
              </w:rPr>
              <w:t>16</w:t>
            </w:r>
          </w:hyperlink>
        </w:p>
        <w:p>
          <w:pPr>
            <w:pStyle w:val="Contents3"/>
            <w:tabs>
              <w:tab w:val="clear" w:pos="8459"/>
              <w:tab w:val="right" w:pos="9026" w:leader="dot"/>
            </w:tabs>
            <w:rPr/>
          </w:pPr>
          <w:hyperlink w:anchor="__RefHeading___Toc1266708_7370918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66710_73709187">
            <w:r>
              <w:rPr>
                <w:webHidden/>
                <w:rStyle w:val="IndexLink"/>
                <w:rtl w:val="true"/>
              </w:rPr>
              <w:t>حدیث غدیر از احادیث متواتره است</w:t>
            </w:r>
            <w:r>
              <w:rPr>
                <w:rStyle w:val="IndexLink"/>
                <w:rtl w:val="true"/>
              </w:rPr>
              <w:tab/>
            </w:r>
            <w:r>
              <w:rPr>
                <w:rStyle w:val="IndexLink"/>
              </w:rPr>
              <w:t>18</w:t>
            </w:r>
          </w:hyperlink>
        </w:p>
        <w:p>
          <w:pPr>
            <w:pStyle w:val="Contents3"/>
            <w:tabs>
              <w:tab w:val="clear" w:pos="8459"/>
              <w:tab w:val="right" w:pos="9026" w:leader="dot"/>
            </w:tabs>
            <w:rPr/>
          </w:pPr>
          <w:hyperlink w:anchor="__RefHeading___Toc1266712_73709187">
            <w:r>
              <w:rPr>
                <w:webHidden/>
                <w:rStyle w:val="IndexLink"/>
                <w:rtl w:val="true"/>
              </w:rPr>
              <w:t>ذکر نکردن اشخاصی حدیث غدیر را دلیل وهن آن نیست</w:t>
            </w:r>
            <w:r>
              <w:rPr>
                <w:rStyle w:val="IndexLink"/>
                <w:rtl w:val="true"/>
              </w:rPr>
              <w:tab/>
            </w:r>
            <w:r>
              <w:rPr>
                <w:rStyle w:val="IndexLink"/>
              </w:rPr>
              <w:t>20</w:t>
            </w:r>
          </w:hyperlink>
        </w:p>
        <w:p>
          <w:pPr>
            <w:pStyle w:val="Contents3"/>
            <w:tabs>
              <w:tab w:val="clear" w:pos="8459"/>
              <w:tab w:val="right" w:pos="9026" w:leader="dot"/>
            </w:tabs>
            <w:rPr/>
          </w:pPr>
          <w:hyperlink w:anchor="__RefHeading___Toc1266714_73709187">
            <w:r>
              <w:rPr>
                <w:webHidden/>
                <w:rStyle w:val="IndexLink"/>
                <w:rtl w:val="true"/>
              </w:rPr>
              <w:t>عدم نقل بخاری و مسلم حدیث غدیر را دلیل عدم صحت آن نیست</w:t>
            </w:r>
            <w:r>
              <w:rPr>
                <w:rStyle w:val="IndexLink"/>
                <w:rtl w:val="true"/>
              </w:rPr>
              <w:tab/>
            </w:r>
            <w:r>
              <w:rPr>
                <w:rStyle w:val="IndexLink"/>
              </w:rPr>
              <w:t>21</w:t>
            </w:r>
          </w:hyperlink>
        </w:p>
        <w:p>
          <w:pPr>
            <w:pStyle w:val="Contents3"/>
            <w:tabs>
              <w:tab w:val="clear" w:pos="8459"/>
              <w:tab w:val="right" w:pos="9026" w:leader="dot"/>
            </w:tabs>
            <w:rPr/>
          </w:pPr>
          <w:hyperlink w:anchor="__RefHeading___Toc1266716_73709187">
            <w:r>
              <w:rPr>
                <w:webHidden/>
                <w:rStyle w:val="IndexLink"/>
                <w:rtl w:val="true"/>
              </w:rPr>
              <w:t>قاعده تقدم مثبت بر نافی از قواعد مسلمه است</w:t>
            </w:r>
            <w:r>
              <w:rPr>
                <w:rStyle w:val="IndexLink"/>
                <w:rtl w:val="true"/>
              </w:rPr>
              <w:tab/>
            </w:r>
            <w:r>
              <w:rPr>
                <w:rStyle w:val="IndexLink"/>
              </w:rPr>
              <w:t>21</w:t>
            </w:r>
          </w:hyperlink>
        </w:p>
        <w:p>
          <w:pPr>
            <w:pStyle w:val="Contents4"/>
            <w:tabs>
              <w:tab w:val="clear" w:pos="8176"/>
              <w:tab w:val="right" w:pos="9026" w:leader="dot"/>
            </w:tabs>
            <w:rPr/>
          </w:pPr>
          <w:hyperlink w:anchor="__RefHeading___Toc1266718_7370918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66720_73709187">
            <w:r>
              <w:rPr>
                <w:webHidden/>
                <w:rStyle w:val="IndexLink"/>
                <w:rtl w:val="true"/>
              </w:rPr>
              <w:t>شواهد تقدیم مثبت بر نافی</w:t>
            </w:r>
            <w:r>
              <w:rPr>
                <w:rStyle w:val="IndexLink"/>
                <w:rtl w:val="true"/>
              </w:rPr>
              <w:tab/>
            </w:r>
            <w:r>
              <w:rPr>
                <w:rStyle w:val="IndexLink"/>
              </w:rPr>
              <w:t>22</w:t>
            </w:r>
          </w:hyperlink>
        </w:p>
        <w:p>
          <w:pPr>
            <w:pStyle w:val="Contents3"/>
            <w:tabs>
              <w:tab w:val="clear" w:pos="8459"/>
              <w:tab w:val="right" w:pos="9026" w:leader="dot"/>
            </w:tabs>
            <w:rPr/>
          </w:pPr>
          <w:hyperlink w:anchor="__RefHeading___Toc1266722_73709187">
            <w:r>
              <w:rPr>
                <w:webHidden/>
                <w:rStyle w:val="IndexLink"/>
                <w:rtl w:val="true"/>
              </w:rPr>
              <w:t>احادیث صحیحه منحصر در صحیحین نیست</w:t>
            </w:r>
            <w:r>
              <w:rPr>
                <w:rStyle w:val="IndexLink"/>
                <w:rtl w:val="true"/>
              </w:rPr>
              <w:tab/>
            </w:r>
            <w:r>
              <w:rPr>
                <w:rStyle w:val="IndexLink"/>
              </w:rPr>
              <w:t>33</w:t>
            </w:r>
          </w:hyperlink>
        </w:p>
        <w:p>
          <w:pPr>
            <w:pStyle w:val="Contents3"/>
            <w:tabs>
              <w:tab w:val="clear" w:pos="8459"/>
              <w:tab w:val="right" w:pos="9026" w:leader="dot"/>
            </w:tabs>
            <w:rPr/>
          </w:pPr>
          <w:hyperlink w:anchor="__RefHeading___Toc1266724_73709187">
            <w:r>
              <w:rPr>
                <w:webHidden/>
                <w:rStyle w:val="IndexLink"/>
                <w:rtl w:val="true"/>
              </w:rPr>
              <w:t>صحیح بخاری و مسلم جامع تمام احادیث صحیحه نیستند</w:t>
            </w:r>
            <w:r>
              <w:rPr>
                <w:rStyle w:val="IndexLink"/>
                <w:rtl w:val="true"/>
              </w:rPr>
              <w:tab/>
            </w:r>
            <w:r>
              <w:rPr>
                <w:rStyle w:val="IndexLink"/>
              </w:rPr>
              <w:t>35</w:t>
            </w:r>
          </w:hyperlink>
        </w:p>
        <w:p>
          <w:pPr>
            <w:pStyle w:val="Contents3"/>
            <w:tabs>
              <w:tab w:val="clear" w:pos="8459"/>
              <w:tab w:val="right" w:pos="9026" w:leader="dot"/>
            </w:tabs>
            <w:rPr/>
          </w:pPr>
          <w:hyperlink w:anchor="__RefHeading___Toc1266726_73709187">
            <w:r>
              <w:rPr>
                <w:webHidden/>
                <w:rStyle w:val="IndexLink"/>
                <w:rtl w:val="true"/>
              </w:rPr>
              <w:t>نبودن حدیثی در صحیحین قادح آن نیست</w:t>
            </w:r>
            <w:r>
              <w:rPr>
                <w:rStyle w:val="IndexLink"/>
                <w:rtl w:val="true"/>
              </w:rPr>
              <w:tab/>
            </w:r>
            <w:r>
              <w:rPr>
                <w:rStyle w:val="IndexLink"/>
              </w:rPr>
              <w:t>41</w:t>
            </w:r>
          </w:hyperlink>
        </w:p>
        <w:p>
          <w:pPr>
            <w:pStyle w:val="Contents3"/>
            <w:tabs>
              <w:tab w:val="clear" w:pos="8459"/>
              <w:tab w:val="right" w:pos="9026" w:leader="dot"/>
            </w:tabs>
            <w:rPr/>
          </w:pPr>
          <w:hyperlink w:anchor="__RefHeading___Toc1266728_73709187">
            <w:r>
              <w:rPr>
                <w:webHidden/>
                <w:rStyle w:val="IndexLink"/>
                <w:rtl w:val="true"/>
              </w:rPr>
              <w:t>اعتراف ام المؤمنین باحداث اموری بعد از پیغمبر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1266730_73709187">
            <w:r>
              <w:rPr>
                <w:webHidden/>
                <w:rStyle w:val="IndexLink"/>
                <w:rtl w:val="true"/>
              </w:rPr>
              <w:t>اگر حدیث غدیر در صحیحین هم بود متعصبان باز هم قبول نمی کردند</w:t>
            </w:r>
            <w:r>
              <w:rPr>
                <w:rStyle w:val="IndexLink"/>
                <w:rtl w:val="true"/>
              </w:rPr>
              <w:tab/>
            </w:r>
            <w:r>
              <w:rPr>
                <w:rStyle w:val="IndexLink"/>
              </w:rPr>
              <w:t>46</w:t>
            </w:r>
          </w:hyperlink>
        </w:p>
        <w:p>
          <w:pPr>
            <w:pStyle w:val="Contents3"/>
            <w:tabs>
              <w:tab w:val="clear" w:pos="8459"/>
              <w:tab w:val="right" w:pos="9026" w:leader="dot"/>
            </w:tabs>
            <w:rPr/>
          </w:pPr>
          <w:hyperlink w:anchor="__RefHeading___Toc1266732_73709187">
            <w:r>
              <w:rPr>
                <w:webHidden/>
                <w:rStyle w:val="IndexLink"/>
                <w:rtl w:val="true"/>
              </w:rPr>
              <w:t>اهل سنت حدیث مهاجرت فاطمة علیها السلام و غضبش را قدح می‌کنند با اینکه در صحیحین مذکور است</w:t>
            </w:r>
            <w:r>
              <w:rPr>
                <w:rStyle w:val="IndexLink"/>
                <w:rtl w:val="true"/>
              </w:rPr>
              <w:tab/>
            </w:r>
            <w:r>
              <w:rPr>
                <w:rStyle w:val="IndexLink"/>
              </w:rPr>
              <w:t>47</w:t>
            </w:r>
          </w:hyperlink>
        </w:p>
        <w:p>
          <w:pPr>
            <w:pStyle w:val="Contents3"/>
            <w:tabs>
              <w:tab w:val="clear" w:pos="8459"/>
              <w:tab w:val="right" w:pos="9026" w:leader="dot"/>
            </w:tabs>
            <w:rPr/>
          </w:pPr>
          <w:hyperlink w:anchor="__RefHeading___Toc1266734_73709187">
            <w:r>
              <w:rPr>
                <w:webHidden/>
                <w:rStyle w:val="IndexLink"/>
                <w:rtl w:val="true"/>
              </w:rPr>
              <w:t>حدیث بخاری در استمرار غضب فاطمة علیها السلام تا روز وفات</w:t>
            </w:r>
            <w:r>
              <w:rPr>
                <w:rStyle w:val="IndexLink"/>
                <w:rtl w:val="true"/>
              </w:rPr>
              <w:tab/>
            </w:r>
            <w:r>
              <w:rPr>
                <w:rStyle w:val="IndexLink"/>
              </w:rPr>
              <w:t>48</w:t>
            </w:r>
          </w:hyperlink>
        </w:p>
        <w:p>
          <w:pPr>
            <w:pStyle w:val="Contents3"/>
            <w:tabs>
              <w:tab w:val="clear" w:pos="8459"/>
              <w:tab w:val="right" w:pos="9026" w:leader="dot"/>
            </w:tabs>
            <w:rPr/>
          </w:pPr>
          <w:hyperlink w:anchor="__RefHeading___Toc1266736_73709187">
            <w:r>
              <w:rPr>
                <w:webHidden/>
                <w:rStyle w:val="IndexLink"/>
                <w:rtl w:val="true"/>
              </w:rPr>
              <w:t>اهل سنت حدیث تأخر بیعت علی علیه السلام را نیز با اینکه</w:t>
            </w:r>
            <w:r>
              <w:rPr>
                <w:rStyle w:val="IndexLink"/>
                <w:rtl w:val="true"/>
              </w:rPr>
              <w:tab/>
            </w:r>
            <w:r>
              <w:rPr>
                <w:rStyle w:val="IndexLink"/>
              </w:rPr>
              <w:t>51</w:t>
            </w:r>
          </w:hyperlink>
        </w:p>
        <w:p>
          <w:pPr>
            <w:pStyle w:val="Contents4"/>
            <w:tabs>
              <w:tab w:val="clear" w:pos="8176"/>
              <w:tab w:val="right" w:pos="9026" w:leader="dot"/>
            </w:tabs>
            <w:rPr/>
          </w:pPr>
          <w:hyperlink w:anchor="__RefHeading___Toc1266738_7370918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266740_73709187">
            <w:r>
              <w:rPr>
                <w:webHidden/>
                <w:rStyle w:val="IndexLink"/>
                <w:rtl w:val="true"/>
              </w:rPr>
              <w:t>قدح حدیث تأخر بیعت علی علیه السلام از جهت سند مقدوح است</w:t>
            </w:r>
            <w:r>
              <w:rPr>
                <w:rStyle w:val="IndexLink"/>
                <w:rtl w:val="true"/>
              </w:rPr>
              <w:tab/>
            </w:r>
            <w:r>
              <w:rPr>
                <w:rStyle w:val="IndexLink"/>
              </w:rPr>
              <w:t>56</w:t>
            </w:r>
          </w:hyperlink>
        </w:p>
        <w:p>
          <w:pPr>
            <w:pStyle w:val="Contents4"/>
            <w:tabs>
              <w:tab w:val="clear" w:pos="8176"/>
              <w:tab w:val="right" w:pos="9026" w:leader="dot"/>
            </w:tabs>
            <w:rPr/>
          </w:pPr>
          <w:hyperlink w:anchor="__RefHeading___Toc1266742_73709187">
            <w:r>
              <w:rPr>
                <w:webHidden/>
                <w:rStyle w:val="IndexLink"/>
                <w:rtl w:val="true"/>
              </w:rPr>
              <w:t>حدیث تاخر بیعت را زهری از عروه از عائشه نقل کرده</w:t>
            </w:r>
            <w:r>
              <w:rPr>
                <w:rStyle w:val="IndexLink"/>
                <w:rtl w:val="true"/>
              </w:rPr>
              <w:tab/>
            </w:r>
            <w:r>
              <w:rPr>
                <w:rStyle w:val="IndexLink"/>
              </w:rPr>
              <w:t>61</w:t>
            </w:r>
          </w:hyperlink>
        </w:p>
        <w:p>
          <w:pPr>
            <w:pStyle w:val="Contents4"/>
            <w:tabs>
              <w:tab w:val="clear" w:pos="8176"/>
              <w:tab w:val="right" w:pos="9026" w:leader="dot"/>
            </w:tabs>
            <w:rPr/>
          </w:pPr>
          <w:hyperlink w:anchor="__RefHeading___Toc1266744_73709187">
            <w:r>
              <w:rPr>
                <w:webHidden/>
                <w:rStyle w:val="IndexLink"/>
                <w:rtl w:val="true"/>
              </w:rPr>
              <w:t>اسناد حدیث تأخر بیعت بأبی سعید غیر سدید است</w:t>
            </w:r>
            <w:r>
              <w:rPr>
                <w:rStyle w:val="IndexLink"/>
                <w:rtl w:val="true"/>
              </w:rPr>
              <w:tab/>
            </w:r>
            <w:r>
              <w:rPr>
                <w:rStyle w:val="IndexLink"/>
              </w:rPr>
              <w:t>62</w:t>
            </w:r>
          </w:hyperlink>
        </w:p>
        <w:p>
          <w:pPr>
            <w:pStyle w:val="Contents3"/>
            <w:tabs>
              <w:tab w:val="clear" w:pos="8459"/>
              <w:tab w:val="right" w:pos="9026" w:leader="dot"/>
            </w:tabs>
            <w:rPr/>
          </w:pPr>
          <w:hyperlink w:anchor="__RefHeading___Toc1266746_73709187">
            <w:r>
              <w:rPr>
                <w:webHidden/>
                <w:rStyle w:val="IndexLink"/>
                <w:rtl w:val="true"/>
              </w:rPr>
              <w:t>اهل سنت بصحت جمیع احادیث صحیحین معتقد نیستند</w:t>
            </w:r>
            <w:r>
              <w:rPr>
                <w:rStyle w:val="IndexLink"/>
                <w:rtl w:val="true"/>
              </w:rPr>
              <w:tab/>
            </w:r>
            <w:r>
              <w:rPr>
                <w:rStyle w:val="IndexLink"/>
              </w:rPr>
              <w:t>69</w:t>
            </w:r>
          </w:hyperlink>
        </w:p>
        <w:p>
          <w:pPr>
            <w:pStyle w:val="Contents4"/>
            <w:tabs>
              <w:tab w:val="clear" w:pos="8176"/>
              <w:tab w:val="right" w:pos="9026" w:leader="dot"/>
            </w:tabs>
            <w:rPr/>
          </w:pPr>
          <w:hyperlink w:anchor="__RefHeading___Toc1266748_7370918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66750_73709187">
            <w:r>
              <w:rPr>
                <w:webHidden/>
                <w:rStyle w:val="IndexLink"/>
                <w:rtl w:val="true"/>
              </w:rPr>
              <w:t>مولوی حیدر علی حدیث بخاری را در فدک موضوع دانسته</w:t>
            </w:r>
            <w:r>
              <w:rPr>
                <w:rStyle w:val="IndexLink"/>
                <w:rtl w:val="true"/>
              </w:rPr>
              <w:tab/>
            </w:r>
            <w:r>
              <w:rPr>
                <w:rStyle w:val="IndexLink"/>
              </w:rPr>
              <w:t>70</w:t>
            </w:r>
          </w:hyperlink>
        </w:p>
        <w:p>
          <w:pPr>
            <w:pStyle w:val="Contents4"/>
            <w:tabs>
              <w:tab w:val="clear" w:pos="8176"/>
              <w:tab w:val="right" w:pos="9026" w:leader="dot"/>
            </w:tabs>
            <w:rPr/>
          </w:pPr>
          <w:hyperlink w:anchor="__RefHeading___Toc1266752_73709187">
            <w:r>
              <w:rPr>
                <w:webHidden/>
                <w:rStyle w:val="IndexLink"/>
                <w:rtl w:val="true"/>
              </w:rPr>
              <w:t>مولوی حیدر علی حدیث قرطاس را در صحیحین موضوع دانسته</w:t>
            </w:r>
            <w:r>
              <w:rPr>
                <w:rStyle w:val="IndexLink"/>
                <w:rtl w:val="true"/>
              </w:rPr>
              <w:tab/>
            </w:r>
            <w:r>
              <w:rPr>
                <w:rStyle w:val="IndexLink"/>
              </w:rPr>
              <w:t>72</w:t>
            </w:r>
          </w:hyperlink>
        </w:p>
        <w:p>
          <w:pPr>
            <w:pStyle w:val="Contents4"/>
            <w:tabs>
              <w:tab w:val="clear" w:pos="8176"/>
              <w:tab w:val="right" w:pos="9026" w:leader="dot"/>
            </w:tabs>
            <w:rPr/>
          </w:pPr>
          <w:hyperlink w:anchor="__RefHeading___Toc1266754_73709187">
            <w:r>
              <w:rPr>
                <w:webHidden/>
                <w:rStyle w:val="IndexLink"/>
                <w:rtl w:val="true"/>
              </w:rPr>
              <w:t>مولوی حیدر علی در منتهی الکلام احادیث بخاری را واجب القبول ندانسته</w:t>
            </w:r>
            <w:r>
              <w:rPr>
                <w:rStyle w:val="IndexLink"/>
                <w:rtl w:val="true"/>
              </w:rPr>
              <w:tab/>
            </w:r>
            <w:r>
              <w:rPr>
                <w:rStyle w:val="IndexLink"/>
              </w:rPr>
              <w:t>75</w:t>
            </w:r>
          </w:hyperlink>
        </w:p>
        <w:p>
          <w:pPr>
            <w:pStyle w:val="Contents4"/>
            <w:tabs>
              <w:tab w:val="clear" w:pos="8176"/>
              <w:tab w:val="right" w:pos="9026" w:leader="dot"/>
            </w:tabs>
            <w:rPr/>
          </w:pPr>
          <w:hyperlink w:anchor="__RefHeading___Toc1266756_73709187">
            <w:r>
              <w:rPr>
                <w:webHidden/>
                <w:rStyle w:val="IndexLink"/>
                <w:rtl w:val="true"/>
              </w:rPr>
              <w:t>قدح مولوی حیدر علی در منتهی الکلام در تقدم صحیحین بر کتب دیگر</w:t>
            </w:r>
            <w:r>
              <w:rPr>
                <w:rStyle w:val="IndexLink"/>
                <w:rtl w:val="true"/>
              </w:rPr>
              <w:tab/>
            </w:r>
            <w:r>
              <w:rPr>
                <w:rStyle w:val="IndexLink"/>
              </w:rPr>
              <w:t>78</w:t>
            </w:r>
          </w:hyperlink>
        </w:p>
        <w:p>
          <w:pPr>
            <w:pStyle w:val="Contents3"/>
            <w:tabs>
              <w:tab w:val="clear" w:pos="8459"/>
              <w:tab w:val="right" w:pos="9026" w:leader="dot"/>
            </w:tabs>
            <w:rPr/>
          </w:pPr>
          <w:hyperlink w:anchor="__RefHeading___Toc1266758_73709187">
            <w:r>
              <w:rPr>
                <w:webHidden/>
                <w:rStyle w:val="IndexLink"/>
                <w:rtl w:val="true"/>
              </w:rPr>
              <w:t>جمعی از اکابر اهل سنت صحیحین را از اعتماد کلی ساقط کرده‌اند</w:t>
            </w:r>
            <w:r>
              <w:rPr>
                <w:rStyle w:val="IndexLink"/>
                <w:rtl w:val="true"/>
              </w:rPr>
              <w:tab/>
            </w:r>
            <w:r>
              <w:rPr>
                <w:rStyle w:val="IndexLink"/>
              </w:rPr>
              <w:t>79</w:t>
            </w:r>
          </w:hyperlink>
        </w:p>
        <w:p>
          <w:pPr>
            <w:pStyle w:val="Contents4"/>
            <w:tabs>
              <w:tab w:val="clear" w:pos="8176"/>
              <w:tab w:val="right" w:pos="9026" w:leader="dot"/>
            </w:tabs>
            <w:rPr/>
          </w:pPr>
          <w:hyperlink w:anchor="__RefHeading___Toc1266760_7370918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266762_73709187">
            <w:r>
              <w:rPr>
                <w:webHidden/>
                <w:rStyle w:val="IndexLink"/>
                <w:rtl w:val="true"/>
              </w:rPr>
              <w:t>ترجمۀ عبد القادر حنفی که از قادحین صحیحین است</w:t>
            </w:r>
            <w:r>
              <w:rPr>
                <w:rStyle w:val="IndexLink"/>
                <w:rtl w:val="true"/>
              </w:rPr>
              <w:tab/>
            </w:r>
            <w:r>
              <w:rPr>
                <w:rStyle w:val="IndexLink"/>
              </w:rPr>
              <w:t>79</w:t>
            </w:r>
          </w:hyperlink>
        </w:p>
        <w:p>
          <w:pPr>
            <w:pStyle w:val="Contents5"/>
            <w:tabs>
              <w:tab w:val="clear" w:pos="7892"/>
              <w:tab w:val="right" w:pos="9026" w:leader="dot"/>
            </w:tabs>
            <w:rPr/>
          </w:pPr>
          <w:hyperlink w:anchor="__RefHeading___Toc1266764_7370918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266766_73709187">
            <w:r>
              <w:rPr>
                <w:webHidden/>
                <w:rStyle w:val="IndexLink"/>
                <w:rtl w:val="true"/>
              </w:rPr>
              <w:t>قدح عبد القادر حنفی در صحیح بخاری و مسلم</w:t>
            </w:r>
            <w:r>
              <w:rPr>
                <w:rStyle w:val="IndexLink"/>
                <w:rtl w:val="true"/>
              </w:rPr>
              <w:tab/>
            </w:r>
            <w:r>
              <w:rPr>
                <w:rStyle w:val="IndexLink"/>
              </w:rPr>
              <w:t>80</w:t>
            </w:r>
          </w:hyperlink>
        </w:p>
        <w:p>
          <w:pPr>
            <w:pStyle w:val="Contents4"/>
            <w:tabs>
              <w:tab w:val="clear" w:pos="8176"/>
              <w:tab w:val="right" w:pos="9026" w:leader="dot"/>
            </w:tabs>
            <w:rPr/>
          </w:pPr>
          <w:hyperlink w:anchor="__RefHeading___Toc1266768_73709187">
            <w:r>
              <w:rPr>
                <w:webHidden/>
                <w:rStyle w:val="IndexLink"/>
                <w:rtl w:val="true"/>
              </w:rPr>
              <w:t>ملا علی قاری از محققین اهل سنت نیز در صحیحین قدح کرده</w:t>
            </w:r>
            <w:r>
              <w:rPr>
                <w:rStyle w:val="IndexLink"/>
                <w:rtl w:val="true"/>
              </w:rPr>
              <w:tab/>
            </w:r>
            <w:r>
              <w:rPr>
                <w:rStyle w:val="IndexLink"/>
              </w:rPr>
              <w:t>88</w:t>
            </w:r>
          </w:hyperlink>
        </w:p>
        <w:p>
          <w:pPr>
            <w:pStyle w:val="Contents4"/>
            <w:tabs>
              <w:tab w:val="clear" w:pos="8176"/>
              <w:tab w:val="right" w:pos="9026" w:leader="dot"/>
            </w:tabs>
            <w:rPr/>
          </w:pPr>
          <w:hyperlink w:anchor="__RefHeading___Toc1266770_73709187">
            <w:r>
              <w:rPr>
                <w:webHidden/>
                <w:rStyle w:val="IndexLink"/>
                <w:rtl w:val="true"/>
              </w:rPr>
              <w:t>ترجمۀ ادفوی شافعی که از قادحین صحیحین است</w:t>
            </w:r>
            <w:r>
              <w:rPr>
                <w:rStyle w:val="IndexLink"/>
                <w:rtl w:val="true"/>
              </w:rPr>
              <w:tab/>
            </w:r>
            <w:r>
              <w:rPr>
                <w:rStyle w:val="IndexLink"/>
              </w:rPr>
              <w:t>91</w:t>
            </w:r>
          </w:hyperlink>
        </w:p>
        <w:p>
          <w:pPr>
            <w:pStyle w:val="Contents5"/>
            <w:tabs>
              <w:tab w:val="clear" w:pos="7892"/>
              <w:tab w:val="right" w:pos="9026" w:leader="dot"/>
            </w:tabs>
            <w:rPr/>
          </w:pPr>
          <w:hyperlink w:anchor="__RefHeading___Toc1266772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266774_73709187">
            <w:r>
              <w:rPr>
                <w:webHidden/>
                <w:rStyle w:val="IndexLink"/>
                <w:rtl w:val="true"/>
              </w:rPr>
              <w:t>قدح ادفوی شافعی در صحیحین</w:t>
            </w:r>
            <w:r>
              <w:rPr>
                <w:rStyle w:val="IndexLink"/>
                <w:rtl w:val="true"/>
              </w:rPr>
              <w:tab/>
            </w:r>
            <w:r>
              <w:rPr>
                <w:rStyle w:val="IndexLink"/>
              </w:rPr>
              <w:t>95</w:t>
            </w:r>
          </w:hyperlink>
        </w:p>
        <w:p>
          <w:pPr>
            <w:pStyle w:val="Contents4"/>
            <w:tabs>
              <w:tab w:val="clear" w:pos="8176"/>
              <w:tab w:val="right" w:pos="9026" w:leader="dot"/>
            </w:tabs>
            <w:rPr/>
          </w:pPr>
          <w:hyperlink w:anchor="__RefHeading___Toc1266776_73709187">
            <w:r>
              <w:rPr>
                <w:webHidden/>
                <w:rStyle w:val="IndexLink"/>
                <w:rtl w:val="true"/>
              </w:rPr>
              <w:t>ابو زرعۀ رازی نیز صحیح مسلم را مذمت کرده</w:t>
            </w:r>
            <w:r>
              <w:rPr>
                <w:rStyle w:val="IndexLink"/>
                <w:rtl w:val="true"/>
              </w:rPr>
              <w:tab/>
            </w:r>
            <w:r>
              <w:rPr>
                <w:rStyle w:val="IndexLink"/>
              </w:rPr>
              <w:t>102</w:t>
            </w:r>
          </w:hyperlink>
        </w:p>
        <w:p>
          <w:pPr>
            <w:pStyle w:val="Contents5"/>
            <w:tabs>
              <w:tab w:val="clear" w:pos="7892"/>
              <w:tab w:val="right" w:pos="9026" w:leader="dot"/>
            </w:tabs>
            <w:rPr/>
          </w:pPr>
          <w:hyperlink w:anchor="__RefHeading___Toc1266778_7370918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266780_73709187">
            <w:r>
              <w:rPr>
                <w:webHidden/>
                <w:rStyle w:val="IndexLink"/>
                <w:rtl w:val="true"/>
              </w:rPr>
              <w:t>ابو زرعه و فضائل او در کتب تراجم اهل سنت</w:t>
            </w:r>
            <w:r>
              <w:rPr>
                <w:rStyle w:val="IndexLink"/>
                <w:rtl w:val="true"/>
              </w:rPr>
              <w:tab/>
            </w:r>
            <w:r>
              <w:rPr>
                <w:rStyle w:val="IndexLink"/>
              </w:rPr>
              <w:t>104</w:t>
            </w:r>
          </w:hyperlink>
        </w:p>
        <w:p>
          <w:pPr>
            <w:pStyle w:val="Contents5"/>
            <w:tabs>
              <w:tab w:val="clear" w:pos="7892"/>
              <w:tab w:val="right" w:pos="9026" w:leader="dot"/>
            </w:tabs>
            <w:rPr/>
          </w:pPr>
          <w:hyperlink w:anchor="__RefHeading___Toc1266782_73709187">
            <w:r>
              <w:rPr>
                <w:webHidden/>
                <w:rStyle w:val="IndexLink"/>
                <w:rtl w:val="true"/>
              </w:rPr>
              <w:t>ترجمه ابو زرعة قادح مسلم در تهذیب التهذیب</w:t>
            </w:r>
            <w:r>
              <w:rPr>
                <w:rStyle w:val="IndexLink"/>
                <w:rtl w:val="true"/>
              </w:rPr>
              <w:tab/>
            </w:r>
            <w:r>
              <w:rPr>
                <w:rStyle w:val="IndexLink"/>
              </w:rPr>
              <w:t>130</w:t>
            </w:r>
          </w:hyperlink>
        </w:p>
        <w:p>
          <w:pPr>
            <w:pStyle w:val="Contents5"/>
            <w:tabs>
              <w:tab w:val="clear" w:pos="7892"/>
              <w:tab w:val="right" w:pos="9026" w:leader="dot"/>
            </w:tabs>
            <w:rPr/>
          </w:pPr>
          <w:hyperlink w:anchor="__RefHeading___Toc1266784_73709187">
            <w:r>
              <w:rPr>
                <w:webHidden/>
                <w:rStyle w:val="IndexLink"/>
                <w:rtl w:val="true"/>
              </w:rPr>
              <w:t>ترجمۀ ابو زرعه رازی در عبر ذهبی</w:t>
            </w:r>
            <w:r>
              <w:rPr>
                <w:rStyle w:val="IndexLink"/>
                <w:rtl w:val="true"/>
              </w:rPr>
              <w:tab/>
            </w:r>
            <w:r>
              <w:rPr>
                <w:rStyle w:val="IndexLink"/>
              </w:rPr>
              <w:t>136</w:t>
            </w:r>
          </w:hyperlink>
        </w:p>
        <w:p>
          <w:pPr>
            <w:pStyle w:val="Contents5"/>
            <w:tabs>
              <w:tab w:val="clear" w:pos="7892"/>
              <w:tab w:val="right" w:pos="9026" w:leader="dot"/>
            </w:tabs>
            <w:rPr/>
          </w:pPr>
          <w:hyperlink w:anchor="__RefHeading___Toc1266786_73709187">
            <w:r>
              <w:rPr>
                <w:webHidden/>
                <w:rStyle w:val="IndexLink"/>
                <w:rtl w:val="true"/>
              </w:rPr>
              <w:t>ترجمۀ ابو زرعه رازی در کاشف ذهبی</w:t>
            </w:r>
            <w:r>
              <w:rPr>
                <w:rStyle w:val="IndexLink"/>
                <w:rtl w:val="true"/>
              </w:rPr>
              <w:tab/>
            </w:r>
            <w:r>
              <w:rPr>
                <w:rStyle w:val="IndexLink"/>
              </w:rPr>
              <w:t>137</w:t>
            </w:r>
          </w:hyperlink>
        </w:p>
        <w:p>
          <w:pPr>
            <w:pStyle w:val="Contents5"/>
            <w:tabs>
              <w:tab w:val="clear" w:pos="7892"/>
              <w:tab w:val="right" w:pos="9026" w:leader="dot"/>
            </w:tabs>
            <w:rPr/>
          </w:pPr>
          <w:hyperlink w:anchor="__RefHeading___Toc1266788_73709187">
            <w:r>
              <w:rPr>
                <w:webHidden/>
                <w:rStyle w:val="IndexLink"/>
                <w:rtl w:val="true"/>
              </w:rPr>
              <w:t>ترجمۀ ابو زرعه در کتاب مرآة الجنان</w:t>
            </w:r>
            <w:r>
              <w:rPr>
                <w:rStyle w:val="IndexLink"/>
                <w:rtl w:val="true"/>
              </w:rPr>
              <w:tab/>
            </w:r>
            <w:r>
              <w:rPr>
                <w:rStyle w:val="IndexLink"/>
              </w:rPr>
              <w:t>137</w:t>
            </w:r>
          </w:hyperlink>
        </w:p>
        <w:p>
          <w:pPr>
            <w:pStyle w:val="Contents5"/>
            <w:tabs>
              <w:tab w:val="clear" w:pos="7892"/>
              <w:tab w:val="right" w:pos="9026" w:leader="dot"/>
            </w:tabs>
            <w:rPr/>
          </w:pPr>
          <w:hyperlink w:anchor="__RefHeading___Toc1266790_73709187">
            <w:r>
              <w:rPr>
                <w:webHidden/>
                <w:rStyle w:val="IndexLink"/>
                <w:rtl w:val="true"/>
              </w:rPr>
              <w:t>ترجمۀ ابو زرعه در کتاب انساب سمعانی</w:t>
            </w:r>
            <w:r>
              <w:rPr>
                <w:rStyle w:val="IndexLink"/>
                <w:rtl w:val="true"/>
              </w:rPr>
              <w:tab/>
            </w:r>
            <w:r>
              <w:rPr>
                <w:rStyle w:val="IndexLink"/>
              </w:rPr>
              <w:t>139</w:t>
            </w:r>
          </w:hyperlink>
        </w:p>
        <w:p>
          <w:pPr>
            <w:pStyle w:val="Contents5"/>
            <w:tabs>
              <w:tab w:val="clear" w:pos="7892"/>
              <w:tab w:val="right" w:pos="9026" w:leader="dot"/>
            </w:tabs>
            <w:rPr/>
          </w:pPr>
          <w:hyperlink w:anchor="__RefHeading___Toc1266792_73709187">
            <w:r>
              <w:rPr>
                <w:webHidden/>
                <w:rStyle w:val="IndexLink"/>
                <w:rtl w:val="true"/>
              </w:rPr>
              <w:t>ترجمه ابو زرعه در طبقات الحفاظ سیوطی</w:t>
            </w:r>
            <w:r>
              <w:rPr>
                <w:rStyle w:val="IndexLink"/>
                <w:rtl w:val="true"/>
              </w:rPr>
              <w:tab/>
            </w:r>
            <w:r>
              <w:rPr>
                <w:rStyle w:val="IndexLink"/>
              </w:rPr>
              <w:t>141</w:t>
            </w:r>
          </w:hyperlink>
        </w:p>
        <w:p>
          <w:pPr>
            <w:pStyle w:val="Contents5"/>
            <w:tabs>
              <w:tab w:val="clear" w:pos="7892"/>
              <w:tab w:val="right" w:pos="9026" w:leader="dot"/>
            </w:tabs>
            <w:rPr/>
          </w:pPr>
          <w:hyperlink w:anchor="__RefHeading___Toc1266794_73709187">
            <w:r>
              <w:rPr>
                <w:webHidden/>
                <w:rStyle w:val="IndexLink"/>
                <w:rtl w:val="true"/>
              </w:rPr>
              <w:t>ترجمه عبد الغنی المقدسی الحنبلی درعبریافعی</w:t>
            </w:r>
            <w:r>
              <w:rPr>
                <w:rStyle w:val="IndexLink"/>
                <w:rtl w:val="true"/>
              </w:rPr>
              <w:tab/>
            </w:r>
            <w:r>
              <w:rPr>
                <w:rStyle w:val="IndexLink"/>
              </w:rPr>
              <w:t>142</w:t>
            </w:r>
          </w:hyperlink>
        </w:p>
        <w:p>
          <w:pPr>
            <w:pStyle w:val="Contents5"/>
            <w:tabs>
              <w:tab w:val="clear" w:pos="7892"/>
              <w:tab w:val="right" w:pos="9026" w:leader="dot"/>
            </w:tabs>
            <w:rPr/>
          </w:pPr>
          <w:hyperlink w:anchor="__RefHeading___Toc1266796_73709187">
            <w:r>
              <w:rPr>
                <w:webHidden/>
                <w:rStyle w:val="IndexLink"/>
                <w:rtl w:val="true"/>
              </w:rPr>
              <w:t>ترجمه عبد الغنی الحافظ المقدسیمرآت الجنانیافعی</w:t>
            </w:r>
            <w:r>
              <w:rPr>
                <w:rStyle w:val="IndexLink"/>
                <w:rtl w:val="true"/>
              </w:rPr>
              <w:tab/>
            </w:r>
            <w:r>
              <w:rPr>
                <w:rStyle w:val="IndexLink"/>
              </w:rPr>
              <w:t>143</w:t>
            </w:r>
          </w:hyperlink>
        </w:p>
        <w:p>
          <w:pPr>
            <w:pStyle w:val="Contents5"/>
            <w:tabs>
              <w:tab w:val="clear" w:pos="7892"/>
              <w:tab w:val="right" w:pos="9026" w:leader="dot"/>
            </w:tabs>
            <w:rPr/>
          </w:pPr>
          <w:hyperlink w:anchor="__RefHeading___Toc1266798_73709187">
            <w:r>
              <w:rPr>
                <w:webHidden/>
                <w:rStyle w:val="IndexLink"/>
                <w:rtl w:val="true"/>
              </w:rPr>
              <w:t>ترجمه ابو زرعه در کتاب الکمال تألیف مقدسی حنبلی</w:t>
            </w:r>
            <w:r>
              <w:rPr>
                <w:rStyle w:val="IndexLink"/>
                <w:rtl w:val="true"/>
              </w:rPr>
              <w:tab/>
            </w:r>
            <w:r>
              <w:rPr>
                <w:rStyle w:val="IndexLink"/>
              </w:rPr>
              <w:t>143</w:t>
            </w:r>
          </w:hyperlink>
        </w:p>
        <w:p>
          <w:pPr>
            <w:pStyle w:val="Contents5"/>
            <w:tabs>
              <w:tab w:val="clear" w:pos="7892"/>
              <w:tab w:val="right" w:pos="9026" w:leader="dot"/>
            </w:tabs>
            <w:rPr/>
          </w:pPr>
          <w:hyperlink w:anchor="__RefHeading___Toc1266800_73709187">
            <w:r>
              <w:rPr>
                <w:webHidden/>
                <w:rStyle w:val="IndexLink"/>
                <w:rtl w:val="true"/>
              </w:rPr>
              <w:t>فضیلت ابو زرعه در تهذیب الاسماء نووی</w:t>
            </w:r>
            <w:r>
              <w:rPr>
                <w:rStyle w:val="IndexLink"/>
                <w:rtl w:val="true"/>
              </w:rPr>
              <w:tab/>
            </w:r>
            <w:r>
              <w:rPr>
                <w:rStyle w:val="IndexLink"/>
              </w:rPr>
              <w:t>147</w:t>
            </w:r>
          </w:hyperlink>
        </w:p>
        <w:p>
          <w:pPr>
            <w:pStyle w:val="Contents5"/>
            <w:tabs>
              <w:tab w:val="clear" w:pos="7892"/>
              <w:tab w:val="right" w:pos="9026" w:leader="dot"/>
            </w:tabs>
            <w:rPr/>
          </w:pPr>
          <w:hyperlink w:anchor="__RefHeading___Toc1266802_73709187">
            <w:r>
              <w:rPr>
                <w:webHidden/>
                <w:rStyle w:val="IndexLink"/>
                <w:rtl w:val="true"/>
              </w:rPr>
              <w:t>فضیلت ابی زرعه رازی درتاریخ بغداد</w:t>
            </w:r>
            <w:r>
              <w:rPr>
                <w:rStyle w:val="IndexLink"/>
                <w:rtl w:val="true"/>
              </w:rPr>
              <w:tab/>
            </w:r>
            <w:r>
              <w:rPr>
                <w:rStyle w:val="IndexLink"/>
              </w:rPr>
              <w:t>148</w:t>
            </w:r>
          </w:hyperlink>
        </w:p>
        <w:p>
          <w:pPr>
            <w:pStyle w:val="Contents5"/>
            <w:tabs>
              <w:tab w:val="clear" w:pos="7892"/>
              <w:tab w:val="right" w:pos="9026" w:leader="dot"/>
            </w:tabs>
            <w:rPr/>
          </w:pPr>
          <w:hyperlink w:anchor="__RefHeading___Toc1266804_73709187">
            <w:r>
              <w:rPr>
                <w:webHidden/>
                <w:rStyle w:val="IndexLink"/>
                <w:rtl w:val="true"/>
              </w:rPr>
              <w:t>ابو زرعه باعتراف شاهصاحب رئیس محدثین است</w:t>
            </w:r>
            <w:r>
              <w:rPr>
                <w:rStyle w:val="IndexLink"/>
                <w:rtl w:val="true"/>
              </w:rPr>
              <w:tab/>
            </w:r>
            <w:r>
              <w:rPr>
                <w:rStyle w:val="IndexLink"/>
              </w:rPr>
              <w:t>149</w:t>
            </w:r>
          </w:hyperlink>
        </w:p>
        <w:p>
          <w:pPr>
            <w:pStyle w:val="Contents5"/>
            <w:tabs>
              <w:tab w:val="clear" w:pos="7892"/>
              <w:tab w:val="right" w:pos="9026" w:leader="dot"/>
            </w:tabs>
            <w:rPr/>
          </w:pPr>
          <w:hyperlink w:anchor="__RefHeading___Toc1266806_73709187">
            <w:r>
              <w:rPr>
                <w:webHidden/>
                <w:rStyle w:val="IndexLink"/>
                <w:rtl w:val="true"/>
              </w:rPr>
              <w:t>ابو زرعه رازی از مسلم بن حجاج نفی عقل کرده</w:t>
            </w:r>
            <w:r>
              <w:rPr>
                <w:rStyle w:val="IndexLink"/>
                <w:rtl w:val="true"/>
              </w:rPr>
              <w:tab/>
            </w:r>
            <w:r>
              <w:rPr>
                <w:rStyle w:val="IndexLink"/>
              </w:rPr>
              <w:t>150</w:t>
            </w:r>
          </w:hyperlink>
        </w:p>
        <w:p>
          <w:pPr>
            <w:pStyle w:val="Contents5"/>
            <w:tabs>
              <w:tab w:val="clear" w:pos="7892"/>
              <w:tab w:val="right" w:pos="9026" w:leader="dot"/>
            </w:tabs>
            <w:rPr/>
          </w:pPr>
          <w:hyperlink w:anchor="__RefHeading___Toc1266808_73709187">
            <w:r>
              <w:rPr>
                <w:webHidden/>
                <w:rStyle w:val="IndexLink"/>
                <w:rtl w:val="true"/>
              </w:rPr>
              <w:t>ابو زرعه بخاری را نیز قدح کرده</w:t>
            </w:r>
            <w:r>
              <w:rPr>
                <w:rStyle w:val="IndexLink"/>
                <w:rtl w:val="true"/>
              </w:rPr>
              <w:tab/>
            </w:r>
            <w:r>
              <w:rPr>
                <w:rStyle w:val="IndexLink"/>
              </w:rPr>
              <w:t>150</w:t>
            </w:r>
          </w:hyperlink>
        </w:p>
        <w:p>
          <w:pPr>
            <w:pStyle w:val="Contents5"/>
            <w:tabs>
              <w:tab w:val="clear" w:pos="7892"/>
              <w:tab w:val="right" w:pos="9026" w:leader="dot"/>
            </w:tabs>
            <w:rPr/>
          </w:pPr>
          <w:hyperlink w:anchor="__RefHeading___Toc1266810_73709187">
            <w:r>
              <w:rPr>
                <w:webHidden/>
                <w:rStyle w:val="IndexLink"/>
                <w:rtl w:val="true"/>
              </w:rPr>
              <w:t>ابو زرعه رازی و ابو حاتم رازی بخاری را ترک نموده‌اند</w:t>
            </w:r>
            <w:r>
              <w:rPr>
                <w:rStyle w:val="IndexLink"/>
                <w:rtl w:val="true"/>
              </w:rPr>
              <w:tab/>
            </w:r>
            <w:r>
              <w:rPr>
                <w:rStyle w:val="IndexLink"/>
              </w:rPr>
              <w:t>152</w:t>
            </w:r>
          </w:hyperlink>
        </w:p>
        <w:p>
          <w:pPr>
            <w:pStyle w:val="Contents5"/>
            <w:tabs>
              <w:tab w:val="clear" w:pos="7892"/>
              <w:tab w:val="right" w:pos="9026" w:leader="dot"/>
            </w:tabs>
            <w:rPr/>
          </w:pPr>
          <w:hyperlink w:anchor="__RefHeading___Toc1266812_73709187">
            <w:r>
              <w:rPr>
                <w:webHidden/>
                <w:rStyle w:val="IndexLink"/>
                <w:rtl w:val="true"/>
              </w:rPr>
              <w:t>قدح ابو زرعه و ابو حاتم در بخاری را حافظ ذهبی درمغنیآورده</w:t>
            </w:r>
            <w:r>
              <w:rPr>
                <w:rStyle w:val="IndexLink"/>
                <w:rtl w:val="true"/>
              </w:rPr>
              <w:tab/>
            </w:r>
            <w:r>
              <w:rPr>
                <w:rStyle w:val="IndexLink"/>
              </w:rPr>
              <w:t>152</w:t>
            </w:r>
          </w:hyperlink>
        </w:p>
        <w:p>
          <w:pPr>
            <w:pStyle w:val="Contents5"/>
            <w:tabs>
              <w:tab w:val="clear" w:pos="7892"/>
              <w:tab w:val="right" w:pos="9026" w:leader="dot"/>
            </w:tabs>
            <w:rPr/>
          </w:pPr>
          <w:hyperlink w:anchor="__RefHeading___Toc1266814_73709187">
            <w:r>
              <w:rPr>
                <w:webHidden/>
                <w:rStyle w:val="IndexLink"/>
                <w:rtl w:val="true"/>
              </w:rPr>
              <w:t>قدح بخاری از طرف ابی زرعه و ابی حاتم درطبقات سبکینقل شده</w:t>
            </w:r>
            <w:r>
              <w:rPr>
                <w:rStyle w:val="IndexLink"/>
                <w:rtl w:val="true"/>
              </w:rPr>
              <w:tab/>
            </w:r>
            <w:r>
              <w:rPr>
                <w:rStyle w:val="IndexLink"/>
              </w:rPr>
              <w:t>153</w:t>
            </w:r>
          </w:hyperlink>
        </w:p>
        <w:p>
          <w:pPr>
            <w:pStyle w:val="Contents5"/>
            <w:tabs>
              <w:tab w:val="clear" w:pos="7892"/>
              <w:tab w:val="right" w:pos="9026" w:leader="dot"/>
            </w:tabs>
            <w:rPr/>
          </w:pPr>
          <w:hyperlink w:anchor="__RefHeading___Toc1266816_73709187">
            <w:r>
              <w:rPr>
                <w:webHidden/>
                <w:rStyle w:val="IndexLink"/>
                <w:rtl w:val="true"/>
              </w:rPr>
              <w:t>مناوی شافعی نیز قدح بخاری را از ابی زرعه و ابی حاتم درفیض القدیرآورده</w:t>
            </w:r>
            <w:r>
              <w:rPr>
                <w:rStyle w:val="IndexLink"/>
                <w:rtl w:val="true"/>
              </w:rPr>
              <w:tab/>
            </w:r>
            <w:r>
              <w:rPr>
                <w:rStyle w:val="IndexLink"/>
              </w:rPr>
              <w:t>155</w:t>
            </w:r>
          </w:hyperlink>
        </w:p>
        <w:p>
          <w:pPr>
            <w:pStyle w:val="Contents4"/>
            <w:tabs>
              <w:tab w:val="clear" w:pos="8176"/>
              <w:tab w:val="right" w:pos="9026" w:leader="dot"/>
            </w:tabs>
            <w:rPr/>
          </w:pPr>
          <w:hyperlink w:anchor="__RefHeading___Toc1266818_73709187">
            <w:r>
              <w:rPr>
                <w:webHidden/>
                <w:rStyle w:val="IndexLink"/>
                <w:rtl w:val="true"/>
              </w:rPr>
              <w:t>محمد بن یحیی ذهلی نیز از قادحین بخاری است</w:t>
            </w:r>
            <w:r>
              <w:rPr>
                <w:rStyle w:val="IndexLink"/>
                <w:rtl w:val="true"/>
              </w:rPr>
              <w:tab/>
            </w:r>
            <w:r>
              <w:rPr>
                <w:rStyle w:val="IndexLink"/>
              </w:rPr>
              <w:t>156</w:t>
            </w:r>
          </w:hyperlink>
        </w:p>
        <w:p>
          <w:pPr>
            <w:pStyle w:val="Contents4"/>
            <w:tabs>
              <w:tab w:val="clear" w:pos="8176"/>
              <w:tab w:val="right" w:pos="9026" w:leader="dot"/>
            </w:tabs>
            <w:rPr/>
          </w:pPr>
          <w:hyperlink w:anchor="__RefHeading___Toc1266820_73709187">
            <w:r>
              <w:rPr>
                <w:webHidden/>
                <w:rStyle w:val="IndexLink"/>
                <w:rtl w:val="true"/>
              </w:rPr>
              <w:t>ذهلی نیز بخاری را قدح کرده</w:t>
            </w:r>
            <w:r>
              <w:rPr>
                <w:rStyle w:val="IndexLink"/>
                <w:rtl w:val="true"/>
              </w:rPr>
              <w:tab/>
            </w:r>
            <w:r>
              <w:rPr>
                <w:rStyle w:val="IndexLink"/>
              </w:rPr>
              <w:t>156</w:t>
            </w:r>
          </w:hyperlink>
        </w:p>
        <w:p>
          <w:pPr>
            <w:pStyle w:val="Contents4"/>
            <w:tabs>
              <w:tab w:val="clear" w:pos="8176"/>
              <w:tab w:val="right" w:pos="9026" w:leader="dot"/>
            </w:tabs>
            <w:rPr/>
          </w:pPr>
          <w:hyperlink w:anchor="__RefHeading___Toc1266822_73709187">
            <w:r>
              <w:rPr>
                <w:webHidden/>
                <w:rStyle w:val="IndexLink"/>
                <w:rtl w:val="true"/>
              </w:rPr>
              <w:t>عبد الرحمن بن ابی حاتم نیز بخاری را مقدوح دانسته</w:t>
            </w:r>
            <w:r>
              <w:rPr>
                <w:rStyle w:val="IndexLink"/>
                <w:rtl w:val="true"/>
              </w:rPr>
              <w:tab/>
            </w:r>
            <w:r>
              <w:rPr>
                <w:rStyle w:val="IndexLink"/>
              </w:rPr>
              <w:t>157</w:t>
            </w:r>
          </w:hyperlink>
        </w:p>
        <w:p>
          <w:pPr>
            <w:pStyle w:val="Contents5"/>
            <w:tabs>
              <w:tab w:val="clear" w:pos="7892"/>
              <w:tab w:val="right" w:pos="9026" w:leader="dot"/>
            </w:tabs>
            <w:rPr/>
          </w:pPr>
          <w:hyperlink w:anchor="__RefHeading___Toc1266824_7370918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266826_73709187">
            <w:r>
              <w:rPr>
                <w:webHidden/>
                <w:rStyle w:val="IndexLink"/>
                <w:rtl w:val="true"/>
              </w:rPr>
              <w:t>ترجمه عبد الرحمن بن أبی حاتم</w:t>
            </w:r>
            <w:r>
              <w:rPr>
                <w:rStyle w:val="IndexLink"/>
                <w:rtl w:val="true"/>
              </w:rPr>
              <w:tab/>
            </w:r>
            <w:r>
              <w:rPr>
                <w:rStyle w:val="IndexLink"/>
              </w:rPr>
              <w:t>157</w:t>
            </w:r>
          </w:hyperlink>
        </w:p>
        <w:p>
          <w:pPr>
            <w:pStyle w:val="Contents5"/>
            <w:tabs>
              <w:tab w:val="clear" w:pos="7892"/>
              <w:tab w:val="right" w:pos="9026" w:leader="dot"/>
            </w:tabs>
            <w:rPr/>
          </w:pPr>
          <w:hyperlink w:anchor="__RefHeading___Toc1266828_73709187">
            <w:r>
              <w:rPr>
                <w:webHidden/>
                <w:rStyle w:val="IndexLink"/>
                <w:rtl w:val="true"/>
              </w:rPr>
              <w:t>مراتب جرح و تعدیل نزد ابن أبی حاتم</w:t>
            </w:r>
            <w:r>
              <w:rPr>
                <w:rStyle w:val="IndexLink"/>
                <w:rtl w:val="true"/>
              </w:rPr>
              <w:tab/>
            </w:r>
            <w:r>
              <w:rPr>
                <w:rStyle w:val="IndexLink"/>
              </w:rPr>
              <w:t>161</w:t>
            </w:r>
          </w:hyperlink>
        </w:p>
        <w:p>
          <w:pPr>
            <w:pStyle w:val="Contents5"/>
            <w:tabs>
              <w:tab w:val="clear" w:pos="7892"/>
              <w:tab w:val="right" w:pos="9026" w:leader="dot"/>
            </w:tabs>
            <w:rPr/>
          </w:pPr>
          <w:hyperlink w:anchor="__RefHeading___Toc1266830_73709187">
            <w:r>
              <w:rPr>
                <w:webHidden/>
                <w:rStyle w:val="IndexLink"/>
                <w:rtl w:val="true"/>
              </w:rPr>
              <w:t>ابن أبی حاتم قصری در بهشت برای دوستش خرید</w:t>
            </w:r>
            <w:r>
              <w:rPr>
                <w:rStyle w:val="IndexLink"/>
                <w:rtl w:val="true"/>
              </w:rPr>
              <w:tab/>
            </w:r>
            <w:r>
              <w:rPr>
                <w:rStyle w:val="IndexLink"/>
              </w:rPr>
              <w:t>161</w:t>
            </w:r>
          </w:hyperlink>
        </w:p>
        <w:p>
          <w:pPr>
            <w:pStyle w:val="Contents5"/>
            <w:tabs>
              <w:tab w:val="clear" w:pos="7892"/>
              <w:tab w:val="right" w:pos="9026" w:leader="dot"/>
            </w:tabs>
            <w:rPr/>
          </w:pPr>
          <w:hyperlink w:anchor="__RefHeading___Toc1266832_73709187">
            <w:r>
              <w:rPr>
                <w:webHidden/>
                <w:rStyle w:val="IndexLink"/>
                <w:rtl w:val="true"/>
              </w:rPr>
              <w:t>ترجمه ابن أبی حاتم در فوات الوفیات</w:t>
            </w:r>
            <w:r>
              <w:rPr>
                <w:rStyle w:val="IndexLink"/>
                <w:rtl w:val="true"/>
              </w:rPr>
              <w:tab/>
            </w:r>
            <w:r>
              <w:rPr>
                <w:rStyle w:val="IndexLink"/>
              </w:rPr>
              <w:t>162</w:t>
            </w:r>
          </w:hyperlink>
        </w:p>
        <w:p>
          <w:pPr>
            <w:pStyle w:val="Contents5"/>
            <w:tabs>
              <w:tab w:val="clear" w:pos="7892"/>
              <w:tab w:val="right" w:pos="9026" w:leader="dot"/>
            </w:tabs>
            <w:rPr/>
          </w:pPr>
          <w:hyperlink w:anchor="__RefHeading___Toc1266834_73709187">
            <w:r>
              <w:rPr>
                <w:webHidden/>
                <w:rStyle w:val="IndexLink"/>
                <w:rtl w:val="true"/>
              </w:rPr>
              <w:t>ترجمه ابن أبی حاتم درعبرذهبی</w:t>
            </w:r>
            <w:r>
              <w:rPr>
                <w:rStyle w:val="IndexLink"/>
                <w:rtl w:val="true"/>
              </w:rPr>
              <w:tab/>
            </w:r>
            <w:r>
              <w:rPr>
                <w:rStyle w:val="IndexLink"/>
              </w:rPr>
              <w:t>163</w:t>
            </w:r>
          </w:hyperlink>
        </w:p>
        <w:p>
          <w:pPr>
            <w:pStyle w:val="Contents4"/>
            <w:tabs>
              <w:tab w:val="clear" w:pos="8176"/>
              <w:tab w:val="right" w:pos="9026" w:leader="dot"/>
            </w:tabs>
            <w:rPr/>
          </w:pPr>
          <w:hyperlink w:anchor="__RefHeading___Toc1266836_73709187">
            <w:r>
              <w:rPr>
                <w:webHidden/>
                <w:rStyle w:val="IndexLink"/>
                <w:rtl w:val="true"/>
              </w:rPr>
              <w:t>قدح ذهلی در بخاری از غیر ابن أبی حاتم نیز نقل شده</w:t>
            </w:r>
            <w:r>
              <w:rPr>
                <w:rStyle w:val="IndexLink"/>
                <w:rtl w:val="true"/>
              </w:rPr>
              <w:tab/>
            </w:r>
            <w:r>
              <w:rPr>
                <w:rStyle w:val="IndexLink"/>
              </w:rPr>
              <w:t>164</w:t>
            </w:r>
          </w:hyperlink>
        </w:p>
        <w:p>
          <w:pPr>
            <w:pStyle w:val="Contents5"/>
            <w:tabs>
              <w:tab w:val="clear" w:pos="7892"/>
              <w:tab w:val="right" w:pos="9026" w:leader="dot"/>
            </w:tabs>
            <w:rPr/>
          </w:pPr>
          <w:hyperlink w:anchor="__RefHeading___Toc1266838_7370918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266840_73709187">
            <w:r>
              <w:rPr>
                <w:webHidden/>
                <w:rStyle w:val="IndexLink"/>
                <w:rtl w:val="true"/>
              </w:rPr>
              <w:t>ذهلی مردم را از رفتن نزد بخاری نهی میکرد</w:t>
            </w:r>
            <w:r>
              <w:rPr>
                <w:rStyle w:val="IndexLink"/>
                <w:rtl w:val="true"/>
              </w:rPr>
              <w:tab/>
            </w:r>
            <w:r>
              <w:rPr>
                <w:rStyle w:val="IndexLink"/>
              </w:rPr>
              <w:t>165</w:t>
            </w:r>
          </w:hyperlink>
        </w:p>
        <w:p>
          <w:pPr>
            <w:pStyle w:val="Contents5"/>
            <w:tabs>
              <w:tab w:val="clear" w:pos="7892"/>
              <w:tab w:val="right" w:pos="9026" w:leader="dot"/>
            </w:tabs>
            <w:rPr/>
          </w:pPr>
          <w:hyperlink w:anchor="__RefHeading___Toc1266842_73709187">
            <w:r>
              <w:rPr>
                <w:webHidden/>
                <w:rStyle w:val="IndexLink"/>
                <w:rtl w:val="true"/>
              </w:rPr>
              <w:t>ذهلی بخاری را از جهمیه بدتر میدانست</w:t>
            </w:r>
            <w:r>
              <w:rPr>
                <w:rStyle w:val="IndexLink"/>
                <w:rtl w:val="true"/>
              </w:rPr>
              <w:tab/>
            </w:r>
            <w:r>
              <w:rPr>
                <w:rStyle w:val="IndexLink"/>
              </w:rPr>
              <w:t>165</w:t>
            </w:r>
          </w:hyperlink>
        </w:p>
        <w:p>
          <w:pPr>
            <w:pStyle w:val="Contents5"/>
            <w:tabs>
              <w:tab w:val="clear" w:pos="7892"/>
              <w:tab w:val="right" w:pos="9026" w:leader="dot"/>
            </w:tabs>
            <w:rPr/>
          </w:pPr>
          <w:hyperlink w:anchor="__RefHeading___Toc1266844_73709187">
            <w:r>
              <w:rPr>
                <w:webHidden/>
                <w:rStyle w:val="IndexLink"/>
                <w:rtl w:val="true"/>
              </w:rPr>
              <w:t>اهل سنت جهمیه را کافر می‌دانند</w:t>
            </w:r>
            <w:r>
              <w:rPr>
                <w:rStyle w:val="IndexLink"/>
                <w:rtl w:val="true"/>
              </w:rPr>
              <w:tab/>
            </w:r>
            <w:r>
              <w:rPr>
                <w:rStyle w:val="IndexLink"/>
              </w:rPr>
              <w:t>166</w:t>
            </w:r>
          </w:hyperlink>
        </w:p>
        <w:p>
          <w:pPr>
            <w:pStyle w:val="Contents5"/>
            <w:tabs>
              <w:tab w:val="clear" w:pos="7892"/>
              <w:tab w:val="right" w:pos="9026" w:leader="dot"/>
            </w:tabs>
            <w:rPr/>
          </w:pPr>
          <w:hyperlink w:anchor="__RefHeading___Toc1266846_73709187">
            <w:r>
              <w:rPr>
                <w:webHidden/>
                <w:rStyle w:val="IndexLink"/>
                <w:rtl w:val="true"/>
              </w:rPr>
              <w:t>ترجمه ذهلی قادح بخاری</w:t>
            </w:r>
            <w:r>
              <w:rPr>
                <w:rStyle w:val="IndexLink"/>
                <w:rtl w:val="true"/>
              </w:rPr>
              <w:tab/>
            </w:r>
            <w:r>
              <w:rPr>
                <w:rStyle w:val="IndexLink"/>
              </w:rPr>
              <w:t>168</w:t>
            </w:r>
          </w:hyperlink>
        </w:p>
        <w:p>
          <w:pPr>
            <w:pStyle w:val="Contents5"/>
            <w:tabs>
              <w:tab w:val="clear" w:pos="7892"/>
              <w:tab w:val="right" w:pos="9026" w:leader="dot"/>
            </w:tabs>
            <w:rPr/>
          </w:pPr>
          <w:hyperlink w:anchor="__RefHeading___Toc1266848_73709187">
            <w:r>
              <w:rPr>
                <w:webHidden/>
                <w:rStyle w:val="IndexLink"/>
                <w:rtl w:val="true"/>
              </w:rPr>
              <w:t>ترجمه ذهلی در تاریخ بغداد</w:t>
            </w:r>
            <w:r>
              <w:rPr>
                <w:rStyle w:val="IndexLink"/>
                <w:rtl w:val="true"/>
              </w:rPr>
              <w:tab/>
            </w:r>
            <w:r>
              <w:rPr>
                <w:rStyle w:val="IndexLink"/>
              </w:rPr>
              <w:t>169</w:t>
            </w:r>
          </w:hyperlink>
        </w:p>
        <w:p>
          <w:pPr>
            <w:pStyle w:val="Contents5"/>
            <w:tabs>
              <w:tab w:val="clear" w:pos="7892"/>
              <w:tab w:val="right" w:pos="9026" w:leader="dot"/>
            </w:tabs>
            <w:rPr/>
          </w:pPr>
          <w:hyperlink w:anchor="__RefHeading___Toc1266850_73709187">
            <w:r>
              <w:rPr>
                <w:webHidden/>
                <w:rStyle w:val="IndexLink"/>
                <w:rtl w:val="true"/>
              </w:rPr>
              <w:t>ترجمه ذهلی در تذهیب ذهبی</w:t>
            </w:r>
            <w:r>
              <w:rPr>
                <w:rStyle w:val="IndexLink"/>
                <w:rtl w:val="true"/>
              </w:rPr>
              <w:tab/>
            </w:r>
            <w:r>
              <w:rPr>
                <w:rStyle w:val="IndexLink"/>
              </w:rPr>
              <w:t>175</w:t>
            </w:r>
          </w:hyperlink>
        </w:p>
        <w:p>
          <w:pPr>
            <w:pStyle w:val="Contents5"/>
            <w:tabs>
              <w:tab w:val="clear" w:pos="7892"/>
              <w:tab w:val="right" w:pos="9026" w:leader="dot"/>
            </w:tabs>
            <w:rPr/>
          </w:pPr>
          <w:hyperlink w:anchor="__RefHeading___Toc1266852_73709187">
            <w:r>
              <w:rPr>
                <w:webHidden/>
                <w:rStyle w:val="IndexLink"/>
                <w:rtl w:val="true"/>
              </w:rPr>
              <w:t>ترجمه ذهلی در سیر النبلاء</w:t>
            </w:r>
            <w:r>
              <w:rPr>
                <w:rStyle w:val="IndexLink"/>
                <w:rtl w:val="true"/>
              </w:rPr>
              <w:tab/>
            </w:r>
            <w:r>
              <w:rPr>
                <w:rStyle w:val="IndexLink"/>
              </w:rPr>
              <w:t>179</w:t>
            </w:r>
          </w:hyperlink>
        </w:p>
        <w:p>
          <w:pPr>
            <w:pStyle w:val="Contents5"/>
            <w:tabs>
              <w:tab w:val="clear" w:pos="7892"/>
              <w:tab w:val="right" w:pos="9026" w:leader="dot"/>
            </w:tabs>
            <w:rPr/>
          </w:pPr>
          <w:hyperlink w:anchor="__RefHeading___Toc1266854_73709187">
            <w:r>
              <w:rPr>
                <w:webHidden/>
                <w:rStyle w:val="IndexLink"/>
                <w:rtl w:val="true"/>
              </w:rPr>
              <w:t>ترجمه ذهلی در عبر و کاشف ذهبی</w:t>
            </w:r>
            <w:r>
              <w:rPr>
                <w:rStyle w:val="IndexLink"/>
                <w:rtl w:val="true"/>
              </w:rPr>
              <w:tab/>
            </w:r>
            <w:r>
              <w:rPr>
                <w:rStyle w:val="IndexLink"/>
              </w:rPr>
              <w:t>187</w:t>
            </w:r>
          </w:hyperlink>
        </w:p>
        <w:p>
          <w:pPr>
            <w:pStyle w:val="Contents5"/>
            <w:tabs>
              <w:tab w:val="clear" w:pos="7892"/>
              <w:tab w:val="right" w:pos="9026" w:leader="dot"/>
            </w:tabs>
            <w:rPr/>
          </w:pPr>
          <w:hyperlink w:anchor="__RefHeading___Toc1266856_73709187">
            <w:r>
              <w:rPr>
                <w:webHidden/>
                <w:rStyle w:val="IndexLink"/>
                <w:rtl w:val="true"/>
              </w:rPr>
              <w:t>ترجمه ذهلی در انساب سمعانی</w:t>
            </w:r>
            <w:r>
              <w:rPr>
                <w:rStyle w:val="IndexLink"/>
                <w:rtl w:val="true"/>
              </w:rPr>
              <w:tab/>
            </w:r>
            <w:r>
              <w:rPr>
                <w:rStyle w:val="IndexLink"/>
              </w:rPr>
              <w:t>188</w:t>
            </w:r>
          </w:hyperlink>
        </w:p>
        <w:p>
          <w:pPr>
            <w:pStyle w:val="Contents5"/>
            <w:tabs>
              <w:tab w:val="clear" w:pos="7892"/>
              <w:tab w:val="right" w:pos="9026" w:leader="dot"/>
            </w:tabs>
            <w:rPr/>
          </w:pPr>
          <w:hyperlink w:anchor="__RefHeading___Toc1266858_73709187">
            <w:r>
              <w:rPr>
                <w:webHidden/>
                <w:rStyle w:val="IndexLink"/>
                <w:rtl w:val="true"/>
              </w:rPr>
              <w:t>ترجمه ذهلی در تراجم الحفاظ بدخشانی</w:t>
            </w:r>
            <w:r>
              <w:rPr>
                <w:rStyle w:val="IndexLink"/>
                <w:rtl w:val="true"/>
              </w:rPr>
              <w:tab/>
            </w:r>
            <w:r>
              <w:rPr>
                <w:rStyle w:val="IndexLink"/>
              </w:rPr>
              <w:t>188</w:t>
            </w:r>
          </w:hyperlink>
        </w:p>
        <w:p>
          <w:pPr>
            <w:pStyle w:val="Contents5"/>
            <w:tabs>
              <w:tab w:val="clear" w:pos="7892"/>
              <w:tab w:val="right" w:pos="9026" w:leader="dot"/>
            </w:tabs>
            <w:rPr/>
          </w:pPr>
          <w:hyperlink w:anchor="__RefHeading___Toc1266860_73709187">
            <w:r>
              <w:rPr>
                <w:webHidden/>
                <w:rStyle w:val="IndexLink"/>
                <w:rtl w:val="true"/>
              </w:rPr>
              <w:t>ترجمۀ ذهلی در مرآة الجنان یافعی</w:t>
            </w:r>
            <w:r>
              <w:rPr>
                <w:rStyle w:val="IndexLink"/>
                <w:rtl w:val="true"/>
              </w:rPr>
              <w:tab/>
            </w:r>
            <w:r>
              <w:rPr>
                <w:rStyle w:val="IndexLink"/>
              </w:rPr>
              <w:t>189</w:t>
            </w:r>
          </w:hyperlink>
        </w:p>
        <w:p>
          <w:pPr>
            <w:pStyle w:val="Contents5"/>
            <w:tabs>
              <w:tab w:val="clear" w:pos="7892"/>
              <w:tab w:val="right" w:pos="9026" w:leader="dot"/>
            </w:tabs>
            <w:rPr/>
          </w:pPr>
          <w:hyperlink w:anchor="__RefHeading___Toc1266862_73709187">
            <w:r>
              <w:rPr>
                <w:webHidden/>
                <w:rStyle w:val="IndexLink"/>
                <w:rtl w:val="true"/>
              </w:rPr>
              <w:t>ترجمۀ ذهلی از سیوطی</w:t>
            </w:r>
            <w:r>
              <w:rPr>
                <w:rStyle w:val="IndexLink"/>
                <w:rtl w:val="true"/>
              </w:rPr>
              <w:tab/>
            </w:r>
            <w:r>
              <w:rPr>
                <w:rStyle w:val="IndexLink"/>
              </w:rPr>
              <w:t>189</w:t>
            </w:r>
          </w:hyperlink>
        </w:p>
        <w:p>
          <w:pPr>
            <w:pStyle w:val="Contents4"/>
            <w:tabs>
              <w:tab w:val="clear" w:pos="8176"/>
              <w:tab w:val="right" w:pos="9026" w:leader="dot"/>
            </w:tabs>
            <w:rPr/>
          </w:pPr>
          <w:hyperlink w:anchor="__RefHeading___Toc1266864_73709187">
            <w:r>
              <w:rPr>
                <w:webHidden/>
                <w:rStyle w:val="IndexLink"/>
                <w:rtl w:val="true"/>
              </w:rPr>
              <w:t>حافظ ابو بکر اعین نیز بخاری را قدح کرده</w:t>
            </w:r>
            <w:r>
              <w:rPr>
                <w:rStyle w:val="IndexLink"/>
                <w:rtl w:val="true"/>
              </w:rPr>
              <w:tab/>
            </w:r>
            <w:r>
              <w:rPr>
                <w:rStyle w:val="IndexLink"/>
              </w:rPr>
              <w:t>190</w:t>
            </w:r>
          </w:hyperlink>
        </w:p>
        <w:p>
          <w:pPr>
            <w:pStyle w:val="Contents4"/>
            <w:tabs>
              <w:tab w:val="clear" w:pos="8176"/>
              <w:tab w:val="right" w:pos="9026" w:leader="dot"/>
            </w:tabs>
            <w:rPr/>
          </w:pPr>
          <w:hyperlink w:anchor="__RefHeading___Toc1266866_73709187">
            <w:r>
              <w:rPr>
                <w:webHidden/>
                <w:rStyle w:val="IndexLink"/>
                <w:rtl w:val="true"/>
              </w:rPr>
              <w:t>بخاری از جهت مسئله لفظ نزد ابن حنبل نیز مقدوح است</w:t>
            </w:r>
            <w:r>
              <w:rPr>
                <w:rStyle w:val="IndexLink"/>
                <w:rtl w:val="true"/>
              </w:rPr>
              <w:tab/>
            </w:r>
            <w:r>
              <w:rPr>
                <w:rStyle w:val="IndexLink"/>
              </w:rPr>
              <w:t>191</w:t>
            </w:r>
          </w:hyperlink>
        </w:p>
        <w:p>
          <w:pPr>
            <w:pStyle w:val="Contents5"/>
            <w:tabs>
              <w:tab w:val="clear" w:pos="7892"/>
              <w:tab w:val="right" w:pos="9026" w:leader="dot"/>
            </w:tabs>
            <w:rPr/>
          </w:pPr>
          <w:hyperlink w:anchor="__RefHeading___Toc1266868_7370918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266870_73709187">
            <w:r>
              <w:rPr>
                <w:webHidden/>
                <w:rStyle w:val="IndexLink"/>
                <w:rtl w:val="true"/>
              </w:rPr>
              <w:t>تشنیع ابن حنبل بر قائلین بخلق قرآن</w:t>
            </w:r>
            <w:r>
              <w:rPr>
                <w:rStyle w:val="IndexLink"/>
                <w:rtl w:val="true"/>
              </w:rPr>
              <w:tab/>
            </w:r>
            <w:r>
              <w:rPr>
                <w:rStyle w:val="IndexLink"/>
              </w:rPr>
              <w:t>197</w:t>
            </w:r>
          </w:hyperlink>
        </w:p>
        <w:p>
          <w:pPr>
            <w:pStyle w:val="Contents5"/>
            <w:tabs>
              <w:tab w:val="clear" w:pos="7892"/>
              <w:tab w:val="right" w:pos="9026" w:leader="dot"/>
            </w:tabs>
            <w:rPr/>
          </w:pPr>
          <w:hyperlink w:anchor="__RefHeading___Toc1266872_73709187">
            <w:r>
              <w:rPr>
                <w:webHidden/>
                <w:rStyle w:val="IndexLink"/>
                <w:rtl w:val="true"/>
              </w:rPr>
              <w:t>ابن حنبل کرابیسی را نیز بجهت مسئله لفظ کافر دانسته</w:t>
            </w:r>
            <w:r>
              <w:rPr>
                <w:rStyle w:val="IndexLink"/>
                <w:rtl w:val="true"/>
              </w:rPr>
              <w:tab/>
            </w:r>
            <w:r>
              <w:rPr>
                <w:rStyle w:val="IndexLink"/>
              </w:rPr>
              <w:t>199</w:t>
            </w:r>
          </w:hyperlink>
        </w:p>
        <w:p>
          <w:pPr>
            <w:pStyle w:val="Contents4"/>
            <w:tabs>
              <w:tab w:val="clear" w:pos="8176"/>
              <w:tab w:val="right" w:pos="9026" w:leader="dot"/>
            </w:tabs>
            <w:rPr/>
          </w:pPr>
          <w:hyperlink w:anchor="__RefHeading___Toc1266874_73709187">
            <w:r>
              <w:rPr>
                <w:webHidden/>
                <w:rStyle w:val="IndexLink"/>
                <w:rtl w:val="true"/>
              </w:rPr>
              <w:t>ابن الطبری نیز قائل بخلق قرآن را کافر دانسته</w:t>
            </w:r>
            <w:r>
              <w:rPr>
                <w:rStyle w:val="IndexLink"/>
                <w:rtl w:val="true"/>
              </w:rPr>
              <w:tab/>
            </w:r>
            <w:r>
              <w:rPr>
                <w:rStyle w:val="IndexLink"/>
              </w:rPr>
              <w:t>203</w:t>
            </w:r>
          </w:hyperlink>
        </w:p>
        <w:p>
          <w:pPr>
            <w:pStyle w:val="Contents4"/>
            <w:tabs>
              <w:tab w:val="clear" w:pos="8176"/>
              <w:tab w:val="right" w:pos="9026" w:leader="dot"/>
            </w:tabs>
            <w:rPr/>
          </w:pPr>
          <w:hyperlink w:anchor="__RefHeading___Toc1266876_73709187">
            <w:r>
              <w:rPr>
                <w:webHidden/>
                <w:rStyle w:val="IndexLink"/>
                <w:rtl w:val="true"/>
              </w:rPr>
              <w:t>ذهبی درسیر النبلاءکلام ابن حنبل را در قدح کرابیسی تاویل کرده</w:t>
            </w:r>
            <w:r>
              <w:rPr>
                <w:rStyle w:val="IndexLink"/>
                <w:rtl w:val="true"/>
              </w:rPr>
              <w:tab/>
            </w:r>
            <w:r>
              <w:rPr>
                <w:rStyle w:val="IndexLink"/>
              </w:rPr>
              <w:t>204</w:t>
            </w:r>
          </w:hyperlink>
        </w:p>
        <w:p>
          <w:pPr>
            <w:pStyle w:val="Contents4"/>
            <w:tabs>
              <w:tab w:val="clear" w:pos="8176"/>
              <w:tab w:val="right" w:pos="9026" w:leader="dot"/>
            </w:tabs>
            <w:rPr/>
          </w:pPr>
          <w:hyperlink w:anchor="__RefHeading___Toc1266878_73709187">
            <w:r>
              <w:rPr>
                <w:webHidden/>
                <w:rStyle w:val="IndexLink"/>
                <w:rtl w:val="true"/>
              </w:rPr>
              <w:t>تاویل کلام ابن حنبل در قدح کرابیسی صحیح نیست</w:t>
            </w:r>
            <w:r>
              <w:rPr>
                <w:rStyle w:val="IndexLink"/>
                <w:rtl w:val="true"/>
              </w:rPr>
              <w:tab/>
            </w:r>
            <w:r>
              <w:rPr>
                <w:rStyle w:val="IndexLink"/>
              </w:rPr>
              <w:t>205</w:t>
            </w:r>
          </w:hyperlink>
        </w:p>
        <w:p>
          <w:pPr>
            <w:pStyle w:val="Contents4"/>
            <w:tabs>
              <w:tab w:val="clear" w:pos="8176"/>
              <w:tab w:val="right" w:pos="9026" w:leader="dot"/>
            </w:tabs>
            <w:rPr/>
          </w:pPr>
          <w:hyperlink w:anchor="__RefHeading___Toc1266880_73709187">
            <w:r>
              <w:rPr>
                <w:webHidden/>
                <w:rStyle w:val="IndexLink"/>
                <w:rtl w:val="true"/>
              </w:rPr>
              <w:t>تاویل ذهبی در کلام کرابیسی بی فائده است</w:t>
            </w:r>
            <w:r>
              <w:rPr>
                <w:rStyle w:val="IndexLink"/>
                <w:rtl w:val="true"/>
              </w:rPr>
              <w:tab/>
            </w:r>
            <w:r>
              <w:rPr>
                <w:rStyle w:val="IndexLink"/>
              </w:rPr>
              <w:t>208</w:t>
            </w:r>
          </w:hyperlink>
        </w:p>
        <w:p>
          <w:pPr>
            <w:pStyle w:val="Contents4"/>
            <w:tabs>
              <w:tab w:val="clear" w:pos="8176"/>
              <w:tab w:val="right" w:pos="9026" w:leader="dot"/>
            </w:tabs>
            <w:rPr/>
          </w:pPr>
          <w:hyperlink w:anchor="__RefHeading___Toc1266882_73709187">
            <w:r>
              <w:rPr>
                <w:webHidden/>
                <w:rStyle w:val="IndexLink"/>
                <w:rtl w:val="true"/>
              </w:rPr>
              <w:t>قیام ذهلی بر بخاری ناشی از شدت تمسک به سنت است</w:t>
            </w:r>
            <w:r>
              <w:rPr>
                <w:rStyle w:val="IndexLink"/>
                <w:rtl w:val="true"/>
              </w:rPr>
              <w:tab/>
            </w:r>
            <w:r>
              <w:rPr>
                <w:rStyle w:val="IndexLink"/>
              </w:rPr>
              <w:t>212</w:t>
            </w:r>
          </w:hyperlink>
        </w:p>
        <w:p>
          <w:pPr>
            <w:pStyle w:val="Contents4"/>
            <w:tabs>
              <w:tab w:val="clear" w:pos="8176"/>
              <w:tab w:val="right" w:pos="9026" w:leader="dot"/>
            </w:tabs>
            <w:rPr/>
          </w:pPr>
          <w:hyperlink w:anchor="__RefHeading___Toc1266884_73709187">
            <w:r>
              <w:rPr>
                <w:webHidden/>
                <w:rStyle w:val="IndexLink"/>
                <w:rtl w:val="true"/>
              </w:rPr>
              <w:t>مولوی عبد العلی صحیحین را دارای اخبار متناقضه دانسته</w:t>
            </w:r>
            <w:r>
              <w:rPr>
                <w:rStyle w:val="IndexLink"/>
                <w:rtl w:val="true"/>
              </w:rPr>
              <w:tab/>
            </w:r>
            <w:r>
              <w:rPr>
                <w:rStyle w:val="IndexLink"/>
              </w:rPr>
              <w:t>215</w:t>
            </w:r>
          </w:hyperlink>
        </w:p>
        <w:p>
          <w:pPr>
            <w:pStyle w:val="Contents5"/>
            <w:tabs>
              <w:tab w:val="clear" w:pos="7892"/>
              <w:tab w:val="right" w:pos="9026" w:leader="dot"/>
            </w:tabs>
            <w:rPr/>
          </w:pPr>
          <w:hyperlink w:anchor="__RefHeading___Toc1266886_7370918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266888_73709187">
            <w:r>
              <w:rPr>
                <w:webHidden/>
                <w:rStyle w:val="IndexLink"/>
                <w:rtl w:val="true"/>
              </w:rPr>
              <w:t>ثبوت جمیع احادیث صحیح بخاری و مسلم از پیغمبر صلی الله علیه و آله معلوم نیست</w:t>
            </w:r>
            <w:r>
              <w:rPr>
                <w:rStyle w:val="IndexLink"/>
                <w:rtl w:val="true"/>
              </w:rPr>
              <w:tab/>
            </w:r>
            <w:r>
              <w:rPr>
                <w:rStyle w:val="IndexLink"/>
              </w:rPr>
              <w:t>216</w:t>
            </w:r>
          </w:hyperlink>
        </w:p>
        <w:p>
          <w:pPr>
            <w:pStyle w:val="Contents5"/>
            <w:tabs>
              <w:tab w:val="clear" w:pos="7892"/>
              <w:tab w:val="right" w:pos="9026" w:leader="dot"/>
            </w:tabs>
            <w:rPr/>
          </w:pPr>
          <w:hyperlink w:anchor="__RefHeading___Toc1266890_73709187">
            <w:r>
              <w:rPr>
                <w:webHidden/>
                <w:rStyle w:val="IndexLink"/>
                <w:rtl w:val="true"/>
              </w:rPr>
              <w:t>بسیاری از احادیث صحیحین منقول از قدریه است</w:t>
            </w:r>
            <w:r>
              <w:rPr>
                <w:rStyle w:val="IndexLink"/>
                <w:rtl w:val="true"/>
              </w:rPr>
              <w:tab/>
            </w:r>
            <w:r>
              <w:rPr>
                <w:rStyle w:val="IndexLink"/>
              </w:rPr>
              <w:t>217</w:t>
            </w:r>
          </w:hyperlink>
        </w:p>
        <w:p>
          <w:pPr>
            <w:pStyle w:val="Contents5"/>
            <w:tabs>
              <w:tab w:val="clear" w:pos="7892"/>
              <w:tab w:val="right" w:pos="9026" w:leader="dot"/>
            </w:tabs>
            <w:rPr/>
          </w:pPr>
          <w:hyperlink w:anchor="__RefHeading___Toc1266892_73709187">
            <w:r>
              <w:rPr>
                <w:webHidden/>
                <w:rStyle w:val="IndexLink"/>
                <w:rtl w:val="true"/>
              </w:rPr>
              <w:t>مولوی عبد العلی مورد تعظیم اهل سنت است</w:t>
            </w:r>
            <w:r>
              <w:rPr>
                <w:rStyle w:val="IndexLink"/>
                <w:rtl w:val="true"/>
              </w:rPr>
              <w:tab/>
            </w:r>
            <w:r>
              <w:rPr>
                <w:rStyle w:val="IndexLink"/>
              </w:rPr>
              <w:t>217</w:t>
            </w:r>
          </w:hyperlink>
        </w:p>
        <w:p>
          <w:pPr>
            <w:pStyle w:val="Contents4"/>
            <w:tabs>
              <w:tab w:val="clear" w:pos="8176"/>
              <w:tab w:val="right" w:pos="9026" w:leader="dot"/>
            </w:tabs>
            <w:rPr/>
          </w:pPr>
          <w:hyperlink w:anchor="__RefHeading___Toc1266894_73709187">
            <w:r>
              <w:rPr>
                <w:webHidden/>
                <w:rStyle w:val="IndexLink"/>
                <w:rtl w:val="true"/>
              </w:rPr>
              <w:t>ابن جوزی بعض احادیث بخاری را موضوع دانسته</w:t>
            </w:r>
            <w:r>
              <w:rPr>
                <w:rStyle w:val="IndexLink"/>
                <w:rtl w:val="true"/>
              </w:rPr>
              <w:tab/>
            </w:r>
            <w:r>
              <w:rPr>
                <w:rStyle w:val="IndexLink"/>
              </w:rPr>
              <w:t>219</w:t>
            </w:r>
          </w:hyperlink>
        </w:p>
        <w:p>
          <w:pPr>
            <w:pStyle w:val="Contents5"/>
            <w:tabs>
              <w:tab w:val="clear" w:pos="7892"/>
              <w:tab w:val="right" w:pos="9026" w:leader="dot"/>
            </w:tabs>
            <w:rPr/>
          </w:pPr>
          <w:hyperlink w:anchor="__RefHeading___Toc1266896_7370918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266898_73709187">
            <w:r>
              <w:rPr>
                <w:webHidden/>
                <w:rStyle w:val="IndexLink"/>
                <w:rtl w:val="true"/>
              </w:rPr>
              <w:t>ترجمه ابن جوزی در وفیات الأعیان</w:t>
            </w:r>
            <w:r>
              <w:rPr>
                <w:rStyle w:val="IndexLink"/>
                <w:rtl w:val="true"/>
              </w:rPr>
              <w:tab/>
            </w:r>
            <w:r>
              <w:rPr>
                <w:rStyle w:val="IndexLink"/>
              </w:rPr>
              <w:t>221</w:t>
            </w:r>
          </w:hyperlink>
        </w:p>
        <w:p>
          <w:pPr>
            <w:pStyle w:val="Contents5"/>
            <w:tabs>
              <w:tab w:val="clear" w:pos="7892"/>
              <w:tab w:val="right" w:pos="9026" w:leader="dot"/>
            </w:tabs>
            <w:rPr/>
          </w:pPr>
          <w:hyperlink w:anchor="__RefHeading___Toc1266900_73709187">
            <w:r>
              <w:rPr>
                <w:webHidden/>
                <w:rStyle w:val="IndexLink"/>
                <w:rtl w:val="true"/>
              </w:rPr>
              <w:t>ترجمۀ ابن جوزی در عبر فی خبر من غبر</w:t>
            </w:r>
            <w:r>
              <w:rPr>
                <w:rStyle w:val="IndexLink"/>
                <w:rtl w:val="true"/>
              </w:rPr>
              <w:tab/>
            </w:r>
            <w:r>
              <w:rPr>
                <w:rStyle w:val="IndexLink"/>
              </w:rPr>
              <w:t>222</w:t>
            </w:r>
          </w:hyperlink>
        </w:p>
        <w:p>
          <w:pPr>
            <w:pStyle w:val="Contents5"/>
            <w:tabs>
              <w:tab w:val="clear" w:pos="7892"/>
              <w:tab w:val="right" w:pos="9026" w:leader="dot"/>
            </w:tabs>
            <w:rPr/>
          </w:pPr>
          <w:hyperlink w:anchor="__RefHeading___Toc1266902_73709187">
            <w:r>
              <w:rPr>
                <w:webHidden/>
                <w:rStyle w:val="IndexLink"/>
                <w:rtl w:val="true"/>
              </w:rPr>
              <w:t>ترجمه ابن جوزی در طبقات الحفاظ</w:t>
            </w:r>
            <w:r>
              <w:rPr>
                <w:rStyle w:val="IndexLink"/>
                <w:rtl w:val="true"/>
              </w:rPr>
              <w:tab/>
            </w:r>
            <w:r>
              <w:rPr>
                <w:rStyle w:val="IndexLink"/>
              </w:rPr>
              <w:t>222</w:t>
            </w:r>
          </w:hyperlink>
        </w:p>
        <w:p>
          <w:pPr>
            <w:pStyle w:val="Contents5"/>
            <w:tabs>
              <w:tab w:val="clear" w:pos="7892"/>
              <w:tab w:val="right" w:pos="9026" w:leader="dot"/>
            </w:tabs>
            <w:rPr/>
          </w:pPr>
          <w:hyperlink w:anchor="__RefHeading___Toc1266904_73709187">
            <w:r>
              <w:rPr>
                <w:webHidden/>
                <w:rStyle w:val="IndexLink"/>
                <w:rtl w:val="true"/>
              </w:rPr>
              <w:t>اکابر اهل سنت بقول ابن جوزی تمسک کرده‌اند</w:t>
            </w:r>
            <w:r>
              <w:rPr>
                <w:rStyle w:val="IndexLink"/>
                <w:rtl w:val="true"/>
              </w:rPr>
              <w:tab/>
            </w:r>
            <w:r>
              <w:rPr>
                <w:rStyle w:val="IndexLink"/>
              </w:rPr>
              <w:t>223</w:t>
            </w:r>
          </w:hyperlink>
        </w:p>
        <w:p>
          <w:pPr>
            <w:pStyle w:val="Contents4"/>
            <w:tabs>
              <w:tab w:val="clear" w:pos="8176"/>
              <w:tab w:val="right" w:pos="9026" w:leader="dot"/>
            </w:tabs>
            <w:rPr/>
          </w:pPr>
          <w:hyperlink w:anchor="__RefHeading___Toc1266906_73709187">
            <w:r>
              <w:rPr>
                <w:webHidden/>
                <w:rStyle w:val="IndexLink"/>
                <w:rtl w:val="true"/>
              </w:rPr>
              <w:t>ابن حزم اندلسی نیز در بخاری قدح کرده</w:t>
            </w:r>
            <w:r>
              <w:rPr>
                <w:rStyle w:val="IndexLink"/>
                <w:rtl w:val="true"/>
              </w:rPr>
              <w:tab/>
            </w:r>
            <w:r>
              <w:rPr>
                <w:rStyle w:val="IndexLink"/>
              </w:rPr>
              <w:t>229</w:t>
            </w:r>
          </w:hyperlink>
        </w:p>
        <w:p>
          <w:pPr>
            <w:pStyle w:val="Contents5"/>
            <w:tabs>
              <w:tab w:val="clear" w:pos="7892"/>
              <w:tab w:val="right" w:pos="9026" w:leader="dot"/>
            </w:tabs>
            <w:rPr/>
          </w:pPr>
          <w:hyperlink w:anchor="__RefHeading___Toc1266908_73709187">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266910_73709187">
            <w:r>
              <w:rPr>
                <w:webHidden/>
                <w:rStyle w:val="IndexLink"/>
                <w:rtl w:val="true"/>
              </w:rPr>
              <w:t>ترجمه ابن حزم در عبر فی خبر من غبر</w:t>
            </w:r>
            <w:r>
              <w:rPr>
                <w:rStyle w:val="IndexLink"/>
                <w:rtl w:val="true"/>
              </w:rPr>
              <w:tab/>
            </w:r>
            <w:r>
              <w:rPr>
                <w:rStyle w:val="IndexLink"/>
              </w:rPr>
              <w:t>230</w:t>
            </w:r>
          </w:hyperlink>
        </w:p>
        <w:p>
          <w:pPr>
            <w:pStyle w:val="Contents5"/>
            <w:tabs>
              <w:tab w:val="clear" w:pos="7892"/>
              <w:tab w:val="right" w:pos="9026" w:leader="dot"/>
            </w:tabs>
            <w:rPr/>
          </w:pPr>
          <w:hyperlink w:anchor="__RefHeading___Toc1266912_73709187">
            <w:r>
              <w:rPr>
                <w:webHidden/>
                <w:rStyle w:val="IndexLink"/>
                <w:rtl w:val="true"/>
              </w:rPr>
              <w:t>ترجمۀ ابن حزم در حاشیۀ شرح الفیه عراقی</w:t>
            </w:r>
            <w:r>
              <w:rPr>
                <w:rStyle w:val="IndexLink"/>
                <w:rtl w:val="true"/>
              </w:rPr>
              <w:tab/>
            </w:r>
            <w:r>
              <w:rPr>
                <w:rStyle w:val="IndexLink"/>
              </w:rPr>
              <w:t>231</w:t>
            </w:r>
          </w:hyperlink>
        </w:p>
        <w:p>
          <w:pPr>
            <w:pStyle w:val="Contents5"/>
            <w:tabs>
              <w:tab w:val="clear" w:pos="7892"/>
              <w:tab w:val="right" w:pos="9026" w:leader="dot"/>
            </w:tabs>
            <w:rPr/>
          </w:pPr>
          <w:hyperlink w:anchor="__RefHeading___Toc1266914_73709187">
            <w:r>
              <w:rPr>
                <w:webHidden/>
                <w:rStyle w:val="IndexLink"/>
                <w:rtl w:val="true"/>
              </w:rPr>
              <w:t>ترجمه ابن حزم در طبقات الحفاظ سیوطی</w:t>
            </w:r>
            <w:r>
              <w:rPr>
                <w:rStyle w:val="IndexLink"/>
                <w:rtl w:val="true"/>
              </w:rPr>
              <w:tab/>
            </w:r>
            <w:r>
              <w:rPr>
                <w:rStyle w:val="IndexLink"/>
              </w:rPr>
              <w:t>231</w:t>
            </w:r>
          </w:hyperlink>
        </w:p>
        <w:p>
          <w:pPr>
            <w:pStyle w:val="Contents5"/>
            <w:tabs>
              <w:tab w:val="clear" w:pos="7892"/>
              <w:tab w:val="right" w:pos="9026" w:leader="dot"/>
            </w:tabs>
            <w:rPr/>
          </w:pPr>
          <w:hyperlink w:anchor="__RefHeading___Toc1266916_73709187">
            <w:r>
              <w:rPr>
                <w:webHidden/>
                <w:rStyle w:val="IndexLink"/>
                <w:rtl w:val="true"/>
              </w:rPr>
              <w:t>عظمت ابن حزم نزد محیی الدین بن العربی</w:t>
            </w:r>
            <w:r>
              <w:rPr>
                <w:rStyle w:val="IndexLink"/>
                <w:rtl w:val="true"/>
              </w:rPr>
              <w:tab/>
            </w:r>
            <w:r>
              <w:rPr>
                <w:rStyle w:val="IndexLink"/>
              </w:rPr>
              <w:t>232</w:t>
            </w:r>
          </w:hyperlink>
        </w:p>
        <w:p>
          <w:pPr>
            <w:pStyle w:val="Contents5"/>
            <w:tabs>
              <w:tab w:val="clear" w:pos="7892"/>
              <w:tab w:val="right" w:pos="9026" w:leader="dot"/>
            </w:tabs>
            <w:rPr/>
          </w:pPr>
          <w:hyperlink w:anchor="__RefHeading___Toc1266918_73709187">
            <w:r>
              <w:rPr>
                <w:webHidden/>
                <w:rStyle w:val="IndexLink"/>
                <w:rtl w:val="true"/>
              </w:rPr>
              <w:t>ابن حزم قادح بخاری از اعلام اهل سنت است</w:t>
            </w:r>
            <w:r>
              <w:rPr>
                <w:rStyle w:val="IndexLink"/>
                <w:rtl w:val="true"/>
              </w:rPr>
              <w:tab/>
            </w:r>
            <w:r>
              <w:rPr>
                <w:rStyle w:val="IndexLink"/>
              </w:rPr>
              <w:t>233</w:t>
            </w:r>
          </w:hyperlink>
        </w:p>
        <w:p>
          <w:pPr>
            <w:pStyle w:val="Contents5"/>
            <w:tabs>
              <w:tab w:val="clear" w:pos="7892"/>
              <w:tab w:val="right" w:pos="9026" w:leader="dot"/>
            </w:tabs>
            <w:rPr/>
          </w:pPr>
          <w:hyperlink w:anchor="__RefHeading___Toc1266920_73709187">
            <w:r>
              <w:rPr>
                <w:webHidden/>
                <w:rStyle w:val="IndexLink"/>
                <w:rtl w:val="true"/>
              </w:rPr>
              <w:t>بسیاری از احادیث صحیحین مقدوح است</w:t>
            </w:r>
            <w:r>
              <w:rPr>
                <w:rStyle w:val="IndexLink"/>
                <w:rtl w:val="true"/>
              </w:rPr>
              <w:tab/>
            </w:r>
            <w:r>
              <w:rPr>
                <w:rStyle w:val="IndexLink"/>
              </w:rPr>
              <w:t>234</w:t>
            </w:r>
          </w:hyperlink>
        </w:p>
        <w:p>
          <w:pPr>
            <w:pStyle w:val="Contents4"/>
            <w:tabs>
              <w:tab w:val="clear" w:pos="8176"/>
              <w:tab w:val="right" w:pos="9026" w:leader="dot"/>
            </w:tabs>
            <w:rPr/>
          </w:pPr>
          <w:hyperlink w:anchor="__RefHeading___Toc1266922_73709187">
            <w:r>
              <w:rPr>
                <w:webHidden/>
                <w:rStyle w:val="IndexLink"/>
                <w:rtl w:val="true"/>
              </w:rPr>
              <w:t>مغلطائی در بعضی از احادیث بخاری قدح کرده</w:t>
            </w:r>
            <w:r>
              <w:rPr>
                <w:rStyle w:val="IndexLink"/>
                <w:rtl w:val="true"/>
              </w:rPr>
              <w:tab/>
            </w:r>
            <w:r>
              <w:rPr>
                <w:rStyle w:val="IndexLink"/>
              </w:rPr>
              <w:t>235</w:t>
            </w:r>
          </w:hyperlink>
        </w:p>
        <w:p>
          <w:pPr>
            <w:pStyle w:val="Contents5"/>
            <w:tabs>
              <w:tab w:val="clear" w:pos="7892"/>
              <w:tab w:val="right" w:pos="9026" w:leader="dot"/>
            </w:tabs>
            <w:rPr/>
          </w:pPr>
          <w:hyperlink w:anchor="__RefHeading___Toc1266924_73709187">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266926_73709187">
            <w:r>
              <w:rPr>
                <w:webHidden/>
                <w:rStyle w:val="IndexLink"/>
                <w:rtl w:val="true"/>
              </w:rPr>
              <w:t>ترجمه مغلطائی در طبقات الحفاظ</w:t>
            </w:r>
            <w:r>
              <w:rPr>
                <w:rStyle w:val="IndexLink"/>
                <w:rtl w:val="true"/>
              </w:rPr>
              <w:tab/>
            </w:r>
            <w:r>
              <w:rPr>
                <w:rStyle w:val="IndexLink"/>
              </w:rPr>
              <w:t>236</w:t>
            </w:r>
          </w:hyperlink>
        </w:p>
        <w:p>
          <w:pPr>
            <w:pStyle w:val="Contents5"/>
            <w:tabs>
              <w:tab w:val="clear" w:pos="7892"/>
              <w:tab w:val="right" w:pos="9026" w:leader="dot"/>
            </w:tabs>
            <w:rPr/>
          </w:pPr>
          <w:hyperlink w:anchor="__RefHeading___Toc1266928_73709187">
            <w:r>
              <w:rPr>
                <w:webHidden/>
                <w:rStyle w:val="IndexLink"/>
                <w:rtl w:val="true"/>
              </w:rPr>
              <w:t>ترجمه مغلطائی در حسن المحاضرة</w:t>
            </w:r>
            <w:r>
              <w:rPr>
                <w:rStyle w:val="IndexLink"/>
                <w:rtl w:val="true"/>
              </w:rPr>
              <w:tab/>
            </w:r>
            <w:r>
              <w:rPr>
                <w:rStyle w:val="IndexLink"/>
              </w:rPr>
              <w:t>236</w:t>
            </w:r>
          </w:hyperlink>
        </w:p>
        <w:p>
          <w:pPr>
            <w:pStyle w:val="Contents5"/>
            <w:tabs>
              <w:tab w:val="clear" w:pos="7892"/>
              <w:tab w:val="right" w:pos="9026" w:leader="dot"/>
            </w:tabs>
            <w:rPr/>
          </w:pPr>
          <w:hyperlink w:anchor="__RefHeading___Toc1266930_73709187">
            <w:r>
              <w:rPr>
                <w:webHidden/>
                <w:rStyle w:val="IndexLink"/>
                <w:rtl w:val="true"/>
              </w:rPr>
              <w:t>ترجمه مغلطائی در شرح مواهب و طبقات حنفیه</w:t>
            </w:r>
            <w:r>
              <w:rPr>
                <w:rStyle w:val="IndexLink"/>
                <w:rtl w:val="true"/>
              </w:rPr>
              <w:tab/>
            </w:r>
            <w:r>
              <w:rPr>
                <w:rStyle w:val="IndexLink"/>
              </w:rPr>
              <w:t>237</w:t>
            </w:r>
          </w:hyperlink>
        </w:p>
        <w:p>
          <w:pPr>
            <w:pStyle w:val="Contents4"/>
            <w:tabs>
              <w:tab w:val="clear" w:pos="8176"/>
              <w:tab w:val="right" w:pos="9026" w:leader="dot"/>
            </w:tabs>
            <w:rPr/>
          </w:pPr>
          <w:hyperlink w:anchor="__RefHeading___Toc1266932_73709187">
            <w:r>
              <w:rPr>
                <w:webHidden/>
                <w:rStyle w:val="IndexLink"/>
                <w:rtl w:val="true"/>
              </w:rPr>
              <w:t>علامه اسماعیلی نیز در بعض احادیث بخاری قدح کرده</w:t>
            </w:r>
            <w:r>
              <w:rPr>
                <w:rStyle w:val="IndexLink"/>
                <w:rtl w:val="true"/>
              </w:rPr>
              <w:tab/>
            </w:r>
            <w:r>
              <w:rPr>
                <w:rStyle w:val="IndexLink"/>
              </w:rPr>
              <w:t>238</w:t>
            </w:r>
          </w:hyperlink>
        </w:p>
        <w:p>
          <w:pPr>
            <w:pStyle w:val="Contents5"/>
            <w:tabs>
              <w:tab w:val="clear" w:pos="7892"/>
              <w:tab w:val="right" w:pos="9026" w:leader="dot"/>
            </w:tabs>
            <w:rPr/>
          </w:pPr>
          <w:hyperlink w:anchor="__RefHeading___Toc1266934_7370918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266936_73709187">
            <w:r>
              <w:rPr>
                <w:webHidden/>
                <w:rStyle w:val="IndexLink"/>
                <w:rtl w:val="true"/>
              </w:rPr>
              <w:t>ترجمه اسماعیلی در انساب سمعانی</w:t>
            </w:r>
            <w:r>
              <w:rPr>
                <w:rStyle w:val="IndexLink"/>
                <w:rtl w:val="true"/>
              </w:rPr>
              <w:tab/>
            </w:r>
            <w:r>
              <w:rPr>
                <w:rStyle w:val="IndexLink"/>
              </w:rPr>
              <w:t>239</w:t>
            </w:r>
          </w:hyperlink>
        </w:p>
        <w:p>
          <w:pPr>
            <w:pStyle w:val="Contents5"/>
            <w:tabs>
              <w:tab w:val="clear" w:pos="7892"/>
              <w:tab w:val="right" w:pos="9026" w:leader="dot"/>
            </w:tabs>
            <w:rPr/>
          </w:pPr>
          <w:hyperlink w:anchor="__RefHeading___Toc1266938_73709187">
            <w:r>
              <w:rPr>
                <w:webHidden/>
                <w:rStyle w:val="IndexLink"/>
                <w:rtl w:val="true"/>
              </w:rPr>
              <w:t>ترجمه اسماعیلی در مرآة الجنان</w:t>
            </w:r>
            <w:r>
              <w:rPr>
                <w:rStyle w:val="IndexLink"/>
                <w:rtl w:val="true"/>
              </w:rPr>
              <w:tab/>
            </w:r>
            <w:r>
              <w:rPr>
                <w:rStyle w:val="IndexLink"/>
              </w:rPr>
              <w:t>242</w:t>
            </w:r>
          </w:hyperlink>
        </w:p>
        <w:p>
          <w:pPr>
            <w:pStyle w:val="Contents5"/>
            <w:tabs>
              <w:tab w:val="clear" w:pos="7892"/>
              <w:tab w:val="right" w:pos="9026" w:leader="dot"/>
            </w:tabs>
            <w:rPr/>
          </w:pPr>
          <w:hyperlink w:anchor="__RefHeading___Toc1266940_73709187">
            <w:r>
              <w:rPr>
                <w:webHidden/>
                <w:rStyle w:val="IndexLink"/>
                <w:rtl w:val="true"/>
              </w:rPr>
              <w:t>ترجمه اسماعیلی در عبر فی خبر من غبر</w:t>
            </w:r>
            <w:r>
              <w:rPr>
                <w:rStyle w:val="IndexLink"/>
                <w:rtl w:val="true"/>
              </w:rPr>
              <w:tab/>
            </w:r>
            <w:r>
              <w:rPr>
                <w:rStyle w:val="IndexLink"/>
              </w:rPr>
              <w:t>242</w:t>
            </w:r>
          </w:hyperlink>
        </w:p>
        <w:p>
          <w:pPr>
            <w:pStyle w:val="Contents3"/>
            <w:tabs>
              <w:tab w:val="clear" w:pos="8459"/>
              <w:tab w:val="right" w:pos="9026" w:leader="dot"/>
            </w:tabs>
            <w:rPr/>
          </w:pPr>
          <w:hyperlink w:anchor="__RefHeading___Toc1266942_73709187">
            <w:r>
              <w:rPr>
                <w:webHidden/>
                <w:rStyle w:val="IndexLink"/>
                <w:rtl w:val="true"/>
              </w:rPr>
              <w:t>برخی از روایات مطعونه در بخاری</w:t>
            </w:r>
            <w:r>
              <w:rPr>
                <w:rStyle w:val="IndexLink"/>
                <w:rtl w:val="true"/>
              </w:rPr>
              <w:tab/>
            </w:r>
            <w:r>
              <w:rPr>
                <w:rStyle w:val="IndexLink"/>
              </w:rPr>
              <w:t>243</w:t>
            </w:r>
          </w:hyperlink>
        </w:p>
        <w:p>
          <w:pPr>
            <w:pStyle w:val="Contents4"/>
            <w:tabs>
              <w:tab w:val="clear" w:pos="8176"/>
              <w:tab w:val="right" w:pos="9026" w:leader="dot"/>
            </w:tabs>
            <w:rPr/>
          </w:pPr>
          <w:hyperlink w:anchor="__RefHeading___Toc1266944_73709187">
            <w:r>
              <w:rPr>
                <w:webHidden/>
                <w:rStyle w:val="IndexLink"/>
                <w:rtl w:val="true"/>
              </w:rPr>
              <w:t>حدیثی دیگر از بخاری که مورد طعن است</w:t>
            </w:r>
            <w:r>
              <w:rPr>
                <w:rStyle w:val="IndexLink"/>
                <w:rtl w:val="true"/>
              </w:rPr>
              <w:tab/>
            </w:r>
            <w:r>
              <w:rPr>
                <w:rStyle w:val="IndexLink"/>
              </w:rPr>
              <w:t>243</w:t>
            </w:r>
          </w:hyperlink>
        </w:p>
        <w:p>
          <w:pPr>
            <w:pStyle w:val="Contents5"/>
            <w:tabs>
              <w:tab w:val="clear" w:pos="7892"/>
              <w:tab w:val="right" w:pos="9026" w:leader="dot"/>
            </w:tabs>
            <w:rPr/>
          </w:pPr>
          <w:hyperlink w:anchor="__RefHeading___Toc1266946_7370918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266948_73709187">
            <w:r>
              <w:rPr>
                <w:webHidden/>
                <w:rStyle w:val="IndexLink"/>
                <w:rtl w:val="true"/>
              </w:rPr>
              <w:t>قدح ابن بطال در بخاری بنقل بدر الدین زرکشی</w:t>
            </w:r>
            <w:r>
              <w:rPr>
                <w:rStyle w:val="IndexLink"/>
                <w:rtl w:val="true"/>
              </w:rPr>
              <w:tab/>
            </w:r>
            <w:r>
              <w:rPr>
                <w:rStyle w:val="IndexLink"/>
              </w:rPr>
              <w:t>244</w:t>
            </w:r>
          </w:hyperlink>
        </w:p>
        <w:p>
          <w:pPr>
            <w:pStyle w:val="Contents5"/>
            <w:tabs>
              <w:tab w:val="clear" w:pos="7892"/>
              <w:tab w:val="right" w:pos="9026" w:leader="dot"/>
            </w:tabs>
            <w:rPr/>
          </w:pPr>
          <w:hyperlink w:anchor="__RefHeading___Toc1266950_73709187">
            <w:r>
              <w:rPr>
                <w:webHidden/>
                <w:rStyle w:val="IndexLink"/>
                <w:rtl w:val="true"/>
              </w:rPr>
              <w:t>ترجمه زرکشی در مفتاح کنز الدرایة</w:t>
            </w:r>
            <w:r>
              <w:rPr>
                <w:rStyle w:val="IndexLink"/>
                <w:rtl w:val="true"/>
              </w:rPr>
              <w:tab/>
            </w:r>
            <w:r>
              <w:rPr>
                <w:rStyle w:val="IndexLink"/>
              </w:rPr>
              <w:t>244</w:t>
            </w:r>
          </w:hyperlink>
        </w:p>
        <w:p>
          <w:pPr>
            <w:pStyle w:val="Contents5"/>
            <w:tabs>
              <w:tab w:val="clear" w:pos="7892"/>
              <w:tab w:val="right" w:pos="9026" w:leader="dot"/>
            </w:tabs>
            <w:rPr/>
          </w:pPr>
          <w:hyperlink w:anchor="__RefHeading___Toc1266952_73709187">
            <w:r>
              <w:rPr>
                <w:webHidden/>
                <w:rStyle w:val="IndexLink"/>
                <w:rtl w:val="true"/>
              </w:rPr>
              <w:t>ترجمه بدر الدین زرکشی در بستان المحدثین</w:t>
            </w:r>
            <w:r>
              <w:rPr>
                <w:rStyle w:val="IndexLink"/>
                <w:rtl w:val="true"/>
              </w:rPr>
              <w:tab/>
            </w:r>
            <w:r>
              <w:rPr>
                <w:rStyle w:val="IndexLink"/>
              </w:rPr>
              <w:t>245</w:t>
            </w:r>
          </w:hyperlink>
        </w:p>
        <w:p>
          <w:pPr>
            <w:pStyle w:val="Contents4"/>
            <w:tabs>
              <w:tab w:val="clear" w:pos="8176"/>
              <w:tab w:val="right" w:pos="9026" w:leader="dot"/>
            </w:tabs>
            <w:rPr/>
          </w:pPr>
          <w:hyperlink w:anchor="__RefHeading___Toc1266954_73709187">
            <w:r>
              <w:rPr>
                <w:webHidden/>
                <w:rStyle w:val="IndexLink"/>
                <w:rtl w:val="true"/>
              </w:rPr>
              <w:t>حدیثی دیگر از بخاری که مورد طعن اکابر است</w:t>
            </w:r>
            <w:r>
              <w:rPr>
                <w:rStyle w:val="IndexLink"/>
                <w:rtl w:val="true"/>
              </w:rPr>
              <w:tab/>
            </w:r>
            <w:r>
              <w:rPr>
                <w:rStyle w:val="IndexLink"/>
              </w:rPr>
              <w:t>246</w:t>
            </w:r>
          </w:hyperlink>
        </w:p>
        <w:p>
          <w:pPr>
            <w:pStyle w:val="Contents5"/>
            <w:tabs>
              <w:tab w:val="clear" w:pos="7892"/>
              <w:tab w:val="right" w:pos="9026" w:leader="dot"/>
            </w:tabs>
            <w:rPr/>
          </w:pPr>
          <w:hyperlink w:anchor="__RefHeading___Toc1266956_73709187">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266958_73709187">
            <w:r>
              <w:rPr>
                <w:webHidden/>
                <w:rStyle w:val="IndexLink"/>
                <w:rtl w:val="true"/>
              </w:rPr>
              <w:t>طعن اکابر در حدیث بخاری بنقل ابن حجر در فتح الباری</w:t>
            </w:r>
            <w:r>
              <w:rPr>
                <w:rStyle w:val="IndexLink"/>
                <w:rtl w:val="true"/>
              </w:rPr>
              <w:tab/>
            </w:r>
            <w:r>
              <w:rPr>
                <w:rStyle w:val="IndexLink"/>
              </w:rPr>
              <w:t>248</w:t>
            </w:r>
          </w:hyperlink>
        </w:p>
        <w:p>
          <w:pPr>
            <w:pStyle w:val="Contents5"/>
            <w:tabs>
              <w:tab w:val="clear" w:pos="7892"/>
              <w:tab w:val="right" w:pos="9026" w:leader="dot"/>
            </w:tabs>
            <w:rPr/>
          </w:pPr>
          <w:hyperlink w:anchor="__RefHeading___Toc1266960_73709187">
            <w:r>
              <w:rPr>
                <w:webHidden/>
                <w:rStyle w:val="IndexLink"/>
                <w:rtl w:val="true"/>
              </w:rPr>
              <w:t>غزالی نیز در کتاب منخول حدیث بخاری را تکذیب کرده</w:t>
            </w:r>
            <w:r>
              <w:rPr>
                <w:rStyle w:val="IndexLink"/>
                <w:rtl w:val="true"/>
              </w:rPr>
              <w:tab/>
            </w:r>
            <w:r>
              <w:rPr>
                <w:rStyle w:val="IndexLink"/>
              </w:rPr>
              <w:t>249</w:t>
            </w:r>
          </w:hyperlink>
        </w:p>
        <w:p>
          <w:pPr>
            <w:pStyle w:val="Contents4"/>
            <w:tabs>
              <w:tab w:val="clear" w:pos="8176"/>
              <w:tab w:val="right" w:pos="9026" w:leader="dot"/>
            </w:tabs>
            <w:rPr/>
          </w:pPr>
          <w:hyperlink w:anchor="__RefHeading___Toc1266962_73709187">
            <w:r>
              <w:rPr>
                <w:webHidden/>
                <w:rStyle w:val="IndexLink"/>
                <w:rtl w:val="true"/>
              </w:rPr>
              <w:t>حدیثی دیگر از بخاری که نزد اکابر مقدوح است</w:t>
            </w:r>
            <w:r>
              <w:rPr>
                <w:rStyle w:val="IndexLink"/>
                <w:rtl w:val="true"/>
              </w:rPr>
              <w:tab/>
            </w:r>
            <w:r>
              <w:rPr>
                <w:rStyle w:val="IndexLink"/>
              </w:rPr>
              <w:t>251</w:t>
            </w:r>
          </w:hyperlink>
        </w:p>
        <w:p>
          <w:pPr>
            <w:pStyle w:val="Contents5"/>
            <w:tabs>
              <w:tab w:val="clear" w:pos="7892"/>
              <w:tab w:val="right" w:pos="9026" w:leader="dot"/>
            </w:tabs>
            <w:rPr/>
          </w:pPr>
          <w:hyperlink w:anchor="__RefHeading___Toc1266964_73709187">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266966_73709187">
            <w:r>
              <w:rPr>
                <w:webHidden/>
                <w:rStyle w:val="IndexLink"/>
                <w:rtl w:val="true"/>
              </w:rPr>
              <w:t>عینی حنفی در عمدة القاری نسبت بزیادت اسباط قدح کرده</w:t>
            </w:r>
            <w:r>
              <w:rPr>
                <w:rStyle w:val="IndexLink"/>
                <w:rtl w:val="true"/>
              </w:rPr>
              <w:tab/>
            </w:r>
            <w:r>
              <w:rPr>
                <w:rStyle w:val="IndexLink"/>
              </w:rPr>
              <w:t>252</w:t>
            </w:r>
          </w:hyperlink>
        </w:p>
        <w:p>
          <w:pPr>
            <w:pStyle w:val="Contents5"/>
            <w:tabs>
              <w:tab w:val="clear" w:pos="7892"/>
              <w:tab w:val="right" w:pos="9026" w:leader="dot"/>
            </w:tabs>
            <w:rPr/>
          </w:pPr>
          <w:hyperlink w:anchor="__RefHeading___Toc1266968_73709187">
            <w:r>
              <w:rPr>
                <w:webHidden/>
                <w:rStyle w:val="IndexLink"/>
                <w:rtl w:val="true"/>
              </w:rPr>
              <w:t>ترجمه عینی حنفی در بیعة الوعاة سیوطی</w:t>
            </w:r>
            <w:r>
              <w:rPr>
                <w:rStyle w:val="IndexLink"/>
                <w:rtl w:val="true"/>
              </w:rPr>
              <w:tab/>
            </w:r>
            <w:r>
              <w:rPr>
                <w:rStyle w:val="IndexLink"/>
              </w:rPr>
              <w:t>254</w:t>
            </w:r>
          </w:hyperlink>
        </w:p>
        <w:p>
          <w:pPr>
            <w:pStyle w:val="Contents5"/>
            <w:tabs>
              <w:tab w:val="clear" w:pos="7892"/>
              <w:tab w:val="right" w:pos="9026" w:leader="dot"/>
            </w:tabs>
            <w:rPr/>
          </w:pPr>
          <w:hyperlink w:anchor="__RefHeading___Toc1266970_73709187">
            <w:r>
              <w:rPr>
                <w:webHidden/>
                <w:rStyle w:val="IndexLink"/>
                <w:rtl w:val="true"/>
              </w:rPr>
              <w:t>ترجمة شرح عینی در کشف الظنون</w:t>
            </w:r>
            <w:r>
              <w:rPr>
                <w:rStyle w:val="IndexLink"/>
                <w:rtl w:val="true"/>
              </w:rPr>
              <w:tab/>
            </w:r>
            <w:r>
              <w:rPr>
                <w:rStyle w:val="IndexLink"/>
              </w:rPr>
              <w:t>254</w:t>
            </w:r>
          </w:hyperlink>
        </w:p>
        <w:p>
          <w:pPr>
            <w:pStyle w:val="Contents5"/>
            <w:tabs>
              <w:tab w:val="clear" w:pos="7892"/>
              <w:tab w:val="right" w:pos="9026" w:leader="dot"/>
            </w:tabs>
            <w:rPr/>
          </w:pPr>
          <w:hyperlink w:anchor="__RefHeading___Toc1266972_73709187">
            <w:r>
              <w:rPr>
                <w:webHidden/>
                <w:rStyle w:val="IndexLink"/>
                <w:rtl w:val="true"/>
              </w:rPr>
              <w:t>ابن حجر نیز در تهذیب بمنکر بودن روایت اسباط اعتراف کرده</w:t>
            </w:r>
            <w:r>
              <w:rPr>
                <w:rStyle w:val="IndexLink"/>
                <w:rtl w:val="true"/>
              </w:rPr>
              <w:tab/>
            </w:r>
            <w:r>
              <w:rPr>
                <w:rStyle w:val="IndexLink"/>
              </w:rPr>
              <w:t>256</w:t>
            </w:r>
          </w:hyperlink>
        </w:p>
        <w:p>
          <w:pPr>
            <w:pStyle w:val="Contents4"/>
            <w:tabs>
              <w:tab w:val="clear" w:pos="8176"/>
              <w:tab w:val="right" w:pos="9026" w:leader="dot"/>
            </w:tabs>
            <w:rPr/>
          </w:pPr>
          <w:hyperlink w:anchor="__RefHeading___Toc1266974_73709187">
            <w:r>
              <w:rPr>
                <w:webHidden/>
                <w:rStyle w:val="IndexLink"/>
                <w:rtl w:val="true"/>
              </w:rPr>
              <w:t>حدیثی دیگر از بخاری که مورد طعن اکابر است</w:t>
            </w:r>
            <w:r>
              <w:rPr>
                <w:rStyle w:val="IndexLink"/>
                <w:rtl w:val="true"/>
              </w:rPr>
              <w:tab/>
            </w:r>
            <w:r>
              <w:rPr>
                <w:rStyle w:val="IndexLink"/>
              </w:rPr>
              <w:t>257</w:t>
            </w:r>
          </w:hyperlink>
        </w:p>
        <w:p>
          <w:pPr>
            <w:pStyle w:val="Contents5"/>
            <w:tabs>
              <w:tab w:val="clear" w:pos="7892"/>
              <w:tab w:val="right" w:pos="9026" w:leader="dot"/>
            </w:tabs>
            <w:rPr/>
          </w:pPr>
          <w:hyperlink w:anchor="__RefHeading___Toc1266976_73709187">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266978_73709187">
            <w:r>
              <w:rPr>
                <w:webHidden/>
                <w:rStyle w:val="IndexLink"/>
                <w:rtl w:val="true"/>
              </w:rPr>
              <w:t>تفتازانی در بخاری اثبات روایة مکذوبه نموده</w:t>
            </w:r>
            <w:r>
              <w:rPr>
                <w:rStyle w:val="IndexLink"/>
                <w:rtl w:val="true"/>
              </w:rPr>
              <w:tab/>
            </w:r>
            <w:r>
              <w:rPr>
                <w:rStyle w:val="IndexLink"/>
              </w:rPr>
              <w:t>258</w:t>
            </w:r>
          </w:hyperlink>
        </w:p>
        <w:p>
          <w:pPr>
            <w:pStyle w:val="Contents5"/>
            <w:tabs>
              <w:tab w:val="clear" w:pos="7892"/>
              <w:tab w:val="right" w:pos="9026" w:leader="dot"/>
            </w:tabs>
            <w:rPr/>
          </w:pPr>
          <w:hyperlink w:anchor="__RefHeading___Toc1266980_73709187">
            <w:r>
              <w:rPr>
                <w:webHidden/>
                <w:rStyle w:val="IndexLink"/>
                <w:rtl w:val="true"/>
              </w:rPr>
              <w:t>ترجمه تفتازانی در بغیة الوعاة</w:t>
            </w:r>
            <w:r>
              <w:rPr>
                <w:rStyle w:val="IndexLink"/>
                <w:rtl w:val="true"/>
              </w:rPr>
              <w:tab/>
            </w:r>
            <w:r>
              <w:rPr>
                <w:rStyle w:val="IndexLink"/>
              </w:rPr>
              <w:t>259</w:t>
            </w:r>
          </w:hyperlink>
        </w:p>
        <w:p>
          <w:pPr>
            <w:pStyle w:val="Contents5"/>
            <w:tabs>
              <w:tab w:val="clear" w:pos="7892"/>
              <w:tab w:val="right" w:pos="9026" w:leader="dot"/>
            </w:tabs>
            <w:rPr/>
          </w:pPr>
          <w:hyperlink w:anchor="__RefHeading___Toc1266982_73709187">
            <w:r>
              <w:rPr>
                <w:webHidden/>
                <w:rStyle w:val="IndexLink"/>
                <w:rtl w:val="true"/>
              </w:rPr>
              <w:t>ترجمه تفتازانی در کتائب اعلام الاخیار</w:t>
            </w:r>
            <w:r>
              <w:rPr>
                <w:rStyle w:val="IndexLink"/>
                <w:rtl w:val="true"/>
              </w:rPr>
              <w:tab/>
            </w:r>
            <w:r>
              <w:rPr>
                <w:rStyle w:val="IndexLink"/>
              </w:rPr>
              <w:t>259</w:t>
            </w:r>
          </w:hyperlink>
        </w:p>
        <w:p>
          <w:pPr>
            <w:pStyle w:val="Contents5"/>
            <w:tabs>
              <w:tab w:val="clear" w:pos="7892"/>
              <w:tab w:val="right" w:pos="9026" w:leader="dot"/>
            </w:tabs>
            <w:rPr/>
          </w:pPr>
          <w:hyperlink w:anchor="__RefHeading___Toc1266984_73709187">
            <w:r>
              <w:rPr>
                <w:webHidden/>
                <w:rStyle w:val="IndexLink"/>
                <w:rtl w:val="true"/>
              </w:rPr>
              <w:t>ترجمه تفتازانی در اسانید مغربی</w:t>
            </w:r>
            <w:r>
              <w:rPr>
                <w:rStyle w:val="IndexLink"/>
                <w:rtl w:val="true"/>
              </w:rPr>
              <w:tab/>
            </w:r>
            <w:r>
              <w:rPr>
                <w:rStyle w:val="IndexLink"/>
              </w:rPr>
              <w:t>260</w:t>
            </w:r>
          </w:hyperlink>
        </w:p>
        <w:p>
          <w:pPr>
            <w:pStyle w:val="Contents4"/>
            <w:tabs>
              <w:tab w:val="clear" w:pos="8176"/>
              <w:tab w:val="right" w:pos="9026" w:leader="dot"/>
            </w:tabs>
            <w:rPr/>
          </w:pPr>
          <w:hyperlink w:anchor="__RefHeading___Toc1266986_73709187">
            <w:r>
              <w:rPr>
                <w:webHidden/>
                <w:rStyle w:val="IndexLink"/>
                <w:rtl w:val="true"/>
              </w:rPr>
              <w:t>حدیثی دیگر از بخاری که مورد طعن اکابر است</w:t>
            </w:r>
            <w:r>
              <w:rPr>
                <w:rStyle w:val="IndexLink"/>
                <w:rtl w:val="true"/>
              </w:rPr>
              <w:tab/>
            </w:r>
            <w:r>
              <w:rPr>
                <w:rStyle w:val="IndexLink"/>
              </w:rPr>
              <w:t>263</w:t>
            </w:r>
          </w:hyperlink>
        </w:p>
        <w:p>
          <w:pPr>
            <w:pStyle w:val="Contents5"/>
            <w:tabs>
              <w:tab w:val="clear" w:pos="7892"/>
              <w:tab w:val="right" w:pos="9026" w:leader="dot"/>
            </w:tabs>
            <w:rPr/>
          </w:pPr>
          <w:hyperlink w:anchor="__RefHeading___Toc1266988_73709187">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266990_73709187">
            <w:r>
              <w:rPr>
                <w:webHidden/>
                <w:rStyle w:val="IndexLink"/>
                <w:rtl w:val="true"/>
              </w:rPr>
              <w:t>ابن عبد البر بطلان حدیث مذکور را ثابت کرده</w:t>
            </w:r>
            <w:r>
              <w:rPr>
                <w:rStyle w:val="IndexLink"/>
                <w:rtl w:val="true"/>
              </w:rPr>
              <w:tab/>
            </w:r>
            <w:r>
              <w:rPr>
                <w:rStyle w:val="IndexLink"/>
              </w:rPr>
              <w:t>263</w:t>
            </w:r>
          </w:hyperlink>
        </w:p>
        <w:p>
          <w:pPr>
            <w:pStyle w:val="Contents5"/>
            <w:tabs>
              <w:tab w:val="clear" w:pos="7892"/>
              <w:tab w:val="right" w:pos="9026" w:leader="dot"/>
            </w:tabs>
            <w:rPr/>
          </w:pPr>
          <w:hyperlink w:anchor="__RefHeading___Toc1266992_73709187">
            <w:r>
              <w:rPr>
                <w:webHidden/>
                <w:rStyle w:val="IndexLink"/>
                <w:rtl w:val="true"/>
              </w:rPr>
              <w:t>ترجمه ابن عبد البر در سیر النبلاء</w:t>
            </w:r>
            <w:r>
              <w:rPr>
                <w:rStyle w:val="IndexLink"/>
                <w:rtl w:val="true"/>
              </w:rPr>
              <w:tab/>
            </w:r>
            <w:r>
              <w:rPr>
                <w:rStyle w:val="IndexLink"/>
              </w:rPr>
              <w:t>265</w:t>
            </w:r>
          </w:hyperlink>
        </w:p>
        <w:p>
          <w:pPr>
            <w:pStyle w:val="Contents4"/>
            <w:tabs>
              <w:tab w:val="clear" w:pos="8176"/>
              <w:tab w:val="right" w:pos="9026" w:leader="dot"/>
            </w:tabs>
            <w:rPr/>
          </w:pPr>
          <w:hyperlink w:anchor="__RefHeading___Toc1266994_73709187">
            <w:r>
              <w:rPr>
                <w:webHidden/>
                <w:rStyle w:val="IndexLink"/>
                <w:rtl w:val="true"/>
              </w:rPr>
              <w:t>حدیثی دیگر از بخاری و مسلم که مورد طعن اکابر است</w:t>
            </w:r>
            <w:r>
              <w:rPr>
                <w:rStyle w:val="IndexLink"/>
                <w:rtl w:val="true"/>
              </w:rPr>
              <w:tab/>
            </w:r>
            <w:r>
              <w:rPr>
                <w:rStyle w:val="IndexLink"/>
              </w:rPr>
              <w:t>272</w:t>
            </w:r>
          </w:hyperlink>
        </w:p>
        <w:p>
          <w:pPr>
            <w:pStyle w:val="Contents5"/>
            <w:tabs>
              <w:tab w:val="clear" w:pos="7892"/>
              <w:tab w:val="right" w:pos="9026" w:leader="dot"/>
            </w:tabs>
            <w:rPr/>
          </w:pPr>
          <w:hyperlink w:anchor="__RefHeading___Toc1266996_7370918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266998_73709187">
            <w:r>
              <w:rPr>
                <w:webHidden/>
                <w:rStyle w:val="IndexLink"/>
                <w:rtl w:val="true"/>
              </w:rPr>
              <w:t>نووی شافعی طعن اکابر را بر حدیث مذکور نقل کرده</w:t>
            </w:r>
            <w:r>
              <w:rPr>
                <w:rStyle w:val="IndexLink"/>
                <w:rtl w:val="true"/>
              </w:rPr>
              <w:tab/>
            </w:r>
            <w:r>
              <w:rPr>
                <w:rStyle w:val="IndexLink"/>
              </w:rPr>
              <w:t>274</w:t>
            </w:r>
          </w:hyperlink>
        </w:p>
        <w:p>
          <w:pPr>
            <w:pStyle w:val="Contents5"/>
            <w:tabs>
              <w:tab w:val="clear" w:pos="7892"/>
              <w:tab w:val="right" w:pos="9026" w:leader="dot"/>
            </w:tabs>
            <w:rPr/>
          </w:pPr>
          <w:hyperlink w:anchor="__RefHeading___Toc1267000_73709187">
            <w:r>
              <w:rPr>
                <w:webHidden/>
                <w:rStyle w:val="IndexLink"/>
                <w:rtl w:val="true"/>
              </w:rPr>
              <w:t>ترجمه نووی شافعی در عبر ذهبی</w:t>
            </w:r>
            <w:r>
              <w:rPr>
                <w:rStyle w:val="IndexLink"/>
                <w:rtl w:val="true"/>
              </w:rPr>
              <w:tab/>
            </w:r>
            <w:r>
              <w:rPr>
                <w:rStyle w:val="IndexLink"/>
              </w:rPr>
              <w:t>276</w:t>
            </w:r>
          </w:hyperlink>
        </w:p>
        <w:p>
          <w:pPr>
            <w:pStyle w:val="Contents5"/>
            <w:tabs>
              <w:tab w:val="clear" w:pos="7892"/>
              <w:tab w:val="right" w:pos="9026" w:leader="dot"/>
            </w:tabs>
            <w:rPr/>
          </w:pPr>
          <w:hyperlink w:anchor="__RefHeading___Toc1267002_73709187">
            <w:r>
              <w:rPr>
                <w:webHidden/>
                <w:rStyle w:val="IndexLink"/>
                <w:rtl w:val="true"/>
              </w:rPr>
              <w:t>ترجمه نووی شافعی در طبقات اسنوی</w:t>
            </w:r>
            <w:r>
              <w:rPr>
                <w:rStyle w:val="IndexLink"/>
                <w:rtl w:val="true"/>
              </w:rPr>
              <w:tab/>
            </w:r>
            <w:r>
              <w:rPr>
                <w:rStyle w:val="IndexLink"/>
              </w:rPr>
              <w:t>277</w:t>
            </w:r>
          </w:hyperlink>
        </w:p>
        <w:p>
          <w:pPr>
            <w:pStyle w:val="Contents5"/>
            <w:tabs>
              <w:tab w:val="clear" w:pos="7892"/>
              <w:tab w:val="right" w:pos="9026" w:leader="dot"/>
            </w:tabs>
            <w:rPr/>
          </w:pPr>
          <w:hyperlink w:anchor="__RefHeading___Toc1267004_73709187">
            <w:r>
              <w:rPr>
                <w:webHidden/>
                <w:rStyle w:val="IndexLink"/>
                <w:rtl w:val="true"/>
              </w:rPr>
              <w:t>ترجمه نووی در مرآة الجنان</w:t>
            </w:r>
            <w:r>
              <w:rPr>
                <w:rStyle w:val="IndexLink"/>
                <w:rtl w:val="true"/>
              </w:rPr>
              <w:tab/>
            </w:r>
            <w:r>
              <w:rPr>
                <w:rStyle w:val="IndexLink"/>
              </w:rPr>
              <w:t>279</w:t>
            </w:r>
          </w:hyperlink>
        </w:p>
        <w:p>
          <w:pPr>
            <w:pStyle w:val="Contents5"/>
            <w:tabs>
              <w:tab w:val="clear" w:pos="7892"/>
              <w:tab w:val="right" w:pos="9026" w:leader="dot"/>
            </w:tabs>
            <w:rPr/>
          </w:pPr>
          <w:hyperlink w:anchor="__RefHeading___Toc1267006_73709187">
            <w:r>
              <w:rPr>
                <w:webHidden/>
                <w:rStyle w:val="IndexLink"/>
                <w:rtl w:val="true"/>
              </w:rPr>
              <w:t>ترجمۀ نووی در طبقات اسدی شافعی</w:t>
            </w:r>
            <w:r>
              <w:rPr>
                <w:rStyle w:val="IndexLink"/>
                <w:rtl w:val="true"/>
              </w:rPr>
              <w:tab/>
            </w:r>
            <w:r>
              <w:rPr>
                <w:rStyle w:val="IndexLink"/>
              </w:rPr>
              <w:t>283</w:t>
            </w:r>
          </w:hyperlink>
        </w:p>
        <w:p>
          <w:pPr>
            <w:pStyle w:val="Contents5"/>
            <w:tabs>
              <w:tab w:val="clear" w:pos="7892"/>
              <w:tab w:val="right" w:pos="9026" w:leader="dot"/>
            </w:tabs>
            <w:rPr/>
          </w:pPr>
          <w:hyperlink w:anchor="__RefHeading___Toc1267008_73709187">
            <w:r>
              <w:rPr>
                <w:webHidden/>
                <w:rStyle w:val="IndexLink"/>
                <w:rtl w:val="true"/>
              </w:rPr>
              <w:t>ترجمه نووی در نجوم زاهره تألیف اتابکی</w:t>
            </w:r>
            <w:r>
              <w:rPr>
                <w:rStyle w:val="IndexLink"/>
                <w:rtl w:val="true"/>
              </w:rPr>
              <w:tab/>
            </w:r>
            <w:r>
              <w:rPr>
                <w:rStyle w:val="IndexLink"/>
              </w:rPr>
              <w:t>286</w:t>
            </w:r>
          </w:hyperlink>
        </w:p>
        <w:p>
          <w:pPr>
            <w:pStyle w:val="Contents5"/>
            <w:tabs>
              <w:tab w:val="clear" w:pos="7892"/>
              <w:tab w:val="right" w:pos="9026" w:leader="dot"/>
            </w:tabs>
            <w:rPr/>
          </w:pPr>
          <w:hyperlink w:anchor="__RefHeading___Toc1267010_73709187">
            <w:r>
              <w:rPr>
                <w:webHidden/>
                <w:rStyle w:val="IndexLink"/>
                <w:rtl w:val="true"/>
              </w:rPr>
              <w:t>علامه کرمانی نیز روایت شریک را منکر شمرده</w:t>
            </w:r>
            <w:r>
              <w:rPr>
                <w:rStyle w:val="IndexLink"/>
                <w:rtl w:val="true"/>
              </w:rPr>
              <w:tab/>
            </w:r>
            <w:r>
              <w:rPr>
                <w:rStyle w:val="IndexLink"/>
              </w:rPr>
              <w:t>286</w:t>
            </w:r>
          </w:hyperlink>
        </w:p>
        <w:p>
          <w:pPr>
            <w:pStyle w:val="Contents5"/>
            <w:tabs>
              <w:tab w:val="clear" w:pos="7892"/>
              <w:tab w:val="right" w:pos="9026" w:leader="dot"/>
            </w:tabs>
            <w:rPr/>
          </w:pPr>
          <w:hyperlink w:anchor="__RefHeading___Toc1267012_73709187">
            <w:r>
              <w:rPr>
                <w:webHidden/>
                <w:rStyle w:val="IndexLink"/>
                <w:rtl w:val="true"/>
              </w:rPr>
              <w:t>علامه کرمانی شارح بخاری و از اعلام اهل سنت است</w:t>
            </w:r>
            <w:r>
              <w:rPr>
                <w:rStyle w:val="IndexLink"/>
                <w:rtl w:val="true"/>
              </w:rPr>
              <w:tab/>
            </w:r>
            <w:r>
              <w:rPr>
                <w:rStyle w:val="IndexLink"/>
              </w:rPr>
              <w:t>287</w:t>
            </w:r>
          </w:hyperlink>
        </w:p>
        <w:p>
          <w:pPr>
            <w:pStyle w:val="Contents5"/>
            <w:tabs>
              <w:tab w:val="clear" w:pos="7892"/>
              <w:tab w:val="right" w:pos="9026" w:leader="dot"/>
            </w:tabs>
            <w:rPr/>
          </w:pPr>
          <w:hyperlink w:anchor="__RefHeading___Toc1267014_73709187">
            <w:r>
              <w:rPr>
                <w:webHidden/>
                <w:rStyle w:val="IndexLink"/>
                <w:rtl w:val="true"/>
              </w:rPr>
              <w:t>ترجمه کرمانی در بغیة الوعاة سیوطی</w:t>
            </w:r>
            <w:r>
              <w:rPr>
                <w:rStyle w:val="IndexLink"/>
                <w:rtl w:val="true"/>
              </w:rPr>
              <w:tab/>
            </w:r>
            <w:r>
              <w:rPr>
                <w:rStyle w:val="IndexLink"/>
              </w:rPr>
              <w:t>287</w:t>
            </w:r>
          </w:hyperlink>
        </w:p>
        <w:p>
          <w:pPr>
            <w:pStyle w:val="Contents5"/>
            <w:tabs>
              <w:tab w:val="clear" w:pos="7892"/>
              <w:tab w:val="right" w:pos="9026" w:leader="dot"/>
            </w:tabs>
            <w:rPr/>
          </w:pPr>
          <w:hyperlink w:anchor="__RefHeading___Toc1267016_73709187">
            <w:r>
              <w:rPr>
                <w:webHidden/>
                <w:rStyle w:val="IndexLink"/>
                <w:rtl w:val="true"/>
              </w:rPr>
              <w:t>ترجمه کرمانی در مفتاح کنز درایة</w:t>
            </w:r>
            <w:r>
              <w:rPr>
                <w:rStyle w:val="IndexLink"/>
                <w:rtl w:val="true"/>
              </w:rPr>
              <w:tab/>
            </w:r>
            <w:r>
              <w:rPr>
                <w:rStyle w:val="IndexLink"/>
              </w:rPr>
              <w:t>288</w:t>
            </w:r>
          </w:hyperlink>
        </w:p>
        <w:p>
          <w:pPr>
            <w:pStyle w:val="Contents5"/>
            <w:tabs>
              <w:tab w:val="clear" w:pos="7892"/>
              <w:tab w:val="right" w:pos="9026" w:leader="dot"/>
            </w:tabs>
            <w:rPr/>
          </w:pPr>
          <w:hyperlink w:anchor="__RefHeading___Toc1267018_73709187">
            <w:r>
              <w:rPr>
                <w:webHidden/>
                <w:rStyle w:val="IndexLink"/>
                <w:rtl w:val="true"/>
              </w:rPr>
              <w:t>ترجمه کرمانی در بستان المحدثین شاهصاحب</w:t>
            </w:r>
            <w:r>
              <w:rPr>
                <w:rStyle w:val="IndexLink"/>
                <w:rtl w:val="true"/>
              </w:rPr>
              <w:tab/>
            </w:r>
            <w:r>
              <w:rPr>
                <w:rStyle w:val="IndexLink"/>
              </w:rPr>
              <w:t>289</w:t>
            </w:r>
          </w:hyperlink>
        </w:p>
        <w:p>
          <w:pPr>
            <w:pStyle w:val="Contents5"/>
            <w:tabs>
              <w:tab w:val="clear" w:pos="7892"/>
              <w:tab w:val="right" w:pos="9026" w:leader="dot"/>
            </w:tabs>
            <w:rPr/>
          </w:pPr>
          <w:hyperlink w:anchor="__RefHeading___Toc1267020_73709187">
            <w:r>
              <w:rPr>
                <w:webHidden/>
                <w:rStyle w:val="IndexLink"/>
                <w:rtl w:val="true"/>
              </w:rPr>
              <w:t>ابن قیم نیز حدیث مذکور را قدح کرده</w:t>
            </w:r>
            <w:r>
              <w:rPr>
                <w:rStyle w:val="IndexLink"/>
                <w:rtl w:val="true"/>
              </w:rPr>
              <w:tab/>
            </w:r>
            <w:r>
              <w:rPr>
                <w:rStyle w:val="IndexLink"/>
              </w:rPr>
              <w:t>290</w:t>
            </w:r>
          </w:hyperlink>
        </w:p>
        <w:p>
          <w:pPr>
            <w:pStyle w:val="Contents4"/>
            <w:tabs>
              <w:tab w:val="clear" w:pos="8176"/>
              <w:tab w:val="right" w:pos="9026" w:leader="dot"/>
            </w:tabs>
            <w:rPr/>
          </w:pPr>
          <w:hyperlink w:anchor="__RefHeading___Toc1267022_73709187">
            <w:r>
              <w:rPr>
                <w:webHidden/>
                <w:rStyle w:val="IndexLink"/>
                <w:rtl w:val="true"/>
              </w:rPr>
              <w:t>حدیث زنا و رجم قرده در صحیح بخاری</w:t>
            </w:r>
            <w:r>
              <w:rPr>
                <w:rStyle w:val="IndexLink"/>
                <w:rtl w:val="true"/>
              </w:rPr>
              <w:tab/>
            </w:r>
            <w:r>
              <w:rPr>
                <w:rStyle w:val="IndexLink"/>
              </w:rPr>
              <w:t>291</w:t>
            </w:r>
          </w:hyperlink>
        </w:p>
        <w:p>
          <w:pPr>
            <w:pStyle w:val="Contents5"/>
            <w:tabs>
              <w:tab w:val="clear" w:pos="7892"/>
              <w:tab w:val="right" w:pos="9026" w:leader="dot"/>
            </w:tabs>
            <w:rPr/>
          </w:pPr>
          <w:hyperlink w:anchor="__RefHeading___Toc1267024_73709187">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267026_73709187">
            <w:r>
              <w:rPr>
                <w:webHidden/>
                <w:rStyle w:val="IndexLink"/>
                <w:rtl w:val="true"/>
              </w:rPr>
              <w:t>حمیدی در جمع بین الصحیحین حدیث مذکور را مقحم در بخاری دانسته</w:t>
            </w:r>
            <w:r>
              <w:rPr>
                <w:rStyle w:val="IndexLink"/>
                <w:rtl w:val="true"/>
              </w:rPr>
              <w:tab/>
            </w:r>
            <w:r>
              <w:rPr>
                <w:rStyle w:val="IndexLink"/>
              </w:rPr>
              <w:t>292</w:t>
            </w:r>
          </w:hyperlink>
        </w:p>
        <w:p>
          <w:pPr>
            <w:pStyle w:val="Contents5"/>
            <w:tabs>
              <w:tab w:val="clear" w:pos="7892"/>
              <w:tab w:val="right" w:pos="9026" w:leader="dot"/>
            </w:tabs>
            <w:rPr/>
          </w:pPr>
          <w:hyperlink w:anchor="__RefHeading___Toc1267028_73709187">
            <w:r>
              <w:rPr>
                <w:webHidden/>
                <w:rStyle w:val="IndexLink"/>
                <w:rtl w:val="true"/>
              </w:rPr>
              <w:t>ابن حجر کلام حمیدی را مردود دانسته</w:t>
            </w:r>
            <w:r>
              <w:rPr>
                <w:rStyle w:val="IndexLink"/>
                <w:rtl w:val="true"/>
              </w:rPr>
              <w:tab/>
            </w:r>
            <w:r>
              <w:rPr>
                <w:rStyle w:val="IndexLink"/>
              </w:rPr>
              <w:t>292</w:t>
            </w:r>
          </w:hyperlink>
        </w:p>
        <w:p>
          <w:pPr>
            <w:pStyle w:val="Contents4"/>
            <w:tabs>
              <w:tab w:val="clear" w:pos="8176"/>
              <w:tab w:val="right" w:pos="9026" w:leader="dot"/>
            </w:tabs>
            <w:rPr/>
          </w:pPr>
          <w:hyperlink w:anchor="__RefHeading___Toc1267030_73709187">
            <w:r>
              <w:rPr>
                <w:webHidden/>
                <w:rStyle w:val="IndexLink"/>
                <w:rtl w:val="true"/>
              </w:rPr>
              <w:t>سه حدیث دیگر در بخاری که اکابر آنها را قدح کرده‌اند</w:t>
            </w:r>
            <w:r>
              <w:rPr>
                <w:rStyle w:val="IndexLink"/>
                <w:rtl w:val="true"/>
              </w:rPr>
              <w:tab/>
            </w:r>
            <w:r>
              <w:rPr>
                <w:rStyle w:val="IndexLink"/>
              </w:rPr>
              <w:t>293</w:t>
            </w:r>
          </w:hyperlink>
        </w:p>
        <w:p>
          <w:pPr>
            <w:pStyle w:val="Contents5"/>
            <w:tabs>
              <w:tab w:val="clear" w:pos="7892"/>
              <w:tab w:val="right" w:pos="9026" w:leader="dot"/>
            </w:tabs>
            <w:rPr/>
          </w:pPr>
          <w:hyperlink w:anchor="__RefHeading___Toc1267032_7370918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1267034_73709187">
            <w:r>
              <w:rPr>
                <w:webHidden/>
                <w:rStyle w:val="IndexLink"/>
                <w:rtl w:val="true"/>
              </w:rPr>
              <w:t>عسقلانی از دفاع در قدح احادیث مذکوره اظهار عجز کرده</w:t>
            </w:r>
            <w:r>
              <w:rPr>
                <w:rStyle w:val="IndexLink"/>
                <w:rtl w:val="true"/>
              </w:rPr>
              <w:tab/>
            </w:r>
            <w:r>
              <w:rPr>
                <w:rStyle w:val="IndexLink"/>
              </w:rPr>
              <w:t>295</w:t>
            </w:r>
          </w:hyperlink>
        </w:p>
        <w:p>
          <w:pPr>
            <w:pStyle w:val="Contents4"/>
            <w:tabs>
              <w:tab w:val="clear" w:pos="8176"/>
              <w:tab w:val="right" w:pos="9026" w:leader="dot"/>
            </w:tabs>
            <w:rPr/>
          </w:pPr>
          <w:hyperlink w:anchor="__RefHeading___Toc1267036_73709187">
            <w:r>
              <w:rPr>
                <w:webHidden/>
                <w:rStyle w:val="IndexLink"/>
                <w:rtl w:val="true"/>
              </w:rPr>
              <w:t>حدیث دیگر در صحیح بخاری که محققین در آن قدح کرده‌اند</w:t>
            </w:r>
            <w:r>
              <w:rPr>
                <w:rStyle w:val="IndexLink"/>
                <w:rtl w:val="true"/>
              </w:rPr>
              <w:tab/>
            </w:r>
            <w:r>
              <w:rPr>
                <w:rStyle w:val="IndexLink"/>
              </w:rPr>
              <w:t>299</w:t>
            </w:r>
          </w:hyperlink>
        </w:p>
        <w:p>
          <w:pPr>
            <w:pStyle w:val="Contents5"/>
            <w:tabs>
              <w:tab w:val="clear" w:pos="7892"/>
              <w:tab w:val="right" w:pos="9026" w:leader="dot"/>
            </w:tabs>
            <w:rPr/>
          </w:pPr>
          <w:hyperlink w:anchor="__RefHeading___Toc1267038_7370918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267040_73709187">
            <w:r>
              <w:rPr>
                <w:webHidden/>
                <w:rStyle w:val="IndexLink"/>
                <w:rtl w:val="true"/>
              </w:rPr>
              <w:t>مسروق با اینکه أم رومان را ملاقات نکرده از او نقل حدیث کرده</w:t>
            </w:r>
            <w:r>
              <w:rPr>
                <w:rStyle w:val="IndexLink"/>
                <w:rtl w:val="true"/>
              </w:rPr>
              <w:tab/>
            </w:r>
            <w:r>
              <w:rPr>
                <w:rStyle w:val="IndexLink"/>
              </w:rPr>
              <w:t>300</w:t>
            </w:r>
          </w:hyperlink>
        </w:p>
        <w:p>
          <w:pPr>
            <w:pStyle w:val="Contents5"/>
            <w:tabs>
              <w:tab w:val="clear" w:pos="7892"/>
              <w:tab w:val="right" w:pos="9026" w:leader="dot"/>
            </w:tabs>
            <w:rPr/>
          </w:pPr>
          <w:hyperlink w:anchor="__RefHeading___Toc1267042_73709187">
            <w:r>
              <w:rPr>
                <w:webHidden/>
                <w:rStyle w:val="IndexLink"/>
                <w:rtl w:val="true"/>
              </w:rPr>
              <w:t>ترجمه أم رومان</w:t>
            </w:r>
            <w:r>
              <w:rPr>
                <w:rStyle w:val="IndexLink"/>
                <w:rtl w:val="true"/>
              </w:rPr>
              <w:tab/>
            </w:r>
            <w:r>
              <w:rPr>
                <w:rStyle w:val="IndexLink"/>
              </w:rPr>
              <w:t>301</w:t>
            </w:r>
          </w:hyperlink>
        </w:p>
        <w:p>
          <w:pPr>
            <w:pStyle w:val="Contents5"/>
            <w:tabs>
              <w:tab w:val="clear" w:pos="7892"/>
              <w:tab w:val="right" w:pos="9026" w:leader="dot"/>
            </w:tabs>
            <w:rPr/>
          </w:pPr>
          <w:hyperlink w:anchor="__RefHeading___Toc1267044_73709187">
            <w:r>
              <w:rPr>
                <w:webHidden/>
                <w:rStyle w:val="IndexLink"/>
                <w:rtl w:val="true"/>
              </w:rPr>
              <w:t>ترجمه أم رومان درالروض الانف</w:t>
            </w:r>
            <w:r>
              <w:rPr>
                <w:rStyle w:val="IndexLink"/>
                <w:rtl w:val="true"/>
              </w:rPr>
              <w:tab/>
            </w:r>
            <w:r>
              <w:rPr>
                <w:rStyle w:val="IndexLink"/>
              </w:rPr>
              <w:t>304</w:t>
            </w:r>
          </w:hyperlink>
        </w:p>
        <w:p>
          <w:pPr>
            <w:pStyle w:val="Contents5"/>
            <w:tabs>
              <w:tab w:val="clear" w:pos="7892"/>
              <w:tab w:val="right" w:pos="9026" w:leader="dot"/>
            </w:tabs>
            <w:rPr/>
          </w:pPr>
          <w:hyperlink w:anchor="__RefHeading___Toc1267046_73709187">
            <w:r>
              <w:rPr>
                <w:webHidden/>
                <w:rStyle w:val="IndexLink"/>
                <w:rtl w:val="true"/>
              </w:rPr>
              <w:t>جواب ابن سید الناس از اشکال حدیث مسروق</w:t>
            </w:r>
            <w:r>
              <w:rPr>
                <w:rStyle w:val="IndexLink"/>
                <w:rtl w:val="true"/>
              </w:rPr>
              <w:tab/>
            </w:r>
            <w:r>
              <w:rPr>
                <w:rStyle w:val="IndexLink"/>
              </w:rPr>
              <w:t>305</w:t>
            </w:r>
          </w:hyperlink>
        </w:p>
        <w:p>
          <w:pPr>
            <w:pStyle w:val="Contents5"/>
            <w:tabs>
              <w:tab w:val="clear" w:pos="7892"/>
              <w:tab w:val="right" w:pos="9026" w:leader="dot"/>
            </w:tabs>
            <w:rPr/>
          </w:pPr>
          <w:hyperlink w:anchor="__RefHeading___Toc1267048_73709187">
            <w:r>
              <w:rPr>
                <w:webHidden/>
                <w:rStyle w:val="IndexLink"/>
                <w:rtl w:val="true"/>
              </w:rPr>
              <w:t>جواب عسقلانی از اشکال حدیث مسروق از أم رومان</w:t>
            </w:r>
            <w:r>
              <w:rPr>
                <w:rStyle w:val="IndexLink"/>
                <w:rtl w:val="true"/>
              </w:rPr>
              <w:tab/>
            </w:r>
            <w:r>
              <w:rPr>
                <w:rStyle w:val="IndexLink"/>
              </w:rPr>
              <w:t>306</w:t>
            </w:r>
          </w:hyperlink>
        </w:p>
        <w:p>
          <w:pPr>
            <w:pStyle w:val="Contents5"/>
            <w:tabs>
              <w:tab w:val="clear" w:pos="7892"/>
              <w:tab w:val="right" w:pos="9026" w:leader="dot"/>
            </w:tabs>
            <w:rPr/>
          </w:pPr>
          <w:hyperlink w:anchor="__RefHeading___Toc1267050_73709187">
            <w:r>
              <w:rPr>
                <w:webHidden/>
                <w:rStyle w:val="IndexLink"/>
                <w:rtl w:val="true"/>
              </w:rPr>
              <w:t>ترجمه علائی خلیل کیکلدی درطبقاتابن شهبه اسدی</w:t>
            </w:r>
            <w:r>
              <w:rPr>
                <w:rStyle w:val="IndexLink"/>
                <w:rtl w:val="true"/>
              </w:rPr>
              <w:tab/>
            </w:r>
            <w:r>
              <w:rPr>
                <w:rStyle w:val="IndexLink"/>
              </w:rPr>
              <w:t>308</w:t>
            </w:r>
          </w:hyperlink>
        </w:p>
        <w:p>
          <w:pPr>
            <w:pStyle w:val="Contents5"/>
            <w:tabs>
              <w:tab w:val="clear" w:pos="7892"/>
              <w:tab w:val="right" w:pos="9026" w:leader="dot"/>
            </w:tabs>
            <w:rPr/>
          </w:pPr>
          <w:hyperlink w:anchor="__RefHeading___Toc1267052_73709187">
            <w:r>
              <w:rPr>
                <w:webHidden/>
                <w:rStyle w:val="IndexLink"/>
                <w:rtl w:val="true"/>
              </w:rPr>
              <w:t>حافظ ابو علی ابن السکن قبل از خطیب حدیث مسروق را تخطئه کرده</w:t>
            </w:r>
            <w:r>
              <w:rPr>
                <w:rStyle w:val="IndexLink"/>
                <w:rtl w:val="true"/>
              </w:rPr>
              <w:tab/>
            </w:r>
            <w:r>
              <w:rPr>
                <w:rStyle w:val="IndexLink"/>
              </w:rPr>
              <w:t>310</w:t>
            </w:r>
          </w:hyperlink>
        </w:p>
        <w:p>
          <w:pPr>
            <w:pStyle w:val="Contents5"/>
            <w:tabs>
              <w:tab w:val="clear" w:pos="7892"/>
              <w:tab w:val="right" w:pos="9026" w:leader="dot"/>
            </w:tabs>
            <w:rPr/>
          </w:pPr>
          <w:hyperlink w:anchor="__RefHeading___Toc1267054_73709187">
            <w:r>
              <w:rPr>
                <w:webHidden/>
                <w:rStyle w:val="IndexLink"/>
                <w:rtl w:val="true"/>
              </w:rPr>
              <w:t>أم رومان در زمان پیغمبرصلی الله علیه و آلهمرده است</w:t>
            </w:r>
            <w:r>
              <w:rPr>
                <w:rStyle w:val="IndexLink"/>
                <w:rtl w:val="true"/>
              </w:rPr>
              <w:tab/>
            </w:r>
            <w:r>
              <w:rPr>
                <w:rStyle w:val="IndexLink"/>
              </w:rPr>
              <w:t>317</w:t>
            </w:r>
          </w:hyperlink>
        </w:p>
        <w:p>
          <w:pPr>
            <w:pStyle w:val="Contents4"/>
            <w:tabs>
              <w:tab w:val="clear" w:pos="8176"/>
              <w:tab w:val="right" w:pos="9026" w:leader="dot"/>
            </w:tabs>
            <w:rPr/>
          </w:pPr>
          <w:hyperlink w:anchor="__RefHeading___Toc1267056_73709187">
            <w:r>
              <w:rPr>
                <w:webHidden/>
                <w:rStyle w:val="IndexLink"/>
                <w:rtl w:val="true"/>
              </w:rPr>
              <w:t>حدیث دیگر در صحیحین که مورد طعن اکابر است</w:t>
            </w:r>
            <w:r>
              <w:rPr>
                <w:rStyle w:val="IndexLink"/>
                <w:rtl w:val="true"/>
              </w:rPr>
              <w:tab/>
            </w:r>
            <w:r>
              <w:rPr>
                <w:rStyle w:val="IndexLink"/>
              </w:rPr>
              <w:t>320</w:t>
            </w:r>
          </w:hyperlink>
        </w:p>
        <w:p>
          <w:pPr>
            <w:pStyle w:val="Contents5"/>
            <w:tabs>
              <w:tab w:val="clear" w:pos="7892"/>
              <w:tab w:val="right" w:pos="9026" w:leader="dot"/>
            </w:tabs>
            <w:rPr/>
          </w:pPr>
          <w:hyperlink w:anchor="__RefHeading___Toc1267058_7370918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267060_73709187">
            <w:r>
              <w:rPr>
                <w:webHidden/>
                <w:rStyle w:val="IndexLink"/>
                <w:rtl w:val="true"/>
              </w:rPr>
              <w:t>سهیلی در تحریم متعه در یوم خیبر اشکال کرده</w:t>
            </w:r>
            <w:r>
              <w:rPr>
                <w:rStyle w:val="IndexLink"/>
                <w:rtl w:val="true"/>
              </w:rPr>
              <w:tab/>
            </w:r>
            <w:r>
              <w:rPr>
                <w:rStyle w:val="IndexLink"/>
              </w:rPr>
              <w:t>322</w:t>
            </w:r>
          </w:hyperlink>
        </w:p>
        <w:p>
          <w:pPr>
            <w:pStyle w:val="Contents5"/>
            <w:tabs>
              <w:tab w:val="clear" w:pos="7892"/>
              <w:tab w:val="right" w:pos="9026" w:leader="dot"/>
            </w:tabs>
            <w:rPr/>
          </w:pPr>
          <w:hyperlink w:anchor="__RefHeading___Toc1267062_73709187">
            <w:r>
              <w:rPr>
                <w:webHidden/>
                <w:rStyle w:val="IndexLink"/>
                <w:rtl w:val="true"/>
              </w:rPr>
              <w:t>ابن قیم نیز تحریم متعه را در روز خیبر نفی کرده</w:t>
            </w:r>
            <w:r>
              <w:rPr>
                <w:rStyle w:val="IndexLink"/>
                <w:rtl w:val="true"/>
              </w:rPr>
              <w:tab/>
            </w:r>
            <w:r>
              <w:rPr>
                <w:rStyle w:val="IndexLink"/>
              </w:rPr>
              <w:t>323</w:t>
            </w:r>
          </w:hyperlink>
        </w:p>
        <w:p>
          <w:pPr>
            <w:pStyle w:val="Contents5"/>
            <w:tabs>
              <w:tab w:val="clear" w:pos="7892"/>
              <w:tab w:val="right" w:pos="9026" w:leader="dot"/>
            </w:tabs>
            <w:rPr/>
          </w:pPr>
          <w:hyperlink w:anchor="__RefHeading___Toc1267064_73709187">
            <w:r>
              <w:rPr>
                <w:webHidden/>
                <w:rStyle w:val="IndexLink"/>
                <w:rtl w:val="true"/>
              </w:rPr>
              <w:t>بدر الدین حنفی نیز تحریم متعه را در خیبر غلط دانسته</w:t>
            </w:r>
            <w:r>
              <w:rPr>
                <w:rStyle w:val="IndexLink"/>
                <w:rtl w:val="true"/>
              </w:rPr>
              <w:tab/>
            </w:r>
            <w:r>
              <w:rPr>
                <w:rStyle w:val="IndexLink"/>
              </w:rPr>
              <w:t>327</w:t>
            </w:r>
          </w:hyperlink>
        </w:p>
        <w:p>
          <w:pPr>
            <w:pStyle w:val="Contents5"/>
            <w:tabs>
              <w:tab w:val="clear" w:pos="7892"/>
              <w:tab w:val="right" w:pos="9026" w:leader="dot"/>
            </w:tabs>
            <w:rPr/>
          </w:pPr>
          <w:hyperlink w:anchor="__RefHeading___Toc1267066_73709187">
            <w:r>
              <w:rPr>
                <w:webHidden/>
                <w:rStyle w:val="IndexLink"/>
                <w:rtl w:val="true"/>
              </w:rPr>
              <w:t>قسطلانی نیز طعن اکابر را در حدیث مذکور نقل کرده</w:t>
            </w:r>
            <w:r>
              <w:rPr>
                <w:rStyle w:val="IndexLink"/>
                <w:rtl w:val="true"/>
              </w:rPr>
              <w:tab/>
            </w:r>
            <w:r>
              <w:rPr>
                <w:rStyle w:val="IndexLink"/>
              </w:rPr>
              <w:t>327</w:t>
            </w:r>
          </w:hyperlink>
        </w:p>
        <w:p>
          <w:pPr>
            <w:pStyle w:val="Contents5"/>
            <w:tabs>
              <w:tab w:val="clear" w:pos="7892"/>
              <w:tab w:val="right" w:pos="9026" w:leader="dot"/>
            </w:tabs>
            <w:rPr/>
          </w:pPr>
          <w:hyperlink w:anchor="__RefHeading___Toc1267068_73709187">
            <w:r>
              <w:rPr>
                <w:webHidden/>
                <w:rStyle w:val="IndexLink"/>
                <w:rtl w:val="true"/>
              </w:rPr>
              <w:t>عسقلانی نیز اشکال اکابر را در حدیث مذکور یاد کرده</w:t>
            </w:r>
            <w:r>
              <w:rPr>
                <w:rStyle w:val="IndexLink"/>
                <w:rtl w:val="true"/>
              </w:rPr>
              <w:tab/>
            </w:r>
            <w:r>
              <w:rPr>
                <w:rStyle w:val="IndexLink"/>
              </w:rPr>
              <w:t>328</w:t>
            </w:r>
          </w:hyperlink>
        </w:p>
        <w:p>
          <w:pPr>
            <w:pStyle w:val="Contents5"/>
            <w:tabs>
              <w:tab w:val="clear" w:pos="7892"/>
              <w:tab w:val="right" w:pos="9026" w:leader="dot"/>
            </w:tabs>
            <w:rPr/>
          </w:pPr>
          <w:hyperlink w:anchor="__RefHeading___Toc1267070_73709187">
            <w:r>
              <w:rPr>
                <w:webHidden/>
                <w:rStyle w:val="IndexLink"/>
                <w:rtl w:val="true"/>
              </w:rPr>
              <w:t>شاه صاحب نیز در تحفه اشکال مذکور را از بعض محققین نقل کرده</w:t>
            </w:r>
            <w:r>
              <w:rPr>
                <w:rStyle w:val="IndexLink"/>
                <w:rtl w:val="true"/>
              </w:rPr>
              <w:tab/>
            </w:r>
            <w:r>
              <w:rPr>
                <w:rStyle w:val="IndexLink"/>
              </w:rPr>
              <w:t>331</w:t>
            </w:r>
          </w:hyperlink>
        </w:p>
        <w:p>
          <w:pPr>
            <w:pStyle w:val="Contents5"/>
            <w:tabs>
              <w:tab w:val="clear" w:pos="7892"/>
              <w:tab w:val="right" w:pos="9026" w:leader="dot"/>
            </w:tabs>
            <w:rPr/>
          </w:pPr>
          <w:hyperlink w:anchor="__RefHeading___Toc1267072_73709187">
            <w:r>
              <w:rPr>
                <w:webHidden/>
                <w:rStyle w:val="IndexLink"/>
                <w:rtl w:val="true"/>
              </w:rPr>
              <w:t>حافظ غلام محمد نیز در ترجمه تحفه اشکال مذکور را یاد کرده</w:t>
            </w:r>
            <w:r>
              <w:rPr>
                <w:rStyle w:val="IndexLink"/>
                <w:rtl w:val="true"/>
              </w:rPr>
              <w:tab/>
            </w:r>
            <w:r>
              <w:rPr>
                <w:rStyle w:val="IndexLink"/>
              </w:rPr>
              <w:t>334</w:t>
            </w:r>
          </w:hyperlink>
        </w:p>
        <w:p>
          <w:pPr>
            <w:pStyle w:val="Contents5"/>
            <w:tabs>
              <w:tab w:val="clear" w:pos="7892"/>
              <w:tab w:val="right" w:pos="9026" w:leader="dot"/>
            </w:tabs>
            <w:rPr/>
          </w:pPr>
          <w:hyperlink w:anchor="__RefHeading___Toc1267074_73709187">
            <w:r>
              <w:rPr>
                <w:webHidden/>
                <w:rStyle w:val="IndexLink"/>
                <w:rtl w:val="true"/>
              </w:rPr>
              <w:t>والد شاهصاحب نیز اشکال مذکور را در حدیث نقل کرده</w:t>
            </w:r>
            <w:r>
              <w:rPr>
                <w:rStyle w:val="IndexLink"/>
                <w:rtl w:val="true"/>
              </w:rPr>
              <w:tab/>
            </w:r>
            <w:r>
              <w:rPr>
                <w:rStyle w:val="IndexLink"/>
              </w:rPr>
              <w:t>336</w:t>
            </w:r>
          </w:hyperlink>
        </w:p>
        <w:p>
          <w:pPr>
            <w:pStyle w:val="Contents3"/>
            <w:tabs>
              <w:tab w:val="clear" w:pos="8459"/>
              <w:tab w:val="right" w:pos="9026" w:leader="dot"/>
            </w:tabs>
            <w:rPr/>
          </w:pPr>
          <w:hyperlink w:anchor="__RefHeading___Toc1267076_73709187">
            <w:r>
              <w:rPr>
                <w:webHidden/>
                <w:rStyle w:val="IndexLink"/>
                <w:rtl w:val="true"/>
              </w:rPr>
              <w:t>فخر رازی نیز بعض احادیث صحیحین را مردود دانسته</w:t>
            </w:r>
            <w:r>
              <w:rPr>
                <w:rStyle w:val="IndexLink"/>
                <w:rtl w:val="true"/>
              </w:rPr>
              <w:tab/>
            </w:r>
            <w:r>
              <w:rPr>
                <w:rStyle w:val="IndexLink"/>
              </w:rPr>
              <w:t>341</w:t>
            </w:r>
          </w:hyperlink>
        </w:p>
        <w:p>
          <w:pPr>
            <w:pStyle w:val="Contents4"/>
            <w:tabs>
              <w:tab w:val="clear" w:pos="8176"/>
              <w:tab w:val="right" w:pos="9026" w:leader="dot"/>
            </w:tabs>
            <w:rPr/>
          </w:pPr>
          <w:hyperlink w:anchor="__RefHeading___Toc1267078_73709187">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267080_73709187">
            <w:r>
              <w:rPr>
                <w:webHidden/>
                <w:rStyle w:val="IndexLink"/>
                <w:rtl w:val="true"/>
              </w:rPr>
              <w:t>تناقض گویی فخر رازی دربارۀ بخاری و مسلم</w:t>
            </w:r>
            <w:r>
              <w:rPr>
                <w:rStyle w:val="IndexLink"/>
                <w:rtl w:val="true"/>
              </w:rPr>
              <w:tab/>
            </w:r>
            <w:r>
              <w:rPr>
                <w:rStyle w:val="IndexLink"/>
              </w:rPr>
              <w:t>344</w:t>
            </w:r>
          </w:hyperlink>
        </w:p>
        <w:p>
          <w:pPr>
            <w:pStyle w:val="Contents4"/>
            <w:tabs>
              <w:tab w:val="clear" w:pos="8176"/>
              <w:tab w:val="right" w:pos="9026" w:leader="dot"/>
            </w:tabs>
            <w:rPr/>
          </w:pPr>
          <w:hyperlink w:anchor="__RefHeading___Toc1267082_73709187">
            <w:r>
              <w:rPr>
                <w:webHidden/>
                <w:rStyle w:val="IndexLink"/>
                <w:rtl w:val="true"/>
              </w:rPr>
              <w:t>غرض قادحین در حدیث غدیر حمایت از باطل است</w:t>
            </w:r>
            <w:r>
              <w:rPr>
                <w:rStyle w:val="IndexLink"/>
                <w:rtl w:val="true"/>
              </w:rPr>
              <w:tab/>
            </w:r>
            <w:r>
              <w:rPr>
                <w:rStyle w:val="IndexLink"/>
              </w:rPr>
              <w:t>345</w:t>
            </w:r>
          </w:hyperlink>
        </w:p>
        <w:p>
          <w:pPr>
            <w:pStyle w:val="Contents4"/>
            <w:tabs>
              <w:tab w:val="clear" w:pos="8176"/>
              <w:tab w:val="right" w:pos="9026" w:leader="dot"/>
            </w:tabs>
            <w:rPr/>
          </w:pPr>
          <w:hyperlink w:anchor="__RefHeading___Toc1267084_73709187">
            <w:r>
              <w:rPr>
                <w:webHidden/>
                <w:rStyle w:val="IndexLink"/>
                <w:rtl w:val="true"/>
              </w:rPr>
              <w:t>نبودن حدیث غدیر در صحیح بخاری و مسلم دلیل عدم تواتر آن نیست</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7_111093"/>
      <w:bookmarkStart w:id="1" w:name="pg11417_111093"/>
      <w:bookmarkEnd w:id="1"/>
    </w:p>
    <w:p>
      <w:pPr>
        <w:pStyle w:val="Heading2"/>
        <w:numPr>
          <w:ilvl w:val="1"/>
          <w:numId w:val="1"/>
        </w:numPr>
        <w:rPr/>
      </w:pPr>
      <w:bookmarkStart w:id="2" w:name="pg11417_111093"/>
      <w:bookmarkStart w:id="3" w:name="__RefHeading___Toc126670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6702_73709187"/>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الصلوة و السلام علی اکرم خلقه محمد و آله الطاهرین،سیما وصیه و خلیفته علی العالمین،امیر المؤمنین،و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متتبع منصف پوشیده نیست که حدیث شریف غدیر،چنانکه در جزء نخستین این کتاب 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صحیحه متواتره است،و از یکصد و ده نفر صحابی،و هشتاد و چهار تن تابعی نقل شده، و اکثر محدثین و مفسرین و متکلمین و مورخین از فریقین آن را در مؤلفات خود آورده‌اند،و حتی جمعی از اکابر محققین در پیرامون این حدیث کتابهای جداگانه در مجلدات متعدده تألیف نموده‌اند،و بسیاری از اعاظم و حفاظ اهل سنت بصحت و کثرت طرق،بلکه بتواتر لفظی و یا معنوی آن اعتراف نموده‌اند، چنانکه مؤلف عظیم الشأن مرحوم میر حامد حسین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علامۀ امین طاب ثراه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قریب به چهار صد نفر از آنها را بطور مبسوط یاد کرده‌اند،که برای نمونه بذکر چند تن از آنان قناعت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الشافعی متوفای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ابن 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متوفای</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القزوینی متوفای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ترمذی متوفای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بن حنبل 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حاکم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نسائی متوفای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 متوفای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،و او کتابی جداگانه در غدیر تألیف نموده و آن را از هفتاد و پنج طریق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بغوی متوفای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بشر دولابی متوفای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طحاوی حنفی متوفای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أبی حاتم متوفای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قرطبی متوفای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عقده متوفای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مستقل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طرق غدیر تألیف نموده،و حدیث نامبرده را از یکصد و پنج طریق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جعابی متوفای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و در آن کتاب حدیث غدیر را از یکصد و بیست و پنج طریق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دارقطنی بغدادی متوفای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گنجی 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حدیث غدیر را در یک مجلد گرد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زولاق مصری متوفای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مقریزی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بطه حنبلی متوفای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بکر باقلانی متوفای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سعید خرکوشی متوفای</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مردویه متوفای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مسکویه متوفای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ثعلبی متوفای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ثعالبی متوفای</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سعید سجستانی متوفای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الدرایه فی حدیث الولایة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بیهقی متوفای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خوارزمی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عبد البر متوفای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خطیب بغدادی متوفای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کبیر واحدی نیشابوری متوفای</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سجزی متوفای</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مستقل در حدیث غدیر تدوین کرده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 شافعی متوفای</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غزالی متوفای</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سمعانی متوفای</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متوفای</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متقی هندی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الجوزی الحنبلی متوفای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 متوفای</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 متوفای</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گنجی شافعی متوفای</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ذهبی شافعی متوفای</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مستقل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حدیث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کثیر دمشقی شافعی متوفای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نور الدین هیثمی متوفای</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جزری شافعی متوفای</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تواتر غدیر است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 عسقلانی متوفای</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فضل بن روزبهان متوفای بعد</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سیوطی متوفای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قسطلانی متوفای</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 هیثمی مکی متوفای</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هروی قاری حنفی متوفای</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شافعی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حلبی شافعی متوفای</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باکثیر مکی شافعی متوفای</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دهلوی متوفای</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بن محمد شیخانی قادری مدنی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بزرنجی شافعی متوفای</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مقبلی متوفای</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المسددة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حرّانی حنفی متوفای</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زرقانی مالکی متوفای</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بدخشی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شام عمادی حنفی متوفای</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الفاخرة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 شافعی متوفای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آلوسی بغدادی متوفای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حوت بیروتی شافعی متوفای</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ولی اللّه لکهنوی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فیض‌آبادی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قندوزی حنفی متوفای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سید مؤمن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الحمید آلوسی بغدادی شافعی متوفای</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بزرگان أهل سنت که خواستاران تفصیل بیشتر باید به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و دوم مراجعه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تعجب است که حدیثی که در طول چهارده قرن از مشهورترین احادیث بوده و مورد تأیید اعاظم و حفاظ هر عصر قرار گرفته،هنوز هم</w:t>
      </w:r>
    </w:p>
    <w:p>
      <w:pPr>
        <w:pStyle w:val="BookText"/>
        <w:rPr/>
      </w:pPr>
      <w:r>
        <w:rPr>
          <w:rFonts w:ascii="IRNazanin" w:hAnsi="IRNazanin" w:eastAsia="IRNazanin"/>
          <w:color w:val="111111"/>
          <w:sz w:val="28"/>
          <w:sz w:val="28"/>
          <w:szCs w:val="28"/>
          <w:rtl w:val="true"/>
          <w:lang w:bidi="fa-IR"/>
        </w:rPr>
        <w:t>تعصب و بی‌انصافی باعث شود که جمعی از اشعه ولایت دور،و از درک حقیقت و فضیلت مهجور،گرد و غبار عناد را برانگیزانند،تا بلکه فضاء معنویت را تیره و تار،و بالتالی مرد مرا از استضائه انوار ولایت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جفا پیشه‌ای از ریشه منکر صحت حدیث غدیر می‌شود،استناداً بر اینکه امیر المؤمنین علیه السلام در این سفر با پیغمبر صلّی اللّه علیه و آله نبوده بلکه به یمن مسافرت کرده، چنانکه طحاوی در مشگل الاثار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حکایت آن از بعضی از این دلیل علیل جواب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اگر چه اصل حدیث را انکار نمی‌کند و لیکن صدر حدیث را منکر می‌شود،چنانکه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گفته،و جمعی کاسه‌لیس نیز از او تقلید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چون ابن تیمیه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حدیث را بضعف سند نسبت می‌دهد،و گاهی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راویان مورد اعتماد این حدیث نقل نشده،و گاهی دیگر بی‌شرمانه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ما این حدیث را روایت نکرده‌اند،و یک بار دیگر بی‌پروا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احمد بن حنبل این حدیث را کسی روایت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چون حسام الدین سهارنپوری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ناآگاهانه،یا خود بنا آگاهی زده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 در صحاح نقل نکرده‌اند،با اینکه ترمذی و ابن ماجه چنانکه اشاره شد آن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از همه گفتار قاضی عضد ایجی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حدیث غدیر را مسلم و بخاری در صحیحین نقل نکرده‌اند پس مورد اعتماد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هر کس که صحیحین را با دقت بررسی کنار آگاه می‌شود که</w:t>
      </w:r>
    </w:p>
    <w:p>
      <w:pPr>
        <w:pStyle w:val="BookText"/>
        <w:rPr/>
      </w:pPr>
      <w:r>
        <w:rPr>
          <w:rFonts w:ascii="IRNazanin" w:hAnsi="IRNazanin" w:eastAsia="IRNazanin"/>
          <w:color w:val="111111"/>
          <w:sz w:val="28"/>
          <w:sz w:val="28"/>
          <w:szCs w:val="28"/>
          <w:rtl w:val="true"/>
          <w:lang w:bidi="fa-IR"/>
        </w:rPr>
        <w:t xml:space="preserve">صحیحین جامع جمیع احادیث صحاح نمی‌باشند،و بهمین جهت در تدارک و جبران احادیث صحاحی که در آن دو کتاب نیست کتابها نوشته شده،مانند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حاکم نیشابوری متوفای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المدرک فی تصحیح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سیوطی متوفای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حافظ الهروی المالکی متوفای</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حافظ أبی حاتم بستی متوفای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تجزئه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که احادیث صحیحه محصور در صحیحین نیست،و بخاری و مسلم نیز چنین ادعائی نکرده‌اند،و باضافه تمام احادیث صحیحین نیز محکوم بصحت نیست،بلکه احادیث بسیاری نیز در آنها ثبت است که مورد قدح و طعن اکابر و محققین است،و باضافه احادیث متناقضه در صحیحین موجود است،و لذا بعضی از اعاظم آن دو کتاب را از اعتبار بکلی ساقط نموده‌اند، و قاعده تقدم مثبت بر نافی که از قواعد مسلمه عقلیه است و مورد استناد بزرگان اهل سنت و جماعت است،و شواهد علمی و تاریخی بر آن قائم است، حکم می‌کند که نبودن حدیثی در صحیحین دلیل نفی واقعی آن نیست،مضافاً بر اینکه اگر فرضاً هم حدیث غدیر در صحیحین وجود داشت معاندین از راه دیگر آن را نمی‌پذیرفتند،چنانکه حدیث غضب صدیقه طاهره علیها السّلام بر آنها، و حدیث تأخر بیعت امیر المؤمنین علیه السلام،و حدیث غصب فدک،و حدیث قرطاس، و مانند آنها را از عناد و تعصب قبول نکردند،با اینکه احادیث نامبرده در صحیحین موجودند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اعاذنا اللّه من التعصب و اللداد،و وفقنا لاتباع الحق و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مولانا بن علی اکبر بروجردی نزیل 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bookmarkStart w:id="7" w:name="pg11418_111101"/>
    </w:p>
    <w:p>
      <w:pPr>
        <w:pStyle w:val="Heading2"/>
        <w:numPr>
          <w:ilvl w:val="1"/>
          <w:numId w:val="1"/>
        </w:numPr>
        <w:rPr/>
      </w:pPr>
      <w:bookmarkStart w:id="8" w:name="__RefHeading___Toc1266704_73709187"/>
      <w:bookmarkStart w:id="9" w:name="_Toc3"/>
      <w:bookmarkEnd w:id="7"/>
      <w:bookmarkEnd w:id="8"/>
      <w:r>
        <w:rPr>
          <w:rtl w:val="true"/>
        </w:rPr>
        <w:t>فخر الدین رازی از تعصب و لداد حدیث غدیر را صحیح ندانسته</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طرائف امور آنست که ابو عبد اللّه محمد بن عمر،المعروف بابن الخطیب الملقب بفخر الدین الرازی الشافعی،با آن همه جلالت شأن،و سمو منزلت، و عظمت قدر،و مرجعیت،و تصدر،و تبحر،و تمهر،بتنبیه و تذکیر جناب سید مرتضی طاب ثراه از خواب غفلت بیدار،و از سکر عصبیت هشیار نشده، گرد تتبع و تفحص طرق این حدیث شریف بورق گردانی کتب حدیث،که سرمایۀ سعادت اهل دین است نگردیده،بمحض تعصب مذموم،و تصلب شوم و عناد صراح،و لداد بواح،که موجب سخریۀ خواص و عوام،و باعث کمال صغار و احتقار،نزد صغار و کبار است،بر سر انکار تواتر این حدیث رسیده،و انکار تواتر در چه جسارت است،نقاب حیا از رخ برگرفته،خود را از نفی صحت و قدح آن هم بازنداشته گسسته مهار،خلیع العذار، بوادی پر خار جرح و انکار شتافته،چنانکه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بحقیقت نهایة الغفول است بسبب غایت غفلت و ذهول،در جواب حدیث می‌سراید</w:t>
      </w:r>
      <w:r>
        <w:rPr>
          <w:rFonts w:eastAsia="IRNazanin" w:cs="IRNazanin"/>
          <w:color w:val="111111"/>
          <w:sz w:val="28"/>
          <w:szCs w:val="28"/>
          <w:rtl w:val="true"/>
          <w:lang w:bidi="fa-IR"/>
        </w:rPr>
        <w:t>:</w:t>
      </w:r>
      <w:bookmarkStart w:id="10" w:name="pg11418_111102"/>
    </w:p>
    <w:p>
      <w:pPr>
        <w:pStyle w:val="BookText"/>
        <w:rPr/>
      </w:pPr>
      <w:bookmarkEnd w:id="10"/>
      <w:r>
        <w:rPr>
          <w:rFonts w:ascii="IRNazanin" w:hAnsi="IRNazanin" w:eastAsia="IRNazanin"/>
          <w:color w:val="111111"/>
          <w:sz w:val="28"/>
          <w:sz w:val="28"/>
          <w:szCs w:val="28"/>
          <w:rtl w:val="true"/>
          <w:lang w:bidi="fa-IR"/>
        </w:rPr>
        <w:t>لا نسلم صحة الحدیث،اما دعواهم العلم الضروری بصحته فهی مکابرة، لانا نعلم انه لیس العلم بصحته کالعلم بوجود محمد علیه السلام،و غزواته مع الکفار و فتح مکة،و غیر ذلک من المتواترات،بل العلم بصحة الاحادیث الواردة فی فضائل الصحابة أقوی من العلم بصحة هذا الحدیث،مع أنهم یقدحون فیها،و إذا کان کذلک،فکیف یمکنهم القطع بصحة هذا الحدیث؟ و أیضا فلان کثیرا من أصحاب الحدیث لم ینقلوا هذا الحدیث کالبخاری، و مسلم،و الواقدی،و ابن أبی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الجاحظ،و أبو داود السجستانی،و أبو حاتم الرازی،و غیره من أئمة الحدیث قدحوا فیه،و استدلوا علی فساده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و الانصار،و جهینة،و مزینة،و أسلم،و غفار موالی دون الناس کلهم لیس لهم موالی دون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أن الشیعة یزعمون أنه علیه السلام انما قال هذا الکلام بغدیر خم فی منصرفه من الحج،و لم یکن علی مع النبی فی ذلک الوقت،فانه کان بالیمن انتهی</w:t>
      </w:r>
      <w:r>
        <w:rPr>
          <w:rFonts w:eastAsia="IRNazanin" w:cs="IRNazanin"/>
          <w:color w:val="111111"/>
          <w:sz w:val="28"/>
          <w:szCs w:val="28"/>
          <w:rtl w:val="true"/>
          <w:lang w:bidi="fa-IR"/>
        </w:rPr>
        <w:t>.</w:t>
      </w:r>
    </w:p>
    <w:p>
      <w:pPr>
        <w:pStyle w:val="Heading2"/>
        <w:numPr>
          <w:ilvl w:val="1"/>
          <w:numId w:val="1"/>
        </w:numPr>
        <w:rPr/>
      </w:pPr>
      <w:bookmarkStart w:id="11" w:name="__RefHeading___Toc1266706_73709187"/>
      <w:bookmarkStart w:id="12" w:name="_Toc4"/>
      <w:bookmarkEnd w:id="11"/>
      <w:r>
        <w:rPr>
          <w:rtl w:val="true"/>
        </w:rPr>
        <w:t>جواب مؤلف از کلمات مزیفه رازی</w:t>
      </w:r>
      <w:bookmarkEnd w:id="12"/>
    </w:p>
    <w:p>
      <w:pPr>
        <w:pStyle w:val="Heading3"/>
        <w:numPr>
          <w:ilvl w:val="2"/>
          <w:numId w:val="1"/>
        </w:numPr>
        <w:rPr/>
      </w:pPr>
      <w:bookmarkStart w:id="13" w:name="__RefHeading___Toc1266708_73709187"/>
      <w:bookmarkStart w:id="14" w:name="_Toc5"/>
      <w:bookmarkEnd w:id="13"/>
      <w:r>
        <w:rPr>
          <w:rtl w:val="true"/>
        </w:rPr>
        <w:t>اشاره</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فخر رازی بمزید سقیفه سازی و گاوتازی، حصول علم را بصحت حدیث غدیر مکابره می‌داند،و آن را از درجۀ متواترات ساقط،و از پایۀ معلومات هابط می‌گرداند،و بر آن هم اکتفا نکرده،علم را بصحت احادیث در فضائل صحابه اقوی از علم بصحت این حدیث می‌داند</w:t>
      </w:r>
    </w:p>
    <w:p>
      <w:pPr>
        <w:pStyle w:val="BookText"/>
        <w:rPr/>
      </w:pPr>
      <w:r>
        <w:rPr>
          <w:rFonts w:ascii="IRNazanin" w:hAnsi="IRNazanin" w:eastAsia="IRNazanin"/>
          <w:color w:val="111111"/>
          <w:sz w:val="28"/>
          <w:sz w:val="28"/>
          <w:szCs w:val="28"/>
          <w:rtl w:val="true"/>
          <w:lang w:bidi="fa-IR"/>
        </w:rPr>
        <w:t>و نیز بادعای عدم نقل بسیاری از اصحاب حدیث،این حدیث را قدح در آن می‌خواهد،و بر این همه جزافات اکتفا نکرده،بمزید اشتعال آتش حقد و عناد تشبث بقدح و جرح جاحظ،و بعض دگر مغفلین جاحدین می‌نماید،پس این تعصب شدید بنظر انصاف ملاحظه فرمودنی است،که مثل این حدیث متواتر و مشهور،که زیاده از صد کس صحابه روایت آن کرده‌اند،و اکثر طرق آن صحیح و ثابت و حسن،و در صحاح قوم مروی،و کتب عدیده در تعدد طرق آن مصنف شده در مناظره و مقابلۀ اهل حقّ از معرض اعتبار ساقط سازند، و بقدح آن می‌پردازند،و جمیع احادیث وارده را در فضائل صحابه که نبذی از آن باعتراف ثقات ایشان موضوع است،اقوی از این حدیث گویند،چه الف و لام بر احادیث که در کلام رازی داخل است مشعر است بآنکه جمیع احادیث فضائل صحابه اقوی از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رشید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لطافه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الرازی فی التفسیر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یزیل عنکم الذنوب و 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یلبسکم خلع الکرامة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لفظ الذنوب که جمع معرف بالف و لام است موجود است و بودن آن من جملۀ صیغ عموم از کتب اصول فقه معلوم اهل علوم،پس این عبارت دلالت بر رفع جمیع معاصی داشته باشد نه بر بعضی آن انتهی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دخول الف و لام بر لفظ ذنوب در عبارت فخر رازی دلیل عموم آنست،و باین سبب این عبارت دلالت بر رفع جمیع معاصی می‌کند،پس هم چنین عبارت رازی در نهایة العقول هم دلالت دارد</w:t>
      </w:r>
      <w:bookmarkStart w:id="15" w:name="pg11418_111104"/>
    </w:p>
    <w:p>
      <w:pPr>
        <w:pStyle w:val="BookText"/>
        <w:rPr/>
      </w:pPr>
      <w:bookmarkEnd w:id="15"/>
      <w:r>
        <w:rPr>
          <w:rFonts w:ascii="IRNazanin" w:hAnsi="IRNazanin" w:eastAsia="IRNazanin"/>
          <w:color w:val="111111"/>
          <w:sz w:val="28"/>
          <w:sz w:val="28"/>
          <w:szCs w:val="28"/>
          <w:rtl w:val="true"/>
          <w:lang w:bidi="fa-IR"/>
        </w:rPr>
        <w:t>بر آنکه علم بجمیع احادیث وارده در فضائل صحابه اقوی است از علم بصحت 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عن ذلک فلا أقل من حمل الاحادیث علی اکثرها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أقوی بودن جمیع فضائل صحابه یا اکثر آن از حدیث غدیر کذب و بهتان بحث است،هرگز یک حدیثی هم از فضائل صحابه سنّیه بقوّت این حدیث نمی‌رسد،و همپایۀ آن نیست،چه جای آنکه جمیع آن خرافات یا اکثر آن خرافات قوی‌تر از این حدیث باشد،و بر مدّعی لازم است که جمیع احادیث فضائل صحابه یا اکثر آن نقل نماید،و بعد از آن مرویّ شدن آن از اکثر از این صحابه که حدیث غدیر را روایت کرده‌اند ثابت سازد،و بعد از آن ثابت فرماید که اکثر اسانید آن مثل حدیث غدیر، بلکه زیاده از آن صحیح و حسن است،و با این همه مشاکلت،و معارضت، و ادعای اقوی بودنش وقتی تمام می‌شود،که جمیع احادیث فضائل صحابه یا اکثر آن را از طریق شیعه بچنین اسانید قویّه کثیره بلکه زائد از این ثابت نمایند،</w:t>
      </w:r>
    </w:p>
    <w:p>
      <w:pPr>
        <w:pStyle w:val="Heading3"/>
        <w:numPr>
          <w:ilvl w:val="2"/>
          <w:numId w:val="1"/>
        </w:numPr>
        <w:rPr/>
      </w:pPr>
      <w:bookmarkStart w:id="16" w:name="__RefHeading___Toc1266710_73709187"/>
      <w:bookmarkStart w:id="17" w:name="_Toc6"/>
      <w:bookmarkEnd w:id="16"/>
      <w:r>
        <w:rPr>
          <w:rtl w:val="true"/>
        </w:rPr>
        <w:t>حدیث غدیر از احادیث متواتره است</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چنانکه نزد شیعه حدیث غدیر متواتر است،و مروی از طرق بسیار،همچنان تواتر آن احادیث از طرق خویش و کثرت اسانید آن ثابت فرمایند،و با این همه از راه تبرع بر رازی و اولیای او که در تصرف باطل کذب را علی الاطلاق حلال،بلکه مستحسن شمرده‌اند،تنگ‌گیری نمی‌کنیم بطریقه مجاملت و مسامحة و مساهلة می‌رویم،و می‌گوئیم که تصدیق دعوای خود را در اکثر یا کلّ احادیث فضائل صحابه گذاشته مساوات بعض احادیث فضائل صحابه را اگر چه ده یا پانزده بلکه پنج یا شش باشد با حدیث غدیر در قوّت ثابت فرمایند،فضلا از اینکه اقوی بودن آن را از این حدیث شریف</w:t>
      </w:r>
    </w:p>
    <w:p>
      <w:pPr>
        <w:pStyle w:val="BookText"/>
        <w:rPr/>
      </w:pPr>
      <w:r>
        <w:rPr>
          <w:rFonts w:ascii="IRNazanin" w:hAnsi="IRNazanin" w:eastAsia="IRNazanin"/>
          <w:color w:val="111111"/>
          <w:sz w:val="28"/>
          <w:sz w:val="28"/>
          <w:szCs w:val="28"/>
          <w:rtl w:val="true"/>
          <w:lang w:bidi="fa-IR"/>
        </w:rPr>
        <w:t>بمنّصۀ ظهور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ادّعای این معنی که دعوی علم ضروری بصحّت این حدیث مکابره است مکابرۀ پیش نیست،چه هر امری که سنیه ادّعای تواترش و علم ضروری بصحت آن کنند،بلا شبهه حدیث غدیر در ثبوت و تواتر و صحت مثل آن یا بهتر از آن خواهد بود،و مجرّد منع در امثال این امور غیر کافی است و الاّ می‌رسد که مانعی منع وجود مکه و مدینه،و وجود جناب رسالت‌مآب صلّی اللّه علیه و آله هم بکند،و بر محض منع اکتفا نماید،آری اگر فارقی لائق قبول در این حدیث شریف و دیگر متواترات بیان کنند،توجه بجواب آن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افاد مولانا الهمام فی عماد الاسلام حیث 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کل من تأمل و أنصف فی کثرة طرق الحدیث،و اشتهاره بین الخاصة و العامة،مع وفور الدواعی الی الکتمان،و کثرة الصوارف عن النقل،یحصل له العلم الضروری بصحة هذا الحدیث،کیف و قد یحصل للمسلمین القطع و الیقین فی کثیر من الامور الدینیة التی هی أدون مرتبة فی باب التواتر من هذا الحدیث،کآیات التحدی و التحدی بها علی رؤس الاشهاد من الکفار و أعداء الدین،مع وجود الدواعی الی المعارضة و عدم وجود الموانع و هکذا صدور المعجزات و نحو ذلک،مع أن الکفار کافة ینکرون ذلک کله،و یدعون أن أهل الاسلام کلهم تواطئوا علی الکذب و اختراع هذه الاخبار،لان کلهم من أرباب الاغراض و الدواعی الی وضع تلک الاخبار، کما أن أهل الاسلام یدعون کذلک فی باب الاخبار المخصوصة بأهل المذاهب الفاسدة،من الیهود،و الصابئین،و عبدة النیران،و الاوثان،و سائر المشرکین</w:t>
      </w:r>
      <w:bookmarkStart w:id="18" w:name="pg11418_111106"/>
    </w:p>
    <w:p>
      <w:pPr>
        <w:pStyle w:val="BookText"/>
        <w:rPr/>
      </w:pPr>
      <w:bookmarkEnd w:id="18"/>
      <w:r>
        <w:rPr>
          <w:rFonts w:ascii="IRNazanin" w:hAnsi="IRNazanin" w:eastAsia="IRNazanin"/>
          <w:color w:val="111111"/>
          <w:sz w:val="28"/>
          <w:sz w:val="28"/>
          <w:szCs w:val="28"/>
          <w:rtl w:val="true"/>
          <w:lang w:bidi="fa-IR"/>
        </w:rPr>
        <w:t>فکیف یسوغ لمسلم منصف أن ینکر التفاوت بین العلمین،فعلی تقدیر التسلیم یکون حاله کحال التفاوت بین البدیهیین،فانه قد یکون أحدهما أجلی من الآخر،کیف و لو لم یکن الامر کذلک یلزم اهمال کثیر من المتواترات انتهی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66712_73709187"/>
      <w:bookmarkStart w:id="20" w:name="_Toc7"/>
      <w:bookmarkEnd w:id="19"/>
      <w:r>
        <w:rPr>
          <w:rtl w:val="true"/>
        </w:rPr>
        <w:t>ذکر نکردن اشخاصی حدیث غدیر را دلیل وهن آن نیست</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ادعای این معنی که بسیاری از اصحاب حدیث این حدیث را نقل نکرده‌اند،پس مخدوش است به آنکه بعد از اطلاع بر اسماء جمعی از مخرجین و ناقلین این حدیث شریف،که در ما بعد انشاء اللّه تعالی مذکور خواهد شد ظاهر می‌شود که بسیاری از اساطین اعلام و محدثین فخام این حدیث شریف را روایت کرده‌اند،پس بالفرض اگر بسیاری از اهل حدیث اعراض از ذکر آن کرده باشند،قدحی در آن پیدا نمی‌کند،که عدم ذکر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غایة الجلالة و النبالة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در ثبوت حدیثی نمی‌کند،و عجب که دعوی کثرت غیر ناقلین این حدیث آغاز نهاده،و با این همه غلو و اغراق در تعصب فاحش،جز نام اربعۀ غیر متناسبه بر زبان نیاورده،کاش نام بیست کسی یا سی کس از اعیان محدثین،که معرض از نقل این حدیث می‌بودند بر زبان می‌آورده، تا با دعوی کثرت مناسبت می‌داشت،و الا در جنب ناقلین این حدیث چار کس را بلکه ده کس را هم مثلا کثیر نتوان گفت،و بالفرض اگر بسیاری از اصحاب حدیث سنّیان این حدیث شریف را نقل نکرده باشند،عدم نقلشان چنین حدیث</w:t>
      </w:r>
      <w:bookmarkStart w:id="21" w:name="pg11418_111107"/>
    </w:p>
    <w:p>
      <w:pPr>
        <w:pStyle w:val="BookText"/>
        <w:rPr/>
      </w:pPr>
      <w:bookmarkEnd w:id="21"/>
      <w:r>
        <w:rPr>
          <w:rFonts w:ascii="IRNazanin" w:hAnsi="IRNazanin" w:eastAsia="IRNazanin"/>
          <w:color w:val="111111"/>
          <w:sz w:val="28"/>
          <w:sz w:val="28"/>
          <w:szCs w:val="28"/>
          <w:rtl w:val="true"/>
          <w:lang w:bidi="fa-IR"/>
        </w:rPr>
        <w:t>شریف متواتر مشهور را دلیل تعصّب و عناد،و رسوخ در ضغائن و احقاد است که خرافات غریبه در فضائل خلفای خود نقل می‌کنند،و از نقل چنین حدیث متواتر و مشهور اعراض می‌نمایند،و هر گاه نافی صریح بمقابله مثبت ساقط از اعتبار و اعتماد باشد،ساکت و معرض کی لائق اعتنا و التفات است</w:t>
      </w:r>
      <w:r>
        <w:rPr>
          <w:rFonts w:eastAsia="IRNazanin" w:cs="IRNazanin"/>
          <w:color w:val="111111"/>
          <w:sz w:val="28"/>
          <w:szCs w:val="28"/>
          <w:rtl w:val="true"/>
          <w:lang w:bidi="fa-IR"/>
        </w:rPr>
        <w:t>.</w:t>
      </w:r>
    </w:p>
    <w:p>
      <w:pPr>
        <w:pStyle w:val="Heading3"/>
        <w:numPr>
          <w:ilvl w:val="2"/>
          <w:numId w:val="1"/>
        </w:numPr>
        <w:rPr/>
      </w:pPr>
      <w:bookmarkStart w:id="22" w:name="__RefHeading___Toc1266714_73709187"/>
      <w:bookmarkStart w:id="23" w:name="_Toc8"/>
      <w:bookmarkEnd w:id="22"/>
      <w:r>
        <w:rPr>
          <w:rtl w:val="true"/>
        </w:rPr>
        <w:t>عدم نقل بخاری و مسلم حدیث غدیر را دلیل عدم صحت آن نیست</w:t>
      </w:r>
      <w:bookmarkEnd w:id="23"/>
    </w:p>
    <w:p>
      <w:pPr>
        <w:pStyle w:val="BookText"/>
        <w:rPr/>
      </w:pPr>
      <w:r>
        <w:rPr>
          <w:rFonts w:ascii="IRNazanin" w:hAnsi="IRNazanin" w:eastAsia="IRNazanin"/>
          <w:color w:val="111111"/>
          <w:sz w:val="28"/>
          <w:sz w:val="28"/>
          <w:szCs w:val="28"/>
          <w:rtl w:val="true"/>
          <w:lang w:bidi="fa-IR"/>
        </w:rPr>
        <w:t>امّا تشبث بعدم نقل بخاری و مسلم پس موجب تحّیر افکار و باعث تعجّب اولی الابصار است،و همانا امام رازی بسبب مزید انهماک در مزخرفات و صرف عمر عزیز در خرافات،اطّلاعی بفنّ درایت و حدیث نداشته،بمحض خیالات و هواجس،و توهّمات و وساوس،ردّ امور واضحه خواسته،و ذرّات خسیسیه را مقاوم جبال رواسی انگاشته،و شناعت این تمسّک،و وهن و رکاکت آن،ظاهر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عدم نقل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 دلیل واضح،و برهان لائح،بر آنست که اینها بسبب ابتلاء بحبّ شیخین کتمان حق خواستند،و با خفای چنین حدیث متواتر و مشهور،و اعراض از آن باطل را در نظر عوام آراستند،و آخر نوبت معتقدین بی تحقیقشان باین مثابه رسید که محض عدم ذکرشان را مانع ثبوت این حدیث گردانیدند</w:t>
      </w:r>
      <w:r>
        <w:rPr>
          <w:rFonts w:eastAsia="IRNazanin" w:cs="IRNazanin"/>
          <w:color w:val="111111"/>
          <w:sz w:val="28"/>
          <w:szCs w:val="28"/>
          <w:rtl w:val="true"/>
          <w:lang w:bidi="fa-IR"/>
        </w:rPr>
        <w:t>.</w:t>
      </w:r>
    </w:p>
    <w:p>
      <w:pPr>
        <w:pStyle w:val="Heading3"/>
        <w:numPr>
          <w:ilvl w:val="2"/>
          <w:numId w:val="1"/>
        </w:numPr>
        <w:rPr/>
      </w:pPr>
      <w:bookmarkStart w:id="24" w:name="__RefHeading___Toc1266716_73709187"/>
      <w:bookmarkStart w:id="25" w:name="_Toc9"/>
      <w:bookmarkEnd w:id="24"/>
      <w:r>
        <w:rPr>
          <w:rtl w:val="true"/>
        </w:rPr>
        <w:t>قاعده تقدم مثبت بر نافی از قواعد مسلمه است</w:t>
      </w:r>
      <w:bookmarkEnd w:id="25"/>
    </w:p>
    <w:p>
      <w:pPr>
        <w:pStyle w:val="Heading4"/>
        <w:numPr>
          <w:ilvl w:val="3"/>
          <w:numId w:val="1"/>
        </w:numPr>
        <w:rPr/>
      </w:pPr>
      <w:bookmarkStart w:id="26" w:name="__RefHeading___Toc1266718_73709187"/>
      <w:bookmarkStart w:id="27" w:name="_Toc10"/>
      <w:bookmarkEnd w:id="26"/>
      <w:r>
        <w:rPr>
          <w:rtl w:val="true"/>
        </w:rPr>
        <w:t>اشاره</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قاعدۀ تقدّم مثبت بر نافی مسلّم اهل اصول،و مقبول علماء فحول است،و ائمۀ سنّیه جابجا بآن تشبّث می‌نمایند،پس هر گاه نفی صریح بمقابله اثبات لائق قبول نباشد،محض اعراض از ذکر،و سکوت از نقل، چگونه قدح در تحقیق امری و ثبوت آن خواهد کرد،و شواهد تقدیم مثبت بر نافی بسیار است،بر بعض آن اکتفا می‌رود</w:t>
      </w:r>
      <w:r>
        <w:rPr>
          <w:rFonts w:eastAsia="IRNazanin" w:cs="IRNazanin"/>
          <w:color w:val="111111"/>
          <w:sz w:val="28"/>
          <w:szCs w:val="28"/>
          <w:rtl w:val="true"/>
          <w:lang w:bidi="fa-IR"/>
        </w:rPr>
        <w:t>:</w:t>
      </w:r>
      <w:bookmarkStart w:id="28" w:name="pg11418_111108"/>
    </w:p>
    <w:p>
      <w:pPr>
        <w:pStyle w:val="Heading4"/>
        <w:numPr>
          <w:ilvl w:val="3"/>
          <w:numId w:val="1"/>
        </w:numPr>
        <w:rPr/>
      </w:pPr>
      <w:bookmarkStart w:id="29" w:name="__RefHeading___Toc1266720_73709187"/>
      <w:bookmarkStart w:id="30" w:name="_Toc11"/>
      <w:bookmarkEnd w:id="28"/>
      <w:bookmarkEnd w:id="29"/>
      <w:r>
        <w:rPr>
          <w:rtl w:val="true"/>
        </w:rPr>
        <w:t>شواهد تقدیم مثبت بر نافی</w:t>
      </w:r>
      <w:bookmarkEnd w:id="30"/>
    </w:p>
    <w:p>
      <w:pPr>
        <w:pStyle w:val="BookText"/>
        <w:rPr/>
      </w:pPr>
      <w:r>
        <w:rPr>
          <w:rFonts w:ascii="IRNazanin" w:hAnsi="IRNazanin" w:eastAsia="IRNazanin"/>
          <w:color w:val="111111"/>
          <w:sz w:val="28"/>
          <w:sz w:val="28"/>
          <w:szCs w:val="28"/>
          <w:rtl w:val="true"/>
          <w:lang w:bidi="fa-IR"/>
        </w:rPr>
        <w:t>علاّمه علیّ بن ابراهیم بن احمد بن علی الملقّب نور الدین الحلبی القاهری الشافعی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قصّه داخل شدن جناب رسالت‌مآب صلی اللّه علیه و آله و سلم در خانه کعبه بعد فتح مکّه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 رضی اللّه عنهما فلما فتحوا کنت أول من ولج،فلقیت بلالا فسألته هل صلی فیه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ذهب عنی أن أسأله کم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قول بلال رضی اللّه عنه أنه صلی اللّه علیه و سلم أتی بالصلاة المعهودة لا الدعاء کما ادعاه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السهیلی فی حدیث ابن عمر رضی اللّه عنهما أنه صلی فیها رکعتین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رضی اللّه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سلم لما دخل البیت دعی فی نواحیه کلها،و لم یصل فیه حتی خرج،فلما خرج رکع فی قبل البیت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الباب و الحجر الذی هو الملتزم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هذه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فبلال رضی اللّه عنه مثبت للصلوة فی الکعبة،و أسامة رضی اللّه عنه ناف،و المثبت مقدم علی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جاء أن أسامة رضی اللّه عنه أخبر أیضا بأنه صلی اللّه علیه و سلم صلی فی الکعبة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أبی بکر المعروف بابن القیم الجوزیه الحنبلی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النّسائی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الصلوة أن ینصب القدم الیمنی،و استقباله بأصابعها القبلة،و الجلوس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یحفظ عنه صلی اللّه علیه و آله و سلم فی هذا الموضع جلسة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صلی اللّه علیه و آله و سلم یضع یدیه علی فخذیه، و یجعل مرفقه علی فخذه،و طرف یده علی رکبتیه،و قبض ثنتین من أصابعه،و حلق حلقة،ثم رفع اصبعه یدعو بها و یحرکها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قال وائل بن 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أبی داود،عن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کان یشیر بإصبعه إذا دعی و لا یحرکها هکذا فهذه الزیادة فی صحتها نظر،و قد ذکر مسلم الحدیث بطوله فی صحیحه عنه،و لم یذکر الزیادة 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قعد فی الصلوة جعل قدمه الیسری بین فخذه،و ساقه،و فرش قدمه الیمنی،و وضع یده الیسری علی رکبته الیسری،و وضع یده الیمنی علی فخذه الیمنی،و أشار بإصبعه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فلیس فی حدیث أبی داود عنه أن هذا کان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کان فی الصلوة لکان نافیا،و حدیث وائل بن حجر مثبتا،و هو مقدم،و هو حدیث ذکره أبو حاتم فی صحیحه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احمد منینی که از اکابر علمای اعلام و مهره فخام است،و محمد مرادی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الدرر فی تاریخ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علی ما نقل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أحمد المنینی هو أحمد بن علی بن عمر بن صالح بن أحمد بن سلیمان بن ادریس بن اسماعیل بن یوسف بن ابراهیم الحنفی الطرابلسی الاصل،المنینی المولد،الدمشقی المنشأ، العالم العلامة،المحدث،المؤلف،الشاعر الماهر،الکاتب الناثر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بقریة منین لیلة الجمعة ثانی عشر محرم افتتاح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،و لما بلغ سنة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الی دمشق،و دخل بحجرة داخل السمیساطیة عند أخیه عبد الرحمن،و قرأ کتبا کثیرة و حضر علی جملة من المشایخ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المواهب المفتی الحنبلی،و الشیخ محمد الکاملی،و الشیخ الیاس الکردی،و الشیخ عبد الغنی النابلسی،و الشیخ یونس المصری،و مشایخ کثیرین من أهل الشام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سالم البصری المکی،و الشیخ أحمد النخلی،و الشیخ عبد الکریم الخلیفی المدنی مفتی المدینة المنورة،و الشیخ أبو طاهر الکورانی المدنی و غیرهم ممن</w:t>
      </w:r>
    </w:p>
    <w:p>
      <w:pPr>
        <w:pStyle w:val="BookText"/>
        <w:rPr/>
      </w:pPr>
      <w:r>
        <w:rPr>
          <w:rFonts w:ascii="IRNazanin" w:hAnsi="IRNazanin" w:eastAsia="IRNazanin"/>
          <w:color w:val="111111"/>
          <w:sz w:val="28"/>
          <w:sz w:val="28"/>
          <w:szCs w:val="28"/>
          <w:rtl w:val="true"/>
          <w:lang w:bidi="fa-IR"/>
        </w:rPr>
        <w:t>لا یحصی الخ</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تاریخ یمینی که مسمی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الوهبی علی تاریخ أبی نصر العتبی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المشورة بضم الشین لا غیر،کذا صححه الحریری فی درة الغواص،قاله البجاتی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الشین و فتح الواو،و الثانیة ضم الشین و سکون الواو وزان المعونة، و المثبت مقدم علی النافی،و من حفظ حجة علی من لم یحفظ</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ابراهیم الیمانی الصنعانی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باسم فی الذب عن سنّة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المضعف إذا لم یبین سبب التضعیف ناف،و المثبت أولی من النافی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متعدده ظاهر است که مثبت مقدم است بر نافی،و محقّق بر منکر،و قول جاحد و نافی،بمقابلۀ قول مثبت لائق اعتبار و اعتناء،و قابل التفات و اصغاء نیست،پس بنابر این قاعده ممهّده،بالفرض اگر کسی از</w:t>
      </w:r>
    </w:p>
    <w:p>
      <w:pPr>
        <w:pStyle w:val="BookText"/>
        <w:rPr/>
      </w:pPr>
      <w:r>
        <w:rPr>
          <w:rFonts w:ascii="IRNazanin" w:hAnsi="IRNazanin" w:eastAsia="IRNazanin"/>
          <w:color w:val="111111"/>
          <w:sz w:val="28"/>
          <w:sz w:val="28"/>
          <w:szCs w:val="28"/>
          <w:rtl w:val="true"/>
          <w:lang w:bidi="fa-IR"/>
        </w:rPr>
        <w:t>صحابه و تابعین هم انکار حدیث غدیر می‌کرد قول او قابل التفات نبود،تا چه رسد بمحض اظهار عدم سماع خود این حدیثرا،که آن به هیچ وجه لایق اعتناء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بخاری و مسلم إذ ذکر این حدیث در چه حساب است که احدی از اهل تنقید و تحقیق التفاتی بآن نماید،یا آن را قادح در صحّت و ثبوت حدیث غدیر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سلم أنه کان یسلم تسلیمة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سعد بن أبی وقاص،و من حدیث عائشة،و من حدیث أنس الا أنها معلولة و لا یصححها أهل العلم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علة حدیث سعد</w:t>
      </w:r>
    </w:p>
    <w:p>
      <w:pPr>
        <w:pStyle w:val="BookText"/>
        <w:rPr/>
      </w:pPr>
      <w:r>
        <w:rPr>
          <w:rFonts w:ascii="IRNazanin" w:hAnsi="IRNazanin" w:eastAsia="IRNazanin"/>
          <w:color w:val="111111"/>
          <w:sz w:val="28"/>
          <w:sz w:val="28"/>
          <w:szCs w:val="28"/>
          <w:rtl w:val="true"/>
          <w:lang w:bidi="fa-IR"/>
        </w:rPr>
        <w:t>أن النبی صلی اللّه علیه و آله کان یسلم فی الصلوة تسلیمة واحدة،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وهم و غلط، و انما الحدیث</w:t>
      </w:r>
    </w:p>
    <w:p>
      <w:pPr>
        <w:pStyle w:val="BookText"/>
        <w:rPr/>
      </w:pPr>
      <w:r>
        <w:rPr>
          <w:rFonts w:ascii="IRNazanin" w:hAnsi="IRNazanin" w:eastAsia="IRNazanin"/>
          <w:color w:val="111111"/>
          <w:sz w:val="28"/>
          <w:sz w:val="28"/>
          <w:szCs w:val="28"/>
          <w:rtl w:val="true"/>
          <w:lang w:bidi="fa-IR"/>
        </w:rPr>
        <w:t>کان رسول اللّه صلی اللّه علیه و سلم یسلم عن یمینه و عن یساره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الحدیث من طریق ابن المبارک،عن مصعب بن ثابت،عن اسماعیل بن محمد بن سعد،عن عامر بن سعد، 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یسلم عن</w:t>
      </w:r>
    </w:p>
    <w:p>
      <w:pPr>
        <w:pStyle w:val="BookText"/>
        <w:rPr/>
      </w:pPr>
      <w:r>
        <w:rPr>
          <w:rFonts w:ascii="IRNazanin" w:hAnsi="IRNazanin" w:eastAsia="IRNazanin"/>
          <w:color w:val="111111"/>
          <w:sz w:val="28"/>
          <w:sz w:val="28"/>
          <w:szCs w:val="28"/>
          <w:rtl w:val="true"/>
          <w:lang w:bidi="fa-IR"/>
        </w:rPr>
        <w:t>یمینه و عن شماله،کأنی أنظر الی صفحة خده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هذا من حدیث رسول اللّه صلی اللّه علیه و سلم فقال له 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حدیث رسول اللّه صلی اللّه علیه و سلم قد سمعته؟قال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هذا فی النصف الذی لم تسمع</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هر گاه اسماعیل بن محمد حدیث تسلیم آن حضرت از یمین و شمال روایت کرد،و 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نشنیدیم این را از حدیث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محمد برای الزام و افحام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 حدیث حضرت رسول خدا را شنیده‌ای؟زهری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اسماعیل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نصف حدیث آن حضرت را شنیده‌ای؟ زهری از ادّعای سماع نصف احادیث آن حضرت هم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محمد برای مزید تخجیل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بگردان این را در نصفی که 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زهری بالزام و افحام اسماعیل نبیل ساکت و صامت و گرفتار تخجیل گردید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عدم سماع زهری،و عدم تسلیم او حدیث تسلیم را قادح در آن نباشد،پس چگونه مجرّد اعراض بخاری و مسلم از ذکر حدیث غدیر ریبی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در آن پیدا کند،و آن را از درجۀ ثبوت و تحقق هابط گرداند؟ و نیز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الاربع قبل العصر فلم یصح عنه صلی اللّه علیه و سلم فی فعلها شیء الا</w:t>
      </w:r>
    </w:p>
    <w:p>
      <w:pPr>
        <w:pStyle w:val="BookText"/>
        <w:rPr/>
      </w:pPr>
      <w:r>
        <w:rPr>
          <w:rFonts w:ascii="IRNazanin" w:hAnsi="IRNazanin" w:eastAsia="IRNazanin"/>
          <w:color w:val="111111"/>
          <w:sz w:val="28"/>
          <w:sz w:val="28"/>
          <w:szCs w:val="28"/>
          <w:rtl w:val="true"/>
          <w:lang w:bidi="fa-IR"/>
        </w:rPr>
        <w:t>حدیث عاصم بن ضمرة عن علی الحدیث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سلم کان یصلی بالنهار ست عشرة رکعة،یصلی إذا کانت الشمس من هیهنا کهیئتها من هیهنا لصلوة الظهر أربع رکعات،و کان یصلی قبل الظهر أربع رکعات،و بعد الظهر رکعتین و قبل العصر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کان إذا زالت الشمس من هیهنا کهیئتها من هیهنا عند العصر صلی رکعتین،و إذا کانت الشمس من هیهنا کهیئتها من هیهنا عند الظهر صلی اربعا،أو یصلی قبل الظهر أربعا، و بعدها رکعتین،و قبل العصر أربعا،و یفصل بین کل رکعتین بالتسلیم علی الملئکة المقربین،و من تبعهم من المؤمنین و المرسلین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شیخ الاسلام ابن تیمیة ینکر هذا الحدیث و یدفعه جدا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موضوع و یذکر عن ابن اسحاق الجوزجانی انکاره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أحمد،و أبو داود،و الترمذی من حدیث ابن عمر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صلی قبل العصر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هذا الحدیث فصححه ابن حبان،و علله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الولید الطیالسی عن حدیث محمد بن مسلم بن المثنی،عن أبیه،عن ابن عمر 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صلی قبل العصر أربعا،فقال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داود قد رواه، فقال أبو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عن النبی صلی اللّه علیه و سلم عشر رکعات فی الیوم و اللیلة فلو کان هذا لعده، قال أبی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اثنتی عشرة رکعة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بعلة أصلا،فان ابن عمر انما أخبر عما حفظه من فعل النبی صلی اللّه علیه و سلم لم یخبر عن غیر ذلک،فلا تنافی بین الحدیثین البتة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اخبار ابن عمر حفظ ده رکعت را از فعل جناب رسالت‌مآب صلی اللّه علیه و سلم دافع ثبوت چهار رکعت قبل عصر نمی تواند شد،زیرا که او حسب حفظ خود اخبار از این عدد نموده،و جائز است که غیر او حفظ عدد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افاده هم بتقریب ما تقدّم،مبطل تشبث بعدم ذکر شیخین حدیث غدیر 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خود مخاطب در کید هشتم از باب دوّم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زجّاج انکار کرده باشد جرّ جوار را با وجود حرف عطف اعتبار را نشاید،که ماهران عربیّت و ائمّه ایشان تجویز کرده‌اند،و در قرآن مجید، و کلام بلغاء وقوع یافته،پس شهادت زجّاج مبنیّ بر قصور تتبع است، و مع هذا شهادت بر نفی است،و شهادت بر نفی غیر مقبول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لائح است که مخاطب انکار زجّاج جرّ جوار را شهادت بر نفی قرار داده،از درجۀ اعتبار ساقط ساخته،و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بر نفی غیر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افاده مخاطب نحریر هم،انکار و ردّ صریح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جلیل الشأن،مشارا إلیه بالبنان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 اثبات و تحقیق مثبتین قابل اعتماد و رکون،و موجب اعتبار و سکون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محض اعراض از ذکر حدیثی،و عدم اخراج آن در کتابی،کی قادح در صحّت و ثبوت و تحقق آن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فاضل معاصر مولوی حیدر علی فیض‌آبادی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روایات مرویّ است که حضرت فاروق و امثالش با صدّیق اکبر،در وقتی که ارادۀ قتال مانعین زکاة بالهام ربّانی در دل و تصمیم یافت مناظره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نبوی حکم می‌کند که جان و مال کلمه گو محفوظ ماند،و تو بر خلاف آن ارادۀ قتل داری،ابو بکر صدّیق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خاتمۀ این حدیث را یاد ندارید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قتال که بحق کلمه متعلّق باشد و زکاة از حق کلمه هست یا نه؟بخدا هر که میانۀ نماز و زکاة فرق خواهد کرد با وی مقاتله خواهم نمود،پس اصحاب کبار رأی جهان آرای او را بر سر چشم گذاشتند،و برای قتال بجان و دل بر خواستند پس حالیا اگر بر فرض و تسلیم،وقت انفاذ جیش و نصب رئیس،که تنبیه اهل انحراف عموما بفرستادنش منظور بود،از وجود و عدم انکار زکاة حرفی نزنند،و بر طبق سنّت سنیّه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الصلوة و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فرمایند که تا بر سر قومی که تازند هنگام استماع بانک نماز دست از غارت و قتل بازدارند و الاّ داد قتل و غارت دهند،دلالتی بر آن نمی‌کند که کسی در آن وقت انکار از ایتاء زکاة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باحدی من الدلالات الثلث فانّ عدم الذکر لیس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عدم ذکر چیزی که بعد تکرار تنقیح یابد،و مردم را علم آن باضطرار بهم رسد،دلیل عدم نمی‌تواند شد،و اختفاء و استتار این قسم امور،که در مجامع اصحاب بر السنۀ اصاغر و اکابر جاری شود،از محالات عادیه است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 کی ماند آن رازی کزو سازند محفلها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واضح است که عدم ذکر امری دلیل عدم آن در واقع نیست،و عدم ذکر امریکه مردم را علم آن باضطرار بهم رسد،و در مجامع</w:t>
      </w:r>
      <w:bookmarkStart w:id="31" w:name="pg11418_111119"/>
    </w:p>
    <w:p>
      <w:pPr>
        <w:pStyle w:val="BookText"/>
        <w:rPr/>
      </w:pPr>
      <w:bookmarkEnd w:id="31"/>
      <w:r>
        <w:rPr>
          <w:rFonts w:ascii="IRNazanin" w:hAnsi="IRNazanin" w:eastAsia="IRNazanin"/>
          <w:color w:val="111111"/>
          <w:sz w:val="28"/>
          <w:sz w:val="28"/>
          <w:szCs w:val="28"/>
          <w:rtl w:val="true"/>
          <w:lang w:bidi="fa-IR"/>
        </w:rPr>
        <w:t>اصحاب بر ألسنه جاری شود،علی الخصوص دلالت بر عدم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بعض صحابه و تابعین هم اگر ثابت شود،در صحّت حدیث غدیر که بلا ریب علم اضطرار بآن حاصل است،و در مجامع اصحاب بر ألسنه جاری بوده،قدح نمی‌تواند کرد،تا چه رسد باعراض بخاری و مسلم از آن</w:t>
      </w:r>
      <w:r>
        <w:rPr>
          <w:rFonts w:eastAsia="IRNazanin" w:cs="IRNazanin"/>
          <w:color w:val="111111"/>
          <w:sz w:val="28"/>
          <w:szCs w:val="28"/>
          <w:rtl w:val="true"/>
          <w:lang w:bidi="fa-IR"/>
        </w:rPr>
        <w:t>.</w:t>
      </w:r>
    </w:p>
    <w:p>
      <w:pPr>
        <w:pStyle w:val="Heading3"/>
        <w:numPr>
          <w:ilvl w:val="2"/>
          <w:numId w:val="1"/>
        </w:numPr>
        <w:rPr/>
      </w:pPr>
      <w:bookmarkStart w:id="32" w:name="__RefHeading___Toc1266722_73709187"/>
      <w:bookmarkStart w:id="33" w:name="_Toc12"/>
      <w:bookmarkEnd w:id="32"/>
      <w:r>
        <w:rPr>
          <w:rtl w:val="true"/>
        </w:rPr>
        <w:t>احادیث صحیحه منحصر در صحیحین نیست</w:t>
      </w:r>
      <w:bookmarkEnd w:id="33"/>
    </w:p>
    <w:p>
      <w:pPr>
        <w:pStyle w:val="BookText"/>
        <w:rPr/>
      </w:pPr>
      <w:r>
        <w:rPr>
          <w:rFonts w:ascii="IRNazanin" w:hAnsi="IRNazanin" w:eastAsia="IRNazanin"/>
          <w:color w:val="111111"/>
          <w:sz w:val="28"/>
          <w:sz w:val="28"/>
          <w:szCs w:val="28"/>
          <w:rtl w:val="true"/>
          <w:lang w:bidi="fa-IR"/>
        </w:rPr>
        <w:t>پنجم آنکه چسان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اخراج بخاری و مسلم حدیثی را قادح در صحّت و ثبوت آن است،و حال آنکه بتنصیصات اکابر علمای سنّیه و محقّقین ایشان،صحاح احادیث منحصر در صحیحین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خود بخاری و مسلم ثابت شده،که آنها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صحیحه را ما استیعاب نکرده‌ایم،بلکه قصد جمع جملۀ از احادیث نموده‌اند،چنانکه فقیهی که در فقه تصنیف می‌کند،قصد او جملۀ از مسائل فقهیه می‌باشد نه آنکه جمیع مسائل فقهیّه را در آن حصر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محیی الدین یحیی بن شرف بن مری بن حسن الشافعی النووی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الزام الدارقطنی و غیره الشیخین اخراج أحادیث ترکا اخراجها قائلین ان جماعة من الصحابة رووا عن رسول اللّه صلی اللّه علیه و سلم،و رویت أحادیثهم من وجوه صحاح لا مطعن فی</w:t>
      </w:r>
    </w:p>
    <w:p>
      <w:pPr>
        <w:pStyle w:val="BookText"/>
        <w:rPr/>
      </w:pPr>
      <w:r>
        <w:rPr>
          <w:rFonts w:ascii="IRNazanin" w:hAnsi="IRNazanin" w:eastAsia="IRNazanin"/>
          <w:color w:val="111111"/>
          <w:sz w:val="28"/>
          <w:sz w:val="28"/>
          <w:szCs w:val="28"/>
          <w:rtl w:val="true"/>
          <w:lang w:bidi="fa-IR"/>
        </w:rPr>
        <w:t>ناقلیها،و لم یخرجا من أحادیثهم شیئا،فیلزمهما اخراجها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الدارقطنی و ابو ذر الهروی فی هذا النوع الذی ألزموهما،و هذا الالزام لیس بلازم فی الحقیقة،فانهما لم یلتزما استیعاب الصحیح،بل صح عنهما تصریحهما بأنهما لم یستوعباه،و انما قصدا جمع جمل من الصحیح،کما یقصد المصنف فی الفقه جمع جملة من مسائله الخ</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قاضی محمد بن ابراهیم بن سعد اللّه بن جماعة الکنانی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الروی فی علم اصول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یستوعبا کل الصحیح فی کتابیهما و الزام الدارقطنی و غیره لهما أحادیث علی شرطهما لم یخرجاها لیس بلازم لهما فی الحقیقة،لانهما لم یلتزما استیعاب الصحیح،بل جملة منه او ما یسد مسده من غیره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أدخلت فی کتاب الجامع الا ما صح، و ترکت من الصحاح لحال الطول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شیء عندی صحیح وضعته هیهنا</w:t>
      </w:r>
      <w:bookmarkStart w:id="34" w:name="pg11418_111121"/>
    </w:p>
    <w:p>
      <w:pPr>
        <w:pStyle w:val="BookText"/>
        <w:rPr/>
      </w:pPr>
      <w:bookmarkEnd w:id="34"/>
      <w:r>
        <w:rPr>
          <w:rFonts w:ascii="IRNazanin" w:hAnsi="IRNazanin" w:eastAsia="IRNazanin"/>
          <w:color w:val="111111"/>
          <w:sz w:val="28"/>
          <w:sz w:val="28"/>
          <w:szCs w:val="28"/>
          <w:rtl w:val="true"/>
          <w:lang w:bidi="fa-IR"/>
        </w:rPr>
        <w:t>و انما وضعت ما أجمعوا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ما فیه شرایط الصحیح المجمع علیه عنده، لا اجماعهم علی وجودها فی کل حدیث منه،أو أراد ما أجمعوا علیه فی علمه متنا أو اسنادا،و ان اختلفوا فی توثیق بعض رواته،فان فیه جملة أحادیث مختلف فیها متنا أو اسنادا، ثم قیل لم یفتهما منه الا قلیل،و قیل بل فاتهما کثیر منه، و انما لم یفت الاصول الخمسة منه الا قلیل و هذا أصح و المعنی بالاصول الخمسة کتاب البخاری و مسلم و أبی داود و الترمذی و النّسائی،و یعرف الزائد علیهما بالنص علی صحته من امام معتمد فی السنن المعتمدة،لا بمجرد وجوده فیها،الا إذا شرط فیها مؤلفها الصحیح ککتاب ابن خزیمة،و أبی بکر البرقانی و نحوها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66724_73709187"/>
      <w:bookmarkStart w:id="36" w:name="_Toc13"/>
      <w:bookmarkEnd w:id="35"/>
      <w:r>
        <w:rPr>
          <w:rtl w:val="true"/>
        </w:rPr>
        <w:t>صحیح بخاری و مسلم جامع تمام احادیث صحیحه نیستند</w:t>
      </w:r>
      <w:bookmarkEnd w:id="36"/>
    </w:p>
    <w:p>
      <w:pPr>
        <w:pStyle w:val="BookText"/>
        <w:rPr/>
      </w:pPr>
      <w:r>
        <w:rPr>
          <w:rFonts w:ascii="IRNazanin" w:hAnsi="IRNazanin" w:eastAsia="IRNazanin"/>
          <w:color w:val="111111"/>
          <w:sz w:val="28"/>
          <w:sz w:val="28"/>
          <w:szCs w:val="28"/>
          <w:rtl w:val="true"/>
          <w:lang w:bidi="fa-IR"/>
        </w:rPr>
        <w:t>و شیخ عبد الحقّ دهلوی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صحیحه منحصر نیست در صحیح بخاری و مسلم،و ایشان استیعاب نکرده‌اند تمامت صحاح را،بلکه بعض صحاح که نزد ایشان بود بر شرط ایشان</w:t>
      </w:r>
    </w:p>
    <w:p>
      <w:pPr>
        <w:pStyle w:val="BookText"/>
        <w:rPr/>
      </w:pPr>
      <w:r>
        <w:rPr>
          <w:rFonts w:ascii="IRNazanin" w:hAnsi="IRNazanin" w:eastAsia="IRNazanin"/>
          <w:color w:val="111111"/>
          <w:sz w:val="28"/>
          <w:sz w:val="28"/>
          <w:szCs w:val="28"/>
          <w:rtl w:val="true"/>
          <w:lang w:bidi="fa-IR"/>
        </w:rPr>
        <w:t>نیز نیاورده‌اند،چه جای مطلق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نیاورده‌ام من در این کتاب مگر آنچه صحیح است و ترک کردم بسی از صحاح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در این کتاب آورده‌ام از احادیث صحیحه است، و نمی‌گویم که آنچه نیاورده دروی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در این ترک و اتیان وجه تخصیص و ترجیح خواهد بود،خواه از حیثیّت اصحیّت یا از جهت مقاصد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محمد علقمی که از مشایخ اجازۀ شاه ولی اللّه والد مخاطب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منیر 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غازیة تغزو فی سبیل اللّه فیصیبون الغنیمة الاّ تعجّلوا ثلثی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اقوال قادحین این حدیث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الصحیحین فلیس بلازم فی صحة الحدیث کونه فی الصحیحین،و لا فی أحدهما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المانعین لوقوع الطلاق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کسانی که قائل وقوع هستند،و در حدیث صحیح مسلم قدح می‌کند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و أما تلک المسالک الوعرة التی سیکتموه فی حدیث أبی الصهباء فلا یصح شیء منها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المسلک الاول و هو انفراد مسلم بروایته و اعراض</w:t>
      </w:r>
    </w:p>
    <w:p>
      <w:pPr>
        <w:pStyle w:val="BookText"/>
        <w:rPr/>
      </w:pPr>
      <w:r>
        <w:rPr>
          <w:rFonts w:ascii="IRNazanin" w:hAnsi="IRNazanin" w:eastAsia="IRNazanin"/>
          <w:color w:val="111111"/>
          <w:sz w:val="28"/>
          <w:sz w:val="28"/>
          <w:szCs w:val="28"/>
          <w:rtl w:val="true"/>
          <w:lang w:bidi="fa-IR"/>
        </w:rPr>
        <w:t>البخاری عنه فتلک شکاة ظاهر عنه عارها،و ما ضر ذلک الحدیث انفراد مسلم به شیئا،ثم هل تقبلون أنتم أو أحد مثل هذا فی کل حدیث ینفرد به مسلم عن البخاری،و هل قال البخاری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حدیث لم ادخله فی کتابی فهو باطل أو لیس بحجة أو ضعیف،و کم قد احتج البخاری باحادیث خارج الصحیح،و لیس لها ذکر فی صحیحه،و کم صحح من حدیث خارج عن صحیحه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عبارات متعدّدة در کمال وضوح و صراحت ثابت است که احادیث صحیحه منحصر در صحیحین نیست،و عدم اخراج بخاری و مسلم حدیثی را در صحیحین دلالت بر قدح و جرح،و عدم ثبوت و عدم صحّت آن نمی‌کند، و چنانچه این معنی از افادات این ائمّۀ متقدّمین،و اساطین سابقین سنیّۀ ثابت است،هم چنین باین معنی معاصرین هم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محو حیرتم که بر خلاف اصول مقررۀ حنفیان زبان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النفس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گشادن،و حکم بفساد مذهب ایشان کردن،با وصف تصریح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صحیحه را در جمع و تألیف ما محصور نباید فهمید،چنانکه خواهی دانست اگر چه جیلانی امامیّه بهجت قصور باع و نقصان استقراء از تحصیل آن بی‌بهره مانده،با دعوی انصاف و فضیلت</w:t>
      </w:r>
    </w:p>
    <w:p>
      <w:pPr>
        <w:pStyle w:val="BookText"/>
        <w:rPr/>
      </w:pPr>
      <w:r>
        <w:rPr>
          <w:rFonts w:ascii="IRNazanin" w:hAnsi="IRNazanin" w:eastAsia="IRNazanin"/>
          <w:color w:val="111111"/>
          <w:sz w:val="28"/>
          <w:sz w:val="28"/>
          <w:szCs w:val="28"/>
          <w:rtl w:val="true"/>
          <w:lang w:bidi="fa-IR"/>
        </w:rPr>
        <w:t>و ادعای الزام اهل سنّت چگونه صادق آید انتهی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این فاضل نحریر تصریح بتصریح بخاری و مسلم به اینکه احادیث صحیحه را در جمع و تألیفشان محصور نباید فهمید نقل می‌کند،و بر زعم عدم تحصیل چشمک می‌زند و طعن می‌کند،و تخلیص گلوی حنفیّه در مخالفتشان با احادیث صحیحین باین تصریح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فاضل و اتباع او امام رازی را که از تحصیل این تصریح شیخین بسبب قصور باع و نقصان استقراء بی‌بهره مانده بالاولی مورد مزید طعن و ملام خواهند گردانید،و تشبث او را بعدم ذکر شیخین حدیث غدیر را بمراحل قاصیه از دعوی انصاف و فضیلت و ادّعای الزام اهل حق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که از غایت انصاف مؤلفین صحیحین بنصّ قطعی تصریح کرده‌اند که احادیث صحیحه را در جمع و تلفیق ما محصور نباید پنداشت، بلکه احادیث صحیحۀ دگر بسیار است که قصد ایراد آن نکرده‌ایم الخ</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هم بآواز بلند ندا می‌کند بآنکه حسب نصّ قطعی و تصریح بخاری و مسلم ثابت است که احادیث صحیحه را در جمع و تلفیقشان محصور نباید پنداشت،بلکه احادیث صحیحۀ دگر بسیار است که ایشان قصد ایراد آن نکرده‌اند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تشبّث رازی بعدم ایرادشان عین غفلت یا تغافل،و محض بی‌خبری و تساهل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امور آنست که با وصف تصریحات اکابر ائمّه سنیّه بعدم حصر احادیث صحیحه در صحیحین،و نقل تصریح بعدم حصر از خود شیخین باز متعصّبین قوم از ردّ احادیث معتمده مروّیه اسلاف خود،به علّت معلولۀ عدم وجود آن در صحیحین قدح در آن می‌خواهند،و افتضاح خود در میان ارباب تحقیق و تنقید،و ظهور مجانبت فنّ درایت و حدیث باکی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لم یروه الجماعة کلهم و لا هو فی الصحیحین و لا فی السنن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تیمیّة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أنتم قوم لا تحتجون بمثل هذه الاحادیث فان هذا الحدیث انما یرویه اهل السنة بأسانید أهل السنة،و الحدیث لیس فی الصحیحین بل قد طعن</w:t>
      </w:r>
    </w:p>
    <w:p>
      <w:pPr>
        <w:pStyle w:val="BookText"/>
        <w:rPr/>
      </w:pPr>
      <w:r>
        <w:rPr>
          <w:rFonts w:ascii="IRNazanin" w:hAnsi="IRNazanin" w:eastAsia="IRNazanin"/>
          <w:color w:val="111111"/>
          <w:sz w:val="28"/>
          <w:sz w:val="28"/>
          <w:szCs w:val="28"/>
          <w:rtl w:val="true"/>
          <w:lang w:bidi="fa-IR"/>
        </w:rPr>
        <w:t>فیه بعض أهل الحدیث کابن حزم و غیره،و لکن أورده اهل السنن کأبی داود،و الترمذی،و ابن ماجة،و رواه أهل المسانید کالامام أحمد،و غیره فمن أین لکم علی اصولکم ثبوته حتی تحتجوا به،و بتقدیر ثبوته فهو من اخبار الآحاد،فکیف یجوز ان تحتجوا فی اصل الدین و اضلال جمیع المسلمین الا فرقة واحدة بأخبار الآحاد التی لا تحتجون بها فی الفروع العملیة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کلام ابن تیمیة محمول بر مزید تعصّب و غفول گردانند،و استحیاء از تشبث او نسازند،این را چه علاج است که معاصرین هم از این قدح رکیک دست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سلامة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استنادی که با مفهوم کرّار غیر فرّار نموده در این مقام موجب الزام نمی‌تواند شد،چه این از اخبار آحاد است،و در امثال این چنین مقامات موافق تصریح مجتهد متوفی کما سیجیء عنقریب باخبار آحاد عمل و تشبّث جائز نباشد،مع هذا وقوع زیادت مذکور در روایت صحیحین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لاعطین الرایة غدا،أو لیأخذن الرایة غدا رجلا یحبه اللّه</w:t>
      </w:r>
      <w:bookmarkStart w:id="37" w:name="pg11418_111127"/>
    </w:p>
    <w:p>
      <w:pPr>
        <w:pStyle w:val="BookText"/>
        <w:rPr/>
      </w:pPr>
      <w:bookmarkEnd w:id="37"/>
      <w:r>
        <w:rPr>
          <w:rFonts w:ascii="IRNazanin" w:hAnsi="IRNazanin" w:eastAsia="IRNazanin"/>
          <w:color w:val="111111"/>
          <w:sz w:val="28"/>
          <w:sz w:val="28"/>
          <w:szCs w:val="28"/>
          <w:rtl w:val="true"/>
          <w:lang w:bidi="fa-IR"/>
        </w:rPr>
        <w:t>و رسوله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هذه الرایة غدا رجلا یفتح اللّه علی یدیه یحب اللّه و رسوله و یحبه اللّه و رسوله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سلم قال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هذه الرایة رجلا یحب اللّه و رسوله،یفتح اللّه علی یدیه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أو لیأخذن الرایة غدا رجل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اللّه و رسوله یفتح اللّه علیه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روایتی از روایات صحیحین لفظ کرّار غیر فرّار وارد نیست، و زیادت غیر ثقه و ثقه مقابل اوثق محلّ کلام است،پس تشبّث با زیادت کذائی مقبول ارباب عقول نیست انتهی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266726_73709187"/>
      <w:bookmarkStart w:id="39" w:name="_Toc14"/>
      <w:bookmarkEnd w:id="38"/>
      <w:r>
        <w:rPr>
          <w:rtl w:val="true"/>
        </w:rPr>
        <w:t>نبودن حدیثی در صحیحین قادح آن نیست</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اعجب عجائب آنست که فاضل معاصر مولوی حیدر علی هم با آن همه کبر و غرور،و تعلّی و استکبار،و نخوت و افتخار،و دعوی تحقیق و تنقید،</w:t>
      </w:r>
    </w:p>
    <w:p>
      <w:pPr>
        <w:pStyle w:val="BookText"/>
        <w:rPr/>
      </w:pPr>
      <w:r>
        <w:rPr>
          <w:rFonts w:ascii="IRNazanin" w:hAnsi="IRNazanin" w:eastAsia="IRNazanin"/>
          <w:color w:val="111111"/>
          <w:sz w:val="28"/>
          <w:sz w:val="28"/>
          <w:szCs w:val="28"/>
          <w:rtl w:val="true"/>
          <w:lang w:bidi="fa-IR"/>
        </w:rPr>
        <w:t>و تیقّظ و تنبّه،و بعد از تهافت و تناقض با وصف آنکه مکررا عدم انحصار صحاح در صحیحین ذکر کرده الزام و افحام اهل حق بآن خواسته،بلکه بر زعم عدم اطلاع بر آن سخریّه زده باز خود باین قدح مقدوح تشبث نموده، چنانکه در جواب حدیث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احضرت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ندفنک مع رسول اللّه؟فقالت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ادفنونی مع أخواتی بالبقیع فانی قد أحدثت امورا بعده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ابو عبد اللّه محمد بن یوسف بن الحسن بن محمد بن محمود بن الحسن الزرندی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بسیرة النبیّ علیه السّلام روایت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أحداث از جناب أم المؤمنین صحیح باشد،و سند منع روایت بخاری است که از لفظ مذکور عاری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 عن هشام بن عروة عن أبیه عن عائشة رضی اللّه عنها انها أوصت عبد اللّه بن الزبیر لا تدفنی معهم،و ادفنی مع صواحبی بالبقیع لا ازکی به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یدل علی صدور الاحداث عن أم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صاحب اعلام در باب سیزدهم از کتاب مذکور بی سند مروی است انتهی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الحمد و المنّة که برای دفع توهم واهی ابن تیمیّه،و شاه سلامت اللّه،و صاحب منتهی،افادات سابقه ائمّۀ سنیّه کافی است،و برای ازالۀ مرض</w:t>
      </w:r>
    </w:p>
    <w:p>
      <w:pPr>
        <w:pStyle w:val="BookText"/>
        <w:rPr/>
      </w:pPr>
      <w:r>
        <w:rPr>
          <w:rFonts w:ascii="Amiri" w:hAnsi="Amiri" w:eastAsia="Amiri" w:cs="Amiri"/>
          <w:color w:val="111111"/>
          <w:sz w:val="28"/>
          <w:sz w:val="28"/>
          <w:szCs w:val="28"/>
          <w:rtl w:val="true"/>
          <w:lang w:bidi="ar-SA"/>
        </w:rPr>
        <w:t xml:space="preserve">وسوسۀ صاحب منتهی علاوه بر این افادات افادۀ مکررۀ خودش وافی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جواب از اینکه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بی‌سند مروی است پر ظاهر است،چه صاحب اعلام این روایت را بقطع و جزم و حتم وارد کرده است پس احتجاج و استدلال بقطع و حتم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 کتاب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 رسول اللّه صلی اللّه علیه و سلم بعد خدیجة عائشة بنت أبی بکر رضی اللّه عنهما و هی بنت ست سنین بمکة فی شوال قبل الهجرة بسنتین،و بنی بها و هی بنت تسع سنین بالمدینة بعد هجرته بسبعة أشهر فی شوال،و لم ینکح بکرا غیرها،و مکثت عنده تسع سنین،و مات عنها صلی اللّه علیه و سلم و هی بنت ثمان عشرة سنة،و بقیت الی زمان معاویة، و توفیت سنة ثمان و خمسین و قد قاربت السبعین،و لما احضرت قیل لها ندفنک مع رسول اللّه صلی اللّه علیه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مع أخواتی بالبقیع،فانی قد أحدثت امورا بعده فدفنت به،و أوصت الی عبد اللّه بن الزبیر ابن اختها رضی اللّه عنهما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ملاحظه این عبارت ظاهر است که صاحب اعلام اعتراف عائشه را بقطع و جزم و بتّ و یقین ذکر کرده،و در سلک دیگر حالات ثابته و خصائص معلومه او کشیده،پس قدح بعدم ذکر سند در این اعتراف محض،تعلّل بارد و عین اعتساف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شاه صاحب در باب رابع این کتاب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سکوت را بعد نقل روایتی از مخالف مذهب موجب صحّت احتجاج و استدلال بآن روایت بر هم مذهبان ساکت گردانند،و الزام بآن دهند،و فاضل معاصر قطع و جزم صاحب اعلام را هم موجب الزام و افحام نداند،و بانک بی‌سندی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صاحب اعلام عبد اللّه بن مسلم بن قتیبه که از اکابر اساطین اعلام، و اجلّه معتمدین فخام ایشان است،و نبذی از فضایل و محامد و مناقب جمیلۀ او در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خواهد شد،این روایت اعتراف عائشه را باحداث حتما و جزما و یقینا وارد کرده است،چنانکه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 عدیدۀ آن بنظر قاصر رسیده،و محب الدین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اعلام از آن نقلها می‌آورند مذکور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 عائشة ابنة أبی بکر الصدیق بکرا و لم یتزوج بکرا غیرها و کان تزوجه بها بمکة و هی بنت ست سنین،و دخل بها بالمدینة و هی بنت تسع سنین بعد سبعة أشهر من مقدمه المدینة،و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بنت ثمانی عشرة،و تکنی أم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بن مسعر،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الاعمش،عن ابراهیم،عن الاسود،عن عائشة رضی اللّه عنهما،قالت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تزوجنی رسول اللّه صلی اللّه علیه و سلم و أنا بنت تسع سنین،ترید دخل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عنده تسعا،و بقیت الی خلافة معاویة،و توفیت سنة ثمان و خمسین،و قد قاربت السبعین،فقیل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ندفنک عند رسول اللّه صلی اللّه علیه و سلم؟فقالت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أحدثت بعده فادفنونی مع أخواتی،فدفنت بالبقیع،و أوصت الی عبد اللّه ابن الزبیر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جوابی بس نغز و مفحم که فاضل معاصر را عاجز و ساکت و حیران و صامت گرداند،و اقتراح تعجیزی او را قرین انجاح سازد،بعرض می‌رسانم یعنی سند این اعتراف سراسر انصاف بر می‌آرم،و بر مجرّد ذکر سند اکتفا نکرده،صحت سند و آن هم بر شرط شیخین،یعنی بخاری و مسلم ثابت می‌گردانم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بن عبد اللّه بن محمد بن حمدویه بن نعیم الضبّی الطهمانی النیسابوریّ المعروف بابن البیّع،و الحاکم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آن بعد تفحص و تلاش بسیار بمحض عنایت پروردگار بدست این خاکسار</w:t>
      </w:r>
      <w:bookmarkStart w:id="40" w:name="pg11418_111132"/>
    </w:p>
    <w:p>
      <w:pPr>
        <w:pStyle w:val="BookText"/>
        <w:rPr/>
      </w:pPr>
      <w:bookmarkEnd w:id="40"/>
      <w:r>
        <w:rPr>
          <w:rFonts w:ascii="IRNazanin" w:hAnsi="IRNazanin" w:eastAsia="IRNazanin"/>
          <w:color w:val="111111"/>
          <w:sz w:val="28"/>
          <w:sz w:val="28"/>
          <w:szCs w:val="28"/>
          <w:rtl w:val="true"/>
          <w:lang w:bidi="fa-IR"/>
        </w:rPr>
        <w:t>افتاده گفته</w:t>
      </w:r>
      <w:r>
        <w:rPr>
          <w:rFonts w:eastAsia="IRNazanin" w:cs="IRNazanin"/>
          <w:color w:val="111111"/>
          <w:sz w:val="28"/>
          <w:szCs w:val="28"/>
          <w:rtl w:val="true"/>
          <w:lang w:bidi="fa-IR"/>
        </w:rPr>
        <w:t>:</w:t>
      </w:r>
    </w:p>
    <w:p>
      <w:pPr>
        <w:pStyle w:val="Heading3"/>
        <w:numPr>
          <w:ilvl w:val="2"/>
          <w:numId w:val="1"/>
        </w:numPr>
        <w:rPr/>
      </w:pPr>
      <w:bookmarkStart w:id="41" w:name="__RefHeading___Toc1266728_73709187"/>
      <w:bookmarkStart w:id="42" w:name="_Toc15"/>
      <w:bookmarkEnd w:id="41"/>
      <w:r>
        <w:rPr>
          <w:rtl w:val="true"/>
        </w:rPr>
        <w:t>اعتراف ام المؤمنین باحداث اموری بعد از پیغمبر صلی الله علیه و آله</w:t>
      </w:r>
      <w:bookmarkEnd w:id="42"/>
    </w:p>
    <w:p>
      <w:pPr>
        <w:pStyle w:val="BookText"/>
        <w:rPr/>
      </w:pPr>
      <w:r>
        <w:rPr>
          <w:rFonts w:ascii="IRNazanin" w:hAnsi="IRNazanin" w:eastAsia="IRNazanin"/>
          <w:color w:val="111111"/>
          <w:sz w:val="28"/>
          <w:sz w:val="28"/>
          <w:szCs w:val="28"/>
          <w:rtl w:val="true"/>
          <w:lang w:bidi="fa-IR"/>
        </w:rPr>
        <w:t>حدثنا أبو العباس محمد بن یعقوب،ثنا أبو البختری عبد اللّه ابن محمد بن شاکر،ثنا محمد بن بشر العبدی،ثنا اسماعیل ابن أبی خالد،عن قیس بن أبی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 رضی اللّه عنها و کانت تحدث نفسها أن تدفن فی بیتها مع رسول اللّه صلی اللّه علیه و سلم و أبی بکر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أحدثت بعد رسول اللّه صلی اللّه علیه و سلم حدثا،ادفنونی مع أزواجه،فدفنت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جلائل فضائل حاکم که قاطع لسان قیل و قال،و حاسم مادّه نزاع و جدال باشد،در بیان حدیث طیر انشاء اللّه تعالی بتفصیل تمام مذکور خواهد شد</w:t>
      </w:r>
      <w:r>
        <w:rPr>
          <w:rFonts w:eastAsia="IRNazanin" w:cs="IRNazanin"/>
          <w:color w:val="111111"/>
          <w:sz w:val="28"/>
          <w:szCs w:val="28"/>
          <w:rtl w:val="true"/>
          <w:lang w:bidi="fa-IR"/>
        </w:rPr>
        <w:t>.</w:t>
      </w:r>
    </w:p>
    <w:p>
      <w:pPr>
        <w:pStyle w:val="Heading3"/>
        <w:numPr>
          <w:ilvl w:val="2"/>
          <w:numId w:val="1"/>
        </w:numPr>
        <w:rPr/>
      </w:pPr>
      <w:bookmarkStart w:id="43" w:name="__RefHeading___Toc1266730_73709187"/>
      <w:bookmarkStart w:id="44" w:name="_Toc16"/>
      <w:bookmarkEnd w:id="43"/>
      <w:r>
        <w:rPr>
          <w:rtl w:val="true"/>
        </w:rPr>
        <w:t>اگر حدیث غدیر در صحیحین هم بود متعصبان باز هم قبول نمی کردند</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اگر مسلم و بخاری حدیث غدیر را در صحیحین خود روایت می‌کردند،باز هم حضرات متعصّبین و جاحدین و معاندین را که آب در دیده ندارند کی مانع از قدح و جرح،و انکار و ابطال آن می‌گردید،چه عن قریب می‌دانی که حدیث منزلت را با وصفی که شیخین در صحیحین خود روایت کرده‌اند،باز اکابر سنیّه دست از قدح آن نکشیدند،و نقاب حیاء در ابطال آن از رخ برکشیدند</w:t>
      </w:r>
      <w:r>
        <w:rPr>
          <w:rFonts w:eastAsia="IRNazanin" w:cs="IRNazanin"/>
          <w:color w:val="111111"/>
          <w:sz w:val="28"/>
          <w:szCs w:val="28"/>
          <w:rtl w:val="true"/>
          <w:lang w:bidi="fa-IR"/>
        </w:rPr>
        <w:t>.</w:t>
      </w:r>
      <w:bookmarkStart w:id="45" w:name="pg11418_111133"/>
    </w:p>
    <w:p>
      <w:pPr>
        <w:pStyle w:val="BookText"/>
        <w:rPr/>
      </w:pPr>
      <w:bookmarkEnd w:id="45"/>
      <w:r>
        <w:rPr>
          <w:rFonts w:ascii="IRNazanin" w:hAnsi="IRNazanin" w:eastAsia="IRNazanin"/>
          <w:color w:val="111111"/>
          <w:sz w:val="28"/>
          <w:sz w:val="28"/>
          <w:szCs w:val="28"/>
          <w:rtl w:val="true"/>
          <w:lang w:bidi="fa-IR"/>
        </w:rPr>
        <w:t>ابو الحسن علی بن أبی علی محمد التغلبی الحنبلی ثم الشافعی المعروف بسیف الدین الآمدی در آن قدح کرده و آن را صحیح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هم این هفوۀ واهی او را ذکر نموده دل خوش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عضد الدّین عبد الرحمن ابن احمد الایجی هم اتّباع آمدی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الثنا شمس الدین محمود بن عبد الرحمن الاصفهانی شارح طوالع هم در این خبط عمیا گرفتار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علاء الدین علی بن محمد قوشجی هم اشعار بعدم صحّت آن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سعد الدین مسعود بن عمر التفتازانی هم آن را لائق اعتبار ندانسته،ف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1266732_73709187"/>
      <w:bookmarkStart w:id="47" w:name="_Toc17"/>
      <w:bookmarkEnd w:id="46"/>
      <w:r>
        <w:rPr>
          <w:rtl w:val="true"/>
        </w:rPr>
        <w:t>اهل سنت حدیث مهاجرت فاطمة علیها السلام و غضبش را قدح می‌کنند با اینکه در صحیحین مذکور است</w:t>
      </w:r>
      <w:bookmarkEnd w:id="47"/>
    </w:p>
    <w:p>
      <w:pPr>
        <w:pStyle w:val="BookText"/>
        <w:rPr/>
      </w:pPr>
      <w:r>
        <w:rPr>
          <w:rFonts w:ascii="IRNazanin" w:hAnsi="IRNazanin" w:eastAsia="IRNazanin"/>
          <w:color w:val="111111"/>
          <w:sz w:val="28"/>
          <w:sz w:val="28"/>
          <w:szCs w:val="28"/>
          <w:rtl w:val="true"/>
          <w:lang w:bidi="fa-IR"/>
        </w:rPr>
        <w:t>و نیز حدیث مهاجرت حضرت فاطمة علیها السلام أبی بکر را تا وفات و عدم مکالمۀ با او که در صحیح بخاری و مسلم مذکور است باطل پندارند،که اثبات رضای انحضرت از أبی بکر باهتمام تمام نمایند،چنانکه از ملاحظۀ مرافض و مطالعۀ تسویلات شاه صاحب در باب مطاعن واضح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شاهصاحب در باب مطاعن بجواب طعن سیزدهم از مطاعن ابو بکر گفته‌اند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سلّمنا که حضرت زهراء علیها السّلام بر منع میراث،یا بنابر نشنیدن دعوی هبه غضب فرمود،و ترک کلام با ابو بکر نمود،لیکن در روایات شیعه و سنّی صحیح و ثابت است،که این امر خیلی بر ابو بکر شاقّ آمد،و خود</w:t>
      </w:r>
      <w:bookmarkStart w:id="48" w:name="pg11418_111134"/>
    </w:p>
    <w:p>
      <w:pPr>
        <w:pStyle w:val="BookText"/>
        <w:rPr/>
      </w:pPr>
      <w:bookmarkEnd w:id="48"/>
      <w:r>
        <w:rPr>
          <w:rFonts w:ascii="IRNazanin" w:hAnsi="IRNazanin" w:eastAsia="IRNazanin"/>
          <w:color w:val="111111"/>
          <w:sz w:val="28"/>
          <w:sz w:val="28"/>
          <w:szCs w:val="28"/>
          <w:rtl w:val="true"/>
          <w:lang w:bidi="fa-IR"/>
        </w:rPr>
        <w:t>را بدر سرای زهراء حاضر آورد،و امیر المؤمنین علی را شفیع خود ساخت، تا آنکه حضرت زهراء از او خوشنود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اهل سنّت،پس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بکر صدیق رض بعد از این قصّه بخانۀ فاطمۀ زهراء رفت،و در گرمی آفتاب بر در بایستاد، و عذر خواهی کرد،و حضرت زهراء از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قصّه بتفصیل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بیهقی از شعبی نیز همین قصّه مروی است انتهی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66734_73709187"/>
      <w:bookmarkStart w:id="50" w:name="_Toc18"/>
      <w:bookmarkEnd w:id="49"/>
      <w:r>
        <w:rPr>
          <w:rtl w:val="true"/>
        </w:rPr>
        <w:t>حدیث بخاری در استمرار غضب فاطمة علیها السلام تا روز وفات</w:t>
      </w:r>
      <w:bookmarkEnd w:id="50"/>
    </w:p>
    <w:p>
      <w:pPr>
        <w:pStyle w:val="BookText"/>
        <w:rPr/>
      </w:pPr>
      <w:r>
        <w:rPr>
          <w:rFonts w:ascii="IRNazanin" w:hAnsi="IRNazanin" w:eastAsia="IRNazanin"/>
          <w:color w:val="111111"/>
          <w:sz w:val="28"/>
          <w:sz w:val="28"/>
          <w:szCs w:val="28"/>
          <w:rtl w:val="true"/>
          <w:lang w:bidi="fa-IR"/>
        </w:rPr>
        <w:t>و روایت بخاری که دلالت صریحه بر استمرار غضب حضرت فاطمة علیها السلام و مهاجرت آن حضرت أبی بکر را و عدم رضا از او دارد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باب فرض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بن عبد اللّه،ثنا ابراهیم بن سعد،عن صالح،عن ابن شهاب،أخبرنی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أم المؤمنین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 سلم سألت أبا بکر الصدیق بعد وفاة رسول اللّه صلی اللّه علیه و سلم أن یقسم لها میراثها مما ترک رسول اللّه</w:t>
      </w:r>
    </w:p>
    <w:p>
      <w:pPr>
        <w:pStyle w:val="BookText"/>
        <w:rPr/>
      </w:pPr>
      <w:r>
        <w:rPr>
          <w:rFonts w:ascii="IRNazanin" w:hAnsi="IRNazanin" w:eastAsia="IRNazanin"/>
          <w:color w:val="111111"/>
          <w:sz w:val="28"/>
          <w:sz w:val="28"/>
          <w:szCs w:val="28"/>
          <w:rtl w:val="true"/>
          <w:lang w:bidi="fa-IR"/>
        </w:rPr>
        <w:t>صلی اللّه علیه و سلم مما أفاء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نورث ما ترکنا صدقة،فغضبت فاطمة بنت رسول اللّه صلی اللّه علیه و سلم،فهجرت أبا بکر فلم تزل مهاجرته حتی توفیت و عاشت بعد رسول اللّه صلی اللّه علیه و سلم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فاطمة تسئل أبا بکر نصیبها مما ترک رسول اللّه صلی اللّه علیه و سلم من خیبر و فدک و صدقته بالمدینة،فأبی أبو بکر علیها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تارکا شیئا کان رسول اللّه صلی اللّه علیه و سلم یعمل به الا أنی عملت به،فانی أخشی ان ترکت شیئا من أمره أن أزیغ،فأما صدقته بالمدینة فدفعها عمر الی علی و عباس،و أما خیبر و فدک فأمسکها عمر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صدقة رسول اللّه صلی اللّه علیه و سلم کانتا لحقوقه التی تعروه و نوائبه و أمرهما الی من ولی الامر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علی ذلک الی الیوم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عمدة الاعلام بنابر مزید مبالغه و اهتمام در تفضیح منکرین لئام،</w:t>
      </w:r>
    </w:p>
    <w:p>
      <w:pPr>
        <w:pStyle w:val="BookText"/>
        <w:rPr/>
      </w:pPr>
      <w:r>
        <w:rPr>
          <w:rFonts w:ascii="IRNazanin" w:hAnsi="IRNazanin" w:eastAsia="IRNazanin"/>
          <w:color w:val="111111"/>
          <w:sz w:val="28"/>
          <w:sz w:val="28"/>
          <w:szCs w:val="28"/>
          <w:rtl w:val="true"/>
          <w:lang w:bidi="fa-IR"/>
        </w:rPr>
        <w:t>و تقبیح جاحدین اغشام،اکتفا بر ایراد این خبر بمقام واحد نکرده،بلکه در مواضع دیگر هم نقل آن نموده،داد احقاق و ازهاق باطل داده چنانکه در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معمر عن الزهری،عن عروة،عن عائشة، أن فاطمة و العباس أتیا أبا بکر،یلتمسان میراثهما من رسول اللّه صلی اللّه علیه و سلم،و هما یومئذ یطلبان أرضیهما من فدک و سهمهما من خیبر،فقال لهما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صدقة،انما یأکل آل محمد من هذا المال،قال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أدع أمرا رأیت رسول اللّه صلی اللّه علیه و سلم یصنعه فیه الا صنعته،قالت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فاطمة فلم تکلمه حتی ماتت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بخاری این خبر را ببسط زائد از این در باب غزوۀ خیبر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ستطّلع علیه فیما بعد انشاء اللّه تعالی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مسلم هم آن را در باب حکم الفیء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عجب است که روایت بخاری و مسلم را در استمرار غضب حضرت</w:t>
      </w:r>
      <w:bookmarkStart w:id="51" w:name="pg11418_111137"/>
    </w:p>
    <w:p>
      <w:pPr>
        <w:pStyle w:val="BookText"/>
        <w:rPr/>
      </w:pPr>
      <w:bookmarkEnd w:id="51"/>
      <w:r>
        <w:rPr>
          <w:rFonts w:ascii="IRNazanin" w:hAnsi="IRNazanin" w:eastAsia="IRNazanin"/>
          <w:color w:val="111111"/>
          <w:sz w:val="28"/>
          <w:sz w:val="28"/>
          <w:szCs w:val="28"/>
          <w:rtl w:val="true"/>
          <w:lang w:bidi="fa-IR"/>
        </w:rPr>
        <w:t>فاطمة علیها السلام بر أبی بکر،و ادامت مهاجرت او،و عدم حصول رضا،که حضرت عائشة بآن از مزید انصاف اعتراف کرده،بمقابله اهل حق از پایه اعتماد و اعتبار ساقط سازند،و بی محابا آماده اثبات رضای حضرت فاطمة علیها السلام از أبی بکر بشوند،و دست بر روایات فلان و بهمان اندازند،و حدیث غدیر را به علّت عدم اخراج شیخین مقدوح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لشیء عجاب</w:t>
      </w:r>
      <w:r>
        <w:rPr>
          <w:rFonts w:eastAsia="IRNazanin" w:cs="IRNazanin"/>
          <w:color w:val="111111"/>
          <w:sz w:val="28"/>
          <w:szCs w:val="28"/>
          <w:rtl w:val="true"/>
          <w:lang w:bidi="fa-IR"/>
        </w:rPr>
        <w:t>).</w:t>
      </w:r>
    </w:p>
    <w:p>
      <w:pPr>
        <w:pStyle w:val="Heading3"/>
        <w:numPr>
          <w:ilvl w:val="2"/>
          <w:numId w:val="1"/>
        </w:numPr>
        <w:rPr/>
      </w:pPr>
      <w:bookmarkStart w:id="52" w:name="__RefHeading___Toc1266736_73709187"/>
      <w:bookmarkStart w:id="53" w:name="_Toc19"/>
      <w:bookmarkEnd w:id="52"/>
      <w:r>
        <w:rPr>
          <w:rtl w:val="true"/>
        </w:rPr>
        <w:t>اهل سنت حدیث تأخر بیعت علی علیه السلام را نیز با اینکه</w:t>
      </w:r>
      <w:bookmarkEnd w:id="53"/>
    </w:p>
    <w:p>
      <w:pPr>
        <w:pStyle w:val="Heading4"/>
        <w:numPr>
          <w:ilvl w:val="3"/>
          <w:numId w:val="1"/>
        </w:numPr>
        <w:rPr/>
      </w:pPr>
      <w:bookmarkStart w:id="54" w:name="__RefHeading___Toc1266738_73709187"/>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در صحیحین مذکور است قدح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هم بالاتر آن است که حدیث ترک جناب امیر المؤمنین علیه السلام بیعت أبی بکر را تا شش ماه که هادم بناء سقیفه است،و بملاحظۀ آن حضرات سنیّه را اختلاج و ارتعاد فرائض رو می‌دهد،که این روایت باساس مذهبشان سیلاب فنا سر می‌دهد بخاری و مسلم هر دو روایت آن کرده‌اند،نیز بمزید حیا و انصاف بمقابلۀ اهل حق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دعاوی نهایت حزم و احتیاط،و رعایت جوانب و اطراف،چنان مدهوش و بی‌خود گردیده، که از دعاوی اسلاف و اساطین خود در تعظیم و تبجیل صحیحین،و افاده خودش متضمّن صحّت آن دست برداشته،در ردّ و قدح این حدیث متنا و سندا اهتمام نموده چنانکه گفته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از ظاهر روایت صحیحین در قصّه فدک بروایت أمّ المؤمنین صدّیقه می‌توان دریافت که در بیعت صدّیق تا زندگی فاطمة زهراء علیها السّلام مکث نموده، این تأخیر چنانکه در عدم اهلیّت صدّیق نصّ نیست،هم چنین تأخیر مذکور در نفس تخلف هم نصّ نمی‌تواند شد،زیرا که بروایت فریقین حضرت</w:t>
      </w:r>
    </w:p>
    <w:p>
      <w:pPr>
        <w:pStyle w:val="BookText"/>
        <w:rPr/>
      </w:pPr>
      <w:r>
        <w:rPr>
          <w:rFonts w:ascii="IRNazanin" w:hAnsi="IRNazanin" w:eastAsia="IRNazanin"/>
          <w:color w:val="111111"/>
          <w:sz w:val="28"/>
          <w:sz w:val="28"/>
          <w:szCs w:val="28"/>
          <w:rtl w:val="true"/>
          <w:lang w:bidi="fa-IR"/>
        </w:rPr>
        <w:t>امیر قسم خورده بود که بعد سیّد الکونین ردا بر دوش نیفکنم تا که سور و آیات قرآنی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الاستیعاب،و الصواعق من کتبنا و غیرها من کتب الامامیة مثل الاحتجاج للفاضل الطبرسی و قد عرفت محصل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امر عظیم که اهتمام شأنش بر وجه کمال واقع شد،بدون امتداد زمانه متصور نبود،و هر چند حال جمیع اهل بیت و صحابه غیر از معدودی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تألیفات المحقق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دراز در فراق برگزیدۀ تمامی انفس و آفاق دگرگون،و بیانش از حوصلۀ بشری بیرون باشد،لیکن در این باب جناب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خصوصیّتی و مزیّتی زائد الوصف نسبت بهمۀ بزرگان حاصل بود،که بر ناظرین و متتبعین علم سیر و تواریخ پوشیده نمی‌ماند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حضرات مشیّعین تأیید و تقویت،و حفظ و صیانت حضرت بتول زهراء وقت اسقاط محسن بیگناه،و احراق بیت اهل بیت سیّد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الافتراءات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مقتضای شکایت نبوی دربارۀ مقبولین شیعه،که احدی از اینها در اوقات مذکوره باعانت فاطمة زهراء علیها السّلام نخواهد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مستحسن و اولی هم نباشد، لکن نزد اهل حق تسلیه و تیمار ایشان هم در صحّت،و هم در بیماری از متحتّمات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علی هذا حال ریحانة رسول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پژمردگی و افسردگی ایشان سوهان روح و روان،و موجب کاهش جسم و جان نمودار شد و بعضی از شکایات دوستانه،مثل استبداد در تقریر خلافت در سقیفه،و مانند آن</w:t>
      </w:r>
    </w:p>
    <w:p>
      <w:pPr>
        <w:pStyle w:val="BookText"/>
        <w:rPr/>
      </w:pPr>
      <w:r>
        <w:rPr>
          <w:rFonts w:ascii="IRNazanin" w:hAnsi="IRNazanin" w:eastAsia="IRNazanin"/>
          <w:color w:val="111111"/>
          <w:sz w:val="28"/>
          <w:sz w:val="28"/>
          <w:szCs w:val="28"/>
          <w:rtl w:val="true"/>
          <w:lang w:bidi="fa-IR"/>
        </w:rPr>
        <w:t>نیز ضمیمه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الامور التی فصّلت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باین وجوه اگر امتدادی و مکثی در بیعت صدیقی بمیان آید بجای خویش است،نه مثبت مدعای مدّعی بد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که در سائر صحاح و سنن بسیاری از روایات موجود باشد،که مدلول مطابقی آن بیعت امیر علیه السّلام در مبدء انکشاف صبح خلافت سید المرسلین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شطر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تازه‌تر آنکه ابن سعد،و حاکم،و بیهقی،از أبی سعید خدری در قصّه بیعت و تقریر خلافت ابو بکر صدّیق رضی اللّه عنه روایت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همان روز عمر رضی اللّه عنه بیعت نمود،و مهاجر و انصار بر خلافت صدّیق گرد آمدند،صدّیق بر سر منبر برآمد،و در قوم نظر کرد،و دریافت که زبیر در حاضرین نیست،پس وی را طلب داشت،و خطاب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فضائل خویش را شمار می‌کنی،و مخالفت جماعت مسلمین می‌خواهی؟زبیر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مکن أی خلیفه پیغمبر خدا صلی اللّه علیه و سلم،و از آنچه بر زبانم رفت بگذر و در پی مؤاخذه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معلوم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شریک قوم نیست،کس فرستاد تا او نیز حاضر شد،و همین قیل و قال،و معذرت در میان آمد،و این هر دو بزرگ بطیب خاطر هم در آن روز بیعت کردند انتهی مختصرا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روایت صحیح موسی بن عقبه،و حاکم از عبد الرحمن بن عوف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صدّیق رض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بکبریاء الهی گاهی حرص امارت لیلا و نهارا سرّا و علانیة نکردم،و لیکن از فتنه ترسیدم،و در امارت را حتی نمی‌بینم،و طاقتی و قوّتی ندارم،مگر آنکه حق تعالی دستگیری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ناخوشنود نشدیم مگر بجهت تأخر از مشورت،و در سزاوارتر بودن صدّیق باین منصب جلیل شکی نداریم،او یار غار پیغمبر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و نیکی او بالیقین می‌دانیم،آن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خود او را امام و پیشوای نماز فرموده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احادیث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شریک واقعه باشند بمقتضای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 أم المؤمنین مسطور،که حضور او در این مجامع،مانند حضور حضرت زهراء علیها السّلام بر اصول امامیّه هرگز ثابت نیست رجحانی داشته باشد،چه جای آنکه محصّلش نفی بیعت تا شش ماه بود، و محصول روایات اصحاب بیعت مرتضوی قریب وفات جناب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اسهل از نفی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أنّ الاثبات مقدم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معرفت امام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امام زمانه فقد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در کتب معتمده مندرج است،مؤید همین است که طول مکث در بیعت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اصرار سعد بن عباده بر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الصواعق و الصواقع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مردود،بلکه خلاف آن از اختیار بیعت،با وصف صحّت و اعتماد،نزد محدّثین مرویّ و مسرود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تخلّف اسامه مانند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الحلی فی نهج الحق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مطرود،و از نقل سید مرتضی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 که نزد اهل سنت رجوع سعد بن عباده را حج است نه مرجوح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تقاعد کذائی که از صحیحین دریافت می‌شود در اجماع</w:t>
      </w:r>
    </w:p>
    <w:p>
      <w:pPr>
        <w:pStyle w:val="BookText"/>
        <w:rPr/>
      </w:pPr>
      <w:r>
        <w:rPr>
          <w:rFonts w:ascii="IRNazanin" w:hAnsi="IRNazanin" w:eastAsia="IRNazanin"/>
          <w:color w:val="111111"/>
          <w:sz w:val="28"/>
          <w:sz w:val="28"/>
          <w:szCs w:val="28"/>
          <w:rtl w:val="true"/>
          <w:lang w:bidi="fa-IR"/>
        </w:rPr>
        <w:t>قادح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باقیماند سخنی دیگر که تعلّق بسند احادیث دارد،و آن را بتأسّی بیهقی و امثال او،چنانکه بر ناظرین شروح بخاری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نیست می‌توانم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که دالّ بر تأخّر بیعت است،و ابو سعید راوی آن،بسبب عدم اسناد زهری ضعیف است و غیر مقبول،و روایت ابو سعید،که منطوق آن بیعت امیر المؤمنین،و حضرت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است مسند و موصول،پس این البته اصح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که طریق تطبیق،و دفع اختلاف روایات عقلا و نقلا آشکار شد،و ضرورتی بدان نماند که گویم بیعت اولی نوعی باختفاء،و ثانیه علانیه واقع شده،انتهی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این بزرگ،نطاق همّت بر میان جان تسویل و تخدیع بربسته،علم ترجیح و تقدیم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ایشان را بر روایت صحیحین برداشته،و نقل این حضرات را بر ارشاد با سداد حضرت عائشة گذاشته،و گاهی حضرت عائشه را با آن همه جلالت شأن و عظمت،و تهور و تصدّر،که از آراستن معارک قتال،و مکافحه و مناطحه شجعان ابطال،هراسی نداشتند،و اکابر علماء و فقهاء و صحابه آخذ و مستفید احکام جلیله از ایشان،بمفاد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آن را در این کتاب در جواب حدیث ثقلین وارد کرده،و معارضه بآن خواسته بودند،در پردۀ شرم و حیاء،و حجلۀ استتار و اختفاء نشانیده،و در زمره معتزلات از مجامع رجال،و مجتنبات از محافل گنجانیده،و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غافل و ذاهل و جاهل،و بی خبر از حقیقت حال،بلکه در حقیقت مجتری بر نفی باطل و کذب و افتعال گردانیده،ارشاد او را دربارۀ</w:t>
      </w:r>
      <w:bookmarkStart w:id="56" w:name="pg11418_111142"/>
    </w:p>
    <w:p>
      <w:pPr>
        <w:pStyle w:val="BookText"/>
        <w:rPr/>
      </w:pPr>
      <w:bookmarkEnd w:id="56"/>
      <w:r>
        <w:rPr>
          <w:rFonts w:ascii="IRNazanin" w:hAnsi="IRNazanin" w:eastAsia="IRNazanin"/>
          <w:color w:val="111111"/>
          <w:sz w:val="28"/>
          <w:sz w:val="28"/>
          <w:szCs w:val="28"/>
          <w:rtl w:val="true"/>
          <w:lang w:bidi="fa-IR"/>
        </w:rPr>
        <w:t>چنین امر جلیل الشأن از درجۀ اعتبار و اعتماد ساقط ساخته،داد اتعاب نفس و اعیاء فکر در ردّ و قدح و جرح و ابطال آن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رسوایی صحیحین باین حدّ کشد،از آوردن نام آن بر زبان بمقابلۀ اهل حق استحیاء می‌باید کرد،نه آنکه گردن کبر بذکر آن باید افراخت و دست بر عدم اخراجشان باید انداخت،و شناعت خرافات این بزرگ،که در ردّ این حدیث وارد کرده،و هم چنین کمال فضاعت تعریضات قبیحۀ او،که حاکم بکمال نصب و عداوت او است،اگر بیان کرده شود کلام از بحث خارج گردد</w:t>
      </w:r>
      <w:r>
        <w:rPr>
          <w:rFonts w:eastAsia="IRNazanin" w:cs="IRNazanin"/>
          <w:color w:val="111111"/>
          <w:sz w:val="28"/>
          <w:szCs w:val="28"/>
          <w:rtl w:val="true"/>
          <w:lang w:bidi="fa-IR"/>
        </w:rPr>
        <w:t>.</w:t>
      </w:r>
    </w:p>
    <w:p>
      <w:pPr>
        <w:pStyle w:val="Heading4"/>
        <w:numPr>
          <w:ilvl w:val="3"/>
          <w:numId w:val="1"/>
        </w:numPr>
        <w:rPr/>
      </w:pPr>
      <w:bookmarkStart w:id="57" w:name="__RefHeading___Toc1266740_73709187"/>
      <w:bookmarkStart w:id="58" w:name="_Toc21"/>
      <w:bookmarkEnd w:id="57"/>
      <w:r>
        <w:rPr>
          <w:rtl w:val="true"/>
        </w:rPr>
        <w:t>قدح حدیث تأخر بیعت علی علیه السلام از جهت سند مقدوح است</w:t>
      </w:r>
      <w:bookmarkEnd w:id="58"/>
    </w:p>
    <w:p>
      <w:pPr>
        <w:pStyle w:val="BookText"/>
        <w:rPr/>
      </w:pPr>
      <w:r>
        <w:rPr>
          <w:rFonts w:ascii="IRNazanin" w:hAnsi="IRNazanin" w:eastAsia="IRNazanin"/>
          <w:color w:val="111111"/>
          <w:sz w:val="28"/>
          <w:sz w:val="28"/>
          <w:szCs w:val="28"/>
          <w:rtl w:val="true"/>
          <w:lang w:bidi="fa-IR"/>
        </w:rPr>
        <w:t>لکن این قدر باید دانست که دعوی عدم اسناد زهری این حدیث را کذب محض،و بهتان صرف است،زیرا که از ملاحظۀ صحیح بخاری و صحیح مسلم هر دو واضح است،که زهری این روایت را از عروه از عائشه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عدم الاسناد و ترک الوصل محض الکذب و البهتان و 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باب غزوۀ خیبر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اللیث،عن عقیل،عن ابن شهاب،عن عروة،عن عائشة، أن فاطمة بنت النبی صلی اللّه علیه و سلم أرسلت الی أبی بکر،تسأله میراثها من رسول</w:t>
      </w:r>
    </w:p>
    <w:p>
      <w:pPr>
        <w:pStyle w:val="BookText"/>
        <w:rPr/>
      </w:pPr>
      <w:r>
        <w:rPr>
          <w:rFonts w:ascii="IRNazanin" w:hAnsi="IRNazanin" w:eastAsia="IRNazanin"/>
          <w:color w:val="111111"/>
          <w:sz w:val="28"/>
          <w:sz w:val="28"/>
          <w:szCs w:val="28"/>
          <w:rtl w:val="true"/>
          <w:lang w:bidi="fa-IR"/>
        </w:rPr>
        <w:t>اللّه صلی اللّه علیه و سلم،مما أفاء اللّه علیه بالمدینة،و فدک، و 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 انما یأکل آل محمد فی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اللّه لا اغیر شیئا من صدقة رسول اللّه صلی اللّه علیه و سلم عن حالها التی کانت علیها فی عهد رسول اللّه صلی اللّه علیه و سلم،و لأعملن فیها بما عمل به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 بکر أن یدفع الی فاطمة منها شیئا،فوجدت فاطمة علی أبی بکر فی ذلک،فهجرته فلم تکلمه حتی توفیت، و عاشت بعد النبی صلی اللّه علیه و سلم ستة أشهر،فلما توفیت دفنها زوجها علی لیلا،و لم یؤذن بها أبا بکر و صلی علیها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لعلی من الناس وجه حیاة فاطمة،فلما توفیت استنکر علی وجوه الناس،فالتمس مصالحة أبی بکر و مبایعته،و لم یکن یبایع تلک الاشهر،فارسل الی أبی بکر أن ائتنا و لا یأتنا أحد معک،کراهیة لیحضر عمر،فقال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تدخل</w:t>
      </w:r>
    </w:p>
    <w:p>
      <w:pPr>
        <w:pStyle w:val="BookText"/>
        <w:rPr/>
      </w:pPr>
      <w:r>
        <w:rPr>
          <w:rFonts w:ascii="IRNazanin" w:hAnsi="IRNazanin" w:eastAsia="IRNazanin"/>
          <w:color w:val="111111"/>
          <w:sz w:val="28"/>
          <w:sz w:val="28"/>
          <w:szCs w:val="28"/>
          <w:rtl w:val="true"/>
          <w:lang w:bidi="fa-IR"/>
        </w:rPr>
        <w:t>علیهم وحدک،فقال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عسیتهم أن یفعلوا بی و اللّه لآتینهم،فدخل علیهم أبو بکر،فتشهد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عرفنا فضلک و ما أعطاک اللّه،و لم ننفس علیک خیرا ساقه اللّه إلیک و لکنک استبددت علینا بالامر،و کنا نری لقرابتنا من رسول اللّه صلی اللّه علیه و سلم نصیبا،حتی فاضت عینا أبی بکر، فلما تکلم أبو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لقرابة رسول اللّه صلی اللّه علیه و سلم أحب الی أن أصل من قرابتی،و أما الذی شجر بینی و بینکم من هذه الاموال فانی لم آل فیها عن الخیر و لم اترک أمرا رأیت رسول اللّه صلی اللّه علیه و سلم یصنعه فیها الا صنعته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لابی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للبیعة،فلما صلی أبو بکر الظهر رقی علی المنبر،فتشهد،و ذکر شأن علی و تخلفه عن البیعة،و عذره بالذی اعتذر إلیه،ثم استغفر و تشهد علی فعظم حق أبی بکر،و حدث أنه لم یحمله علی الذی صنع نفاسة علی أبی بکر،و لا انکارا للذی فضله اللّه به،و لکنا کنا نری لنا فی هذا الامر نصیبا،و استبد علینا،فوجدنا فی أنفسنا،فسر</w:t>
      </w:r>
    </w:p>
    <w:p>
      <w:pPr>
        <w:pStyle w:val="BookText"/>
        <w:rPr/>
      </w:pPr>
      <w:r>
        <w:rPr>
          <w:rFonts w:ascii="IRNazanin" w:hAnsi="IRNazanin" w:eastAsia="IRNazanin"/>
          <w:color w:val="111111"/>
          <w:sz w:val="28"/>
          <w:sz w:val="28"/>
          <w:szCs w:val="28"/>
          <w:rtl w:val="true"/>
          <w:lang w:bidi="fa-IR"/>
        </w:rPr>
        <w:t>بذلک المسلمون،و قالوا أصبت،و کان المسلمون الی علی قریبا حین راجع الامر بالمعروف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رافع،قال أخبرنا حجین،قال لیث، عن عقیل،عن ابن شهاب،عن عروة بن الزبیر،عن عائشة أنها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 سلم أرسلت الی أبی بکر الصدیق،تسأله میراثها من رسول اللّه صلی اللّه علیه و سلم،مما أفاء اللّه علیه بالمدینة،و فدک،و 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 انما یأکل آل محمد صلی اللّه علیه و سلم فی هذا المال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و اللّه لا اغیر شیئا من صدقة رسول اللّه صلی اللّه علیه و سلم عن حالها التی کانت علیها فی عهد رسول اللّه،و لاعملن فیها بما عمل به رسول اللّه صلی اللّه علیه و سلم،فأبی أبو بکر</w:t>
      </w:r>
    </w:p>
    <w:p>
      <w:pPr>
        <w:pStyle w:val="BookText"/>
        <w:rPr/>
      </w:pPr>
      <w:r>
        <w:rPr>
          <w:rFonts w:ascii="IRNazanin" w:hAnsi="IRNazanin" w:eastAsia="IRNazanin"/>
          <w:color w:val="111111"/>
          <w:sz w:val="28"/>
          <w:sz w:val="28"/>
          <w:szCs w:val="28"/>
          <w:rtl w:val="true"/>
          <w:lang w:bidi="fa-IR"/>
        </w:rPr>
        <w:t>أن یدفع الی فاطمة شیئا،فوجدت فاطمة علی أبی بکر فی ذلک،فهجرته فلم تکلمه حتی توفیت،و عاشت بعد رسول اللّه صلی اللّه علیه و سلم ستة أشهر،فلما توفیت دفنها زوجها علی بن ابی طالب لیلا،و لم یؤذن بها أبا بکر،و صلی علیها علی،و کان لعلی من الناس وجهة حیاة فاطمة،فلما توفیت استنکر علی وجوه الناس،فالتمس مصالحة أبی بکر رض و مبایعته،و لم یکن بایع تلک الاشهر،فأرسل الی أبی بکر أن ائتنا و لا یأتنا معک أحد،کراهیة محضر عمر بن الخطاب رض،فقال عمر رض لابی بکر و اللّه لا تدخل علیهم وحدک، فقال أبو بکر رض و ما عساهم ان یفعلوا بی،و انی و اللّه لآتینهم فدخل علیهم أبو بکر رض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فتشهد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عرفنا یا أبا بکر فضیلتک،و ما أعطاک اللّه عز و جل،و لم ننفس علیک خیرا ساقه اللّه إلیک،و لکنک استبددت علینا بالامر،و کنا نحن نری لنا حقا لقرابتنا من رسول اللّه صلی اللّه علیه و سلم فلم یزل یکلم أبا بکر حتی فاضت عینا أبی بکر</w:t>
      </w:r>
      <w:r>
        <w:rPr>
          <w:rFonts w:eastAsia="IRNazanin" w:cs="IRNazanin"/>
          <w:color w:val="111111"/>
          <w:sz w:val="28"/>
          <w:szCs w:val="28"/>
          <w:rtl w:val="true"/>
          <w:lang w:bidi="fa-IR"/>
        </w:rPr>
        <w:t>.</w:t>
      </w:r>
      <w:bookmarkStart w:id="59" w:name="pg11418_111147"/>
    </w:p>
    <w:p>
      <w:pPr>
        <w:pStyle w:val="BookText"/>
        <w:rPr/>
      </w:pPr>
      <w:bookmarkEnd w:id="59"/>
      <w:r>
        <w:rPr>
          <w:rFonts w:ascii="IRNazanin" w:hAnsi="IRNazanin" w:eastAsia="IRNazanin"/>
          <w:color w:val="111111"/>
          <w:sz w:val="28"/>
          <w:sz w:val="28"/>
          <w:szCs w:val="28"/>
          <w:rtl w:val="true"/>
          <w:lang w:bidi="fa-IR"/>
        </w:rPr>
        <w:t>فلما تکلم أبو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بیده،لقرابة رسول اللّه صلی اللّه علیه و سلم أحب الی أن أصل من قرابتی،و أما الذی شجر بینی و بینکم من هذه الاموال فانی لم آل فیها عن الحق،و لم اترک امرا رأیت رسول اللّه صلی اللّه علیه و سلم یصنعه فیها الا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للبیعة،فلما صلی أبو بکر صلاة الظهر،رقی علی المنبر فتشهد و ذکر شأن علی و تخلفه عن البیعة،و عذره بالذی اعتذر إلیه،ثم استغفر اللّه و تشهد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حق ابی بکر،و انه لم یحمله علی الذی صنع نفاسة علی ابی بکر و لا انکارا للذی فضله اللّه عز و جل به،و لکنا کنا نری لنا فی هذا الامر نصیبا فاستبد علینا به فوجدنا فی أنفسنا،فسر بذلک المسلمون، و قالوا اصبت،و کان المسلمون الی علی قریبا حین راجع الامر المعروف</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 فهو صدقة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266742_73709187"/>
      <w:bookmarkStart w:id="61" w:name="_Toc22"/>
      <w:bookmarkEnd w:id="60"/>
      <w:r>
        <w:rPr>
          <w:rtl w:val="true"/>
        </w:rPr>
        <w:t>حدیث تاخر بیعت را زهری از عروه از عائشه نقل کرده</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عبارت بخاری و مسلم ظاهر است که زهری این خبر را از عروه</w:t>
      </w:r>
      <w:bookmarkStart w:id="62" w:name="pg11418_111148"/>
    </w:p>
    <w:p>
      <w:pPr>
        <w:pStyle w:val="BookText"/>
        <w:rPr/>
      </w:pPr>
      <w:bookmarkEnd w:id="62"/>
      <w:r>
        <w:rPr>
          <w:rFonts w:ascii="IRNazanin" w:hAnsi="IRNazanin" w:eastAsia="IRNazanin"/>
          <w:color w:val="111111"/>
          <w:sz w:val="28"/>
          <w:sz w:val="28"/>
          <w:szCs w:val="28"/>
          <w:rtl w:val="true"/>
          <w:lang w:bidi="fa-IR"/>
        </w:rPr>
        <w:t>و او از عائشه روایت کرده است،پس ادّعای قطع و فصل،و عدم اسناد و وصل کذب بی‌اصل است</w:t>
      </w:r>
      <w:r>
        <w:rPr>
          <w:rFonts w:eastAsia="IRNazanin" w:cs="IRNazanin"/>
          <w:color w:val="111111"/>
          <w:sz w:val="28"/>
          <w:szCs w:val="28"/>
          <w:rtl w:val="true"/>
          <w:lang w:bidi="fa-IR"/>
        </w:rPr>
        <w:t>.</w:t>
      </w:r>
    </w:p>
    <w:p>
      <w:pPr>
        <w:pStyle w:val="Heading4"/>
        <w:numPr>
          <w:ilvl w:val="3"/>
          <w:numId w:val="1"/>
        </w:numPr>
        <w:rPr/>
      </w:pPr>
      <w:bookmarkStart w:id="63" w:name="__RefHeading___Toc1266744_73709187"/>
      <w:bookmarkStart w:id="64" w:name="_Toc23"/>
      <w:bookmarkEnd w:id="63"/>
      <w:r>
        <w:rPr>
          <w:rtl w:val="true"/>
        </w:rPr>
        <w:t>اسناد حدیث تأخر بیعت بأبی سعید غیر سدید است</w:t>
      </w:r>
      <w:bookmarkEnd w:id="64"/>
    </w:p>
    <w:p>
      <w:pPr>
        <w:pStyle w:val="BookText"/>
        <w:rPr/>
      </w:pPr>
      <w:r>
        <w:rPr>
          <w:rFonts w:ascii="IRNazanin" w:hAnsi="IRNazanin" w:eastAsia="IRNazanin"/>
          <w:color w:val="111111"/>
          <w:sz w:val="28"/>
          <w:sz w:val="28"/>
          <w:szCs w:val="28"/>
          <w:rtl w:val="true"/>
          <w:lang w:bidi="fa-IR"/>
        </w:rPr>
        <w:t>و نیز نسبت این روایت بابی سعید هم غیر سدید است،چه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این خبر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نه ابی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ألقی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 که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کبر و نخوت،نسبت این روایت را بابی سعید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ساخته،و حال آنکه در آن اصلی از آن نیست،و مقتضای بالاخوانی،و دراز نفسی او آن بود،که اگر بالفرض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غیر صحیحه می‌یافت،بکتمان آن می‌پرداخت،نه آنکه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باین نسبت باطله مبتلا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احمد بن محمد القسطلانی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صحح ابن حبان و غیره من حدیث أبی سعید الخدری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بایع أبا بکر فی أول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مسلم،عن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قال له لم یبایع علی أبا بکر حتی ماتت 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من بنی هاشم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ضعفه البیهقی،بأن الزهری لم یسنده،فان الروایة</w:t>
      </w:r>
    </w:p>
    <w:p>
      <w:pPr>
        <w:pStyle w:val="BookText"/>
        <w:rPr/>
      </w:pPr>
      <w:r>
        <w:rPr>
          <w:rFonts w:ascii="IRNazanin" w:hAnsi="IRNazanin" w:eastAsia="IRNazanin"/>
          <w:color w:val="111111"/>
          <w:sz w:val="28"/>
          <w:sz w:val="28"/>
          <w:szCs w:val="28"/>
          <w:rtl w:val="true"/>
          <w:lang w:bidi="fa-IR"/>
        </w:rPr>
        <w:t>الموصولة عن أبی سعید أصح</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ظاهر است که قسطلانی نسبت روایت مسلم بأبو سعید نکرده است،پس حیرت است که چگونه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غیر صحیحۀ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بارشاد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می‌گرداند،و نسبت عاری از صحت بآن می‌نماید لکن ظاهرا چون این بزرگ این نسبت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آن را محض صواب فهمیده،و مراجعت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تتبّع دیگر افادات محدّثین،بآن همه استکبار و خیلا نکرده،و در وقت تحریر این مقام اتّکال بر حافظۀ مؤفه نموده،این نسبت غیر صحیحه را که در صواعق دیده،بارشاد ساری منسوب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احمد 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عن عائشة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أرسلت الی أبی بکر تسأله میراثها من النبی صلی اللّه علیه و سلم،مما أفاء اللّه علی رسوله من المدینة،و فدک و ما بقی من خمس خیبر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صدقة،انما یأکل آل محمد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لا اغیر شیئا من صدقة رسول اللّه صلی اللّه علیه و سلم عن حالها التی کانت علیها فی عهد رسول اللّه صلی اللّه</w:t>
      </w:r>
    </w:p>
    <w:p>
      <w:pPr>
        <w:pStyle w:val="BookText"/>
        <w:rPr/>
      </w:pPr>
      <w:r>
        <w:rPr>
          <w:rFonts w:ascii="IRNazanin" w:hAnsi="IRNazanin" w:eastAsia="IRNazanin"/>
          <w:color w:val="111111"/>
          <w:sz w:val="28"/>
          <w:sz w:val="28"/>
          <w:szCs w:val="28"/>
          <w:rtl w:val="true"/>
          <w:lang w:bidi="fa-IR"/>
        </w:rPr>
        <w:t>علیه و سلم،فأبی أبو بکر أن یدفع الی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فاطمة علی أبی بکر فی ذلک فهجرته فلم تکلمه حتی توفیت،و عاشت بعد النبی صلی اللّه علیه و سلم ستة أشهر، فلما توفیت دفنها زوجها علی لیلا،و لم یؤذن بها أبا بکر، 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لعلی من الناس وجهة حیاة فاطمة،فلما توفیت استنکر علی وجوه الناس،فالتمس مصالحة أبی بکر و مبایعته و لم یکن یبایع تلک الاشهر،فأرسل الی أبی بکر أن ائتنا و لا یأتنا معک أحد،کراهیة لمحضر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تدخل علیهم وحدک،فقال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عسیتهم أن یفعلوا بی و اللّه لآتینهم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علیهم ابو بکر فتشهد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عرفنا فضلک و ما أعطاک اللّه،و لم ننفس علیک خیرا ساقه اللّه إلیک،و لکنک استبددت علینا بالامر،و کنا نری لقرابتنا من رسول اللّه صلی اللّه علیه و سلم أن لنا نصیبا،حتی فاضت عینا أبی بکر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تکلم أبو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لقرابة رسول اللّه</w:t>
      </w:r>
    </w:p>
    <w:p>
      <w:pPr>
        <w:pStyle w:val="BookText"/>
        <w:rPr/>
      </w:pPr>
      <w:r>
        <w:rPr>
          <w:rFonts w:ascii="IRNazanin" w:hAnsi="IRNazanin" w:eastAsia="IRNazanin"/>
          <w:color w:val="111111"/>
          <w:sz w:val="28"/>
          <w:sz w:val="28"/>
          <w:szCs w:val="28"/>
          <w:rtl w:val="true"/>
          <w:lang w:bidi="fa-IR"/>
        </w:rPr>
        <w:t>صلی اللّه علیه و سلم أحب الی أن أصل من قرابتی،و أما الذی شجر بینی و بینکم من هذه الاموال،فانی لم آل فیها عن الخیر،و لم اترک أمرا رأیت رسول اللّه صلی اللّه علیه و سلم یصنعه فیها الا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للبیعة،فلما صلی أبو بکر الظهر رقی علی المنبر،فتشهد و ذکر شأن علی و تخلفه عن البیعة،و عذره بالذی اعتذر إلیه،ثم استغفر و تشهد علی فعظم حق أبی بکر و حدث أنه لم یحمله علی الذی صنع نفاسة علی أبی بکر،و لا انکارا للذی فضله اللّه به،و لکنا کنا نری لنا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المشورة کما یدل علیه بقیة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فاستبد علینا فوجدنا فی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بذلک المسلمون و قالوا أصبت و کان المسلمون الی علی قریبا حین راجع الامر بالمعروف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عذره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ینفس علی أبی بکر خیرا ساقه اللّه إلیه و انه لا ینکر ما فضله اللّه به و غیر ذلک مما اشتمل علیه هذا الحدیث تجده بریئا مما نسبه إلیه الرافضة و نحوهم</w:t>
      </w:r>
    </w:p>
    <w:p>
      <w:pPr>
        <w:pStyle w:val="BookText"/>
        <w:rPr/>
      </w:pPr>
      <w:r>
        <w:rPr>
          <w:rFonts w:ascii="IRNazanin" w:hAnsi="IRNazanin" w:eastAsia="IRNazanin"/>
          <w:color w:val="111111"/>
          <w:sz w:val="28"/>
          <w:sz w:val="28"/>
          <w:szCs w:val="28"/>
          <w:rtl w:val="true"/>
          <w:lang w:bidi="fa-IR"/>
        </w:rPr>
        <w:t>فقاتلهم اللّه ما أجهلهم و أحمقهم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الحدیث فیه التصریح بتأخر بیعة علی الی موت فاطمة رضی اللّه عنها،فینافی ما تقدم عن أبی سعید أن علیا و الزبیر بایعا من أول الامر،لکن هذا الذی مر عن أبی سعید هو الذی صححه ابن حبان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البیهقی،و اما ما وقع فی صحیح مسلم عن ابی سعید من تأخر بیعته هو و غیره من بنی هاشم الی موت فاطمة رضی اللّه عنها فضعیف،فان الزهری لم 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فالروایة الاولی عن ابی سعید هی الموصولة فتکون أصح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فبینه و بین خبر البخاری المار عن عائشة رضی اللّه عنها تناف الخ</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ملاحظه این عبارت ظاهر است که ابن حجر با وصف آنکه بروایت عائشه که بخاری وارد کرده بر فضل ابی بکر احتجاج نموده،لکن باز بمزید اعوجاج و لجاج از منافات و مناقضت احتجاج و استدلال خود باکی برنداشته ردّ ابن روایت خواسته،و حدیث أبی سعید را بر آن ترجیح داده،و بتصحیح</w:t>
      </w:r>
    </w:p>
    <w:p>
      <w:pPr>
        <w:pStyle w:val="BookText"/>
        <w:rPr/>
      </w:pPr>
      <w:r>
        <w:rPr>
          <w:rFonts w:ascii="IRNazanin" w:hAnsi="IRNazanin" w:eastAsia="IRNazanin"/>
          <w:color w:val="111111"/>
          <w:sz w:val="28"/>
          <w:sz w:val="28"/>
          <w:szCs w:val="28"/>
          <w:rtl w:val="true"/>
          <w:lang w:bidi="fa-IR"/>
        </w:rPr>
        <w:t>ابن حبّان متمسّک گردیده،و باز کلام بیهقی متضمّن تضعیف روایت مسلم وارد کرده دل خوش کرده،و نسبت روایت مسلم بأبو سعید که از بیهقی نقل کرده خطائی صریح است از بیهقی یا از خود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حال تضعیف بیهقی متعلّق بفقرۀ مخصوصه است که مثبت تخلّف جمیع بنی هاشم است و از خصائص مسلم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تضعیف مساس با اصل حدیث عائشة که مسند است هم در صحیح مسلم و هم در صحیح بخاری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ارجاع تضعیف بیهقی باصل روایت عائشه که از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ناشی از اختلال حواس است،و بهر کیف از این مقام ظاهر است که این حضرات هر گاه این روایت را مؤیّد مطلوب اهل حق یافتند،خود را از ردّ و قدح آن باز نداشتند،و انواع هفوات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روایت مغازی بخاری متضمن قصّۀ فدک،و هجران حضرت فاطمة علیها السّلام،و ترک جناب امیر المؤمنین علیه السلام بیعت أبی بکر را تا شش ماه،زیاده‌تر پیچ و تاب خورده،اهتمام بلیغ‌تر در تکذیب و ابطال این روایت آغاز نهاده،داد تفضیح اسلاف و اخلاف نا انصاف داده،چنانکه بعد از یاوه درائی بسیار بجواب این حدیث گفته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احاطه بر آن کردی،و آنچه بعد از این هم در ردّ اقوال آتیه مخالف خواهی دید،مبتنی بر تقدیر صحّت حدیث است،و الاّ می‌توان گفت که از کتب محدّثین چنان بوضوح می‌انجامد که بعد از تنقید و تحقیق،در صحت بعضی از روایات صحیح بخاری کلام است،و همچنین در بعضی از روایات صحیح مسلم،و قبل از این گذشته که آن روایات که اهل حدیث در صحّت آن قیل و قال دارند هر چند اقلّ قلیل است،مگر در صحیح ثانی زیاده</w:t>
      </w:r>
    </w:p>
    <w:p>
      <w:pPr>
        <w:pStyle w:val="BookText"/>
        <w:rPr/>
      </w:pPr>
      <w:r>
        <w:rPr>
          <w:rFonts w:ascii="IRNazanin" w:hAnsi="IRNazanin" w:eastAsia="IRNazanin"/>
          <w:color w:val="111111"/>
          <w:sz w:val="28"/>
          <w:sz w:val="28"/>
          <w:szCs w:val="28"/>
          <w:rtl w:val="true"/>
          <w:lang w:bidi="fa-IR"/>
        </w:rPr>
        <w:t>تر از آن است،و بر این قدر اکتفاء نمی‌توان کرد زیرا که افادۀ ابن اثیر رحمة اللّه علیه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فرع ثالث در طبقات مجروحین قرار داده است،دلالت بر آن دارد که بعضی از وضّاعین خود اقرار کرده‌اند که حدیث فدک را ساخته،بر مشایخ بغداد خواندیم،همگان قبول کردند مگر ابن ابی شیبۀ علوی،که او بعلّت جعل و افتراء پی برد،و هرگز قبول نکرد و عبارت آن مقام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قوم وضعوا الحدیث لهوی یدعون الناس إلیه، فمنهم من تاب عنه و أقر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من شیوخ الخوارج بعد أن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الاحادیث دین فانظروا ممن تأخذون دینکم،فانا کنا إذا هوینا أمرا صیرناه حدیثا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أنا و الجاحظ حدیث فدک و أدخلناه علی الشیوخ ببغداد فقبلوه الا ابن ابی شیبة</w:t>
      </w:r>
      <w:r>
        <w:rPr>
          <w:rStyle w:val="FootnoteAnchor"/>
          <w:rtl w:val="true"/>
        </w:rPr>
        <w:footnoteReference w:id="39"/>
      </w:r>
      <w:r>
        <w:rPr>
          <w:rFonts w:ascii="IRNazanin" w:hAnsi="IRNazanin" w:eastAsia="IRNazanin"/>
          <w:color w:val="111111"/>
          <w:sz w:val="28"/>
          <w:sz w:val="28"/>
          <w:szCs w:val="28"/>
          <w:rtl w:val="true"/>
          <w:lang w:bidi="fa-IR"/>
        </w:rPr>
        <w:t>العلوی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 آخر هذا الحدیث أوله و أبی أن یقبله الی آخره</w:t>
      </w:r>
      <w:bookmarkStart w:id="65" w:name="pg11418_111155"/>
    </w:p>
    <w:p>
      <w:pPr>
        <w:pStyle w:val="BookText"/>
        <w:rPr/>
      </w:pPr>
      <w:bookmarkEnd w:id="65"/>
      <w:r>
        <w:rPr>
          <w:rFonts w:ascii="IRNazanin" w:hAnsi="IRNazanin" w:eastAsia="IRNazanin"/>
          <w:color w:val="111111"/>
          <w:sz w:val="28"/>
          <w:sz w:val="28"/>
          <w:szCs w:val="28"/>
          <w:rtl w:val="true"/>
          <w:lang w:bidi="fa-IR"/>
        </w:rPr>
        <w:t>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کتب کلامیه،و احادیث اهل حقّ و امامیّه،بعد از تتبع یسیر می‌توان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تشیّع در مطاعن خلفای راشدین،خصوصا احادیثی که تعلّق بقصّه فدک دارد،چه افتراها که در لباس تسنّن و اعتزال نکرده‌اند،و قبل از این گذشت که تمییز و اخراج ایشان از زمرۀ اهل سنّت خیلی مشکل افتاده مگر بعضی از اهل کشف و عرفان را این امر عظیم که مشکل‌ترین جملۀ مشکلها توان گفت،بعنایت ایزدی آسان گشته چنانکه قبل از اینهم گذشت فلا تغفل انتهی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66746_73709187"/>
      <w:bookmarkStart w:id="67" w:name="_Toc24"/>
      <w:bookmarkEnd w:id="66"/>
      <w:r>
        <w:rPr>
          <w:rtl w:val="true"/>
        </w:rPr>
        <w:t>اهل سنت بصحت جمیع احادیث صحیحین معتقد نیستند</w:t>
      </w:r>
      <w:bookmarkEnd w:id="67"/>
    </w:p>
    <w:p>
      <w:pPr>
        <w:pStyle w:val="Heading4"/>
        <w:numPr>
          <w:ilvl w:val="3"/>
          <w:numId w:val="1"/>
        </w:numPr>
        <w:rPr/>
      </w:pPr>
      <w:bookmarkStart w:id="68" w:name="__RefHeading___Toc1266748_73709187"/>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از ملاحظۀ این عبارت ظاهر است که بعد تحقیق و تنقید،در بعض روایات بخاری و مسلم کلام قیل و قال است،یعنی نزد اهل تنقید و تحقیق،و ارباب تتبع و تفحّص،صحّت جملۀ از روایات صحیحین مسلّم نیست،بلکه این روایات مقدوح و مجروح و مطعون است،و باز بنابر مزید اختلاج قلب،و ارتعاد جگر، و نهایت پریشانی و حیرانی،بر این قدر اکتفاء نکرده،مکذوب و مجعول و موضوع بودن روایت فدک ظاهر کرده،اثبات وجود موضوعات و مفتریات در صحیحین خواسته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روایت فدک که در صحیح بخاری چند جا موجود است،و در صحیح مسلم هم مذکور،موضوع و مجعول و مکذوب و منحول باشد،پس بیچاره شیخین و صحیحین ایشان را چه وقعت و مرتبت باقی ماند،که کسی</w:t>
      </w:r>
      <w:bookmarkStart w:id="70" w:name="pg11418_111156"/>
    </w:p>
    <w:p>
      <w:pPr>
        <w:pStyle w:val="BookText"/>
        <w:rPr/>
      </w:pPr>
      <w:bookmarkEnd w:id="70"/>
      <w:r>
        <w:rPr>
          <w:rFonts w:ascii="IRNazanin" w:hAnsi="IRNazanin" w:eastAsia="IRNazanin"/>
          <w:color w:val="111111"/>
          <w:sz w:val="28"/>
          <w:sz w:val="28"/>
          <w:szCs w:val="28"/>
          <w:rtl w:val="true"/>
          <w:lang w:bidi="fa-IR"/>
        </w:rPr>
        <w:t>بعدم ذکرشان قدح در ثبوت و تحقق حدیثی تواند کرد،چه این قدح در صورت صحّت جمیع احادیثشان هم معقول و مقبول نبود،چه جا در صورت انتفاء صحت روایاتشان بلکه وجود موضوع و مکذوب در انبانشان</w:t>
      </w:r>
      <w:r>
        <w:rPr>
          <w:rFonts w:eastAsia="IRNazanin" w:cs="IRNazanin"/>
          <w:color w:val="111111"/>
          <w:sz w:val="28"/>
          <w:szCs w:val="28"/>
          <w:rtl w:val="true"/>
          <w:lang w:bidi="fa-IR"/>
        </w:rPr>
        <w:t>.</w:t>
      </w:r>
    </w:p>
    <w:p>
      <w:pPr>
        <w:pStyle w:val="Heading4"/>
        <w:numPr>
          <w:ilvl w:val="3"/>
          <w:numId w:val="1"/>
        </w:numPr>
        <w:rPr/>
      </w:pPr>
      <w:bookmarkStart w:id="71" w:name="__RefHeading___Toc1266750_73709187"/>
      <w:bookmarkStart w:id="72" w:name="_Toc26"/>
      <w:bookmarkEnd w:id="71"/>
      <w:r>
        <w:rPr>
          <w:rtl w:val="true"/>
        </w:rPr>
        <w:t>مولوی حیدر علی حدیث بخاری را در فدک موضوع دانسته</w:t>
      </w:r>
      <w:bookmarkEnd w:id="72"/>
    </w:p>
    <w:p>
      <w:pPr>
        <w:pStyle w:val="BookText"/>
        <w:rPr/>
      </w:pPr>
      <w:r>
        <w:rPr>
          <w:rFonts w:ascii="IRNazanin" w:hAnsi="IRNazanin" w:eastAsia="IRNazanin"/>
          <w:color w:val="111111"/>
          <w:sz w:val="28"/>
          <w:sz w:val="28"/>
          <w:szCs w:val="28"/>
          <w:rtl w:val="true"/>
          <w:lang w:bidi="fa-IR"/>
        </w:rPr>
        <w:t>و فاضل ممدوح را بر ما ذکر اکتفاء و اقتصار،و صبر و قرار دست نداده، بار دگر هم بآهنگ بی‌هنگام قدح و جرح روایت فدک برداشته است چنانکه پس از فاصلۀ چند ورق از عبارت سابقه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بصیرت نیک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 روایات در کتب شیعه بیش از پیش موجود است،که روایت بخاری که کلام در آن می‌رود حرفی از آن کتاب است،پس یحتمل که رواة حدیث مذکور،بجهت دغل اهل تلبیس بالخصوص قدمای شیعه فریب خورده باشند،و غایت شروطی که در اخذ روایت عند المحدّثین معتبر است،در این مردم مکیدت پیشه که از عاداتشان است که خود را بصفات جمیله می‌آرایند،و دلهای مردم می‌ربایند،چنانکه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شوشتری و غیره بر آن گواه است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عن المکیدة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که فرق دیگر هم در دشمنی اصحاب و اهل سنّت کامل باشند، و در کمین نشینند،و به عفّت و پارسایی خود را دور دور کشند انتهی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فاضل نبیل،روایت بخاری را از جمله روایات موضوعه شیعه می‌داند،لکن بمزید اضطراب،اولا حتما و جزما بر این حکم جسارت کرده،و باز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آورده داد تهافت داده،</w:t>
      </w:r>
    </w:p>
    <w:p>
      <w:pPr>
        <w:pStyle w:val="BookText"/>
        <w:rPr/>
      </w:pPr>
      <w:r>
        <w:rPr>
          <w:rFonts w:ascii="IRNazanin" w:hAnsi="IRNazanin" w:eastAsia="IRNazanin"/>
          <w:color w:val="111111"/>
          <w:sz w:val="28"/>
          <w:sz w:val="28"/>
          <w:szCs w:val="28"/>
          <w:rtl w:val="true"/>
          <w:lang w:bidi="fa-IR"/>
        </w:rPr>
        <w:t>بهر حال تجویز محض هم که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کرده،در این مقام برای تخجیل رازی و اتباعش کافی و وافی است،چه جا که اولا حتما و جزما این روایت را حرفی از کتاب روایات شیعه گردانیده،کذب و وضع و بطلان آن حتما و قطعنا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عبارت سابقه،که در آن عبارت ابن اثیر نقل کرده مکذوب و مجعول بودن حدیث فدک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فاصله از این عبارت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انصاف اندک انصاف نمایند که غضب آن محفوظه،و هجران ما دام الحیوة از ابو بکر صدیق امّت محمدی،که از وجوه اصحاب رسالت‌مآب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والد مخاطب در مجلّد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اکابر خویش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دغلی در اسلام نداشت،و انواع فضائل از وی صدور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توانکرد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حقّیة خلافتش می‌تواند شد؟و با وصف اینکه نماز جنازه وظیفۀ سلطان و خلیفه بود، چنانکه علمای شیعه اعتراف بورود روایات در این خصوص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الکتاب المسمی بهدایة الامة الی أحکام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اعلام و ایذان ابو بکر برای نماز جنازه،و وقت شب دفن نمودن آن جناب،با وجود علم بحقّیّة صدّیق،از مثل نفس رسول مقبول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ثم لا و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هر چند این روایت در صحیح بخاری باشد،مگر چون مخالف روایات و درایات است،اعتمادی بر آن نمی‌توان کرد،آیا عاقلی دیندار</w:t>
      </w:r>
      <w:bookmarkStart w:id="73" w:name="pg11418_111158"/>
    </w:p>
    <w:p>
      <w:pPr>
        <w:pStyle w:val="BookText"/>
        <w:rPr/>
      </w:pPr>
      <w:bookmarkEnd w:id="73"/>
      <w:r>
        <w:rPr>
          <w:rFonts w:ascii="IRNazanin" w:hAnsi="IRNazanin" w:eastAsia="IRNazanin"/>
          <w:color w:val="111111"/>
          <w:sz w:val="28"/>
          <w:sz w:val="28"/>
          <w:szCs w:val="28"/>
          <w:rtl w:val="true"/>
          <w:lang w:bidi="fa-IR"/>
        </w:rPr>
        <w:t>تجویز تواند کرد که جناب امیر کلّ امیر 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عرصه شش ماه بیعت امام بحق ننماید،و خود را معاذ اللّه داخل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سنحقّقه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و بعد عرصۀ شش ماه وقت استنکار وجوه ناس التماس بیعت از امام بحق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 تعصّب و عناد،بصر بصیرت اهل تشیّع را محیط گشته،که در این مقامات،بلکه دیگر امور متنازع فیها نیز،دست از انصاف برداشته،و بنیاد اعتراضات را بر معانی این قسم روایات گذاشته‌اند، که خلاف روایت و درایت است انتهی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این بزرگ روایت فدک را با وصف تصریح بموجود بودنش در صحیح بخاری مخالف در آیات و روایات وامی‌نماید، و سلب اعتماد از آن می‌کند،و مضمون آن را خلاف عقل و دین می‌داند،و اعتقاد را بمفاد آن عین تعصّب و عناد،و حقد و لداد می‌پندارد،پس این غایت تهجین و توهین این روایت،و نهایت تفضیح و تقبیح صحیحین و مؤلّفین آن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عاقلی بعد سماع این همه افادات گوش به تشبّث رازی و اتباع او بعدم ذکر شیخین حدیث غدیر را خواهد داد،که از این کلمات نهایت شناعت و رکاکت این تشبث ظاهر می‌شود</w:t>
      </w:r>
      <w:r>
        <w:rPr>
          <w:rFonts w:eastAsia="IRNazanin" w:cs="IRNazanin"/>
          <w:color w:val="111111"/>
          <w:sz w:val="28"/>
          <w:szCs w:val="28"/>
          <w:rtl w:val="true"/>
          <w:lang w:bidi="fa-IR"/>
        </w:rPr>
        <w:t>.</w:t>
      </w:r>
    </w:p>
    <w:p>
      <w:pPr>
        <w:pStyle w:val="Heading4"/>
        <w:numPr>
          <w:ilvl w:val="3"/>
          <w:numId w:val="1"/>
        </w:numPr>
        <w:rPr/>
      </w:pPr>
      <w:bookmarkStart w:id="74" w:name="__RefHeading___Toc1266752_73709187"/>
      <w:bookmarkStart w:id="75" w:name="_Toc27"/>
      <w:bookmarkEnd w:id="74"/>
      <w:r>
        <w:rPr>
          <w:rtl w:val="true"/>
        </w:rPr>
        <w:t>مولوی حیدر علی حدیث قرطاس را در صحیحین موضوع دانسته</w:t>
      </w:r>
      <w:bookmarkEnd w:id="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فاضل معاصر در تکذیب حدیث قرطاس،که بخاری آن را در هفت جا</w:t>
      </w:r>
    </w:p>
    <w:p>
      <w:pPr>
        <w:pStyle w:val="BookText"/>
        <w:rPr/>
      </w:pPr>
      <w:r>
        <w:rPr>
          <w:rFonts w:ascii="IRNazanin" w:hAnsi="IRNazanin" w:eastAsia="IRNazanin"/>
          <w:color w:val="111111"/>
          <w:sz w:val="28"/>
          <w:sz w:val="28"/>
          <w:szCs w:val="28"/>
          <w:rtl w:val="true"/>
          <w:lang w:bidi="fa-IR"/>
        </w:rPr>
        <w:t>از صحیح خود وارد کرده،و مسلم هم در صحیح خود به سه طریق روایت نموده اهتمام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مبحث بجواب حدیث قرطاس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فقیر را بعد از تتبع کتب قدمای این فرقه،و تصفّح مضمرات و مکنونات ایشان،که در تألیفات خویش بمقتضای حدیث مرتضوی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الاّ و قد ظهر فی فلتات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از آن خبر می‌دهند،چنان مذعن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مثل</w:t>
      </w:r>
    </w:p>
    <w:p>
      <w:pPr>
        <w:pStyle w:val="BookText"/>
        <w:rPr/>
      </w:pPr>
      <w:r>
        <w:rPr>
          <w:rFonts w:ascii="IRNazanin" w:hAnsi="IRNazanin" w:eastAsia="IRNazanin"/>
          <w:color w:val="111111"/>
          <w:sz w:val="28"/>
          <w:sz w:val="28"/>
          <w:szCs w:val="28"/>
          <w:rtl w:val="true"/>
          <w:lang w:bidi="fa-IR"/>
        </w:rPr>
        <w:t xml:space="preserve">حدیث ردّت جمیع أصحاب الاّ شاذّی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خصائص مذهب امامیّه بوده،و اکابر این مسلک باین اسرار و دقائق آگهی داشتند،و این قصّه را علق نفیس گمان می‌بردند،و بکتمانش هم دگر وصایا می‌نمودند،من بعد اهل مکیدت و بدا مصلحت در آن دیدند که در لباس تسنّن این روایت را،که منتهای آرزویشان بقول مجلسی در بحار و حیاة القلوب است،در مدرسها پیش معتقدین خویش از زمرۀ اهل حق روایت نمودند،تا آنکه رفته رفته در کتب محدّثین حتی ملتزمین صحّت مندرج شد،و پر ظاهر است که اگر این حدیث در صدر اول طبقۀ تابعین ثابت و مشهور می‌بود،کتمان و اختفاء،و آن هم بدین تاکیدات بی‌انتها که پارۀ از آن بگوشت رسانیدم،صورت نمی‌داشت و هر یکی از دیگری عهود و مواثیق چرا می‌گرفت،و کی می‌گفت که پس خبردار باید بود،چنان نشود که اهل خلاف، که بر محبّت شیخین خود را فدا می‌کنند،بر این معنی مطلع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نسخۀ سلیم بن قیس هلالی که اقدم و افضل از جمیع کتب احادیث امامیّه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المجلسی فی مجلّد الفتن من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مرقوم الصدور دلالت می‌کند،و این هم از اشارات و عباراتش پیداست، که بعضی از اسرار این حدیث،مثل نام فاروق،از شیعیان هم دریغ می‌کردند</w:t>
      </w:r>
    </w:p>
    <w:p>
      <w:pPr>
        <w:pStyle w:val="BookText"/>
        <w:rPr/>
      </w:pPr>
      <w:r>
        <w:rPr>
          <w:rFonts w:ascii="IRNazanin" w:hAnsi="IRNazanin" w:eastAsia="IRNazanin"/>
          <w:color w:val="111111"/>
          <w:sz w:val="28"/>
          <w:sz w:val="28"/>
          <w:szCs w:val="28"/>
          <w:rtl w:val="true"/>
          <w:lang w:bidi="fa-IR"/>
        </w:rPr>
        <w:t>و کتب رجال،و رسائل تحقیق اسامی رواة،بر این مکاید اوّل دلیل است،که مقصود اینها از اختفاء و استتار همین بود،که آیندۀ علمای اهل سنّت فریب خورند،و سهام تدبیر بر نشانه نشیند،و برای مناظره خصوصا متأخرین را بکار آید،و در صورت ظهور این کید پیش نخواهد رفت،و جمهور محدّثین سنّیان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از خصائص شیعه است،و مؤیّد این مدّعا که در این جا یاد کردم آن است،که بعضی از علمای ما باین مکاید پی بردند،و حقیقت امر را دانستند،چنانکه ناقضین هفوات مشهدی از آمدی نقل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مسند خویش می‌فرماید که قصّۀ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بی‌ثبوت و بی اساس است،و از شیوخ محدّثین نقل می‌نمایند،که بعد از تصفح بظهور می‌انجامد که در صحیحین دویست و ده حدیث ضعیف است،تفرّد بخاری بهشتاد و تفرّد مسلم بیک صد می‌رسد،و در سی روایت هر دو بزرگ شریک شده‌اند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حدیث قرطاس نزد احقر الناس،در رنگ حدیث فدک می‌نماید که شیخ مبارک جزری ابو السعادات در تصانیف خویش آورده،و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اهل اختلاق بعد از آنکه اقرار بجعل و افتراء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قصۀ فدک را موضوع ساخته بر محدّثین بغداد عرض کردیم،و نزد آنها معنعن روایت نمودیم،پس تمامی جماعت مذکور قبول کردند،و بدام فریب واقع شدند،مگر ابن شیبه علوی که بوضع و اختلاق پی‌برد،و دانست که حدیث از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تعالی عبارت جزری بعد از این 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دقائق مکیدت اهل دغا،جان بسلامت بردن سخت دشوار</w:t>
      </w:r>
      <w:bookmarkStart w:id="76" w:name="pg11418_111161"/>
    </w:p>
    <w:p>
      <w:pPr>
        <w:pStyle w:val="BookText"/>
        <w:rPr/>
      </w:pPr>
      <w:bookmarkEnd w:id="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مگر لطف خدا پیش نهد گامی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فاضل معاصر بقطع و حتم،و جزم و یقین، و اذعان و ایقان،حدیث قرطاس را،مثل حدیث ردّت جمیع أصحاب الاّ شاذّی،از اکاذیب فضیحه،و مفتریات قبیحه می‌داند،و از ناقضین کلمات مشهدی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از آمدی ردّ حدیث قرطاس نقل کرده‌اند،و بر آن هم اکتفاء نکرده،برای مزید تفضیح و تقبیح صحیحین،از شیوخ محدثین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صحیحین دویست و ده حدیث ضعیف است،و نیز تصریح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حدیث قرطاس نزد او در رنگ حدیث فدک است،یعنی مثل حدیث فدک مجعول و مفتری و مکذوب و معیوب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این همه تفضیح و تقبیح صحیحین،چگونه عاقلی روایات ایشان را لائق اعتناء و اعتبار خواهد گردانید،چه جا که بعدم ذکر ایشان قدح در ثبوت و تحقق حدیثی خواهد کرد،لکن حضرات را در هوای باطل،اصلا تمیز در غثّ و سمین،و واهی و متین دست نمی‌دهد،و بهر رطب و یابس که می‌خواهند و آن را نافع گمان می‌بردند دست می‌زنند</w:t>
      </w:r>
      <w:r>
        <w:rPr>
          <w:rFonts w:eastAsia="IRNazanin" w:cs="IRNazanin"/>
          <w:color w:val="111111"/>
          <w:sz w:val="28"/>
          <w:szCs w:val="28"/>
          <w:rtl w:val="true"/>
          <w:lang w:bidi="fa-IR"/>
        </w:rPr>
        <w:t>.</w:t>
      </w:r>
    </w:p>
    <w:p>
      <w:pPr>
        <w:pStyle w:val="Heading4"/>
        <w:numPr>
          <w:ilvl w:val="3"/>
          <w:numId w:val="1"/>
        </w:numPr>
        <w:rPr/>
      </w:pPr>
      <w:bookmarkStart w:id="77" w:name="__RefHeading___Toc1266754_73709187"/>
      <w:bookmarkStart w:id="78" w:name="_Toc28"/>
      <w:bookmarkEnd w:id="77"/>
      <w:r>
        <w:rPr>
          <w:rtl w:val="true"/>
        </w:rPr>
        <w:t>مولوی حیدر علی در منتهی الکلام احادیث بخاری را واجب القبول ندانسته</w:t>
      </w:r>
      <w:bookmarkEnd w:id="78"/>
    </w:p>
    <w:p>
      <w:pPr>
        <w:pStyle w:val="BookText"/>
        <w:rPr/>
      </w:pPr>
      <w:r>
        <w:rPr>
          <w:rFonts w:ascii="IRNazanin" w:hAnsi="IRNazanin" w:eastAsia="IRNazanin"/>
          <w:color w:val="111111"/>
          <w:sz w:val="28"/>
          <w:sz w:val="28"/>
          <w:szCs w:val="28"/>
          <w:rtl w:val="true"/>
          <w:lang w:bidi="fa-IR"/>
        </w:rPr>
        <w:t>و نیز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الزام مخالفت حنفیّه با احادیث صحیح بخاری گفته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مغلطۀ اولی آنکه ملازمانش در میان صحّت حدیث صحیح بخاری، و وجوب عمل بر آن،بتقلید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فهمیده‌اند،یعنی هر حدیث</w:t>
      </w:r>
    </w:p>
    <w:p>
      <w:pPr>
        <w:pStyle w:val="BookText"/>
        <w:rPr/>
      </w:pPr>
      <w:r>
        <w:rPr>
          <w:rFonts w:ascii="IRNazanin" w:hAnsi="IRNazanin" w:eastAsia="IRNazanin"/>
          <w:color w:val="111111"/>
          <w:sz w:val="28"/>
          <w:sz w:val="28"/>
          <w:szCs w:val="28"/>
          <w:rtl w:val="true"/>
          <w:lang w:bidi="fa-IR"/>
        </w:rPr>
        <w:t>آن واجب العمل است،من بعد در لجّۀ تحیّر فرو رفته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اعمال حنفیّه مخالف حکم الهی است،یا اکثر اخبار مرویّه صحیح بخاری صحیح نیست،و همانا این تقریر از جهت غلبه وهم،و تسلّط سلطان قوی، بر جوهر عقل است،و الاّ بودن هر حدیث صحیح واجب العمل مخالف تصریح علمای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ابو زکریای نووی،در تقریب آنچه فرموده مآلش آنست که هر حدیث صحیح جائز العمل هم نیست،چه جای آنکه واجب العمل باشد،و ادلّه این مسئله را از شروح آن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مفصّل می‌توان دریافت،بلکه ملخّص کلام قدوة المحدثین،و الفقهاء المتبحّرین،کمال الدین ابن الهمام،باین عبارت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ضرور نیست که هر روایت بخاری و مسلم و مانند ایشان واجب القبول باشد،زیرا که در جرح و تعدیل بعضی از رواة اختلاف است،ممکن است که نزد امام ابو حنیفه راوی مجروح باشد،و نزد شیخین موثّق،و هم چنین چیزی که آن را ضعیف یا موضوع گفته‌اند،علی الاطلاق نزد ما ضعیف و موضوع نیست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کتب ثقات بوضوح می‌انجامد،که خود علمای شافعیّه،روایات دیگران را در بعضی از مقامات بر روایت بخاری ترجیح داده‌اند،بلکه علی جیلانی شیعه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فخر الدین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تفضیل مذهب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روایات بخاری طعن نموده 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که مذکور شد منافی اصحّیت صحیح بخاری که من حیث المجموع است نیست،چه این مرتبه عقلا و نقلا باین صورت مجتمع می‌تواند شد که در أفضل صفتی از صفات کمال باشد که در فاضل نبوده باشد کما</w:t>
      </w:r>
    </w:p>
    <w:p>
      <w:pPr>
        <w:pStyle w:val="BookText"/>
        <w:rPr/>
      </w:pPr>
      <w:r>
        <w:rPr>
          <w:rFonts w:ascii="IRNazanin" w:hAnsi="IRNazanin" w:eastAsia="IRNazanin"/>
          <w:color w:val="111111"/>
          <w:sz w:val="28"/>
          <w:sz w:val="28"/>
          <w:szCs w:val="28"/>
          <w:rtl w:val="true"/>
          <w:lang w:bidi="fa-IR"/>
        </w:rPr>
        <w:t>لا یخفی الخ</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فاضل معاصر اولا برای تخلیص گلوی امام اعظم و اتباعش از مخالفت احادیث صحیحه،منع ملازمت در میان وجوب عمل و صحّت حدیث صحیح بخاری کرده،و بر فهمیدن این ملازمت استهزاء را بغایت قصوی رسانیده،با آنکه موافق تصریح خود همین نووی که استناد بکلامش کرده،و او را از علماء اعلام دانسته،این ملازمت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راجع شرحه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منع ممنوع ترقّی بر آن کرده،در هتک استار و کشف عوار صحیحین مشغول شده،از ابن الهمام که او را بقدوة المحدّثین،و الفقهاء المتبحرین ستوده،عدم وجوب قبول هر روایت بخاری و مسلم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امکان این معنی را که راوی موثق شیخین نزد ابو حنیفه مجروح باشد از او آورده،و نیز ترجیح علمای شافعیّه روایات دیگر آن را بر روایت بخاری در بعض مقامات ذکر کرده،و علاوه بر این همه طعن فخر رازی را در بعض روایات بخاری،بواسطۀ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فتح سبل تفضیح بخاری نموده،و بعد ذکر این همه آن را منافی اصحّیت صحیح بخاری ندانسته،در رفع اعتراض بر آن کوشیده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همه افادات برای تفضیح رازی و اتباعش که تشبّث بعدم ذکر شیخین حدیث غدیر را می‌کنند کافی و وافی است</w:t>
      </w:r>
      <w:r>
        <w:rPr>
          <w:rFonts w:eastAsia="IRNazanin" w:cs="IRNazanin"/>
          <w:color w:val="111111"/>
          <w:sz w:val="28"/>
          <w:szCs w:val="28"/>
          <w:rtl w:val="true"/>
          <w:lang w:bidi="fa-IR"/>
        </w:rPr>
        <w:t>.</w:t>
      </w:r>
      <w:bookmarkStart w:id="79" w:name="pg11418_111164"/>
    </w:p>
    <w:p>
      <w:pPr>
        <w:pStyle w:val="Heading4"/>
        <w:numPr>
          <w:ilvl w:val="3"/>
          <w:numId w:val="1"/>
        </w:numPr>
        <w:rPr/>
      </w:pPr>
      <w:bookmarkStart w:id="80" w:name="__RefHeading___Toc1266756_73709187"/>
      <w:bookmarkStart w:id="81" w:name="_Toc29"/>
      <w:bookmarkEnd w:id="79"/>
      <w:bookmarkEnd w:id="80"/>
      <w:r>
        <w:rPr>
          <w:rtl w:val="true"/>
        </w:rPr>
        <w:t>قدح مولوی حیدر علی در منتهی الکلام در تقدم صحیحین بر کتب دیگر</w:t>
      </w:r>
      <w:bookmarkEnd w:id="81"/>
    </w:p>
    <w:p>
      <w:pPr>
        <w:pStyle w:val="BookText"/>
        <w:rPr/>
      </w:pPr>
      <w:r>
        <w:rPr>
          <w:rFonts w:ascii="IRNazanin" w:hAnsi="IRNazanin" w:eastAsia="IRNazanin"/>
          <w:color w:val="111111"/>
          <w:sz w:val="28"/>
          <w:sz w:val="28"/>
          <w:szCs w:val="28"/>
          <w:rtl w:val="true"/>
          <w:lang w:bidi="fa-IR"/>
        </w:rPr>
        <w:t>و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مزید اضطراب،و التهاب، و اختلاج،و انزعاج،صبر و قرار بر این همه خدمت‌گزاری مسلم و بخاری دست نداده،باز هم آهنگ قدح صحیحین برداشته است،چنانکه بعد عبارت سابقه بفاصلۀ چند ورق گفته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مغلطۀ خامسه آنکه مؤلف رساله مذهب محدّثین و مجتهدین را هر دو یکی دانسته،و خیال نکرده که در کتب معتمدۀ حنفیّه که اسامی بعضی از آن بر زبان قلم رفت،هر دو مذهب را جدا جدا نوشته‌اند،از تتبع کتب و تصفّح مقالات،چنان بوضوح می‌گراید که ترتیبی که اهل حدیث در صحیحین مقرّر کرده‌اند،و این هر دو را بر دیگر کتب مقدّم داشته‌اند،بر السنۀ اتباع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من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می‌شود،و الاّ از ائمّه اربعه چیزی در این باب منقول نیست،و چگونه تصوّر توان کرد و حال آنکه علم غیب خاصّۀ الوهیت یا نزد شیعه از خواص امامت است،پس اگر شخصی بعد تألیف این کتب بپایۀ اجتهاد می‌رسید،و تمییز صحیح از سقیم نزد او مناط اعتبار می‌شد،و در باب جرح و تعدیل بلا واسطه متوجه می‌گشت،ضرور نبود که بر قرار داد شیخین در باب اخذ روایت می‌رفت،و مخالفت ایشان را بهیچ گونه مباح نمی دانست،آخر این بزرگان هم از جملۀ بشر بوده‌اند،اگر چه در تصحیح حدیث بغایت قصوی کوشیده باشند،سیّما محمد بن اسماعیل بخاری که او در این امور گوی سبق از اقران و امثال ربوده،لیکن باز هم جای اجتهاد مجتهدین باقی است،مگر یاد نداری که در بارۀ چندی از رواتش بعضی از علماء و فقهاء بحث</w:t>
      </w:r>
      <w:bookmarkStart w:id="82" w:name="pg11418_111165"/>
    </w:p>
    <w:p>
      <w:pPr>
        <w:pStyle w:val="BookText"/>
        <w:rPr/>
      </w:pPr>
      <w:bookmarkEnd w:id="82"/>
      <w:r>
        <w:rPr>
          <w:rFonts w:ascii="IRNazanin" w:hAnsi="IRNazanin" w:eastAsia="IRNazanin"/>
          <w:color w:val="111111"/>
          <w:sz w:val="28"/>
          <w:sz w:val="28"/>
          <w:szCs w:val="28"/>
          <w:rtl w:val="true"/>
          <w:lang w:bidi="fa-IR"/>
        </w:rPr>
        <w:t>دارند،و شارحین در جواب آن وجوهی نقل می‌کنند،که بعضی از آن خالی از غرابت نیست،و از مطالعۀ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 از جامعین تقلید کسی از مجتهدین نمی‌کردند،بلکه خود اجتهاد می‌نمودند،و تأییدات مجتهدات خود را در این کتب غالبا مدّ نظر داشته‌اند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66758_73709187"/>
      <w:bookmarkStart w:id="84" w:name="_Toc30"/>
      <w:bookmarkEnd w:id="83"/>
      <w:r>
        <w:rPr>
          <w:rtl w:val="true"/>
        </w:rPr>
        <w:t>جمعی از اکابر اهل سنت صحیحین را از اعتماد کلی ساقط کرده‌اند</w:t>
      </w:r>
      <w:bookmarkEnd w:id="84"/>
    </w:p>
    <w:p>
      <w:pPr>
        <w:pStyle w:val="Heading4"/>
        <w:numPr>
          <w:ilvl w:val="3"/>
          <w:numId w:val="1"/>
        </w:numPr>
        <w:rPr/>
      </w:pPr>
      <w:bookmarkStart w:id="85" w:name="__RefHeading___Toc1266760_73709187"/>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هفتم آنکه قطع نظر از آنکه این حضرات بمقام مقابله و مناظرۀ اهل حق،بسبب مزید عجز و اضطرار،و نهایت ناچاری و انتشار،دست بر ردّ و قدح و جرح احادیث صحیح انداخته‌اند،در مقام تحقیق نیز اکابر و اجلّۀ اینها هتک استار صحیحین کرده‌اند،و بمطاعن و فضائح آن را نواخته،و از اوج اعتماد کلّی بحضیض جرح و قدح انداخته،بنابر انموزج بر بعضی عبارات در این مقام اکتفاء می‌رود</w:t>
      </w:r>
      <w:r>
        <w:rPr>
          <w:rFonts w:eastAsia="IRNazanin" w:cs="IRNazanin"/>
          <w:color w:val="111111"/>
          <w:sz w:val="28"/>
          <w:szCs w:val="28"/>
          <w:rtl w:val="true"/>
          <w:lang w:bidi="fa-IR"/>
        </w:rPr>
        <w:t>:</w:t>
      </w:r>
    </w:p>
    <w:p>
      <w:pPr>
        <w:pStyle w:val="Heading4"/>
        <w:numPr>
          <w:ilvl w:val="3"/>
          <w:numId w:val="1"/>
        </w:numPr>
        <w:rPr/>
      </w:pPr>
      <w:bookmarkStart w:id="87" w:name="__RefHeading___Toc1266762_73709187"/>
      <w:bookmarkStart w:id="88" w:name="_Toc32"/>
      <w:bookmarkEnd w:id="87"/>
      <w:r>
        <w:rPr>
          <w:rtl w:val="true"/>
        </w:rPr>
        <w:t>ترجمۀ عبد القادر حنفی که از قادحین صحیحین است</w:t>
      </w:r>
      <w:bookmarkEnd w:id="88"/>
    </w:p>
    <w:p>
      <w:pPr>
        <w:pStyle w:val="Heading5"/>
        <w:numPr>
          <w:ilvl w:val="4"/>
          <w:numId w:val="1"/>
        </w:numPr>
        <w:rPr/>
      </w:pPr>
      <w:bookmarkStart w:id="89" w:name="__RefHeading___Toc1266764_73709187"/>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محیی الدین عبد القادر بن محمد القرشی الحنفی که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أخبار مصر و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القادر بن محمد بن محمد بن نصر اللّه بن سالم محی الدین أبو محمد بن أبی الوفا القرشی،درس و صنف شرح معانی الاثار،و طبقات الحنفیة،و شرح الخلاصة و تخریج</w:t>
      </w:r>
      <w:bookmarkStart w:id="91" w:name="pg11418_111166"/>
    </w:p>
    <w:p>
      <w:pPr>
        <w:pStyle w:val="BookText"/>
        <w:rPr/>
      </w:pPr>
      <w:bookmarkEnd w:id="91"/>
      <w:r>
        <w:rPr>
          <w:rFonts w:ascii="IRNazanin" w:hAnsi="IRNazanin" w:eastAsia="IRNazanin"/>
          <w:color w:val="111111"/>
          <w:sz w:val="28"/>
          <w:sz w:val="28"/>
          <w:szCs w:val="28"/>
          <w:rtl w:val="true"/>
          <w:lang w:bidi="fa-IR"/>
        </w:rPr>
        <w:t>أحادیث الهدایة،و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ست و سبعین و ستمائة،و مات فی ربیع الاول سنة خمس و سبعین و سبعمائة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محمود بن سلیمان الکفوی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 من مذهب النعمان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الفاضل،و النحریر الکامل،عبد القادر بن محمد ابن محمد بن نصر اللّه بن سالم بن أبی الوفاء القرشی،کان عالما فاضلا جامعا للعلوم،له مجموعات،و تصانیف،و تواریخ، و محاضرات،و تآلیف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المضیئة فی طبقات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باین نهج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الحنفیة أول من صنف فیه الشیخ عبد القادر بن محمد القرشی المتوفی سنة خمس و سبعین و سبعمائة،صاحب الجواهر المضیئة فی طبقات الحنفیة الخ</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266766_73709187"/>
      <w:bookmarkStart w:id="93" w:name="_Toc34"/>
      <w:bookmarkEnd w:id="92"/>
      <w:r>
        <w:rPr>
          <w:rtl w:val="true"/>
        </w:rPr>
        <w:t>قدح عبد القادر حنفی در صحیح بخاری و مسلم</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حقیر بمساعی جمیله نقل آن از بعض علمای مخالفین گرفته‌ام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حمید الساعدی فی صفة صلاة رسول اللّه صلی اللّه علیه و سلم فی مسلم و غیره یشتمل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التورک فی الجلسة الثانیة،ضعفه الطحاوی لمجیئه فی بعض الطرق عن رجل عن أبی حمید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منقطع علی أصل مخالفینا،و هم یردون الحدیث باقل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یخنق علینا لمجیئه فی مسلم فقد وقع فی مسلم أشیاء لا تقوی عند الاصطلاح، فقد وضع الحافظ الرشید العطار کتابا علی الاحادیث المقطوعة المخرجة فی مسلم،سماه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بغرر الفوائد المجموعة فی بیان ما وقع فی مسلم من الاحادیث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عن شیخنا أبی اسحاق ابراهیم بن محمد بن عبد اللّه الطاهری سنة اثنتی عشر و سبعمائة،بسماعه من مصنفه الحافظ رشید الدین،بقراءة الشیخ فخر الدین أبی عمرو عثمان المقابلی، و بینها الشیخ محیی الدین فی أول شرح مسلم و ما یقوله الناس ان من روی له الشیخان فقد جاز القنطرة،هذا أیضا من التخنیق و لا یقوی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مسلم فی کتابه عن لیث بن أبی مسلم و غیره من الضعفاء،فیقولون انما روی فی کتابه للاعتبار و الشواهد و المتابعات،و هذا لا یقوی لان الحفاظ قالوا الاعتبار و الشواهد و الاعتبارات و المتابعات امور یتعرفون بها حال الحدیث، و کتاب مسلم التزم فیه الصحة،فکیف یتعرف حال الحدیث الذی فیه بطرق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عن مقتضیة للانقطاع عند أهل الحدیث، و وقع فی مسلم و البخاری من هذا النوع شیء کثیر،فیقولون علی سبیل التخنیق ما کان من هذا النوع فی غیر الصحیحین فمنقطع،و ما کان فی الصحیحین فمحمول علی الاتصال،و روی مسلم فی کتابه عن أبی الزبیر عن جابر احادیث کثیرة بالعنعنة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 محمد بن مسلم بن تدرس المکی یدلس فی حدیث جابر فما کان یصفه بالعنعنة و لا یقبل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ابن حزم،و عبد الحق عن اللیث بن سعد،أنه قال لابی الزبیر علم،لی احادیث سمعتها من جابر حتی</w:t>
      </w:r>
    </w:p>
    <w:p>
      <w:pPr>
        <w:pStyle w:val="BookText"/>
        <w:rPr/>
      </w:pPr>
      <w:r>
        <w:rPr>
          <w:rFonts w:ascii="IRNazanin" w:hAnsi="IRNazanin" w:eastAsia="IRNazanin"/>
          <w:color w:val="111111"/>
          <w:sz w:val="28"/>
          <w:sz w:val="28"/>
          <w:szCs w:val="28"/>
          <w:rtl w:val="true"/>
          <w:lang w:bidi="fa-IR"/>
        </w:rPr>
        <w:t>أسمعها منک،فعلم لی احادیث أظن أنها سبعة عشر حدیثا، فسمعتها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طریق اللیث عن أبی الزبیر عن جابر فصحیح،و فی مسلم من غیر طریق اللیث عن أبی الزبیر عن جابر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فی کتابه أیضا عن جابر و ابن عمر فی حجة الوداع ان النبی صلی اللّه علیه و سلم توجه الی مکة یوم النحر،و طاف طواف الافاضة،ثم صلی الظهر بمکة،ثم رجع الی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الاخری انه طاف طواف الافاضة،ثم رجع فصلی الظهر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فیتخنقون،و یقولون أعادها لبیان الجواز،و غیر ذلک من التأویلات،و لهذا قال ابن حزم فی هاتین الروایتین إحداهما کذب بلا شک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أیضا حدیث الاسراء،و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یوحی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الحفاظ فی هذه اللفظة،و بینوا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سبحانه التربة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الناس علی أن یوم السبت لم یقع فیه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عن أبی سفیان أنه قال للنّبیّ صلی اللّه علیه و سلم لما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أعطنی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ابنتی أم حبیبة،و ابنی معاویة اجعله کاتبا،و أمرنی أن اقاتل الکفار کما قاتلت المسلمین،فأعطاه النبی صلی اللّه علیه و سلم ما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معروف مشهور،و فی هذا من الوهم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 حبیبة تزوجها رسول اللّه صلی اللّه علیه و سلم،و هی بالحبشة و أصدقها النجاشی عن النبی صلی اللّه علیه و سلم أربعمائة دینار،و حضر،و خطب و أطعم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مشهورة،و ابو سفیان انما اسلم عام الفتح،و بین الهجرة الی الحبشة و الفتح عدة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معاویة کان کاتبا للنّبیّ صلی اللّه علیه و سلم من قبل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امارة أبی سفیان فقد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یعرفونها،</w:t>
      </w:r>
    </w:p>
    <w:p>
      <w:pPr>
        <w:pStyle w:val="BookText"/>
        <w:rPr/>
      </w:pPr>
      <w:r>
        <w:rPr>
          <w:rFonts w:ascii="IRNazanin" w:hAnsi="IRNazanin" w:eastAsia="IRNazanin"/>
          <w:color w:val="111111"/>
          <w:sz w:val="28"/>
          <w:sz w:val="28"/>
          <w:szCs w:val="28"/>
          <w:rtl w:val="true"/>
          <w:lang w:bidi="fa-IR"/>
        </w:rPr>
        <w:t>فیجیبون علی سبیل التخنق بأجوبة غیر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 فی نکاح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أن نکاحها بغیر اذنه لا یجوز،و هو حدیث عهد بکفر،فأراد من النبی صلی اللّه علیه و سلم تجدید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یذکرون عن الزبیر بن بکار باسانید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أمره</w:t>
      </w:r>
      <w:r>
        <w:rPr>
          <w:rStyle w:val="FootnoteAnchor"/>
          <w:rtl w:val="true"/>
        </w:rPr>
        <w:footnoteReference w:id="48"/>
      </w:r>
      <w:r>
        <w:rPr>
          <w:rFonts w:ascii="IRNazanin" w:hAnsi="IRNazanin" w:eastAsia="IRNazanin"/>
          <w:color w:val="111111"/>
          <w:sz w:val="28"/>
          <w:sz w:val="28"/>
          <w:szCs w:val="28"/>
          <w:rtl w:val="true"/>
          <w:lang w:bidi="fa-IR"/>
        </w:rPr>
        <w:t>فی بعض الغزوات،و هذا لا یعرف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حملهم علی هذا کله الا بعض التعصب،و 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مسلما لما وضع کتابه الصحیح عرضه علی أبی زرعة الرازی،فانکر علیه،و قال سمیته الصحیح فجعلت سلما لاهل البدع و غیرهم،فاذا روی لهم المخالف حدیثا یقولون هذا لیس فی صحیح مسلم،فرحم اللّه تعالی أبا زرعة فقد نطق بالصواب،فقد وقع هذا،و ما ذکرت ذلک کله الا أنه وقع بینی و بین بعض المخالفین بحث فی مسئلة التورک،فذکر لی حدیث أبی حمید المذکور اولا،فاجبته بتضعیف الطحاوی،</w:t>
      </w:r>
    </w:p>
    <w:p>
      <w:pPr>
        <w:pStyle w:val="BookText"/>
        <w:rPr/>
      </w:pPr>
      <w:r>
        <w:rPr>
          <w:rFonts w:ascii="IRNazanin" w:hAnsi="IRNazanin" w:eastAsia="IRNazanin"/>
          <w:color w:val="111111"/>
          <w:sz w:val="28"/>
          <w:sz w:val="28"/>
          <w:szCs w:val="28"/>
          <w:rtl w:val="true"/>
          <w:lang w:bidi="fa-IR"/>
        </w:rPr>
        <w:t>فما تلفظ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یصحح و الطحاوی یضعف،اللّه تعالی یغفر لنا و له آمین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ملاحظۀ این عبارت ظاهر است که عبد القادر بغرض ردّ حدیث تورّک که در صحیح مسلم مذکور است،و مخالف مذهب او است،قدح صحیح مسلم آغاز نهاده،و تمسّک را باین حدیث،بسبب ورود آن در صحیح مسلم خلاف حق و صواب دانسته،و افاده کرده که حافظ رشید عطّار کتابی برای بیان احادیث مقطوعه که در صحیح مسلم واقع شده تصنیف کرده،و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بغرر الفوائد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وقع فی مسلم من الاحادیث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نهاده،و نیز عبد القادر،زعم مردم را که روات صحیحین را کلا موثّق و مزکّی می‌دانند باطل ساخته،و قول ایشان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له الشیخان فقد جاز 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تخنّق دانسته،و اظهار کرده که مسلم در کتاب خود از ضعفاء روایت کرده،و اعتذار اعتبار،و شواهد،و متابعات را ساقط از اعتبار ساخته،متابعت آن را جائز ندانسته،و شاهد و دلیل فساد آن وارد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افاده کرده که عنعنه موجب انقطاع نزد اهل حدیث است،و در صحیحین عنعنه بسیار واقع است،و زعم حامیان صحیحین که عنعنه صحیحین محمول بر اتصال است،نه عنعنۀ غیر صحیحین،مردود و غیر مقبول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ذکر کرده که روایت کرده است مسلم در کتاب خود از أبی الزبیر از جابر احادیث بسیار را بعنعنه،و حافظ عطّار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الزبیر محمد ابن مسلم مکّی تدلیس می‌کند در حدیث جابر،پس حدیثی را که بعنعنه روایت</w:t>
      </w:r>
    </w:p>
    <w:p>
      <w:pPr>
        <w:pStyle w:val="BookText"/>
        <w:rPr/>
      </w:pPr>
      <w:r>
        <w:rPr>
          <w:rFonts w:ascii="IRNazanin" w:hAnsi="IRNazanin" w:eastAsia="IRNazanin"/>
          <w:color w:val="111111"/>
          <w:sz w:val="28"/>
          <w:sz w:val="28"/>
          <w:szCs w:val="28"/>
          <w:rtl w:val="true"/>
          <w:lang w:bidi="fa-IR"/>
        </w:rPr>
        <w:t>می‌کند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حزم و عبد الحق نقل کرده که ایشان از لیث بن سعد نقل کرده‌اند که او بأبو الزبیر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کن برای من احادیثی را که شنیدی از جابر، پس نشان کرد ابو الزبیر احادیثی را که بناء بر ظنّ لیث هفده حدیث باشد، حافظ عطّار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حدیثی که از طریق لیث از أبی الزبیر از جابر باشد پس صحیح است،و در مسلم از غیر طریق لیث از أبی الزبیر از جابر احادیثی است بطریق عنعنه،یعنی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افاده کرده که روایت کرده است مسلم در کتاب خود از جابر و ابن عمر در حجّة الوداع روایتی که دلالت دارد بر آنکه جناب رسالت‌مآب صلی اللّه علیه و سلم نماز ظهر را روز نحر در مکّه خوانده،و روایت دیگر متضمن خواندن آن حضرت نماز ظهر را روز نحر بمنی آورده،و ابن حزم افاده کرده که یکی از این هر دو روایت کذب است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مسلم روایت کرده است حدیثی که دلالت دارد بر آنکه اسراء قبل از وحی واقع شده،و حفّاظ تکلّم کرده‌اند در این لفظ و بیان کرده‌اند ضعف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مسلم روایت کرده است که خلق کرده است حق تعالی تربت را روز شنبه،و اتفاق کرده‌اند بر آنکه خلق روز شنبه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مسلم حدیث سؤال ابو سفیان سه چیز را از جناب رسالت‌مآب صلی اللّه علیه و سلم نقل کرده و در آن اوهام عدیده است،و جوابات مسئولین لا طائل است،باعث بر آن نیست مگر بعض تعصّب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مسلم هر گاه کتاب خود تصنیف کرد و عرض کرد آن را بر ابو زرعۀ رازی،ابو زرعه بر آن انکار کرد،و گفت که نام نهادی آن را صحیح،پس</w:t>
      </w:r>
      <w:bookmarkStart w:id="94" w:name="pg11418_111174"/>
    </w:p>
    <w:p>
      <w:pPr>
        <w:pStyle w:val="BookText"/>
        <w:rPr/>
      </w:pPr>
      <w:bookmarkEnd w:id="94"/>
      <w:r>
        <w:rPr>
          <w:rFonts w:ascii="IRNazanin" w:hAnsi="IRNazanin" w:eastAsia="IRNazanin"/>
          <w:color w:val="111111"/>
          <w:sz w:val="28"/>
          <w:sz w:val="28"/>
          <w:szCs w:val="28"/>
          <w:rtl w:val="true"/>
          <w:lang w:bidi="fa-IR"/>
        </w:rPr>
        <w:t>گردانیدی نردبانی برای اهل بدع و غیر ایشان،که هر گاه روایت کند برای ایشان مخالف حدیثی را خواهند گفت که این حدیث در صحیح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می‌گوید که رحمت کند خدای تعالی ابو زرعه را،پس گویا شد او بصواب،پس بتحقیق که واقع شد این معنی،یعنی اهل بدع و غیر ایشان باین حیله در ردّ احادیث نبویّه متمسّک شدند،که این حدیث در صحیح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تشبث رازی و اتباع او در قدح حدیث غدیر نیز از این قبیل است که ابو زرعه رازی از وقوع آن تخویف کرده،و بر مسلم بسبب آن انکار و طعن آغاز نهاده</w:t>
      </w:r>
      <w:r>
        <w:rPr>
          <w:rFonts w:eastAsia="IRNazanin" w:cs="IRNazanin"/>
          <w:color w:val="111111"/>
          <w:sz w:val="28"/>
          <w:szCs w:val="28"/>
          <w:rtl w:val="true"/>
          <w:lang w:bidi="fa-IR"/>
        </w:rPr>
        <w:t>.</w:t>
      </w:r>
    </w:p>
    <w:p>
      <w:pPr>
        <w:pStyle w:val="Heading4"/>
        <w:numPr>
          <w:ilvl w:val="3"/>
          <w:numId w:val="1"/>
        </w:numPr>
        <w:rPr/>
      </w:pPr>
      <w:bookmarkStart w:id="95" w:name="__RefHeading___Toc1266768_73709187"/>
      <w:bookmarkStart w:id="96" w:name="_Toc35"/>
      <w:bookmarkEnd w:id="95"/>
      <w:r>
        <w:rPr>
          <w:rtl w:val="true"/>
        </w:rPr>
        <w:t>ملا علی قاری از محققین اهل سنت نیز در صحیحین قدح کرده</w:t>
      </w:r>
      <w:bookmarkEnd w:id="96"/>
    </w:p>
    <w:p>
      <w:pPr>
        <w:pStyle w:val="BookText"/>
        <w:rPr/>
      </w:pPr>
      <w:r>
        <w:rPr>
          <w:rFonts w:ascii="IRNazanin" w:hAnsi="IRNazanin" w:eastAsia="IRNazanin"/>
          <w:color w:val="111111"/>
          <w:sz w:val="28"/>
          <w:sz w:val="28"/>
          <w:szCs w:val="28"/>
          <w:rtl w:val="true"/>
          <w:lang w:bidi="fa-IR"/>
        </w:rPr>
        <w:t>و ملا علی قاری که از اجلّۀ محققین،و اکابر محدّثین،و اعاظم منقّدین سنّیه است نیز مثل عبد القادر در قدح و جرح صحیحین،خصوصا صحیح مسلم مبالغه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صاحب النزهة طاب ثراه گفته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منه أی من مسلم أشیاء لا تقوی عند المعارضة،فقد وضع الحافظ الرشید العطار کتابا علی الاحادیث المقطوعة و بینها الشیخ محی الدین النووی فی اول شرح مسلم و ما یقوله الناس ان من روی له الشیخان فقد جاز القنطرة،هذا أیضا من التجاهل و التساهل،فقد روی مسلم فی کتابه عن اللیث</w:t>
      </w:r>
    </w:p>
    <w:p>
      <w:pPr>
        <w:pStyle w:val="BookText"/>
        <w:rPr/>
      </w:pPr>
      <w:r>
        <w:rPr>
          <w:rFonts w:ascii="IRNazanin" w:hAnsi="IRNazanin" w:eastAsia="IRNazanin"/>
          <w:color w:val="111111"/>
          <w:sz w:val="28"/>
          <w:sz w:val="28"/>
          <w:szCs w:val="28"/>
          <w:rtl w:val="true"/>
          <w:lang w:bidi="fa-IR"/>
        </w:rPr>
        <w:t>عن أبی مسلم و غیره من الضعفاء،فیقولون انما روی عنهم فی کتابه للاعتبار،و الشواهد،و المتابعات،و هذا لا یقوی لان الحفاظ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امور یتعرفون بها حال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مسلم التزم فیه الصحة فکیف یتعرف حال الحدیث الذی فیه بطرق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الزبیر محمد بن مسلم المکی یدلس فی حدیث جابر فما یصفه بالعنعنة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حزم و عبد الحق عن اللیث بن سعد أنه قال لابی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لی علی أحادیث سمعتها من جابر حتی أسمعها منک،فعلم لی علی أحادیث أظن أنها سبعة عشر حدیثا فسمعتها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طریق اللیث عن أبی الزبیر عن جابر فصحیح،و فی مسلم عن غیر طریق اللیث،عن أبی الزبیر عن جابر بالعنعنة أحادیث،و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أیضا فی کتابه عن جابر عن ابن عمر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توجه الی مکة یوم النحر،فطاف طواف الافاضة،ثم</w:t>
      </w:r>
    </w:p>
    <w:p>
      <w:pPr>
        <w:pStyle w:val="BookText"/>
        <w:rPr/>
      </w:pPr>
      <w:r>
        <w:rPr>
          <w:rFonts w:ascii="IRNazanin" w:hAnsi="IRNazanin" w:eastAsia="IRNazanin"/>
          <w:color w:val="111111"/>
          <w:sz w:val="28"/>
          <w:sz w:val="28"/>
          <w:szCs w:val="28"/>
          <w:rtl w:val="true"/>
          <w:lang w:bidi="fa-IR"/>
        </w:rPr>
        <w:t>صلی الظهر بمکة،ثم رجع الی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الاخری أنه طاف طواف الافاضة،ثم رجع، فصلی الظهر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فیوجهون،و یقولون أعادها لبیان الجواز، و غیر ذلک من التأویلات،و لهذا قال ابن حزم فی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کذب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أیضا حدیث الاسراء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یوحی إلیه،و قد تکلم الحفاظ فی هذه اللفظة و بینوا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التربة یوم السبت، و اتفق الناس علی أن السبت لم یقع فیه خلق،و أن ابتداء الخلق یوم الاحد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مسلم عن أبی سفیان أنه قال للنّبیّ صلی اللّه علیه و سلم لما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أعطنی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ابنتی أم حبیبة،و ابنی معاویة اجعله کاتبا،و أمرنی أن اقاتل الکفار کما قاتلت المسلمین،فأعطاه النبی صلی اللّه علیه و سلم ما سأله</w:t>
      </w:r>
      <w:r>
        <w:rPr>
          <w:rFonts w:eastAsia="IRNazanin" w:cs="IRNazanin"/>
          <w:color w:val="111111"/>
          <w:sz w:val="28"/>
          <w:szCs w:val="28"/>
          <w:rtl w:val="true"/>
          <w:lang w:bidi="fa-IR"/>
        </w:rPr>
        <w:t>.</w:t>
      </w:r>
      <w:bookmarkStart w:id="97" w:name="pg11418_111177"/>
    </w:p>
    <w:p>
      <w:pPr>
        <w:pStyle w:val="BookText"/>
        <w:rPr/>
      </w:pPr>
      <w:bookmarkEnd w:id="97"/>
      <w:r>
        <w:rPr>
          <w:rFonts w:ascii="IRNazanin" w:hAnsi="IRNazanin" w:eastAsia="IRNazanin"/>
          <w:color w:val="111111"/>
          <w:sz w:val="28"/>
          <w:sz w:val="28"/>
          <w:szCs w:val="28"/>
          <w:rtl w:val="true"/>
          <w:lang w:bidi="fa-IR"/>
        </w:rPr>
        <w:t>و الحدیث معروف مشهور و فی هذا من الوهم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 حبیبة تزوجها النبی صلی اللّه علیه و سلم و هی بالحبشة، و أصدقها النجاشی أربعمائة دینار و حضر و خطب،و أطعم و القصة مشهورة،و أبو سفیان و ابنه معاویة انما أسلما عام الفتح سنة ثمان من الهجرة،و أما امارة أبی سفیان فقد قال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لا یعرفونها فیجیبون بأجوبة غیر طائلة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فی نکاح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أن نکاحها بغیر اذنه لا یجوز و هو حدیث عهد بالکفر،فاراد النبی صلی اللّه علیه و سلم تجدید النکاح، و یذکرون عن الزبیر بن بکار بأسانید ضعیفة أن النبی صلی اللّه علیه و سلم أمره فی بعض الغزوات،و هذا لا یعرف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مسلما لما وضع کتابه الصحیح عرضه علی أبی زرعة فانکر علیه و تغیظ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الصحیح و جعلته سلما لاهل البدع و غیرهم</w:t>
      </w:r>
      <w:r>
        <w:rPr>
          <w:rFonts w:eastAsia="IRNazanin" w:cs="IRNazanin"/>
          <w:color w:val="111111"/>
          <w:sz w:val="28"/>
          <w:szCs w:val="28"/>
          <w:rtl w:val="true"/>
          <w:lang w:bidi="fa-IR"/>
        </w:rPr>
        <w:t>.</w:t>
      </w:r>
    </w:p>
    <w:p>
      <w:pPr>
        <w:pStyle w:val="Heading4"/>
        <w:numPr>
          <w:ilvl w:val="3"/>
          <w:numId w:val="1"/>
        </w:numPr>
        <w:rPr/>
      </w:pPr>
      <w:bookmarkStart w:id="98" w:name="__RefHeading___Toc1266770_73709187"/>
      <w:bookmarkStart w:id="99" w:name="_Toc36"/>
      <w:bookmarkEnd w:id="98"/>
      <w:r>
        <w:rPr>
          <w:rtl w:val="true"/>
        </w:rPr>
        <w:t>ترجمۀ ادفوی شافعی که از قادحین صحیحین است</w:t>
      </w:r>
      <w:bookmarkEnd w:id="99"/>
    </w:p>
    <w:p>
      <w:pPr>
        <w:pStyle w:val="Heading5"/>
        <w:numPr>
          <w:ilvl w:val="4"/>
          <w:numId w:val="1"/>
        </w:numPr>
        <w:rPr/>
      </w:pPr>
      <w:bookmarkStart w:id="100" w:name="__RefHeading___Toc1266772_73709187"/>
      <w:bookmarkStart w:id="101" w:name="_Toc37"/>
      <w:bookmarkEnd w:id="100"/>
      <w:r>
        <w:rPr>
          <w:rtl w:val="true"/>
        </w:rPr>
        <w:t>اشاره</w:t>
      </w:r>
      <w:bookmarkEnd w:id="1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ابو الفضل جعفر بن ثعلب الادفوی الشافعی که ابن حجر عسقلانی بترجمۀ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ثعلب بن جعفر بن علی أبو الفضل الادفوی الادیب الفقیه الشافعی،ولد بعد سنة ثمانین و ستمائة،و قرأت بخط الشیخ تقی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یسمی وعد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فی بلاده،فمهر فی الفنون،و لازم ابن دقیق العید،و تأدب بجماعة منهم أبو حیان،و حمل عنه کثیرا،و کان یقیم فی بستان له ببلده،و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فی احکام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الطالع السعید فی تاریخ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السافر فی تحفة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مجامیعه جیدة،و له النظم و النثر الحسن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 ابن حجر بعد ذکر نبذ من أشعاره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 البدر النابلسی کان عالما،فاضلا،متقللا من الدنیا،و مع ذلک فکان لا یخلو من المکان الطیبة،مات فی اوائل سنة </w:t>
      </w:r>
      <w:r>
        <w:rPr>
          <w:rFonts w:eastAsia="IRNazanin" w:cs="IRNazanin"/>
          <w:color w:val="111111"/>
          <w:sz w:val="28"/>
          <w:szCs w:val="28"/>
          <w:lang w:bidi="fa-IR"/>
        </w:rPr>
        <w:t>0748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السبکی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الخبر بذلک فی ربیع الاول من السنة،و فی آخر ترجمة ابراهیم بن محمد بن عثمان من المعجم المختص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صفر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،و مات قبله بایام الادیب العالم کمال الدین جعفر بن ثعلب عن نیف و</w:t>
      </w:r>
    </w:p>
    <w:p>
      <w:pPr>
        <w:pStyle w:val="BookText"/>
        <w:rPr/>
      </w:pPr>
      <w:r>
        <w:rPr>
          <w:rFonts w:ascii="IRNazanin" w:hAnsi="IRNazanin" w:eastAsia="IRNazanin"/>
          <w:color w:val="111111"/>
          <w:sz w:val="28"/>
          <w:sz w:val="28"/>
          <w:szCs w:val="28"/>
          <w:rtl w:val="true"/>
          <w:lang w:bidi="fa-IR"/>
        </w:rPr>
        <w:t>ستین سنة بعد رجوعه من الحج</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جمال الدین عبد الرحیم بن الحسن بن علی الاسنوی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أبو الفضل جعفر وعد اللّه</w:t>
      </w:r>
      <w:r>
        <w:rPr>
          <w:rStyle w:val="FootnoteAnchor"/>
          <w:rtl w:val="true"/>
        </w:rPr>
        <w:footnoteReference w:id="51"/>
      </w:r>
      <w:r>
        <w:rPr>
          <w:rFonts w:ascii="IRNazanin" w:hAnsi="IRNazanin" w:eastAsia="IRNazanin"/>
          <w:color w:val="111111"/>
          <w:sz w:val="28"/>
          <w:sz w:val="28"/>
          <w:szCs w:val="28"/>
          <w:rtl w:val="true"/>
          <w:lang w:bidi="fa-IR"/>
        </w:rPr>
        <w:t>ابن ثعلب بن جعفر الادفوی،و هذه الاربعة کانت أعلاما علیه بوضع والده، و کان یعرف بکل منها،و لا یعرف أحد من العصریین وقع له مثل ذلک،و أدفو بلدة فی أواخر الاعمال القوصیة،قریبة من اسوان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المذکور فاضلا مشارکا فی علوم متعددة،أدیبا شاعرا،ذکیا،کریما،طارحا للتکلف،ذا مروئة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فی أحکام السماع کتابا نفیسا،سماه بالامتاع،أنبأ فیه عن اطلاع کثیر،فانه کان یمیل الی ذلک میلا کبیرا و یحضره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سمع،و حدث،و درس قبل موته بأیام یسیرة بمدرس الحدیث الذی أنشأه الامیر جنکلی ابن البابا بمسجده،و أعاد</w:t>
      </w:r>
    </w:p>
    <w:p>
      <w:pPr>
        <w:pStyle w:val="BookText"/>
        <w:rPr/>
      </w:pPr>
      <w:r>
        <w:rPr>
          <w:rFonts w:ascii="IRNazanin" w:hAnsi="IRNazanin" w:eastAsia="IRNazanin"/>
          <w:color w:val="111111"/>
          <w:sz w:val="28"/>
          <w:sz w:val="28"/>
          <w:szCs w:val="28"/>
          <w:rtl w:val="true"/>
          <w:lang w:bidi="fa-IR"/>
        </w:rPr>
        <w:t>بالمدرسة الصالحیة من القاهرة،و کان مقیما بها،لم یتزوج و لم یتسر لفقدان داعیة ذلک عنده،الا أنه عقد علی امرأة لغرض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قبیل الطاعون الکبیر الواقع فی سنة تسع و أربعین و سبعمائة و عمره ما بین الستین و السبعین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بکر اسدی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او بابن عنوان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ثعلب بن جعفر بن علی الامام،العلامة،الادیب البارع،ذو الفنون،کمال الدین أبو الفضل الادفوی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شعبان سنة خمس و ثمانین،و قیل خمس و سبعین و ستمائة،و سمع الحدیث بقوص،و القاهرة،و أخذ المذهب و العلوم عن علماء ذلک العصر،منهم ابو دقیق العید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مشارکا فی علوم متعددة أدیبا شاعرا ذکیا،کریما،طارحا للتکلف،ذا مروئة کثیرة،و صنف فی أحکام السماع کتابا نفیسا،سماه بالامتاع،أنبأ فیه عن اطلاع کثیر،فانه کان یمیل الی ذلک میلا کثیرا و یحضره،سمع، و حدث،و درس،و أفاد،و لم یتزوج،و لم یتسر لفقدان داعیة</w:t>
      </w:r>
      <w:bookmarkStart w:id="102" w:name="pg11418_111181"/>
    </w:p>
    <w:p>
      <w:pPr>
        <w:pStyle w:val="BookText"/>
        <w:rPr/>
      </w:pPr>
      <w:bookmarkEnd w:id="102"/>
      <w:r>
        <w:rPr>
          <w:rFonts w:ascii="IRNazanin" w:hAnsi="IRNazanin" w:eastAsia="IRNazanin"/>
          <w:color w:val="111111"/>
          <w:sz w:val="28"/>
          <w:sz w:val="28"/>
          <w:szCs w:val="28"/>
          <w:rtl w:val="true"/>
          <w:lang w:bidi="fa-IR"/>
        </w:rPr>
        <w:t>ذلک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الفضل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أهل العلم، صنف تاریخا للصعید،و مصنفا فی حل السماع،و الطالع السعید فی تاریخ الصعید،و البدر السافر فی تحفة المسافر فی التاریخ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علی مقدمة شرح المهذب أشیاء حسنة،و زاد أشیاء مهمة،وقفت له علی مجموع فیه فوائد فقهیة،اعتنی فیها بالنقل،و له فیها مباحث حسنة،و جمع لنفسه جزءا سماه الغرر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توفی فی صفر سنة ثمان و أربعین و سبعمائة،و قیل فی السنة الاتیة،و قال الاسنوی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الطاعون الواقع فی سنة تسع و أربعین،و عمره ما بین الستین و السبعین،و دفن بمقابر الصوفیة الخ</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266774_73709187"/>
      <w:bookmarkStart w:id="104" w:name="_Toc38"/>
      <w:bookmarkEnd w:id="103"/>
      <w:r>
        <w:rPr>
          <w:rtl w:val="true"/>
        </w:rPr>
        <w:t>قدح ادفوی شافعی در صحیحین</w:t>
      </w:r>
      <w:bookmarkEnd w:id="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فی احکام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فضائح و قبائح صحیحین،</w:t>
      </w:r>
    </w:p>
    <w:p>
      <w:pPr>
        <w:pStyle w:val="BookText"/>
        <w:rPr/>
      </w:pPr>
      <w:r>
        <w:rPr>
          <w:rFonts w:ascii="IRNazanin" w:hAnsi="IRNazanin" w:eastAsia="IRNazanin"/>
          <w:color w:val="111111"/>
          <w:sz w:val="28"/>
          <w:sz w:val="28"/>
          <w:szCs w:val="28"/>
          <w:rtl w:val="true"/>
          <w:lang w:bidi="fa-IR"/>
        </w:rPr>
        <w:t>و نشر معایب و مثالب آن سعی وافر نموده،چنانکه در مقام ردّ مذهب ابن الصلاح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ان الامة تلقت کل حدیث صحیح و حسن بالقبول،و عملت به عند عدم المعارض،و حینئذ لا یختص بالصحیحین،و قد تلقت الامة الکتب الخمسة و الستة بالقبول و أطلق علیها جماعة اسم صحیح،و رجح بعضهم بعضها علی کتاب 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سلیمان أحد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 لابی داود کتاب شریف،لم یصنف فی حکم الدین کتاب مثله،و قد رزق من الناس القبول کافة،فصار حکما بین فرق العلماء،و طبقات الفقهاء،علی اختلاف مذاهبهم،و کتاب السنن أحسن وضعا و أکثر فقها من کتاب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أبو الفضل محمد بن طاهر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الامام أبا الفضل عبد اللّه بن محمد الانصاری بهراة یقول و قد جری بین یدیه ذکر أبی عیسی الترمذی و کتابه،فقال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کتابه أنفع من کتاب البخاری و مسلم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الامام أبو القاسم سعید بن علی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لابی</w:t>
      </w:r>
    </w:p>
    <w:p>
      <w:pPr>
        <w:pStyle w:val="BookText"/>
        <w:rPr/>
      </w:pPr>
      <w:r>
        <w:rPr>
          <w:rFonts w:ascii="IRNazanin" w:hAnsi="IRNazanin" w:eastAsia="IRNazanin"/>
          <w:color w:val="111111"/>
          <w:sz w:val="28"/>
          <w:sz w:val="28"/>
          <w:szCs w:val="28"/>
          <w:rtl w:val="true"/>
          <w:lang w:bidi="fa-IR"/>
        </w:rPr>
        <w:t>عبد الرحمن النّسائی شرطا فی الرجال أشد من شرط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الرازی لما عرض علیه ابن ماجة السنن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ان وقع هذا فی أیدی الناس تعطلت هذه الجوامع کلها،أو قال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بحث آخر،و هو أن قول الشیخ أبی عمرو بن الصلاح ان الامة تلقت الکتابین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أراد کل الامة فلا یخفی فساد ذلک،إذ الکتابان انما صنفا فی المائة الثالثة،بعد عصر الصحابة،و التابعین،و تابعی التابعین،و أئمة المذاهب المتبعة،و رؤس حفاظ الاخبار، و نقاد الاثار المتکلمین فی الطرق و الرجال الممیزین بین الصحیح و السقیم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 بالامة الذین وجدوا بعد الکتابین،فهم بعض الامة،فلا یستقیم له دلیله الذی قرره من تلقی الامة،و ثبوت العصمة لهم،و الظاهریة انما یعتنون باجماع الصحابة خاصة و الشیعة لا تعتد بالکتابین،و طعنت فیهما،و قد اختلف فی اعتبار</w:t>
      </w:r>
    </w:p>
    <w:p>
      <w:pPr>
        <w:pStyle w:val="BookText"/>
        <w:rPr/>
      </w:pPr>
      <w:r>
        <w:rPr>
          <w:rFonts w:ascii="IRNazanin" w:hAnsi="IRNazanin" w:eastAsia="IRNazanin"/>
          <w:color w:val="111111"/>
          <w:sz w:val="28"/>
          <w:sz w:val="28"/>
          <w:szCs w:val="28"/>
          <w:rtl w:val="true"/>
          <w:lang w:bidi="fa-IR"/>
        </w:rPr>
        <w:t>قولهم فی الاجماع و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أراد کل حدیث فیهما تلقی بالقبول من الناس کافة فغیر مستقیم،فقد تکلم جماعة من الحفاظ فی أحادیث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الدارقطنی فی أحادیث و 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ابن حزم فی أحادیث،کحدیث شریک فی الاسراء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الصحیحین أحادیث متعارضة لا یمکن الجمع بینهما و القطع لا یقع التعارض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 البخاری و مسلم علی اخراج حدیث محمد بن بشار بندارا،و أکثرا من الاحتجاج بحدیثه،و تکلم فیه غیر واحد من الحفاظ،أئمة الجرح و التعدیل،و نسب الی الکذب، و حلف عمرو بن علی الفلاس شیخ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بندار یکذب فی حدیثه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فیه أبو موسی،و قال علی بن المدینی فی الحدیث الذی رواه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کذب،و کان یحیی لا یعبأ به،و یستضعفه،و کان القواریری لا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أکثرا من حدیث عبد الرزاق،و الاحتجاج به،و تکلم فیه و نسب الی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مسلم لاسباط بن نصر،و تکلم فیه أبو زرعة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أیضا عن سماک بن حرب،و أکثر عنه،و تکلم فیه غیر واحد،و قال الامام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مضطرب الحدیث و ضعفه أمیر المؤمنین فی الحدیث شعبة،و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المتثبتین،و قال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 ضعف،قال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سماک یقول فی التفسیر عکرمة و لو شئت لقلت له ابن عباس لقاله،و قال ابن المبارک سماک ضعیف فی الحدیث،و ضعفه ابن حزم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یلقن فیتلقن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زرعة یذم وضع کتاب مسلم،و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تسمیه الصحیح و فیه فلان و فلان،و ذکر جماعة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ذلک یستغرق أوراقا،فتلک الاحادیث عندهما و لم یتلقوها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أن غالب ما فیهما سالم من ذلک لم یبق له حجة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واضح است که این عالم نحریر،و فقیه کبیر،اوّلا تفضیل و ترجیح سنن أبی داود،و سنن ترمذی بر صحیحین،و همچنین ترجیح شرط نسائی بر شرط شیخین،و غابت مدح سنن ابن ماجه از ابو زرعه رازی نقل کرده،و بعد از آن افاده کرده آنچه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مراد ابن صلاح از تلقّی امّت کتابین را بقبول آن است که کلّ امّت تلقّی آن بقبول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معنی ظاهر الفساد است،زیرا که این هر دو کتاب در مائه ثالثه تصنیف شده،و بعد از انقراض عصر صحابه،و تابعین،و تبع تابعین،و ائمّه مذاهب متّبعه،و رؤس حفّاظ اخبار،و نقّاد آثار،که تکلّم می‌کردند در طرق روایات و رجال آن،و تمییز می‌نمودند در صحیح و سقیم مؤلّف شده،پس اجماع کلّ امّت بر تلقّی صحیحین بقبول راست و درست نباشد،و اگر مراد ابن صلاح از امّت کسانی هستند که بعد از تصنیف صحیحین بوجود آمدند، پس ایشان بعض امّتند نه کلّ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ابن صلاح که تقریر آن نموده،و بنای آن را بر تلقّی امّت و نبوت عصمت بر ایشان گذاشته،مدخول و غیر مستقیم 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این دلیل تمام شود و حال آنکه ظاهریّه اعتناء نمی‌کنند مگر باجماع صحابه خاصّه،و شیعه اعتداد باین هر دو کتاب نمی‌کنند،بلکه طعن</w:t>
      </w:r>
    </w:p>
    <w:p>
      <w:pPr>
        <w:pStyle w:val="BookText"/>
        <w:rPr/>
      </w:pPr>
      <w:r>
        <w:rPr>
          <w:rFonts w:ascii="IRNazanin" w:hAnsi="IRNazanin" w:eastAsia="IRNazanin"/>
          <w:color w:val="111111"/>
          <w:sz w:val="28"/>
          <w:sz w:val="28"/>
          <w:szCs w:val="28"/>
          <w:rtl w:val="true"/>
          <w:lang w:bidi="fa-IR"/>
        </w:rPr>
        <w:t>در آن می‌نمایند،و اختلاف است در اعتبار قول شیعه در اجماع و انعقاد آن، حاصل آنکه هر گاه در اعتبار قول شیعه در اجماع خلاف باشد،و عدم اعتبار قولشان اجماعی نباشد،اجماع بر قبول صحیحین با وصف مخالفت شیعه، و عدم اعتدادشان باین هر دو کتاب،و طعنشان در آنها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همه افادات،فقیه مذکور غایت سعی در استیصال دعوی اجماع نموده،طعن و قدح ائمّه و اعاظم سنیّه در صحیحین ثابت کرده،و ارشاد کرده آنچه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اراده کرده است 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حدیثی که در صحیحین است تلقّی کرده شده است بقبول از کافّه مردم،پس غیر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تکلّم کرده‌اند جماعتی از حفّاظ در احادیث عدیده که در صحیحین است،پس تکلّم کرده است دارقطنی در احادیث عدیدة و تعلیل کرده است آن را،و تکلم کرده است ابن حزم در احادیث عدیده،مثل حدیث شریک در اسراء،و گفته است که این حدیث خلط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واقع شده است در صحیحین احادیث متعارضه که ممکن نیست جمع در میان آن،و در قطع تعارض واقع نمی‌شود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اتفاق کرده‌اند بخاری و مسلم بر اخراج حدیث محمد بن بشار بندار، و اکثار احتجاج بحدیث او کرده‌اند،و تکلم کرده‌اند حفّاظ که ائمّه جرح و تعدیلند در او،و منسوب شده است محمد بن بشّار بکذب،و قسم یاد کرده است عمرو بن علی الفلاس شیخ بخاری بر اینکه بندار دروغ می‌گوید در حدیث خود از یحیی،و نیز تکلم کرده است در او ابو موسی،و علی بن المدینی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روایت کرده است آن را محمد بن بشّار در سجود که این دروغ است،و یحیی اعتناء باو نمیکرد،و استضعاف او می‌نمود،و قواریری</w:t>
      </w:r>
      <w:bookmarkStart w:id="105" w:name="pg11418_111188"/>
    </w:p>
    <w:p>
      <w:pPr>
        <w:pStyle w:val="BookText"/>
        <w:rPr/>
      </w:pPr>
      <w:bookmarkEnd w:id="105"/>
      <w:r>
        <w:rPr>
          <w:rFonts w:ascii="IRNazanin" w:hAnsi="IRNazanin" w:eastAsia="IRNazanin"/>
          <w:color w:val="111111"/>
          <w:sz w:val="28"/>
          <w:sz w:val="28"/>
          <w:szCs w:val="28"/>
          <w:rtl w:val="true"/>
          <w:lang w:bidi="fa-IR"/>
        </w:rPr>
        <w:t>او را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اکثار کرده‌اند از حدیث عبد الرزاق و احتجاج باو،و حال آنکه تکلم کرده شده است در او،و منسوب شده است بکذب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اخراج کرده است مسلم برای اسباط بن نصر،و تکلّم کرده است در او ابو زرعه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اخراج کرده است مسلم از سماک بن حرب،و اکثار کرده است از او با اینکه تکلّم کرده در او غیر واحد،و گفته است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مضطرب الحدیث است،و تضعیف کرده است او را شعبه که معاذ اللّه نزد اینها موسوم بامیر المؤمنین فی الحدیث است،و نیز تضعیف کرده است او را سفیان ثوری،و یعقوب بن شیبه،و نسائی،و ابن المبارک هم در او قدح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زرعه ذمّ وضع کتاب مسلم می‌نمود،و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نام می‌گذاری آن را صحیح و حال آنکه در آنست فلان و فلان،و ذکر کرد جماعتی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ابو جعفر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امثال این ذمّ و لوم،و جرح و قدح صحیحین استغراق اوراق می‌کند،یعنی آنچه آورده بطور انموذج اندکی بسیار است</w:t>
      </w:r>
      <w:r>
        <w:rPr>
          <w:rFonts w:eastAsia="IRNazanin" w:cs="IRNazanin"/>
          <w:color w:val="111111"/>
          <w:sz w:val="28"/>
          <w:szCs w:val="28"/>
          <w:rtl w:val="true"/>
          <w:lang w:bidi="fa-IR"/>
        </w:rPr>
        <w:t>.</w:t>
      </w:r>
    </w:p>
    <w:p>
      <w:pPr>
        <w:pStyle w:val="Heading4"/>
        <w:numPr>
          <w:ilvl w:val="3"/>
          <w:numId w:val="1"/>
        </w:numPr>
        <w:rPr/>
      </w:pPr>
      <w:bookmarkStart w:id="106" w:name="__RefHeading___Toc1266776_73709187"/>
      <w:bookmarkStart w:id="107" w:name="_Toc39"/>
      <w:bookmarkEnd w:id="106"/>
      <w:r>
        <w:rPr>
          <w:rtl w:val="true"/>
        </w:rPr>
        <w:t>ابو زرعۀ رازی نیز صحیح مسلم را مذمت کرده</w:t>
      </w:r>
      <w:bookmarkEnd w:id="107"/>
    </w:p>
    <w:p>
      <w:pPr>
        <w:pStyle w:val="Heading5"/>
        <w:numPr>
          <w:ilvl w:val="4"/>
          <w:numId w:val="1"/>
        </w:numPr>
        <w:rPr/>
      </w:pPr>
      <w:bookmarkStart w:id="108" w:name="__RefHeading___Toc1266778_73709187"/>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و تناول ابو زرعه صحیح مسلم را بذمّ،و عیب،و لوم،و طعن،و ثلب علاّمه ابو عبد اللّه محمد بن احمد بن عثمان الذهبی هم در مصنّفات خود نقل کرده 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احمد بن عیسی المصری گفته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سعید البرذعی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أبا زرعة ذکر صحیح مسلم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أرادوا التقدم قبل أوانه،فعملوا شیئا یتسوقون به،و أتاه رجل و أنا شاهد بکتاب مسلم،فجعل ینظر فیه، فاذا حدیث عن أسباط بن 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هذا عن الصحیح ثم رأی قطن بن نسیر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أطم من الاول،قطن بن نسیر یصل أحادیث عن ثابت جعلها عن أنس،ثم نظر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أحمد بن عیسی فی الصحیح،ما رأیت أهل مصر یشکون فی أنه،و أشار الی لسانه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نقد الرجال بترجمۀ احمد بن عیسی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البرذعی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أبا زرعة ذکر عنده صحیح مسلم،فقال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أرادوا التقدم قبل أوانه فعملوا شیئا یتسوقون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أحمد بن عیسی فی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أهل مصر یشکون فی أنه،و أشار الی لسانه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محمد بن یحیی ذهلی گفته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قریش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زرعة فجاء مسلم</w:t>
      </w:r>
      <w:bookmarkStart w:id="110" w:name="pg11418_111190"/>
    </w:p>
    <w:p>
      <w:pPr>
        <w:pStyle w:val="BookText"/>
        <w:rPr/>
      </w:pPr>
      <w:bookmarkEnd w:id="110"/>
      <w:r>
        <w:rPr>
          <w:rFonts w:ascii="IRNazanin" w:hAnsi="IRNazanin" w:eastAsia="IRNazanin"/>
          <w:color w:val="111111"/>
          <w:sz w:val="28"/>
          <w:sz w:val="28"/>
          <w:szCs w:val="28"/>
          <w:rtl w:val="true"/>
          <w:lang w:bidi="fa-IR"/>
        </w:rPr>
        <w:t>ابن الحجاج،فسلم علیه،و جلس ساعة و تذاکرا،فلما أن قام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جمع أربعة آلاف حدیث فی الصحیح،قال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 ترک الباقی،ثم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له عقل،لو داری محمد بن یحیی لصار رجلا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گاه ابو قریش نزد ابو زرعه بعد از رفتن مسلم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کس جمع کرده چهار هزار احادیث در صحیح،ابو زرعه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برای که ترک کرده باقی را،و این اظهار تنغص و تکدّر صریح است از تصنیف مسلم،و ابو زرعه بر این قدر اکتفاء نفرموده،همّت عالی را باخراج مسلم از زمرۀ عقلاء گماشته،بتصریح صریح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کس نیست برای او عقلی،و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مدارات می‌کرد محمد بن یحیی را هر آینه می‌شد مردی،و این صریح است در آنکه مسلم نزد ابو زرعه بمرتبۀ بی عقل و احمق بود که او را از جملۀ رجال خارج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محتمل است که بعد از اطلاع بر نهایت توهین،و تهجین،و تقبیح و تفضیح ابو زرعه مسلم و صحیح او را،ناواقفی در جلالت شأن ابو زرعه ارتیابی بهم رساند،لهذا بعض جلائل فضائل ابو زرعه،که قفل سکوت بر لب زند نقل می‌کنم</w:t>
      </w:r>
      <w:r>
        <w:rPr>
          <w:rFonts w:eastAsia="IRNazanin" w:cs="IRNazanin"/>
          <w:color w:val="111111"/>
          <w:sz w:val="28"/>
          <w:szCs w:val="28"/>
          <w:rtl w:val="true"/>
          <w:lang w:bidi="fa-IR"/>
        </w:rPr>
        <w:t>:</w:t>
      </w:r>
    </w:p>
    <w:p>
      <w:pPr>
        <w:pStyle w:val="Heading5"/>
        <w:numPr>
          <w:ilvl w:val="4"/>
          <w:numId w:val="1"/>
        </w:numPr>
        <w:rPr/>
      </w:pPr>
      <w:bookmarkStart w:id="111" w:name="__RefHeading___Toc1266780_73709187"/>
      <w:bookmarkStart w:id="112" w:name="_Toc41"/>
      <w:bookmarkEnd w:id="111"/>
      <w:r>
        <w:rPr>
          <w:rtl w:val="true"/>
        </w:rPr>
        <w:t>ابو زرعه و فضائل او در کتب تراجم اهل سنت</w:t>
      </w:r>
      <w:bookmarkEnd w:id="1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شمس الدین ابو عبد اللّه محمد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زرعة الرازی الامام سید الحفاظ عبید اللّه بن عبد الکریم بن یزید بن فروخ محدث الری،و دخول الزای فی نسبته غیر مقیس کالمروزی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بعد نیف و مائتین،و قد ذکر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زرعة سمع من عبد اللّه بن صالح العجلی،و الحسن بن عطیة بن نجیح،و هما ممن توفی سنة احدی عشرة و مائتین فیما بلغنی، فاما وقع غلط فی وفاتهما،و اما فی مولده،و اما فی لقیاه لهما و قد سمع من محمد بن سابق،و قرة بن حبیب،و أبی نعیم، و القعنبی،و خلاد بن یحیی،و عمرو بن هاشم،و عیسی بن مینا قالون،و اسحاق بن محمد الفروی،و عبد العزیز بن عبد اللّه الاویسی،و یحیی بن بکیر،و عبد الحمید بن بکار،و صفوان بن صالح،و سلیمان بن بنت شرحبیل،و أحمد بن حنبل و طبقتهم قال لنا أبو الحجاج فی تهذیبه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عیاش بن مطرف ابن عبد اللّه بن عیاش بن أبی ربیعة المخزومی،ثم سرد شیوخه، و منهم أحمد بن یونس الیربوعی،و الحسن بن بشر البجلی، و الحسن بن ربیع البورانی،و أبو عمر الحوضی،و الربیع بن</w:t>
      </w:r>
    </w:p>
    <w:p>
      <w:pPr>
        <w:pStyle w:val="BookText"/>
        <w:rPr/>
      </w:pPr>
      <w:r>
        <w:rPr>
          <w:rFonts w:ascii="IRNazanin" w:hAnsi="IRNazanin" w:eastAsia="IRNazanin"/>
          <w:color w:val="111111"/>
          <w:sz w:val="28"/>
          <w:sz w:val="28"/>
          <w:szCs w:val="28"/>
          <w:rtl w:val="true"/>
          <w:lang w:bidi="fa-IR"/>
        </w:rPr>
        <w:t>یحیی الاشنانی،و سهل بن بکار الدارمی،و شاذ بن فیاض، و قبیصة بن عقبة،و محمد بن الصلت الاسدی،و مسلم بن ابراهیم و موسی بن اسماعیل،و أبو الولید الطیالسی،و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أبو الحجاج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عاصم النبیل،و هذا وهم،لم یدرکه،و لا سمع منه،و لا دخل البصرة الا بعد موته بأعوام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هذا الشأن و هو حدث،و ارتحل الی الحجاز، و الشام،و مصر،و العراق،و الجزیرة،و خراسان،و کتب ما لا یوصف کثرة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أبو حفص الفلاس،و حرملة بن یحیی،و اسحاق ابن موسی الحظی،و محمد بن حمید الرازی،و یونس بن عبد الاعلی،و الربیع المرادی،و هم من شیوخه،و ابن وارة،و أبو حاتم،و مسلم بن الحجاج،و خلق من اقرانه،و عبد اللّه بن أحمد و أبو بکر بن أبی داود،و أبو عوانة الاسفراینی،و أبو بکر بن زیاد،و أحمد بن محمد بن أبی حمزة الذهبی،و محمد بن حمدون النیسابوریّ،و عدی بن عبد اللّه والد الحافظ أبی أحمد،و موسی</w:t>
      </w:r>
    </w:p>
    <w:p>
      <w:pPr>
        <w:pStyle w:val="BookText"/>
        <w:rPr/>
      </w:pPr>
      <w:r>
        <w:rPr>
          <w:rFonts w:ascii="IRNazanin" w:hAnsi="IRNazanin" w:eastAsia="IRNazanin"/>
          <w:color w:val="111111"/>
          <w:sz w:val="28"/>
          <w:sz w:val="28"/>
          <w:szCs w:val="28"/>
          <w:rtl w:val="true"/>
          <w:lang w:bidi="fa-IR"/>
        </w:rPr>
        <w:t>ابن العباس الجوینی،و محمد بن الحسین القطان،و الحسن بن محمد الدارکی،و خلق کثیر،و ابن سابق شیخه هو محمد بن سعید بن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سعید بن عمرو البرذعی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زرعة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صفا لی رباط یوم قط،اما سرت</w:t>
      </w:r>
      <w:r>
        <w:rPr>
          <w:rStyle w:val="FootnoteAnchor"/>
          <w:rtl w:val="true"/>
        </w:rPr>
        <w:footnoteReference w:id="58"/>
      </w:r>
      <w:r>
        <w:rPr>
          <w:rFonts w:ascii="IRNazanin" w:hAnsi="IRNazanin" w:eastAsia="IRNazanin"/>
          <w:color w:val="111111"/>
          <w:sz w:val="28"/>
          <w:sz w:val="28"/>
          <w:szCs w:val="28"/>
          <w:rtl w:val="true"/>
          <w:lang w:bidi="fa-IR"/>
        </w:rPr>
        <w:t>فأردت العباس بن الولید ابن مزید،و أما عسقلان فأردت محمد بن أبی السری،و أما قزوین فمحمد بن سعید بن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جد أبی زرعة هو مولی عیاش ابن مطرف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أبو زرعة من مسلم بن ابراهیم،و أبی نعیم،و قبیصة،و أبی الولید،و یحیی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اماما ربانیا،حافظا،متقنا،مکثرا،جالس أحمد بن حنبل و ذاکره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عنه من أهل بغداد ابراهیم الحربی و عبد اللّه بن</w:t>
      </w:r>
    </w:p>
    <w:p>
      <w:pPr>
        <w:pStyle w:val="BookText"/>
        <w:rPr/>
      </w:pPr>
      <w:r>
        <w:rPr>
          <w:rFonts w:ascii="IRNazanin" w:hAnsi="IRNazanin" w:eastAsia="IRNazanin"/>
          <w:color w:val="111111"/>
          <w:sz w:val="28"/>
          <w:sz w:val="28"/>
          <w:szCs w:val="28"/>
          <w:rtl w:val="true"/>
          <w:lang w:bidi="fa-IR"/>
        </w:rPr>
        <w:t>أحمد،و قاسم المطرز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جعفر بن محمد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زرعة الدمشقی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جماعة من أهل الری دمشق قدیما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یحیی فرخویه،فلما انصرفوا فیما أخبرنی غیر واحد،منهم أبو حاتم الرازی رأوا هذا الفتی قد کاس</w:t>
      </w:r>
      <w:r>
        <w:rPr>
          <w:rStyle w:val="FootnoteAnchor"/>
          <w:rtl w:val="true"/>
        </w:rPr>
        <w:footnoteReference w:id="59"/>
      </w:r>
      <w:r>
        <w:rPr>
          <w:rFonts w:ascii="IRNazanin" w:hAnsi="IRNazanin" w:eastAsia="IRNazanin"/>
          <w:color w:val="111111"/>
          <w:sz w:val="28"/>
          <w:sz w:val="28"/>
          <w:szCs w:val="28"/>
          <w:rtl w:val="true"/>
          <w:lang w:bidi="fa-IR"/>
        </w:rPr>
        <w:t>، یعنی أبا زرعة الرازی،فقالوا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نکنیک بکنیة أبی زرعة الدمشقی ثم لقینی أبو زرعة الرازی بدمشق،و کان یذکر لی هذا الحدیث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بکنیتک اکتنیت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بن 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النجار،سمعت عبد اللّه بن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علینا ابو زرعة،نزل عندنا،فقال 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قد اعتضت بنوافلی مذاکرة هذا الشیخ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صالح بن محمد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ابراهیم بن موسی الرازی مائة ألف حدیث،و عن أبی بکر ابن أبی شیبة مائة الف،فقلت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تحفظ مائة الف حدیث تقدر ان تملی علی الف حدیث من حفظ؟قال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 لکن إذا القی علی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أبی حاتم قلت لابی زرعة تجوز ما کتبت عن ابراهیم بن موسی مائة 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الف کثیر، قلت فخمسین الفا؟قال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ستین و سبعین الفا،حدثنی من عد کتاب الوضوء و الصلوة فبلغ ثمانیة عشر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بن مندة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العباس محمد ابن جعفر بن حمکویه بالری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زرعة عن رجل حلف بالطلاق أن ابا زرعة یحفظ مائتی الف حدیث هل حنث؟فقال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مائتی الف حدیث کما یحفظ الانسان قُلْ هُوَ اللّهُ أَحَدٌ ،و فی المذاکرة ثلث مائة الف حدیث،هذه حکایة مرسلة،و حکایة صالح جزرة أصح، روی الخطیب هذه من عبد اللّه بن احمد السوذرجانی،أنه سمع ابن مندة یقول 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ابو أحمد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بالری و أنا غلام فی البزازین،فحلف رجل بالطلاق من امرأته ان ابا زرعة یحفظ مائة الف حدیث،فذهب قوم انا</w:t>
      </w:r>
    </w:p>
    <w:p>
      <w:pPr>
        <w:pStyle w:val="BookText"/>
        <w:rPr/>
      </w:pPr>
      <w:r>
        <w:rPr>
          <w:rFonts w:ascii="IRNazanin" w:hAnsi="IRNazanin" w:eastAsia="IRNazanin"/>
          <w:color w:val="111111"/>
          <w:sz w:val="28"/>
          <w:sz w:val="28"/>
          <w:szCs w:val="28"/>
          <w:rtl w:val="true"/>
          <w:lang w:bidi="fa-IR"/>
        </w:rPr>
        <w:t>فیهم الی أبی زرعة فسئلناه،فقال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حمله علی الحلف بالطلاق؟ قیل قد جری الان منه ذلک،فقال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لیمسک امرأته فانها لم تطلق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عثمان التستری،سمعت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قال الحسن قال رسول اللّه صلی اللّه علیه و سلم،وجدت له أصلا الا اربعة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ممن یفتی فی مسائل الطلاق یحفظ اقل من مائة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احفظ من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عبد اللّه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 محمد بن احمد الرازی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مسلم بن وارة،قال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اسحاق بنیسابور،فقال رجل من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الحدیث سبعمائة ألف حدیث و کسر و هذا الفتی یعنی أبا زرعة قد حفظ ستمائة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لیس بثقة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سمعت أحمد بن محمد بن سعید،حدثنی</w:t>
      </w:r>
    </w:p>
    <w:p>
      <w:pPr>
        <w:pStyle w:val="BookText"/>
        <w:rPr/>
      </w:pPr>
      <w:r>
        <w:rPr>
          <w:rFonts w:ascii="IRNazanin" w:hAnsi="IRNazanin" w:eastAsia="IRNazanin"/>
          <w:color w:val="111111"/>
          <w:sz w:val="28"/>
          <w:sz w:val="28"/>
          <w:szCs w:val="28"/>
          <w:rtl w:val="true"/>
          <w:lang w:bidi="fa-IR"/>
        </w:rPr>
        <w:t>الحضرمی،سمعت أبا بکر ابن أبی شیبة و قیل له من أحفظ من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أحفظ من أبی زرعة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المقری أنبأنا عبد اللّه بن محمد بن جعفر القزوینی، سمعت محمد بن اسحاق الصاغانی،یقول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زرعة یشبه بأحمد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أعلم بحدیث مالک من أبی زرعة،و کذلک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أبی عن أبی زرعة؟فقال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محمد بن اسحاق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أحمد بن حنبل،سمعت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الجسر أحد أفقه من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أحفظ من أبی زرعة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سمعت أبا یعلی الموصلی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یذکر أحد فی الحفظ الا کان اسمه اکبر من رؤیته الا أبو زرعة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مشاهدته کانت أعظم من اسمه،و کان قد جمع حفظ الابواب و الشیوخ و التفسیر،کتبنا باملائه بواسط ستة آلاف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صالح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شبیب،حدثنی الحسن ابن محمد ابن امین،حدثنا زهیر،حدثتنا أم عمرو بنت شمر، سمعت سوید ابن غفلة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اعیس عین یرید حور عین 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فألقیت هذا علی أبی زرعة فبقی متعجبا،فقال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أحفظ فی القراءات عشرة آلاف حدیث،قلت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فتحفظ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عدی،سمعت الحسن بن عثمان،سمعت ابن وارة، سمعت اسحاق بن راهویه،یقول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أبو زرعة الرازی فلیس له أصل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الفقیه أبا حامد أحمد بن محمد، سمعت أبا العباس الثقفی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 قتیبة بن سعید الی الری،سألوه أن یحدثهم،فقال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احدثکم بعد أن حضر مجلسی أحمد،و ابن معین،و ابن المدینی،و أبو بکر بن أبی شیبة،قالوا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عندنا غلاما یسرد کل ما حدثت به مجلسا مجلسا قم یا أبا زرعة،قال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فقام،فسرد کل ما حدث به قتیبة فحدثهم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عمرو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البصرة فحضرت سلیمان الشاذکونی فی یوم الجمعة،فروی حدیثا فرددت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عتیبة،عن أبیه عن سعید بن ابراهیم،عن نافع،عن ابن جبیر،عن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حلف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وهم،انما هو سعد عن أبیه،عن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هذا؟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موسی،أنبا ابن أبی عتیبة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من جعل الاذان مکان الاقامة؟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عن الشعبی؟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قبیصة،عن سفیان،عن جابر،عن الشعبی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ابراهیم،حدثنا أبو نعیم،حدثنا منصور بن أبی الاسود،عن مغیرة،عنه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نعیم،حدثنا جعفر الاحمر،حدثنا مغیرة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نعیم،حدثنا أبو کدینة،عن 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 علی،و کتبت هذه الاحادیث الثلاثة عن أبی نعیم،فما طالعتها منذ کتبتها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 غیر هذا؟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هشام،عن أشعث،عن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سرقته،و صدق،کان ذاکرنی به رجل ببغداد، فحفظته عنه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الی سلیمان الشاذکونی نذاکره،قال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فذهبنا،فما زال یذاکره،حتی عجز</w:t>
      </w:r>
    </w:p>
    <w:p>
      <w:pPr>
        <w:pStyle w:val="BookText"/>
        <w:rPr/>
      </w:pPr>
      <w:r>
        <w:rPr>
          <w:rFonts w:ascii="IRNazanin" w:hAnsi="IRNazanin" w:eastAsia="IRNazanin"/>
          <w:color w:val="111111"/>
          <w:sz w:val="28"/>
          <w:sz w:val="28"/>
          <w:szCs w:val="28"/>
          <w:rtl w:val="true"/>
          <w:lang w:bidi="fa-IR"/>
        </w:rPr>
        <w:t>الشاذکونی عن حفظه،فلما أعیاه،القی حدیثا من حدیث الرازیین فلم یعرفه أبو زرعة،فقال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حدیث بلدک هذا مخرجه من عندکم،و أبو زرعة ساکت و یری من حضر انه قد عجز،فلما خرجنا رأیت أبا زرعة قد اغتم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من این جاء بهذا؟فقلت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فی الوقت کی تعجز و تخجل،قال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نعم،فسری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سمعت مخلد بن ابراهیم المقری،سمعت فضلک الصائغ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المدینة،فصرت الی باب أبی مصعب، فخرج الی شیخ مخضوب و کنت ناعسا،فحرکنی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مردک من أنت أی شیء تنام؟قلت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أنا من الری من بعض شاکردی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علی الربیع بمصر،فقال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أبا زرعة و جئت،ان أبا زرعة آیة، و ان اللّه تعالی إذا جعل انسانا آیة أبانه من شکله حتی لا یکون له ثان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یونس ابن عبد الاعلی،یقول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أکثر تواضعا من أبی زرعة،هو و أبو حاتم اماما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یوسف المنایحی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بی محمد القزوینی القاضی،یقول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عبد الاعلی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زرعة،فقیل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زرعة اشهر فی الدنیا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حاتم حدثنا الحسن بن احمد،سمعت احمد بن حنبل یدعو اللّه لابی زرعة،و سمعت عبد الواحد بن غیاث یقول ما رأی ابو زرعة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عمرو البرذعی،سمعت محمد بن یحیی،یقول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المسلمون بخیر ما أبقی اللّه لهم مثل أبی زرعة یعلم</w:t>
      </w:r>
      <w:r>
        <w:rPr>
          <w:rStyle w:val="FootnoteAnchor"/>
          <w:rtl w:val="true"/>
        </w:rPr>
        <w:footnoteReference w:id="60"/>
      </w:r>
      <w:r>
        <w:rPr>
          <w:rFonts w:ascii="IRNazanin" w:hAnsi="IRNazanin" w:eastAsia="IRNazanin"/>
          <w:color w:val="111111"/>
          <w:sz w:val="28"/>
          <w:sz w:val="28"/>
          <w:szCs w:val="28"/>
          <w:rtl w:val="true"/>
          <w:lang w:bidi="fa-IR"/>
        </w:rPr>
        <w:t>الناس،و ما کان اللّه لیترک الارض الا و فیها مثل أبی زرعة یعلم الناس ما جهلوه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علقها ابن أبی حاتم،عن سعید بن عدی،حدثنا احمد بن محمد بن سلیمان القطان،أنبأنا ابو حاتم الرازی،حدثنی ابو</w:t>
      </w:r>
    </w:p>
    <w:p>
      <w:pPr>
        <w:pStyle w:val="BookText"/>
        <w:rPr/>
      </w:pPr>
      <w:r>
        <w:rPr>
          <w:rFonts w:ascii="IRNazanin" w:hAnsi="IRNazanin" w:eastAsia="IRNazanin"/>
          <w:color w:val="111111"/>
          <w:sz w:val="28"/>
          <w:sz w:val="28"/>
          <w:szCs w:val="28"/>
          <w:rtl w:val="true"/>
          <w:lang w:bidi="fa-IR"/>
        </w:rPr>
        <w:t>زرعة عبید اللّه،و ما خلف بعده مثله علما و فهما،و لا أعلم من المشرق و المغرب من کان یفهم هذا الشیطان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سمعت القاسم بن صفوان،سمعت ابا حاتم،یقول أزهد من رأیت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أبی یاس،و ثابت بن محمد الزاهد،و ابو زرعة الرازی،و ذکر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زرعة الرازی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نعیم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خراش،یقول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بینی و بین أبی زرعة موعد أن ابکر علیه فاذاکره فبکرت علیه، فمررت بأبی حاتم و هو قاعد،فأجلسنی معه یذاکرنی حتی أضحی النهار،فقلت بینی و بین أبی زرعة موعد،فجئت الی أبی زرعة و الناس منکبین علیه،فقال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تأخرت عن الموعد، قلت بکرت فمررت بهذا المسترشد،فدعانی فرحمته لوحدته و هو أعلی اسنادا منک،و صرت أنت بالدست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کما قال أبو العباس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محمد بن مسلم بن وارة،قال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ابا زرعة فی المنام فقلت له ما حالک؟قال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اللّه علی الاحوال کلها،انی حضرت فوقفت بین یدی اللّه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اللّه لم تذرعت</w:t>
      </w:r>
      <w:r>
        <w:rPr>
          <w:rStyle w:val="FootnoteAnchor"/>
          <w:rtl w:val="true"/>
        </w:rPr>
        <w:footnoteReference w:id="61"/>
      </w:r>
      <w:r>
        <w:rPr>
          <w:rFonts w:ascii="IRNazanin" w:hAnsi="IRNazanin" w:eastAsia="IRNazanin"/>
          <w:color w:val="111111"/>
          <w:sz w:val="28"/>
          <w:sz w:val="28"/>
          <w:szCs w:val="28"/>
          <w:rtl w:val="true"/>
          <w:lang w:bidi="fa-IR"/>
        </w:rPr>
        <w:t>فی القول فی عبادی؟قلت یا رب انهم حاولوا دینک،فقال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صدقت،ثم اتی بطاهر الخلقانی فاستعدیت علیه،الی ربی فضرب الحد علیه مائة،ثم امر به الی الحبس،ثم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عبید اللّه بأصحابه بأبی عبد اللّه،و أبی عبد اللّه،و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سفیان،و مالک،و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عن ابن وارة ایضا ابن أبی حاتم،و أبو القاسم بن أخی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جعفر محمد بن علی،و راق 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أبا زرعة بمارستان،و هو فی السوق</w:t>
      </w:r>
      <w:r>
        <w:rPr>
          <w:rStyle w:val="FootnoteAnchor"/>
          <w:rtl w:val="true"/>
        </w:rPr>
        <w:footnoteReference w:id="62"/>
      </w:r>
      <w:r>
        <w:rPr>
          <w:rFonts w:ascii="IRNazanin" w:hAnsi="IRNazanin" w:eastAsia="IRNazanin"/>
          <w:color w:val="111111"/>
          <w:sz w:val="28"/>
          <w:sz w:val="28"/>
          <w:szCs w:val="28"/>
          <w:rtl w:val="true"/>
          <w:lang w:bidi="fa-IR"/>
        </w:rPr>
        <w:t>،و عنده ابو حاتم،و ابن وارة،و المنذر بن شاذان،و غیرهم،فذکروا حدیث التلقین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موتاکم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استحیوا من أبی زرعة ان یلقنوه فقالوا تعالوا نذکر الحدیث، فقال ابن 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عاصم حدثنا عبد الحمید بن جعفر،عن صالح،و جعل یقول ابن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یجاوزه،و قال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بندار،حدثنا ابو عاصم، عن عبد الحمید بن جعفر،و لم یجاوز،و الباقون سکتوا،</w:t>
      </w:r>
    </w:p>
    <w:p>
      <w:pPr>
        <w:pStyle w:val="BookText"/>
        <w:rPr/>
      </w:pPr>
      <w:r>
        <w:rPr>
          <w:rFonts w:ascii="IRNazanin" w:hAnsi="IRNazanin" w:eastAsia="IRNazanin"/>
          <w:color w:val="111111"/>
          <w:sz w:val="28"/>
          <w:sz w:val="28"/>
          <w:szCs w:val="28"/>
          <w:rtl w:val="true"/>
          <w:lang w:bidi="fa-IR"/>
        </w:rPr>
        <w:t>فقال ابو زرعة و هو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بندار،أنبا ابو عاصم،حدثنا عبد الحمید،عن صالح بن أبی عریب،عن کثیر بن مرة،عن معاذ بن جبل،قال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آخر کلامه لا اله الا اللّه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ابو عبد اللّه الحاکم،و غیره،عن أبی بکر محمد ابن عبد اللّه الوراق الرازی،عن أبی جعفر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الحسین بن المنادی،و أبو سعید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ابو زرعة الرازی فی آخر یوم من سنة اربع و ستین و مائتین، و مولده کان فی سنة مائتین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الحاکم فقال فی ترجمة أبی الحسین محمد بن علی بن محمد بن مهدی الرازی المعمر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الشیخ عندی صدوق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ابا زرعة الرازی،فقلت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رأیته؟فقال أسود اللحیة نحیف اسمر،و هذه صفة أبی زرعة،فانه توفی</w:t>
      </w:r>
    </w:p>
    <w:p>
      <w:pPr>
        <w:pStyle w:val="BookText"/>
        <w:rPr/>
      </w:pPr>
      <w:r>
        <w:rPr>
          <w:rFonts w:ascii="IRNazanin" w:hAnsi="IRNazanin" w:eastAsia="IRNazanin"/>
          <w:color w:val="111111"/>
          <w:sz w:val="28"/>
          <w:sz w:val="28"/>
          <w:szCs w:val="28"/>
          <w:rtl w:val="true"/>
          <w:lang w:bidi="fa-IR"/>
        </w:rPr>
        <w:t>و هو ابن ست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ابا عبد اللّه و هم فی مقدار سن أبی زرعة، فانه قد ارتحل بنفسه و سمع من قبیصة و أبی نعیم،و الظاهر أنه ولد سنة مائتین،و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الحاکم فی کتاب الجامع لذکر أئمة الاعصار المزکین لرواة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محمد بن موسی، سمعت احمد بن محمد بن سلیمان الرازی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ابو زرعة سنة اربع و تسعین و مائة و ارتحل من الری و هو ابن ثلث عشرة سنة،و أقام بالکوفة عشرة اشهر ثم رجع الی الری ثم خرج فی رحلته الثانیة،و غاب عن وطنه اربع عشرة سنة، و جلس للتحدیث و هو ابن اثنتین و ثلثین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ستین و مائتین و هو ابن اربع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خطاء فی وفاته و الصحیح ما 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ابراهیم حرب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رأی ابا زرعة الرازی و هو یؤم الملئکة فی السماء الرابعة،فقلت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نلت هذه المنزلة؟قال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الیدین فی الصلوة عند الرکوع و عند</w:t>
      </w:r>
    </w:p>
    <w:p>
      <w:pPr>
        <w:pStyle w:val="BookText"/>
        <w:rPr/>
      </w:pPr>
      <w:r>
        <w:rPr>
          <w:rFonts w:ascii="IRNazanin" w:hAnsi="IRNazanin" w:eastAsia="IRNazanin"/>
          <w:color w:val="111111"/>
          <w:sz w:val="28"/>
          <w:sz w:val="28"/>
          <w:szCs w:val="28"/>
          <w:rtl w:val="true"/>
          <w:lang w:bidi="fa-IR"/>
        </w:rPr>
        <w:t>الرفع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 بن ابراهیم بن عبد الحمید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احمد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ذاکرت أبی لیلة الحفاظ،فقال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قد کان الحفظ عندنا،ثم تحول الی خراسان الی هؤلاء الشباب الاربعة،قلت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زرعة ذاک الرازی،و محمد بن اسماعیل ذاک البخاری،و عبد اللّه بن عبد الرحمن ذاک السمرقندی،و الحسن بن شجاع ذاک البلخی،قلت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فمن أحفظ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زرعة فأسردهم،و أما البخاری فأعرفهم،و أما عبد اللّه یعنی الدارمی فأتقنهم،و أما ابن شجاع فأجمعهم للابواب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ابو حاتم الرازی،سمعت ابا محمد بن أبی حاتم،سمعت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انا قائم اصلی و أنا اقرأ</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ما بَقِیَ مِنَ الرِّبا إِنْ کُنْتُمْ مُؤْمِنِینَ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لَمْ تَفْعَلُوا فَأْذَنُوا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3"/>
      </w:r>
      <w:r>
        <w:rPr>
          <w:rFonts w:ascii="IRNazanin" w:hAnsi="IRNazanin" w:eastAsia="IRNazanin"/>
          <w:color w:val="111111"/>
          <w:sz w:val="28"/>
          <w:sz w:val="28"/>
          <w:szCs w:val="28"/>
          <w:rtl w:val="true"/>
          <w:lang w:bidi="fa-IR"/>
        </w:rPr>
        <w:t>،فوقفت متعجبا من هذا الوعید ساعة،و رجعت الی اول الآیة ثلث مرات،فلما کانت المرة</w:t>
      </w:r>
    </w:p>
    <w:p>
      <w:pPr>
        <w:pStyle w:val="BookText"/>
        <w:rPr/>
      </w:pPr>
      <w:r>
        <w:rPr>
          <w:rFonts w:ascii="IRNazanin" w:hAnsi="IRNazanin" w:eastAsia="IRNazanin"/>
          <w:color w:val="111111"/>
          <w:sz w:val="28"/>
          <w:sz w:val="28"/>
          <w:szCs w:val="28"/>
          <w:rtl w:val="true"/>
          <w:lang w:bidi="fa-IR"/>
        </w:rPr>
        <w:t>الثالثة وقعت هدة من الزلزلة،فبلغنی أنهم عدوا بضعة عشر الف جنازة حملت من الغد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مرضت شهرا أو شهرین تبین علی فی حفظ القرآن،و أما الحدیث فاذا ترکت أیاما تبین علی،ثم قال ابو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قوم من اصحابنا کتبوا الحدیث ترکوا المجالسة منذ عشرین سنة أو أقل،إذا جلسوا الیوم مع الاحداث کأنهم لا یعرفون، أو لا یحسنون الحدیث،ثم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مثل الشمس إذا حبس عن الشرق خمسة ایام لا یعرف السفر،فهذا الشأن یحتاج أن نتعاهده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احمد و اسحاق أحب الی من قول الشافعی،و ما أعرف فی أصحابنا أسود الرأس أفقه من احمد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ابا زرعة و سئل عن مرسلات الثوری و مرسلات شعبة،فقال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یتساهل فی الرجال،و شعبة لا یدلس و لا یرسل،قیل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 مرسلاته أثبت أم</w:t>
      </w:r>
    </w:p>
    <w:p>
      <w:pPr>
        <w:pStyle w:val="BookText"/>
        <w:rPr/>
      </w:pPr>
      <w:r>
        <w:rPr>
          <w:rFonts w:ascii="IRNazanin" w:hAnsi="IRNazanin" w:eastAsia="IRNazanin"/>
          <w:color w:val="111111"/>
          <w:sz w:val="28"/>
          <w:sz w:val="28"/>
          <w:szCs w:val="28"/>
          <w:rtl w:val="true"/>
          <w:lang w:bidi="fa-IR"/>
        </w:rPr>
        <w:t>الاوزاعی؟قال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یکاد یرسل الا عن قوم ثقات،مالک متثبت فی اهل بلده جدا،فان تساهل فانما یتساهل فی قوم غرباء لا یعرفهم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حامد احمد بن محمد بن عبد الوهاب السیاری،سمعت محمد بن داود بن یزید الرازی،سمعت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ارتحلت الی احمد بن صالح المصری،فدخلت علیه مع اصحاب الحدیث،فتذاکرنا الی ان ضاق الوقت،ثم اخرجت من کمی أطرافا فیها احادیث سألته عنها،فقال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تعود،فعدت من الغد و معی اصحاب الحدیث،فأخرجت الاطراف و سألته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قلت لی بالامس تعود؟ما عندک مما یکتب أورد علی مسندا أو مرسلا او حرفا مما استفید،فان لم أروه لک عمن هو أوثق منک فلست بأبی زرعة،ثم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هیهنا ممن یکتب عنه؟قالوا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ابن بکیر بن حوصا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ابا بکر الجوزجانی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سلیمان بن عبد الرحمن،فلم یأذن لنا ایاما ثم دخلنا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p>
    <w:p>
      <w:pPr>
        <w:pStyle w:val="BookText"/>
        <w:rPr/>
      </w:pPr>
      <w:r>
        <w:rPr>
          <w:rFonts w:ascii="IRNazanin" w:hAnsi="IRNazanin" w:eastAsia="IRNazanin"/>
          <w:color w:val="111111"/>
          <w:sz w:val="28"/>
          <w:sz w:val="28"/>
          <w:szCs w:val="28"/>
          <w:rtl w:val="true"/>
          <w:lang w:bidi="fa-IR"/>
        </w:rPr>
        <w:t>ورود هذا الغلام یعنی ابا زرعة فدرست للالتقاء به ثلاثمائة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زرعة لا یأکل الجبن و لا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تکتبوا عنی بالمذاکرة،فانی اخاف أن تحملوا خطاء، هذا ابن المبارک کره ان یحمل عنه بالمذاکرة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تحملوا عنی بالمذاکرة شیئا و 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 ابن اسحاق بالحدیث لا یکون حجة،ثم روی له حدیث القراءة خلف الامام،و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الحوضی و علی بن الجعد و قبیصة یقدرون علی الحفظ یجیئون بالحدیث بتمام،و ذکر عن قبیصة کأنه یقرأ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کثیرا کلام أبی زرعة فی الجرح و التعدیل یبین علیه الورع و الخبرة بخلاف رفیقه أبی حاتم فانه جراح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ابو علی الحسن بن علی،و محمد بن الحسن الفقیه،</w:t>
      </w:r>
    </w:p>
    <w:p>
      <w:pPr>
        <w:pStyle w:val="BookText"/>
        <w:rPr/>
      </w:pPr>
      <w:r>
        <w:rPr>
          <w:rFonts w:ascii="IRNazanin" w:hAnsi="IRNazanin" w:eastAsia="IRNazanin"/>
          <w:color w:val="111111"/>
          <w:sz w:val="28"/>
          <w:sz w:val="28"/>
          <w:szCs w:val="28"/>
          <w:rtl w:val="true"/>
          <w:lang w:bidi="fa-IR"/>
        </w:rPr>
        <w:t>و ابراهیم بن عبد الرحمن الشاهد،و ست القضاة بنت یحیی قراءة،قالوا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 کریمة بنت عبد الوهاب القرشیة،حدثنا ابو الخیر محمد بن احمد بن محمد الباغبان فی کتابه،انبأ ابو عمرو عبد الوهاب بن أبی عبد اللّه بن منده،انبأ أبی،انبأ محمد ابن الحسین النیسابوریّ،حدثنا ابو زرعة الرازی،حدثنا یحیی ابن عبد اللّه بن بکیر،انبأ یعقوب بن عبد الرحمن،عن موسی ابن عقبة،عن عبد اللّه بن دینار،عن ابن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زوال نعمتک،و تحول عافیتک،و فجائة نقمتک و جمیع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مسلم عن أبی زرعة فوافقناه بعلو درجة،و رواه الطبرانی عن أبی الدنیا،عن أبی بکیر،و رواه ابو داود عن محمد بن عوف عن عبد الغفار بن داود،عن یعقوب نحوه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ابو زکریا یحیی بن أبی منصور فی کتابه،أنبا عبد القادر بن عبد اللّه الحافظ،أنبا محمد بن الحسین القطان، حدثنا أبو زرعة عبید اللّه بن عبد الکریم،أنبا سعید بن محمد الجرمی،حدثنا أبو عبیدة عبد الواحد بن واصل،أنبا محمد</w:t>
      </w:r>
    </w:p>
    <w:p>
      <w:pPr>
        <w:pStyle w:val="BookText"/>
        <w:rPr/>
      </w:pPr>
      <w:r>
        <w:rPr>
          <w:rFonts w:ascii="IRNazanin" w:hAnsi="IRNazanin" w:eastAsia="IRNazanin"/>
          <w:color w:val="111111"/>
          <w:sz w:val="28"/>
          <w:sz w:val="28"/>
          <w:szCs w:val="28"/>
          <w:rtl w:val="true"/>
          <w:lang w:bidi="fa-IR"/>
        </w:rPr>
        <w:t>ابن ثابت البنانی،عن عبد اللّه بن عبید اللّه بن الحرث بن نوفل، عن أبیه،عن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للانبیاء منابر من ذهب،یجلسون علیها،و یبقی منبری لا اجلس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اقعد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 یدی ربی عز و جل منتصبا،مخافة أن یذهب بی الی الجنة و تبقی امتی،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امتی امتی،فیقول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 أن أصنع بامتک؟فأقول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عجل حسابهم،فیدعی بهم فیحاسبون، فمنهم من یدخل الجنة برحمة اللّه تعالی،و منهم من یدخل الجنة بشفاعتی،فما أزال أشفع حتی اعطی صکا لرجال قد بعث بهم الی النار،حتی ان مالکا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ترکت للنار و لغضب ربک فی امتک من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غریب منکر،تفرد به محمد بن ثابت أحد الضعفاء،قال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و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بشیء،روی له الترمذی وحده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الفضل احمد بن أبی الحسین،أنبأنا عبد الرحیم ابن أبی سعید،أنبا عبد اللّه بن محمد الصاعدی،أنبا عثمان بن</w:t>
      </w:r>
    </w:p>
    <w:p>
      <w:pPr>
        <w:pStyle w:val="BookText"/>
        <w:rPr/>
      </w:pPr>
      <w:r>
        <w:rPr>
          <w:rFonts w:ascii="IRNazanin" w:hAnsi="IRNazanin" w:eastAsia="IRNazanin"/>
          <w:color w:val="111111"/>
          <w:sz w:val="28"/>
          <w:sz w:val="28"/>
          <w:szCs w:val="28"/>
          <w:rtl w:val="true"/>
          <w:lang w:bidi="fa-IR"/>
        </w:rPr>
        <w:t>محمد ح،و أنبا ابو الفضل،عن القاسم بن أبی سعد،أنبا هبة الرحمن بن عبد الواحد،حدثنا عبد الحمید بن عبد الرحمن،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ابو نعیم عبد الملک بن الحسن،حدثنا یعقوب بن اسحاق الحافظ،أنبا ابو زرعة الحافظ الرازی،أنبا عمر بن مرزوق،بالاسناد الی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أنبا ابراهیم بن مرزوق، حدثنا عمر بن یونس،قالا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 عکرمة بن عمار،انبأ شداد،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امامة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انک ان تبذل الفضل خیر لک،و ان تمسکه شر لک و لا ملام علی کفاف،و ابدأ بمن تعول،و الید العلیاء خیر من الید السفلی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انبأنا احمد بن سلامة،عن یحیی بن یونس،انبأ ابو طالب ابن یوسف،انبأ ابو اسحاق البرمکی،انبأ علی بن عبد العزیز، ثنا عبد الرحمن بن أبی حاتم،قال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و أبا زرعة عن مذاهب أهل السنة فی اصول الدین،فقالا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أدرکنا العلماء فی جمیع الاعصار،فکان من مذهبهم ان اللّه علی عرشه، بائن من خلقه،کما وصف نفسه بلا کیف أحاط بکل شیء</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الحسن اللبنانی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الهیثم الفسوی،قال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حمدون البرذعی علی أبی زرعة لکتابة الحدیث،دخل فرأی فی داره أوانی و فرشا کثیرة کان لاخیه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أن یرجع و لا یکتب،فلما کان من اللیل رأی کأنه علی شط برکة،و رأی ظل شخص فی الماء،فقال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زهدت فی أبی زرعة؟أ ما علمت أن احمد بن حنبل کان من الابدال،فلما مات أبدل اللّه مکانه ابا زرعة؟ أخبرنا المسلم بن علان،و مؤمل بن محمد إجازة،انبأ ابو الیمن الکندی،انبأ ابو منصور القزاز،انبأ ابو بکر الخطیب، انبأ ابو نعیم،انبأ ابراهیم بن عبد اللّه المعدل،حدثنا محمد بن اسحاق السراج،سمعت محمد بن مسلم بن وارة،یقول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ابا زرعة فی المنام،فقلت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حالک یا ابا زرعة؟قال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 علی احواله کلها،انی حضرت،فوقفت بین یدی اللّه تعالی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اللّه لما ذا تذرعت فی القول فی عبادی؟قلت یا رب انهم حاولوا دینک،قال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ثم اتی بطاهر</w:t>
      </w:r>
    </w:p>
    <w:p>
      <w:pPr>
        <w:pStyle w:val="BookText"/>
        <w:rPr/>
      </w:pPr>
      <w:r>
        <w:rPr>
          <w:rFonts w:ascii="IRNazanin" w:hAnsi="IRNazanin" w:eastAsia="IRNazanin"/>
          <w:color w:val="111111"/>
          <w:sz w:val="28"/>
          <w:sz w:val="28"/>
          <w:szCs w:val="28"/>
          <w:rtl w:val="true"/>
          <w:lang w:bidi="fa-IR"/>
        </w:rPr>
        <w:t>الخلقانی،فاستعدیت علیه الی ربی تعالی،فضربه الحد مائة ثم امر به الی الحبس،ثم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عبید اللّه بأصحابه أبی عبد اللّه،و أبی عبد اللّه،و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الثوری،و مالک بن أنس،و أحمد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اسنادها کالشمس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الخلال،انبأ الهمدانی،انبأ السلفی،انبأ ابن مالک،انبأ ابو یعلی الحافظ،سمعت محمد بن علی الفرضی، سمعت القاسم بن محمد بن میمون،سمعت عمر بن اسحاق الحافظ،سمعت ابن وارة،یقول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انا و أبو حاتم عند وفاة أبی زرعة،فقلنا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نلقن مثل أبی زرعة؟فقلت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 ابو عاصم،انبأ عبد الحمید بن جعفر،و قال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 بندار حدثنا ابو عاصم،حدثنا عبد الحمید،ففتح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بندار،حدثنا عبد الحمید،حدثنا صالح بن أبی عریب،عن کثیر بن مرة،عن معاذ،قال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آخر کلامه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روحه معه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13" w:name="pg11418_111216"/>
    </w:p>
    <w:p>
      <w:pPr>
        <w:pStyle w:val="Heading5"/>
        <w:numPr>
          <w:ilvl w:val="4"/>
          <w:numId w:val="1"/>
        </w:numPr>
        <w:rPr/>
      </w:pPr>
      <w:bookmarkStart w:id="114" w:name="__RefHeading___Toc1266782_73709187"/>
      <w:bookmarkStart w:id="115" w:name="_Toc42"/>
      <w:bookmarkEnd w:id="113"/>
      <w:bookmarkEnd w:id="114"/>
      <w:r>
        <w:rPr>
          <w:rtl w:val="true"/>
        </w:rPr>
        <w:t>ترجمه ابو زرعة قادح مسلم در تهذیب التهذیب</w:t>
      </w:r>
      <w:bookmarkEnd w:id="115"/>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الکریم بن یزید بن فروخ المخزومی،مولی عیاش بن مطرف،ابو زرعة الرازی،احد الائمة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عاصم،و أبی نعیم،و قبیصة بن عقبة،و مسلم ابن ابراهیم،و أبی الولید الطیالسی،و أحمد بن یونس،و ثابت بن محمد الزاهد،و خلاد بن یحیی،و عبد اللّه بن صالح العجلی، و القعنبی،و محمد بن سعید بن سابق،و أبی ثابت المدینی،و ابن سلمة التبوذکی،و ابراهیم بن شماس،و الحسن بن بشر العجلی، و الحسن بن الربیع البورانی،و الحکم بن موسی،و صفوان بن صالح،و سعید بن داود،و عبد الرحمن بن شیبة،و علی بن عبد الحمید المعنی،و محمد بن الصلت الاسدی،و یحیی بن عبد اللّه ابن بکیر،و محمد بن أمیّة الساوی،و منجاب بن الحارث،و عبد الرحیم بن مطرف السروجی،و هشام بن خالد الازرق،و خلق کثیر،قد ذکرنا فی تراجم کثیر منهم روایته عنهم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مسلم،و الترمذی،و النّسائی،و ابن ماجة،و اسحاق</w:t>
      </w:r>
    </w:p>
    <w:p>
      <w:pPr>
        <w:pStyle w:val="BookText"/>
        <w:rPr/>
      </w:pPr>
      <w:r>
        <w:rPr>
          <w:rFonts w:ascii="IRNazanin" w:hAnsi="IRNazanin" w:eastAsia="IRNazanin"/>
          <w:color w:val="111111"/>
          <w:sz w:val="28"/>
          <w:sz w:val="28"/>
          <w:szCs w:val="28"/>
          <w:rtl w:val="true"/>
          <w:lang w:bidi="fa-IR"/>
        </w:rPr>
        <w:t>ابن موسی الانصاری،و حرملة بن یحیی،و الربیع بن سلیمان، و محمد بن حمید الرازی،و عمرو بن علی،و یونس بن عبد الاعلی و هم من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حاتم،و أبو زرعة الدمشقی،و ابراهیم الحربی، و محمد بن عوف الطائی،و هم من اقرانه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عمر الاذرعی،و صالح بن محمد جزرة،و عبد اللّه ابن احمد،و عبد الرحمن بن أبی حاتم،و ابن أخیه أبو القاسم ابن محمد بن عبد الکریم،و أبو عوانة الاسفراینی،و موسی بن العباس الجوینی،و عمر بن عبد العزیز بن مقلاص،و أبو بکر ابن أبی داود،و عبد اللّه بن محمد بن وهب الدینوری،و أبو یعلی الموصی،و القاسم بن زکریا المطرز،و علی بن الحسین بن الجنید،و أبو بکر بن زیاد النیسابوریّ،و محمد بن الحسین بن الحسن بن القطان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اماما،ربانیا،حافظا،مکثرا،صادقا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أبو زرعة نزل عند أبی، و کان کثیر المذاکرة له،فسمعت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ما صلیت غیر الفرض،استأثرت بمذاکرة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من الحفاظ؟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شباب کانوا عندنا من أهل خراسان،قلت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اسماعیل،و عبید اللّه بن عبد الکریم،و عبد اللّه بن عبد الرحمن،و الحسن بن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الجسر أفقه من اسحاق،و لا أحفظ من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أحمد بن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أحمد،یدعو اللّه لابی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فضلک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مالک بن أنس،و غیره فما رأت عینای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مصعب ما رأیت مثله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فضلک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الربیع أن أبا زرعة آیة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الوهاب بن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أبو زرعة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اسحاق بن راهویه،یقول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ابو زرعة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اسحاق بخطه الی أبی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أزداد بک کل یوم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البرذعی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یحیی،یقول لا یزال المسلمون بخیر ما أبقی اللّه لهم مثل أبی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صالح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زرعة أنا احفظ عشرة آلاف حدیث فی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ابراهیم بن موسی الرازی مائة الف حدیث،و عن أبی بکر بن أبی شیبة مائة الف 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تحفظ مائة الف حدیث،تقدر أن تملی علی ألف حدیث من حفظک؟قال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لکن إذا القی علی عرفت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أحدا یذکر فی الحفظ الا کان اسمه اکبر من رؤیته الا أبا زرعة،قال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فمشاهدته کانت أعظم من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 اذنی شیئا من العلم الا وعاه قلبی،و انی کنت لامشی فی سوق بغداد فأسمع من الغرف صوت المغنیات فأضع اصبعی فی اذنی، مخافة أن یعیه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زرعة،و ما خلف بعده مثله علما،و فقها،و فهما،و صیانة و صدقا،و لا أعلم من المشرق و المغرب من کان یفهم هذا الشأن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الرازی ینتقص أبا زرعة فاعلم أنه 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البیهقی عن ابن وارة،قال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اسحاق بنیسابور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الحدیث سبعمائة الف حدیث و کسر،و هذا الفتی یعنی أبا زرعة قد حفظ ستمائة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أراد ما صح من حدیث رسول اللّه صلی اللّه علیه و سلم و أقاویل الصحابة و فتاوی من أخذ عنهم من التابعین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جعفر بن حکمویه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w:t>
      </w:r>
    </w:p>
    <w:p>
      <w:pPr>
        <w:pStyle w:val="BookText"/>
        <w:rPr/>
      </w:pPr>
      <w:r>
        <w:rPr>
          <w:rFonts w:ascii="Amiri" w:hAnsi="Amiri" w:eastAsia="Amiri" w:cs="Amiri"/>
          <w:color w:val="111111"/>
          <w:sz w:val="28"/>
          <w:sz w:val="28"/>
          <w:szCs w:val="28"/>
          <w:rtl w:val="true"/>
          <w:lang w:bidi="ar-SA"/>
        </w:rPr>
        <w:t xml:space="preserve">مائة ألف حدیث کما یحفظ الانسان 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جعفر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بیتی ما کتبته منذ خمسین سنة و لم اطالعه منذ کتبته،و انی أعلم فی أی کتاب هو،فی أی ورقة هو،فی أی صفح هو،فی أی سطر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 أبی زرعة محمد بن مسلم یعنی ابن وارة،و الفضل ابن العباس المعروف بفضلک، فجری بینهم مذاکرة،فذکر محمد بن مسلم حدیثا فأنکر فضلک الصائغ فقال یا أبا عبد اللّه لیس هو هکذا،فقال کیف هو؟فذکر روایة اخری،فقال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 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زرعة الحاکم بیننا،قال ابن مسلم لابی زرعة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أیش تقول؟فسکت فألح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أبا القاسم ابن أخی،فدعی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فادخل بیت الکتب فدع القمطر الاول و الثانی و الثالث،و عد ستة عشر جزءا،و ایتنی بالجزء السابع عشر،فجاء بالدفتر فتصفح أبو زرعة و أخرج الحدیث فدفعه الی محمد بن مسلم،فقرئه،فقال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غلطنا</w:t>
      </w:r>
      <w:r>
        <w:rPr>
          <w:rFonts w:eastAsia="IRNazanin" w:cs="IRNazanin"/>
          <w:color w:val="111111"/>
          <w:sz w:val="28"/>
          <w:szCs w:val="28"/>
          <w:rtl w:val="true"/>
          <w:lang w:bidi="fa-IR"/>
        </w:rPr>
        <w:t>.</w:t>
      </w:r>
      <w:bookmarkStart w:id="116" w:name="pg11418_111222"/>
    </w:p>
    <w:p>
      <w:pPr>
        <w:pStyle w:val="BookText"/>
        <w:rPr/>
      </w:pPr>
      <w:bookmarkEnd w:id="116"/>
      <w:r>
        <w:rPr>
          <w:rFonts w:ascii="IRNazanin" w:hAnsi="IRNazanin" w:eastAsia="IRNazanin"/>
          <w:color w:val="111111"/>
          <w:sz w:val="28"/>
          <w:sz w:val="28"/>
          <w:szCs w:val="28"/>
          <w:rtl w:val="true"/>
          <w:lang w:bidi="fa-IR"/>
        </w:rPr>
        <w:t>قال ابو سعید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بالری آخر یوم من ذی الحجة سنة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مولده سنة مائتین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أحد أئمة الدنیا فی الحدیث مع الدین و الورع و المواظبة علی الحفظ و المذاکرة و ترک الدنیا و ما فیه الناس توفی سنة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w:t>
      </w:r>
    </w:p>
    <w:p>
      <w:pPr>
        <w:pStyle w:val="Heading5"/>
        <w:numPr>
          <w:ilvl w:val="4"/>
          <w:numId w:val="1"/>
        </w:numPr>
        <w:rPr/>
      </w:pPr>
      <w:bookmarkStart w:id="117" w:name="__RefHeading___Toc1266784_73709187"/>
      <w:bookmarkStart w:id="118" w:name="_Toc43"/>
      <w:bookmarkEnd w:id="117"/>
      <w:r>
        <w:rPr>
          <w:rtl w:val="true"/>
        </w:rPr>
        <w:t>ترجمۀ ابو زرعه رازی در عبر ذهبی</w:t>
      </w:r>
      <w:bookmarkEnd w:id="118"/>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سنه اربع و ستین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ابو زرعة عبید اللّه بن عبد الکریم القرشی مولاهم الرازی،الحافظ أحد الائمة الاعلام فی آخر یوم من السنة رحل و سمع من أبی نعیم،و القعنبی،و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یخلف مثله علما،و صیانة،و صدقا و هذا ما لا یرتاب فیه،و لا أعلم فی المشرق و المغرب من کان یفهم هذا الشأن مثله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أبو زرعة</w:t>
      </w:r>
      <w:bookmarkStart w:id="119" w:name="pg11418_111223"/>
    </w:p>
    <w:p>
      <w:pPr>
        <w:pStyle w:val="BookText"/>
        <w:rPr/>
      </w:pPr>
      <w:bookmarkEnd w:id="119"/>
      <w:r>
        <w:rPr>
          <w:rFonts w:ascii="IRNazanin" w:hAnsi="IRNazanin" w:eastAsia="IRNazanin"/>
          <w:color w:val="111111"/>
          <w:sz w:val="28"/>
          <w:sz w:val="28"/>
          <w:szCs w:val="28"/>
          <w:rtl w:val="true"/>
          <w:lang w:bidi="fa-IR"/>
        </w:rPr>
        <w:t>لیس له اصل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266786_73709187"/>
      <w:bookmarkStart w:id="121" w:name="_Toc44"/>
      <w:bookmarkEnd w:id="120"/>
      <w:r>
        <w:rPr>
          <w:rtl w:val="true"/>
        </w:rPr>
        <w:t>ترجمۀ ابو زرعه رازی در کاشف ذهبی</w:t>
      </w:r>
      <w:bookmarkEnd w:id="121"/>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الکریم أبو زرعة الرازی الحافظ أحد الاعلام،عن أبی نعیم،و القعنبی،و قبیصة،و طبقتهم فی الآفاق عنه م ت س ق و أبو عوانة،و محمد بن الحسین،و القطان، و 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ابو زرعة فلیس له اصل،مناقبه تطول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الکریم بن یزید بن فروخ أبو زرعة الرازی امام،حافظ،ثقة،مشهور من الحادیة عشر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266788_73709187"/>
      <w:bookmarkStart w:id="123" w:name="_Toc45"/>
      <w:bookmarkEnd w:id="122"/>
      <w:r>
        <w:rPr>
          <w:rtl w:val="true"/>
        </w:rPr>
        <w:t>ترجمۀ ابو زرعه در کتاب مرآة الجنان</w:t>
      </w:r>
      <w:bookmarkEnd w:id="1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محمد عبد اللّه بن اسعد بن علی الیمنی المعروف بالیافعی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سنه اربع و ستین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ابو زرعة عبید اللّه بن عبد الکریم القرشی مولاهم الرازی الحافظ،أحد الائمة الاعلام،فی آخر یوم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أبی نعیم و القعنبی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یخلف بعده مثله علما،و فقها،و صیانة، و صدقا،و هذا مما لا یرتاب فیه،و لا أعلم من المشرق و المغرب من یفهم هذا الشأن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یحفظه أبو زرعة لیس له أصل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علی یحیی بن عیسی بن جزلة الحکیم البغدادی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مختصر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ابو زرعة کان حافظا،مکثرا،صادقا،فسئل عن رجل حلف بالطلاق أن ابا زرعة یحفظ مائتی ألف حدیث هل حنث؟قال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مائتی ألف حدیث کما یحفظ الانسان قُلْ هُوَ اللّهُ أَحَدٌ ،و فی المذاکرة ثلاثمائة الف حدیث</w:t>
      </w:r>
      <w:r>
        <w:rPr>
          <w:rFonts w:eastAsia="IRNazanin" w:cs="IRNazanin"/>
          <w:color w:val="111111"/>
          <w:sz w:val="28"/>
          <w:szCs w:val="28"/>
          <w:rtl w:val="true"/>
          <w:lang w:bidi="fa-IR"/>
        </w:rPr>
        <w:t>.</w:t>
      </w:r>
      <w:bookmarkStart w:id="124" w:name="pg11418_111225"/>
    </w:p>
    <w:p>
      <w:pPr>
        <w:pStyle w:val="Heading5"/>
        <w:numPr>
          <w:ilvl w:val="4"/>
          <w:numId w:val="1"/>
        </w:numPr>
        <w:rPr/>
      </w:pPr>
      <w:bookmarkStart w:id="125" w:name="__RefHeading___Toc1266790_73709187"/>
      <w:bookmarkStart w:id="126" w:name="_Toc46"/>
      <w:bookmarkEnd w:id="124"/>
      <w:bookmarkEnd w:id="125"/>
      <w:r>
        <w:rPr>
          <w:rtl w:val="true"/>
        </w:rPr>
        <w:t>ترجمۀ ابو زرعه در کتاب انساب سمعانی</w:t>
      </w:r>
      <w:bookmarkEnd w:id="126"/>
    </w:p>
    <w:p>
      <w:pPr>
        <w:pStyle w:val="BookText"/>
        <w:rPr/>
      </w:pPr>
      <w:r>
        <w:rPr>
          <w:rFonts w:ascii="IRNazanin" w:hAnsi="IRNazanin" w:eastAsia="IRNazanin"/>
          <w:color w:val="111111"/>
          <w:sz w:val="28"/>
          <w:sz w:val="28"/>
          <w:szCs w:val="28"/>
          <w:rtl w:val="true"/>
          <w:lang w:bidi="fa-IR"/>
        </w:rPr>
        <w:t xml:space="preserve">و ابو سعد عبد الکریم بن أبی بکر محمد بن المظفر بن منصور السمعانی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زرعة عبید اللّه بن عبد الکریم بن یزید بن فروخ الرازی مولی عیاش بن مطرف القرشی من أهل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خلاد بن یحیی،و أبا نعیم،و قبیصة بن عقبة،و مسلم ابن ابراهیم،و أبا الولید الطیالسی،و أبا سلمة التبوذکی،و القعنبی،و أبا عمر الحوضی،و ابراهیم بن موسی الفراء،و یحیی ابن بکیر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اماما،ربانیا،متقنا،حافظا،مکثرا،صادقا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بغداد غیر مرة،و جالس أحمد بن حنبل،و ذاکره و کثرت الفوائد فی مجلسهما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مسلم بن الحجاج،و ابراهیم بن اسحاق الحربی، و عبد اللّه بن أحمد بن حنبل،و قاسم بن زکریا المطرز،و أبو بکر محمد بن الحسین القطان،و ابن اخته أبو محمد عبد الرحمن بن أبی حاتم الرازی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أبو زرعة</w:t>
      </w:r>
    </w:p>
    <w:p>
      <w:pPr>
        <w:pStyle w:val="BookText"/>
        <w:rPr/>
      </w:pPr>
      <w:r>
        <w:rPr>
          <w:rFonts w:ascii="IRNazanin" w:hAnsi="IRNazanin" w:eastAsia="IRNazanin"/>
          <w:color w:val="111111"/>
          <w:sz w:val="28"/>
          <w:sz w:val="28"/>
          <w:szCs w:val="28"/>
          <w:rtl w:val="true"/>
          <w:lang w:bidi="fa-IR"/>
        </w:rPr>
        <w:t>نزل عند أبی،و کان کثیر المذاکرة له،فسمعت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صلیت غیر الفرض استأثرت بمذاکرة أبی زرعة علی نوافلی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عبد اللّه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من الحفاظ؟ قال یا بنی شباب کانوا عندنا من أهل خراسان و قد تفرقوا،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هم؟یا أبت،قال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ذاک البخاری و عبید اللّه بن عبد الکریم ذاک الرازی،و عبد اللّه بن عبد الرحمن ذاک السمرقندی،و الحسن بن شجاع ذاک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أبی زرعة الرازی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رجلین مائتی ألف حدیث،کتبت عن ابراهیم الفراء مائة ألف حدیث و عن أبی شیبة 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عبد اللّه محمد بن مسلم بن وارة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اسحاق بن ابراهیم بنیسابور،فقال رجل من أهل العراق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الحدیث سبعمائة ألف حدیث و کسر،و هذا الفتی یعنی أبا زرعة قد حفظ ستمائة ألف حدیث</w:t>
      </w:r>
      <w:r>
        <w:rPr>
          <w:rFonts w:eastAsia="IRNazanin" w:cs="IRNazanin"/>
          <w:color w:val="111111"/>
          <w:sz w:val="28"/>
          <w:szCs w:val="28"/>
          <w:rtl w:val="true"/>
          <w:lang w:bidi="fa-IR"/>
        </w:rPr>
        <w:t>.</w:t>
      </w:r>
      <w:bookmarkStart w:id="127" w:name="pg11418_111227"/>
    </w:p>
    <w:p>
      <w:pPr>
        <w:pStyle w:val="BookText"/>
        <w:rPr/>
      </w:pPr>
      <w:bookmarkEnd w:id="127"/>
      <w:r>
        <w:rPr>
          <w:rFonts w:ascii="IRNazanin" w:hAnsi="IRNazanin" w:eastAsia="IRNazanin"/>
          <w:color w:val="111111"/>
          <w:sz w:val="28"/>
          <w:sz w:val="28"/>
          <w:szCs w:val="28"/>
          <w:rtl w:val="true"/>
          <w:lang w:bidi="fa-IR"/>
        </w:rPr>
        <w:t>و کان اسحاق بن راهویه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ابو زرعة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مائتین و توفی سلخ ذی الحجة سنة أربع و ستین و مائتین بالری،و زرت قبره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266792_73709187"/>
      <w:bookmarkStart w:id="129" w:name="_Toc47"/>
      <w:bookmarkEnd w:id="128"/>
      <w:r>
        <w:rPr>
          <w:rtl w:val="true"/>
        </w:rPr>
        <w:t>ترجمه ابو زرعه در طبقات الحفاظ سیوطی</w:t>
      </w:r>
      <w:bookmarkEnd w:id="129"/>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زرعة الرازی عبید اللّه بن عبد الکریم بن یزید بن فروخ القرشی المخزومی أحد الائمة الاعلام و حفاظ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نعیم،و قبیصة،و خلاد بن یحیی،و مسلم بن ابراهیم،و القعنبی،و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مسلم،و الترمذی،و النّسائی،و ابن ماجة،و أبو عوانة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الجسر أفقه من اسحاق بن راهویه، و لا أحفظ من أبی زرعة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أبو زرعة</w:t>
      </w:r>
      <w:bookmarkStart w:id="130" w:name="pg11418_111228"/>
    </w:p>
    <w:p>
      <w:pPr>
        <w:pStyle w:val="BookText"/>
        <w:rPr/>
      </w:pPr>
      <w:bookmarkEnd w:id="130"/>
      <w:r>
        <w:rPr>
          <w:rFonts w:ascii="IRNazanin" w:hAnsi="IRNazanin" w:eastAsia="IRNazanin"/>
          <w:color w:val="111111"/>
          <w:sz w:val="28"/>
          <w:sz w:val="28"/>
          <w:szCs w:val="28"/>
          <w:rtl w:val="true"/>
          <w:lang w:bidi="fa-IR"/>
        </w:rPr>
        <w:t>الرازی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بالری آخر یوم من ذی الحجة سنة </w:t>
      </w:r>
      <w:r>
        <w:rPr>
          <w:rFonts w:eastAsia="IRNazanin" w:cs="IRNazanin"/>
          <w:color w:val="111111"/>
          <w:sz w:val="28"/>
          <w:szCs w:val="28"/>
          <w:lang w:bidi="fa-IR"/>
        </w:rPr>
        <w:t>264</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266794_73709187"/>
      <w:bookmarkStart w:id="132" w:name="_Toc48"/>
      <w:bookmarkEnd w:id="131"/>
      <w:r>
        <w:rPr>
          <w:rtl w:val="true"/>
        </w:rPr>
        <w:t>ترجمه عبد الغنی المقدسی الحنبلی درعبریافعی</w:t>
      </w:r>
      <w:bookmarkEnd w:id="132"/>
    </w:p>
    <w:p>
      <w:pPr>
        <w:pStyle w:val="BookText"/>
        <w:rPr/>
      </w:pPr>
      <w:r>
        <w:rPr>
          <w:rFonts w:ascii="IRNazanin" w:hAnsi="IRNazanin" w:eastAsia="IRNazanin"/>
          <w:color w:val="111111"/>
          <w:sz w:val="28"/>
          <w:sz w:val="28"/>
          <w:szCs w:val="28"/>
          <w:rtl w:val="true"/>
          <w:lang w:bidi="fa-IR"/>
        </w:rPr>
        <w:t>و حافظ عبد الغنی بن عبد الواحد المقدّسی الحنبلی که ابو عبد اللّه محمد بن احمد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سنه ستمائة بترجمۀ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عبد الغنی بن عبد الواحد بن علی بن سرور الامام تقی الدین أبو محمد المقدسی الجماعیلی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احدی و أربعین و خمسمائة،و هاجر صغیرا الی دمشق بعد الخمسین،فسمع أبا المکارم بن هلال،و ببغداد،أبا الفتح بن البطی،و بالاسکندریة،من السلفی و طبقتهم،و رحل الی اصبهان فأکثر بها سنة نیف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التصانیف،و لم یزل یسمع و یکتب،الی أن مات، و إلیه انتهی حفظ الحدیث متنا،و اسنادا،و معرفة بفنونه،مع الورع و العبادة،و التمسک بالاثر،و الامر بالمعروف،و النهی عن المنکر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سیرته فی جزئین ألفها الحافظ الضیاء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33" w:name="pg11418_111229"/>
    </w:p>
    <w:p>
      <w:pPr>
        <w:pStyle w:val="Heading5"/>
        <w:numPr>
          <w:ilvl w:val="4"/>
          <w:numId w:val="1"/>
        </w:numPr>
        <w:rPr/>
      </w:pPr>
      <w:bookmarkStart w:id="134" w:name="__RefHeading___Toc1266796_73709187"/>
      <w:bookmarkStart w:id="135" w:name="_Toc49"/>
      <w:bookmarkEnd w:id="133"/>
      <w:bookmarkEnd w:id="134"/>
      <w:r>
        <w:rPr>
          <w:rtl w:val="true"/>
        </w:rPr>
        <w:t>ترجمه عبد الغنی الحافظ المقدسیمرآت الجنانیافعی</w:t>
      </w:r>
      <w:bookmarkEnd w:id="135"/>
    </w:p>
    <w:p>
      <w:pPr>
        <w:pStyle w:val="BookText"/>
        <w:rPr/>
      </w:pPr>
      <w:r>
        <w:rPr>
          <w:rFonts w:ascii="IRNazanin" w:hAnsi="IRNazanin" w:eastAsia="IRNazanin"/>
          <w:color w:val="111111"/>
          <w:sz w:val="28"/>
          <w:sz w:val="28"/>
          <w:szCs w:val="28"/>
          <w:rtl w:val="true"/>
          <w:lang w:bidi="fa-IR"/>
        </w:rPr>
        <w:t>و ابو محمد عبد اللّه بن اسعد المعروف بالیافعی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سنۀ ستمائه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المذکورة توفی الحافظ عبد الغنی بن عبد الواحد المقدسی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فی دمشق و الاسکندریة،و بغداد،و اصبهان و صنف التصانیف،و لم یزل یسمع و یکتب،و إلیه انتهی حفظ الحدیث متنا،و اسنادا و معرفة،مع الورع،و العبادة،و التمسک بالاثر و الامر بالمعروف،و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سیرته فی جزئین تألیف الحافظ الملقب بالضیاء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266798_73709187"/>
      <w:bookmarkStart w:id="137" w:name="_Toc50"/>
      <w:bookmarkEnd w:id="136"/>
      <w:r>
        <w:rPr>
          <w:rtl w:val="true"/>
        </w:rPr>
        <w:t>ترجمه ابو زرعه در کتاب الکمال تألیف مقدسی حنبلی</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فی اسماء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مأخذ تهذیب الکمال مزی است، نیز ترجمه ابو زرعه را ببسط وارد کرده،لکن چون نسخۀ کمال که بدست این منکسر البال افتاد،کرم خورده است و جابجا سطور عدیده از صفحات آن ضایع شده،لهذا نقل ترجمه بالتمام ممکن نشد،قدری که خوانده شد ملتقطا نقل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الکریم بن یزید بن فروخ أبو زرعة الرازی،الامام أحد حفاظ الاسلام القرشی المخزونی</w:t>
      </w:r>
    </w:p>
    <w:p>
      <w:pPr>
        <w:pStyle w:val="BookText"/>
        <w:rPr/>
      </w:pPr>
      <w:r>
        <w:rPr>
          <w:rFonts w:ascii="IRNazanin" w:hAnsi="IRNazanin" w:eastAsia="IRNazanin"/>
          <w:color w:val="111111"/>
          <w:sz w:val="28"/>
          <w:sz w:val="28"/>
          <w:szCs w:val="28"/>
          <w:rtl w:val="true"/>
          <w:lang w:bidi="fa-IR"/>
        </w:rPr>
        <w:t>مولی ابن عیاش بن مطرف بن عبد اللّه بن عیاش 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الولید الطیالسی،و مسلم بن ابراهیم،و أبا نعیم الفضل بن دکین،و قبیصة بن عقبة،و أبا سلمة موسی بن اسماعیل و عبد اللّه بن مسلمة القعنبی،و أبا عمر الحوضی،و ابراهیم بن موسی الرازی،و یحیی بن عبد اللّه بن بکیر المصری،و عمرو بن هاشم البیروتی،و اسحاق بن محمد الفروی،و عبد العزیز بن عبد اللّه الاویسی،و خلاد بن یحیی،و المعافی بن سلیمان،و صفوان بن صالح،و أبا نعیم ضرار بن صرد الطحان،و عبد اللّه ابن أحمد بن بشیر بن ذکوان،و عمران بن یزید بن أبی جمیل، و العباس بن الولید بن مزید البیروتی،و سعید بن محمد الجرمی، و عیسی بن مینا قالون،و سهل بن تمام بن بزیع،و محمد بن سعید ابن سابق،و قرة بن حبیب الغنوی،و عبد الرحمن بن عبد الملک ابن شیبة الحزامی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جالس أحمد بن حنبل و ذاکره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مسلم،و الترمذی،و النّسائی،و ابن ماجة،و ابراهیم بن اسحاق الحربی،و عبد اللّه بن أحمد بن حنبل،و قاسم</w:t>
      </w:r>
    </w:p>
    <w:p>
      <w:pPr>
        <w:pStyle w:val="BookText"/>
        <w:rPr/>
      </w:pPr>
      <w:r>
        <w:rPr>
          <w:rFonts w:ascii="IRNazanin" w:hAnsi="IRNazanin" w:eastAsia="IRNazanin"/>
          <w:color w:val="111111"/>
          <w:sz w:val="28"/>
          <w:sz w:val="28"/>
          <w:szCs w:val="28"/>
          <w:rtl w:val="true"/>
          <w:lang w:bidi="fa-IR"/>
        </w:rPr>
        <w:t>ابن زکریا المطرز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عوف منقول است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علینا أبو زرعة فما ندری ما نتعجب منه؟مما وهب اللّه له من الصیانة،و الحرفة،مع الفهم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محمد بن حمزة بن محمد القرشی بدمشق،أخبرنا أبو محمد هبة اللّه بن أحمد بن محمد الانصاری أخبرنا أحمد بن علی بن ثابت،أخبرنا أبو سعید المالینی، أخبرنا عبد اللّه بن عدی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یعلی الموصلی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یذکر أحد فی الحفظ،الا کان اسمه أکبر من رؤیته،الا أبو زرعة الرازی،فان مشاهدته کان أعظم من اسمه،و کان قد جمع حفظ الابواب،و الشیوخ و التفسیر و غیر ذلک،و کتبنا بانتخابه بواسط ستة آلاف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علی الشریف أبی محمد حمزة ابن العباس العلوی،و أنا أسمع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أحمد بن الفضل الشیخ الصالح،حدثنا ابو عمرو عبد الوهاب،حدثنا أبو الحسن البنانی،حدثنا أبو بکر محمد بن علی بن الهیثم</w:t>
      </w:r>
    </w:p>
    <w:p>
      <w:pPr>
        <w:pStyle w:val="BookText"/>
        <w:rPr/>
      </w:pPr>
      <w:r>
        <w:rPr>
          <w:rFonts w:ascii="IRNazanin" w:hAnsi="IRNazanin" w:eastAsia="IRNazanin"/>
          <w:color w:val="111111"/>
          <w:sz w:val="28"/>
          <w:sz w:val="28"/>
          <w:szCs w:val="28"/>
          <w:rtl w:val="true"/>
          <w:lang w:bidi="fa-IR"/>
        </w:rPr>
        <w:t>النسوی،قال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قدم حمدون البرذعی علی أبی زرعة لکتابة الحدیث،دخل علیه فرأی فی بیته أوانی و فرشا کثیرة،قال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لاخیه،فهم أن یرجع و لا یکتب،فلما کان من اللیل رأی کأنه علی شط برکة،و رأی ظل شخص فی الماء،فقال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زهدت فی أبی زرعة؟أ ما علمت ان احمد بن حنبل رحمه اللّه کان من الابدال،فلما مات أبدل اللّه مکانه ابا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بن العباس المرادی منقول است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ابا زرعة فی المنام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زرعة ما فعل اللّه 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ربی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أوتی بالطفل فآمر به الی الجنة،فکیف بمن حفظ السنن علی عبادی، تبوء من الجنة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ابا زرعة مرة اخری فی المنام کأنه یصلی فی السماء الرابعة بالملائکة،فقلت یا ابا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نلت أن تصلی بالملائکة؟قال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الیدین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bookmarkStart w:id="138" w:name="pg11418_111233"/>
    </w:p>
    <w:p>
      <w:pPr>
        <w:pStyle w:val="BookText"/>
        <w:rPr/>
      </w:pPr>
      <w:bookmarkEnd w:id="138"/>
      <w:r>
        <w:rPr>
          <w:rFonts w:ascii="IRNazanin" w:hAnsi="IRNazanin" w:eastAsia="IRNazanin"/>
          <w:color w:val="111111"/>
          <w:sz w:val="28"/>
          <w:sz w:val="28"/>
          <w:szCs w:val="28"/>
          <w:rtl w:val="true"/>
          <w:lang w:bidi="fa-IR"/>
        </w:rPr>
        <w:t>أخبرنا ابو طاهر السلفی،اخبرنا ابو العباس احمد بن عبد الغفار بن أشته الکاتب،اخبرنا ابو سعید محمد بن علی بن عمرو النقاش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سعید محمد بن بشر المصری،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عبد الرحمن بن محمد بن ادریس الرازی، قال 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زرعة رحمه اللّه فی النوم،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بین یدی اللّه عز و جل،فقال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اللّه تورعت</w:t>
      </w:r>
      <w:r>
        <w:rPr>
          <w:rStyle w:val="FootnoteAnchor"/>
          <w:rtl w:val="true"/>
        </w:rPr>
        <w:footnoteReference w:id="74"/>
      </w:r>
      <w:r>
        <w:rPr>
          <w:rFonts w:ascii="IRNazanin" w:hAnsi="IRNazanin" w:eastAsia="IRNazanin"/>
          <w:color w:val="111111"/>
          <w:sz w:val="28"/>
          <w:sz w:val="28"/>
          <w:szCs w:val="28"/>
          <w:rtl w:val="true"/>
          <w:lang w:bidi="fa-IR"/>
        </w:rPr>
        <w:t>عن الکلام،فقلت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العزة انهم حاولوا دینک،قال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ألحقوه بأبی عبد اللّه،و أبی عبد اللّه،و أبی عبد اللّه،و أبی عبد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مالک،و أبو عبد اللّه سفیان،و أبو عبد اللّه الشافعی،و أبو عبد اللّه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اسحاق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زرعة جمع الحفظ مع التقوی و الورع،و هو یشبه بأبی عبد اللّه احمد بن حنبل</w:t>
      </w:r>
      <w:r>
        <w:rPr>
          <w:rFonts w:eastAsia="IRNazanin" w:cs="IRNazanin"/>
          <w:color w:val="111111"/>
          <w:sz w:val="28"/>
          <w:szCs w:val="28"/>
          <w:rtl w:val="true"/>
          <w:lang w:bidi="fa-IR"/>
        </w:rPr>
        <w:t>.</w:t>
      </w:r>
    </w:p>
    <w:p>
      <w:pPr>
        <w:pStyle w:val="Heading5"/>
        <w:numPr>
          <w:ilvl w:val="4"/>
          <w:numId w:val="1"/>
        </w:numPr>
        <w:rPr/>
      </w:pPr>
      <w:bookmarkStart w:id="139" w:name="__RefHeading___Toc1266800_73709187"/>
      <w:bookmarkStart w:id="140" w:name="_Toc51"/>
      <w:bookmarkEnd w:id="139"/>
      <w:r>
        <w:rPr>
          <w:rtl w:val="true"/>
        </w:rPr>
        <w:t>فضیلت ابو زرعه در تهذیب الاسماء نووی</w:t>
      </w:r>
      <w:bookmarkEnd w:id="1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محیی الدین یحیی بن الشرف النووی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تهذیب الاسماء</w:t>
      </w:r>
      <w:bookmarkStart w:id="141" w:name="pg11418_111234"/>
    </w:p>
    <w:p>
      <w:pPr>
        <w:pStyle w:val="BookText"/>
        <w:rPr/>
      </w:pPr>
      <w:bookmarkEnd w:id="141"/>
      <w:r>
        <w:rPr>
          <w:rFonts w:ascii="IRNazanin" w:hAnsi="IRNazanin" w:eastAsia="IRNazanin"/>
          <w:color w:val="111111"/>
          <w:sz w:val="28"/>
          <w:sz w:val="28"/>
          <w:szCs w:val="28"/>
          <w:rtl w:val="true"/>
          <w:lang w:bidi="fa-IR"/>
        </w:rPr>
        <w:t>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محمد بن اسماعیل بخاری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الامام احمد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أخرجت خراسان مثل محمد بن اسماعیل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الحفظ الی اربعة من اهل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زرعة الرازی،و محمد بن اسماعیل البخاری،و عبد اللّه بن عبد الرحمن السمرقندی یعنی الدارمی،و الحسین بن شجاع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الحافظ أبی علی صالح بن محمد بن جزرة،قال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خراسانیا أفهم من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بالحدیث البخاری،و أحفظهم ابو زرعة و هو اکثرهم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بشار شیخ البخاری و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الدنیا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زرعة بالری،و مسلم بن الحجاج بنیسابور، و عبد اللّه بن عبد الرحمن الدارمی بسمرقند،و محمد بن اسماعیل ببخاری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266802_73709187"/>
      <w:bookmarkStart w:id="143" w:name="_Toc52"/>
      <w:bookmarkEnd w:id="142"/>
      <w:r>
        <w:rPr>
          <w:rtl w:val="true"/>
        </w:rPr>
        <w:t>فضیلت ابی زرعه رازی درتاریخ بغداد</w:t>
      </w:r>
      <w:bookmarkEnd w:id="14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ابو بکر احمد بن علی بن ثابت بن احمد بن مهدی بن ثابت البغدادی</w:t>
      </w:r>
      <w:bookmarkStart w:id="144" w:name="pg11418_111235"/>
    </w:p>
    <w:p>
      <w:pPr>
        <w:pStyle w:val="BookText"/>
        <w:rPr/>
      </w:pPr>
      <w:bookmarkEnd w:id="144"/>
      <w:r>
        <w:rPr>
          <w:rFonts w:ascii="IRNazanin" w:hAnsi="IRNazanin" w:eastAsia="IRNazanin"/>
          <w:color w:val="111111"/>
          <w:sz w:val="28"/>
          <w:sz w:val="28"/>
          <w:szCs w:val="28"/>
          <w:rtl w:val="true"/>
          <w:lang w:bidi="fa-IR"/>
        </w:rPr>
        <w:t>المعروف بالخطیب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محمد بن مسلم بن عثمان ابن عبد اللّه المعروف بابن واره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الیّ ابو نصر عبد الوهاب ابن عبد اللّه بن عمر المزّی من دمشق،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القاضی یوسف ابن قاسم المیانجی،قال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الطحاوی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من علماء الزمان بالحدیث اتفقوا بالری،لم یکن فی الارض فی وقتهم امثالهم،فذکر أبا زرعة،و محمد بن مسلم بن واره،و أبا حاتم الرازی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266804_73709187"/>
      <w:bookmarkStart w:id="146" w:name="_Toc53"/>
      <w:bookmarkEnd w:id="145"/>
      <w:r>
        <w:rPr>
          <w:rtl w:val="true"/>
        </w:rPr>
        <w:t>ابو زرعه باعتراف شاهصاحب رئیس محدثین است</w:t>
      </w:r>
      <w:bookmarkEnd w:id="146"/>
    </w:p>
    <w:p>
      <w:pPr>
        <w:pStyle w:val="BookText"/>
        <w:rPr/>
      </w:pPr>
      <w:r>
        <w:rPr>
          <w:rFonts w:ascii="IRNazanin" w:hAnsi="IRNazanin" w:eastAsia="IRNazanin"/>
          <w:color w:val="111111"/>
          <w:sz w:val="28"/>
          <w:sz w:val="28"/>
          <w:szCs w:val="28"/>
          <w:rtl w:val="true"/>
          <w:lang w:bidi="fa-IR"/>
        </w:rPr>
        <w:t>و خود مخاطب نحریر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است بآنکه ابو زرعه رئیس محدثین است،چنانکه 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رازی که رئیس محدثین است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بطلاق زن خود سوگند خورد که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بلا شک و شبهه صحیح است حانث نشود،و این وثوق و اعتماد بر کتابی دیگر نیست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آنست که شاهصاحب با وصف آنکه ابو زرعه را رئیس محدثین گفته‌اند،و باین مدح و تبجیل اثبات متانت ستایش او موطأ را خواسته در باب مطاعن این کتاب 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اصح الکتب نزد اهل سنة وانموده‌اند،و بروایات آن بر تحریم متعه استدلال بمقابلۀ اهل حق نموده،و ندانسته که این بالاخوانی بعد ادراک تفضیح و تقبیح ابو زرعه صحیح مسلم را و خود مسلم را،مبدل بکمال حیرانی و پریشانی خواهد شد،لکن جنابشان را بالحاظ جوانب و اطراف و تتبع و تفحص افادات اسلاف چه کار بود،که از این مجازفت باز می‌ماندند،و طی</w:t>
      </w:r>
      <w:bookmarkStart w:id="147" w:name="pg11418_111236"/>
    </w:p>
    <w:p>
      <w:pPr>
        <w:pStyle w:val="BookText"/>
        <w:rPr/>
      </w:pPr>
      <w:bookmarkEnd w:id="147"/>
      <w:r>
        <w:rPr>
          <w:rFonts w:ascii="IRNazanin" w:hAnsi="IRNazanin" w:eastAsia="IRNazanin"/>
          <w:color w:val="111111"/>
          <w:sz w:val="28"/>
          <w:sz w:val="28"/>
          <w:szCs w:val="28"/>
          <w:rtl w:val="true"/>
          <w:lang w:bidi="fa-IR"/>
        </w:rPr>
        <w:t>کشح از این وادی می‌نمودند</w:t>
      </w:r>
      <w:r>
        <w:rPr>
          <w:rFonts w:eastAsia="IRNazanin" w:cs="IRNazanin"/>
          <w:color w:val="111111"/>
          <w:sz w:val="28"/>
          <w:szCs w:val="28"/>
          <w:rtl w:val="true"/>
          <w:lang w:bidi="fa-IR"/>
        </w:rPr>
        <w:t>.</w:t>
      </w:r>
    </w:p>
    <w:p>
      <w:pPr>
        <w:pStyle w:val="Heading5"/>
        <w:numPr>
          <w:ilvl w:val="4"/>
          <w:numId w:val="1"/>
        </w:numPr>
        <w:rPr/>
      </w:pPr>
      <w:bookmarkStart w:id="148" w:name="__RefHeading___Toc1266806_73709187"/>
      <w:bookmarkStart w:id="149" w:name="_Toc54"/>
      <w:bookmarkEnd w:id="148"/>
      <w:r>
        <w:rPr>
          <w:rtl w:val="true"/>
        </w:rPr>
        <w:t>ابو زرعه رازی از مسلم بن حجاج نفی عقل کرده</w:t>
      </w:r>
      <w:bookmarkEnd w:id="149"/>
    </w:p>
    <w:p>
      <w:pPr>
        <w:pStyle w:val="BookText"/>
        <w:rPr/>
      </w:pPr>
      <w:r>
        <w:rPr>
          <w:rFonts w:ascii="IRNazanin" w:hAnsi="IRNazanin" w:eastAsia="IRNazanin"/>
          <w:color w:val="111111"/>
          <w:sz w:val="28"/>
          <w:sz w:val="28"/>
          <w:szCs w:val="28"/>
          <w:rtl w:val="true"/>
          <w:lang w:bidi="fa-IR"/>
        </w:rPr>
        <w:t>و علاّمه ذهبی ذمّ و لوم ابو زرعه مسلم را،و نفی عقل از او،و اخراج او از جمله رجال،و سرزنش او بعدم مدارات ذهلی،در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بترجمۀ محمد بن یحیی ذهلی وارد کرده است،و اثبات فضل ذهلی بآن خواسته،چنانکه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قریش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زرعة،فجاء مسلم،فجلس ساعة و تذاکرا،فلما ان قام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جمع اربعة آلاف حدیث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ترک الباقی؟،ثم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له عقل،لو داری محمد بن یحیی لصار رجلا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266808_73709187"/>
      <w:bookmarkStart w:id="151" w:name="_Toc55"/>
      <w:bookmarkEnd w:id="150"/>
      <w:r>
        <w:rPr>
          <w:rtl w:val="true"/>
        </w:rPr>
        <w:t>ابو زرعه بخاری را نیز قدح کرده</w:t>
      </w:r>
      <w:bookmarkEnd w:id="151"/>
    </w:p>
    <w:p>
      <w:pPr>
        <w:pStyle w:val="BookText"/>
        <w:rPr/>
      </w:pPr>
      <w:r>
        <w:rPr>
          <w:rFonts w:ascii="IRNazanin" w:hAnsi="IRNazanin" w:eastAsia="IRNazanin"/>
          <w:color w:val="111111"/>
          <w:sz w:val="28"/>
          <w:sz w:val="28"/>
          <w:szCs w:val="28"/>
          <w:rtl w:val="true"/>
          <w:lang w:bidi="fa-IR"/>
        </w:rPr>
        <w:t>و چنانکه ابو زرعه در تفضیح مسلم سعی بلیغ نموده،هم چنان بقدح و جرح بخاری هم پرداخته،و او را بمتروکین و مجروحین و مقدوحین نواخته،و تخم تضلیل و تبدیع او در قلوب معتقدین خود کاشته،و بزمرۀ هالکین و مطعونین و ملومین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 عبد اللّه محمد بن احمد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بعنایت رب متعال چهار نسخه آن پیش این متشتت البال حاضر است گفته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اللّه بن جعفر بن الحسن الحافظ،احد الاعلام الاثبات،و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العصر،ذکره العقیلی فی کتاب الضعفاء،فبئس ما 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الی ابن أبی داود و الجهمیة و حدیثه مستقیم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حدّثنا عنه،ثم امسک عن اسمه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رجل،ثم ترک حدیثه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حدیثه عنه فی مسنده،و قد ترکه ابراهیم الحربی،و ذلک لمیله الی احمد بن أبی داود،فقد کان محسنا إلیه،و کذا امتنع مسلم من الروایة عنه فی صحیحه لهذا المعنی،کما امتنع ابو زرعة و ابو حاتم من الروایة عن تلمیذه محمد لاجل مسألة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زرعة ترک الروایة عنه،من اجل ما کان منه فی المحنة الخ</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ظاهر است که ابو زرعة،و ابو حاتم هر دو ترک کرده‌اند روایت را از محمد تلمیذ علی بن المدینی،بسبب مسئلۀ لفظ، و مراد از محمد ابن اسماعیل بخاری،صاحب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طرائف آنست که مسلم بن الحجاج که تلمیذ بخاری است،امتناع کرده از روایت کردن از علی بن المدینی که استاد استاد او است،باین سبب که ابن المدینی میل داشت باحمد بن أبی داود،و بهمین سبب ابراهیم حربی او را ترک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ابو زرعه ترک روایت علی بن المدینی کرده،پس ابو زرعه استاد و شاگرد هر دو را در یک رسن بسته،بدار البوار فرستاده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1418_111238"/>
    </w:p>
    <w:p>
      <w:pPr>
        <w:pStyle w:val="BookText"/>
        <w:rPr/>
      </w:pPr>
      <w:bookmarkEnd w:id="152"/>
      <w:r>
        <w:rPr>
          <w:rFonts w:ascii="IRNazanin" w:hAnsi="IRNazanin" w:eastAsia="IRNazanin"/>
          <w:color w:val="111111"/>
          <w:sz w:val="28"/>
          <w:sz w:val="28"/>
          <w:szCs w:val="28"/>
          <w:rtl w:val="true"/>
          <w:lang w:bidi="fa-IR"/>
        </w:rPr>
        <w:t>و نیز از این عبارت ظاهر است که حسب افاده عبد اللّه،امام احمد بن حنبل اولا از علی بن المدینی تحدیث کرد،بعد از آن از ذکر اسم او استحیاء می‌کرد،و او را بلفظ رجل تعبیر می‌کرد،تا بر مردم روایت کردن احمد از او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نحریر،و محقق معدوم النظیر،عقیلی هم تصریح بمیل علی بن المدینی بسوی ابن أبی داود و جهمیه کرده،و بهمین سبب او را در ضعفاء و مقدوحین داخل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قدح و جرح ابو زرعه در مسلم،و قدح ابو زرعه و ابو حاتم در بخاری،و قدح استاد بخاری ثابت شد،تشبث باعراض بخاری و مسلم از ذکر حدیث غدیر خیلی بی ربط است،چه اگر این قدح و جرح را مقبول دارند،پس ظاهر است که اعراض مقدوح و تلمیذ مقدوح اصلا لائق اعتناء نیست،و اگر این قدح و جرح را بر خلاف صواب دانند،پس باز هم این اعراض قابل اعتناء نیست،چه هر گاه ترک کردن اکابر ائمه سنیه روایات بخاری را،و قدح و جرح او،و قدح و جرح استاد و تلمیذ او،قابل اعتماد نباشد اعراض بخاری و مسلم یا دیگری از ذکر حدیث غدیر چگونه قابل التفات خواهد بود،و عجب که خود مسلم هم امتناع از روایت از علی بن المدینی استاد استاد خود کرده است،و باز آن را نافی و منافی جلالت و عظمت او ندانند،و اعراض مسلم را از ذکر حدیث غدیر مطمح نظر گردانند</w:t>
      </w:r>
      <w:r>
        <w:rPr>
          <w:rFonts w:eastAsia="IRNazanin" w:cs="IRNazanin"/>
          <w:color w:val="111111"/>
          <w:sz w:val="28"/>
          <w:szCs w:val="28"/>
          <w:rtl w:val="true"/>
          <w:lang w:bidi="fa-IR"/>
        </w:rPr>
        <w:t>.</w:t>
      </w:r>
    </w:p>
    <w:p>
      <w:pPr>
        <w:pStyle w:val="Heading5"/>
        <w:numPr>
          <w:ilvl w:val="4"/>
          <w:numId w:val="1"/>
        </w:numPr>
        <w:rPr/>
      </w:pPr>
      <w:bookmarkStart w:id="153" w:name="__RefHeading___Toc1266810_73709187"/>
      <w:bookmarkStart w:id="154" w:name="_Toc56"/>
      <w:bookmarkEnd w:id="153"/>
      <w:r>
        <w:rPr>
          <w:rtl w:val="true"/>
        </w:rPr>
        <w:t>ابو زرعه رازی و ابو حاتم رازی بخاری را ترک نموده‌اند</w:t>
      </w:r>
      <w:bookmarkEnd w:id="154"/>
    </w:p>
    <w:p>
      <w:pPr>
        <w:pStyle w:val="Heading5"/>
        <w:numPr>
          <w:ilvl w:val="4"/>
          <w:numId w:val="1"/>
        </w:numPr>
        <w:rPr/>
      </w:pPr>
      <w:bookmarkStart w:id="155" w:name="__RefHeading___Toc1266812_73709187"/>
      <w:bookmarkStart w:id="156" w:name="_Toc57"/>
      <w:bookmarkEnd w:id="155"/>
      <w:r>
        <w:rPr>
          <w:rtl w:val="true"/>
        </w:rPr>
        <w:t>قدح ابو زرعه و ابو حاتم در بخاری را حافظ ذهبی درمغنیآورده</w:t>
      </w:r>
      <w:bookmarkEnd w:id="156"/>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ابو عبد اللّه البخاری قدم بغداد طالب حدیث علی رأس</w:t>
      </w:r>
      <w:bookmarkStart w:id="157" w:name="pg11418_111239"/>
    </w:p>
    <w:p>
      <w:pPr>
        <w:pStyle w:val="BookText"/>
        <w:rPr/>
      </w:pPr>
      <w:bookmarkEnd w:id="157"/>
      <w:r>
        <w:rPr>
          <w:rFonts w:ascii="IRNazanin" w:hAnsi="IRNazanin" w:eastAsia="IRNazanin"/>
          <w:color w:val="111111"/>
          <w:sz w:val="28"/>
          <w:sz w:val="28"/>
          <w:szCs w:val="28"/>
          <w:rtl w:val="true"/>
          <w:lang w:bidi="fa-IR"/>
        </w:rPr>
        <w:t>الخمس مائة و کتب عن الموجودین،قال ابن الجوزی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ابن اسماعیل مولی الجعفیّین فحجة امام،و لا عبرة بترک أبی زرعة و أبی حاتم له من اجل اللفظ</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هم واضح است که ابو زرعة و ابو حاتم محمد بن اسماعیل جعفی را که مراد از آن همین بخاری است،بسبب مسئلۀ لفظ ترک کرده‌اند،یعنی چون او قائل بود بآنکه الفاظ قرآن،که ملفوظ مخلوقین باشد مخلوق است،باین سبب ابو زرعه و ابو حاتم او را مقدوح و مجروح دانسته،و ترک او کردند،مگر ذهبی این ترک و قدح و جرح را لائق اعتبار نمی‌داند،و لکن دانستی که این قدح و جرح و ترک علی کلا التقدیرین برای ما 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لما أراد اللّه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افادات دیگر حضرات سنّیه نیز ترک ابو زرعه و ابو حاتم بخاری را،و کمال استعظام و استشناع این ترک ظاهر می‌شود</w:t>
      </w:r>
      <w:r>
        <w:rPr>
          <w:rFonts w:eastAsia="IRNazanin" w:cs="IRNazanin"/>
          <w:color w:val="111111"/>
          <w:sz w:val="28"/>
          <w:szCs w:val="28"/>
          <w:rtl w:val="true"/>
          <w:lang w:bidi="fa-IR"/>
        </w:rPr>
        <w:t>:</w:t>
      </w:r>
    </w:p>
    <w:p>
      <w:pPr>
        <w:pStyle w:val="Heading5"/>
        <w:numPr>
          <w:ilvl w:val="4"/>
          <w:numId w:val="1"/>
        </w:numPr>
        <w:rPr/>
      </w:pPr>
      <w:bookmarkStart w:id="158" w:name="__RefHeading___Toc1266814_73709187"/>
      <w:bookmarkStart w:id="159" w:name="_Toc58"/>
      <w:bookmarkEnd w:id="158"/>
      <w:r>
        <w:rPr>
          <w:rtl w:val="true"/>
        </w:rPr>
        <w:t>قدح بخاری از طرف ابی زرعه و ابی حاتم درطبقات سبکینقل شده</w:t>
      </w:r>
      <w:bookmarkEnd w:id="159"/>
    </w:p>
    <w:p>
      <w:pPr>
        <w:pStyle w:val="BookText"/>
        <w:rPr/>
      </w:pPr>
      <w:r>
        <w:rPr>
          <w:rFonts w:ascii="IRNazanin" w:hAnsi="IRNazanin" w:eastAsia="IRNazanin"/>
          <w:color w:val="111111"/>
          <w:sz w:val="28"/>
          <w:sz w:val="28"/>
          <w:szCs w:val="28"/>
          <w:rtl w:val="true"/>
          <w:lang w:bidi="fa-IR"/>
        </w:rPr>
        <w:t>عبد الوهاب بن علی بن عبد الکافی بن علی بن تمام السبکی ابو نصر تاج الدین بن تقی الدین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أن یتفقد عند الجرح حال العقائد و اختلافها بالنسبة الی الجارح و المجروح،فربما خالف الجارح المجروح فی العقیدة،فجرحه بذلک،و إلیه أشار الرافعی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المزکّون براءا من الشحناء و العصبیة فی المذهب،خوفا من أن یحملهم ذلک علی جرح عدل او تزکیة فاسق،و قد وقع هذا لکثیر من الائمة،جرحوا بناء علی معتقدهم،و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المخطئون و المجروح مصیب،و قد أشار شیخ الاسلام سید المتأخرین تقی الدین بن دقیق العید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 المسلمین حفرة من حفر النار،وقف علی شفیرها طائفتان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و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أمثلته قول بعضهم فی البخاری ترکه أبو زرعة و أبو حاتم من أجل مسئلة اللفظ،فیا للّه و للمسلمین أ یجوز لاحد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متروک، و هو حامل لواء الصناعة،و مقدّم أهل السنة و الجماعة؟یا للّه و للمسلمین،أ یجعل ممادحه مذامّا؟فان الحق فی مسئلة اللفظ معه،إذ لا یستریب عاقل من المخلوقین فی أنّ تلفّظه من الافعال الحادثة التی هی مخلوقة للّه تعالی،و انّما أنکرها الامام أحمد رح لبشاعة لفظها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واضح است که سبکی اوّلا از تقی الدین ابن دقیق العید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اعراض مسلمین حفرۀ از حفر نار است که بر شفیر آن دو گروه از مردم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محدّثین و دیگر حکام و بعد از آن ارشاد کرده که از امثلۀ این حکم است قول بعض ایشان در بخاری،که ترک کرده است او را ابو زرعه و ابو حاتم بسبب مسئله لفظ، و بعد از ذکر این قول بنیاد فریاد و فغان آغاز نهاده،و کمال شناعت و فظاعت آن ظاهر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این بعض علاّمه ذهبی است که استاد و شیخ سبکی است،لکن سترا لحقیقة الحال،کار باجمال و ابهام ساخته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1418_111241"/>
    </w:p>
    <w:p>
      <w:pPr>
        <w:pStyle w:val="Heading5"/>
        <w:numPr>
          <w:ilvl w:val="4"/>
          <w:numId w:val="1"/>
        </w:numPr>
        <w:rPr/>
      </w:pPr>
      <w:bookmarkStart w:id="161" w:name="__RefHeading___Toc1266816_73709187"/>
      <w:bookmarkStart w:id="162" w:name="_Toc59"/>
      <w:bookmarkEnd w:id="160"/>
      <w:bookmarkEnd w:id="161"/>
      <w:r>
        <w:rPr>
          <w:rtl w:val="true"/>
        </w:rPr>
        <w:t>مناوی شافعی نیز قدح بخاری را از ابی زرعه و ابی حاتم درفیض القدیرآورده</w:t>
      </w:r>
      <w:bookmarkEnd w:id="162"/>
    </w:p>
    <w:p>
      <w:pPr>
        <w:pStyle w:val="BookText"/>
        <w:rPr/>
      </w:pPr>
      <w:r>
        <w:rPr>
          <w:rFonts w:ascii="IRNazanin" w:hAnsi="IRNazanin" w:eastAsia="IRNazanin"/>
          <w:color w:val="111111"/>
          <w:sz w:val="28"/>
          <w:sz w:val="28"/>
          <w:szCs w:val="28"/>
          <w:rtl w:val="true"/>
          <w:lang w:bidi="fa-IR"/>
        </w:rPr>
        <w:t>و عبد الرؤف بن تاج العارفین بن علی بن زین العابدین الملقّب بزین الدین الحدادی ثم المناوی القاهری الشافعی هم،مثل سبکی بر ذکر ترک ابو زرعه و ابو حاتم بخاری را نهایت پیچ و تاب خورده، و کمال تنغّص و تألم از آن ظاهر کرده است،چنانکه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بخاری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الامة،افتخار الائمة،صاحب أصحّ الکتب بعد القرآن،صاحب ذیل الفضل علی ممرّ الزمان،الذی قال فیه امام الائمة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أدیم السماء أعلم بالحدیث منه،و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آیة من آیات اللّه یمشی علی وجه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أفراد العالم مع الدین و الورع و المتانة هذا کلامه فی الکاشف،و مع ذلک غلب علیه الغضّ من أهل السنّة،فقال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 من الکلام لاجل مسئلة اللفظ،ترکه لاجلها الرازیان هذه عبارته،و أستغفر اللّه تعالی نسأل اللّه تعالی السلامة و نعوذ به من الخذلان انتهی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عبد الرؤف مناوی بعد از نقل مدح بخاری از کاشف ذهبی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حاصلش این است که با وصف این مدح و ثناء،غالب آمد بر ذهبی تحقیر و ازراء اهل سنّت،پس گفت در کتاب ضعفاء و 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نمانده است بخاری از کلام یعنی جرح و قدح بسبب مسئلۀ لفظ،که ترک کرده‌اند بخاری را بسبب این مسئله رازیان یعنی ابو زرعه و ابو حاتم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1418_111242"/>
    </w:p>
    <w:p>
      <w:pPr>
        <w:pStyle w:val="BookText"/>
        <w:rPr/>
      </w:pPr>
      <w:bookmarkEnd w:id="163"/>
      <w:r>
        <w:rPr>
          <w:rFonts w:ascii="IRNazanin" w:hAnsi="IRNazanin" w:eastAsia="IRNazanin"/>
          <w:color w:val="111111"/>
          <w:sz w:val="28"/>
          <w:sz w:val="28"/>
          <w:szCs w:val="28"/>
          <w:rtl w:val="true"/>
          <w:lang w:bidi="fa-IR"/>
        </w:rPr>
        <w:t>و مناوی بعد از نقل عبارت ذهبی استغفار از خدای تعالی می‌کند، و سئوال سلامت از او تعالی می‌نماید،و پناه می‌برد باو تعالی شأنه از 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آنکه این کلام در بارۀ بخاری عین معصیت و آفت، و خلاف طاعت و سلامت،و صریح خسران و خذلان،و محض مجازفت و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اضطراب و التهاب سبکی و مناوی ظاهر است که ابو زرعه و ابو حاتم حضرت بخاری را کما ینبغی خدمت‌گزاری کرده‌اند</w:t>
      </w:r>
      <w:r>
        <w:rPr>
          <w:rFonts w:eastAsia="IRNazanin" w:cs="IRNazanin"/>
          <w:color w:val="111111"/>
          <w:sz w:val="28"/>
          <w:szCs w:val="28"/>
          <w:rtl w:val="true"/>
          <w:lang w:bidi="fa-IR"/>
        </w:rPr>
        <w:t>.</w:t>
      </w:r>
    </w:p>
    <w:p>
      <w:pPr>
        <w:pStyle w:val="Heading4"/>
        <w:numPr>
          <w:ilvl w:val="3"/>
          <w:numId w:val="1"/>
        </w:numPr>
        <w:rPr/>
      </w:pPr>
      <w:bookmarkStart w:id="164" w:name="__RefHeading___Toc1266818_73709187"/>
      <w:bookmarkStart w:id="165" w:name="_Toc60"/>
      <w:bookmarkEnd w:id="164"/>
      <w:r>
        <w:rPr>
          <w:rtl w:val="true"/>
        </w:rPr>
        <w:t>محمد بن یحیی ذهلی نیز از قادحین بخاری است</w:t>
      </w:r>
      <w:bookmarkEnd w:id="165"/>
    </w:p>
    <w:p>
      <w:pPr>
        <w:pStyle w:val="BookText"/>
        <w:rPr/>
      </w:pPr>
      <w:r>
        <w:rPr>
          <w:rFonts w:ascii="IRNazanin" w:hAnsi="IRNazanin" w:eastAsia="IRNazanin"/>
          <w:color w:val="111111"/>
          <w:sz w:val="28"/>
          <w:sz w:val="28"/>
          <w:szCs w:val="28"/>
          <w:rtl w:val="true"/>
          <w:lang w:bidi="fa-IR"/>
        </w:rPr>
        <w:t>و باید دانست که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محض ذکر ترک ابو زرعه و ابو حاتم بخاری را اکتفاء کرده است،لکن در دیگر افادات خود پردۀ ناموس را زیادتر دریده است،و قدح محمد بن یحیی ذهلی،و ابو بکر اعین،و غیر ایشان هم در بخاری ذکر کرده،و ظاهرا سبکی و مناوی بر آن مطّلع نشده‌اند،ورنه زیاده‌تر می‌نالیدند و زاری و بیقراری را باقصی الغایات می‌رسانیدند</w:t>
      </w:r>
      <w:r>
        <w:rPr>
          <w:rFonts w:eastAsia="IRNazanin" w:cs="IRNazanin"/>
          <w:color w:val="111111"/>
          <w:sz w:val="28"/>
          <w:szCs w:val="28"/>
          <w:rtl w:val="true"/>
          <w:lang w:bidi="fa-IR"/>
        </w:rPr>
        <w:t>.</w:t>
      </w:r>
    </w:p>
    <w:p>
      <w:pPr>
        <w:pStyle w:val="Heading4"/>
        <w:numPr>
          <w:ilvl w:val="3"/>
          <w:numId w:val="1"/>
        </w:numPr>
        <w:rPr/>
      </w:pPr>
      <w:bookmarkStart w:id="166" w:name="__RefHeading___Toc1266820_73709187"/>
      <w:bookmarkStart w:id="167" w:name="_Toc61"/>
      <w:bookmarkEnd w:id="166"/>
      <w:r>
        <w:rPr>
          <w:rtl w:val="true"/>
        </w:rPr>
        <w:t>ذهلی نیز بخاری را قدح کرده</w:t>
      </w:r>
      <w:bookmarkEnd w:id="167"/>
    </w:p>
    <w:p>
      <w:pPr>
        <w:pStyle w:val="BookText"/>
        <w:rPr/>
      </w:pPr>
      <w:r>
        <w:rPr>
          <w:rFonts w:ascii="IRNazanin" w:hAnsi="IRNazanin" w:eastAsia="IRNazanin"/>
          <w:color w:val="111111"/>
          <w:sz w:val="28"/>
          <w:sz w:val="28"/>
          <w:szCs w:val="28"/>
          <w:rtl w:val="true"/>
          <w:lang w:bidi="fa-IR"/>
        </w:rPr>
        <w:t>علاّمه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بخاری گفته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الرحمن بن أبی حاتم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محمد بن اسماعیل بالری سنة خمسین و مائتین،و سمع منه أبی،و أبو زرعة،و ترکا حدیثه عند ما کتب إلیهما محمد بن یحیی أنه أظهر عندهم بنیسابور أنّ لفظه بالقرآن</w:t>
      </w:r>
      <w:bookmarkStart w:id="168" w:name="pg11418_111243"/>
    </w:p>
    <w:p>
      <w:pPr>
        <w:pStyle w:val="BookText"/>
        <w:rPr/>
      </w:pPr>
      <w:bookmarkEnd w:id="168"/>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ترکا حدیثه أو لم یترکاه،البخاریّ ثقة مأمون محتجّ به فی العالم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واضح است که عبد الرحمن بن أبی حاتم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قدوم کرد محمد بن اسماعیل درری در سنۀ خمسین و مائتین،و شنیدند از او پدر من و ابو زرعه، و ترک کردند این هر دو حدیث بخاری را هر گاه نوشت بسوی ایشان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بخاری اظهار کرده است نزد ایشان بنیسابور بدرستی که لفظ او بقرآن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که ابو زرعه و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حدیث بخاری نکرده‌اند،بلکه چون محمد بن یحیی ذهلی بمزید اهتمام در هتک ستر بخاری بسوی ایشان حال او نوشت،ایشان بسمع و اطاعت قول او ترک حدیث بخاری کردند،و او را بزمرۀ مبتدعین و متروکین انداختند</w:t>
      </w:r>
      <w:r>
        <w:rPr>
          <w:rFonts w:eastAsia="IRNazanin" w:cs="IRNazanin"/>
          <w:color w:val="111111"/>
          <w:sz w:val="28"/>
          <w:szCs w:val="28"/>
          <w:rtl w:val="true"/>
          <w:lang w:bidi="fa-IR"/>
        </w:rPr>
        <w:t>.</w:t>
      </w:r>
    </w:p>
    <w:p>
      <w:pPr>
        <w:pStyle w:val="Heading4"/>
        <w:numPr>
          <w:ilvl w:val="3"/>
          <w:numId w:val="1"/>
        </w:numPr>
        <w:rPr/>
      </w:pPr>
      <w:bookmarkStart w:id="169" w:name="__RefHeading___Toc1266822_73709187"/>
      <w:bookmarkStart w:id="170" w:name="_Toc62"/>
      <w:bookmarkEnd w:id="169"/>
      <w:r>
        <w:rPr>
          <w:rtl w:val="true"/>
        </w:rPr>
        <w:t>عبد الرحمن بن ابی حاتم نیز بخاری را مقدوح دانسته</w:t>
      </w:r>
      <w:bookmarkEnd w:id="170"/>
    </w:p>
    <w:p>
      <w:pPr>
        <w:pStyle w:val="Heading5"/>
        <w:numPr>
          <w:ilvl w:val="4"/>
          <w:numId w:val="1"/>
        </w:numPr>
        <w:rPr/>
      </w:pPr>
      <w:bookmarkStart w:id="171" w:name="__RefHeading___Toc1266824_73709187"/>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 نیز ثابت شد که عبد الرحمن بن أبی حاتم نیز بخاری را مقدوح و مجروح می‌دانست،که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پدر خود ابو حاتم و ابو زرعة حدیث بخاری را ذکر کرده قدح و جرح او ثابت ساخته</w:t>
      </w:r>
      <w:r>
        <w:rPr>
          <w:rFonts w:eastAsia="IRNazanin" w:cs="IRNazanin"/>
          <w:color w:val="111111"/>
          <w:sz w:val="28"/>
          <w:szCs w:val="28"/>
          <w:rtl w:val="true"/>
          <w:lang w:bidi="fa-IR"/>
        </w:rPr>
        <w:t>.</w:t>
      </w:r>
    </w:p>
    <w:p>
      <w:pPr>
        <w:pStyle w:val="Heading5"/>
        <w:numPr>
          <w:ilvl w:val="4"/>
          <w:numId w:val="1"/>
        </w:numPr>
        <w:rPr/>
      </w:pPr>
      <w:bookmarkStart w:id="173" w:name="__RefHeading___Toc1266826_73709187"/>
      <w:bookmarkStart w:id="174" w:name="_Toc64"/>
      <w:bookmarkEnd w:id="173"/>
      <w:r>
        <w:rPr>
          <w:rtl w:val="true"/>
        </w:rPr>
        <w:t>ترجمه عبد الرحمن بن أبی حاتم</w:t>
      </w:r>
      <w:bookmarkEnd w:id="1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بن أبی حاتم از اجلۀ اعلام و ائمه فخام و منقدین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 ذهبی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العلامة الحافظ یکنی أبا محمد،ولد سنة اربعین و مائتین،أو احدی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الحسن علی بن ابراهیم الرازی الخطیب فی ترجمة عملها لابن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رحمه اللّه قد کساه اللّه نورا و بهاء،یسر من نظر إلیه،سمعته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بی أبی سنة خمس و خمسین و مائتین و ما احتلمت بعد،فلما بلغنا ذا الحلیفة احتلمت،فسر أبی حیث ادرکت حجة الاسلام،فسمعت فی هذه السنة من محمد بن أبی عبد الرحمن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 أبی سعید الاشجّ،و الحسن بن عرفة و الزعفرانی، و یونس بن عبد الاعلی،و علی بن المنذر الطریقی،و احمد بن سنان،و محمد ابن اسماعیل الاحمسی،و حجاج بن الشاعر،و محمد بن حسان الازرق، و محمد بن عبد الملک بن زنجویه،و أبی ابراهیم المزنی،و الربیع بن سلیمان المؤذن،و بحر بن نصر و سعدان بن نصر،و الرمادی،و أبی زرعة،و ابن وارة، و خلائق من طبقتهم،و ممن بعدهم،بالحجاز،و العراق،و العجم،و مصر،و الشام، و الجزیرة و الجبال،و کان بحرا لا تکدّره الدلاء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 عدیّ،و حسین بن علی التمیمی،و القاضی یوسف المنایحی و أبو الشیخ ابن حیان،و أبو أحمد الحاکم،و علی بن عبد العزیز بن مردک، و أحمد بن محمد البصیر الرازی،و عبد اللّه بن محمد بن یزداد،و أخوه أحمد، و ابراهیم بن محمد النصرآبادی،و أبو سعید بن عبد الوهاب الرازی،و علی بن محمد القصار،و خلق سواهم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یعلی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أبو محمد علم أبیه و أبی زرعة،و کان بحرا فی</w:t>
      </w:r>
    </w:p>
    <w:p>
      <w:pPr>
        <w:pStyle w:val="BookText"/>
        <w:rPr/>
      </w:pPr>
      <w:r>
        <w:rPr>
          <w:rFonts w:ascii="IRNazanin" w:hAnsi="IRNazanin" w:eastAsia="IRNazanin"/>
          <w:color w:val="111111"/>
          <w:sz w:val="28"/>
          <w:sz w:val="28"/>
          <w:szCs w:val="28"/>
          <w:rtl w:val="true"/>
          <w:lang w:bidi="fa-IR"/>
        </w:rPr>
        <w:t>العلوم و معرفة الرجال،صنّف فی الفقه،و فی اختلاف الصحابة،و التابعین، و علماء الامصار،قال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زاهدا،یعدّ من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نفیس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مجلّدات،و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ضخم انتخبت منه،و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مجلّدات عامته آثار بأسانیده،من أحسن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یحیی 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جزء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أهل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المذکور فی ترجمة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محمد المصری،و نحن فی جنازة ابن أبی حاتم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 عبد الرحمن من السماء و ما هو بعجب،رجل منذ ثمانین سنة علی وتیرة واحدة لم ینحرف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علی بن أحمد الفرضی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ممن عرف عبد الرحمن ذکر عنه جهالة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عباس بن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أبا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یقوی علی عبادة عبد الرحمن،لا أعرف لعبد الرحمن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عبد الرحمن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یدعنی أبی أشتغل فی الحدیث،حتی قرأت القرآن علی الفضل بن شاذان الرازی،ثم کتبت الحدیث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 السنّة بالری ختمت بابن أبی حاتم،و أمر بدفن الاصول من کتب أبیه و أبی زرعة،و وقف تصانیفه،و أوصی الی الدرستینی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أحمد بن محمد بن الحسین الحافظ،یحکی عن علی بن الحسین الدرستینی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حاتم کان یعرف الاسم الاعظم،فمرض ابنه فاجتهد أن لا یدعو به فانه لا ینال به الدنیا،فلمّا اشتدّت العلّة حزن و دعا به فعوفی،فرای أبو حاتم فی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 لک و لکن لا یعقب ابنک،فکان عبد الرحمن مع زوجته سبعین سنة فلم یرزق ولدا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علی بن أحمد الخوارزمی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الرحمن ابن أبی حاتم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بمصر سبعة أشهر لم نأکل فیها مرقة،کلّ نهارنا مقسّم لمجالس الشیوخ،و باللیل النسخ و المقابلة،قال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یوما أنا و رفیق لی شیخا،فقالوا هو علیل،فرأینا فی طریقنا سمکة أعجبتنا فاشتریناه،فلما صرنا الی البیت حضر وقت مجلس،فلم یمکنّا اصلاحه،و مضینا الی المجلس، فلم یزل حتی أتی علیه ثلثة ایام،و کاد أن یتغیر،فأکلناه نیّا</w:t>
      </w:r>
      <w:r>
        <w:rPr>
          <w:rStyle w:val="FootnoteAnchor"/>
          <w:rtl w:val="true"/>
        </w:rPr>
        <w:footnoteReference w:id="84"/>
      </w:r>
      <w:r>
        <w:rPr>
          <w:rFonts w:ascii="IRNazanin" w:hAnsi="IRNazanin" w:eastAsia="IRNazanin"/>
          <w:color w:val="111111"/>
          <w:sz w:val="28"/>
          <w:sz w:val="28"/>
          <w:szCs w:val="28"/>
          <w:rtl w:val="true"/>
          <w:lang w:bidi="fa-IR"/>
        </w:rPr>
        <w:t>لم یکن لنا فراغ أن نعطیه من یشویه،ثم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یستطاع العلم براحة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لعبد الرحمن ثلاث رحلات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مع أبیه سنة خمس و خمسین،ثم حج و سمع محمد بن حماد فی سنة ستین،ثم رحل بنفسه الی السواحل و الشام و مصر سنة اثنتین و ستین و مائتین،ثم دخل الی اصبهان فی سنة أربع و ستین،فلقی یونس بن حبیب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الواعظ أبا عبد اللّه القزوینی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مع عبد الرحمن فسلّم إلیه نفسک یعمل بها ما شاء،دخلنا یوما بغلس علی عبد الرحمن فی مرض موته،فکان علی الفراش قائما یصلی و یرکع فأطال الرکوع</w:t>
      </w:r>
      <w:r>
        <w:rPr>
          <w:rFonts w:eastAsia="IRNazanin" w:cs="IRNazanin"/>
          <w:color w:val="111111"/>
          <w:sz w:val="28"/>
          <w:szCs w:val="28"/>
          <w:rtl w:val="true"/>
          <w:lang w:bidi="fa-IR"/>
        </w:rPr>
        <w:t>.</w:t>
      </w:r>
      <w:bookmarkStart w:id="175" w:name="pg11418_111247"/>
    </w:p>
    <w:p>
      <w:pPr>
        <w:pStyle w:val="Heading5"/>
        <w:numPr>
          <w:ilvl w:val="4"/>
          <w:numId w:val="1"/>
        </w:numPr>
        <w:rPr/>
      </w:pPr>
      <w:bookmarkStart w:id="176" w:name="__RefHeading___Toc1266828_73709187"/>
      <w:bookmarkStart w:id="177" w:name="_Toc65"/>
      <w:bookmarkEnd w:id="175"/>
      <w:bookmarkEnd w:id="176"/>
      <w:r>
        <w:rPr>
          <w:rtl w:val="true"/>
        </w:rPr>
        <w:t>مراتب جرح و تعدیل نزد ابن أبی حاتم</w:t>
      </w:r>
      <w:bookmarkEnd w:id="177"/>
    </w:p>
    <w:p>
      <w:pPr>
        <w:pStyle w:val="BookText"/>
        <w:rPr/>
      </w:pPr>
      <w:r>
        <w:rPr>
          <w:rFonts w:ascii="IRNazanin" w:hAnsi="IRNazanin" w:eastAsia="IRNazanin"/>
          <w:color w:val="111111"/>
          <w:sz w:val="28"/>
          <w:sz w:val="28"/>
          <w:szCs w:val="28"/>
          <w:rtl w:val="true"/>
          <w:lang w:bidi="fa-IR"/>
        </w:rPr>
        <w:t>و من کلامه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ألفاظ التعدیل و الجرح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أو متقن احتج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صدوق،أو محلّه الصدق،أو لا بأس به،فهو ممن یکتب حدیثه و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فیکتب حدیثه،و هو دون ذلک یکتب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فدون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 فلا یطرح حدیثه بل یعتبر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 او ذاهب الحدیث أو کذّاب فلا یکتب حدیثه</w:t>
      </w:r>
      <w:r>
        <w:rPr>
          <w:rFonts w:eastAsia="IRNazanin" w:cs="IRNazanin"/>
          <w:color w:val="111111"/>
          <w:sz w:val="28"/>
          <w:szCs w:val="28"/>
          <w:rtl w:val="true"/>
          <w:lang w:bidi="fa-IR"/>
        </w:rPr>
        <w:t>.</w:t>
      </w:r>
    </w:p>
    <w:p>
      <w:pPr>
        <w:pStyle w:val="Heading5"/>
        <w:numPr>
          <w:ilvl w:val="4"/>
          <w:numId w:val="1"/>
        </w:numPr>
        <w:rPr/>
      </w:pPr>
      <w:bookmarkStart w:id="178" w:name="__RefHeading___Toc1266830_73709187"/>
      <w:bookmarkStart w:id="179" w:name="_Toc66"/>
      <w:bookmarkEnd w:id="178"/>
      <w:r>
        <w:rPr>
          <w:rtl w:val="true"/>
        </w:rPr>
        <w:t>ابن أبی حاتم قصری در بهشت برای دوستش خرید</w:t>
      </w:r>
      <w:bookmarkEnd w:id="179"/>
    </w:p>
    <w:p>
      <w:pPr>
        <w:pStyle w:val="BookText"/>
        <w:rPr/>
      </w:pPr>
      <w:r>
        <w:rPr>
          <w:rFonts w:ascii="IRNazanin" w:hAnsi="IRNazanin" w:eastAsia="IRNazanin"/>
          <w:color w:val="111111"/>
          <w:sz w:val="28"/>
          <w:sz w:val="28"/>
          <w:szCs w:val="28"/>
          <w:rtl w:val="true"/>
          <w:lang w:bidi="fa-IR"/>
        </w:rPr>
        <w:t>قال عمر بن ابراهیم الهروی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الحسین بن أحمد الصفار،سمعت عبد الرحمن ابن أبی حاتم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عندنا الغلاء،فأنفذ بعض أصدقائی حبوبا من اصبهان،فبعته بعشرین ألفا و سألنی أن أشتری له دارا عندنا فاذا جاء ینزل فیها،فأنفقتها فی الفقراء،و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لک بها قصرا فی الجنة،فبعث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رضیت،فاکتب علی نفسک صکا،ففعلت فأریت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وفینا بما ضمنت و لا تعد لمثل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أبو الولید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حاتم ثقة حافظ</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الربیع محمد بن الفضل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محمد بن مهرویه الرازی،سمعت علی بن الحسین بن الجنید،سمعت یحیی بن معین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لنطعن علی أقوام لعلهم قد حطّوا رحالهم فی الجنة من اکثر مائتی سنة،</w:t>
      </w:r>
      <w:bookmarkStart w:id="180" w:name="pg11418_111248"/>
    </w:p>
    <w:p>
      <w:pPr>
        <w:pStyle w:val="BookText"/>
        <w:rPr/>
      </w:pPr>
      <w:bookmarkEnd w:id="18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من مائة سنة،فان ذلک لا یبلغ فی ایام یحیی هذا القدر،قال ابن مهرویه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علی عبد الرحمن بن أبی حاتم و هو یقرأ علی الناس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فحدثته بهذا فبکی،و ارتعدت یداه حتی سقط الکتاب، و جعل یبکی و یستعید فی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علی طریق الوجل،و خوف العاقبة،و الاّ فکلام الناقد الورع فی الضعفاء من النصح لدین اللّه تعالی،و الذبّ عن السّنة،و</w:t>
      </w:r>
    </w:p>
    <w:p>
      <w:pPr>
        <w:pStyle w:val="BookText"/>
        <w:rPr/>
      </w:pPr>
      <w:r>
        <w:rPr>
          <w:rFonts w:ascii="IRNazanin" w:hAnsi="IRNazanin" w:eastAsia="IRNazanin"/>
          <w:color w:val="111111"/>
          <w:sz w:val="28"/>
          <w:sz w:val="28"/>
          <w:szCs w:val="28"/>
          <w:rtl w:val="true"/>
          <w:lang w:bidi="fa-IR"/>
        </w:rPr>
        <w:t>قد کتب الی عبد الرحمن بن محمد و جماعة سمعوا عمر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أنبا هبة اللّه بن محمد أنبا محمد بن محمد بن غیلان،أنبا أبو اسحاق المزکّی،أنبا عبد الرحمن بن محمد الحنظلی،حدّثنا هارون ابن حمید،حدّثنا الفضل بن عنبسة،أنبا شعبة عن الحکم عن عمرو بن شعیب،عن ابیه،عن جده،قال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أحق بسقب داره أو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النسائی عن زکریا خیّاط السنة،عن هارون هذا، فوقع لنا بدلا عالیا بدرجتین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ابن أبی حاتم فی المحرّم سنة سبع و عشرین و ثلاثمائة بالری و له بضع و ثمانون سنة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266832_73709187"/>
      <w:bookmarkStart w:id="182" w:name="_Toc67"/>
      <w:bookmarkEnd w:id="181"/>
      <w:r>
        <w:rPr>
          <w:rtl w:val="true"/>
        </w:rPr>
        <w:t>ترجمه ابن أبی حاتم در فوات الوفیات</w:t>
      </w:r>
      <w:bookmarkEnd w:id="182"/>
    </w:p>
    <w:p>
      <w:pPr>
        <w:pStyle w:val="BookText"/>
        <w:rPr/>
      </w:pPr>
      <w:r>
        <w:rPr>
          <w:rFonts w:ascii="IRNazanin" w:hAnsi="IRNazanin" w:eastAsia="IRNazanin"/>
          <w:color w:val="111111"/>
          <w:sz w:val="28"/>
          <w:sz w:val="28"/>
          <w:szCs w:val="28"/>
          <w:rtl w:val="true"/>
          <w:lang w:bidi="fa-IR"/>
        </w:rPr>
        <w:t>و صلاح الدین محمد بن شاکر بن احمد الخازن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تاریخ ابن خلّکان است گفته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محمد بن ادریس بن المنذر بن داود بن مهران،أبو محمد</w:t>
      </w:r>
      <w:bookmarkStart w:id="183" w:name="pg11418_111249"/>
    </w:p>
    <w:p>
      <w:pPr>
        <w:pStyle w:val="BookText"/>
        <w:rPr/>
      </w:pPr>
      <w:bookmarkEnd w:id="183"/>
      <w:r>
        <w:rPr>
          <w:rFonts w:ascii="IRNazanin" w:hAnsi="IRNazanin" w:eastAsia="IRNazanin"/>
          <w:color w:val="111111"/>
          <w:sz w:val="28"/>
          <w:sz w:val="28"/>
          <w:szCs w:val="28"/>
          <w:rtl w:val="true"/>
          <w:lang w:bidi="fa-IR"/>
        </w:rPr>
        <w:t>ابن أبی حاتم التمیمی الحنظلی الامام ابن الامام،الحافظ ابن الحافظ،سمع أباه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 جزء،و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الرازیین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فی الفقه،و اختلاف الصحابة،و التابعین،و علماء الامصار،و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مجلدات،تدل علی سعة حفظه و امامته،و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کبیر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سائره آثار مسندة 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یعد من الابدال و قد أثنی علیه جماعة بالزهد و الورع التام و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المحرم سنة سبع و عشرین و ثلاثمائة رحمه اللّه تعالی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266834_73709187"/>
      <w:bookmarkStart w:id="185" w:name="_Toc68"/>
      <w:bookmarkEnd w:id="184"/>
      <w:r>
        <w:rPr>
          <w:rtl w:val="true"/>
        </w:rPr>
        <w:t>ترجمه ابن أبی حاتم درعبرذهبی</w:t>
      </w:r>
      <w:bookmarkEnd w:id="185"/>
    </w:p>
    <w:p>
      <w:pPr>
        <w:pStyle w:val="BookText"/>
        <w:rPr/>
      </w:pPr>
      <w:r>
        <w:rPr>
          <w:rFonts w:ascii="IRNazanin" w:hAnsi="IRNazanin" w:eastAsia="IRNazanin"/>
          <w:color w:val="111111"/>
          <w:sz w:val="28"/>
          <w:sz w:val="28"/>
          <w:szCs w:val="28"/>
          <w:rtl w:val="true"/>
          <w:lang w:bidi="fa-IR"/>
        </w:rPr>
        <w:t>و نیز علاّمۀ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بخبر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سبع و عشرین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عبد الرحمن بن أبی حاتم محمد بن ادریس بن المنذر الحافظ الجامع التمیمیّ الرازیّ بالریّ،و قد قارب التسعین،رحل به أبوه فی سنة خمس و خمسین و مائتین،فسمع أبا سعید الاشجّ،و الحسن بن عرفة و طبقتهما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یعلی الخلیلی اخذ عن ابیه و ابی زرعة،کان بحرا فی العلوم و معرفة </w:t>
      </w:r>
      <w:r>
        <w:rPr>
          <w:rFonts w:eastAsia="IRNazanin" w:cs="IRNazanin"/>
          <w:color w:val="111111"/>
          <w:sz w:val="28"/>
          <w:szCs w:val="28"/>
          <w:rtl w:val="true"/>
          <w:lang w:bidi="fa-IR"/>
        </w:rPr>
        <w:t>.</w:t>
      </w:r>
      <w:bookmarkStart w:id="186" w:name="pg11418_111250"/>
    </w:p>
    <w:p>
      <w:pPr>
        <w:pStyle w:val="BookText"/>
        <w:rPr/>
      </w:pPr>
      <w:bookmarkEnd w:id="186"/>
      <w:r>
        <w:rPr>
          <w:rFonts w:ascii="IRNazanin" w:hAnsi="IRNazanin" w:eastAsia="IRNazanin"/>
          <w:color w:val="111111"/>
          <w:sz w:val="28"/>
          <w:sz w:val="28"/>
          <w:szCs w:val="28"/>
          <w:rtl w:val="true"/>
          <w:lang w:bidi="fa-IR"/>
        </w:rPr>
        <w:t>الرجال،صنف فی الفقه و اختلاف اصحابه و التابعین و علماء الامصار،ثم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زاهدا بعد من الابدال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محمد عبد اللّه بن 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سبع و عشرین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توفی الحافظ العالم عبد الرحمن ابن الحافظ الجامع محمد بن ادریس بن المنذر التمیمی الرازی بالراء،قالوا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قارب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یعلی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علم ابیه،و ابی زرعة،و کان بحرا فی العلوم و معرفة الرجال،صنف فی الفقه و اختلاف الصحابة و التابعین و علماء الامصار،قال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زاهدا یعد من الابدال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266836_73709187"/>
      <w:bookmarkStart w:id="188" w:name="_Toc69"/>
      <w:bookmarkEnd w:id="187"/>
      <w:r>
        <w:rPr>
          <w:rtl w:val="true"/>
        </w:rPr>
        <w:t>قدح ذهلی در بخاری از غیر ابن أبی حاتم نیز نقل شده</w:t>
      </w:r>
      <w:bookmarkEnd w:id="188"/>
    </w:p>
    <w:p>
      <w:pPr>
        <w:pStyle w:val="Heading5"/>
        <w:numPr>
          <w:ilvl w:val="4"/>
          <w:numId w:val="1"/>
        </w:numPr>
        <w:rPr/>
      </w:pPr>
      <w:bookmarkStart w:id="189" w:name="__RefHeading___Toc1266838_73709187"/>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و محتجب نماند که قدح محمد بن یحیی ذهلی در بخاری از دیگر عبارات و افادات این حضرات هم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عبارت سابقه که در آن قدح بخاری از کتاب عبد الرحمن بن ابی حاتم نقل کرده گفته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بن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الذهلی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کلام اللّه غیر مخلوق من جمیع جهاته و حیث یصرف،فمن لزم هذا استغنی عن اللفظ و عما سواه من الکلام فی القرآن،و من زعم آن القرآن مخلوق فقد </w:t>
      </w:r>
      <w:r>
        <w:rPr>
          <w:rFonts w:eastAsia="IRNazanin" w:cs="IRNazanin"/>
          <w:color w:val="111111"/>
          <w:sz w:val="28"/>
          <w:szCs w:val="28"/>
          <w:rtl w:val="true"/>
          <w:lang w:bidi="fa-IR"/>
        </w:rPr>
        <w:t>.</w:t>
      </w:r>
      <w:bookmarkStart w:id="191" w:name="pg11418_111251"/>
    </w:p>
    <w:p>
      <w:pPr>
        <w:pStyle w:val="BookText"/>
        <w:rPr/>
      </w:pPr>
      <w:bookmarkEnd w:id="191"/>
      <w:r>
        <w:rPr>
          <w:rFonts w:ascii="IRNazanin" w:hAnsi="IRNazanin" w:eastAsia="IRNazanin"/>
          <w:color w:val="111111"/>
          <w:sz w:val="28"/>
          <w:sz w:val="28"/>
          <w:szCs w:val="28"/>
          <w:rtl w:val="true"/>
          <w:lang w:bidi="fa-IR"/>
        </w:rPr>
        <w:t>کفر،و خرج عن الایمان،و بانت منه امرأته،یستتاب،فان تاب،و إلا ضربت عنقه،و جعل ماله فیئا بین المسلمین،و لم یدفن فی مقابرهم،و من وقف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 مخلوق و لا غیر مخلوق فقد ضاهی الکفر،و من زعم ان لفظی بالقرآن مخلوق فهذا مبتدع لا یجالس و لا یکلم،و من ذهب بعد هذا الی محمد ابن اسماعیل البخاری فاتهموه،فانه لا یحضر مجلسه الا من کان علی مثل مذهبه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266840_73709187"/>
      <w:bookmarkStart w:id="193" w:name="_Toc71"/>
      <w:bookmarkEnd w:id="192"/>
      <w:r>
        <w:rPr>
          <w:rtl w:val="true"/>
        </w:rPr>
        <w:t>ذهلی مردم را از رفتن نزد بخاری نهی میکرد</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محمد بن یحیی ذهلی ارشاد کرده که هر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من به قرآن مخلوق است پس این کس مبتدع است،مجالست او نباید کرد،و نه باو کلام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که هر کسی که خواهد رفت بعد ازین بسوی محمد بن اسماعیل بخاری پس او را متهم سازید،بدرستی که حاضر نمی‌شود مجلس بخاری را مگر کسی که بر مثل مذهب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شهاب الدین 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ارشاد ذهلی نقل کرده چنانکه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حامد بن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الذهلی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کلام اللّه تعالی غیر مخلوق،و من زعم لفظی بالقرآن مخلوق فهو مبتدع لا یجالس و لا یکلم،و من ذهب بعد هذا الی محمد بن اسماعیل فاتهموه،فانه لا یحضر مجلسه الا من کان علی مذهبه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266842_73709187"/>
      <w:bookmarkStart w:id="195" w:name="_Toc72"/>
      <w:bookmarkEnd w:id="194"/>
      <w:r>
        <w:rPr>
          <w:rtl w:val="true"/>
        </w:rPr>
        <w:t>ذهلی بخاری را از جهمیه بدتر میدانست</w:t>
      </w:r>
      <w:bookmarkEnd w:id="1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 أبو عبد اللّه محمد ابن یعقوب الاخرم،سمعت ابن</w:t>
      </w:r>
      <w:bookmarkStart w:id="196" w:name="pg11418_111252"/>
    </w:p>
    <w:p>
      <w:pPr>
        <w:pStyle w:val="BookText"/>
        <w:rPr/>
      </w:pPr>
      <w:bookmarkEnd w:id="196"/>
      <w:r>
        <w:rPr>
          <w:rFonts w:ascii="IRNazanin" w:hAnsi="IRNazanin" w:eastAsia="IRNazanin"/>
          <w:color w:val="111111"/>
          <w:sz w:val="28"/>
          <w:sz w:val="28"/>
          <w:szCs w:val="28"/>
          <w:rtl w:val="true"/>
          <w:lang w:bidi="fa-IR"/>
        </w:rPr>
        <w:t>علیّ المخلدیّ،سمعت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اظهر هذا البخاریّ قول اللفظیة،و اللفظیة عندی شر من الجهمیة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محمد بن یحیی ذهلی ارشاد کرده که بدرستی که اظهار کرده است این بخاری قول لفظیّه را و لفظیّه نزد من بدترند از جهمیه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و محقق شد که بخاری نزد ذهلی بدتر از فرقۀ ضاله هالکه جهمیه بوده،و فضایح و قبایح جهمیّه بالاتر از آن است که استیعاب آن توان کرد،و زیاده از این چه خواهد بود که حضرات سنیه تکفیر جهمیه می‌کنند</w:t>
      </w:r>
      <w:r>
        <w:rPr>
          <w:rFonts w:eastAsia="IRNazanin" w:cs="IRNazanin"/>
          <w:color w:val="111111"/>
          <w:sz w:val="28"/>
          <w:szCs w:val="28"/>
          <w:rtl w:val="true"/>
          <w:lang w:bidi="fa-IR"/>
        </w:rPr>
        <w:t>.]</w:t>
      </w:r>
    </w:p>
    <w:p>
      <w:pPr>
        <w:pStyle w:val="Heading5"/>
        <w:numPr>
          <w:ilvl w:val="4"/>
          <w:numId w:val="1"/>
        </w:numPr>
        <w:rPr/>
      </w:pPr>
      <w:bookmarkStart w:id="197" w:name="__RefHeading___Toc1266844_73709187"/>
      <w:bookmarkStart w:id="198" w:name="_Toc73"/>
      <w:bookmarkEnd w:id="197"/>
      <w:r>
        <w:rPr>
          <w:rtl w:val="true"/>
        </w:rPr>
        <w:t>اهل سنت جهمیه را کافر می‌دانند</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علی بن المدینی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عمار الموصلی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ان تکفر الجهمیة و کنت انا اولا لا اکفرهم؟فلما اجاب علی الی المحنة کتبت إلیه اذکره ما قال لی و اذکره اللّه فاخبرنی رجل عنه انه بکی حین قرأ کتابی، ثم رأیته بعد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قلبی مما قلت و اجبت من شیء،و لکن خفت ان اقتل و تعلم ضعفی انی لو ضربت سوطا واحدا لمت أو نحو هذا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 میزان الاعتدال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بن صفوان أبو محرز السمرقندی الضال المبتدع رأس الجهمیّة هالک فی زمان صغار التابعین،و ما علمته روی شیئا لکنه زرع شرا عظیما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یعقوب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استوطن البخاریّ نیسابور اکثر مسلم بن الحجّاج الاختلاف إلیه،فلمّا وقع بین الذهلی و بین البخاری ما وقع فی مسئلة اللفظ و نادی علیه و منع الناس عنه، انقطع عنه اکثر النّاس غیر مسلم،فقال الذهلیّ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قال باللفظ فلا یحل له ان یحضر مجلسنا،فاخذ مسلم رداءه فوق عمامته و قام علی رؤس الناس و بعث الی الذهلیّ ما کتب عنه علی ظهر حمّال،و کان مسلم یظهر القول باللفظ و لا یکتمه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یوسف المؤذن،سمعت أبا حامد بن الشرقی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مجلس محمد بن یحیی،فقال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قال لفظی بالقرآن مخلوق فلا یحضر مجلسنا،فقام مسلم بن الحجاج من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أحمد بن منصور الشیرازی،سمعت محمد بن یعقوب الاخرم، سمعت أصحابنا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مسلم و أحمد بن سلمة بن مجلس الذهلی قال 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یساکننی هذا الرجل فی البلد فخشی البخاری و سافر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محمد بن یحیی ارشاد کرد که هر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لفظ من بقرآن مخلوق است پس حاضر مجلس ما نشود، پس مسلم بن الحجاج بر خواست،و احمد بن سلمه هم متابعت او در قیام از مجلس نمود،و آنگاه که مسلم و احمد بن سلمة از مجلس </w:t>
      </w:r>
      <w:r>
        <w:rPr>
          <w:rFonts w:eastAsia="IRNazanin" w:cs="IRNazanin"/>
          <w:color w:val="111111"/>
          <w:sz w:val="28"/>
          <w:szCs w:val="28"/>
          <w:rtl w:val="true"/>
          <w:lang w:bidi="fa-IR"/>
        </w:rPr>
        <w:t>.</w:t>
      </w:r>
      <w:bookmarkStart w:id="199" w:name="pg11418_111254"/>
    </w:p>
    <w:p>
      <w:pPr>
        <w:pStyle w:val="BookText"/>
        <w:rPr/>
      </w:pPr>
      <w:bookmarkEnd w:id="199"/>
      <w:r>
        <w:rPr>
          <w:rFonts w:ascii="IRNazanin" w:hAnsi="IRNazanin" w:eastAsia="IRNazanin"/>
          <w:color w:val="111111"/>
          <w:sz w:val="28"/>
          <w:sz w:val="28"/>
          <w:szCs w:val="28"/>
          <w:rtl w:val="true"/>
          <w:lang w:bidi="fa-IR"/>
        </w:rPr>
        <w:t>ذهلی بر برخواستند،ذهلی ارشاد کرد که اقامت با من نکند این مرد یعنی بخاری در این بلد،پس بخاری ترسید و سفر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الحاکم أیضا عن الحافظ أبی عبد اللّه بن الاخرم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مسلم ابن الحجاج و أحمد بن سلمة من مجلس محمد بن یحیی بسبب البخاری، قال 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یساکننی هذا الرجل فی البلد فخشی البخاری و سافر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266846_73709187"/>
      <w:bookmarkStart w:id="201" w:name="_Toc74"/>
      <w:bookmarkEnd w:id="200"/>
      <w:r>
        <w:rPr>
          <w:rtl w:val="true"/>
        </w:rPr>
        <w:t>ترجمه ذهلی قادح بخاری</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که تشمیر ذیل ذهلی در قدح و جرح و تضلیل و تبدیع بخاری، و ایلام و اهانت و اخراج او از بلد،و اخراج او از اهل دین و ایمان دریافتی، پس حالا نبذی از مناقب جمیله و فضائل جلیله ذهلی هم باید شنید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حافظ أبو بکر احمد بن علی بن ثابت بن احمد ابن مهدی ابن ثابت البغدادی المعروف بالخطیب که جلائل فضائل و عوالی مناقب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یافعی،و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اسنوی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أبو بکر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bookmarkStart w:id="202" w:name="pg11418_111255"/>
    </w:p>
    <w:p>
      <w:pPr>
        <w:pStyle w:val="BookText"/>
        <w:rPr/>
      </w:pPr>
      <w:bookmarkEnd w:id="20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ظاهر است</w:t>
      </w:r>
      <w:r>
        <w:rPr>
          <w:rFonts w:eastAsia="IRNazanin" w:cs="IRNazanin"/>
          <w:color w:val="111111"/>
          <w:sz w:val="28"/>
          <w:szCs w:val="28"/>
          <w:rtl w:val="true"/>
          <w:lang w:bidi="fa-IR"/>
        </w:rPr>
        <w:t>.]</w:t>
      </w:r>
    </w:p>
    <w:p>
      <w:pPr>
        <w:pStyle w:val="Heading5"/>
        <w:numPr>
          <w:ilvl w:val="4"/>
          <w:numId w:val="1"/>
        </w:numPr>
        <w:rPr/>
      </w:pPr>
      <w:bookmarkStart w:id="203" w:name="__RefHeading___Toc1266848_73709187"/>
      <w:bookmarkStart w:id="204" w:name="_Toc75"/>
      <w:bookmarkEnd w:id="203"/>
      <w:r>
        <w:rPr>
          <w:rtl w:val="true"/>
        </w:rPr>
        <w:t>ترجمه ذهلی در تاریخ بغداد</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بغداد که پارۀ از آن بخط عرب نزد اضعف العباد حاضر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عبد اللّه بن خالد بن فارس بن ذویب أبو عبد اللّه النیسابوریّ الذهلی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عبد الرحمن بن مهدی،و محمد بن بکر البرسانی،و عبید اللّه ابن موسی،و یعلی،و محمد ابنی عبید،و روح بن عبادة،و أبا النصر هاشم بن القاسم،و أسود بن عامر،و سلیمان بن داود الهاشمی،و محمد بن عمر الواقدی، و عفّان بن مسلم،و عبد الرزاق بن همام،و سالم بن قتیبة،و یزید بن هارون، و غیرهم من أهل العراق،و الحجاز،و الشام،و مصر،و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أحد الائمة العارفین،و الحفاظ المتقین،و الثقات المأمونین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حدیث الزهری و جوّده،و قدم بغداد و جالس شیوخها و حدّث بها و کان الامام احمد بن حنبل یثنی علیه،و ینشر فضله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 عنه جماعة من الکبراء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ابی مریم المصری،و أبو صالح کاتب اللیث بن سعد،و عبد اللّه بن محمد النفیلی،و سعید بن منصور، و محمود بن غیلان،و محمد بن المثنی،و محمد بن اسماعیل البخاری،و أبو زرعة،و أبو حاتم الرازیّان،و محمد بن سهل بن عقیل،و محمد بن اسحاق الصاغانی، و یعقوب بن شیبة الدوسی،و عباس ابن محمد الدوری،و أبو داود السجستانی،</w:t>
      </w:r>
    </w:p>
    <w:p>
      <w:pPr>
        <w:pStyle w:val="BookText"/>
        <w:rPr/>
      </w:pPr>
      <w:r>
        <w:rPr>
          <w:rFonts w:ascii="IRNazanin" w:hAnsi="IRNazanin" w:eastAsia="IRNazanin"/>
          <w:color w:val="111111"/>
          <w:sz w:val="28"/>
          <w:sz w:val="28"/>
          <w:szCs w:val="28"/>
          <w:rtl w:val="true"/>
          <w:lang w:bidi="fa-IR"/>
        </w:rPr>
        <w:t>و نفر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منصور علی بن محمد بن الحسین الدقاق،أخبرنا محمد بن عبد الرحمن ابن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نصر عبد اللّه بن محمد بن زیاد النیسابوریّ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یحیی،حدثنا ابن قتیبة،عن عبد اللّه بن المثنی،عن ثمامة ابن عبد اللّه،عن أنس،قال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سلم یعید الکلمة ثلثة لتعقل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العباس بن محمد،حدثنا یحیی،فذکر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القاضی أبو بکر احمد بن الحسن الحریثی،قال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محمد حاجب بن احمد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الذهلی،قال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سفیان،حدثنا یحیی بن سعید،عن ابی بکر بن محمد بن عمر بن عبد العزیز،عن النزیل بن عبد الرحمن عن ابی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سجدنا مع رسول اللّه صلی اللّه علیه و آله فی إِذَا السَّماءُ انْشَقَّتْ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روی هذا الحدیث عن یحیی بن سعید غیر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عندی و هم انما رواه الناس عن یحیی،و هذا اسناد حدیث الافلاس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ابو نعیم الحافظ،اخبرنی محمد بن عبد اللّه الضبی فی کتابه،قال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یحیی بن منصور القاضی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خالی عبد اللّه بن علی بن الجارود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سهل بن عسکر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الامام احمد بن حنبل،فدخل محمد بن یحیی یعنی الذهلی،فقام إلیه احمد و تعجب منه الناس،ثم قال لبنیه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الی ابی عبد اللّه فاکتبوا عنه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احمد بن رزق،اخبرنا دعلج بن احمد،حدثنا أبو محمد</w:t>
      </w:r>
    </w:p>
    <w:p>
      <w:pPr>
        <w:pStyle w:val="BookText"/>
        <w:rPr/>
      </w:pPr>
      <w:r>
        <w:rPr>
          <w:rFonts w:ascii="IRNazanin" w:hAnsi="IRNazanin" w:eastAsia="IRNazanin"/>
          <w:color w:val="111111"/>
          <w:sz w:val="28"/>
          <w:sz w:val="28"/>
          <w:szCs w:val="28"/>
          <w:rtl w:val="true"/>
          <w:lang w:bidi="fa-IR"/>
        </w:rPr>
        <w:t>بن الجارود،حدثنی أبو عامر النسائی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داود المصیصی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الامام احمد بن حنبل و هم یذکرون الحدیث،فذکر محمد بن یحیی النیسابوریّ حدیثا فیه ضعف،فقال له احمد بن حنبل لا تذکر مثل هذا الحدیث،فکان محمد بن یحیی دخله خجلة،فقال له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قلت هذا اجلالا لک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اخبرنا ابن رزق،اخبرنا دعلج بن احمد،حدثنا أبو محمد بن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الرحیم محمد بن احمد بن الجراح الجوزجانی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الامام احمد بن حنبل،فقال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البصرة؟قلت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اتیتها فالزم محمد بن یحیی،و لیکن سماعک منه فانی ما رأیت خراسانیا 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احدا اعلم بحدیث الزهری منه و لا اصح کتابا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حمزة بن محمد بن طاهر الدقاق،و احمد بن عبد الواحد الوکیل قال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و قال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عمر الحافظ،قال سمعت أبا بکر النیسابوریّ،یقول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ابراهیم بن هارون،یقول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الامام احمد بن حنبل،یقول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حدیثا من حدیث الزهری،فقال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علینا رجل اعلم بحدیث الزهری من محمد بن یحیی،زاد احمد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علی بن عمر،قال لنا أبو بکر النیسابوریّ و هو عندی امام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حمزة بن محمد بن طاهر،اخبرنا علی بن عمر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النیسابوریّ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وارث الزهری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علی المقری،قال قرأنا علی الحسین بن هارون الضبی، عن ابی العباس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احمد بن محمود بن مقاتل الهروی</w:t>
      </w:r>
    </w:p>
    <w:p>
      <w:pPr>
        <w:pStyle w:val="BookText"/>
        <w:rPr/>
      </w:pPr>
      <w:r>
        <w:rPr>
          <w:rFonts w:ascii="IRNazanin" w:hAnsi="IRNazanin" w:eastAsia="IRNazanin"/>
          <w:color w:val="111111"/>
          <w:sz w:val="28"/>
          <w:sz w:val="28"/>
          <w:szCs w:val="28"/>
          <w:rtl w:val="true"/>
          <w:lang w:bidi="fa-IR"/>
        </w:rPr>
        <w:t>أبو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قال لمحمد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جودت فی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 لم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عن ابراهیم بن محمد بن یحیی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العباس الدغولی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صالحا جزرة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من الری قلت لفضلک عمن اکتب بنیسابور؟قال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نیسابور انظر الی شیخ بهی حسن الوجه، حسن الثیاب،راکبا حمارا،و هو محمد بن یحیی فاکتب عنه فانه من قرنه الی قدمه فائدة،قال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نیسابور استقبلنی محمد بن یحیی فعرفته بهذه الصفة فذهبت معه،و انتخبت علیه مجلسا و قرأته علیه فلما فرغت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افادنی الفضل بن العباس الرازی حدیثا عنک عند الوداع لاسمعه من الشیخ،فقال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هات،فقلت حدثکم سعید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شعبة،عن عبد اللّه بن صبیح، عن محمد بن سیرین،عن انس 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خالی فلیبین أمر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یحیی من ینتخب مثل هذا الانتخاب،و یقرأ مثل هذه القراءة یعلم ان سعید بن عامر لا یحدث بمثل هذا الحدیث،فقال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حدثکم سعید بن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صالح امتحان محمد بن یحیی فی هذا الحدیث، لینظر أ یقبل التلقین أم لا؟فوجده ضابطا لروایاته حافظا لاحادیثه،متحرزا من الوهم،بصیرا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محمد بن علی الصوری،اخبرنا احمد بن الحسین الرازی،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عدی،یقول سمعت الحسین بن الحسن بن سلیمان القاضی البخاری،یقول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عبد الوهاب الخوارزمی،یقول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الامام احمد بن حنبل،عن محمد بن یحیی،و محمد بن رافع،فقال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احفظ،و محمد بن رافع اورع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محمد بن احمد بن یعقوب،اخبرنا محمد بن نعیم الضبی،قال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علی الحسین بن علی الحافظ،و سأله أبو عمر الاصبهانی عن محمد بن یحیی،و عباس بن عبد العظیم العنبری ایهما احفظ؟فقال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ابن عبد العظیم حافظ،الا ان محمد بن یحیی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حدثونی عن فضلک الرازی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لم یخطئ فی حدیث قط محمد بن یحیی الذهلی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محمد بن یحیی جمیع حدیث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هبة اللّه بن الحسن الطبری،قال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العلاء بن محمد الرویانی و محمد بن الحسین الرازی،یقولان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عبد الرحمن بن أبی حاتم،یقول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الذهلی امام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أبی الحسن،أخبرنا عبید اللّه بن القاسم الهمدانی باطرابلس،أخبرنا أبو عیسی عبد الرحمن بن اسماعیل المروضی بمصر،حدثنا أبو عبد الرحمن أحمد بن شعیب النسائی املاء،قال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عبد اللّه النیسابوریّ ثقة و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علی المقری،قال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 الحسین بن هارون،عن ابن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الرحمن بن یوسف یعنی ابن خراش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یحیی من أئمة أهل العلم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الحسن بن محمد الخلاّل،حدثنا عمر بن أحمد الواعظ،حدّثنا عبد اللّه بن سلیمان،حدّثنا محمد بن یحیی النیسابوریّ و کان أمیر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محمد بن احمد بن رزق،اخبرنا دعلج بن احمد،قال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احمد ابن محمد بن الازهر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یحیی ثمانیة عشر رحلة الی البصرة،و له رحلتان الی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هنّاد بن ابراهیم النسفی،أخبرنا محمد بن احمد بن محمد بن سلیمان الحافظ ببخاری،قال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 عبد اللّه بن یوسف الشافعی،قال سمعت الحسین بن الحسن بن سفیان یعنی النسری،یقول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الذهلی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أبدأ بالبصرة لم یفتنی حسین الجعفی و أبو أسامة و شبابه،و لمّا دخلت البصرة استقبلنی جنادة یحیی بن سعید القطّان علی باب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احمد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علی محمد بن احمد بن زید المعدل،یقول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زکریا یحیی بن محمد ابن یحیی بن یحیی،یقول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فی الصیف الصائف وقت القائلة و هو فی بیت کتبه،و بین یدیه السراج و هو یصنّف،فقلت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هذا وقت الصلوة و دخان هذا السراج بالنّهار،فلو نفّست علی نفسک،فقال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تقول لی هذا؟و أنا مع رسول اللّه صلی اللّه علیه و آله و أصحابه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بن زیاد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الازهری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خادمة محمد بن یحیی و محمد بن یحیی یغسل علی السریر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أبا عبد اللّه ثلثین سنة و کنت أضع له الماء فما رأیت ساقه و أنا ملک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هبة اللّه بن الحسن الطبری،اخبرنا عبد اللّه بن محمد بن علی بن زیاد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ابو حامد احمد بن محمد بن الحسین الشرقی</w:t>
      </w:r>
      <w:bookmarkStart w:id="205" w:name="pg11418_111261"/>
    </w:p>
    <w:p>
      <w:pPr>
        <w:pStyle w:val="BookText"/>
        <w:rPr/>
      </w:pPr>
      <w:bookmarkEnd w:id="205"/>
      <w:r>
        <w:rPr>
          <w:rFonts w:ascii="IRNazanin" w:hAnsi="IRNazanin" w:eastAsia="IRNazanin"/>
          <w:color w:val="111111"/>
          <w:sz w:val="28"/>
          <w:sz w:val="28"/>
          <w:szCs w:val="28"/>
          <w:rtl w:val="true"/>
          <w:lang w:bidi="fa-IR"/>
        </w:rPr>
        <w:t>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عمرو الخفاف غیر 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محمد بن یحیی الذهلی فی النوم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ما فعل بک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علمک؟قال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بماء الذهب و رفع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السمسار،اخبرنا الصفار،حدّثنا ابن قانع أنّ محمد بن یحیی النیسابوریّ مات فی سنة اثنتین و خمسین و مائتین،قال ابن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سنة ست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الحسین بن علی الطناجیری،حدّثنا عمر بن أحمد الواعظ،قال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محمد بن زیاد النیسابوریّ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بن یحیی النیسابوریّ سنة سبع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الاقوال و هم،و الصواب ما أخبرنا هبة اللّه بن الحسن الطبری عن محمد بن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محمد النیسابوریّ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حامد الشرقی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بن یحیی الذهلی سنة ثمان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بلغنی أنّ وفاته کانت فی احد الربیعین من السنة و قد بلغ ستا و ثمانین سنة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266850_73709187"/>
      <w:bookmarkStart w:id="207" w:name="_Toc76"/>
      <w:bookmarkEnd w:id="206"/>
      <w:r>
        <w:rPr>
          <w:rtl w:val="true"/>
        </w:rPr>
        <w:t>ترجمه ذهلی در تذهیب ذهبی</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شمس الدین محمد بن احمد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عبد اللّه بن خالد بن فارس بن ذویب الذهلی ابو عبد اللّه النیسابوریّ الحافظ أحد الاعلام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مهدی،و علی بن عاصم،و یزید بن هارون و أبی داود، و عبد الرزاق،و الفریابی،و هاشم بن قاسم،و یعقوب بن ابراهیم بن سعد،و بشر ابن عمر الزهرانی،و أبی جعفر بن عون،و مسلم بن قتیبة،و عبد الصمد بن عبد الوارث و 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رحلة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البخاری و الاربعة و سعید بن أبی مریم،و سعید بن منصور و أبو جعفر النفیلی،و هم من شیوخه،و أحمد بن سلمة،و صالح جزرة،و أبو حاتم،و ابن خزیمة،و أبو عوانة،و محمد بن عبد الرحمن الدغولی،و ابنه یحیی الشهید،و أبو علی المیدانی،و ابو بکر بن زیاد النیسابوریّ،و حاجب بن احمد الطوسی،و أمم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عنه البخاری فی الصحیح أحادیث عدة لکنه یدلّسه،فتارة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محمد،و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اللّه،و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احمد بن حنبل فدخل محمد ابن یحیی فقام إلیه احمد و تعجّب منه الناس،ثم قال لبنیه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الی أبی عبد اللّه و اکتبوا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احمد بن حنبل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خراسانیا أعلم بحدیث الزهری منه، و لا أصحّ کتابا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داود المصیصی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احمد بن حنبل و هم یتذاکرون، فذکر محمد بن یحیی النیسابوریّ حدیثا فیه ضعف،فقال له احمد بن حنبل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تذکر مثل هذا فکأن محمدا دخله خجلة،فقال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قلت هذا اجلالا</w:t>
      </w:r>
    </w:p>
    <w:p>
      <w:pPr>
        <w:pStyle w:val="BookText"/>
        <w:rPr/>
      </w:pPr>
      <w:r>
        <w:rPr>
          <w:rFonts w:ascii="IRNazanin" w:hAnsi="IRNazanin" w:eastAsia="IRNazanin"/>
          <w:color w:val="111111"/>
          <w:sz w:val="28"/>
          <w:sz w:val="28"/>
          <w:szCs w:val="28"/>
          <w:rtl w:val="true"/>
          <w:lang w:bidi="fa-IR"/>
        </w:rPr>
        <w:t>لک یا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بن هانی عن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علینا رجل أعلم بحدیث الزهری من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عمرو احمد بن المبارک المستملی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احمد بن حنبل،فقال لی من این؟قلت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له مجلس؟قلت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محمد بن یحیی عندنا لجعلناه اماما فی الحدیث،سمعها زنجویه اللباد ابن أبی عمر المستعملی،و زاد قال المستملی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 احمد فیما بینی و بین ربی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منصور لابن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تجمع حدیث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کفانا محمد بن یحیی و جمع حدیث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قریش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زرعة فجاء مسلم فجلس ساعة و تذاکرا فلما ان قام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جمع أربعة آلاف حدیث فی الصحیح،قال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ترک الباقی،ثم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عقل،لو داری محمد بن یحیی لصار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عن المحدّث رجلان ارتفع عنه اسم الجهالة و دخلت علی أبی وقت القائلة فی الصیف و هو فی بیت کتبه و بین یدیه السراج و هو یصنّف،فقلت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فی هذا الوقت و دخان هذا السراج فلو نفّست عن 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تقول لی هذا؟و أنا مع رسول اللّه صلی اللّه علیه و آله و أصحابه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امام أهل زمانه ثقة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بکر 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النیسابوریّ و کان امیر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یحیی ثمانیة عشر رجلة الی البصرة و رحلتان الی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الذهلی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دخلت البصرة استقبلنی جنازة یحیی بن سعید القطان علی باب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امة لمحمد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خدمته ثلاثین سنة فما رأیت ساقه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 بن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عمرو الخفّاف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محمد ابن یحیی الذهلی فی النوم،فقلت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علمک؟قال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بماء الذهب و رفع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الشرقی،و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ثمان و خمسین و مائتین و بلغ ستّا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الجارودی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محمد بن یحیی کان فی مجلس یحیی ابن یحیی،فنظر علی بن مسلمة اللبقی الی حسن خطه و تقییده،فقال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 لا أنصحک؟ان أبا زکریّا یحدثک عن سفیان بن عیینة و هو حی بمکة، و عن وکیع و هو حی بالکوفة،و عن یحیی بن سعید القطان و هو حی بالبصرة، فاخرج فی طلب العلم فعمل فیه قوله و تأهّب للخروج فقدم اصبهان،فأقام بها أیاما و سمع من عبد الرحمن بن مهدی،و الحسین بن حفص،ثم خرج الی البصرة،و قد مات یحیی بن سعید فأکثر المقام بها و کتب عن أبی داود الطیالسی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الحسین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ثلاث رحلات،و أنفقت علی العلم مائة و خمسین ألفا</w:t>
      </w:r>
      <w:r>
        <w:rPr>
          <w:rFonts w:eastAsia="IRNazanin" w:cs="IRNazanin"/>
          <w:color w:val="111111"/>
          <w:sz w:val="28"/>
          <w:szCs w:val="28"/>
          <w:rtl w:val="true"/>
          <w:lang w:bidi="fa-IR"/>
        </w:rPr>
        <w:t>.</w:t>
      </w:r>
      <w:bookmarkStart w:id="208" w:name="pg11418_111265"/>
    </w:p>
    <w:p>
      <w:pPr>
        <w:pStyle w:val="BookText"/>
        <w:rPr/>
      </w:pPr>
      <w:bookmarkEnd w:id="208"/>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الذهلی امام أهل عصره أسکنه اللّه جنته مع حببته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السلمی عن الدار قطنی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یعرف قصور علمه عن علم السلف فلینظر فی علم حدیث الزهری لمحمد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الذهلی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أحد عن الزهری الا أخطأ فی حدیثه 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الحاکم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الحسین محمد بن یعقوب، حدثنا الحسین بن حسن القاضی بأنطاکیة،حدثنا محمد بن عبد اللّه بن عبد الحکم، حدّثنا سعید بن مریم،أخبرنی محمد بن یحیی،عن عبد الرزاق،عن معمّر عن الزهری،عن عروة،عن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و العباس أتیا أبا بکر یطلبان أرض النبی صلی اللّه علیه و سلم من فدک و سهمه من خیبر،فقال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محمد الصیدلانی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الذهلی یوم الاثنین لاربع بقین من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الزهری لمحمد بن یحیی فی مجلّدین،قال محمد ابن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ولدت للزهری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266852_73709187"/>
      <w:bookmarkStart w:id="210" w:name="_Toc77"/>
      <w:bookmarkEnd w:id="209"/>
      <w:r>
        <w:rPr>
          <w:rtl w:val="true"/>
        </w:rPr>
        <w:t>ترجمه ذهلی در سیر النبلاء</w:t>
      </w:r>
      <w:bookmarkEnd w:id="2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علاّمه 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عبد اللّه ابن خالد بن فارس بن ذویب الامام العلاّمة الحافظ البارع شیخ الاسلام و عالم أهل المشرق،و امام أهل الحدیث بخراسان أبو عبد اللّه الذهلی مولاهم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 بضع و سبعین و مائة،و سمع من الحفصین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ابن عبد اللّه و حفص بن عبد الرحمن،و الحسین بن الولید،و علی بن ابراهیم البنانی، و مکی بن ابراهیم،و علی بن الحسین بن شقیق بنیسابور،و ارتحل فی سنة سبع و تسعین سنة موت وکیع،فکتب بالری عن یحیی بن الضریس،و طبقته و کتب باصبهان عن عبد الرحمن بن مهدی کذا قال الحاکم،و أحسبه لقیه بالبصرة فانه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البصرة فاستقبلنی جنازة یحیی بن سعید القطان،و کانت فی صفر من سنة ثمان،و عاش بعده عبد الرحمن خمسة أشهر فأکثر عنه و هو أقدم شیخ له و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بها من محمّد بن بکر البرسانی،و أبی داود الطیالسی،و وهب بن جریر،و أبی علی الحنفی،و أبی عامر العقدی،و سعید بن عامر،و صفوان بن عیسی،و ابی عاصم،و حبان بن هلال،و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 من اسباط بن محمد،و عمرو بن محمد بن العنقزی،و یعلی بن عبید، و محمد اخیه،و جعفر بن عون،و محاضر بن المورع،و عبید اللّه بن موسی، و أبی بدر السکونی،و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 من مؤید ابن هارون،و علی بن عاصم،و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 من أبی النصر،و الاسود ابن عامر،و یعقوب بن ابراهیم، و الوقدی،و خلق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بمکة من أبی عبد الرحمن المقری،و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 من عبد الملک بن الماجشون،و عبد اللّه بن نافع،و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بالیمن من عبد الرزاق فأکثر،و ابراهیم ابن حکم بن ابان،و عبد اللّه بن الولید،و یزید بن أبی حکیم،و اسماعیل ابن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 من عمرو بن أبی سلمة،و یحیی بن حسان،و سعید بن أبی مریم، و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بالشام من الفریابی،و الهیثم بن جمیل،و أبی مسهر،و أبی الیمان، و علی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بالجزیرة من عمرو بن خالد،و النفیلی،و خلق کثیر من هذا 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العالی و النازل،و کان بحرا لا یکدره الدلاء جمع علم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صنفه،و جوده،من اجل ذلک یقال له الزهری،و یقال له الذهلی،و انتهت إلیه ریاسة العلم و العظمة و السودد ببلده،کانت له جلالة عجیبة بنیسابور من نوع جلالة الامام احمد ببغداد،و مالک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الائمة سعید ابن أبی مریم،و ابو جعفر النفیلی، و عبد اللّه بن صالح،و عمرو بن خالد،و هؤلاء من شیوخه،و محمود بن غیلان، و محمد بن سهل بن عسکر،و محمد بن اسماعیل البخاری،و یدلسه کثیرا 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فقط،أو محمد بن خالد،أو محمد بن عبد اللّه،ینسبه الی الجد و یعمی اسمه لمکان الواقع بینهما غفر اللّه لهما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روی عنه سعید بن منصور صاحب السنن و هو اکبر منه،و محمد بن اسحاق الصاغانی،و ابو زرعة،و ابو حاتم،و محمد بن عوف الطائی، و أبو عیسی الترمذی،و ابن ماجة،و النسائی فی سننهم،و امام الائمة ابن خزیمة،و أبو العبّاس السراج،و أبو حامد بن الشرقی،و مکّی بن عبدان،</w:t>
      </w:r>
    </w:p>
    <w:p>
      <w:pPr>
        <w:pStyle w:val="BookText"/>
        <w:rPr/>
      </w:pPr>
      <w:r>
        <w:rPr>
          <w:rFonts w:ascii="IRNazanin" w:hAnsi="IRNazanin" w:eastAsia="IRNazanin"/>
          <w:color w:val="111111"/>
          <w:sz w:val="28"/>
          <w:sz w:val="28"/>
          <w:szCs w:val="28"/>
          <w:rtl w:val="true"/>
          <w:lang w:bidi="fa-IR"/>
        </w:rPr>
        <w:t>و أبو حامد بن بلال،و محمد بن الحسین القطان،و حاجب بن احمد الطوسی أحد الضعفاء،و محمّد بن عبد الرحمن الدغولی،و أبو عوانة،و أبو علیّ المیدانی،و أبو بکر بن زیاد النیسابوریّ،و خلق کثیر،و أکثر عنه مسلم،ثم فسد ما بینهما،فامتنع من الروایة عنه،فما ضره ذلک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 کتب عنه أبی بالری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ثقة،ثمّ قال عبد الرحمن هو امام من 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الکلاباذی روی عنه البخاری فقال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محمد،و 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عبد اللّه نسبه الی جدّه،و 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محمد بن خالد و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الائمة العارفین و الحفاظ المتقین،صنف حدیث الزهری وجوده و کان أحمد بن حنبل یثنی علیه و ینشر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محمد بن یعقوب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جنازة محمد بن یحیی و الناس یعدون بین یدیها و خلفها ولی ثمان سنین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صالح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النصر الجارودی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محمّد بن یحیی کان یکتب فی مجلس یحیی بن یحیی، فنظر علی بن مسلمة اللبقی الی حسن خطه و تقییده،فقال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الا نصحک؟ ان ابا زکریا یحدثک عن سفیان بن عیینة و هو حی بمکة،و عن وکیع و هو حی بالکوفة،و عن یحیی بن سعید و جماعة احیاء بالبصرة،و عن عبد الرحمن بن مهدی و هو حی باصبهان،فاخرج فی طلب العلم و لا تضع ایامک،فعمل فیه قوله، فخرج الی اصبهان،فسمع من عبد الرحمن بن مهدی،و الحسین بن حفص، ثم دخل البصرة،و قد مات یحیی،فکتب عن ابی داود و اقرانه،و اکثر بها</w:t>
      </w:r>
    </w:p>
    <w:p>
      <w:pPr>
        <w:pStyle w:val="BookText"/>
        <w:rPr/>
      </w:pPr>
      <w:r>
        <w:rPr>
          <w:rFonts w:ascii="IRNazanin" w:hAnsi="IRNazanin" w:eastAsia="IRNazanin"/>
          <w:color w:val="111111"/>
          <w:sz w:val="28"/>
          <w:sz w:val="28"/>
          <w:szCs w:val="28"/>
          <w:rtl w:val="true"/>
          <w:lang w:bidi="fa-IR"/>
        </w:rPr>
        <w:t>المقام حتی مات سفیان بن عیینة،قلت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یمکنه لقائه فان سفیان مات فی وسط السنة،و لا کان یمکنه المسیر الی مکة الا مع الوفد،و اما وکیع فمات قبل ان یتحرک الذهلی من بلده،قال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الی الیمن و اکثر عن عبد الرزاق و اقرانه،ثم رجع و حج و ذهب الی مصر ثم الشام،و بارک اللّه له فی علمه، حتی صار امام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العباس الدغولی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صالح بن محمد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الری و کان فضلک یذاکرنی</w:t>
      </w:r>
    </w:p>
    <w:p>
      <w:pPr>
        <w:pStyle w:val="BookText"/>
        <w:rPr/>
      </w:pPr>
      <w:r>
        <w:rPr>
          <w:rFonts w:ascii="IRNazanin" w:hAnsi="IRNazanin" w:eastAsia="IRNazanin"/>
          <w:color w:val="111111"/>
          <w:sz w:val="28"/>
          <w:sz w:val="28"/>
          <w:szCs w:val="28"/>
          <w:rtl w:val="true"/>
          <w:lang w:bidi="fa-IR"/>
        </w:rPr>
        <w:t>حدیث شعبة،فألقی علی لشعبة،عن عبد اللّه بن صبیح،عن ابن سیرین،عن انس،قال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خالی فلیری امرؤ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احفظ،فقال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افیدک إذا دخلت نیسابور تری شیخا حسن الشیب،حسن الوجه،راکب حمار مصری،حسن اللباس،فاذا رأیته فاعلم انه محمد بن یحیی فسئله عن هذا،فهو عنده عن سعید ابن واصل،عن شعبة،فلما دخلت نیسابور استقبلنی شیخ بهذا الوصف،فقلت یشبه ان یکون فسألت عنه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یحیی فتبعته الی ان نزل فسلمت علیه و اخبرته بقصدی ایاه فنزلت فی مسجده و کتبت مجلسا من اصوله فلما خرج و صلی قرأته علیه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حدثکم سعید بن عامر عن شعبة فذکر الحدیث،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 من ینتخب هذا الانتخاب،و یقرأ هذه القراءة یعلم ان سعید ابن عامر لا یحدث عن شعبة مثل هذا الحدیث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ایها الشیخ حدثکم سعید ابن واصل؟فقال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عمرو احمد بن نصر 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محمد بن یحیی بعد وفاته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بحدیثک؟قال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بماء الذهب،و رفعت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حامد بن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عمرو المستملی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من کتب محمد بن یحیی بعد وفاته الفی جزء</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فی سیر النبلاء بعد بیان حال جده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الدغولی</w:t>
      </w:r>
      <w:r>
        <w:rPr>
          <w:rStyle w:val="FootnoteAnchor"/>
          <w:rtl w:val="true"/>
        </w:rPr>
        <w:footnoteReference w:id="103"/>
      </w:r>
      <w:r>
        <w:rPr>
          <w:rFonts w:ascii="IRNazanin" w:hAnsi="IRNazanin" w:eastAsia="IRNazanin"/>
          <w:color w:val="111111"/>
          <w:sz w:val="28"/>
          <w:sz w:val="28"/>
          <w:szCs w:val="28"/>
          <w:rtl w:val="true"/>
          <w:lang w:bidi="fa-IR"/>
        </w:rPr>
        <w:t>،سمعت محمد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رحلت بابنی الی العراق صحبنی جماعة من العرب،فسألونی أی حدیث عند احمد بن حنبل اغرب؟ فکنت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دخلنا علیه سألته عن حدیث تستفیدونه،فلما دخلنا سألته عن حدیث یحیی بن سعید،عن عثمان ابن غیاث،عن ابن بریدة،عن یحیی بن یعمر،عن ابن عمر،عن عمر،حدیث الایمان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لیس هو عندی عن یحیی بن سعید،فخجلت و قمنا،فاخذت اصحابنا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الحدیث غیر مرة ثم لم یعرفه احمد،و انا ساکت لا اجیبهم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قدمنا بغداد،فدخلنا علی احمد،فرحب بنا و سأل عنا،ثم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یا ابا عبد اللّه أی حدیث استفدت عن مسدد عن یحیی بن سعید؟ثم اخرج کتابه و املی علینا،فسکت محمد بن یحیی و لم یقل سألناک عنه،و تعجب اصحابه من صبره،قال فاخبر احمد بأنه کان سأله عن الحدیث قبل خروجه الی البصرة، فکان ابو عبد اللّه إذا ذکره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خادمة محمد بن یحیی و هو علی السریر یغسل،تقول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خدمته ثلثین سنة و کنت أضع له الماء فما رأیت ساقه قط و أنا 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علی محمد بن أحمد بن زید المعدل،یقول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یحیی بن الذهلی،یقول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فی الصیف الصائف وقت القائلة و هو فی بیت کتبه و بین یدیه السراج و هو یصنف،فقلت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هذا وقت الصلوة،و دخان هذا السراج بالنهار،فلو نفّست عن نفسک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تقول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أنا مع رسول اللّه صلی اللّه علیه و سلم و أصحابه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یحیی بن منصور القاضی،سمعت خالی عبد اللّه بن علویه،سمعت محمد بن سهل بن عسکر،یقول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أحمد بن حنبل إذ دخل علیه محمد ابن یحیی،فقام إلیه و قرب مجلسه،و أمر بنیه و أصحابه أن یکتبوا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زنجویه بن محمد،سمعت أبا عمرو المستملی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أحمد بن حنبل،فقال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أتیت؟قلت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یحیی له مجلس؟قلت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 عندنا لجعلناه اماما فی الحدیث، ثم ذکرت محمد بن رافع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رافع؟ثم سکت ساعة،ثم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الذی کان معنا عند عبد الرزاق؟قلت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سعید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أبی قلت لیحیی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تجمع حدیث الزهری؟فقال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محمد بن یحیی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زنجویه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أسمع مشایخنا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لا یعرفه محمد بن یحیی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القریش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زرعة فجاء مسلم بن الحجاج فسلّم علیه و جلس ساعة و تذاکرا فلما أن قام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جمع أربعة آلاف حدیث فی الصحیح،قال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 ترک الباقی؟ثم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له عقل،لو داری محمد بن یحیی لصار رجلا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أنبأنا أبو علی الحافظ،أنبا محمد بن اسحاق،أنبا أبو عبد الرحیم</w:t>
      </w:r>
    </w:p>
    <w:p>
      <w:pPr>
        <w:pStyle w:val="BookText"/>
        <w:rPr/>
      </w:pPr>
      <w:r>
        <w:rPr>
          <w:rFonts w:ascii="IRNazanin" w:hAnsi="IRNazanin" w:eastAsia="IRNazanin"/>
          <w:color w:val="111111"/>
          <w:sz w:val="28"/>
          <w:sz w:val="28"/>
          <w:szCs w:val="28"/>
          <w:rtl w:val="true"/>
          <w:lang w:bidi="fa-IR"/>
        </w:rPr>
        <w:t>الجوزجانی،قال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البصرة و قد عرفت أصحاب الحدیث و ما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فسل عن محمد بن یحیی النیسابوریّ، فاذا رأیته فألزمه،ثم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علینا أحد أعلم بحدیث الزهری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عن محمد بن یحیی بالری و هو ثقة،صدوق امام أئمة المسلمین،و ثقه أبی 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امام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محمد بن یحیی و کان أمیر المؤمنین فی الحدیث</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النیسابوریّ،سمعت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المدینی أنت وارث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الدارقطنی من یقدم من محمد بن یحیی و عبد اللّه بن عبد الرحمن السمرقندی؟فقال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من أحب أن ینظر و یعرف قصور علمه عن علم السلف فلینظر فی علل حدیث الزهری لمحمد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امام الائمة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محمد بن یحیی الذهلی امام عصره أسکنه اللّه جنته مع حببته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صالح جزرة عن محمد بن یحیی الذهلی؟فقال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الدنیا أحمق ممن یسأل عن محمد بن یحیی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أخرجت خراسان مثل محمد بن یحیی،ثم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bookmarkStart w:id="211" w:name="pg11418_111273"/>
    </w:p>
    <w:p>
      <w:pPr>
        <w:pStyle w:val="BookText"/>
        <w:rPr/>
      </w:pPr>
      <w:bookmarkEnd w:id="211"/>
      <w:r>
        <w:rPr>
          <w:rFonts w:ascii="IRNazanin" w:hAnsi="IRNazanin" w:eastAsia="IRNazanin"/>
          <w:color w:val="111111"/>
          <w:sz w:val="28"/>
          <w:sz w:val="28"/>
          <w:szCs w:val="28"/>
          <w:rtl w:val="true"/>
          <w:lang w:bidi="fa-IR"/>
        </w:rPr>
        <w:t>فی سنة ثمان و خمسین و مائتین،زاد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ربیع الاول،و بخط أبی عمرو و المستملی عاش ستا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أحمد علی بن محمد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موسی الباشانی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الذهلی یوم الثلاثاء لثلاث بقین من ربیع الآخر سنة ثمان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محمد الصیدلانی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 لاربع بقین من ربیع الاول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266854_73709187"/>
      <w:bookmarkStart w:id="213" w:name="_Toc78"/>
      <w:bookmarkEnd w:id="212"/>
      <w:r>
        <w:rPr>
          <w:rtl w:val="true"/>
        </w:rPr>
        <w:t>ترجمه ذهلی در عبر و کاشف ذهبی</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عبد اللّه محمد بن احمد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ثمان و خمسین و مائتین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محمد بن یحیی بن عبد اللّه بن خالد بن فارس أبو عبد اللّه الذهلی النیسابوریّ أحد الائمة الاعلام،سمع عبد الرحمن ابن مهدی و طبقته،قال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 أهل زمانه،قال أبو بکر 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المؤمنین فی الحدیث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عبد اللّه بن خالد بن فارس الذهلی أبو عبد اللّه النیسابوریّ الحافظ،عن ابن مهدی،و عبد الرزاق،و عنه البخاری،و الاربعة،و ابن خزیمة و أبو عوانة،و أبو علی المیدانی،و لا یکاد البخاری یفصح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بینهما</w:t>
      </w:r>
      <w:r>
        <w:rPr>
          <w:rFonts w:eastAsia="IRNazanin" w:cs="IRNazanin"/>
          <w:color w:val="111111"/>
          <w:sz w:val="28"/>
          <w:szCs w:val="28"/>
          <w:rtl w:val="true"/>
          <w:lang w:bidi="fa-IR"/>
        </w:rPr>
        <w:t>.</w:t>
      </w:r>
      <w:bookmarkStart w:id="214" w:name="pg11418_111274"/>
    </w:p>
    <w:p>
      <w:pPr>
        <w:pStyle w:val="BookText"/>
        <w:rPr/>
      </w:pPr>
      <w:bookmarkEnd w:id="214"/>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یحیی،و کان أمیر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امام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 و ثمانون سنة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266856_73709187"/>
      <w:bookmarkStart w:id="216" w:name="_Toc79"/>
      <w:bookmarkEnd w:id="215"/>
      <w:r>
        <w:rPr>
          <w:rtl w:val="true"/>
        </w:rPr>
        <w:t>ترجمه ذهلی در انساب سمعانی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سعد عبد الکریم بن محمد المروزی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الامام أبو عبد اللّه محمد بن یحیی بن خالد الذهلی امام أهل نیسابور فی عصره،و رئیس العلماء و مقدمهم،لقب بالزهری لجمعه الزهریات و هی أحادیث محمد بن مسلم بن شهاب الزهری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266858_73709187"/>
      <w:bookmarkStart w:id="218" w:name="_Toc80"/>
      <w:bookmarkEnd w:id="217"/>
      <w:r>
        <w:rPr>
          <w:rtl w:val="true"/>
        </w:rPr>
        <w:t>ترجمه ذهلی در تراجم الحفاظ بدخشانی</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محمد بن معتمد خان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نموده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عبد اللّه بن خالد الذهلی النیسابوریّ أحد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نسبة الزهری و قد مر تحقیقها فی ترجمة الامام أبی بکر محمد بن مسلم ابن عبید اللّه بن شهاب،فقال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الامام أبو عبد اللّه محمد بن یحیی بن عبد اللّه بن خالد الذهلی امام أهل نیسابور فی عصره،و رئیس العلماء و مقدمهم،لقب بالزهری لجمعه</w:t>
      </w:r>
      <w:bookmarkStart w:id="219" w:name="pg11418_111275"/>
    </w:p>
    <w:p>
      <w:pPr>
        <w:pStyle w:val="BookText"/>
        <w:rPr/>
      </w:pPr>
      <w:bookmarkEnd w:id="219"/>
      <w:r>
        <w:rPr>
          <w:rFonts w:ascii="IRNazanin" w:hAnsi="IRNazanin" w:eastAsia="IRNazanin"/>
          <w:color w:val="111111"/>
          <w:sz w:val="28"/>
          <w:sz w:val="28"/>
          <w:szCs w:val="28"/>
          <w:rtl w:val="true"/>
          <w:lang w:bidi="fa-IR"/>
        </w:rPr>
        <w:t>الزهریات،و هی أحادیث محمد بن مسلم بن شهاب الزهری انتهی،و لم یزد علی هذا،و لم یؤرخ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وفاته فی سنة ثمان و خمسین و مائتین،أرخها غیر واحد،و کان له یوم مات ست و ثمانون سنة،و هو من کبار الحفاظ الثقات الاثبات،و أجلة شیوخ البخاری،و أبی داود،و الترمذی،و النسائی،و ابن ماجة،و قد لقی عبد الرحمن بن مهدی،و أبا داود الطیالسی،و عبد الرزاق،و عفان،و من بعدهم فسمع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اقتصر أبو سعد من ترجمته علی هذا القدر لشهرتها،و قد ذکره الذهبی و ابن ناصر الدین فی طبقات الحفاظ</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266860_73709187"/>
      <w:bookmarkStart w:id="221" w:name="_Toc81"/>
      <w:bookmarkEnd w:id="220"/>
      <w:r>
        <w:rPr>
          <w:rtl w:val="true"/>
        </w:rPr>
        <w:t>ترجمۀ ذهلی در مرآة الجنان یافعی</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ثمان و خمسین و مائتین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الامام الحافظ أحد الاعلام محمد بن یحیی الذهلی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عبد الرحمن بن مهدی و طبقته و أکثر الترحال،و صنف التصانیف و کان الامام أحمد یجلّه و یعظّمه،و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 أهل زمانه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266862_73709187"/>
      <w:bookmarkStart w:id="223" w:name="_Toc82"/>
      <w:bookmarkEnd w:id="222"/>
      <w:r>
        <w:rPr>
          <w:rtl w:val="true"/>
        </w:rPr>
        <w:t>ترجمۀ ذهلی از سیوطی</w:t>
      </w:r>
      <w:bookmarkEnd w:id="2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تذکرة الحفاظ </w:t>
      </w:r>
      <w:r>
        <w:rPr>
          <w:rFonts w:eastAsia="IRNazanin" w:cs="IRNazanin"/>
          <w:color w:val="111111"/>
          <w:sz w:val="28"/>
          <w:szCs w:val="28"/>
          <w:rtl w:val="true"/>
          <w:lang w:bidi="fa-IR"/>
        </w:rPr>
        <w:t>.</w:t>
      </w:r>
      <w:bookmarkStart w:id="224" w:name="pg11418_111276"/>
    </w:p>
    <w:p>
      <w:pPr>
        <w:pStyle w:val="BookText"/>
        <w:rPr/>
      </w:pPr>
      <w:bookmarkEnd w:id="224"/>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عبد اللّه الذهلی النیسابوریّ الحافظ روی عن أحمد، و اسحاق،و ابن المدینی،و عفان،و خلق،و عنه البخاری و الاربعة،و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کان أحد الائمة العارفین،و الحفاظ المتقنین،و الثقات المأمونین،صنف حدیث الزهری وجوده،و کان أحمد بن حنبل یثنی علیه و یشکر فعله،مات سنة ثمان و خمسین و مائتین،و قیل سنة اثنتین و خمسین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266864_73709187"/>
      <w:bookmarkStart w:id="226" w:name="_Toc83"/>
      <w:bookmarkEnd w:id="225"/>
      <w:r>
        <w:rPr>
          <w:rtl w:val="true"/>
        </w:rPr>
        <w:t>حافظ ابو بکر اعین نیز بخاری را قدح کرده</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بکر اعین هم بخاری را بسبب مسئلۀ لفظ مقدوح و مجروح می‌دانست،و از اعتماد و وثوق بکنار می‌انداخت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علی 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بکر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خراسان 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قتیبة،و علی بن حجر و محمد بن مهران الرازی،و رجالها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السمرقندی و محمد بن اسماعیل البخاری قبل أن یظهر منه ما ظهر،و محمد بن یحیی،و أبو زرعة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حافظ ابو بکر اعین گفته است که مشایخ خراسان سه کس‌اند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قتیبة،و علی بن حجر،و محمد بن مهران رازی،و رجال خراسان چهار کس‌اند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سمرقندی</w:t>
      </w:r>
      <w:bookmarkStart w:id="227" w:name="pg11418_111277"/>
    </w:p>
    <w:p>
      <w:pPr>
        <w:pStyle w:val="BookText"/>
        <w:rPr/>
      </w:pPr>
      <w:bookmarkEnd w:id="227"/>
      <w:r>
        <w:rPr>
          <w:rFonts w:ascii="IRNazanin" w:hAnsi="IRNazanin" w:eastAsia="IRNazanin"/>
          <w:color w:val="111111"/>
          <w:sz w:val="28"/>
          <w:sz w:val="28"/>
          <w:szCs w:val="28"/>
          <w:rtl w:val="true"/>
          <w:lang w:bidi="fa-IR"/>
        </w:rPr>
        <w:t>و محمد بن اسماعیل بخاری قبل از اینکه ظاهر شود از او آنچه ظاهر و محمد بن یحیی،و ابو 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بنهایت ظهور ثابت می‌شود که نزد ابو بکر اعین بخاری بعد از آنکه ظاهر شد از او آنچه ظاهر شد از مدح و قبول و معدود شدن از رجال فحول بر کنار افتاد</w:t>
      </w:r>
      <w:r>
        <w:rPr>
          <w:rFonts w:eastAsia="IRNazanin" w:cs="IRNazanin"/>
          <w:color w:val="111111"/>
          <w:sz w:val="28"/>
          <w:szCs w:val="28"/>
          <w:rtl w:val="true"/>
          <w:lang w:bidi="fa-IR"/>
        </w:rPr>
        <w:t>.]</w:t>
      </w:r>
    </w:p>
    <w:p>
      <w:pPr>
        <w:pStyle w:val="Heading4"/>
        <w:numPr>
          <w:ilvl w:val="3"/>
          <w:numId w:val="1"/>
        </w:numPr>
        <w:rPr/>
      </w:pPr>
      <w:bookmarkStart w:id="228" w:name="__RefHeading___Toc1266866_73709187"/>
      <w:bookmarkStart w:id="229" w:name="_Toc84"/>
      <w:bookmarkEnd w:id="228"/>
      <w:r>
        <w:rPr>
          <w:rtl w:val="true"/>
        </w:rPr>
        <w:t>بخاری از جهت مسئله لفظ نزد ابن حنبل نیز مقدوح است</w:t>
      </w:r>
      <w:bookmarkEnd w:id="229"/>
    </w:p>
    <w:p>
      <w:pPr>
        <w:pStyle w:val="Heading5"/>
        <w:numPr>
          <w:ilvl w:val="4"/>
          <w:numId w:val="1"/>
        </w:numPr>
        <w:rPr/>
      </w:pPr>
      <w:bookmarkStart w:id="230" w:name="__RefHeading___Toc1266868_73709187"/>
      <w:bookmarkStart w:id="231" w:name="_Toc85"/>
      <w:bookmarkEnd w:id="230"/>
      <w:r>
        <w:rPr>
          <w:rtl w:val="true"/>
        </w:rPr>
        <w:t>اشاره</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این عبارت از ابو بکر اعین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دقة من الاعین،و الذی ظهر من محمد أمر خفیف من المسائل التی اختلف فیها الائمة فی القول فی القرآن و تسمی مسئلة أفعال التالین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فجمهور الائمة و السلف و الخلف علی ان القرآن کلام اللّه منزل غیر مخلوق،و بهذا ندین اللّه تعالی،و ندع من 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الجهمیة،و المعتزلة،و المأمون،و أحمد بن أبی داود القاضی، و خلق من المتکلمین،و الرافضة الی ان القرآن کلام اللّه المنزل مخلوق،و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خالق کل شیء،و القرآن شیء،و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یوصف بأنه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محنة القرآن،و عظم البلاء،و ضرب أحمد بن حنبل بالسیاط لیقول ذلک،نسأل اللّه تعالی السلامة فی الدین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نشأت طائفة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تعالی منزل غیر مخلوق،و لکن ألفاظنا به مخلوقة یعنون لفظهم و أصواتهم به و کتابتهم له و نحو ذلک،و هم حسین الکرابیسی و من تبعه،فأنکر ذلک الامام أحمد و أئمة الحدیث،و بالغ الامام أحمد فی الحط علیهم،و ثبت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اللفظیة جهمیة،و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p>
    <w:p>
      <w:pPr>
        <w:pStyle w:val="BookText"/>
        <w:rPr/>
      </w:pPr>
      <w:r>
        <w:rPr>
          <w:rFonts w:ascii="IRNazanin" w:hAnsi="IRNazanin" w:eastAsia="IRNazanin"/>
          <w:color w:val="111111"/>
          <w:sz w:val="28"/>
          <w:sz w:val="28"/>
          <w:szCs w:val="28"/>
          <w:rtl w:val="true"/>
          <w:lang w:bidi="fa-IR"/>
        </w:rPr>
        <w:t>لفظی بالقرآن مخلوق فهو جهمی،و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لفظی بالقرآن غیر مخلوق فهو مبتدع،و سد باب الخوض فی هذا،و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لفظی بالقرآن مخلوق یرید به القرآن فهو جهمی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محدث،کداود الظاهری و من تبعه،فبدعهم الامام أحمد و أنکر ذلک،و ثبت علی الجزم بأن القرآن کلام اللّه تعالی غیر مخلوق،و انه من علم اللّه تعالی،و کفر من قال بخلقه،و بدع من قال بحدوثه،و بدع من قال لفظی بالقرآن قدیم،و لم یأت عنه و لا عن السلف القول بأن القرآن قدیم،ما تفوه أحد منهم بهذا،فقولنا قدیم من العبارات المحدثة المبتدعة،کما ان قولنا محدث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البخاری فکان من کبار الائمة الاذکیاء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ألفاظنا بالقرآن مخلوقة و انما حرکاتهم و أصواتهم و افعالهم مخلوقة،و القرآن المسموع المتلو الملفوظ لمکتوب فی المصاحف کلام اللّه تعالی غیر مخلوق،و صنف فی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فأنکر علیه طائفة ما فهموا مرامه،کالذهلی و أبی زرعة و أبی حاتم،و أبی بکر الاعین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بعد ذلک مقالة الکلامیة و الاشعریة،و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معنی قائم بالنفس،و انما هذا المنزل حکایته و عبادته و دال علیه،و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المتلو معدود متعاقب،و کلام اللّه تعالی لا یجوز علیه التعاقب و لا التعدد بل هو شیء واحد قائم بالذات المقدسة و اتسع المقال فی ذلک و لزم منه امور و ألوان ترکها و اللّه من حسن الایمان و باللّه تعالی نتأید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این عبارت ظاهر است که ذهبی این تقیید ابو بکر اعین را محض دقت و تشدید وامی‌نماید،و ارشاد می‌فرماید که آنچه ظاهر شد از محمد بن اسماعیل بخاری امری خفیف بود از جمله مسائلی که اختلاف کرده‌اند در آن ائمه،و این استخفاف و استضعاف حسب افادات اسلاف سنیه محض اعتساف است،زیرا که سابقا دانستی که ذهلی مذهب بخاری را نهایت شنیع و فظیع دانسته که لفظیّه را بدتر از جهمیه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خود ذهبی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ذلک الامام أحمد و أئمة الحدیث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که مذهب این طائفه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منزل غیر مخلوق است،لکن الفاظ بالقرآن مخلوق است،و مرادشان از این لفظشان و اصواتشان بقرآن و کتابتشان برای قرآن بود،و این طائفۀ حسین کرابیسی و اتباعشان بودند،منکر و باطل بود که امام احمد ابن حنبل و دیگر ائمه حدیث انکار آن کردند،و امام احمد بن حنبل مبالغه در عیب و ذمشان فرموده،و ثابت شده است که احمد بن حنبل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لفظیه جهمیه‌اند،و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که گفت لفظ من بقرآن مخلوق است پس او جهمی است،و چون مذهب بخاری و مذهب حسین کرابیسی یکی است،یعنی بخاری هم قائل است بآنکه لفظ بقرآن مخلوق است کما سبق التصریح به و نقله الذهبی بنفسه فی سیر النبلاء عن الذهلی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بخاری هم نزد امام احمد بن حنبل مورد این تشنیعات و تغلیظات باشد و مبالغه احمد بن حنبل در عیب و ارزاء قائل این قول بر بخاری</w:t>
      </w:r>
    </w:p>
    <w:p>
      <w:pPr>
        <w:pStyle w:val="BookText"/>
        <w:rPr/>
      </w:pPr>
      <w:r>
        <w:rPr>
          <w:rFonts w:ascii="IRNazanin" w:hAnsi="IRNazanin" w:eastAsia="IRNazanin"/>
          <w:color w:val="111111"/>
          <w:sz w:val="28"/>
          <w:sz w:val="28"/>
          <w:szCs w:val="28"/>
          <w:rtl w:val="true"/>
          <w:lang w:bidi="fa-IR"/>
        </w:rPr>
        <w:t>هم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افاده آن امام نحریر بخاری جهمی باشد و جهمیه کافرند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الکرابیسی الفقیه،سمع اسحاق الازرق،و معن بن عیسی و شبابة،و طبقتهم،و عنه عبید بن محمد البزار،و محمد بن علی،و له تصانیف قال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لا یرجع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یعزّ جدا لان احمد بن حنبل کان یتکلم فیه بسبب مسئلة اللفظ،و هو أیضا کان یتکلم فی أحمد فتجنب الناس الاخذ عنه،و لما بلغ یحیی بن معین انه یتکلم فی أحمد بن حنبل لعنه،و قال ما احوجه أن یضرب و قد سمع الکرابیسی من معن بن عیسی و الطبقة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أحمد بن حنبل در حسین کرابیسی بسبب مسئله لفظ قدح و جرح نموده،و او هم در امام احمد بن حنبل تکلم کرده،و باین سبب مردم از أخذ حدیث أو احتراز کردند،و چون یحیی بن معین شنید که کرابیسی تکلم می‌کند در أحمد بن حنبل بمزید تدین و حمایت و سوزش قلب کرابیسی را بلعن نواخت و او را حسب افادۀ حضرات دربارۀ لعن بزمرۀ کفار و ملاحدۀ اشرار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او را لائق ضرب و ایجاع و اهانت و ایلام دانست،و از جملۀ اعلام أهل اسلام که تعظیمشان لازم است خارج ساخت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بخاری هم نزد احمد بن حنبل و اتباع او مقدوح و مجروح</w:t>
      </w:r>
    </w:p>
    <w:p>
      <w:pPr>
        <w:pStyle w:val="BookText"/>
        <w:rPr/>
      </w:pPr>
      <w:r>
        <w:rPr>
          <w:rFonts w:ascii="IRNazanin" w:hAnsi="IRNazanin" w:eastAsia="IRNazanin"/>
          <w:color w:val="111111"/>
          <w:sz w:val="28"/>
          <w:sz w:val="28"/>
          <w:szCs w:val="28"/>
          <w:rtl w:val="true"/>
          <w:lang w:bidi="fa-IR"/>
        </w:rPr>
        <w:t>و ملوم و مذموم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الکرابیسی العلامة فقیه بغداد،أبو علی الحسین بن علی بن یزید البغدادی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اسحاق الازرق،و معن بن عیسی،و یزید بن هارون،و یعقوب بن ابراهیم،و تفقه بالشافعی روی عنه عبید بن محمد البزار،و محمد بن علی فستقه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بحور العلم،ذکیا فطنا،فصیحا،لسنا،تصانیفه فی الفروع و الاصول تدل علی تبحره،الا انه وقع بینه،و بین الامام أحمد فهجر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فتق مسئلة اللفظ،و لما بلغ یحیی بن معین انه یتکلم فی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أحوجه الی ان یضرب،و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به مخلوق،فبلغ قوله أحمد فانکره و قال هذه بدعة فاوضح حسین المسئلة،و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تلفظک بالقرآن یعنی غیر الملفوظ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نعمل بهذا الصبی؟ان قلنا مخلوق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و ان قلنا غیر مخلوق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بدعة،فغضب لاحمد اصحابه،و نالوا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بلاؤهم من هذه الکتب التی وضعوها و ترکوا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عبد اللّه الصیرفی الشافعی یقول لتلامذته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اعتبروا بالکرابیسی،و بابی ثور،فالحسین فی علمه و حفظه لا یعثره أبو ثور فتکلم فیه أحمد بن حنبل فی باب مسئلة اللفظ فسقط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اثنی علی أبی ثور فارتفع للزومه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الکرابیسی سنة ثمان و اربعین،و قیل سنة خمس و أربعین و مائتین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حسین کرابیسی بسبب مخالفت أحمد بن حنبل مهجور و متروک گردید،و او اول کسی است که فتق کرد مسئله لفظ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هر گاه احمد بن حنبل را خبر رسید که کرابیسی تکلم می‌کند در احمد بن حنبل او را بشتم و سب نواخت و سزاواری او برای زد و کوب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حسین کرابیسی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من بقرآن مخلوق است و چون این قول باحمد بن حنبل رسید انکار آن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بدعت است و هنگامی که حسین کرابیسی ایضاح مسئله کرد و بیان گرداند که مراد از لفظ تلفظ است و غیر ملفوظ،و بمزید جسارت احمد بن حنبل را صبی قرار داد،و از دست تطاول و تصاول آن امام قمقام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اتباع و اشیاع آن امام همام برای استیفای انتقام از آن خفیف الهام بر خواستند،و غیظ و غضب آغاز ساختند،و به سب و شتم کرابیسی پرداختند،و او را از کریاس</w:t>
      </w:r>
      <w:r>
        <w:rPr>
          <w:rStyle w:val="FootnoteAnchor"/>
          <w:rtl w:val="true"/>
        </w:rPr>
        <w:footnoteReference w:id="116"/>
      </w:r>
      <w:r>
        <w:rPr>
          <w:rFonts w:ascii="IRNazanin" w:hAnsi="IRNazanin" w:eastAsia="IRNazanin"/>
          <w:color w:val="111111"/>
          <w:sz w:val="28"/>
          <w:sz w:val="28"/>
          <w:szCs w:val="28"/>
          <w:rtl w:val="true"/>
          <w:lang w:bidi="fa-IR"/>
        </w:rPr>
        <w:t>جلالت بدیماس</w:t>
      </w:r>
      <w:r>
        <w:rPr>
          <w:rStyle w:val="FootnoteAnchor"/>
          <w:rtl w:val="true"/>
        </w:rPr>
        <w:footnoteReference w:id="117"/>
      </w:r>
      <w:r>
        <w:rPr>
          <w:rFonts w:ascii="IRNazanin" w:hAnsi="IRNazanin" w:eastAsia="IRNazanin"/>
          <w:color w:val="111111"/>
          <w:sz w:val="28"/>
          <w:sz w:val="28"/>
          <w:szCs w:val="28"/>
          <w:rtl w:val="true"/>
          <w:lang w:bidi="fa-IR"/>
        </w:rPr>
        <w:t>اهانت انداختند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آن امام همام هم ضلال و ابتداع حسین کرابیسی و اتباعش ظاهر کرد،و اعتذار و ایضاح او را بسمع اصغا نشنید،یعنی ارشاد</w:t>
      </w:r>
      <w:bookmarkStart w:id="232" w:name="pg11418_111283"/>
    </w:p>
    <w:p>
      <w:pPr>
        <w:pStyle w:val="BookText"/>
        <w:rPr/>
      </w:pPr>
      <w:bookmarkEnd w:id="232"/>
      <w:r>
        <w:rPr>
          <w:rFonts w:ascii="IRNazanin" w:hAnsi="IRNazanin" w:eastAsia="IRNazanin"/>
          <w:color w:val="111111"/>
          <w:sz w:val="28"/>
          <w:sz w:val="28"/>
          <w:szCs w:val="28"/>
          <w:rtl w:val="true"/>
          <w:lang w:bidi="fa-IR"/>
        </w:rPr>
        <w:t>فرمود که بلاء ایشان یعنی کرابیسی و اتباعش نیست مگر از این کتب که وضع آن کرده‌اند،و ترک کرده‌اند آثار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ارشاد محمد بن عبد اللّه صیرفی شافعی هم واضح است که کرابیسی با وصف کمال جلالت و عظمت در علم و حفظ،بسبب آنکه احمد بن حنبل در او قدح کرد بسبب مسئلۀ لفظ ساقط الاعتبار و پست منزله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مذهب بخاری و مذهب کرابیسی متحد است،پس این همه تشنیعات و مطاعن و فضایح ببخاری هم متوجه خواهد شد،و بدعت و ضلال و رسوایی و خواری بخاری نزد امام احمد بن حنبل بکمال وضوح ظاهر خواهد شد</w:t>
      </w:r>
      <w:r>
        <w:rPr>
          <w:rFonts w:eastAsia="IRNazanin" w:cs="IRNazanin"/>
          <w:color w:val="111111"/>
          <w:sz w:val="28"/>
          <w:szCs w:val="28"/>
          <w:rtl w:val="true"/>
          <w:lang w:bidi="fa-IR"/>
        </w:rPr>
        <w:t>.]</w:t>
      </w:r>
    </w:p>
    <w:p>
      <w:pPr>
        <w:pStyle w:val="Heading5"/>
        <w:numPr>
          <w:ilvl w:val="4"/>
          <w:numId w:val="1"/>
        </w:numPr>
        <w:rPr/>
      </w:pPr>
      <w:bookmarkStart w:id="233" w:name="__RefHeading___Toc1266870_73709187"/>
      <w:bookmarkStart w:id="234" w:name="_Toc86"/>
      <w:bookmarkEnd w:id="233"/>
      <w:r>
        <w:rPr>
          <w:rtl w:val="true"/>
        </w:rPr>
        <w:t>تشنیع ابن حنبل بر قائلین بخلق قرآن</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علامه ذهبی در ترجمۀ احمد بن حنبل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تصریحات عدیده از احمد بن حنبل بذم و لوم و تضلیل و تبدیع قائلین مسئلۀ لفظ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اسماعیل بن الحسن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أحمد عمّن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مخلوق؟قال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 عمن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مخلوق؟قال فهو جهمی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احمد بن حنبل در حق کسی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 بقرآن مخلوق است ارشاد کرده که او جهمی است،پس در جهمیت حضرت بخاری حسب افادۀ امام احمد بن حنبل کدام مقام ارتیاب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لهم من الاعتراف بجهمیّة البخاریّ و ان تجهموا و تعبّسوا، و لا محیص لهم من الاذعان بضلاله و ان تغیروا و تربدوا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زنجویه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اللفظیّة شر من الجهمیّة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الجهمیّة ثلث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مخلوق،و فرقة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و سکتوا،و فرقة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لفظنا به مخلوق،ثم 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واقفی و لا لفظی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دلالت دارد بر آنکه احمد بن حنبل ارشاد فرموده است که فرقۀ لفظیّه یعنی کسانی که قائلند بآنکه لفظ مردم بقرآن مخلوق است بدترند از جهمیه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واضح است که حضرت صالح از پدر بزرگوار خود امام حنبل نقل کرده است،که او ارشاد کرده که جهمیه سه فرقه‌اند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است،و فرقه‌ایست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 است و سکوت کردند،و فرقه ایست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ما بقرآن مخلوق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بعد از این تفصیل و توضیح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نماز مخوان در پس واقفی و نه لفظی،یعنی کسی که توقف می‌کند در قرآن،و کسی که قائل است بآنکه لفظ انسان بقرآن مخلوق است او از اهل بدعت </w:t>
      </w:r>
      <w:r>
        <w:rPr>
          <w:rFonts w:eastAsia="IRNazanin" w:cs="IRNazanin"/>
          <w:color w:val="111111"/>
          <w:sz w:val="28"/>
          <w:szCs w:val="28"/>
          <w:rtl w:val="true"/>
          <w:lang w:bidi="fa-IR"/>
        </w:rPr>
        <w:t>.</w:t>
      </w:r>
      <w:bookmarkStart w:id="235" w:name="pg11418_111285"/>
    </w:p>
    <w:p>
      <w:pPr>
        <w:pStyle w:val="BookText"/>
        <w:rPr/>
      </w:pPr>
      <w:bookmarkEnd w:id="235"/>
      <w:r>
        <w:rPr>
          <w:rFonts w:ascii="IRNazanin" w:hAnsi="IRNazanin" w:eastAsia="IRNazanin"/>
          <w:color w:val="111111"/>
          <w:sz w:val="28"/>
          <w:sz w:val="28"/>
          <w:szCs w:val="28"/>
          <w:rtl w:val="true"/>
          <w:lang w:bidi="fa-IR"/>
        </w:rPr>
        <w:t>و الحاد،و غیر لائق اقتدای اهل اسلام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بخاری حسب افادۀ امام احمد بن حنبل مرة بدتر از فرقۀ جهمیه است بسبب مزید تخدیع لفظیّه،و اخری ثالث فرقۀ ثلثۀ جهمیه باشد که اقتداء بایشان ممنوع و محظور،و موالاتشان متروک و مهجور</w:t>
      </w:r>
      <w:r>
        <w:rPr>
          <w:rFonts w:eastAsia="IRNazanin" w:cs="IRNazanin"/>
          <w:color w:val="111111"/>
          <w:sz w:val="28"/>
          <w:szCs w:val="28"/>
          <w:rtl w:val="true"/>
          <w:lang w:bidi="fa-IR"/>
        </w:rPr>
        <w:t>].</w:t>
      </w:r>
    </w:p>
    <w:p>
      <w:pPr>
        <w:pStyle w:val="Heading5"/>
        <w:numPr>
          <w:ilvl w:val="4"/>
          <w:numId w:val="1"/>
        </w:numPr>
        <w:rPr/>
      </w:pPr>
      <w:bookmarkStart w:id="236" w:name="__RefHeading___Toc1266872_73709187"/>
      <w:bookmarkStart w:id="237" w:name="_Toc87"/>
      <w:bookmarkEnd w:id="236"/>
      <w:r>
        <w:rPr>
          <w:rtl w:val="true"/>
        </w:rPr>
        <w:t>ابن حنبل کرابیسی را نیز بجهت مسئله لفظ کافر دانسته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أبا عبد اللّه أن ابا شعیب السوسی الرقی فرق بین بنته و زوجها لما توقف فی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احسن،عافاه اللّه،و جعل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اظهر یعقوب بن شیبة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عنه أبو عبد اللّه و أمر بهجرانه،و لابی عبد اللّه فی مسئلة اللفظ نقول عدة،فاول من اظهر مسئلة اللفظ الحسین</w:t>
      </w:r>
      <w:r>
        <w:rPr>
          <w:rStyle w:val="FootnoteAnchor"/>
          <w:rtl w:val="true"/>
        </w:rPr>
        <w:footnoteReference w:id="121"/>
      </w:r>
      <w:r>
        <w:rPr>
          <w:rFonts w:ascii="IRNazanin" w:hAnsi="IRNazanin" w:eastAsia="IRNazanin"/>
          <w:color w:val="111111"/>
          <w:sz w:val="28"/>
          <w:sz w:val="28"/>
          <w:szCs w:val="28"/>
          <w:rtl w:val="true"/>
          <w:lang w:bidi="fa-IR"/>
        </w:rPr>
        <w:t>بن علی الکرابیسی،و کان من أوعیة العلم و وضع کتابا فی المدلسین یحط علی جماعة،فیه ان ابن الزبیر من الخوارج،و فیه احادیث تقوی به الرافضة فاعلم احمد فحذر منه،فبلغ الکرابیسی فتنمر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لأقولن مقالة حتی یقول ابن حنبل بخلافها فیکفر،فقال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مخلوق،فقال المروزی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لابی عبد اللّه ان الکرابیسی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لفظی بالقرآن مخلوق،و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کلام اللّه غیر مخلوق من کل الجهات الا ان لفظی به مخلوق،و من لم یقل لفظی بالقرآن مخلوق فهو کافر،فقال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الکافر قاتله اللّه تعالی،و أی شیء قالت الجهمیة الا هذا؟ و ما ینفعه و قد نقض کلامه الاخیر کلامه الاوّل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 خبر ابی 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وافقه علی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احسن،لن یفلح اصحاب الکلام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حسین کرابیسی که باعتراف ذهبی از اوعیۀ علم است،کتابی در ذکر مدلّسین تصنیف کرد،و در آن ذمّ و عیب جماعتی آغاز نهاد،و ذکر کرد در آن که ابن زبیر از خوارج است،و نیز در آن احادیثی ذکر کرد که موجب قوت روافض بود، هنگامی که این خبر بامام احمد بن حنبل رسید،آن امام قمقام</w:t>
      </w:r>
      <w:r>
        <w:rPr>
          <w:rStyle w:val="FootnoteAnchor"/>
          <w:rtl w:val="true"/>
        </w:rPr>
        <w:footnoteReference w:id="123"/>
      </w:r>
      <w:r>
        <w:rPr>
          <w:rFonts w:ascii="IRNazanin" w:hAnsi="IRNazanin" w:eastAsia="IRNazanin"/>
          <w:color w:val="111111"/>
          <w:sz w:val="28"/>
          <w:sz w:val="28"/>
          <w:szCs w:val="28"/>
          <w:rtl w:val="true"/>
          <w:lang w:bidi="fa-IR"/>
        </w:rPr>
        <w:t>تحذیر انام از کرابیسی والا مقام کرد،که مبادا مردم باعتقاد خروج ابن زبیر،گو امر واقعی باشد،خروج از عندیات سنیّه و خرافات این فرقۀ سنیّه اختیار سازند،و میلانی بمذهب حق اهل حق،بسبب احادیثی که کرابیسی در کتاب خود وارد کرده،و موجب تقویت مذهب حق است بهم رسانند،هر گاه تحذیر آن امام نحریر قارع صماخ کرابیسی معدوم النظیر گردید،کرابیسی تصلّب و تنمّر و جسارت و تهور اختیار کرد،و بملاحظۀ حال امام احمد بن حنبل که در مخالفت امور حقه،و التزام عقائد باطله چندان سرگرم است که امور قطعیه جلیه را هم در تأیید باطل انکار می‌فرماید،بر زبان آورد که مقالۀ خواهم گفت تا ابن حنبل بخلاف آن گوید و کافر شود،پس کرابیسی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 بقرآن مخلوق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مروزی</w:t>
      </w:r>
      <w:r>
        <w:rPr>
          <w:rStyle w:val="FootnoteAnchor"/>
          <w:rtl w:val="true"/>
        </w:rPr>
        <w:footnoteReference w:id="124"/>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آنچه حاصلش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مقاله کرابیسی را برای احمد بن حنبل ذکر نمودم و بیان کردم که کرابیسی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من بقرآن مخلوق است،و نیز کرابیسی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قرآن کلام خدا و غیر مخلوق است از جمیع جهات مگر اینکه لفظ من بقرآن مخلوق است،و کسی که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 بقرآن مخلوق است پس او کافر است،پس امام احمد بن حنبل ارشاد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یعنی کرابیسی کافر است،حق تعالی او را بکشد،و چه چیز جهمیه جز این گفته‌اند؟و چه چیز نفع می‌دهد کرابیسی را بدرستی که کلام اخیر او کلام اولش را نقض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ابن حنبل بعد از این تضلیل و تکفیر و ازراء و تحقیر، و تبدیع،و تعییر،و توهین،و تنفیر،و تفضیح،و تحذیر بمزید درد دین حال ابو ثور</w:t>
      </w:r>
      <w:r>
        <w:rPr>
          <w:rStyle w:val="FootnoteAnchor"/>
          <w:rtl w:val="true"/>
        </w:rPr>
        <w:footnoteReference w:id="125"/>
      </w:r>
      <w:r>
        <w:rPr>
          <w:rFonts w:ascii="IRNazanin" w:hAnsi="IRNazanin" w:eastAsia="IRNazanin"/>
          <w:color w:val="111111"/>
          <w:sz w:val="28"/>
          <w:sz w:val="28"/>
          <w:szCs w:val="28"/>
          <w:rtl w:val="true"/>
          <w:lang w:bidi="fa-IR"/>
        </w:rPr>
        <w:t>را که رفیق کرابیسی بود استفسار کرد،و پرسید که آیا ابو ثور موافقت کرد کرابیسی را بر این کلام؟مروزی بعرض رسانید که ابو ثور هجر کرده کرابیسی را،پس آن امام عالیمقام فرحان و شادان شد،و ارشاد کرد که ابو ثور خوب کرد و هرگز اصحاب کلام مفلح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حسب افادۀ پر اجادۀ امام احمد بن حنبل در کفر حضرت بخاری که هم صفیر و هم داستان کرابیسی دربارۀ قرآن است کدام مقام ارتیاب و اختلاج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 معبد،حدثنی احمد الدورقی قلت لاحمد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هؤلاء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مخلوق،فرأیته استوی و اجتمع،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 من قول الجهمیة،من زعم هذا فقد زعم ان جبریل تکلم بمخلوق و جاء الی النبی صلی اللّه علیه و سلم مخلوق</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لائح است که هنگامی که احمد</w:t>
      </w:r>
      <w:r>
        <w:rPr>
          <w:rStyle w:val="FootnoteAnchor"/>
          <w:rtl w:val="true"/>
        </w:rPr>
        <w:footnoteReference w:id="127"/>
      </w:r>
      <w:r>
        <w:rPr>
          <w:rFonts w:ascii="IRNazanin" w:hAnsi="IRNazanin" w:eastAsia="IRNazanin"/>
          <w:color w:val="111111"/>
          <w:sz w:val="28"/>
          <w:sz w:val="28"/>
          <w:szCs w:val="28"/>
          <w:rtl w:val="true"/>
          <w:lang w:bidi="fa-IR"/>
        </w:rPr>
        <w:t>دورقی باحمد بن حنبل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می‌گوئی در باب اینها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من بقرآن مخلوق است؟امام احمد بن حنبل بشنیدن این سئوال مزعج مستوی و مجتمع گردید،و ارشاد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قول بدتر است از قول جهمیه،و کسی که گمان کرد این معنی را،یعنی اینکه لفظ من بقرآن مخلوق است، پس او گمان کرد که جبرئیل علیه السّلام تکلم کرد بمخلوق،و آمد بسوی حضرت رسول خدا صلی اللّه علیه و آله کلام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هشام</w:t>
      </w:r>
      <w:r>
        <w:rPr>
          <w:rStyle w:val="FootnoteAnchor"/>
          <w:rtl w:val="true"/>
        </w:rPr>
        <w:footnoteReference w:id="128"/>
      </w:r>
      <w:r>
        <w:rPr>
          <w:rFonts w:ascii="IRNazanin" w:hAnsi="IRNazanin" w:eastAsia="IRNazanin"/>
          <w:color w:val="111111"/>
          <w:sz w:val="28"/>
          <w:sz w:val="28"/>
          <w:szCs w:val="28"/>
          <w:rtl w:val="true"/>
          <w:lang w:bidi="fa-IR"/>
        </w:rPr>
        <w:t>بن عمار گفته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بکر المروزی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علینا کتاب من دمشق سل لنا ابا عبد اللّه فان هشاما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جبریل علیه السّلام و محمد صلی اللّه علیه و سلم بالقرآن مخلوق،فسألت ابا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اعرفه طیاشا</w:t>
      </w:r>
      <w:r>
        <w:rPr>
          <w:rStyle w:val="FootnoteAnchor"/>
          <w:rtl w:val="true"/>
        </w:rPr>
        <w:footnoteReference w:id="129"/>
      </w:r>
      <w:r>
        <w:rPr>
          <w:rFonts w:ascii="IRNazanin" w:hAnsi="IRNazanin" w:eastAsia="IRNazanin"/>
          <w:color w:val="111111"/>
          <w:sz w:val="28"/>
          <w:sz w:val="28"/>
          <w:szCs w:val="28"/>
          <w:rtl w:val="true"/>
          <w:lang w:bidi="fa-IR"/>
        </w:rPr>
        <w:t>،لم یجترئ الکرابیسی ان یذکر جبرئیل و لا محمدا هذا فوبخهم فی کلام غیر هذا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238" w:name="pg11418_111289"/>
    </w:p>
    <w:p>
      <w:pPr>
        <w:pStyle w:val="Heading4"/>
        <w:numPr>
          <w:ilvl w:val="3"/>
          <w:numId w:val="1"/>
        </w:numPr>
        <w:rPr/>
      </w:pPr>
      <w:bookmarkStart w:id="239" w:name="__RefHeading___Toc1266874_73709187"/>
      <w:bookmarkStart w:id="240" w:name="_Toc88"/>
      <w:bookmarkEnd w:id="238"/>
      <w:bookmarkEnd w:id="239"/>
      <w:r>
        <w:rPr>
          <w:rtl w:val="true"/>
        </w:rPr>
        <w:t>ابن الطبری نیز قائل بخلق قرآن را کافر دانسته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صالح مصری که ابو عبد اللّه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Style w:val="FootnoteAnchor"/>
          <w:rtl w:val="true"/>
        </w:rPr>
        <w:footnoteReference w:id="131"/>
      </w:r>
      <w:r>
        <w:rPr>
          <w:rFonts w:ascii="IRNazanin" w:hAnsi="IRNazanin" w:eastAsia="IRNazanin"/>
          <w:color w:val="111111"/>
          <w:sz w:val="28"/>
          <w:sz w:val="28"/>
          <w:szCs w:val="28"/>
          <w:rtl w:val="true"/>
          <w:lang w:bidi="fa-IR"/>
        </w:rPr>
        <w:t>بن صالح الامام الکبیر حافظ زمانه بالدیار المصریة ابو جعفر المصری المعروف بابن الطبری کان ابوه جندیا من اهل طبرستان،و کان ابو جعفر رأسا فی هذا الشأن قل ان تری العیون مثله مع الثقة و البراعة الخ</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کسی که بگوید لفظ من بقرآن مخلوق 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احمد بن صالح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موسی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احمد بن صالح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لفظنا بالقرآن غیر الملفوظ،فقال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لفظنا بالقرآن هو الملفوظ و الحکایة هی المحکی و هو کلام اللّه غیر مخلوق،و من قال لفظی به مخلوق فهو کافر</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ذهبی را بملاحظه افادات احمد بن حنبل و احمد بن صالح و ذهلی،و تخیل توجه این تشنیعات باکابر ائمه و اساطین خودش،عجب اضطراب و اختلاف و تهافت و تلون روی داده،که گاهی تأیید و تصویب افادۀ امام احمد بن حنبل می‌فرماید،و تخلیص گلوی کرابیسی بتوجیه افاده‌اش می‌خواهد،و از لزوم تخطئه امام احمد در توجیه تشنیع و تغلیظ بلکه تکفیر صراحة بکرابیسی مبالاتی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بر عکس این تخییل خیال تحقیق و تحصیل در سر آورده،کلام کرابیسی را بر </w:t>
      </w:r>
      <w:r>
        <w:rPr>
          <w:rFonts w:eastAsia="IRNazanin" w:cs="IRNazanin"/>
          <w:color w:val="111111"/>
          <w:sz w:val="28"/>
          <w:szCs w:val="28"/>
          <w:rtl w:val="true"/>
          <w:lang w:bidi="fa-IR"/>
        </w:rPr>
        <w:t>.</w:t>
      </w:r>
      <w:bookmarkStart w:id="241" w:name="pg11418_111290"/>
    </w:p>
    <w:p>
      <w:pPr>
        <w:pStyle w:val="BookText"/>
        <w:rPr/>
      </w:pPr>
      <w:bookmarkEnd w:id="241"/>
      <w:r>
        <w:rPr>
          <w:rFonts w:ascii="IRNazanin" w:hAnsi="IRNazanin" w:eastAsia="IRNazanin"/>
          <w:color w:val="111111"/>
          <w:sz w:val="28"/>
          <w:sz w:val="28"/>
          <w:szCs w:val="28"/>
          <w:rtl w:val="true"/>
          <w:lang w:bidi="fa-IR"/>
        </w:rPr>
        <w:t>معنای واقعی حمل کرده،کلام امام احمد بن حنبل را مأول کردن می‌خواهد،و از مخالفت صراحت و معاندت بداهت باکی برنمی‌دارد</w:t>
      </w:r>
      <w:r>
        <w:rPr>
          <w:rFonts w:eastAsia="IRNazanin" w:cs="IRNazanin"/>
          <w:color w:val="111111"/>
          <w:sz w:val="28"/>
          <w:szCs w:val="28"/>
          <w:rtl w:val="true"/>
          <w:lang w:bidi="fa-IR"/>
        </w:rPr>
        <w:t>]</w:t>
      </w:r>
    </w:p>
    <w:p>
      <w:pPr>
        <w:pStyle w:val="Heading4"/>
        <w:numPr>
          <w:ilvl w:val="3"/>
          <w:numId w:val="1"/>
        </w:numPr>
        <w:rPr/>
      </w:pPr>
      <w:bookmarkStart w:id="242" w:name="__RefHeading___Toc1266876_73709187"/>
      <w:bookmarkStart w:id="243" w:name="_Toc89"/>
      <w:bookmarkEnd w:id="242"/>
      <w:r>
        <w:rPr>
          <w:rtl w:val="true"/>
        </w:rPr>
        <w:t>ذهبی درسیر النبلاءکلام ابن حنبل را در قدح کرابیسی تاویل کرده</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حسین کرابیسی بعد از عبارتی که گذشته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ما ابتدعه الکرابیسی و حرره فی مسئلة التلفظ و انه مخلوق هو حق،لکن اباه الامام احمد لئلا یتذرع به الی القول بخلق القرآن فسد الباب، لانک لا تقدر ان تفرز التلفظ من الملفوظ الذی هو کلام اللّه تعالی الا فی ذهنک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ذهبی مذهب حسین کرابیسی را با وصف اطلاق ابتداع بر آن عین حق و صواب می‌داند،و چون بنا بر این لازم می‌آمد که امام احمد در طعن و تشنیع بر کرابیسی مبطل و مخالف حق باشد،دفع آن باین تسویل خواسته،که ابای امام احمد را از این ابتداع معلل ساخته بخیال سد باب،و این محض و هم و سراب و نقش بر آب است،زیرا اگر غرض امام احمد بن حنبل محض سد باب،و باز داشتن مردم از جسارت بر قول بخلق قرآن بود،نه تخطئه اعتقاد مخلوق بودن الفاظ مردم به قرآن،تسفیه،و تجهیل،و تحمیق،و تضلیل خود امام احمد بن حنبل لازم می‌آید،زیرا که جناب او قائلین این قول و معتقدین این اعتقاد را بصراحت تمام بدتر از جهمیه گفته،و از اقتداء بصاحب این مذهب منع کرده،پس اگر این مذهب نزد امام احمد حق بود،این مبالغه و اغراق محض تهور و جسارت و تحرض خواهد بود، و عجب‌تر آنست که امام احمد بصراحت تمام بسبب همین مذهب تکفیر </w:t>
      </w:r>
      <w:r>
        <w:rPr>
          <w:rFonts w:eastAsia="IRNazanin" w:cs="IRNazanin"/>
          <w:color w:val="111111"/>
          <w:sz w:val="28"/>
          <w:szCs w:val="28"/>
          <w:rtl w:val="true"/>
          <w:lang w:bidi="fa-IR"/>
        </w:rPr>
        <w:t>.</w:t>
      </w:r>
      <w:bookmarkStart w:id="244" w:name="pg11418_111291"/>
    </w:p>
    <w:p>
      <w:pPr>
        <w:pStyle w:val="BookText"/>
        <w:rPr/>
      </w:pPr>
      <w:bookmarkEnd w:id="244"/>
      <w:r>
        <w:rPr>
          <w:rFonts w:ascii="IRNazanin" w:hAnsi="IRNazanin" w:eastAsia="IRNazanin"/>
          <w:color w:val="111111"/>
          <w:sz w:val="28"/>
          <w:sz w:val="28"/>
          <w:szCs w:val="28"/>
          <w:rtl w:val="true"/>
          <w:lang w:bidi="fa-IR"/>
        </w:rPr>
        <w:t>حسین کرابیسی کرده چنانکه مروزی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علی ما ذکره الذهبی فی سیر النبلاء و قد سبق نقله آنفا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مذهب حسین کرابیسی حق و صواب بود،چرا امام احمد بلا تأمل،و توقف،و بلا تلبّث و تحرّج،اقدام و جسارت بر تضلیل بلکه تکفیر چنین امام نحریر کرد</w:t>
      </w:r>
      <w:r>
        <w:rPr>
          <w:rFonts w:eastAsia="IRNazanin" w:cs="IRNazanin"/>
          <w:color w:val="111111"/>
          <w:sz w:val="28"/>
          <w:szCs w:val="28"/>
          <w:rtl w:val="true"/>
          <w:lang w:bidi="fa-IR"/>
        </w:rPr>
        <w:t>.</w:t>
      </w:r>
    </w:p>
    <w:p>
      <w:pPr>
        <w:pStyle w:val="Heading4"/>
        <w:numPr>
          <w:ilvl w:val="3"/>
          <w:numId w:val="1"/>
        </w:numPr>
        <w:rPr/>
      </w:pPr>
      <w:bookmarkStart w:id="245" w:name="__RefHeading___Toc1266878_73709187"/>
      <w:bookmarkStart w:id="246" w:name="_Toc90"/>
      <w:bookmarkEnd w:id="245"/>
      <w:r>
        <w:rPr>
          <w:rtl w:val="true"/>
        </w:rPr>
        <w:t>تاویل کلام ابن حنبل در قدح کرابیسی صحیح نیست</w:t>
      </w:r>
      <w:bookmarkEnd w:id="246"/>
    </w:p>
    <w:p>
      <w:pPr>
        <w:pStyle w:val="BookText"/>
        <w:rPr/>
      </w:pPr>
      <w:r>
        <w:rPr>
          <w:rFonts w:ascii="IRNazanin" w:hAnsi="IRNazanin" w:eastAsia="IRNazanin"/>
          <w:color w:val="111111"/>
          <w:sz w:val="28"/>
          <w:sz w:val="28"/>
          <w:szCs w:val="28"/>
          <w:rtl w:val="true"/>
          <w:lang w:bidi="fa-IR"/>
        </w:rPr>
        <w:t>و نیز از عبارت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حسین کرابیسی که قبل از این منقول شد</w:t>
      </w:r>
      <w:r>
        <w:rPr>
          <w:rStyle w:val="FootnoteAnchor"/>
          <w:rtl w:val="true"/>
        </w:rPr>
        <w:footnoteReference w:id="136"/>
      </w:r>
      <w:r>
        <w:rPr>
          <w:rFonts w:ascii="IRNazanin" w:hAnsi="IRNazanin" w:eastAsia="IRNazanin"/>
          <w:color w:val="111111"/>
          <w:sz w:val="28"/>
          <w:sz w:val="28"/>
          <w:szCs w:val="28"/>
          <w:rtl w:val="true"/>
          <w:lang w:bidi="fa-IR"/>
        </w:rPr>
        <w:t>ظاهر است که با آنکه حسین کرابیسی ایضاح مسئله کرد،و بیان نمود که مراد او از لفظ تلفّظ است یعنی غیر ملفوظ،باز هم اصحاب احمد،و خود امام احمد این عذر و ایضاح قبول نکردند،که اصحاب احمد بسبب قول حسین کرابیسی غضبناک شدند،و بسبّ و شتم او را نواختند،و امام احمد هم مبتلا بودن کرابیسی و اصحاب او را در بدعات و ترک آثار سرور انبیای 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آله و علیهم ما تتابع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این قول ذهبی 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ما ابتدعه الکرابیسی و حرّره فی مسئلة التلفّظ و أنه مخلوق هو حق لکن اباه الخ</w:t>
      </w:r>
      <w:r>
        <w:rPr>
          <w:rStyle w:val="FootnoteAnchor"/>
          <w:rtl w:val="true"/>
        </w:rPr>
        <w:footnoteReference w:id="1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است که غرض ذهبی آن است که مذهب کرابیسی و حکم او بمخلوق بودن لفظ حق است،و امام احمد بن حنبل هم آن را حق می‌دانست،و باطلش نمی‌پنداشت،لکن ابای آن باین سبب کرده که این قول منجر بسوی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بخلق قرآن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تأویل از غرائب تأویلات و توجیهات است،و پر ظاهر است که اگر برای دفع توصل بسوی باطل ابطال حق جائز باشد،لازم آید جواز تقیه بابلغ وجوه،و جمیع استهزاءات و تشنیعات و خرافات حضرات سنیّه بیک افاده بلیغه باطل و مضمحل کرد،چه هر گاه بخوف و هول توصل باعتقاد باطل ابطال اعتقاد حق جائز گردد،بلکه تکفیر و تضلیل معتقد اعتقاد حق و صواب مستحسن گردد،در اظهار مماشات با اهل باطل بغرض صیانت مذهب حق و اهل آن چه استبعاد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حسین کرابیسی بعد از عبارت سابقه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کلام اللّه غیر مخلوق،و لفظی به مخلوق،فان عنی التلفظ فهذا جیّد فان افعالنا مخلوقة،و ان قصد الملفوظ و أنه مخلوق،فهذا الذی انکره احمد و السلف و عدوّه تجهما،و مقت الناس حسینا لکونه تکلم فی احمد،مات سنة خمس و أربعین و مائتین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می‌شود که ذهبی بر خلاف ما افاده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قطعیت تصویب و تسدید افادۀ کرابیسی دست بردار شده،تشقیق و تردید در مراد کرابیسی می‌کند،و بر یک تقدیر کلام او را حق و صواب می‌داند،و بر یک تقدیر آن را منکر و شنیع و عین تجهم نزد سلف وا می‌نماید،و کافی است برای ابطال و ردّ و دفع آن اوّلا کلام سابق خودش که منافات صریحه با این تشقیق و تردید دارد،چه اگر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کرابیسی ذو احتمالین است،و بر یک تقدیر باطل و بر یک تقدیر حق،پس حتما آن را حق و صواب وانمودن عین تلبیس و تدلیس خواهد بود،و اگر محض حق و صواب است این تشقیق و تردید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کلام حسین کرابیسی ذو احتمالین باشد،تکفیر امام احمد ابن حنبل،و آن همه تشنیع و تغلیظ آن امام عالی مقام بر کرابیسی، خلاف حق و صواب،و عین جسارت و تهوّر و خسران است،که کلام محتمل الصحة چنین امام جلیل الشأن را بر محمل باطل حمل کرده، جسارت بر تکفیر او نموده،و اتباع و اشیاع خود را که بسبّ و شتم او پرداختند و معرکه‌ها آراستند در ضلالت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نقل مروزی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آنفا گذشته ظاهر است که کرابیسی بعد از بیان این معنی که لفظ من بقرآن مخلوق است بصراحت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کلام خدا است،و غیر مخلوق است از جمیع جهات،مگر اینکه لفظ من بقرآن مخلوق است،و کسی که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 بقرآن مخلوق است پس او کافر است،و امام احمد بسماع این کلام ارشاد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یعنی کرابیسی کافر است،خدا او را لعنت کند،و چه چیز گفته‌اند یعنی نگفته‌اند جهمیه مکر این را،و چه چیز نفع می‌کند کرابیسی را،بدرستی که نقض کرده است کلام اخیر او کلام اولش 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بصراحت تمام ظاهر است که حسین کرابیسی خود توضیح مراد خود کرده،و همین تأویل که ذهبی کلام او را بآن مأوّل ساخته بیان نموده،لکن امام احمد بن حنبل بعد از سماع این توضیح</w:t>
      </w:r>
      <w:bookmarkStart w:id="247" w:name="pg11418_111294"/>
    </w:p>
    <w:p>
      <w:pPr>
        <w:pStyle w:val="BookText"/>
        <w:rPr/>
      </w:pPr>
      <w:bookmarkEnd w:id="247"/>
      <w:r>
        <w:rPr>
          <w:rFonts w:ascii="IRNazanin" w:hAnsi="IRNazanin" w:eastAsia="IRNazanin"/>
          <w:color w:val="111111"/>
          <w:sz w:val="28"/>
          <w:sz w:val="28"/>
          <w:szCs w:val="28"/>
          <w:rtl w:val="true"/>
          <w:lang w:bidi="fa-IR"/>
        </w:rPr>
        <w:t>و تفسیر هم،دست از تضلیل و تبدیع و تکفیر بر نداشته،پس این تأویل و اعتذار حسب افادۀ امام احمد بن حنبل غیر نافع و بیکار باشد،و این توجیه بکلام خود کرابیسی منقوض،و بنیان غیر مرصوص آن بوهن صریح مرضوض</w:t>
      </w:r>
      <w:r>
        <w:rPr>
          <w:rFonts w:eastAsia="IRNazanin" w:cs="IRNazanin"/>
          <w:color w:val="111111"/>
          <w:sz w:val="28"/>
          <w:szCs w:val="28"/>
          <w:rtl w:val="true"/>
          <w:lang w:bidi="fa-IR"/>
        </w:rPr>
        <w:t>.</w:t>
      </w:r>
    </w:p>
    <w:p>
      <w:pPr>
        <w:pStyle w:val="Heading4"/>
        <w:numPr>
          <w:ilvl w:val="3"/>
          <w:numId w:val="1"/>
        </w:numPr>
        <w:rPr/>
      </w:pPr>
      <w:bookmarkStart w:id="248" w:name="__RefHeading___Toc1266880_73709187"/>
      <w:bookmarkStart w:id="249" w:name="_Toc91"/>
      <w:bookmarkEnd w:id="248"/>
      <w:r>
        <w:rPr>
          <w:rtl w:val="true"/>
        </w:rPr>
        <w:t>تاویل ذهبی در کلام کرابیسی بی فائده است</w:t>
      </w:r>
      <w:bookmarkEnd w:id="249"/>
    </w:p>
    <w:p>
      <w:pPr>
        <w:pStyle w:val="BookText"/>
        <w:rPr/>
      </w:pPr>
      <w:r>
        <w:rPr>
          <w:rFonts w:ascii="IRNazanin" w:hAnsi="IRNazanin" w:eastAsia="IRNazanin"/>
          <w:color w:val="111111"/>
          <w:sz w:val="28"/>
          <w:sz w:val="28"/>
          <w:szCs w:val="28"/>
          <w:rtl w:val="true"/>
          <w:lang w:bidi="fa-IR"/>
        </w:rPr>
        <w:t>و بهمین تقریر مدفوع شد آنچه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احمد ابن صالح بعد از نقل تکفیر او قائل خلق لفظ را که آنفا گذشته آورده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لفظی و عنی به القرآن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لفظی و قصد به تلفظی و صوتی و فعلی أنه مخلوق فهذا مصیب،فاللّه تعالی خالقنا و خالق أفعالنا و أدواتنا، و لکن الکف عن هذا هو السنّة،و یکفی المرء أن یؤمن بأن هذا القرآن العظیم کلام اللّه تعالی و وحیه،و تنزیله علی قلب نبیّه،و أنه غیر مخلوق،و معلوم عند کل ذی ذهن سلیم أن الجماعة إذا قرءوا السورة أنهم قرءوا شیئا واحدا، و أن أصواتهم و قراءاتهم و حناجرهم اشیاء مختلفة،فالمقروء کلام ربهم و قراءتهم، و تلفّظهم و نغماتهم متباینة،و من لم یتصور الفرق بین التلفظ و بین الملفوظ فدعه و أعرض عنه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ذهبی در عبارتی که سابقا از ترجمۀ علی بن حجر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البخاری فکان من کبار العلماء،فقال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الفاظنا بالقرآن مخلوقة الخ</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غرائب هفوات و عجائب ترّهات است،زیرا که حاصل کلام آنست که بخاری گفته است که نگفته‌ام الفاظ ما بقرآن مخلوق است،و جز این نیست که حرکات و اصوات و افعال ایشان مخلوق است،و قرآن مسموع متلوّ ملفوظ مکتوب در مصاحف کلام خدا است و غیر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بکمال صراحت دلالت دارد بر آنکه بخاری قائل بخلق الفاظ نبوده،و حال آنکه خلاف آن از سابق ظاهر است،و قطع نظر از این حکم بخلق اصوات و حرکات،و عدم خلق الفاظ از هیچ عاقلی که اندک فهم و ادراک داشته باشد نمی‌آید،و تفرقه در الفاظ و اصوات و حرکات اعجب و اغرب است از تفرقه در لفظ و ملفوظ</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اصرح از این بر جمود ذهن و خمود فکر این حضرات نمی تواند شد،که گاهی تفرقه در لفظ و ملفوظ در حکم خلق می‌کنند،و گاهی هم از آن ترقّی کرده بر سر تفریق و تمییز در الفاظ و اصوات و حرکات می‌آیند،و چون خود ذهبی بر کمال شناعت این تفریق و تخلیط،و دفع بداهت،و مصادمت صراحت متنبّه شده،در مقامات دیگر بر سر تصویب حکم بخلق الفاظ قرآن رسیده،و شناعت حکم قدم آن بخاطر آورده این تأویل علیل را که از بخاری آورده بخاک سیاه برابر ساخته،مگر نشنیدی که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حسین کرابیسی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ما ابتدعه الکرابیسی و حرّره فی مسئلة التلفظ و أنه هو حق الخ</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نص صریح است بر آنکه حق همین است که الفاظ قرآن مخلوق است،و قول کرابیسی حق است،پس اگر بخاری فرق کرده باشد در الفاظ و اصوات و حرکات در حکم مخلوقیت،لازم آید علاوه بر مخالفت حق کمال بلادت و جمود و معاندت او،که نهایت امر صریح و ظاهر را نفهمیده،الفاظ قرآن را مغایر حرکات و اصوات قرار داده،تفکیک در حکم هر دو در مخلوقیّت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تهافت ذهبی بکمال صراحت ظاهر شد که یکجا حکم را بمخلوقیت الفاظ قرآن عین حق و صواب می‌داند،و جای دیگر تحاشی بخاری از این مذهب بحیثیتی که مثبت بطلان آنست نقل می‌کند،و بمدح بخاری حقیقت این بطلان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کلام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ترجمۀ حسین کرابیسی صریح است در آنکه اگر حسین کرابیسی از لفظ قرآن در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را اراده کرده بس این حکم عین صواب است، زیرا که افعال ما مخلوق است،پس بنابر این الفاظ مردم بقرآن هم که آن عین اصوات و حرکات ایشان است مخلوق باشد،و تفرقه در هر دو که از بخاری آورده،باطل صریح و خرافۀ واضحه است،که هیچ عاقلی گوش بآن نمی‌دهد،و تصریح مکرر خود ذهبی ابطال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افادۀ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احمد بن صالح مصری صریح است در آنکه لفظ قاری بقرآن و صوت و فعل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 بعد نقل حکم ابن صالح بکفر من قال لفظی بالقرآن مخلوق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عنی به القرآن فنعم،و ان قال لفظی و قصد به تلفظی و صوتی و فعلی أنه مخلوق فهذا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تعالی خالقنا الخ</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دلالت صریحه دارد بر آنکه لفظ قاری بقرآن اگر مراد از آن ملفوظ نباشد عین صوت و فعل قاری است،و تفریق در هر دو و حکم بمخلوقیت یکی،و عدم مخلوقیت دیگری ممکن نیست،پس تفرق و تمییز بخاری در هر دو،و حکم بخلق اصوات و حرکات،و عدم خلق الفاظ عین معاندت بداهت و صراحت است،و دلیل صریح است بر خروج او از جملۀ عقلاء و متدبّرین،و دخول در جماعت مختلطین و محمومین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وصف نسبت چنین مذهب صریح البطلان،که کمال فساد آن از افادات خود ذهبی ظاهر است،ببخاری باز ادعای این معنی نمودن که مراد بخاری را ذهلی و ابو زرعه،و ابو حاتم و ابو بکر اعین و غیر ایشان نه فهمیدند،و باین سبب انکار بر بخاری کردند از غرائب تقولات و طرائف تهجسات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هشام بن عمار بعد از نقل تشنیع امام احمد بن حنبل بر هشام که سابقا گذشته گفته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الامام احمد یسد الکلام فی هذا الباب و لا یجوزه،و لذلک کان یبدع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غیر مخلوق،و یضلل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لفظی بالقرآن قدیم،و یکفر من یقول القرآن مخلوق،بل یقول القرآن کلام اللّه منزل غیر مخلوق،و ینهی عن الخوض فی مسئلة اللفظ،و لا ریب ان تلفظنا بالقرآن من </w:t>
      </w:r>
      <w:r>
        <w:rPr>
          <w:rFonts w:eastAsia="IRNazanin" w:cs="IRNazanin"/>
          <w:color w:val="111111"/>
          <w:sz w:val="28"/>
          <w:szCs w:val="28"/>
          <w:rtl w:val="true"/>
          <w:lang w:bidi="fa-IR"/>
        </w:rPr>
        <w:t>.</w:t>
      </w:r>
      <w:bookmarkStart w:id="250" w:name="pg11418_111298"/>
    </w:p>
    <w:p>
      <w:pPr>
        <w:pStyle w:val="BookText"/>
        <w:rPr/>
      </w:pPr>
      <w:bookmarkEnd w:id="250"/>
      <w:r>
        <w:rPr>
          <w:rFonts w:ascii="IRNazanin" w:hAnsi="IRNazanin" w:eastAsia="IRNazanin"/>
          <w:color w:val="111111"/>
          <w:sz w:val="28"/>
          <w:sz w:val="28"/>
          <w:szCs w:val="28"/>
          <w:rtl w:val="true"/>
          <w:lang w:bidi="fa-IR"/>
        </w:rPr>
        <w:t>کسبنا،و القرآن الملفوظ المتلو کلام اللّه تعالی غیر مخلوق،و التلاوة،و اللفظ و الکتابة،و الصوت به من افعالنا و هی مخلوقة و اللّه سبحانه اعلم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هم مثل دیگر عبارات دلالت صریحه دارد بر آنکه لفظ و صوت حکم واحد دارد،که هر دو از افعال مخلوقین است و مخلوق است،و فرق در هر دو باطل،و از حلیۀ صحت عاطل است</w:t>
      </w:r>
      <w:r>
        <w:rPr>
          <w:rFonts w:eastAsia="IRNazanin" w:cs="IRNazanin"/>
          <w:color w:val="111111"/>
          <w:sz w:val="28"/>
          <w:szCs w:val="28"/>
          <w:rtl w:val="true"/>
          <w:lang w:bidi="fa-IR"/>
        </w:rPr>
        <w:t>.</w:t>
      </w:r>
    </w:p>
    <w:p>
      <w:pPr>
        <w:pStyle w:val="Heading4"/>
        <w:numPr>
          <w:ilvl w:val="3"/>
          <w:numId w:val="1"/>
        </w:numPr>
        <w:rPr/>
      </w:pPr>
      <w:bookmarkStart w:id="251" w:name="__RefHeading___Toc1266882_73709187"/>
      <w:bookmarkStart w:id="252" w:name="_Toc92"/>
      <w:bookmarkEnd w:id="251"/>
      <w:r>
        <w:rPr>
          <w:rtl w:val="true"/>
        </w:rPr>
        <w:t>قیام ذهلی بر بخاری ناشی از شدت تمسک به سنت است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محمد بن یحیی ذهلی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الذهلی شدید التمسک بالسنة قام علی محمد بن اسماعیل لکونه اشار فی مسئلة خلق افعال العباد الی ان تلفظ القاری بالقرآن مخلوق،فلوح و ما صرح و اللحق اوضح،و لکن ابی البحث فی ذلک احمد بن حنبل،و أبو زرعة، و الذهلی،و التوسع فی عبارات المتکلمین سد للذریعة،فاحسنوا احسن اللّه تعالی جزائهم،و سافر ابن اسماعیل مختفیا من نیسابور،و تألم من فعل محمد بن یحیی،و ما زال کلام الکبار المتعاصرین بعضهم فی بعض لا یلوی علیه بمفرده، و قد سقت ذلک فی ترجمة ابن اسماعیل رحم اللّه تعالی الجمیع و غفر لهم و لنا آمین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می‌شود که ذهبی قیام ذهلی را بر بخاری بسبب مسئلۀ لفظ از مدائح و مناقب ذهلی می‌داند،و آن را ناشی از شدت تمسک او بسنّت وا می‌نماید،پس از این کلام حقیت انکار و طعن ذهلی بر بخاری ثابت است،و نیز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فاحسنوا احسن اللّه جزائهم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اباء احمد بن حنبل و ابو زرعة و ذهلی از بحث در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عین صواب و احسان بود،و ذهبی جزاء حسن آن برای ایشان از حق تعالی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که ذهبی جلیل المقدار با آنکه بتأکید و تکرار اصابت ذهلی عالی فخار را در طعن و انکار بر بخاری والاتبار ثابت کرده،باز در آخر کلام خود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 کلام الکبار المتعاصرین بعضهم فی بعض لا یلوی علیه بمفرده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که بلی</w:t>
      </w:r>
      <w:r>
        <w:rPr>
          <w:rStyle w:val="FootnoteAnchor"/>
          <w:rtl w:val="true"/>
        </w:rPr>
        <w:footnoteReference w:id="146"/>
      </w:r>
      <w:r>
        <w:rPr>
          <w:rFonts w:ascii="IRNazanin" w:hAnsi="IRNazanin" w:eastAsia="IRNazanin"/>
          <w:color w:val="111111"/>
          <w:sz w:val="28"/>
          <w:sz w:val="28"/>
          <w:szCs w:val="28"/>
          <w:rtl w:val="true"/>
          <w:lang w:bidi="fa-IR"/>
        </w:rPr>
        <w:t>لسان بخاری را از رسوایی و خواری خلاص سازد،و کلام ذهلی را در حق او غیر قابل التفات و اعتناء وانماید،و ندانسته که این کلام او مردود و منقوض است بافادۀ مکرّر خودش که در آن اصابت ذهلی را در انکار و طعن بر بخاری ظاهر کرده،و این کلام ذهبی مثل کلام کرابیسی است که امام احمد بن حنبل حسب نقل خود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Style w:val="FootnoteAnchor"/>
          <w:rtl w:val="true"/>
        </w:rPr>
        <w:footnoteReference w:id="147"/>
      </w:r>
      <w:r>
        <w:rPr>
          <w:rFonts w:ascii="IRNazanin" w:hAnsi="IRNazanin" w:eastAsia="IRNazanin"/>
          <w:color w:val="111111"/>
          <w:sz w:val="28"/>
          <w:sz w:val="28"/>
          <w:szCs w:val="28"/>
          <w:rtl w:val="true"/>
          <w:lang w:bidi="fa-IR"/>
        </w:rPr>
        <w:t>در باب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نقض کلامه الاول کلامه الاخیر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از ترجمۀ حسین کرابیسی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Style w:val="FootnoteAnchor"/>
          <w:rtl w:val="true"/>
        </w:rPr>
        <w:footnoteReference w:id="148"/>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مذکور شد ظاهر است که حسب افادۀ محمد بن عبد اللّه صیرفی</w:t>
      </w:r>
      <w:r>
        <w:rPr>
          <w:rStyle w:val="FootnoteAnchor"/>
          <w:rtl w:val="true"/>
        </w:rPr>
        <w:footnoteReference w:id="149"/>
      </w:r>
      <w:r>
        <w:rPr>
          <w:rFonts w:ascii="IRNazanin" w:hAnsi="IRNazanin" w:eastAsia="IRNazanin"/>
          <w:color w:val="111111"/>
          <w:sz w:val="28"/>
          <w:sz w:val="28"/>
          <w:szCs w:val="28"/>
          <w:rtl w:val="true"/>
          <w:lang w:bidi="fa-IR"/>
        </w:rPr>
        <w:t xml:space="preserve">شافعی حسین کرابیسی با وصف جلالت علم و حفظ،که ابو ثور به دهم حصۀ آن نمی‌رسد بسبب تکلم احمد بن حنبل در او در باب مسئلۀ لفظ ساقط الاعتبار گردید،و ابو ثور بسبب ثناء احمد بن حنبل مرتفع الشأن شد بسبب لزوم او سنت را،پس اگر کلام متعاصرین قابل اعتماد و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نبود،چرا کرابیسی بسبب تکلم احمد بن حنبل ساقط الاعتبار شد، عجب که طعن و تشنیع احمد بن حنبل بر کرابیسی بسبب مسئلۀ لفظ مقبول گردد،و طعن و تشنیع ذهلی بر بخاری بسبب همین مسئله نامقبول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بگویند که قدح ذهلی در بخاری ناشی از حسد و عناد و بغض و لداد بود،از این سبب از درجۀ اعتبار ساقط،و از پایۀ اعتماد هابط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 که اولا حسد و عناد را ناشی از شدت تمسک بسنت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حاسد و حاقد را محسن نتوان نامید،و ثانیا این احتمال مضرتی بما نمی‌رساند،چه هر گاه قدح ذهلی با این همه جلائل فضائل و مناقب عالیه و محامد سامیه،و با این جلالت و نبالت،و ریاست،و امامت، و عظمت مرتبت در تحقیق،و تنقید لائق اصغاء،و اعتبار،و اعتماد نباشد،مجرد اعراض بخاری و مسلم از ذکر حدیث غدیر چگونه قادح در ثبوت آن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قدح ابو داود و ابو حاتم رازی در حدیث غدیر که رازی تمسک بآن در این مقام نموده هرگز قابل التفات نباشد،که ذهلی شیخ این هر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کلام شیخ لائق اعتبار نباشد کلام شاگردان را چه رتبه است که کسی گوش بآن دهد،و جاحظ که خود بمراتب بسیار از ذهلی مفضول و مرجوح است بفضائح و قبائح شنیعه مقدوح، پس قدح او را که خود منزلتی نیست،چه جا که بعد از اسقاط قدح ذهلی قابل اصغا باشد</w:t>
      </w:r>
      <w:r>
        <w:rPr>
          <w:rFonts w:eastAsia="IRNazanin" w:cs="IRNazanin"/>
          <w:color w:val="111111"/>
          <w:sz w:val="28"/>
          <w:szCs w:val="28"/>
          <w:rtl w:val="true"/>
          <w:lang w:bidi="fa-IR"/>
        </w:rPr>
        <w:t>.</w:t>
      </w:r>
      <w:bookmarkStart w:id="253" w:name="pg11418_111301"/>
    </w:p>
    <w:p>
      <w:pPr>
        <w:pStyle w:val="BookText"/>
        <w:rPr/>
      </w:pPr>
      <w:bookmarkEnd w:id="253"/>
      <w:r>
        <w:rPr>
          <w:rFonts w:ascii="IRNazanin" w:hAnsi="IRNazanin" w:eastAsia="IRNazanin"/>
          <w:color w:val="111111"/>
          <w:sz w:val="28"/>
          <w:sz w:val="28"/>
          <w:szCs w:val="28"/>
          <w:rtl w:val="true"/>
          <w:lang w:bidi="fa-IR"/>
        </w:rPr>
        <w:t>و نیز از این عبارت ظاهر است که محمد بن اسماعیل بخاری بسبب انکار ذهلی بر او پوشیده از نیسابور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فعل ذهلی متألم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همه دریافتی پس حالا بعض عبارات دیگر که در آن اکابر ائمۀ سنیه قدح و جرح صحیحین آغاز کرده‌اند بسمع اصغا باید شنید</w:t>
      </w:r>
      <w:r>
        <w:rPr>
          <w:rFonts w:eastAsia="IRNazanin" w:cs="IRNazanin"/>
          <w:color w:val="111111"/>
          <w:sz w:val="28"/>
          <w:szCs w:val="28"/>
          <w:rtl w:val="true"/>
          <w:lang w:bidi="fa-IR"/>
        </w:rPr>
        <w:t>:]</w:t>
      </w:r>
    </w:p>
    <w:p>
      <w:pPr>
        <w:pStyle w:val="Heading4"/>
        <w:numPr>
          <w:ilvl w:val="3"/>
          <w:numId w:val="1"/>
        </w:numPr>
        <w:rPr/>
      </w:pPr>
      <w:bookmarkStart w:id="254" w:name="__RefHeading___Toc1266884_73709187"/>
      <w:bookmarkStart w:id="255" w:name="_Toc93"/>
      <w:bookmarkEnd w:id="254"/>
      <w:r>
        <w:rPr>
          <w:rtl w:val="true"/>
        </w:rPr>
        <w:t>مولوی عبد العلی صحیحین را دارای اخبار متناقضه دانسته</w:t>
      </w:r>
      <w:bookmarkEnd w:id="255"/>
    </w:p>
    <w:p>
      <w:pPr>
        <w:pStyle w:val="Heading5"/>
        <w:numPr>
          <w:ilvl w:val="4"/>
          <w:numId w:val="1"/>
        </w:numPr>
        <w:rPr/>
      </w:pPr>
      <w:bookmarkStart w:id="256" w:name="__RefHeading___Toc1266886_73709187"/>
      <w:bookmarkStart w:id="257" w:name="_Toc94"/>
      <w:bookmarkEnd w:id="256"/>
      <w:r>
        <w:rPr>
          <w:rtl w:val="true"/>
        </w:rPr>
        <w:t>اشاره</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علی کتاب مسلم الثبوت فی فروع الحنفیة تألیف محب اللَّه البهاری الهندی المتوفی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العلی بن مولوی نظام الدین سهالی که علماء سنیه او را ببحر العلوم تعبیر می‌کنند در شرح مسلم الثبوت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 و طائفة من الملقبین باهل الحدیث زعموا ان روایة الشیخین محمد بن اسماعیل البخاری،و مسلم بن الحجاج صاحبی الصحیحین یفید العلم النظری للاجماع علی ان للصحیحین مزیة علی غیرهما،و تلقت الامة بقبولهما،و الاجماع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بهت،فان من راجع الی وجدانه یعلم بالضرورة ان مجرد روایتهما لا یوجب الیقین البتة،و قد روی فیهما اخبار متناقضة فلو افاد روایتهما علما لزم تحقق النقیضین فی الواقع،و هذا أی ما ذهب إلیه ابن الصلاح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اتباعه بخلاف ما قاله الجمهور من الفقهاء و المحدثین،لان انعقاد الاجماع علی المزیة علی غیرهما من مرویات ثقات آخرین ممنوع،</w:t>
      </w:r>
      <w:bookmarkStart w:id="258" w:name="pg11418_111302"/>
    </w:p>
    <w:p>
      <w:pPr>
        <w:pStyle w:val="BookText"/>
        <w:rPr/>
      </w:pPr>
      <w:bookmarkEnd w:id="258"/>
      <w:r>
        <w:rPr>
          <w:rFonts w:ascii="IRNazanin" w:hAnsi="IRNazanin" w:eastAsia="IRNazanin"/>
          <w:color w:val="111111"/>
          <w:sz w:val="28"/>
          <w:sz w:val="28"/>
          <w:szCs w:val="28"/>
          <w:rtl w:val="true"/>
          <w:lang w:bidi="fa-IR"/>
        </w:rPr>
        <w:t>و الاجماع علی مزیتهما فی انفسهما لا یفید،و لان جلالة شأنهما و تلقی الامة بکتابیهما لو سلم لا یستلزم ذلک القطع و العلم،فان القدر المسلم المتلقی بین الامة لیس الا ان رجال مرویاتهما جامعة للشروط التی اشترطها الجمهور لقبول روایتهم،و هذا لا یفید الا الظن،و اما ان مرویاتهما ثابتة عن رسول اللّه صلی اللّه علیه و سلم فلا اجماع علیه اصلا،کیف و لا اجماع علی صحة جمیع ما فی کتابیهما،لان رواتهما منهم قدریون و غیرهم من اهل البدع،و قبول روایة اهل البدع مختلف فیه،فاین الاجماع علی صحة مرویات القدریة،غایة ما یلزم ان احادیثهما اصح الصحیح یعنی انها مشتملة علی الشروط المعتبرة عند الجمهور علی الکمال،و هذا لا یفید الا الظن القوی،هذا هو الحق المتبع،و لنعم ما قال الشیخ ابن الهمام</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مرویاتهما علی مرویّات الائمة الآخرین قول لا یعتد به و لا یقتدی،بل هو من تحکماتهم الصرفة،کیف لا و إن الاصحیة من تلقاء عدالة الرواة و قوة ضبطهم،و إذا کان رواة غیرهم عادلین ضابطین فهما و غیرهما علی السواء لا سبیل للحکم بمزیتهما علی غیرهما الا تحکما،و التحکم لا یلتفت إلیه فافهم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266888_73709187"/>
      <w:bookmarkStart w:id="260" w:name="_Toc95"/>
      <w:bookmarkEnd w:id="259"/>
      <w:r>
        <w:rPr>
          <w:rtl w:val="true"/>
        </w:rPr>
        <w:t>ثبوت جمیع احادیث صحیح بخاری و مسلم از پیغمبر صلی الله علیه و آله معلوم نیست</w:t>
      </w:r>
      <w:bookmarkEnd w:id="2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واضح است که این بزرگ،ادعای ابن صلاح و غیره را عین کذب و بهتان وانموده،و در بیان فساد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کسی که مراجعۀ بوجدان خود کند می‌داند بالضرورة که مجرد روایت بخاری و مسلم موجب یقین نمی‌شود،البته و بتحقیق که مروی شده </w:t>
      </w:r>
      <w:r>
        <w:rPr>
          <w:rFonts w:eastAsia="IRNazanin" w:cs="IRNazanin"/>
          <w:color w:val="111111"/>
          <w:sz w:val="28"/>
          <w:szCs w:val="28"/>
          <w:rtl w:val="true"/>
          <w:lang w:bidi="fa-IR"/>
        </w:rPr>
        <w:t>.</w:t>
      </w:r>
      <w:bookmarkStart w:id="261" w:name="pg11418_111303"/>
    </w:p>
    <w:p>
      <w:pPr>
        <w:pStyle w:val="BookText"/>
        <w:rPr/>
      </w:pPr>
      <w:bookmarkEnd w:id="261"/>
      <w:r>
        <w:rPr>
          <w:rFonts w:ascii="IRNazanin" w:hAnsi="IRNazanin" w:eastAsia="IRNazanin"/>
          <w:color w:val="111111"/>
          <w:sz w:val="28"/>
          <w:sz w:val="28"/>
          <w:szCs w:val="28"/>
          <w:rtl w:val="true"/>
          <w:lang w:bidi="fa-IR"/>
        </w:rPr>
        <w:t>در صحیحین اخبار متناقضه،پس اگر روایت صحیحین مفید علم باشد تحقق نقیضین لازم شود در واقع،و هر گاه اخبار متناقضه در صحیحین باشد اشتمال آن بر کذب و باطل قطعا ظاهر گردد،زیرا یکی از متناقضین بلا شبهه باطل می‌باشد</w:t>
      </w:r>
      <w:r>
        <w:rPr>
          <w:rFonts w:eastAsia="IRNazanin" w:cs="IRNazanin"/>
          <w:color w:val="111111"/>
          <w:sz w:val="28"/>
          <w:szCs w:val="28"/>
          <w:rtl w:val="true"/>
          <w:lang w:bidi="fa-IR"/>
        </w:rPr>
        <w:t>.</w:t>
      </w:r>
    </w:p>
    <w:p>
      <w:pPr>
        <w:pStyle w:val="Heading5"/>
        <w:numPr>
          <w:ilvl w:val="4"/>
          <w:numId w:val="1"/>
        </w:numPr>
        <w:rPr/>
      </w:pPr>
      <w:bookmarkStart w:id="262" w:name="__RefHeading___Toc1266890_73709187"/>
      <w:bookmarkStart w:id="263" w:name="_Toc96"/>
      <w:bookmarkEnd w:id="262"/>
      <w:r>
        <w:rPr>
          <w:rtl w:val="true"/>
        </w:rPr>
        <w:t>بسیاری از احادیث صحیحین منقول از قدریه است</w:t>
      </w:r>
      <w:bookmarkEnd w:id="263"/>
    </w:p>
    <w:p>
      <w:pPr>
        <w:pStyle w:val="BookText"/>
        <w:rPr/>
      </w:pPr>
      <w:r>
        <w:rPr>
          <w:rFonts w:ascii="IRNazanin" w:hAnsi="IRNazanin" w:eastAsia="IRNazanin"/>
          <w:color w:val="111111"/>
          <w:sz w:val="28"/>
          <w:sz w:val="28"/>
          <w:szCs w:val="28"/>
          <w:rtl w:val="true"/>
          <w:lang w:bidi="fa-IR"/>
        </w:rPr>
        <w:t>و نیز این بزرگ بمزید تنغص از بخاری و مسلم تصریح فرموده بآنکه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رواة صحیحین قدریه و غیر ایشان از اهل بدع هستند، و قبول روایت اهل بدع مختلف فیه است،پس اجماع بر صحت روایات قدریه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الهمام نقل کرده که قول بتقدیم مرویات بخاری و مسلم بر مرویات ائمۀ دیگر قولی است که اعتداد بآن نمی‌شود و پیروی نخواهد شد،بلکه این قول إذ تحکمات صرفه ایشان است</w:t>
      </w:r>
      <w:r>
        <w:rPr>
          <w:rFonts w:eastAsia="IRNazanin" w:cs="IRNazanin"/>
          <w:color w:val="111111"/>
          <w:sz w:val="28"/>
          <w:szCs w:val="28"/>
          <w:rtl w:val="true"/>
          <w:lang w:bidi="fa-IR"/>
        </w:rPr>
        <w:t>.</w:t>
      </w:r>
    </w:p>
    <w:p>
      <w:pPr>
        <w:pStyle w:val="Heading5"/>
        <w:numPr>
          <w:ilvl w:val="4"/>
          <w:numId w:val="1"/>
        </w:numPr>
        <w:rPr/>
      </w:pPr>
      <w:bookmarkStart w:id="264" w:name="__RefHeading___Toc1266892_73709187"/>
      <w:bookmarkStart w:id="265" w:name="_Toc97"/>
      <w:bookmarkEnd w:id="264"/>
      <w:r>
        <w:rPr>
          <w:rtl w:val="true"/>
        </w:rPr>
        <w:t>مولوی عبد العلی مورد تعظیم اهل سنت است</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جلالت شأن مولوی عبد العلی بالاتر از آنست که محتاج اثبات باشد لکن بنابر مزید توضیح بعض عبارات مثبته نهایت عظمت و علو شأن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رشید الدین خان تلمیذ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قولی که در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 متضمن نسبت ذنب بطرف حضرت فاطمة علیها السلام مذکور است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سیاق عبارت مولانا عبد العلی بحر العلوم قدس سره که جناب عالی شأن آن را در نقل ساقط کرده‌اند مطابق ظاهر منطوق عبارت جودت</w:t>
      </w:r>
    </w:p>
    <w:p>
      <w:pPr>
        <w:pStyle w:val="BookText"/>
        <w:rPr/>
      </w:pP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أراد من خلاف ظاهر ما افاد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قوی بر دلائل شدت ولای مولانا بحر العلوم با اهل بیت رسالت که در این مقام مبحوث عنهم‌اند حتی سیدة النساء و ائمۀ اطهار نسبت بعوام اهل سنت است، جناب مخاطب ما بعد عبارت مطروحه را که بدست کاری بعضی از اعادی بحر العلوم قدس سره از هیئت قویمه اصلیه دورتر و بصورت سقیمه مسخیّه متصوّر شده است نقل نموده،حیرت ماهران را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بر بیان ثبوت ازیدیت ولای جناب مولانا بحر العلوم با اهل بیت سید الانبیاء از عبارت مشار إلیها،پس باید دانست که جناب مولانا در صدر عبارتی که مخاطب پارۀ از آن نقل فرموده برای عصمت سه معنی ذکر کرده الخ</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ایضاح لطافة المقال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عبد العلی بحر العلوم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یعنی یزید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اخبث الفساق،و کان بعید المراحل من الامانة،بل الشک فی ایمانه،و الصنعات التی صنعها معروفة من انواع الخبائث،انتهی ما اردنا نقله</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جمعه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الصحابة و التابعین لم یترکوا الجمعة فی زمان یزید الشقی،مع انه لا شبهة فی انه کان من اشد الناس ظلما بالاجماع،لانه قصد هتک حرمة اهل البیت و بقی مصرا علیه،و لم یمر علیه وقت الا کان یصدر الظلم من اباحة دماء الصحابة </w:t>
      </w:r>
      <w:r>
        <w:rPr>
          <w:rFonts w:eastAsia="IRNazanin" w:cs="IRNazanin"/>
          <w:color w:val="111111"/>
          <w:sz w:val="28"/>
          <w:szCs w:val="28"/>
          <w:rtl w:val="true"/>
          <w:lang w:bidi="fa-IR"/>
        </w:rPr>
        <w:t>.</w:t>
      </w:r>
      <w:bookmarkStart w:id="266" w:name="pg11418_111305"/>
    </w:p>
    <w:p>
      <w:pPr>
        <w:pStyle w:val="BookText"/>
        <w:rPr/>
      </w:pPr>
      <w:bookmarkEnd w:id="266"/>
      <w:r>
        <w:rPr>
          <w:rFonts w:ascii="IRNazanin" w:hAnsi="IRNazanin" w:eastAsia="IRNazanin"/>
          <w:color w:val="111111"/>
          <w:sz w:val="28"/>
          <w:sz w:val="28"/>
          <w:szCs w:val="28"/>
          <w:rtl w:val="true"/>
          <w:lang w:bidi="fa-IR"/>
        </w:rPr>
        <w:t>الاخیار،انتهی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دستخطی مولانا بحر العلوم قدس سره نزد مولوی عبد الحکیم صاحب خلق مولوی عبد الرب صاحب موجود، و نقلش نزد مولوی قدرت علی و مولوی عبد الوالی در بلد اقامت مخاطب ماهر حاضر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رشید الدین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العلی بحر العلوم که حق استادی او بر فضلای دیار صاحب رساله ثابت است، لحاظ مرتبۀ او نکرده در حق او الفاظ بی ادبی بر زبان آوردن بعید از سادات عظام و شرفای 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مولوی حیدر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تعداد لاعنین و مکفرین یزید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مولانا بحر العلوم العقلیة و الاصولیة مولوی عبد العلی ادام اللّه فیض تصنیفاته و احسان تعلیمه و آبائه الصالحین علی رؤس الطالبین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266894_73709187"/>
      <w:bookmarkStart w:id="268" w:name="_Toc98"/>
      <w:bookmarkEnd w:id="267"/>
      <w:r>
        <w:rPr>
          <w:rtl w:val="true"/>
        </w:rPr>
        <w:t>ابن جوزی بعض احادیث بخاری را موضوع دانسته</w:t>
      </w:r>
      <w:bookmarkEnd w:id="268"/>
    </w:p>
    <w:p>
      <w:pPr>
        <w:pStyle w:val="Heading5"/>
        <w:numPr>
          <w:ilvl w:val="4"/>
          <w:numId w:val="1"/>
        </w:numPr>
        <w:rPr/>
      </w:pPr>
      <w:bookmarkStart w:id="269" w:name="__RefHeading___Toc1266896_73709187"/>
      <w:bookmarkStart w:id="270" w:name="_Toc99"/>
      <w:bookmarkEnd w:id="269"/>
      <w:r>
        <w:rPr>
          <w:rtl w:val="true"/>
        </w:rPr>
        <w:t>اشاره</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مخفی نماند که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سیدان بن مضارب أبو محمد الباهلی،قال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معشر یوسف بن یزید البراء،قال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اللّه بن الاخنس أبو مالک عن ابن أبی ملیکة عن ابن عباس ان نفرا من أصحاب رسول اللّه صلی اللّه علیه و سلم مروا</w:t>
      </w:r>
    </w:p>
    <w:p>
      <w:pPr>
        <w:pStyle w:val="BookText"/>
        <w:rPr/>
      </w:pPr>
      <w:r>
        <w:rPr>
          <w:rFonts w:ascii="IRNazanin" w:hAnsi="IRNazanin" w:eastAsia="IRNazanin"/>
          <w:color w:val="111111"/>
          <w:sz w:val="28"/>
          <w:sz w:val="28"/>
          <w:szCs w:val="28"/>
          <w:rtl w:val="true"/>
          <w:lang w:bidi="fa-IR"/>
        </w:rPr>
        <w:t>بما هو فیهم لدیغ او سلیم،فعرض لهم رجل من اهل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من راق،ان فی الماء رجلا لدیغا او سلیما،فانطلق رجل منهم فقرء بفاتحة الکتاب علی شاء فبرأ فجاء بالشاء الی اصحابه فکرهوا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علی کتاب اللّه أجرا 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أحق ما أخذتم علیه أجرا کتاب اللّه انتهی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همین حدیث را که بروایت عایشه وارد است در احادیث شنیعه موضوعه،و روایات مکذوبه مختلقه داخل کرده،چنان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بخط عرب پیش این قاصر حاضر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المحرم البصری عن ثابت الجفار عن ابن أبی ملیکة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سلم عن کسب المعلمین؟فقال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أحق ما اخذ علیه الاجر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أحادیث مناکیر،و ثابت لا یعرف،و الحدیث منکر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جلالت و عظمت شأن ابن الجوزی بر ناظر کتب حضرات أهل سنت مثل کتب تراجم و شروح صحیح بخاری و شروح مسلم و دیگر کتب سیر و کلام ظاهر است،که جابجا بافادات و تحقیقات او تشبث می‌نمایند،و از اکابر حفاظ و اعاظم نقاد می‌دانند،بلکه بمقابله و مناظرۀ اهل حق بکلمات او تمسک می‌کنند،و بتعصبات و خرافات او دست می‌زنند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1418_111307"/>
    </w:p>
    <w:p>
      <w:pPr>
        <w:pStyle w:val="Heading5"/>
        <w:numPr>
          <w:ilvl w:val="4"/>
          <w:numId w:val="1"/>
        </w:numPr>
        <w:rPr/>
      </w:pPr>
      <w:bookmarkStart w:id="272" w:name="__RefHeading___Toc1266898_73709187"/>
      <w:bookmarkStart w:id="273" w:name="_Toc100"/>
      <w:bookmarkEnd w:id="271"/>
      <w:bookmarkEnd w:id="272"/>
      <w:r>
        <w:rPr>
          <w:rtl w:val="true"/>
        </w:rPr>
        <w:t>ترجمه ابن جوزی در وفیات الأعیان</w:t>
      </w:r>
      <w:bookmarkEnd w:id="2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شمس الدین أبو العباس أحمد بن محمد المعروف بابن خلکان البرمکی الاربلی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أنباء أبناء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الرحمن بن أبی الحسین علی بن محمد بن علی بن عبید اللّه بن عبد اللّه ابن حماد بن أحمد بن محمد بن جعفر الجوزی بن عبد اللّه بن القاسم بن النضر بن القاسم بن محمد بن عبد اللّه بن عبد الرحمن بن القاسم بن محمد بن أبی بکر الصدیق رضی اللّه عنه و بقیة النسب معروف،القرشی التیمی البکری البغدادی الفقیه الحنبلی الواعظ الملقب جمال الدین الحافظ کان علامة عصره و امام وقته فی الحدیث و صناعة الوعظ،صنف فی فنون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 أتی فیه بأشیاء غریبة،و له فی الحدیث تصانیف کثیرة،و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کبیر،و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أجزاء ذکر فیها کل حدیث موضوع،و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فهوم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وضع کتاب المعارف لابن قتیبة،و بالجملة فکتبه أکثر من أن تعد،و کتب بخطه شیئا کثیرا و الناس یغالون فی ذلک حتی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جمعت الکراریس التی کتبها و حسبت مدة عمره و قسمت الکراریس علی المدة فکان ما خص کل یوم تسع کراریس، و هذا شیء عظیم لا یکاد یقبله العقل،و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جمعت برایة أقلامه التی کتب بها حدیث رسول اللّه صلی اللّه علیه و سلم فحصل منها شیء کثیر و أمر أن یسخن بها الماء الذی یغسل به بعد موته ففعل فکفت و فضل منها،و له أشعار</w:t>
      </w:r>
      <w:bookmarkStart w:id="274" w:name="pg11418_111308"/>
    </w:p>
    <w:p>
      <w:pPr>
        <w:pStyle w:val="BookText"/>
        <w:rPr/>
      </w:pPr>
      <w:bookmarkEnd w:id="274"/>
      <w:r>
        <w:rPr>
          <w:rFonts w:ascii="IRNazanin" w:hAnsi="IRNazanin" w:eastAsia="IRNazanin"/>
          <w:color w:val="111111"/>
          <w:sz w:val="28"/>
          <w:sz w:val="28"/>
          <w:szCs w:val="28"/>
          <w:rtl w:val="true"/>
          <w:lang w:bidi="fa-IR"/>
        </w:rPr>
        <w:t>لطیفة الخ</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266900_73709187"/>
      <w:bookmarkStart w:id="276" w:name="_Toc101"/>
      <w:bookmarkEnd w:id="275"/>
      <w:r>
        <w:rPr>
          <w:rtl w:val="true"/>
        </w:rPr>
        <w:t>ترجمۀ ابن جوزی در عبر فی خبر من غبر</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سبع و تسعین و خمسمائة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الفرج بن الجوزی عبد الرحمن بن علی بن محمد بن علی الحافظ الکبیر جمال الدین التیمی البکری البغدادی الحنبلی الواعظ المتقن،صاحب التصانیف الکبیرة الشهیرة فی أنواع العلم من التفسیر و الحدیث و الفقه و الزهد و الوعظ و الاخبار و التاریخ و الطب و غیر ذلک،ولد سنة عشر و خمسمائة أو قبلها،و سمع من علی بن عبد الولید الدینوری،و ابن الحصین،و ابی عبد اللّه البارع،و تتمة سبعة و ثمانین نفسا،و وعظ من صغره و فاق فیه الاقران،و نظم الشعر الملیح و کتب بخطه ما لا یوصف،و رأی من القبول و الاحترام ما لا مزید علیه،و حکی غیر مرة أن مجلسه حرز بمائة ألف،و حضر مجلسه الخلیفة مرات من وراء الستر توفی فی ثالث عشر رمضان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266902_73709187"/>
      <w:bookmarkStart w:id="278" w:name="_Toc102"/>
      <w:bookmarkEnd w:id="277"/>
      <w:r>
        <w:rPr>
          <w:rtl w:val="true"/>
        </w:rPr>
        <w:t>ترجمه ابن جوزی در طبقات الحفاظ</w:t>
      </w:r>
      <w:bookmarkEnd w:id="2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279" w:name="pg11418_111309"/>
    </w:p>
    <w:p>
      <w:pPr>
        <w:pStyle w:val="BookText"/>
        <w:rPr/>
      </w:pPr>
      <w:bookmarkEnd w:id="279"/>
      <w:r>
        <w:rPr>
          <w:rFonts w:ascii="IRNazanin" w:hAnsi="IRNazanin" w:eastAsia="IRNazanin"/>
          <w:color w:val="111111"/>
          <w:sz w:val="28"/>
          <w:sz w:val="28"/>
          <w:szCs w:val="28"/>
          <w:rtl w:val="true"/>
          <w:lang w:bidi="fa-IR"/>
        </w:rPr>
        <w:t xml:space="preserve">ابن الجوزی الامام العلامة الحافظ،عالم العراق،و واعظ الآفاق جمال الدین أبو الفرج عبد الرحمن بن علی بن عبد الرحمن بن علی بن عبید اللّه بن عبد اللّه القرشی البکری الصدّیقی البغدادی الحنبلی الواعظ،صاحب التصانیف السائرة فی فنون العلم،و عرف بالجوزی لجوزة کانت فی دارهم لم یکن بواسط سواها،ولد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قبلها،و سمع فی 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الحصین،و أبی غالب ابن البناء،و خلق عدتهم سبع و ثمانون،و کتب بخطّه الکثیر جدا، و وعظ من سنة عشرین الی أن مات،حدّث عنه بالاجازة القزغلی و غیره،و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علوم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الاریب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فهوم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أشیاء یطول شرحها،و ما علمت أحدا من العلماء صنف ما صنف،و حصل له من الحظوة فی الوعظ ما لم یحصل لاحد قط،قیل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حضره فی بعض المجالس مائة ألف،و حضره ملوک و وزراء و خلفاء،و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باصبعی ألف مجلد و تاب علی یدی مائة ألف،و أسلم علی یدی عشرون ألفا،مات یوم الجمعة ثالث عشر رمضان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 فی التاریخ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ابن الجوزی بالحفظ عندنا باعتبار الصنعة،بل باعتبار کثرة اطلاعه و جمعه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266904_73709187"/>
      <w:bookmarkStart w:id="281" w:name="_Toc103"/>
      <w:bookmarkEnd w:id="280"/>
      <w:r>
        <w:rPr>
          <w:rtl w:val="true"/>
        </w:rPr>
        <w:t>اکابر اهل سنت بقول ابن جوزی تمسک کرده‌اند</w:t>
      </w:r>
      <w:bookmarkEnd w:id="28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محمود بن الحسن أبو المؤید خوارزمی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 صیانت امام اعظم از جرح و قدح خطیب بافادات ابن الجوزی که در آن تعدیل را بر جرح مقدم ساخته متشبث شده و او را امام ائمه تحقیق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ذکرنا أن التعدیل متی ترجّح علی الجرح یجعل الجرح کأن لم یکن،و قد ذکر ذلک امام أئمة التحقیق ابن الجوزی فی کتاب التحقیق فی أحادیث التعلیق فی مواضع منه،فقال فی حدیث المضمضة و الاستنشاق الذی لا یتم الوضوء الا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الخصم أعنی الشافعی رح فانه یریهما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جابر الجعفی فقد کذّبه أیوب السجستانی،و زائدة،قلنا قد وثّقه سفیان الثوری و شعبة و کفی بهما الخ</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عبد اللّه بن أسعد الیافعی الیمنی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 فی معرفة ما یعتبر من حوادث الزمان و تقلب أحوال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احمد بن حنبل را از قول بجهت و حرف و صوت که حنابله جسارتا و خسارتا بآن قائل گردیده‌اند از قول ابن الجوزی ثابت کرده،چنانکه در ترجمۀ ابو زکریا یحیی بن أبی الخیر یمنی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کون الامام أحمد و المتقدمین من أصحابه براءا مما ادعاه المتأخرون منهم،فممن نص علی ذلک بعض الحنابلة و هو الامام أبو الفرج ابن الجوزی حتی ذکر أنهم صاروا سبة علی المذهب باعتقادهم الذی یتوهم غیرهم أنه مذهب أحمد الخ</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تقی الدین ابو العباس احمد بن عبد الحلیم بن عبد السلام بن عبد اللّه بن ابی القاسم بن تیمیة الحرانی الحنبلی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ردّ کلام الشیعة و القدریة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 بحکم ابن الجوزی در رد احادیث فضائل جناب أمیر المؤمنین علیه السّلام متمسک گردیده،از آن جمله بجواب</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وصیی و خلیفتی من بعدی و قاضی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بن الجوزی فی کتاب الموضوعات لما روی هذا الحدیث من طریق أبی حاتم البستی هذا حدیث موضوع الخ</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تیمیة بجواب</w:t>
      </w:r>
    </w:p>
    <w:p>
      <w:pPr>
        <w:pStyle w:val="BookText"/>
        <w:rPr/>
      </w:pPr>
      <w:r>
        <w:rPr>
          <w:rFonts w:ascii="IRNazanin" w:hAnsi="IRNazanin" w:eastAsia="IRNazanin"/>
          <w:color w:val="111111"/>
          <w:sz w:val="28"/>
          <w:sz w:val="28"/>
          <w:szCs w:val="28"/>
          <w:rtl w:val="true"/>
          <w:lang w:bidi="fa-IR"/>
        </w:rPr>
        <w:t>حدیث من أحبّ أن یتمسک بقصبة الیاقوت التی خلقها اللّه بیده 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فکانت فلیتول علی بن أبی طالب من بعدی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الثانی یعنی هذا الحدیث ذکره ابن الجوزی فی الموضوعات، و بیّن أنه موضوع</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تیمیة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ثم أحادیث أخر لم یذکرها هذا الرافضی لو کانت صحیحة لدلت علی مقصوده،و فیها ما هو أدل من بعض ما ذکره لکنها کلها کذب،و الناس قد رووا أحادیث مکذوبة فی فضل أبی بکر و عمر و عثمان و علی و معاویة و غیرهم لکن المکذوب فی فضل علی أکثر،لان الشیعة أجرأ علی الکذب من النواصب، قال أبو الفرج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الصحیحة کثیرة غیر ان الرافضة 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تقنع فوضعت له ما تضع لا ما ترفع،و حوشیت حاشیته من الاحتیاج الی الباطل الخ</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ابن تیمیه احادیث عدیده نقل کرده،و باقوال ابن الجوزی در اثبات وضع آن استناد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تیمیه در منهاج السنة بجواب حدیث رد شمس برای جناب أمیر المؤمنین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و ولایته للّه و علو منزلته عند اللّه معلوم و للّه الحمد من طرق ثابتة أفادتنا العلم الیقینی لا یحتاج معها الی کذب و لا الی مالا نعلم صدقه أو نعلم کذبه،و حدیث رد الشمس له قد ذکره طائفة کأبی جعفر الطحاوی و القاضی و عیاض و غیرهما،و عدوا ذلک من معجزات النبی صلی اللّه علیه و سلم،لکن المحققین من أهل المعرفة بالحدیث یعلمون ان هذا الحدیث کذب موضوع،کما ذکر ذلک أبو الفرج بن الجوزی فی کتاب الموضوعات الخ</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بن روزبهان بن فضل اللّه بن محمد الخنجی الشیرازی بجواب علامۀ حلی طاب ثراه،جائی که آن جناب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را نقل فرموده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الجوزی هذا الحدیث بمعناه فی کتاب الموضوعات من طریقین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موضوع علی رسول اللّه صلی اللّه علیه و سلم، و المتهم به فی الطریق الاول محمد بن خلف المروزی،قال یحیی بن معین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کذاب،و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متروک،و فی الطریق الثانی المتهم به جعفر بن أحمد و کان رافضیا،و قال أبو سعید بن یونس کان رافضیا کذابا،یضع الحدیث فی سب أصحاب رسول اللّه صلی اللّه علیه و سلم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أحمد بن حجر مکی الهیثمی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اضطرب الناس فی هذا الحدیث فجماعة علی انه موضوع،منهم ابن الجوزی و النووی،و ناهیک بهما معرفة بالحدیث و طرقه الخ</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محمد بن معتمد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جماعة یتوقفون فی أمره و یتنزهون عن لعنه،و قد أجازه کثیر من الائمة،منهم ابن الجوزی ناهیک به علما و جلالة،فانه قال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علی المتعصب العنید المانع من ذم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سائل عن یزید بن معاویة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ما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لعنه؟فقلت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أجازه العلماء الورعون منهم أحمد بن حنبل فانه ذکر فی حق یزید ما یزید علی اللعنة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مخاطب در همین باب در ما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پنجم روایت جابر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نیز مطعون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منکر و لیس 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منکر غریب،و ذکره ابن الجوزیّ فی الموضوعات</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اللّه کابلی در صواقع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أهل البصرة علی مغیرة کما ذکره ابن جریر الطبری و الامام البخاری،و الحافظ جمال الدین أبو الفرج ابن الجوزیّ و الشیخ شمس الدین المظفر سبط ابن الجوزی فی تواریخهم هو أن مغیرة کان أمیر البصرة،و کان الناس یقلونه فأخذوا علیه الشهود أنه زنی بامرأة یقال لها أم جمیل و کتبوا بذلک الی عمر الخ</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مخاطب در باب مطاعن بجواب طعن ششم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طبری،و محمد بن اسماعیل بخاری در تاریخ خود،و حافظ عماد الدین ابن کثیر،و حافظ جمال الدین ابو الفرج ابن الجوزی، و شیخ شمس الدین مظفر سبط ابن الجوزی،و دیگر مؤرخین ثقات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مغیرة بن شعبة امیر بصرة بود،و مردم بصره با او بد بودند،و می‌خواستند که او را عزل کنند بر وی تهمت زنا بر بستند الخ</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معاصر مولوی حیدر علی ابن الجوزی را بوصف سند المحدثین و المنقّدین موصوف ساخته،و او را از ائمّۀ فقه و حدیث دانسته،و قرین احمد بن حنبل گردانیده،چنانکه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اگر حجة الاسلام غزالی چنان می‌گوید امام احمد </w:t>
      </w:r>
      <w:r>
        <w:rPr>
          <w:rFonts w:eastAsia="IRNazanin" w:cs="IRNazanin"/>
          <w:color w:val="111111"/>
          <w:sz w:val="28"/>
          <w:szCs w:val="28"/>
          <w:rtl w:val="true"/>
          <w:lang w:bidi="fa-IR"/>
        </w:rPr>
        <w:t>.</w:t>
      </w:r>
      <w:bookmarkStart w:id="282" w:name="pg11418_111315"/>
    </w:p>
    <w:p>
      <w:pPr>
        <w:pStyle w:val="BookText"/>
        <w:rPr/>
      </w:pPr>
      <w:bookmarkEnd w:id="282"/>
      <w:r>
        <w:rPr>
          <w:rFonts w:ascii="IRNazanin" w:hAnsi="IRNazanin" w:eastAsia="IRNazanin"/>
          <w:color w:val="111111"/>
          <w:sz w:val="28"/>
          <w:sz w:val="28"/>
          <w:szCs w:val="28"/>
          <w:rtl w:val="true"/>
          <w:lang w:bidi="fa-IR"/>
        </w:rPr>
        <w:t>ابن حنبل،و ابن الجوزی و من یقوم مقامهم که از ائمّۀ فقه و حدیثند، صریح تکفیر یزید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ذکر لاعنین و مکفّرین یزید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سند المحدثین و المنقّدین ابو الفرج ابن جوزیست انتهی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266906_73709187"/>
      <w:bookmarkStart w:id="284" w:name="_Toc104"/>
      <w:bookmarkEnd w:id="283"/>
      <w:r>
        <w:rPr>
          <w:rtl w:val="true"/>
        </w:rPr>
        <w:t>ابن حزم اندلسی نیز در بخاری قدح کرده</w:t>
      </w:r>
      <w:bookmarkEnd w:id="284"/>
    </w:p>
    <w:p>
      <w:pPr>
        <w:pStyle w:val="Heading5"/>
        <w:numPr>
          <w:ilvl w:val="4"/>
          <w:numId w:val="1"/>
        </w:numPr>
        <w:rPr/>
      </w:pPr>
      <w:bookmarkStart w:id="285" w:name="__RefHeading___Toc1266908_73709187"/>
      <w:bookmarkStart w:id="286" w:name="_Toc105"/>
      <w:bookmarkEnd w:id="285"/>
      <w:r>
        <w:rPr>
          <w:rtl w:val="true"/>
        </w:rPr>
        <w:t>اشاره</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علاّمه ابو محمد علی بن احمد بن سعید بن حزم الاندلسی حدیث بخاری را که مثبت تحریم معازف</w:t>
      </w:r>
      <w:r>
        <w:rPr>
          <w:rStyle w:val="FootnoteAnchor"/>
          <w:rtl w:val="true"/>
        </w:rPr>
        <w:footnoteReference w:id="175"/>
      </w:r>
      <w:r>
        <w:rPr>
          <w:rFonts w:ascii="IRNazanin" w:hAnsi="IRNazanin" w:eastAsia="IRNazanin"/>
          <w:color w:val="111111"/>
          <w:sz w:val="28"/>
          <w:sz w:val="28"/>
          <w:szCs w:val="28"/>
          <w:rtl w:val="true"/>
          <w:lang w:bidi="fa-IR"/>
        </w:rPr>
        <w:t>است قدح و جرح نموده بلکه بیزید جسارت جمیع احادیث را که در تحریم معازف وارد شده موضوع و مکذوب وانموده چنانکه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عتیقه آن بخطّ عرب پیش این خاکسار حاضر است گفته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البخاری قال هشام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صدقة بن خالد حدّثنا عبد الرحمن بن یزید بن جابر،حدثنا عطیة بن قیس الکلابی،حدثنا عبد الرحمن ابن غنم الاشعری،حدثنی أبو عامر،و أبو مالک الاشعری،و و اللّه ما کذبنی أنّه سمع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من امتی قوم یستحلّون الخزّ و الحریر و الخمر و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منقطع لم یتصل ما بین البخاری و صدقة بن خالد،و لا یصح فی هذا الباب شیء أبدا و کل ما فیه فهو موضوع</w:t>
      </w:r>
      <w:r>
        <w:rPr>
          <w:rStyle w:val="FootnoteAnchor"/>
          <w:rtl w:val="true"/>
        </w:rPr>
        <w:footnoteReference w:id="176"/>
      </w:r>
      <w:bookmarkStart w:id="287" w:name="pg11418_111316"/>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قوم ابن حزم را بآسمان برین می‌رسانند،و داد اغراق و مبالغه در تعظیم و تبجیل او می‌دهند</w:t>
      </w:r>
      <w:r>
        <w:rPr>
          <w:rFonts w:eastAsia="IRNazanin" w:cs="IRNazanin"/>
          <w:color w:val="111111"/>
          <w:sz w:val="28"/>
          <w:szCs w:val="28"/>
          <w:rtl w:val="true"/>
          <w:lang w:bidi="fa-IR"/>
        </w:rPr>
        <w:t>.]</w:t>
      </w:r>
    </w:p>
    <w:p>
      <w:pPr>
        <w:pStyle w:val="Heading5"/>
        <w:numPr>
          <w:ilvl w:val="4"/>
          <w:numId w:val="1"/>
        </w:numPr>
        <w:rPr/>
      </w:pPr>
      <w:bookmarkStart w:id="288" w:name="__RefHeading___Toc1266910_73709187"/>
      <w:bookmarkStart w:id="289" w:name="_Toc106"/>
      <w:bookmarkEnd w:id="288"/>
      <w:r>
        <w:rPr>
          <w:rtl w:val="true"/>
        </w:rPr>
        <w:t>ترجمه ابن حزم در عبر فی خبر من غبر</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ست و خمسین و أربعمائة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بن حزم العلاّمة علی بن أحمد بن سعید بن حزم بن غالب بن صالح الاموی مولاهم الفارسی الاصل الاندلسی القرطبیّ الظاهریّ صاحب المصنفات،مات شردا عن بلده من قبل الدولة ببادیة البلة بقریة له لیومین بقیا من شعبان عن اثنتین و سبعین سنة،روی عن أبی عمرو بن الجسور،و یحیی بن مسعود و خلق،و أول سماعه سنة تسع و تسعین و ثلاثمائة،و کان إلیه المنتهی فی الذکاء،و حدة الذهن،و سعة العلم بالکتاب و السنة،و المذاهب و الملل و النحل و العربیة،و الآداب،و المنطق،و الشعر مع الصدق و الامانة و الدیانة،و الحشمة و السؤدد،و الریاسة و الثروة و کثرة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اسماء اللّه تعالی کتابا لابی محمد بن حزم یدل علی عظم حفظه و سیلان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صاعد فی تاریخه کان ابن حزم أجمع أهل الاندلس قاطبة لعلوم الاسلام،و أوسعهم معرفة مع توسعه فی علم اللسان و البلاغة و الشعر،و السیر و الاخبار،أخبرنی ابنه الفضل أنه اجتمع عنده من تألیفه نحو أربعمائة مجلد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1418_111317"/>
    </w:p>
    <w:p>
      <w:pPr>
        <w:pStyle w:val="Heading5"/>
        <w:numPr>
          <w:ilvl w:val="4"/>
          <w:numId w:val="1"/>
        </w:numPr>
        <w:rPr/>
      </w:pPr>
      <w:bookmarkStart w:id="291" w:name="__RefHeading___Toc1266912_73709187"/>
      <w:bookmarkStart w:id="292" w:name="_Toc107"/>
      <w:bookmarkEnd w:id="290"/>
      <w:bookmarkEnd w:id="291"/>
      <w:r>
        <w:rPr>
          <w:rtl w:val="true"/>
        </w:rPr>
        <w:t>ترجمۀ ابن حزم در حاشیۀ شرح الفیه عراقی</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 بن احمد السنهوری الشافعی الازهری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شرح الفیۀ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بن أحمد بن سعید بن حزم بن غالب بن صالح بن خلف بن معدان بن سفیان بن یزید مولی یزید بن أبی سفیان بن حرب الفارسی الاصل الامویّ الیزیدیّ کان إلیه المنتهی فی الذکاء و الحفظ و الاطّلاع علی العلوم و کان أوّلا شافعیا،ثم صار ظاهریا،ثم استقل بنفسه،توفی لیومین بقیا من شعبان سنة ست و خمسین و أربعمائة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266914_73709187"/>
      <w:bookmarkStart w:id="294" w:name="_Toc108"/>
      <w:bookmarkEnd w:id="293"/>
      <w:r>
        <w:rPr>
          <w:rtl w:val="true"/>
        </w:rPr>
        <w:t>ترجمه ابن حزم در طبقات الحفاظ سیوطی</w:t>
      </w:r>
      <w:bookmarkEnd w:id="2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از تذکرة الحفاظ ذهبی ملخص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الامام العلاّمة الحافظ الفقیه أبو محمد علی بن أحمد بن سعید بن حزم بن غالب بن صالح بن خلف الفارسی الاصل الیزیدی الاموی مولاهم القرطبیّ الظاهریّ،کان أولا شافعیا،ثم تحوّل ظاهریا،و کان صاحب فنون و ورع و زهد،و إلیه المنتهی فی الذکاء و الحفظ،و سعة الدائرة فی العلوم أجمع اهل الاندلس قاطبة لعلوم الاسلام،و أوسعهم معرفة،مع توسعه فی علوم اللسان،و البلاغة،و الشعر،و السیر و الاخبار،له المحلی علی مذهبه و اجتهاده و شرحه المحلی،و الملل و النحل و الایصال فی فقه الحدیث،و غیر ذلک آخر </w:t>
      </w:r>
      <w:r>
        <w:rPr>
          <w:rFonts w:eastAsia="IRNazanin" w:cs="IRNazanin"/>
          <w:color w:val="111111"/>
          <w:sz w:val="28"/>
          <w:szCs w:val="28"/>
          <w:rtl w:val="true"/>
          <w:lang w:bidi="fa-IR"/>
        </w:rPr>
        <w:t>.</w:t>
      </w:r>
      <w:bookmarkStart w:id="295" w:name="pg11418_111318"/>
    </w:p>
    <w:p>
      <w:pPr>
        <w:pStyle w:val="BookText"/>
        <w:rPr/>
      </w:pPr>
      <w:bookmarkEnd w:id="295"/>
      <w:r>
        <w:rPr>
          <w:rFonts w:ascii="IRNazanin" w:hAnsi="IRNazanin" w:eastAsia="IRNazanin"/>
          <w:color w:val="111111"/>
          <w:sz w:val="28"/>
          <w:sz w:val="28"/>
          <w:szCs w:val="28"/>
          <w:rtl w:val="true"/>
          <w:lang w:bidi="fa-IR"/>
        </w:rPr>
        <w:t>من روی عنه بالاجازة أبو الحسن شریح بن محمد،مات فی جمادی الاولی سنة سبع و خمسین و أربعمائة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266916_73709187"/>
      <w:bookmarkStart w:id="297" w:name="_Toc109"/>
      <w:bookmarkEnd w:id="296"/>
      <w:r>
        <w:rPr>
          <w:rtl w:val="true"/>
        </w:rPr>
        <w:t>عظمت ابن حزم نزد محیی الدین بن العربی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محی الدین بن العربی در باب ثالث و عشرین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سلم و قد عانق أبا محمد بن حزم المحدّث فغاب الواحد فی الآخر فلم نر الا واحدا،و هو رسول اللّه صلی اللّه علیه و سلم فهذا غایة الوصلة و هو المعبّر عنه بالاتحاد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تغلب بن جعفر بن علی الادفوی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الامتاع فی احکام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مسئلۀ ضرب 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تتبّع جماعة من الحفاظ کابن حزم و ابن طاهر و غیرهما و ادّعوا أنّه لم یصح فی المنع حدیث،و حلف ابن حزم أنه لو وجد حدیثا لم یتردّد فی الاخذ به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مخاطب در باب امامت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مطاعن حضرت امیر علیه السّلام در کتاب عبد الحمید مغربی ناصبی دو قسم یافت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آن است که نواصب متفرّدند بروایت آن،و اهل سنّت و شیعه که محبین آن جنابند انکار آن می‌کنند،و این قسم را اعتبار نیست، زیرا که افتراء و بهتان آنها است،و الزام بآن عائد نمی‌شود،مثل شرکت در قتل عثمان،و شرکت در قذف عائشه،و نزول</w:t>
      </w:r>
      <w:bookmarkStart w:id="298" w:name="pg11418_111319"/>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تَوَلّی کِبْرَهُ مِنْهُمْ لَهُ عَذابٌ عَظِیمٌ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دوّم آن است که در کتب شیعه و اهل سنّت بطرق صحیحه ثابت است،و این قسم البتّه جواب طلب است،چنانکه شیعه و اهل سنّت هر دو متصدی جواب آن شده‌اند،شریف مرتضی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شیعه و ابن حزم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اهل سنّت بسیاری را از این مطاعن دفع نموده انتهی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266918_73709187"/>
      <w:bookmarkStart w:id="300" w:name="_Toc110"/>
      <w:bookmarkEnd w:id="299"/>
      <w:r>
        <w:rPr>
          <w:rtl w:val="true"/>
        </w:rPr>
        <w:t>ابن حزم قادح بخاری از اعلام اهل سنت است</w:t>
      </w:r>
      <w:bookmarkEnd w:id="300"/>
    </w:p>
    <w:p>
      <w:pPr>
        <w:pStyle w:val="BookText"/>
        <w:rPr/>
      </w:pPr>
      <w:r>
        <w:rPr>
          <w:rFonts w:ascii="IRNazanin" w:hAnsi="IRNazanin" w:eastAsia="IRNazanin"/>
          <w:color w:val="111111"/>
          <w:sz w:val="28"/>
          <w:sz w:val="28"/>
          <w:szCs w:val="28"/>
          <w:rtl w:val="true"/>
          <w:lang w:bidi="fa-IR"/>
        </w:rPr>
        <w:t>از این عبارت ظاهر است که ابن حزم حسب تصریح مخاطب از علماء اهل سنّت است،و مخاطب دفع او مطاعن جناب امیر المؤمنین علیه السلام را افتخارا ذکر می‌کند،و در ما بعد می‌دانی که ابن تیمیّه قول ابن حزم را متضمن حصر فضائل جناب امیر المؤمنین علیه السّلام در حدیث منزلت و حدیث خیبر،و</w:t>
      </w:r>
    </w:p>
    <w:p>
      <w:pPr>
        <w:pStyle w:val="BookText"/>
        <w:rPr/>
      </w:pPr>
      <w:r>
        <w:rPr>
          <w:rFonts w:ascii="IRNazanin" w:hAnsi="IRNazanin" w:eastAsia="IRNazanin"/>
          <w:color w:val="111111"/>
          <w:sz w:val="28"/>
          <w:sz w:val="28"/>
          <w:szCs w:val="28"/>
          <w:rtl w:val="true"/>
          <w:lang w:bidi="fa-IR"/>
        </w:rPr>
        <w:t>حدیث ان علیا لا یحبّه الاّ مؤمن و لا یبغضه الاّ منافق ،و حکم بوضع سائر احادیث که اهل حق تعلّق بآن می‌کنند،در مقام مناظره اهل حق نقل کرده،ردّ جمیع فضائل آن حضرت غیر ما ذکر خواسته،و نیز بمزید جسارت و خسارت قدح و جرح ابن حزم در حدیث غدیر بالخصوص هم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حیدر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ادعای این معنی که اتباع قیاس در مذهب ابو حنیفه کمتر است گفته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معنی است آنچه محقق دهلوی قدس سره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اکابر نقل می‌کند که امام حافظ ابو محمد بن حزم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bookmarkStart w:id="301" w:name="pg11418_111320"/>
    </w:p>
    <w:p>
      <w:pPr>
        <w:pStyle w:val="BookText"/>
        <w:rPr/>
      </w:pPr>
      <w:bookmarkEnd w:id="301"/>
      <w:r>
        <w:rPr>
          <w:rFonts w:ascii="IRNazanin" w:hAnsi="IRNazanin" w:eastAsia="IRNazanin"/>
          <w:color w:val="111111"/>
          <w:sz w:val="28"/>
          <w:sz w:val="28"/>
          <w:szCs w:val="28"/>
          <w:rtl w:val="true"/>
          <w:lang w:bidi="fa-IR"/>
        </w:rPr>
        <w:t>اصحاب ابو حنیفه همه متفقند که حدیث هر چند اسناد او ضعیف بود مقدّم‌تر و اولی است از قیاس و اجتهاد،و او رضی اللّه عنه تا بحدّ ضرورت نرسد عمل بقیاس نکند،و عمل بحدیث را باقسامه از دست ندهد،و امام شافعی قیاس را بر چندین از اقسام حدیث مقدم دارد،و در این مقام تفصیلی است مذکور در علم اصول فقه آنجا نظر باید کرد، و از اقسام قیاس جز بقیاس مؤثر عمل نکند،و قیاس تناسب و قیاس شبه و قیاس طرد،همه نزد وی متروک و غیر معمول به است،و در چندین مواضع قیاس را باحادیث ترک کرده،و امام شافعی عمل بقیاس کرده، و اگر آنرا ذکر کنم کتاب بدرازا کشد،و ابو حنیفه تقلید صحابی در آنچه صحابی باجتهاد خود گوید واجب داند،و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رجال و نحن رجال که ما و ایشان برابریم و همه مجتهدانیم مجتهد را تقلید مجتهد دیگر نرسد انتهی</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266920_73709187"/>
      <w:bookmarkStart w:id="303" w:name="_Toc111"/>
      <w:bookmarkEnd w:id="302"/>
      <w:r>
        <w:rPr>
          <w:rtl w:val="true"/>
        </w:rPr>
        <w:t>بسیاری از احادیث صحیحین مقدوح است</w:t>
      </w:r>
      <w:bookmarkEnd w:id="303"/>
    </w:p>
    <w:p>
      <w:pPr>
        <w:pStyle w:val="BookText"/>
        <w:rPr/>
      </w:pPr>
      <w:r>
        <w:rPr>
          <w:rFonts w:ascii="IRNazanin" w:hAnsi="IRNazanin" w:eastAsia="IRNazanin"/>
          <w:color w:val="111111"/>
          <w:sz w:val="28"/>
          <w:sz w:val="28"/>
          <w:szCs w:val="28"/>
          <w:rtl w:val="true"/>
          <w:lang w:bidi="fa-IR"/>
        </w:rPr>
        <w:t>و نیز شراح صحیح بخاری و صحیح مسلم که علماء متبحرین می‌باشند جملۀ از احادیث هر دو کتاب را ردّ و قدح و جرح کرده‌اند و بطلان آن ظاهر ساخته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حدیث خطبۀ جناب رسالت مآب صلی اللّه علیه و آله و سلم عائشه را،و گفتن ابو بکر در جواب آن حضرت انّما أنا أخوک</w:t>
      </w:r>
      <w:bookmarkStart w:id="304" w:name="pg11418_111321"/>
    </w:p>
    <w:p>
      <w:pPr>
        <w:pStyle w:val="BookText"/>
        <w:rPr/>
      </w:pPr>
      <w:bookmarkEnd w:id="304"/>
      <w:r>
        <w:rPr>
          <w:rFonts w:ascii="IRNazanin" w:hAnsi="IRNazanin" w:eastAsia="IRNazanin"/>
          <w:color w:val="111111"/>
          <w:sz w:val="28"/>
          <w:sz w:val="28"/>
          <w:szCs w:val="28"/>
          <w:rtl w:val="true"/>
          <w:lang w:bidi="fa-IR"/>
        </w:rPr>
        <w:t>و گفتن آن حضرت</w:t>
      </w:r>
    </w:p>
    <w:p>
      <w:pPr>
        <w:pStyle w:val="BookText"/>
        <w:rPr/>
      </w:pPr>
      <w:r>
        <w:rPr>
          <w:rFonts w:ascii="IRNazanin" w:hAnsi="IRNazanin" w:eastAsia="IRNazanin"/>
          <w:color w:val="111111"/>
          <w:sz w:val="28"/>
          <w:sz w:val="28"/>
          <w:szCs w:val="28"/>
          <w:rtl w:val="true"/>
          <w:lang w:bidi="fa-IR"/>
        </w:rPr>
        <w:t>أنت أخی فی دین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اللیث عن یزید عن عراک عن عروة أن النبی صلی اللّه علیه و سلم خطب عائشة 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أخوک،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دین اللّه و کتابه و هی لی حلال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266922_73709187"/>
      <w:bookmarkStart w:id="306" w:name="_Toc112"/>
      <w:bookmarkEnd w:id="305"/>
      <w:r>
        <w:rPr>
          <w:rtl w:val="true"/>
        </w:rPr>
        <w:t>مغلطائی در بعضی از احادیث بخاری قدح کرده</w:t>
      </w:r>
      <w:bookmarkEnd w:id="306"/>
    </w:p>
    <w:p>
      <w:pPr>
        <w:pStyle w:val="Heading5"/>
        <w:numPr>
          <w:ilvl w:val="4"/>
          <w:numId w:val="1"/>
        </w:numPr>
        <w:rPr/>
      </w:pPr>
      <w:bookmarkStart w:id="307" w:name="__RefHeading___Toc1266924_73709187"/>
      <w:bookmarkStart w:id="308" w:name="_Toc113"/>
      <w:bookmarkEnd w:id="307"/>
      <w:r>
        <w:rPr>
          <w:rtl w:val="true"/>
        </w:rPr>
        <w:t>اشاره</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مغلطائی که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صحّت این حدیث نظر کرده و بطلان آن بمخالفت دیگر احادیث ثابت ساخته چنانکه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مغلطائی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الحدیث نظر لان الخلة لابی بکر انّما کانت بالمدینة و خطبة عایشة کانت بمکة فکیف یلتئم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أخوک؟و أیضا فالنبی صلی اللّه علیه و سلم ما باشر الخطبة بنفسه،کما</w:t>
      </w:r>
    </w:p>
    <w:p>
      <w:pPr>
        <w:pStyle w:val="BookText"/>
        <w:rPr/>
      </w:pPr>
      <w:r>
        <w:rPr>
          <w:rFonts w:ascii="IRNazanin" w:hAnsi="IRNazanin" w:eastAsia="IRNazanin"/>
          <w:color w:val="111111"/>
          <w:sz w:val="28"/>
          <w:sz w:val="28"/>
          <w:szCs w:val="28"/>
          <w:rtl w:val="true"/>
          <w:lang w:bidi="fa-IR"/>
        </w:rPr>
        <w:t>أخرجه ابن أبی عاصم من طریق یحیی بن عبد الرحمن بن حاطب،عن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أرسل خولة بنت حکیم الی أبی بکر یخطب عائشة،فقال لها أبو بکر و هل تصلح له انما هی بنت أخیه؟فرجعت فذکرت ذلک النبی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فقولی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أنت أخی فی الاسلام و ابنتک تصلح لی، فأتت أبا بکر فذکرت ذلک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رسول اللّه فجاء و أنکحه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این مغلطائی از اعاظم و اجلۀ علماء سنیه است</w:t>
      </w:r>
      <w:r>
        <w:rPr>
          <w:rFonts w:eastAsia="IRNazanin" w:cs="IRNazanin"/>
          <w:color w:val="111111"/>
          <w:sz w:val="28"/>
          <w:szCs w:val="28"/>
          <w:rtl w:val="true"/>
          <w:lang w:bidi="fa-IR"/>
        </w:rPr>
        <w:t>.] .</w:t>
      </w:r>
      <w:bookmarkStart w:id="309" w:name="pg11418_111322"/>
    </w:p>
    <w:p>
      <w:pPr>
        <w:pStyle w:val="Heading5"/>
        <w:numPr>
          <w:ilvl w:val="4"/>
          <w:numId w:val="1"/>
        </w:numPr>
        <w:rPr/>
      </w:pPr>
      <w:bookmarkStart w:id="310" w:name="__RefHeading___Toc1266926_73709187"/>
      <w:bookmarkStart w:id="311" w:name="_Toc114"/>
      <w:bookmarkEnd w:id="309"/>
      <w:bookmarkEnd w:id="310"/>
      <w:r>
        <w:rPr>
          <w:rtl w:val="true"/>
        </w:rPr>
        <w:t>ترجمه مغلطائی در طبقات الحفاظ</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مغلطای بن قلیج بن عبد اللّه الحنفی الامام الحافظ علاء الدین،ولد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الدبوسیّ،و الختنی و خلائق،و ولی تدریس الحدیث بالظاهریّة بعد ابن سید الناس و غیرها،و له مآخذ علی المحدثین و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عارفا بالانساب معرفة جیدة،و أما غیرها من متعلّقات الحدیث فله بها خبرة متوسطة،و تصانیفه أکثر من مائة،منها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یکمل،و قد شرعت فی اتمامه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اوهام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علی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علی المؤتلف و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نقطة،و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الباسم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السیرة،و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 علی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الواهی لابن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روائد ابن حبان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رابع عشری شعبان سنة </w:t>
      </w:r>
      <w:r>
        <w:rPr>
          <w:rFonts w:eastAsia="IRNazanin" w:cs="IRNazanin"/>
          <w:color w:val="111111"/>
          <w:sz w:val="28"/>
          <w:szCs w:val="28"/>
          <w:lang w:bidi="fa-IR"/>
        </w:rPr>
        <w:t>762</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266928_73709187"/>
      <w:bookmarkStart w:id="313" w:name="_Toc115"/>
      <w:bookmarkEnd w:id="312"/>
      <w:r>
        <w:rPr>
          <w:rtl w:val="true"/>
        </w:rPr>
        <w:t>ترجمه مغلطائی در حسن المحاضرة</w:t>
      </w:r>
      <w:bookmarkEnd w:id="3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سیوطی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اخبار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مغلطای بن قلیج الحنفی الامام العظیم الحافظ علاء الدین،ولد سنة تسع و ثمانین و ستمائة،و کان حافظا عارفا بفنون الحدیث،علاّمة فی الانساب،و له أکثر من مائة تصنیف کشرح البخاری،و شرح ابن ماجة،و غیر ذلک مات فی</w:t>
      </w:r>
      <w:bookmarkStart w:id="314" w:name="pg11418_111323"/>
    </w:p>
    <w:p>
      <w:pPr>
        <w:pStyle w:val="BookText"/>
        <w:rPr/>
      </w:pPr>
      <w:bookmarkEnd w:id="314"/>
      <w:r>
        <w:rPr>
          <w:rFonts w:ascii="IRNazanin" w:hAnsi="IRNazanin" w:eastAsia="IRNazanin"/>
          <w:color w:val="111111"/>
          <w:sz w:val="28"/>
          <w:sz w:val="28"/>
          <w:szCs w:val="28"/>
          <w:rtl w:val="true"/>
          <w:lang w:bidi="fa-IR"/>
        </w:rPr>
        <w:t>شعبان سنة اثنتین و ستین و سبعمائة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266930_73709187"/>
      <w:bookmarkStart w:id="316" w:name="_Toc116"/>
      <w:bookmarkEnd w:id="315"/>
      <w:r>
        <w:rPr>
          <w:rtl w:val="true"/>
        </w:rPr>
        <w:t>ترجمه مغلطائی در شرح مواهب و طبقات حنفیه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الباقی الزرقانی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مغلطائی الامام الحافظ علاء الدین بن قلیج بن عبد اللّه الحنفی،ولد سنة تسع و ثمانین و ستمائة،و کان حافظا،عارفا بفنون الحدیث،علامة فی الانساب،و له أکثر من مائة مصنف کشرح البخاری،و شرح ابن ماجة،و شرح أبی داود و لم یتما،مات سنة اثنتین و ستین و سبعمائة،و هو بضم المیم و سکون الغین و فتح اللام کما ضبطه الحافظ بالقلم فی کلام نثر،و أما ابن ناصر فضبطه بفتح الغین و سکون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مغلطائی فتی قلیجی،و لعله للضرورة فلا تخالف،و قلیجی بقاف و جیم نسبته الی القلیج و هو السیف بلغة الترک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 بن قطلوبغا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آن در حرم مدینۀ منوره زادها اللّه مشرفا و تکریما دیده‌ام و انتخاب از آن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مغلطای بن قلیج بن عبد اللّه علاء الدین البکجری امام وقته،و حافظ عصره،مولوده سنة تسع و ثمانین و ستمائة،و وفاته یوم الثلاثاء رابع عشرین شعبان سنة اثنتین و ستین و سبعمائة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دانست که ابن حجر عسقلانی بعد از نقل کلام مغلطائی بلا </w:t>
      </w:r>
      <w:r>
        <w:rPr>
          <w:rFonts w:eastAsia="IRNazanin" w:cs="IRNazanin"/>
          <w:color w:val="111111"/>
          <w:sz w:val="28"/>
          <w:szCs w:val="28"/>
          <w:rtl w:val="true"/>
          <w:lang w:bidi="fa-IR"/>
        </w:rPr>
        <w:t>.</w:t>
      </w:r>
      <w:bookmarkStart w:id="317" w:name="pg11418_111324"/>
    </w:p>
    <w:p>
      <w:pPr>
        <w:pStyle w:val="BookText"/>
        <w:rPr/>
      </w:pPr>
      <w:bookmarkEnd w:id="317"/>
      <w:r>
        <w:rPr>
          <w:rFonts w:ascii="IRNazanin" w:hAnsi="IRNazanin" w:eastAsia="IRNazanin"/>
          <w:color w:val="111111"/>
          <w:sz w:val="28"/>
          <w:sz w:val="28"/>
          <w:szCs w:val="28"/>
          <w:rtl w:val="true"/>
          <w:lang w:bidi="fa-IR"/>
        </w:rPr>
        <w:t>امعان و تدبر در آن رد آن آغاز نهاده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اعتراضه الثانی یرد اعتراضه الاول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رد بعد از تسلیم هم بما ضرری نمی‌رساند،چه غرض ما صرف همین قدر است که بعض اکابر اهل سنت در بعض روایات صحیح بخاری قدح و جرح کرده‌اند،و آن از افادۀ مغلطائی ظاهر است، و عدم قبول این حجر این قدح و جرح را منافات با این مطلب ندارد، بلکه این رد ابن حجر هم مفید ما است در این مقام،چه هر گاه رد و جرح و قدح صریح مغلطای در این حدیث مقبول نباشد،محض اعراض بخاری و مسلم از ذکر حدیث غدیر چگونه لائق الثقات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 بخاری که مطعون و مجروح است روایتی است مثبت شفاعت حضرت ابراهیم در حق آزر کافر بروز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در کتاب التفسیر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اسماعیل،قال حدثنا اخی،عن ابن ابی ذئب،عن سعید المقبری، عن ابی هریرة،عن النبی،صلی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ابراهیم اباه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انک وعدتنی الا تخزینی یوم یبعثون،فیقول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حرمت الجنة علی الکافرین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266932_73709187"/>
      <w:bookmarkStart w:id="319" w:name="_Toc117"/>
      <w:bookmarkEnd w:id="318"/>
      <w:r>
        <w:rPr>
          <w:rtl w:val="true"/>
        </w:rPr>
        <w:t>علامه اسماعیلی نیز در بعض احادیث بخاری قدح کرده</w:t>
      </w:r>
      <w:bookmarkEnd w:id="319"/>
    </w:p>
    <w:p>
      <w:pPr>
        <w:pStyle w:val="Heading5"/>
        <w:numPr>
          <w:ilvl w:val="4"/>
          <w:numId w:val="1"/>
        </w:numPr>
        <w:rPr/>
      </w:pPr>
      <w:bookmarkStart w:id="320" w:name="__RefHeading___Toc1266934_73709187"/>
      <w:bookmarkStart w:id="321" w:name="_Toc118"/>
      <w:bookmarkEnd w:id="320"/>
      <w:r>
        <w:rPr>
          <w:rtl w:val="true"/>
        </w:rPr>
        <w:t>اشاره</w:t>
      </w:r>
      <w:bookmarkEnd w:id="3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ابو بکر اسماعیلی که از اکابر ائمة مشهورین،و اعاظم محققین، و منقدین است،در این روایت طعن فرموده،و بطلان آن را بدلیل متین</w:t>
      </w:r>
      <w:bookmarkStart w:id="322" w:name="pg11418_111325"/>
    </w:p>
    <w:p>
      <w:pPr>
        <w:pStyle w:val="BookText"/>
        <w:rPr/>
      </w:pPr>
      <w:bookmarkEnd w:id="322"/>
      <w:r>
        <w:rPr>
          <w:rFonts w:ascii="IRNazanin" w:hAnsi="IRNazanin" w:eastAsia="IRNazanin"/>
          <w:color w:val="111111"/>
          <w:sz w:val="28"/>
          <w:sz w:val="28"/>
          <w:szCs w:val="28"/>
          <w:rtl w:val="true"/>
          <w:lang w:bidi="fa-IR"/>
        </w:rPr>
        <w:t>ظاهر فرموده،چنانکه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الاسماعیلی هذا الحدیث من اصله،و طعن فی صحته،فقال بعد ان 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فی صحته نظر من جهة ان ابراهیم عالم ان اللّه لا یخلف المیعاد فکیف یجعل ما یأتیه خزیا له مع علمه بذلک،و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مخالف لظاهر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ابن حجر عسقلانی بعد از نقل قدح و جرح این روایت اتعاب نفس خود در رفع اشکال و دفع اعضال نموده،لکن چون غرض در این مقام صرف همین قدر است،که اجله علمای سنیه در جملۀ از روایات بخاری طعن کرده‌اند،لهذا از نقل جواب ابن حجر ورد آن اعراض شد،زیرا غرض اثبات طعن اسماعیلی در این حدیث است، خواه نزد ابن حجر این طعن مقبول باشد خواه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فضائل جلیله و مناقب جمیله،و مدائح زاهره،و محامد فاخره ابو بکر اسماعیلی بالاتر از آنست که حاجت بیان داشته باشد،لکن برای تنبیه ناظرین بعض عبارات نوشته می‌شود</w:t>
      </w:r>
      <w:r>
        <w:rPr>
          <w:rFonts w:eastAsia="IRNazanin" w:cs="IRNazanin"/>
          <w:color w:val="111111"/>
          <w:sz w:val="28"/>
          <w:szCs w:val="28"/>
          <w:rtl w:val="true"/>
          <w:lang w:bidi="fa-IR"/>
        </w:rPr>
        <w:t>:]</w:t>
      </w:r>
    </w:p>
    <w:p>
      <w:pPr>
        <w:pStyle w:val="Heading5"/>
        <w:numPr>
          <w:ilvl w:val="4"/>
          <w:numId w:val="1"/>
        </w:numPr>
        <w:rPr/>
      </w:pPr>
      <w:bookmarkStart w:id="323" w:name="__RefHeading___Toc1266936_73709187"/>
      <w:bookmarkStart w:id="324" w:name="_Toc119"/>
      <w:bookmarkEnd w:id="323"/>
      <w:r>
        <w:rPr>
          <w:rtl w:val="true"/>
        </w:rPr>
        <w:t>ترجمه اسماعیلی در انساب سمعانی</w:t>
      </w:r>
      <w:bookmarkEnd w:id="3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سعد عبد الکریم بن محمد بن منصور السمعانی المروزی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 بکسر الالف و سکون السین المهملة و فتح المیم و کسر العین</w:t>
      </w:r>
    </w:p>
    <w:p>
      <w:pPr>
        <w:pStyle w:val="BookText"/>
        <w:rPr/>
      </w:pPr>
      <w:r>
        <w:rPr>
          <w:rFonts w:ascii="IRNazanin" w:hAnsi="IRNazanin" w:eastAsia="IRNazanin"/>
          <w:color w:val="111111"/>
          <w:sz w:val="28"/>
          <w:sz w:val="28"/>
          <w:szCs w:val="28"/>
          <w:rtl w:val="true"/>
          <w:lang w:bidi="fa-IR"/>
        </w:rPr>
        <w:t>المهملة بعدها یاء منقوطة باثنتین من تحتها،هذه النسبة الی جماعة اسمهم اسماعیل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ابراهیم بن اسماعیل بن العباس بن مرداس الاسماعیلی،و لیس بالسلمی،امام أهل جرجان و المرجوع إلیه فی الحدیث و الفقه،رحل الی العراق و الحجاز،و صنف التصانیف،و هو أشهر من أن یذکر،و کذلک أولاده و أحفاده،و له وجوه فی المذهب مذکورة مسطورة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بجرجان عمران بن موسی السختیانی،و بنسا الحسن بن سفیان الشیبانی،و ببغداد یوسف بن یعقوب القاضی،و بالبصرة،أبا خلیفة الفضل بن حباب الجمحی،و بالکوفة أبا جعفر محمد بن عبد اللّه بن سلیمان الحضرمی،و بالجزیرة أبا یعلی أحمد بن علی بن المثنی الموصلی،و بالاهواز عبدان بن أحمد العسکری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الائمة و الحفاظ مثل أبی الحسین محمد بن محمد الحجاجی، و أبی علی محمد بن علی بن سهل الماسرجسی،و أبی عبد اللّه محمد بن عبد اللّه الحافظ،و أبی بکر أحمد بن محمد بن غالب البرقانی فمن بعدهم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الحاکم أبو عبد اللّه الحافظ فی تاریخ نیسابور،فقال الامام أبو بکر الاسماعیلی واحد عصره،و شیخ الفقهاء و المحدثین و أجلهم فی الریاسة و المروئة و السخاء بلا خلاف بین عقلاء الفریقین من أهل العلم فیه،و قد کان أقام بنیسابور لسماع الحدیث غیر مرة و قدمها و هو رئیس جرجان سنة سبع عشرة و ثلث مائة،أقدم علینا فی ذی القعدة من سنة ثمان و ثلثین و ثلث مائة علی صاحب الجیش أبی نصر منصور بن قراتکین،و سأله الامام أبو بکر أحمد بن اسحاق یعنی الصبغی النزول عنده فی منزله مراسلة و هو فی الطریق فأجابه الی ذلک،ثم ان الشیخ أبا نصر العبدوسی استقبله بنفسه و سأله النزول عنده فنزل عنده ایثارا للتخفیف علی الامام أبی بکر،فعقد له المجالس بالعشیات کل یوم</w:t>
      </w:r>
    </w:p>
    <w:p>
      <w:pPr>
        <w:pStyle w:val="BookText"/>
        <w:rPr/>
      </w:pPr>
      <w:r>
        <w:rPr>
          <w:rFonts w:ascii="IRNazanin" w:hAnsi="IRNazanin" w:eastAsia="IRNazanin"/>
          <w:color w:val="111111"/>
          <w:sz w:val="28"/>
          <w:sz w:val="28"/>
          <w:szCs w:val="28"/>
          <w:rtl w:val="true"/>
          <w:lang w:bidi="fa-IR"/>
        </w:rPr>
        <w:t>الا یوم الجمعة یومین للاملاء و یوما للنظر و یومین للقراءة و یوما للکلام،و کان لا یتخلف عن مجلسه کل یوم من المذکورین فی هذه العلوم أحد الا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بن موسی جد حمزة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الاسماعیلی برا بوالدیه فلحقته برکة دعائهما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نعی محمد بن أیوب الرازی دخلت الدار و بکیت و صرخت و مزقت علی نفسی القمیص،و وضعت التراب علی رأسی،فاستجمع علیّ أهلی و من فی منزلی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منعتمونی الارتحال الی محمد بن أیوب،فسلّوا قلبی و أذنوا لی بالخروج عند ذلک و أصحبونی خالی الی نسا الی الحسن بن سفیان و أشار الی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 هیهنا طاقة فقدمت علیه و سالته أن أقرأ علیه المسند،فأذن لی و قرأت علیه جمیع المسند و غیره من الکتب،و کان ذلک أول رحلتی فی طلب الحدیث و رجعت الی وطنی،ثم خرجت الی بغداد فی سنة ست و تسعین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حمزة بن یوسف السهمی عن أبی الحسن الدارقطنی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عزمت غیر مرة أن أرحل الی أبی بکر الاسماعیلی فلم ارزق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علی الحافظ المعروف بابن غلام الزهری بالبصرة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الواجب للشیخ أبی بکر أن یصنف لنفسه سننا و یختار علی حسب اجتهاده،فانه کان یقدر علیه لکثرة ما کان کتب و لغزارة علمه و فهمه و جلالته، و ما کان له أن یتبع کتاب البخاری،فانه کان أجل من أن یتبع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الحسین محمد بن المظفر الحافظ یحکی جودة قراءته،و قال کان مقدما فی جمیع المجالس و کان إذا حضر مجلسا لا یقرأ غیره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القاسم البغوی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أقرأ من أبی بکر الجرجانی</w:t>
      </w:r>
      <w:r>
        <w:rPr>
          <w:rFonts w:eastAsia="IRNazanin" w:cs="IRNazanin"/>
          <w:color w:val="111111"/>
          <w:sz w:val="28"/>
          <w:szCs w:val="28"/>
          <w:rtl w:val="true"/>
          <w:lang w:bidi="fa-IR"/>
        </w:rPr>
        <w:t>.</w:t>
      </w:r>
      <w:bookmarkStart w:id="325" w:name="pg11418_111328"/>
    </w:p>
    <w:p>
      <w:pPr>
        <w:pStyle w:val="BookText"/>
        <w:rPr/>
      </w:pPr>
      <w:bookmarkEnd w:id="325"/>
      <w:r>
        <w:rPr>
          <w:rFonts w:ascii="IRNazanin" w:hAnsi="IRNazanin" w:eastAsia="IRNazanin"/>
          <w:color w:val="111111"/>
          <w:sz w:val="28"/>
          <w:sz w:val="28"/>
          <w:szCs w:val="28"/>
          <w:rtl w:val="true"/>
          <w:lang w:bidi="fa-IR"/>
        </w:rPr>
        <w:t>و قال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الا و کان بحضرة الاسماعیلی من الغرباء الجوالین ممن یفهم و یحفظ مقدار أربعین أو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بکر الاسماعیلی بجرجان یوم السبت غرة رجب سنة احدی و سبعین و ثلاثمائة،و دفن یوم الاحد و صلی علیه ابنه أبو نصر و هو ابن أربع و تسعین سنة و أشهر،قلت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زرت قبره و قبور أولاده بجرجان فی حضیرة لهم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266938_73709187"/>
      <w:bookmarkStart w:id="327" w:name="_Toc120"/>
      <w:bookmarkEnd w:id="326"/>
      <w:r>
        <w:rPr>
          <w:rtl w:val="true"/>
        </w:rPr>
        <w:t>ترجمه اسماعیلی در مرآة الجنان</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 فی معرفة حوادث الزمان و تقلب أحوال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احدی و سبعین و ثلاثمائة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الامام الجامع الحبر النافع ذو التصانیف الکبار فی الفقه و الاخبار أبو بکر أحمد بن ابراهیم بن اسماعیل الجرجانی الحافظ الفقیه الشافعی المعروف بالجرجانی و کان حجة کثیر العلم حسن الدین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266940_73709187"/>
      <w:bookmarkStart w:id="329" w:name="_Toc121"/>
      <w:bookmarkEnd w:id="328"/>
      <w:r>
        <w:rPr>
          <w:rtl w:val="true"/>
        </w:rPr>
        <w:t>ترجمه اسماعیلی در عبر فی خبر من غبر</w:t>
      </w:r>
      <w:bookmarkEnd w:id="3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شمس الدین أبو عبد اللّه محمد بن أحمد بن عثمان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احدی و سبعین و ثلاثمائة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الاسماعیلی الحبر الامام الجامع أبو بکر أحمد بن ابراهیم بن اسماعیل الجرجانی الحافظ الفقیه الشافعی ذو التصانیف الکبار فی الحدیث</w:t>
      </w:r>
      <w:bookmarkStart w:id="330" w:name="pg11418_111329"/>
    </w:p>
    <w:p>
      <w:pPr>
        <w:pStyle w:val="BookText"/>
        <w:rPr/>
      </w:pPr>
      <w:bookmarkEnd w:id="330"/>
      <w:r>
        <w:rPr>
          <w:rFonts w:ascii="IRNazanin" w:hAnsi="IRNazanin" w:eastAsia="IRNazanin"/>
          <w:color w:val="111111"/>
          <w:sz w:val="28"/>
          <w:sz w:val="28"/>
          <w:szCs w:val="28"/>
          <w:rtl w:val="true"/>
          <w:lang w:bidi="fa-IR"/>
        </w:rPr>
        <w:t>و الفقه بجرجان فی غرة رجب،و له أربع و تسعون سنه أول سماعه فی سنة تسع و ثمانین،و رحل فی سنة أربع و تسعین و مائتین الی الحسن بن سفیان،ثم خرج الی العراق سنة ست و تسعین،و سمع یوسف ابن یعقوب القاضی، و ابراهیم بن زهیر الحلوائی و طبقتهما،و کان ثقة حجة کثیر العلم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266942_73709187"/>
      <w:bookmarkStart w:id="332" w:name="_Toc122"/>
      <w:bookmarkEnd w:id="331"/>
      <w:r>
        <w:rPr>
          <w:rtl w:val="true"/>
        </w:rPr>
        <w:t>برخی از روایات مطعونه در بخاری</w:t>
      </w:r>
      <w:bookmarkEnd w:id="332"/>
    </w:p>
    <w:p>
      <w:pPr>
        <w:pStyle w:val="Heading4"/>
        <w:numPr>
          <w:ilvl w:val="3"/>
          <w:numId w:val="1"/>
        </w:numPr>
        <w:rPr/>
      </w:pPr>
      <w:bookmarkStart w:id="333" w:name="__RefHeading___Toc1266944_73709187"/>
      <w:bookmarkStart w:id="334" w:name="_Toc123"/>
      <w:bookmarkEnd w:id="333"/>
      <w:r>
        <w:rPr>
          <w:rtl w:val="true"/>
        </w:rPr>
        <w:t>حدیثی دیگر از بخاری که مورد طعن است</w:t>
      </w:r>
      <w:bookmarkEnd w:id="334"/>
    </w:p>
    <w:p>
      <w:pPr>
        <w:pStyle w:val="Heading5"/>
        <w:numPr>
          <w:ilvl w:val="4"/>
          <w:numId w:val="1"/>
        </w:numPr>
        <w:rPr/>
      </w:pPr>
      <w:bookmarkStart w:id="335" w:name="__RefHeading___Toc1266946_73709187"/>
      <w:bookmarkStart w:id="336" w:name="_Toc124"/>
      <w:bookmarkEnd w:id="335"/>
      <w:r>
        <w:rPr>
          <w:rtl w:val="true"/>
        </w:rPr>
        <w:t>اشاره</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جملۀ روایات مطعونه که بخاری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آورده روایتی است متضمن نزول آیۀ وَ إِنْ طائِفَتانِ مِنَ الْمُؤْمِنِینَ اقْتَتَلُوا فَأَصْلِحُوا بَیْنَهُما</w:t>
      </w:r>
      <w:r>
        <w:rPr>
          <w:rStyle w:val="FootnoteAnchor"/>
          <w:rtl w:val="true"/>
        </w:rPr>
        <w:footnoteReference w:id="196"/>
      </w:r>
      <w:r>
        <w:rPr>
          <w:rFonts w:ascii="IRNazanin" w:hAnsi="IRNazanin" w:eastAsia="IRNazanin"/>
          <w:color w:val="111111"/>
          <w:sz w:val="28"/>
          <w:sz w:val="28"/>
          <w:szCs w:val="28"/>
          <w:rtl w:val="true"/>
          <w:lang w:bidi="fa-IR"/>
        </w:rPr>
        <w:t>در باب عبد اللّه بن أبی منافق و أصحاب او و انصار جناب رسالت‌مآب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الفاظش در کتاب الصلح این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مسدد،حدثنا معتمر،قال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أن أنسا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عبد اللّه بن ابی فانطلق إلیه النبی صلی اللّه علیه و سلم و رکب حمارا،فانطلق المسلمون یمشون معه و هی أرض سبخة، فلما أتاه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 و اللّه لقد آذانی نتن حمارک فقال رجل من الانصار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لحمار رسول اللّه صلی اللّه علیه و سلم أطیب ریحا منک،فغضب لعبد اللّه رجل من قومه فشتما فغضب لکل واحد منهما أصحابه،فکان بینهما ضرب بالجرید و الایدی و النعال،فبلغنا انها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 فَأَصْلِحُوا بَیْنَهُما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انتخبت</w:t>
      </w:r>
      <w:bookmarkStart w:id="337" w:name="pg11418_111330"/>
    </w:p>
    <w:p>
      <w:pPr>
        <w:pStyle w:val="BookText"/>
        <w:rPr/>
      </w:pPr>
      <w:bookmarkEnd w:id="337"/>
      <w:r>
        <w:rPr>
          <w:rFonts w:ascii="IRNazanin" w:hAnsi="IRNazanin" w:eastAsia="IRNazanin"/>
          <w:color w:val="111111"/>
          <w:sz w:val="28"/>
          <w:sz w:val="28"/>
          <w:szCs w:val="28"/>
          <w:rtl w:val="true"/>
          <w:lang w:bidi="fa-IR"/>
        </w:rPr>
        <w:t>من مسدد قبل أن یجلس و یحدث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266948_73709187"/>
      <w:bookmarkStart w:id="339" w:name="_Toc125"/>
      <w:bookmarkEnd w:id="338"/>
      <w:r>
        <w:rPr>
          <w:rtl w:val="true"/>
        </w:rPr>
        <w:t>قدح ابن بطال در بخاری بنقل بدر الدین زرکشی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 که از محققین با کمال است در ابطال این خبر محال سعی بلیغ بتقدیم رسانیده چنانکه بدر الدین زرکشی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الهی نسخۀ عتیقۀ آن نزد فقیر حاضر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انها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نزولها فی قصة عبد اللّه بن ابی و الصحابة،لان أصحاب عبد اللّه لیسوا بمؤمنین و قد تعصبوا بعد الاسلام فی قصه الافک،و قد رواه البخاری فی کتاب الاستیذان عن أسامة بن زید رضی اللّه عنهما ان النبی صلی اللّه علیه و سلم مر فی مجلس فیه أخلاط من المشرکین و المسلمین،و عبدة الاوثان و الیهود و فیهم عبد اللّه بن ابی، و ذکر الحدیث فدل علی ان الآیة لم تنزل فیه و انما نزلت فی قوم من الاوس و الخزرج اختلفوا فی حق فاقتتلوا بالعصی و النعال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266950_73709187"/>
      <w:bookmarkStart w:id="341" w:name="_Toc126"/>
      <w:bookmarkEnd w:id="340"/>
      <w:r>
        <w:rPr>
          <w:rtl w:val="true"/>
        </w:rPr>
        <w:t>ترجمه زرکشی در مفتاح کنز الدرایة</w:t>
      </w:r>
      <w:bookmarkEnd w:id="3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الدین زرکشی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اجلۀ علماء و اکابر نبلاء است چنانکه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روایة المجموع من درر المجلد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تعریف البدر الزرکشی رحمه اللّه تعالی قال الحافظ ابن حجر فی انباء </w:t>
      </w:r>
      <w:r>
        <w:rPr>
          <w:rFonts w:eastAsia="IRNazanin" w:cs="IRNazanin"/>
          <w:color w:val="111111"/>
          <w:sz w:val="28"/>
          <w:szCs w:val="28"/>
          <w:rtl w:val="true"/>
          <w:lang w:bidi="fa-IR"/>
        </w:rPr>
        <w:t>.</w:t>
      </w:r>
      <w:bookmarkStart w:id="342" w:name="pg11418_111331"/>
    </w:p>
    <w:p>
      <w:pPr>
        <w:pStyle w:val="BookText"/>
        <w:rPr/>
      </w:pPr>
      <w:bookmarkEnd w:id="342"/>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بهادر بن عبد اللّه الزرکشی ولد سنة خمس و اربعین و سبعمائة بتقدیم المهملة علی الموحدة کما رأیت بخطه،و سمع من مغلطای و تخرج به فی الحدیث،و قرأ علی جمال الدین الاسنوی و تخرج به فی الفقه،و سمع من ابن کثیر،و أخذ عن الازرعی و غیره،و اقبل علی التصنیف فکتب بخطه ما لا یحصی لنفسه و لغیره،و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 مجلدات،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مجلدا،و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 علی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کثیرا،و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 فی ثلث مجلدات و غیر ذلک،و تخرج به جماعة، و کان مقبلا علی شأنه،منجمعا عن الناس،و کان یقول الشعر الوسط،مات فی ثلاث رجب سنة اربع و تسعین بتقدیم المثناة الفوقیة و سبعمائة رحمة اللّه تعالی علیه انتهی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266952_73709187"/>
      <w:bookmarkStart w:id="344" w:name="_Toc127"/>
      <w:bookmarkEnd w:id="343"/>
      <w:r>
        <w:rPr>
          <w:rtl w:val="true"/>
        </w:rPr>
        <w:t>ترجمه بدر الدین زرکشی در بستان المحدثین</w:t>
      </w:r>
      <w:bookmarkEnd w:id="3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الالفاظ 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تصانیف بدر الدین محمد بن بهادر بن عبد اللّه زرکشی است،که در سال هفتصد و چهل و پنج متولد شده،و از شاگردان حافظ مغلطای است در فن حدیث،و از جمال الدین اسنوی نیز اخذ علوم کرده خصوصا فقه،و سماع حدیث از ابن کثیر و اذرعی نیز دارد، صاحب تصانیف بسیار است خصوصا خدمت فقه شافعی و علوم قرآن</w:t>
      </w:r>
      <w:bookmarkStart w:id="345" w:name="pg11418_111332"/>
    </w:p>
    <w:p>
      <w:pPr>
        <w:pStyle w:val="BookText"/>
        <w:rPr/>
      </w:pPr>
      <w:bookmarkEnd w:id="345"/>
      <w:r>
        <w:rPr>
          <w:rFonts w:ascii="IRNazanin" w:hAnsi="IRNazanin" w:eastAsia="IRNazanin"/>
          <w:color w:val="111111"/>
          <w:sz w:val="28"/>
          <w:sz w:val="28"/>
          <w:szCs w:val="28"/>
          <w:rtl w:val="true"/>
          <w:lang w:bidi="fa-IR"/>
        </w:rPr>
        <w:t>بسیار نموده،از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جلد، 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جلد،و شرحی دیگر دارد بر بخاری بسیار دراز و مطول که آن را از شرح ابن الملقن تلخیص نموده و چیزها در آن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شرح نموده در دو جلد،و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ده جلد،و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شرح کرده در دو 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الفقه در سه جلد نوشته،و شعری هم دارد متوسط الدرجة،و دفعة وفات او در سوم رجب سال نود و چهار بعد از هفتصد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266954_73709187"/>
      <w:bookmarkStart w:id="347" w:name="_Toc128"/>
      <w:bookmarkEnd w:id="346"/>
      <w:r>
        <w:rPr>
          <w:rtl w:val="true"/>
        </w:rPr>
        <w:t>حدیثی دیگر از بخاری که مورد طعن اکابر است</w:t>
      </w:r>
      <w:bookmarkEnd w:id="347"/>
    </w:p>
    <w:p>
      <w:pPr>
        <w:pStyle w:val="Heading5"/>
        <w:numPr>
          <w:ilvl w:val="4"/>
          <w:numId w:val="1"/>
        </w:numPr>
        <w:rPr/>
      </w:pPr>
      <w:bookmarkStart w:id="348" w:name="__RefHeading___Toc1266956_73709187"/>
      <w:bookmarkStart w:id="349" w:name="_Toc129"/>
      <w:bookmarkEnd w:id="348"/>
      <w:r>
        <w:rPr>
          <w:rtl w:val="true"/>
        </w:rPr>
        <w:t>اشاره</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روایت صلاة جناب رسالت‌مآب صلی اللّه علیه و آله و سلم بر جنازۀ عبد اللّه بن أبی منافق،و گرفتن عمر بن الخطاب جامۀ آن حضرت را،و اعتراض بر آن جناب در این باب،و بیان فرمودن آنجناب حصول تخییر از ایزد قدیر در باب استغفار منافقین و استدلال بر آن بآیۀ اِسْتَغْفِرْ لَهُمْ أَوْ لا تَسْتَغْفِرْ لَهُمْ إِنْ تَسْتَغْفِرْ لَهُمْ سَبْعِینَ مَرَّةً الآیة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لَهُمْ أَوْ لا تَسْتَغْفِرْ لَهُمْ إِنْ تَسْتَغْفِرْ لَهُمْ سَبْعِینَ مَرَّةً از سورۀ برائت از کتاب التفسیر گفته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بن اسماعیل،عن أبی أسامة،عن عبید اللّه،عن نافع،عن ابن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 اللّه بن أبی جاء ابنه عبد اللّه ابن عبد اللّه 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سلم فسأله ان یعطیه قمیصه یکفن فیه اباه فأعطاه،ثم سأله ان یصلی علیه،فقام رسول اللّه صلی اللّه علیه و سلم لیصلی علیه فقام عمر فاخذ بثوب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تصلی علیه و قد نهاک ربک ان تصلی علیه؟فقال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خیرنی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،و سأزیده علی السبعین،قال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منافق،قال فصلی علیه رسول اللّه صلی اللّه علیه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و لا تصل علی احد منهم مات أبدا و لا تقم علی قبره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بخاری این روایت را در همین باب از ابن عباس آورده،و نیز بعد از این باب در باب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علی احد منهم مات و لا تقم علی قبره باسناد دیگر از عبید اللّه از نافع از ابن عمر نقل کرده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اکابر اساطین و اجلۀ معتمدین ائمۀ سنیه بر این حدیث طعن و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باقلانی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نیست این حدیث قبول شود، و صحیح نیست که حضرت رسول خدا صلی اللّه علیه و آله و سلم آن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الحرمین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در صحاح مروی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برهان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حدیث تصحیح آن نمی‌کنند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غزالی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اظهر آن است که این خبر غیر صحیح است</w:t>
      </w:r>
      <w:r>
        <w:rPr>
          <w:rFonts w:eastAsia="IRNazanin" w:cs="IRNazanin"/>
          <w:color w:val="111111"/>
          <w:sz w:val="28"/>
          <w:szCs w:val="28"/>
          <w:rtl w:val="true"/>
          <w:lang w:bidi="fa-IR"/>
        </w:rPr>
        <w:t>.] .</w:t>
      </w:r>
      <w:bookmarkStart w:id="350" w:name="pg11418_111334"/>
    </w:p>
    <w:p>
      <w:pPr>
        <w:pStyle w:val="BookText"/>
        <w:rPr/>
      </w:pPr>
      <w:bookmarkEnd w:id="350"/>
      <w:r>
        <w:rPr>
          <w:rFonts w:ascii="IRNazanin" w:hAnsi="IRNazanin" w:eastAsia="IRNazanin"/>
          <w:color w:val="111111"/>
          <w:sz w:val="28"/>
          <w:sz w:val="28"/>
          <w:szCs w:val="28"/>
          <w:rtl w:val="true"/>
          <w:lang w:bidi="fa-IR"/>
        </w:rPr>
        <w:t>و داودی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غیر محفوظ است</w:t>
      </w:r>
      <w:r>
        <w:rPr>
          <w:rFonts w:eastAsia="IRNazanin" w:cs="IRNazanin"/>
          <w:color w:val="111111"/>
          <w:sz w:val="28"/>
          <w:szCs w:val="28"/>
          <w:rtl w:val="true"/>
          <w:lang w:bidi="fa-IR"/>
        </w:rPr>
        <w:t>.]</w:t>
      </w:r>
    </w:p>
    <w:p>
      <w:pPr>
        <w:pStyle w:val="Heading5"/>
        <w:numPr>
          <w:ilvl w:val="4"/>
          <w:numId w:val="1"/>
        </w:numPr>
        <w:rPr/>
      </w:pPr>
      <w:bookmarkStart w:id="351" w:name="__RefHeading___Toc1266958_73709187"/>
      <w:bookmarkStart w:id="352" w:name="_Toc130"/>
      <w:bookmarkEnd w:id="351"/>
      <w:r>
        <w:rPr>
          <w:rtl w:val="true"/>
        </w:rPr>
        <w:t>طعن اکابر در حدیث بخاری بنقل ابن حجر در فتح الباری</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احمد بن علی بن محمد المعروف بابن حجر العسقلانی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فهم التخییر من الآیة حتی اقدم جماعة من الاکابر علی الطعن فی صحة هذا الحدیث مع کثرة طرقه و اتفاق الشیخین و سائر الذین خرجوا الصحیح علی تصحیحه و ذلک ینادی علی منکری صحته بعدم معرفة الحدیث، و قلة الاطلاع علی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المنیر مفهوم الآیة زلت فیه الاقدام حتی انکر القاضی ابو بکر صحة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یقبل هذا و لا یصح ان الرسول قاله،انتهی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القاضی ابی بکر الباقلانی 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من اخبار الآحاد التی لا یعلم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امام الحرمین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غیر مخرج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یصححه اهل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ان هذا الخبر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الداودی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غیر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انکارهم صحته ما تقرر عندهم مما قدمناه،و هو الذی فهمه عمر رضی اللّه عنه من حمل او علی التسویة لما یقتضیه سیاق القصة و حمل السبعین علی المبالغة الخ</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1418_111335"/>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شهاب الدین احمد بن محمد الخطیب القسطلانی المصری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خیرت فاخترت،و قد استشکل فهم التخییر من الآیة علی کثیر، و سبق جواب الزمخشری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الانتصاف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الآیة قد ذلت فیه الاقدام،حتی انکر القاضی ابو بکر الباقلانی صحة الحدیث،و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یقبل هذا و لا یصح ان الرسول صلی اللّه علیه و سلم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امام الحرمین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غیر مخرج فی الصحیح،و قال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یصححه اهل الحدیث،و قال الغزالی فی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ان هذا الخبر غیر صحیح،و قال الداودی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غیر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عجیب من هؤلاء الائمة کیف باحوا بذلک و طعنوا فیه مع کثیرة طرقه، و اتفاق الصحیحین علی تصحیحه،بل و سایر الذین خرجوا فی الصحیح و اخرجه النسائی و ابن ماجة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266960_73709187"/>
      <w:bookmarkStart w:id="355" w:name="_Toc131"/>
      <w:bookmarkEnd w:id="354"/>
      <w:r>
        <w:rPr>
          <w:rtl w:val="true"/>
        </w:rPr>
        <w:t>غزالی نیز در کتاب منخول حدیث بخاری را تکذیب کرده</w:t>
      </w:r>
      <w:bookmarkEnd w:id="3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انام و حجة الاسلام سنیان غزالی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تکذیب این خبر کرده است،چنانکه در مبحث مفهوم از این کتاب که نسخۀ عتیقۀ آن نزد فقیر حاضر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الشافعی فلم یر التخصیص باللقب مفهوما و 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بمفهوم التخصیص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بالصفة،و الزمان و المکان،و العدد،و امثلته لا تخفی،و ضبط القاضی مذهبه بالتخصیص بالصفة و ادعی اندراج جمیع الاقسام تحته،إذا الفعل لا یناسب المکان و الزمان إلا لوقوعه فیه و هو کالصفة له،و تمسک اصحابنا فی نصرة مذهب الشافعی بطریقتین مزیفتین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 یکفی فی دلیلها نقل المذهب عن أربابها،و المسئلة لغویة،و الشافعی امام الصنعة و قد قال بها،و کذلک نقل عن أبی عبیدة المعمر ابن المثنی التیمی فی کتاب 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حمل</w:t>
      </w:r>
    </w:p>
    <w:p>
      <w:pPr>
        <w:pStyle w:val="BookText"/>
        <w:rPr/>
      </w:pPr>
      <w:r>
        <w:rPr>
          <w:rFonts w:ascii="IRNazanin" w:hAnsi="IRNazanin" w:eastAsia="IRNazanin"/>
          <w:color w:val="111111"/>
          <w:sz w:val="28"/>
          <w:sz w:val="28"/>
          <w:szCs w:val="28"/>
          <w:rtl w:val="true"/>
          <w:lang w:bidi="fa-IR"/>
        </w:rPr>
        <w:t>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یمتلئ بطن أحدکم قیحا حتی یراه خیر من أن یمتلئ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یحفظ الرجل سواه،و هذا قول بالمفهوم،و نحن نجتزئ فی تفسیر القرآن بقول الاخطل و غیره من أجلاف العرب،فالاکتفاء بقول الائمة أولی،و وجه تزییفه أن ادعاء الاطلاق من اهل الصنعة غیر ممکن،و قول الآحاد یعارضه مثله،فقد نفی محمد ابن الحسن المفهوم و هو من الائمة،فلا مقنع فی النقل مع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فی اقتباس العلم من أمر توافرت الصور فیها علی التطابق،و ان کان نقلة الصور آحادا انحطوا عن مبلغ التواتر،کالقطع بشجاعة علی،و سماحة حاتم،و آحاد وقائعها لم ینقلها إلینا الاّ آحاد الرجال،و ادّعوا مثل ذلک من اصحابه فی المفهوم و عدّوا وقایع کقول یعلی بن أمیة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بالنا نقصّر الصلوة و قد أمنّا؟فهما للتخصیص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تقصروا من الصلوة ان خفتم،و اختلاف الصحابة فی وجوب الغسل بالتقاء الختانین، فهما من النفی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الماء،و قول ابن عباس لعثمان حیث حجب الام باخوین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الاخوین اخوة،و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قوله</w:t>
      </w:r>
      <w:bookmarkStart w:id="356" w:name="pg11418_111337"/>
    </w:p>
    <w:p>
      <w:pPr>
        <w:pStyle w:val="BookText"/>
        <w:rPr/>
      </w:pPr>
      <w:bookmarkEnd w:id="356"/>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لَهُمْ 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لأزیدن علی السبعین،و هذا مزیّف فان هذه الوقایع لو جمعت و نقلت واحدة لم تورث العلم و لیس ذلک کوقائع حاتم و علی مع کثرتها،علی أن ما نقل فی آیة الاستغفار کذب قطعا،إذ الغرض منه التناهی فی تحقیق الیأس من المغفرة فلا یظنّ برسول اللّه صلی اللّه علیه و سلم ذهول عنه الخ</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قول لازیدنّ علی السبعین که در آیۀ استغفار نقل کرده‌اند کذب است قطعا،و خلاف مراد الهی است،و ذهول رسول مقبول صلی اللّه علیه و آله ما هبّ القبول از مراد حق تعالی امکان ندارد،و هیچ مسلمی گمان آن نمی‌تواند کرد</w:t>
      </w:r>
      <w:r>
        <w:rPr>
          <w:rFonts w:eastAsia="IRNazanin" w:cs="IRNazanin"/>
          <w:color w:val="111111"/>
          <w:sz w:val="28"/>
          <w:szCs w:val="28"/>
          <w:rtl w:val="true"/>
          <w:lang w:bidi="fa-IR"/>
        </w:rPr>
        <w:t>].</w:t>
      </w:r>
    </w:p>
    <w:p>
      <w:pPr>
        <w:pStyle w:val="Heading4"/>
        <w:numPr>
          <w:ilvl w:val="3"/>
          <w:numId w:val="1"/>
        </w:numPr>
        <w:rPr/>
      </w:pPr>
      <w:bookmarkStart w:id="357" w:name="__RefHeading___Toc1266962_73709187"/>
      <w:bookmarkStart w:id="358" w:name="_Toc132"/>
      <w:bookmarkEnd w:id="357"/>
      <w:r>
        <w:rPr>
          <w:rtl w:val="true"/>
        </w:rPr>
        <w:t>حدیثی دیگر از بخاری که نزد اکابر مقدوح است</w:t>
      </w:r>
      <w:bookmarkEnd w:id="358"/>
    </w:p>
    <w:p>
      <w:pPr>
        <w:pStyle w:val="Heading5"/>
        <w:numPr>
          <w:ilvl w:val="4"/>
          <w:numId w:val="1"/>
        </w:numPr>
        <w:rPr/>
      </w:pPr>
      <w:bookmarkStart w:id="359" w:name="__RefHeading___Toc1266964_73709187"/>
      <w:bookmarkStart w:id="360" w:name="_Toc13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و از جمله احادیث مقدوحه و روایات باطله بنابر تصریحات محققین سنیّه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بعد از روایت ابن مسعود که الفاظش این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کثیر عن سفیان،قال حدّثنا منصور،و الاعمش عن أبی الضحی 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أبطئوا عن الاسلام فدعا علیهم النبی صلی اللّه علیه و سلّم،فأخذتهم سنة حتّی هلکوا فیها و أکلوا المیتة و العظام،فجاءه ابو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جئت تأمر بصلة الرحم و انّ قومک قد هلکوا فادع اللّه،فقرأ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361" w:name="pg11418_111338"/>
    </w:p>
    <w:p>
      <w:pPr>
        <w:pStyle w:val="BookText"/>
        <w:rPr/>
      </w:pPr>
      <w:bookmarkEnd w:id="361"/>
      <w:r>
        <w:rPr>
          <w:rFonts w:ascii="Amiri" w:hAnsi="Amiri" w:eastAsia="Amiri" w:cs="Amiri"/>
          <w:color w:val="111111"/>
          <w:sz w:val="28"/>
          <w:sz w:val="28"/>
          <w:szCs w:val="28"/>
          <w:rtl w:val="true"/>
          <w:lang w:bidi="ar-SA"/>
        </w:rPr>
        <w:t>ثم عادوا الی کفرهم،فذلک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w:t>
      </w:r>
      <w:r>
        <w:rPr>
          <w:rStyle w:val="FootnoteAnchor"/>
          <w:rtl w:val="true"/>
        </w:rPr>
        <w:footnoteReference w:id="208"/>
      </w:r>
      <w:r>
        <w:rPr>
          <w:rFonts w:ascii="IRNazanin" w:hAnsi="IRNazanin" w:eastAsia="IRNazanin"/>
          <w:color w:val="111111"/>
          <w:sz w:val="28"/>
          <w:sz w:val="28"/>
          <w:szCs w:val="28"/>
          <w:rtl w:val="true"/>
          <w:lang w:bidi="fa-IR"/>
        </w:rPr>
        <w:t>یوم بدر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أسباط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سلم فسقوا الغیث فأطبقت علیهم سبعا و شکی الناس کثرة المطر،فقال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 لا علینا، فانحدرت السحابة عن رأسه فسقوا الناس حولهم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ائمة محققین بر این زیادت اسباط حکم بغلط و اختلاط کرده‌اند و بطلان آن را ثابت ساخته</w:t>
      </w:r>
      <w:r>
        <w:rPr>
          <w:rFonts w:eastAsia="IRNazanin" w:cs="IRNazanin"/>
          <w:color w:val="111111"/>
          <w:sz w:val="28"/>
          <w:szCs w:val="28"/>
          <w:rtl w:val="true"/>
          <w:lang w:bidi="fa-IR"/>
        </w:rPr>
        <w:t>:]</w:t>
      </w:r>
    </w:p>
    <w:p>
      <w:pPr>
        <w:pStyle w:val="Heading5"/>
        <w:numPr>
          <w:ilvl w:val="4"/>
          <w:numId w:val="1"/>
        </w:numPr>
        <w:rPr/>
      </w:pPr>
      <w:bookmarkStart w:id="362" w:name="__RefHeading___Toc1266966_73709187"/>
      <w:bookmarkStart w:id="363" w:name="_Toc134"/>
      <w:bookmarkEnd w:id="362"/>
      <w:r>
        <w:rPr>
          <w:rtl w:val="true"/>
        </w:rPr>
        <w:t>عینی حنفی در عمدة القاری نسبت بزیادت اسباط قدح کرده</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محمود بن احمد العینی الحنفی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تعلیق یعنی</w:t>
      </w:r>
    </w:p>
    <w:p>
      <w:pPr>
        <w:pStyle w:val="BookText"/>
        <w:rPr/>
      </w:pPr>
      <w:r>
        <w:rPr>
          <w:rFonts w:ascii="IRNazanin" w:hAnsi="IRNazanin" w:eastAsia="IRNazanin"/>
          <w:color w:val="111111"/>
          <w:sz w:val="28"/>
          <w:sz w:val="28"/>
          <w:szCs w:val="28"/>
          <w:rtl w:val="true"/>
          <w:lang w:bidi="fa-IR"/>
        </w:rPr>
        <w:t>زاد أسباط عن منصور باسناده المذکور قبله الی ابن مسعود و قد وصله البیهقی من روایة علی بن ثابت عن أسباط بن نصر،عن منصور،عن أبی الضحی،عن مسروق،عن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سلم من الناس ادبارا،فذکر نحو الذی قبله،و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ابو سفیان و أناس من اهل مکة،فقالوا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انک تزعم انک بعثت رحمة و ان قومک قد هلکوا فادع اللّه لهم،فدعا رسول اللّه صلی اللّه علیه و سلم فسقوا الغیث،الحدیث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أسباط بفتح الهمزة و سکون السین المهملة بعدها الباء الموحّدة،و فی آخره الطاء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هذا هو ابن محمد بن عبد الرحمن القاص ابو محمد القرشی مولاهم الکوفی،ضعّفه الکوفیون،و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بأس،و وثقه ابن معین،مات فی المحرّم سنة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روایة البیهقی انه أسباط بن نصر و هو الصحیح،و هو أسباط ابن نصر الهمدانی ابو یوسف،و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الکوفی و ثقه ابن معین و توقّف فیه احمد،و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البخاری زیادة أسباط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الداودیّ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قصة المدینة فی قصة قریش 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عبد الملک الذی زاده أسباط وهم و اختلاط،لانه رکّب سند عبد اللّه بن مسعود علی متن حدیث أنس بن مالک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سلم فسقوا الغیث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الحافظ شرف الدین الدمیاطی،و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عبد اللّه بن مسعود کان بمکة،و لیس فیه هذا،و العجب من البخاری کیف أورد هذا و کان مخالفا لما رواه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 بعضهم البخاری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أن یقع ذلک مرّتین و فیه نظر لا یخفی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قریش و التماس أبی سفیان کانت فی مکة لا فی المدینة،قلت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مکّیة الاّ القدر الذی زاد أسباط فانه وقع فی</w:t>
      </w:r>
      <w:bookmarkStart w:id="364" w:name="pg11418_111340"/>
    </w:p>
    <w:p>
      <w:pPr>
        <w:pStyle w:val="BookText"/>
        <w:rPr/>
      </w:pPr>
      <w:bookmarkEnd w:id="364"/>
      <w:r>
        <w:rPr>
          <w:rFonts w:ascii="IRNazanin" w:hAnsi="IRNazanin" w:eastAsia="IRNazanin"/>
          <w:color w:val="111111"/>
          <w:sz w:val="28"/>
          <w:sz w:val="28"/>
          <w:szCs w:val="28"/>
          <w:rtl w:val="true"/>
          <w:lang w:bidi="fa-IR"/>
        </w:rPr>
        <w:t>المدینة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266968_73709187"/>
      <w:bookmarkStart w:id="366" w:name="_Toc135"/>
      <w:bookmarkEnd w:id="365"/>
      <w:r>
        <w:rPr>
          <w:rtl w:val="true"/>
        </w:rPr>
        <w:t>ترجمه عینی حنفی در بیعة الوعاة سیوطی</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عینی از اعیان محققین و أجلّه متبحرین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 بن موسی بن احمد بن حسین بن یوسف بن محمود العینتابی الحنفی العلاّمة قاضی القضاة بدر الدین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رمضان سنة ثلثین و ستین و سبعمائة بعین تاب،و نشأ بها و تفقّه و اشتغل بالفقه،و برع و مهر،و انتفع فی النحو و اصول الفقه و المعانی و غیرها بالعلاّمة جبریل بن صالح البغدادی،و أخذ عن الجمال یوسف الملطی و العلاء السیرافی،و دخل معه القاهرة،و سمع مسند أبی حنیفة الحارثی علی الشرف ابن الکویک،و ولّی نظر الحسبة بالقاهرة مرارا،ثم نظر الاحباس،ثم قضاء الحنفیة بها و درس الحدیث بالمؤیّدیة،و تقدّم عند السلطان الاشرف برسبای و کان اماما عالما علاّمة،عارفا بالعربیة،و التصریف و غیرهما حافظا للّغة کثیر الاستعمال لحوشیّها،سریع الکتابة،عمّر مدرسة بقرب الجامع الازهر و وقف بها کتبه الخ</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266970_73709187"/>
      <w:bookmarkStart w:id="368" w:name="_Toc136"/>
      <w:bookmarkEnd w:id="367"/>
      <w:r>
        <w:rPr>
          <w:rtl w:val="true"/>
        </w:rPr>
        <w:t>ترجمة شرح عینی در کشف الظنون</w:t>
      </w:r>
      <w:bookmarkEnd w:id="3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عینی از شروح مشهوره است و بعض فضلاء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مصطفی بن عبد اللّه القسطنطینی المشهور بحاجی خلیفه و الکاتب الجلبی تصریح کرده بآنکه آن شرح حافل و کامل است در معنای خود 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شروح صحیح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الشروح المشهورة أیضا شرح العلاّمة بدر الدین أبی محمد محمود ابن أحمد العینی الحنفی المتوفی سنة خمس و خمسین و ثمانمائة،و هو شرح کبیر أیضا فی عشرة أجزاء و أزید،و سمّاه عمدة القاری،او له الحمد للّه الذی أوضح وجوه معالم الدین الخ،ذکر فیه أنه لمّا دخل الی البلاد الشمالیة قبل الثلاثمائة مستصحبا فیه هذا الکتاب،ظفر هناک من بعض مشایخه بغرائب النوادر المتعلقة بذلک الکتاب،ثم لمّا عاد الی مصر شرحه،و هو بخطّه فی أحد و عشرین مجلدا،بمدرسته التی أنشأها بحارة کتامة بالقرب من الجامع الازهر،و شرع فی تألیفه فی أواخر شهر رجب سنة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و ثمانمائة،و فرغ منه فی نصف الثلث الاول من جمادی الاولی سنة سبع و أربعین و ثمانمائة،و استمد فیه من فتح الباری بحیث ینقل منه الورقة بکمالها و کان یستعیره من البرهان بن خضر باذن مصنّفه له،و تعقّبه له،و تعقّبه فی مواضع،و طوّله بما تعمد الحافظ بن حجر حذفه من سیاق الحدیث بتمامه، و افراد کل من تراجم الرواة بالکلام،و تباین الانساب و اللغات و الاعراب و المعانی و البیان،و استنباط الفوائد من الحدیث و الاسئلة و الاجوبة،و حکی أن بعض الفضلاء ذکر لابن حجر ترجیح شرح العینی بما اشتمل علیه من</w:t>
      </w:r>
      <w:bookmarkStart w:id="369" w:name="pg11418_111342"/>
    </w:p>
    <w:p>
      <w:pPr>
        <w:pStyle w:val="BookText"/>
        <w:rPr/>
      </w:pPr>
      <w:bookmarkEnd w:id="369"/>
      <w:r>
        <w:rPr>
          <w:rFonts w:ascii="IRNazanin" w:hAnsi="IRNazanin" w:eastAsia="IRNazanin"/>
          <w:color w:val="111111"/>
          <w:sz w:val="28"/>
          <w:sz w:val="28"/>
          <w:szCs w:val="28"/>
          <w:rtl w:val="true"/>
          <w:lang w:bidi="fa-IR"/>
        </w:rPr>
        <w:t>البدیع و غیره،فقال 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نقله من شرح رکن الدین</w:t>
      </w:r>
      <w:r>
        <w:rPr>
          <w:rStyle w:val="FootnoteAnchor"/>
          <w:rtl w:val="true"/>
        </w:rPr>
        <w:footnoteReference w:id="212"/>
      </w:r>
      <w:r>
        <w:rPr>
          <w:rFonts w:ascii="IRNazanin" w:hAnsi="IRNazanin" w:eastAsia="IRNazanin"/>
          <w:color w:val="111111"/>
          <w:sz w:val="28"/>
          <w:sz w:val="28"/>
          <w:szCs w:val="28"/>
          <w:rtl w:val="true"/>
          <w:lang w:bidi="fa-IR"/>
        </w:rPr>
        <w:t>و قد کنت وقفت علیه قبله،و لکن ترکت النقل منه،لکونه لم یتمّ انما کتب منه قطعة و خشیت من تعبی بعد فراغها فی الارسال و لذا لم یتکلم العینی بعد تلک القطعة بشیء من ذلک انتهی،و بالجملة فان شرحه حافل کامل فی معناه لکن لم ینتشر کانتشار فتح الباری فی حیاة مؤلفه و هلّم جرّا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266972_73709187"/>
      <w:bookmarkStart w:id="371" w:name="_Toc137"/>
      <w:bookmarkEnd w:id="370"/>
      <w:r>
        <w:rPr>
          <w:rtl w:val="true"/>
        </w:rPr>
        <w:t>ابن حجر نیز در تهذیب بمنکر بودن روایت اسباط اعتراف کرده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ابن حجر عسقلانی هم با این همه اهتمام در حمایت بخاری و تصحیح روایاتش از اعتراف بمنکر بودن روایت أسباط چاره نیافته، و منکریّت دلیل قدح و جرح است حسب افاده شاه صاحب در حدیث مدینة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أسباط بن نصر الهمدانی ابو یوسف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روی عن سماک بن حرب،و اسماعیل السدی،و منصور بن المعتمر،و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أحمد بن المفضل الحفری الکوفی،و عمرو بن حماد القناد،و أبو غسان النهدی،و یونس بن بکیر،و عبد اللّه بن صالح العجلی،و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لاحمد کیف حدیثه؟قال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أدری،و کأنه ضعّفه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نعیم یضعّقه،و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عامتها سقط مقلوب الاسانید،و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bookmarkStart w:id="372" w:name="pg11418_111343"/>
    </w:p>
    <w:p>
      <w:pPr>
        <w:pStyle w:val="BookText"/>
        <w:rPr/>
      </w:pPr>
      <w:bookmarkEnd w:id="37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له البخاری حدیثا فی الاستسقاء،و قد وصله الامام احمد و البیهقی فی السنن الکبیر،و هو حدیث منکر أوضحته فی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 فی تاریخه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صدوق،و ذکره ابن حبان فی الثقات و سیأتی فی ترجمة مسلم بن الحجاج انکار أبی زرعة علیه اخراجه لحدیث أسباط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الضعفاء روی أحادیث لا یتابع علیها عن سمّاک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بشیء،و 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قال موسی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به بأس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266974_73709187"/>
      <w:bookmarkStart w:id="374" w:name="_Toc138"/>
      <w:bookmarkEnd w:id="373"/>
      <w:r>
        <w:rPr>
          <w:rtl w:val="true"/>
        </w:rPr>
        <w:t>حدیثی دیگر از بخاری که مورد طعن اکابر است</w:t>
      </w:r>
      <w:bookmarkEnd w:id="374"/>
    </w:p>
    <w:p>
      <w:pPr>
        <w:pStyle w:val="Heading5"/>
        <w:numPr>
          <w:ilvl w:val="4"/>
          <w:numId w:val="1"/>
        </w:numPr>
        <w:rPr/>
      </w:pPr>
      <w:bookmarkStart w:id="375" w:name="__RefHeading___Toc1266976_73709187"/>
      <w:bookmarkStart w:id="376" w:name="_Toc139"/>
      <w:bookmarkEnd w:id="375"/>
      <w:r>
        <w:rPr>
          <w:rtl w:val="true"/>
        </w:rPr>
        <w:t>اشاره</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علاّمه مسعود بن عمر تفتازانی افاده کرده که در خبر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لکم الاحادیث من بعدی فاذا روی لکم حدیث فأعرضوه علی کتاب اللّه تعالی فما وافقه فاقبلوه،و ما خالفه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طعن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بآنکه در روات آن یزید بن ربیعه است،و او مجهول است و متروک،و در اسناد آن واسطه در میان اشعث و ثوبان متروک است،پس منقطع خواهد بود،و از یحیی بن معین آورده که این حدیث را زنادقه وضع کرده‌اند،و باز افاده کرده که ایراد بخاری این حدیث را در صحیح خود منافی انقطاع یا بودن بعض رواة آن غیر معروف بالروایة نیست</w:t>
      </w:r>
      <w:r>
        <w:rPr>
          <w:rFonts w:eastAsia="IRNazanin" w:cs="IRNazanin"/>
          <w:color w:val="111111"/>
          <w:sz w:val="28"/>
          <w:szCs w:val="28"/>
          <w:rtl w:val="true"/>
          <w:lang w:bidi="fa-IR"/>
        </w:rPr>
        <w:t>].</w:t>
      </w:r>
      <w:bookmarkStart w:id="377" w:name="pg11418_111344"/>
    </w:p>
    <w:p>
      <w:pPr>
        <w:pStyle w:val="Heading5"/>
        <w:numPr>
          <w:ilvl w:val="4"/>
          <w:numId w:val="1"/>
        </w:numPr>
        <w:rPr/>
      </w:pPr>
      <w:bookmarkStart w:id="378" w:name="__RefHeading___Toc1266978_73709187"/>
      <w:bookmarkStart w:id="379" w:name="_Toc140"/>
      <w:bookmarkEnd w:id="377"/>
      <w:bookmarkEnd w:id="378"/>
      <w:r>
        <w:rPr>
          <w:rtl w:val="true"/>
        </w:rPr>
        <w:t>تفتازانی در بخاری اثبات روایة مکذوبه نموده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تفتازانی بتصریح تمام بلا مخافت از تشنیع و طعن و ملام اثبات روایت مکذوبه و مفتراة زنادقۀ لئام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شرح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یردّ خبر الواحد فی معارضته الکتاب،لانه مقدّم لکونه قطعیا متواتر النظم لا شبهة فی متنه و لا فی سنده،لکن الخلاف انما هو فی عمومات الکتاب و ظواهره،فمن یجعلها ظنیّة یعتبر بخبر الواحد إذا کان علی شرائطه عملا بالدلیلین،و من یجعل العام قطعیا فلا یعمل بخبر الواحد فی معارضته،ضرورة ان الظنیّ یضمحلّ بالقطعیّ،فلا ینسخ الکتاب به و لا یزاد علیه أیضا لانه بمنزلة النسخ،و استدلّ علی ذلک</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لکم الاحادیث من بعدی فاذا روی لکم حدیث فأعرضوه علی کتاب اللّه تعالی فما وافقه فاقبلوه و ما خالفه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اجیب بأنه خبر واحد قد خصّ منه البعض أعنی المتواتر و المشهور،فلا یکون قطعیا فکیف یثبت به مسئلة الاصول علی أنه یخالف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w:t>
      </w:r>
      <w:r>
        <w:rPr>
          <w:rStyle w:val="FootnoteAnchor"/>
          <w:rtl w:val="true"/>
        </w:rPr>
        <w:footnoteReference w:id="215"/>
      </w:r>
      <w:r>
        <w:rPr>
          <w:rFonts w:ascii="IRNazanin" w:hAnsi="IRNazanin" w:eastAsia="IRNazanin"/>
          <w:color w:val="111111"/>
          <w:sz w:val="28"/>
          <w:sz w:val="28"/>
          <w:szCs w:val="28"/>
          <w:rtl w:val="true"/>
          <w:lang w:bidi="fa-IR"/>
        </w:rPr>
        <w:t>،و قد طعن فیه المحدّثون بانّ فی رواته یزید بن ربیعة و هو مجهول،و ترک فی اسناده واسطة بین الاشعث و ثوبان فیکون منقطعا،و ذکر یحیی بن معین أنه حدیث و ضعته الزنادقة و ایراد البخاری ایاه فی صحیحه لا ینافی الانقطاع أو کون أحد رواته غیر معروف بالروایة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1418_111345"/>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تفتازانی از اجلّۀ مشاهیر و اعاظم نحاریر و اکابر معتمدین و اعاظم معتبرین ائمۀ سنیه است</w:t>
      </w:r>
      <w:r>
        <w:rPr>
          <w:rFonts w:eastAsia="IRNazanin" w:cs="IRNazanin"/>
          <w:color w:val="111111"/>
          <w:sz w:val="28"/>
          <w:szCs w:val="28"/>
          <w:rtl w:val="true"/>
          <w:lang w:bidi="fa-IR"/>
        </w:rPr>
        <w:t>.</w:t>
      </w:r>
    </w:p>
    <w:p>
      <w:pPr>
        <w:pStyle w:val="Heading5"/>
        <w:numPr>
          <w:ilvl w:val="4"/>
          <w:numId w:val="1"/>
        </w:numPr>
        <w:rPr/>
      </w:pPr>
      <w:bookmarkStart w:id="381" w:name="__RefHeading___Toc1266980_73709187"/>
      <w:bookmarkStart w:id="382" w:name="_Toc141"/>
      <w:bookmarkEnd w:id="381"/>
      <w:r>
        <w:rPr>
          <w:rtl w:val="true"/>
        </w:rPr>
        <w:t>ترجمه تفتازانی در بغیة الوعاة</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عمر بن عبد اللّه الشیخ سعد الدین التفتازانی الامام العلاّمة عالم بالنحو و التصریف و المعانی و البیان و الاصلین و المنطق و غیرها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اثنتی عشرة و سبعمائة،و أخذ عن القطب و العضد و تقدم فی الفنون و اشتهر بذلک و طار صیته،و انتفع الناس بتصانیفه،و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 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القسم الثانی من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 و غیر ذلک، و کان فی لسانه لکنة،و انتهت إلیه معرفة العلوم بالمشرق،مات بسمرقند سنة احدی و تسعین و سبعمائة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266982_73709187"/>
      <w:bookmarkStart w:id="384" w:name="_Toc142"/>
      <w:bookmarkEnd w:id="383"/>
      <w:r>
        <w:rPr>
          <w:rtl w:val="true"/>
        </w:rPr>
        <w:t>ترجمه تفتازانی در کتائب اعلام الاخیار</w:t>
      </w:r>
      <w:bookmarkEnd w:id="3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سلیمان الکفوی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 من فقهاء مذهب النعمان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تفتازانی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کبار علماء الشافعیة و مع ذلک له آثار جلیلة فی اصول الحنفیة</w:t>
      </w:r>
      <w:bookmarkStart w:id="385" w:name="pg11418_111346"/>
    </w:p>
    <w:p>
      <w:pPr>
        <w:pStyle w:val="BookText"/>
        <w:rPr/>
      </w:pPr>
      <w:bookmarkEnd w:id="385"/>
      <w:r>
        <w:rPr>
          <w:rFonts w:ascii="IRNazanin" w:hAnsi="IRNazanin" w:eastAsia="IRNazanin"/>
          <w:color w:val="111111"/>
          <w:sz w:val="28"/>
          <w:sz w:val="28"/>
          <w:szCs w:val="28"/>
          <w:rtl w:val="true"/>
          <w:lang w:bidi="fa-IR"/>
        </w:rPr>
        <w:t>بلغنی من الثقات أنه کتب حول صندوق قبره بسرخس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الزوار زوروا و سلموا علی روضة الامام المحقق و الحبر المدقق سلطان العلماء المصنفین، وارث علوم الانبیاء و المرسلین،معدّل میزان المعقول و المنقول،منقّح أغصان الفروع و الاصول،ختم المجتهدین،أبی سعد الحق و الدین مسعود القاضی الامام،مقتدی الانام بن عمر المولی المعظم،أقضی القضاة الاعلم برهان الملة و الدین،ابن الامام الربانی العالم الصمدانی،مفتی الفریقین، مقتدی الجامعین،سلطان العارفین،قطب الواصلین،شمس الحق و الدین الغازی التفتازانی قدس اللّه ارواحهم،و أنزل فی فرادیس الجنان أشباحهم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رحمه اللّه من محاسن الزمان،لم تر العیون مثله فی الأعیان و الاعلام و هو الاستاذ علی الاطلاق،و المشار إلیه بلا شقاق،و المشهور فی ظهور الآفاق و المذکور فی بطون الاوراق،اشتهر تصانیفه فی الارض ذات الطول و العرض حتی أن السید الشریف فی مبادی التألیف و أثناء التصنیف،کان یغوص فی بحار تحقیقه و تحریره،و یلتقط الدرر من تدقیقه و تسطیره،و یعترف برفعة شأنه و جلالته و وفور فضله و علوّ مقامه و امامته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266984_73709187"/>
      <w:bookmarkStart w:id="387" w:name="_Toc143"/>
      <w:bookmarkEnd w:id="386"/>
      <w:r>
        <w:rPr>
          <w:rtl w:val="true"/>
        </w:rPr>
        <w:t>ترجمه تفتازانی در اسانید مغربی</w:t>
      </w:r>
      <w:bookmarkEnd w:id="38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 اللّه ابو مهدی عیسی بن محمد الثعالبی المالکی المغربی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مدح تفتازانی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نبذة من تعریفه،قال الحافظ الجلال السیوطی هو الامام العلاّمة مسعود ابن عمر بن عبد اللّه الشیخ سعد الدین التفتازانی عالم بالنحو و التصریف و المعانی و البیان و الاصلین و المنطق و غیرها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اثنتی عشرة و سبعمائة،و أخذ عن القطب و العضد و تقدم فی الفنون و اشتهر ذکره و طار صیته،و انتفع الناس بتصانیفه،له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و مختصر،و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القسم الاول من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الکلام،و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تتم،و غیر ذلک،و کان فی لسانه لکنه،و انتهت إلیه الریاسة فی العلوم العقلیة مات بسمرقند سنة احدی و تسعین و سبعمائة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الشهاب ابن حجر المکی فی فهرسته هو الامام أبو الفضل أحمد بن علی بن مسعود ثم ذکر ما تقدم من الجلال من ان اسمه مسعود و انه شافعی المذهب،قال و قد یرد علیه کلامه فی التلویح فانه فی کثیر من المواضع یقتضی انه حنفی المذهب،قال و قد یجاب بأن من یتکلم علی طریق البحث مع أصحاب الاقوال لا یقضی علیه بأن بعض تلک الاقوال التی یتکلم فی الترجیح بینها مذهبه و ان بالغ فی الانتصار له لان شأن المتکلم فی ذلک انه انما یتکلم فی الدلیل و ما یقتضیه من غیر نظر الی اعتقاده و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و اعتماده و یؤید ذلک قولهم ان الخلافی لا مذهب له و لا تسمی معلوماته فقها أی فی حال تکلمه علی أقوال العلماء و ما یثبتها و ما ینفیها،و کان الجلال اعتمد فیما ذکر انه شافعی علی هذا و اللّه أعلم،و انظر ما ذکره الشهاب من الخلاف فی اسم السعد</w:t>
      </w:r>
    </w:p>
    <w:p>
      <w:pPr>
        <w:pStyle w:val="BookText"/>
        <w:rPr/>
      </w:pPr>
      <w:r>
        <w:rPr>
          <w:rFonts w:ascii="IRNazanin" w:hAnsi="IRNazanin" w:eastAsia="IRNazanin"/>
          <w:color w:val="111111"/>
          <w:sz w:val="28"/>
          <w:sz w:val="28"/>
          <w:szCs w:val="28"/>
          <w:rtl w:val="true"/>
          <w:lang w:bidi="fa-IR"/>
        </w:rPr>
        <w:t>مع قوله فی أول المختصر له علی التلخیص فیما رأینا من النسخ أما بعد فیقول العبد الفقیر الی اللّه الغنی مسعود بن عمر المدعو بسعد التفتازانی الا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هذه الزیادة لم تثبت عن المؤلف و انما هی من وضع غیره و لا یخلو من بعد،علی ان الظاهر فیما ذکر من الاسماء انما هو لمؤلف مراح الارواح فی التصریف فانه قال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المفتقر الی اللّه الودود أحمد بن علی بن مسعود غفر اللّه له،و لوالدیه و أحسن إلیهما و إلیه،و هو و ان احتمل أن یکون من باب المتفق،لکن یبعده تواطؤ نسخ المختصر علی ما تقدم و اللّه أعلم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رأیت فی الدرر للحافظ ابن حجر فی باب من اسمه مسعود من حرف المیم مسعود بن عمر بن عبد اللّه الفارسی الشیخ سعد الدین التفتازانی و لم یکتب ترجمته فی هذا المحل،و أظنه بخط البرهان ابراهیم القلقشندی محمود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 بن عبد اللّه العلامة سعد الدین التفتازانی،صاحب التصانیف المشهورة،أخذ عن القاضی عضد الدین،و القطب الشیرازی، و البهاء السمرقندی و غیرهم من علماء عصره،و لازم الجد و الاجتهاد حتی ساد علی أبناء زمانه،و صار المعول علیه فی حل المشکلات من العلوم العقلیة، و سار مصنفاته فی أقطار الارض و اتصل بالملک تیمور،و کان یجتمع هو و الشرف زین الدین علی بن محمد الجرجانی فیجلس الشرف عن یمینه،و التفتازانی عن یساره،و تقع بینهما مناظرات،و یروج الشریف فیها غالبا علیه،لفصاحة لسانه و طلاقته،و کون التفتازانی لسانه لم یکن کقلمه،فاذا انفصل المجلس کتب السعد علی تلک المسئلة التی وقع البحث فیها کتابة،یتبین للناظر فیها ان الشرف لم یحقق ذلک المحل کما ینبغی،و استمر مکبا علی الاشتغال و التألیف،لا یعوقه عنهما عائق مع ضیق العیش بالنسبة الی مقامه حتی توفی</w:t>
      </w:r>
      <w:bookmarkStart w:id="388" w:name="pg11418_111349"/>
    </w:p>
    <w:p>
      <w:pPr>
        <w:pStyle w:val="BookText"/>
        <w:rPr/>
      </w:pPr>
      <w:bookmarkEnd w:id="388"/>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 علی الحاوی الصغیر کتابة،و من نظمه فیما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لاحراز الفنون و نیلها رداء شبابی و الجنون فنون</w:t>
      </w:r>
    </w:p>
    <w:p>
      <w:pPr>
        <w:pStyle w:val="BookText"/>
        <w:rPr/>
      </w:pPr>
      <w:r>
        <w:rPr>
          <w:rFonts w:ascii="IRNazanin" w:hAnsi="IRNazanin" w:eastAsia="IRNazanin"/>
          <w:color w:val="111111"/>
          <w:sz w:val="28"/>
          <w:sz w:val="28"/>
          <w:szCs w:val="28"/>
          <w:rtl w:val="true"/>
          <w:lang w:bidi="fa-IR"/>
        </w:rPr>
        <w:t>فلما تعاطیت الفنون و نلتها تبین لی ان الفنون جنون</w:t>
      </w:r>
    </w:p>
    <w:p>
      <w:pPr>
        <w:pStyle w:val="BookText"/>
        <w:rPr/>
      </w:pPr>
      <w:r>
        <w:rPr>
          <w:rFonts w:ascii="IRNazanin" w:hAnsi="IRNazanin" w:eastAsia="IRNazanin"/>
          <w:color w:val="111111"/>
          <w:sz w:val="28"/>
          <w:sz w:val="28"/>
          <w:szCs w:val="28"/>
          <w:rtl w:val="true"/>
          <w:lang w:bidi="fa-IR"/>
        </w:rPr>
        <w:t>و قال الکفوی فی کتائبه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کبار علماء الشافعیة،و مع ذلک فله آثار جلیلة فی اصول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بظاهر سمرقند یوم الاثنین الثانی و العشرین من محرم سنة اثنتین و تسعین و سبعمائة،و نقل الی سرخس و دفن بها فی جمادی الاولی من السنة، و کتب علی صندوقه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أیها الزوار زوروا و سلموا علی روضة الحبر الامام</w:t>
      </w:r>
    </w:p>
    <w:p>
      <w:pPr>
        <w:pStyle w:val="BookText"/>
        <w:rPr/>
      </w:pPr>
      <w:r>
        <w:rPr>
          <w:rFonts w:ascii="IRNazanin" w:hAnsi="IRNazanin" w:eastAsia="IRNazanin"/>
          <w:color w:val="111111"/>
          <w:sz w:val="28"/>
          <w:sz w:val="28"/>
          <w:szCs w:val="28"/>
          <w:rtl w:val="true"/>
          <w:lang w:bidi="fa-IR"/>
        </w:rPr>
        <w:t>المحقق</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266986_73709187"/>
      <w:bookmarkStart w:id="390" w:name="_Toc144"/>
      <w:bookmarkEnd w:id="389"/>
      <w:r>
        <w:rPr>
          <w:rtl w:val="true"/>
        </w:rPr>
        <w:t>حدیثی دیگر از بخاری که مورد طعن اکابر است</w:t>
      </w:r>
      <w:bookmarkEnd w:id="390"/>
    </w:p>
    <w:p>
      <w:pPr>
        <w:pStyle w:val="Heading5"/>
        <w:numPr>
          <w:ilvl w:val="4"/>
          <w:numId w:val="1"/>
        </w:numPr>
        <w:rPr/>
      </w:pPr>
      <w:bookmarkStart w:id="391" w:name="__RefHeading___Toc1266988_73709187"/>
      <w:bookmarkStart w:id="392" w:name="_Toc145"/>
      <w:bookmarkEnd w:id="391"/>
      <w:r>
        <w:rPr>
          <w:rtl w:val="true"/>
        </w:rPr>
        <w:t>اشاره</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بن بزیع،حدثنا شاذان،حدثنا عبد العزیز بن أبی سلمة الماجثون،عن عبید اللّه،عن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زمن النبی صلی اللّه علیه و سلم لا نعدل بأبی بکر أحدا ثم عمر ثم عثمان،ثم نترک أصحاب النبی صلی اللّه علیه و سلّم لا نفاضل بینهم،تابعه عبد اللّه بن صالح عن عبد العزیز</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266990_73709187"/>
      <w:bookmarkStart w:id="394" w:name="_Toc146"/>
      <w:bookmarkEnd w:id="393"/>
      <w:r>
        <w:rPr>
          <w:rtl w:val="true"/>
        </w:rPr>
        <w:t>ابن عبد البر بطلان حدیث مذکور را ثابت کرده</w:t>
      </w:r>
      <w:bookmarkEnd w:id="3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عبد البر باهتمام تمام بطلان حدیث ابن عمر را که متضمن</w:t>
      </w:r>
    </w:p>
    <w:p>
      <w:pPr>
        <w:pStyle w:val="BookText"/>
        <w:rPr/>
      </w:pPr>
      <w:r>
        <w:rPr>
          <w:rFonts w:ascii="IRNazanin" w:hAnsi="IRNazanin" w:eastAsia="IRNazanin"/>
          <w:color w:val="111111"/>
          <w:sz w:val="28"/>
          <w:sz w:val="28"/>
          <w:szCs w:val="28"/>
          <w:rtl w:val="true"/>
          <w:lang w:bidi="fa-IR"/>
        </w:rPr>
        <w:t>سکوت بعد از عثمان و ترک تفضیل است ثابت کرده،و مخالفت آن را با اجماع سلف و خلف اهل سنّت از اهل فقه و اثر واضح کرده، و بتصریح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حدیث ابن عمر وهم و غلط است،و معنای آن صحیح نیست اگر چه اسناد آن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ارشاد کرده که لازم است کسی را که قائل شود بحدیث ابن عمر،اینکه قائل شود بحدیث جابر و حدیث ابی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بودیم ما که می‌فروختیم امّهات اولاد را در عهد حضرت رسول خدا صلی اللّه علیه و آله و سلم،و حال آنانکه اینها قائل نمی‌شوند باین حدیث،پس مناقضه کردند یعنی مرتکب تناقض گردیدند،باین سبب که بحدیث صحیح جابر و أبی سعید که صحیح الاسناد است قائل نمی‌شوند،و حدیث ابن عمر را بجهت اسناد مطمح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 زکریا،و یحیی بن عبد الرحمن، و عبد الرحمن بن یحیی،قالوا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سعید بن حزم،حدثنا احمد بن خالد،حدثنا مروان بن عبد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هارون بن اسحاق،یقول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یحیی بن معین،یقول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ابو بکر و عمر و عثمان و علی و عرف لعلی کرم اللّه وجهه سابقته و فضله فهو صاحب سنته،و من قال ابو بکر و عمر و علی و عثمان و عرف لعثمان سابقته فهو صاحب سنة،فذکر له هؤلاء الذین یقولون ابو بکر و عمر و عثمان و یسکتون فتکلم فیهم بکلام غلیظ،و کان یحیی بن معین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 و علی،و قال ابو عمر من قال بحدیث ابن عمر کنا نقول علی عهد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بکر،ثم عمر،ثم عثمان،</w:t>
      </w:r>
      <w:bookmarkStart w:id="395" w:name="pg11418_111351"/>
    </w:p>
    <w:p>
      <w:pPr>
        <w:pStyle w:val="BookText"/>
        <w:rPr/>
      </w:pPr>
      <w:bookmarkEnd w:id="395"/>
      <w:r>
        <w:rPr>
          <w:rFonts w:ascii="IRNazanin" w:hAnsi="IRNazanin" w:eastAsia="IRNazanin"/>
          <w:color w:val="111111"/>
          <w:sz w:val="28"/>
          <w:sz w:val="28"/>
          <w:szCs w:val="28"/>
          <w:rtl w:val="true"/>
          <w:lang w:bidi="fa-IR"/>
        </w:rPr>
        <w:t>ثم نسکت یعنی فلا نفاضل،و هو الذی انکر ابن معین و تکلم فیه بکلام غلیظ، لان القائل بذلک قد قال بخلاف ما اجتمع علیه اهل السنة من السلف و الخلف من اهل الفقه و الاثر ان علیا افضل الناس بعد عثمان هذا مما لم یختلفوا فیه و انما اختلفوا فی تفضیل علی و عثمان و اختلف السلف ایضا فی تفضیل علی و ابی بکر، و فی اجماع الجمیع الذی وصفنا دلیل علی ان حدیث ابن عمر و هم و غلط، و انه لا یصح معناه و ان کان اسناده صحیحا،و یلزم من قال به ان یقول بحدیث جابر و حدیث ابی سعید کنا نبیع امهات الاولاد علی عهد رسول اللّه صلی اللّه علیه و سلم،و هم لا یقولون بذلک فقد ناقضوا و باللّه التوفیق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استیعاب فضائل و محامد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است بطریق انموزج بعض مفاخر او نوشته می‌شود</w:t>
      </w:r>
      <w:r>
        <w:rPr>
          <w:rFonts w:eastAsia="IRNazanin" w:cs="IRNazanin"/>
          <w:color w:val="111111"/>
          <w:sz w:val="28"/>
          <w:szCs w:val="28"/>
          <w:rtl w:val="true"/>
          <w:lang w:bidi="fa-IR"/>
        </w:rPr>
        <w:t>:</w:t>
      </w:r>
    </w:p>
    <w:p>
      <w:pPr>
        <w:pStyle w:val="Heading5"/>
        <w:numPr>
          <w:ilvl w:val="4"/>
          <w:numId w:val="1"/>
        </w:numPr>
        <w:rPr/>
      </w:pPr>
      <w:bookmarkStart w:id="396" w:name="__RefHeading___Toc1266992_73709187"/>
      <w:bookmarkStart w:id="397" w:name="_Toc147"/>
      <w:bookmarkEnd w:id="396"/>
      <w:r>
        <w:rPr>
          <w:rtl w:val="true"/>
        </w:rPr>
        <w:t>ترجمه ابن عبد البر در سیر النبلاء</w:t>
      </w:r>
      <w:bookmarkEnd w:id="397"/>
    </w:p>
    <w:p>
      <w:pPr>
        <w:pStyle w:val="BookText"/>
        <w:rPr/>
      </w:pPr>
      <w:r>
        <w:rPr>
          <w:rFonts w:ascii="IRNazanin" w:hAnsi="IRNazanin" w:eastAsia="IRNazanin"/>
          <w:color w:val="111111"/>
          <w:sz w:val="28"/>
          <w:sz w:val="28"/>
          <w:szCs w:val="28"/>
          <w:rtl w:val="true"/>
          <w:lang w:bidi="fa-IR"/>
        </w:rPr>
        <w:t>علامه ابو عبد اللّه محمد بن احمد بن عثمان الذهبی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الامام العلامة حافظ المغرب شیخ الاسلام أبو عمر یوسف بن عبد اللّه ابن محمد بن عبد البر بن عاصم النمریّ الاندلسیّ القرطبیّ المالکیّ صاحب التصانیف الفائقة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فی سنة ثمان و ستین و ثلاثمائة فی شهر ربیع الآخر،و قیل فی جمادی الاولی فاختلف الروایة فی الشهر عنه،و طلب العلم بعد التسعین و الثلاثمائة، و أدرک الکبار،و طال عمره،و علا سنده،و تکاثر علیه الطلبة،و جمع و 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 و ضعّف،و سارت بتصانیفه الرکبان،و خضع لعلمه علماء الزمان، و فاته السماع من أبیه الامام أبی محمد،فانه مات قدیما فی سنة ثمانین و ثلاثمائة، و کان فقیها عابدا متهجدا عاش خمسین سنة،و کان تفقه علی النخشبی،و سمع من احمد بن مطرف،و أبی عمرو بن حزم المورّخ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ابنه صاحب الترجمة ابو عمر سمع من ابی محمد عبد اللّه بن محمد ابن عبد المؤمن سنن ابی داود روایته عن ابن داسة،و حدّثه أیضا عن اسماعیل ابن محمد الصفار،و حدّثه بالناسخ و المنسوخ لابی داود،عن ابی بکر النجاد، و ناوله مسند احمد بن حنبل بروایته عن القطیعی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سمع من المعمّر محمد بن عبد الملک بن صفوان احادیث الزعفرانی، بسماعه من ابن الاعرابی عنه،و قرء علیه تفسیر محمد بن سنجر فی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علی ابی القاسم عبد الوارث بن سفیان موطّأ ابن وهب،بروایته عن قاسم بن اصبغ،عن ابن وضّاح،عن سحنون و غیره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سعید بن نصر مولی 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وکیع یرویها عن قاسم بن اصبغ عن القصار عنه،و سمع منه فی سنة تسعین و ثلاثمائة کتاب المشکل لابن قتیبة،و قرأ علیه مسند الحمیدی و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ابی عمر احمد بن محمد بن الجسور المدوّنة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خلف بن القاسم بن سهل الحافظ تصنیف عبد اللّه ابن عبد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الحسین بن یعقوب البجالی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علی عبد الرحمن ابن عبد اللّه بن خالد الوهرانی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 ابی عمر الطلمنکی اشیاء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علی الحافظ ابی الولید بن الفرضی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یحیی بن عبد الرحمن بن وجه الجنة،و محمد بن رشیق المکتب، و أبی المطرف عبد الرحمن ابن مروان القنازعی،و أحمد بن فتح بن الرسان، و أبی عمر احمد بن عبد اللّه بن محمد ابن الباجی،و أبی عمر احمد بن عبد الملک ابن المکودی،و أحمد بن القاسم التاهرتی،و عبد اللّه بن محمد بن اسدی الجهنی،و أبی حفص عمر بن حسین بن بابل،و محمد بن خلیفة الامام،و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ابو محمد بن حزم،و أبو العباس بن دلهاس الدلائی،و أبو محمد ابن ابی قحافة،و أبو الحسن بن مغور،و الحافظ ابو علی الغسانی،و الحافظ ابو عبد اللّه الحمیدی،و أبو بحر سفیان بن العاص،و محمد بن فتوح الانصاری، و أبو داود سلیمان بن ابی القاسم نجاح،و أبو عمران موسی بن ابی تلید،و طائفة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اجاز له من دیار مصر ابو الفتح بن سنجب صاحب البغوی،و عبد الغنی ابن سعید الحافظ،و أجاز له من الحرم أبو الفتح عبید اللّه السقطی،و آخر من روی عنه بالاجازة علی بن عبد اللّه بن موهب الخدامی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ابو عمر فقیه حافظ مکثر عالم بالقراءات و بالخلاف و بعلوم الحدیث و الرجال،قدیم السماع،یمیل فی الفقه الی اقوال الشافعی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علی</w:t>
      </w:r>
      <w:r>
        <w:rPr>
          <w:rStyle w:val="FootnoteAnchor"/>
          <w:rtl w:val="true"/>
        </w:rPr>
        <w:footnoteReference w:id="224"/>
      </w:r>
      <w:r>
        <w:rPr>
          <w:rFonts w:ascii="IRNazanin" w:hAnsi="IRNazanin" w:eastAsia="IRNazanin"/>
          <w:color w:val="111111"/>
          <w:sz w:val="28"/>
          <w:sz w:val="28"/>
          <w:szCs w:val="28"/>
          <w:rtl w:val="true"/>
          <w:lang w:bidi="fa-IR"/>
        </w:rPr>
        <w:t>الغسانی لم یکن احد ببلدنا فی الحدیث مثل قاسم بن محمد و أحمد بن خالد الحباب،ثم قال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ابن عبد البر بدونهما و لا متخلفا عنهما،و کان من النمر بن قاسط طلب و تقدم،و لزم ابا عمر احمد</w:t>
      </w:r>
    </w:p>
    <w:p>
      <w:pPr>
        <w:pStyle w:val="BookText"/>
        <w:rPr/>
      </w:pPr>
      <w:r>
        <w:rPr>
          <w:rFonts w:ascii="IRNazanin" w:hAnsi="IRNazanin" w:eastAsia="IRNazanin"/>
          <w:color w:val="111111"/>
          <w:sz w:val="28"/>
          <w:sz w:val="28"/>
          <w:szCs w:val="28"/>
          <w:rtl w:val="true"/>
          <w:lang w:bidi="fa-IR"/>
        </w:rPr>
        <w:t>ابن عبد الملک الفقیه،و لزم ابا الولید بن الفرضی و دأب فی طلب الحدیث، و افتن به و برع براعة فاق بها من تقدمه من رجال الاندلس،و کان مع تقدّمه فی علم الاثر و بصره بالفقه و المعانی،له بسطة کبیرة فی علم النسب و الاخبار جلا عن وطنه فکان فی الغرب مدة،ثم تحوّل الی شرق الاندلس،فسکن دانیة، و بلنسیة،و شاطبة،و بها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غیر واحد ان ابا عمرو لی قضایا شنونة مدة،قلت کان اماما دینا ثقة متقنا علامة،متبحرا،صاحب سنة و اتباع،و کان اولا اثریا ظاهریا فیما قیل، ثم تحول مالکیا مع میل بین الی فقه الشافعی فی مسائل و لا ینکر له ذلک،فانه ممن بلغ رتبة الائمة المجتهدین،و من نظر فی مصنفاته بان له منزلته من سعة العلم و قوة الفهم،و سیلان الذهن،و کل احد یؤخذ من قوله و یترک الا رسول اللّه صلی اللّه علیه و سلم،و لکن إذا اخطأ امام فی اجتهاده لا ینبغی لنا ان ننسی محاسنه و نغطی معارفه بل نستغفر اللّه له و نعتذر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القاسم ابن بشکوال</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امام عصره،و واحد دهره، یکنی ابا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بقرطبة عن خلف بن القاسم،و عبد الوارث بن سفیان،و سعید بن نصر،و ابی محمد بن عبد المؤمن و ابی محمد بن اسد،و جماعة یطول ذکرهم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إلیه من المشرق السقطی،و الحافظ عبد الغنی،و ابن سنجب، و احمد بن نصر الداودی،و ابو ذر الهروی،و ابو محمد ابن النحاس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علی بن سکرة</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الولید الباجی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بالاندلس مثل ابی عمر بن عبد البر فی الحدیث،و هو احفظ اهل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علی الغسانی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ابو عمر فی الموطأ کتبا مفیدة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لما فی الموطأ المعانی و الاسانید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فرتبه علی اسماء شیوخ مالک علی حروف المعجم و هو کتاب لم یتقدمه احد الی مثله و هو سبعون جزءا،قلت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اجزاء ضخمة جدا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حزم</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فی الکلام علی فقه الحدیث مثله فکیف احسن منه، ثم صنع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 لمذاهب علماء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تضمنه الموطأ من معانی الرأی و الاثار،شرح فیه الموطأ علی وجهه و جمع کتابا جلیلا مفیدا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اسماء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جامع بیان العلم و فضله و ما ینبغی فی روایته و حمله،و غیر ذلک من تآلیفه،و کان موفقا فی التألیف معانا علیه،و نفع اللّه بتآلیفه،و کان مع تقدمه فی علم الاثر و بصره بالفقه و معانی الحدیث له بسطة فی علم النسب و الخبر،و ذکر جماعة ان ابا عمر ولی قضاء اشنونة و شنترین فی مدة المظفر ابن الافطس،و لابی عمر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مذهب مالک خمسة عشر مجلدا،و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قراءة نافع و ابی عمرو،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 فی اختصار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الانباه عن قبائل الرواه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الانتقاء لمذاهب الثلاثة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ابی حنیفه و الشافعی،و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الاجوبة الموعبة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الامم فی نسب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فی اثبات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اسماء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ابی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خمسة و تسعین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داود</w:t>
      </w:r>
      <w:r>
        <w:rPr>
          <w:rStyle w:val="FootnoteAnchor"/>
          <w:rtl w:val="true"/>
        </w:rPr>
        <w:footnoteReference w:id="228"/>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عمر لیلة الجمعة سلخ ربیع الآخر سنة ثلاث و ستین و أربعمائة،و استکمل خمسا و تسعین سنة و خمسة ایام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 المغرب فی زمانه،و فیها مات حافظ المشرق ابو بکر الخطیب،و مسند نیسابور ابو حامد احمد بن الحسن الازهری الشروطی عن تسع و ثمانین سنة،و شاعر الاندلس الوزیر ابو الولید احمد بن عبد اللّه بن احمد بن غالب بن زیدون المخزومی القرطبی،و رئیس خراسان ابو علی حسان بن سعید المخزومی المنیعی واقف الجامع المنیعی بنیسابور،و شاعر القیروان ابو علی الحسن بن رشید الازدی،و مسند هراة ابو عمر عبد الواحد ابن احمد الملیحی،و مسند بغداد ابو الغنائم محمد بن علی بن علی بن الدجاجی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مرو ابو بکر محمد بن ابی الهیثم عبد الصمد الترابی و له ست و تسعون سنة،و المسند ابو علی محمد بن وشاح الزبیبی مولاهم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 ابا عمر کان ینبسط الی ابی محمد بن حزم و یؤانسه،و عنه اخذ ابن حزم فن الحدیث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ابو عبد اللّه بن ابی الفتح،کان ابو عمر اعلم من ببلاد الاندلس</w:t>
      </w:r>
    </w:p>
    <w:p>
      <w:pPr>
        <w:pStyle w:val="BookText"/>
        <w:rPr/>
      </w:pPr>
      <w:r>
        <w:rPr>
          <w:rFonts w:ascii="IRNazanin" w:hAnsi="IRNazanin" w:eastAsia="IRNazanin"/>
          <w:color w:val="111111"/>
          <w:sz w:val="28"/>
          <w:sz w:val="28"/>
          <w:szCs w:val="28"/>
          <w:rtl w:val="true"/>
          <w:lang w:bidi="fa-IR"/>
        </w:rPr>
        <w:t>فی السنن و الاثار و اختلاف علماء الامصار،قال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اول زمانه ظاهری المذهب مدة طویلة ثم رجع الی القول بالقیاس من غیر تقلید احد،الا انه کثیرا ما یمیل الی المذهب الشافعی کذا قال و انما المعروف انه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فقیه حافظ مکثر عالم بالقراءات و بالخلاف و بعلوم الحدیث و الرجال قدیم السماع لم یخرج من الاندلس،و کان یمیل فی الفقه الی اقوال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اصول الدیانة علی مذهب السلف لم یدخل فی علم الکلام بل قفی آثار مشایخه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الحسین علی بن محمد الحافظ،أخبرنا علی بن هبة اللّه الخطیب،أخبرنا أبو القاسم الرعینی،أخبرنا أبو الحسن بن هذیل،أخبرنا أبو داود بن نجاح،قال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 بن عبد البر،أخبرنا سعید بن نصر، أخبرنا قاسم بن أصبغ،حدثنا محمد بن وضاح،حدثنا یحیی بن یحیی، حدثنا ملک،عن یحیی بن سعید،أخبرنی عبادة بن الولید بن عبادة،عن أبیه،عن جده،قال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بایعنا رسول اللّه صلی اللّه علیه و سلم علی السمع و الطاعة فی الیسر و العسر و المنشط و المکره و أن لا ننازع الامر أهله،و أن نقول أو نقوم بالحق حیث ما کنا لا نخاف فی اللّه لومة لائم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أخبرناه عالیا بدرجات اسماعیل بن عبد الرحمان،أخبرنا عبد اللّه بن أحمد أخبرنا أبو الفضل المبارک بن المبارک السمسار بقراءتی سنة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،أخبرنا أبو عبد اللّه بن طلحة،أخبرنا عبد الواحد بن محمد،حدثنا الحسین بن اسماعیل حدثنا أحمد بن اسماعیل المدنی،حدثنا مالک فذکره،أخرجه البخاری عن اسماعیل بن أبی أویس،عن مالک کتب الی القاضی أبو المجد عبد الرحمان</w:t>
      </w:r>
      <w:bookmarkStart w:id="398" w:name="pg11418_111358"/>
    </w:p>
    <w:p>
      <w:pPr>
        <w:pStyle w:val="BookText"/>
        <w:rPr/>
      </w:pPr>
      <w:bookmarkEnd w:id="398"/>
      <w:r>
        <w:rPr>
          <w:rFonts w:ascii="IRNazanin" w:hAnsi="IRNazanin" w:eastAsia="IRNazanin"/>
          <w:color w:val="111111"/>
          <w:sz w:val="28"/>
          <w:sz w:val="28"/>
          <w:szCs w:val="28"/>
          <w:rtl w:val="true"/>
          <w:lang w:bidi="fa-IR"/>
        </w:rPr>
        <w:t>ابن عمر العقیلی،أخبرنا عمر بن علی عن هشام الحنفی بحلب،أخبرنا الحافظ أبو محمد عبد اللّه بن محمد الاشتری،أخبرنا أبو الحسن ابن موهب أخبرنا یوسف بن عبد اللّه الحافظ،أخبرنا خلف بن القاسم،حدثنا الحسن ابن رشیق،حدثنا اسحاق بن ابراهیم بن یونس،حدثنا محمد بن عبد الاعلی حدثنا سلمة بن رجا عن الولید بن جمیل،عن القاسم عن أبی امامة،قال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و أهل السموات و الارض حتی النملة فی حجرها و حتی الحوت فی البحر لیصلون علی معلم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الولید و لیس بتعمد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عدّة عن أمثالهم عن أبی الفتح بن البطی،عن محمد بن أبی النصر الحافظ،عن ابن عبد البر،أخبرنا محمد بن عبد الملک،أخبرنا أبو سعید بن الاعرابی،أخبرنا ابراهیم العنسی،عن وکیع،عن الاعمش،قال حدّثنا أبو خالد الوالبی،قال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نجالس أصحاب النبی صلی اللّه علیه و سلم فیناشدون الاشعار،و یتذاکرون أیامهم أیام الجاهلیة،قال ابن الابّار فی الاربعین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التمهید یقول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سمیر فؤادی مذ ثلثین حجة و صیقل ذهنی و المفرّج عن همّی</w:t>
      </w:r>
    </w:p>
    <w:p>
      <w:pPr>
        <w:pStyle w:val="BookText"/>
        <w:rPr/>
      </w:pPr>
      <w:r>
        <w:rPr>
          <w:rFonts w:ascii="IRNazanin" w:hAnsi="IRNazanin" w:eastAsia="IRNazanin"/>
          <w:color w:val="111111"/>
          <w:sz w:val="28"/>
          <w:sz w:val="28"/>
          <w:szCs w:val="28"/>
          <w:rtl w:val="true"/>
          <w:lang w:bidi="fa-IR"/>
        </w:rPr>
        <w:t>بسطت لکم فیه کلام نبیّکم بما فی معانیه من الفقه و العلم</w:t>
      </w:r>
    </w:p>
    <w:p>
      <w:pPr>
        <w:pStyle w:val="BookText"/>
        <w:rPr/>
      </w:pPr>
      <w:r>
        <w:rPr>
          <w:rFonts w:ascii="IRNazanin" w:hAnsi="IRNazanin" w:eastAsia="IRNazanin"/>
          <w:color w:val="111111"/>
          <w:sz w:val="28"/>
          <w:sz w:val="28"/>
          <w:szCs w:val="28"/>
          <w:rtl w:val="true"/>
          <w:lang w:bidi="fa-IR"/>
        </w:rPr>
        <w:t>و فیه من الاثار ما یهتدی به الی البر و التقوی و ینهی عن الظلم</w:t>
      </w:r>
      <w:r>
        <w:rPr>
          <w:rStyle w:val="FootnoteAnchor"/>
          <w:rtl w:val="true"/>
        </w:rPr>
        <w:footnoteReference w:id="229"/>
      </w:r>
    </w:p>
    <w:p>
      <w:pPr>
        <w:pStyle w:val="Heading4"/>
        <w:numPr>
          <w:ilvl w:val="3"/>
          <w:numId w:val="1"/>
        </w:numPr>
        <w:rPr/>
      </w:pPr>
      <w:bookmarkStart w:id="399" w:name="__RefHeading___Toc1266994_73709187"/>
      <w:bookmarkStart w:id="400" w:name="_Toc148"/>
      <w:bookmarkEnd w:id="399"/>
      <w:r>
        <w:rPr>
          <w:rtl w:val="true"/>
        </w:rPr>
        <w:t>حدیثی دیگر از بخاری و مسلم که مورد طعن اکابر است</w:t>
      </w:r>
      <w:bookmarkEnd w:id="400"/>
    </w:p>
    <w:p>
      <w:pPr>
        <w:pStyle w:val="Heading5"/>
        <w:numPr>
          <w:ilvl w:val="4"/>
          <w:numId w:val="1"/>
        </w:numPr>
        <w:rPr/>
      </w:pPr>
      <w:bookmarkStart w:id="401" w:name="__RefHeading___Toc1266996_73709187"/>
      <w:bookmarkStart w:id="402" w:name="_Toc149"/>
      <w:bookmarkEnd w:id="401"/>
      <w:r>
        <w:rPr>
          <w:rtl w:val="true"/>
        </w:rPr>
        <w:t>اشاره</w:t>
      </w:r>
      <w:bookmarkEnd w:id="40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روایت شریک است در قصّۀ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بن عبد اللّه،قال حدّثنی سلیمان،عن شریک ابن عبد اللّه،انه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أنس بن مالک،یقول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برسول اللّه صلی اللّه علیه و سلم من مسجد الکعبة أنه جاءه ثلثة نفر قبل أن یوحی إلیه و هو نائم فی المسجد الحرام،فقال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هو؟فقال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خیرهم، فقال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خیرهم،فکانت تلک اللیلة فلم یرهم حتی اتوه لیلة اخری فیما یری قلبه و تنام عینه و لا ینام قلبه،و کذلک الانبیاء تنام أعینهم و لا تنام قلوبهم فلم یکلّموه حتی احتملوه،فوضعوه عند بئر زمزم فتوّلاه منهم جبرئیل فشق جبرئیل ما بین نحره الی لبّته</w:t>
      </w:r>
      <w:r>
        <w:rPr>
          <w:rStyle w:val="FootnoteAnchor"/>
          <w:rtl w:val="true"/>
        </w:rPr>
        <w:footnoteReference w:id="230"/>
      </w:r>
      <w:r>
        <w:rPr>
          <w:rFonts w:ascii="IRNazanin" w:hAnsi="IRNazanin" w:eastAsia="IRNazanin"/>
          <w:color w:val="111111"/>
          <w:sz w:val="28"/>
          <w:sz w:val="28"/>
          <w:szCs w:val="28"/>
          <w:rtl w:val="true"/>
          <w:lang w:bidi="fa-IR"/>
        </w:rPr>
        <w:t>حتی فرغ من صدره و جوفه،فغسّله من ماء زمزم بیده حتی أنقی جوفه،ثم أتی بطست من ذهب،فیه نور من ذهب محشوّ ایمانا و حکمة،فحشا به صدره و لغادیده یعنی عروق حلقه،ثم أطبقه، ثم عرج به الی السماء الدنیا،فضرب بابا من أبوابها فناداه 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فمرحبا به الخ</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هارون بن سعید الایلی،حدّثنا ابن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سلیمان و هو ابن بلال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شریک بن عبد اللّه أبی نمر،قال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أنس بن مالک یحدّث عن لیلة اسری برسول اللّه صلی اللّه علیه و سلم من مسجد الکعبة أنه جاءه ثلثة نفر قبل ان یوحی إلیه و هو نائم فی المسجد الحرام،و ساق الحدیث </w:t>
      </w:r>
      <w:r>
        <w:rPr>
          <w:rFonts w:eastAsia="IRNazanin" w:cs="IRNazanin"/>
          <w:color w:val="111111"/>
          <w:sz w:val="28"/>
          <w:szCs w:val="28"/>
          <w:rtl w:val="true"/>
          <w:lang w:bidi="fa-IR"/>
        </w:rPr>
        <w:t>.</w:t>
      </w:r>
      <w:bookmarkStart w:id="403" w:name="pg11418_111360"/>
    </w:p>
    <w:p>
      <w:pPr>
        <w:pStyle w:val="BookText"/>
        <w:rPr/>
      </w:pPr>
      <w:bookmarkEnd w:id="403"/>
      <w:r>
        <w:rPr>
          <w:rFonts w:ascii="IRNazanin" w:hAnsi="IRNazanin" w:eastAsia="IRNazanin"/>
          <w:color w:val="111111"/>
          <w:sz w:val="28"/>
          <w:sz w:val="28"/>
          <w:szCs w:val="28"/>
          <w:rtl w:val="true"/>
          <w:lang w:bidi="fa-IR"/>
        </w:rPr>
        <w:t>بقصته نحو حدیث ثابت البنانی و قدم فیه شیئا و أخر و زاد و نقض</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اکابر ائمۀ محققین و اجله حذاق منقدین در این روایت شریک که مسلم هم شریک بخاری در ایراد آنست زبان طعن و قدح و جرح گشوده‌اند،و قصبات سبق در رد و توهین آن ربوده</w:t>
      </w:r>
      <w:r>
        <w:rPr>
          <w:rFonts w:eastAsia="IRNazanin" w:cs="IRNazanin"/>
          <w:color w:val="111111"/>
          <w:sz w:val="28"/>
          <w:szCs w:val="28"/>
          <w:rtl w:val="true"/>
          <w:lang w:bidi="fa-IR"/>
        </w:rPr>
        <w:t>:</w:t>
      </w:r>
    </w:p>
    <w:p>
      <w:pPr>
        <w:pStyle w:val="Heading5"/>
        <w:numPr>
          <w:ilvl w:val="4"/>
          <w:numId w:val="1"/>
        </w:numPr>
        <w:rPr/>
      </w:pPr>
      <w:bookmarkStart w:id="404" w:name="__RefHeading___Toc1266998_73709187"/>
      <w:bookmarkStart w:id="405" w:name="_Toc150"/>
      <w:bookmarkEnd w:id="404"/>
      <w:r>
        <w:rPr>
          <w:rtl w:val="true"/>
        </w:rPr>
        <w:t>نووی شافعی طعن اکابر را بر حدیث مذکور نقل کرده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نحریر و محقّق معدوم النظیر حافظ ابو زکریا یحیی بن شرف النووی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شرح صحیح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روایة شریک فی هذا الحدیث فی الکتاب أوهام أنکرها علیه العلماء و قد نبّه مسلم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و أخّر و زاد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ان یوحی إلیه و هو غلط لم یوافق علیه،فان الاسراء اقل ما قیل فیه انه کان بعد مبعثه صلی اللّه علیه و سلم بخمسة عشر شهرا و قال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لیلة سبع و عشرین من شهر ربیع الآخر قبل الهجرة بسنة،و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بعد مبعثه صلی اللّه علیه و سلم بخمس سنین،و قال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 به صلی اللّه علیه و سلم و قد فشا الاسلام بمکة و القبائل،و أشبه هذه الاقوال قول الزهری و ابن اسحاق،إذ لم یختلفوا أنّ خدیجة رضی اللّه عنها صلّت مع النبی صلی اللّه علیه و سلم بعد فرض الصلوة علیه،و لا خلاف فی أنها توفیت قبل الهجرة بمدة،قیل بثلث سنین،و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العلماء یجمعون علی أن فرض الصلوة کان لیلة الاسراء فکیف</w:t>
      </w:r>
    </w:p>
    <w:p>
      <w:pPr>
        <w:pStyle w:val="BookText"/>
        <w:rPr/>
      </w:pPr>
      <w:r>
        <w:rPr>
          <w:rFonts w:ascii="IRNazanin" w:hAnsi="IRNazanin" w:eastAsia="IRNazanin"/>
          <w:color w:val="111111"/>
          <w:sz w:val="28"/>
          <w:sz w:val="28"/>
          <w:szCs w:val="28"/>
          <w:rtl w:val="true"/>
          <w:lang w:bidi="fa-IR"/>
        </w:rPr>
        <w:t>یکون هذا قبل أن یوحی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شریک و هو نائم،و فی الروایة الاخری بینا أنا عند البیت بین النائم و الیقظان،فقد یحتج به من جعلها رؤیة نوم،و لا حجة فیه، إذ قد یکون ذلک حالة أول وصول الملک إلیه،و لیس فی الحدیث ما یدل علی کونه فی القصة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القاضی رحمه اللّه،و هذا الذی قاله فی روایة شریک و أن أهل العلم أنکروها قد قاله غیره،و قد ذکر البخاری روایة شریک هذه عن أنس فی کتاب التوحید فی صحیحه و أتی بالحدیث مطولا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الحق</w:t>
      </w:r>
      <w:r>
        <w:rPr>
          <w:rStyle w:val="FootnoteAnchor"/>
          <w:rtl w:val="true"/>
        </w:rPr>
        <w:footnoteReference w:id="233"/>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بهذا اللفظ من روایة شریک بن أبی نمر،عن أنس، و قد زاد فیه زیادة مجهولة،و أتی فیه بألفاظ غیر معروفة،و قد روی حدیث الاسراء جماعة من الحفاظ المتقنین،و الائمة المشهورین کابن شهاب،و ثابت البنانی،و قتادة،یعنی عن أنس،فلم یأت أحد منهم بما أتی به شریک،و شریک لیس بالحافظ عند اهل الاحادیث،قال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التی تقدّمت قبل هذا هی المعوّل علیها،هذا کلام الحافظ عبد الحق</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جلالت و عظمت و نبالت و تبحّر و تمهّر و نقد و تحقیق علاّمه نووی بالاتر از آن است که محتاج بیان باشد،لکن بنابر تنبیه قاصرین بعض عبارات نوشته می‌شود</w:t>
      </w:r>
      <w:r>
        <w:rPr>
          <w:rFonts w:eastAsia="IRNazanin" w:cs="IRNazanin"/>
          <w:color w:val="111111"/>
          <w:sz w:val="28"/>
          <w:szCs w:val="28"/>
          <w:rtl w:val="true"/>
          <w:lang w:bidi="fa-IR"/>
        </w:rPr>
        <w:t>:]</w:t>
      </w:r>
      <w:bookmarkStart w:id="406" w:name="pg11418_111362"/>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شاه صاحب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باید دانست که در شرح توجیه احادیث کلام گوناگون و رطب و یابس بسیار بوقوع آمده حال اشخاصی را که در این باب محل اعتمادند باید شناخت،و از کتب تصانیف آنها بهره باید برداشت امام نووی و محی السنّة البغوی،و ابو سلیمان خطابی از جملۀ علماء شافعیه خیلی معتمد علیه،و سخن ایشان متین و مضبوط واقع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267000_73709187"/>
      <w:bookmarkStart w:id="408" w:name="_Toc151"/>
      <w:bookmarkEnd w:id="407"/>
      <w:r>
        <w:rPr>
          <w:rtl w:val="true"/>
        </w:rPr>
        <w:t>ترجمه نووی شافعی در عبر ذهبی</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ابو عبد اللّه شمس الدین محمد بن احمد الذهبی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بخبر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ست و سبعین و ستمائة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محی الدین النواوی شیخ الاسلام أبو زکریا یحیی بن شرف بن مرّی بن حسن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احدی و ثلثین و ستمائة،و قدم دمشق لیشتغل فنزل بالرواحیة، 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خمسین،و حج مع أبیه سنة احدی و خمسین،و لزم الاشتغال لیلا و نهارا نحو عشر سنین،حتی فاق الاقران و تقدّم علی جمیع الطائفة،و حاز قصب السبق فی العلم و العمل،ثم أخذ فی التصنیف فی حدود الستین و ستمائة الی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الکثیر من الرضی بن برهان الدین خالد،و شیخ الشیوخ عبد العزیز الحموی،و أقرانهم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مع تبحّره فی العلم و سعة معرفته بالحدیث و الفقه و اللغة و غیر ذلک </w:t>
      </w:r>
      <w:r>
        <w:rPr>
          <w:rFonts w:eastAsia="IRNazanin" w:cs="IRNazanin"/>
          <w:color w:val="111111"/>
          <w:sz w:val="28"/>
          <w:szCs w:val="28"/>
          <w:rtl w:val="true"/>
          <w:lang w:bidi="fa-IR"/>
        </w:rPr>
        <w:t>.</w:t>
      </w:r>
      <w:bookmarkStart w:id="409" w:name="pg11418_111363"/>
    </w:p>
    <w:p>
      <w:pPr>
        <w:pStyle w:val="BookText"/>
        <w:rPr/>
      </w:pPr>
      <w:bookmarkEnd w:id="409"/>
      <w:r>
        <w:rPr>
          <w:rFonts w:ascii="IRNazanin" w:hAnsi="IRNazanin" w:eastAsia="IRNazanin"/>
          <w:color w:val="111111"/>
          <w:sz w:val="28"/>
          <w:sz w:val="28"/>
          <w:szCs w:val="28"/>
          <w:rtl w:val="true"/>
          <w:lang w:bidi="fa-IR"/>
        </w:rPr>
        <w:t>مما سارت به الرکبان،رأسا فی الزهد،قدوة فی الورع،عدیم المثل فی الامر بالمعروف و النهی عن المنکر،قانعا بالیسیر،راضیا عن اللّه و اللّه عنه راض، مقتصدا الی الغایة فی ملبسه و مطعمه،تعلوه سکینة و هیبة،فاللّه یرحمه و یسکنه الجنة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مشیخة دار الحدیث بعد الشیخ شهاب الدین أبی شامة،و کان لا یتناول من معلومها شیئا بل یقنع بالقلیل کما یبعث به أبوه إلیه،توفی فی الرابع و العشرین من رجب بقریة نوی عند أهله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267002_73709187"/>
      <w:bookmarkStart w:id="411" w:name="_Toc152"/>
      <w:bookmarkEnd w:id="410"/>
      <w:r>
        <w:rPr>
          <w:rtl w:val="true"/>
        </w:rPr>
        <w:t>ترجمه نووی شافعی در طبقات اسنوی</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عبد الرحیم بن الحسن بن علی الاسنوی الفقیه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زکریا یحیی بن شرف الحزامی بحاء مهملة مکسورة بعدها زاء معجمة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محرّر المذهب،و مهذّبه،و منقّحه،و مرتّبه،سار فی الآفاق ذکره،و علاء فی العالم محلّه و قدره،صاحب التصانیف المشهورة المبارکة النافعة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العشر الاول من المحرّم من سنة احدی و ثلثین و ستمائة بنوی، و هی قریة من الشام من عمل دمشق،و قرأ بها القرآن،و قدم بدمشق فی سنة تسع و أربعین،و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أشهر و نصف،و حفظ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السنة،و هی سنة خمسین و ستمائة،و حج به والده سنة احدی و خمسین</w:t>
      </w:r>
    </w:p>
    <w:p>
      <w:pPr>
        <w:pStyle w:val="BookText"/>
        <w:rPr/>
      </w:pPr>
      <w:r>
        <w:rPr>
          <w:rFonts w:ascii="IRNazanin" w:hAnsi="IRNazanin" w:eastAsia="IRNazanin"/>
          <w:color w:val="111111"/>
          <w:sz w:val="28"/>
          <w:sz w:val="28"/>
          <w:szCs w:val="28"/>
          <w:rtl w:val="true"/>
          <w:lang w:bidi="fa-IR"/>
        </w:rPr>
        <w:t>و حج بعد ذلک حجة اخری،و مکث قریبا من السنتین لا یضع جنبه علی الارض و کان یقرأ فی الیوم و اللیلة اثنی عشر درسا علی المشایخ فی عدّة من العلوم، و تفقّه علی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سلاّر</w:t>
      </w:r>
      <w:r>
        <w:rPr>
          <w:rStyle w:val="FootnoteAnchor"/>
          <w:rtl w:val="true"/>
        </w:rPr>
        <w:footnoteReference w:id="237"/>
      </w:r>
      <w:r>
        <w:rPr>
          <w:rFonts w:ascii="IRNazanin" w:hAnsi="IRNazanin" w:eastAsia="IRNazanin"/>
          <w:color w:val="111111"/>
          <w:sz w:val="28"/>
          <w:sz w:val="28"/>
          <w:szCs w:val="28"/>
          <w:rtl w:val="true"/>
          <w:lang w:bidi="fa-IR"/>
        </w:rPr>
        <w:t>الاربلی،و الکمال اسحاق المغربی المقدّسی،و أکثر انتفاعه علیه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رحمه اللّه علی جانب کبیر من العمل،و الزهد،و الصبر علی خشونة العیش،و کان لا یدخل الحمام،و لا یأکل من فواکه دمشق لما فی ضمانها من الحیلة و الشبهة،و کان یتقوت مما یأتی من بلده من عند ابویه،و لا یأکل الا اکلة واحدة فی الیوم و اللیلة،بعد العشاء الآخرة،و لا یشرب إلا شربة واحدة عند السحر،و لا یشرب بالثلج کما یعتاده الشامیون و لم یتزوج،و کان کثیر السهر فی العبادة،آمرا بالمعروف،ناهیا عن المنکر،یواجه به الملوک فمن دونهم و ابتدأ فی التصنیف فی حدود الستین،و تولی دار الحدیث الاشرفیة بعد ابی شامة،سنة خمسین و ستین،فلم یأخذ من معلومها شیئا الی ان توفی،و کان یلبس ثوبا قطنیا،و عمامة سختیانیة</w:t>
      </w:r>
      <w:r>
        <w:rPr>
          <w:rStyle w:val="FootnoteAnchor"/>
          <w:rtl w:val="true"/>
        </w:rPr>
        <w:footnoteReference w:id="238"/>
      </w:r>
      <w:r>
        <w:rPr>
          <w:rFonts w:ascii="IRNazanin" w:hAnsi="IRNazanin" w:eastAsia="IRNazanin"/>
          <w:color w:val="111111"/>
          <w:sz w:val="28"/>
          <w:sz w:val="28"/>
          <w:szCs w:val="28"/>
          <w:rtl w:val="true"/>
          <w:lang w:bidi="fa-IR"/>
        </w:rPr>
        <w:t>،و کان فی لحیته شعرات بیض،و علیه سکینة و وقار فی البحث مع الفقهاء،و فی غیره،لم یزل علی ذلک الی ان سافر الی بلده،و زار القدس،و الخلیل،ثم عاد إلیها فمرض بها عند ابویه، و توفی لیلة الاربعاء رابع عشری شهر رجب سنة ست و سبعین و ستمائه،و دفن ببلده رضی اللّه عنه و عنا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412" w:name="pg11418_111365"/>
    </w:p>
    <w:p>
      <w:pPr>
        <w:pStyle w:val="Heading5"/>
        <w:numPr>
          <w:ilvl w:val="4"/>
          <w:numId w:val="1"/>
        </w:numPr>
        <w:rPr/>
      </w:pPr>
      <w:bookmarkStart w:id="413" w:name="__RefHeading___Toc1267004_73709187"/>
      <w:bookmarkStart w:id="414" w:name="_Toc153"/>
      <w:bookmarkEnd w:id="412"/>
      <w:bookmarkEnd w:id="413"/>
      <w:r>
        <w:rPr>
          <w:rtl w:val="true"/>
        </w:rPr>
        <w:t>ترجمه نووی در مرآة الجنان</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عبد اللّه بن اسعد بن علی الیمنی المعروف بالیافعی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وقایع سنة ست و سبعین و ستمائه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السنة المذکورة توفی الفقیه الامام شیخ الاسلام مفتی الانام، المحدث المتقن،المحقق المدقق،النجیب الحبر المفید،المقری المعید، تحرر المذهب،الفاضل الولی الکبیر،السید الشهیر ذو المحاسن العدیدة، و السیرة الحمیدة،و التصانیف المفیدة،الذی فاق جمیع الاقران،و سارت بمحاسنه الرکبان،و اشتهرت فضائله فی سائر البلدان و شوهدت منه الکرامات و ارتقی فی علاء المقامات،ناصر السنة و معتمد الفتوی الشیخ محی الدین النووی یحیی بن شرف بن مری بن حسن الشافعی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اختصره من کتاب ابن الصلاح و زاد علیه اسماء نبه علیها،و غیر ذلک مما اشتهر فی سائر الجبهات فظهر به النفع و البرکات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المؤرخین و اهل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احدی و ثلثین و ستمائه فی العشر الاوسط من المحرم،و قدم دمشق فی سنة تسع و اربعین،و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اشهر و نصف،و حفظ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بقیة السنة،و مکث قریبا من سنتین لا یضع جنبه علی الارض،و کان یقرأ فی الیوم اثنی عشر درسا علی</w:t>
      </w:r>
    </w:p>
    <w:p>
      <w:pPr>
        <w:pStyle w:val="BookText"/>
        <w:rPr/>
      </w:pPr>
      <w:r>
        <w:rPr>
          <w:rFonts w:ascii="IRNazanin" w:hAnsi="IRNazanin" w:eastAsia="IRNazanin"/>
          <w:color w:val="111111"/>
          <w:sz w:val="28"/>
          <w:sz w:val="28"/>
          <w:szCs w:val="28"/>
          <w:rtl w:val="true"/>
          <w:lang w:bidi="fa-IR"/>
        </w:rPr>
        <w:t>المشایخ شرحا و تصحیحا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اسحاق فی اصول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جنی فی النحو،و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السکیت فی التصریف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الفقه،و کتاب آخر فی الاصول لم یسموه و کان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حکوا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مرة علی الاشتغال بالطب فاشتریت القانون، فاظلم علی قلبی و بقیت ایاما لا اشتغل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فتفکرت فاذا هو من القانون فبعته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یدخل الحمام،و لا یأکل من فواکه دمشق،و لا یأکل فی الیوم و اللیلة سوی اکلة بعد العشاء،و لا یشرب شربة الا فی وقت السحر،و کان کثیر السهر فی العبادة و التلاوة و التصنیف،صابرا علی خشونة العیش و الورع الذی لم یبلغنا عن احد فی زمانه و لا قبله،و کان نزوله فی المدرسة الرواحیة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غیر واحد انه انما اختار النزول بها علی غیرها کلها، إذ هی من بناء بعض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خمسین و ستمائه،و حج مع ابیه سنة احدی و خمسین،و ذکر والده انه حم من حین خروجه من بلده الی یوم عرفة فما تاوه و لا تضجر،و لزم الاشتغال لیلا و نهارا حتی فاق الاقران،و تقدم علی جمیع الطلبة،و حاز قصب السبق فی العلم و العمل،ثم اخذ فی التصنیف من حدود الستین و ستمائه الی ان مات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الکثیر من الرضی بن برهان الدین خالد،و شیخ الشیوخ عبد العزیز الحموی،و جماعة منهم شیخه الکمال اسحاق بن احمد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صحیح البخاری و مسلم،و ابی داود،و الترمذی،و النسائی، و ابن ماجة،و الدار قطنی،و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احمد،و اشیاء کثیرة،و اخذ علم الحدیث عن والده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جماعة من أئمة الفقهاء و الحفاظ،منهم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علاء الدین العطار،و الشیخ ابو الحجاج المزنی،و القاضی محیی الدین الذرعی،و الامام شمس الدین بن النقیب،و هو آخر من بقی من أصحابه الأعیان،و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المبارک الناسک جبرئیل الکردی،و علیه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محیی الدین النووی متبحرا فی العلم متسعا فی معرفة الحدیث،و الفقه،و اللغة،و غیر ذلک مما قد سارت به الرکبان،رأسا فی الزهد قدوة فی الورع،عدیم المثل فی الامر بالمعروف و النهی عن المنکر،یواجه الامراء و الملوک و یصدع بالحق،و لقد انکر علی الملک الظاهر حتی اغضبه و هم به البطش فوقاه اللّه شره،ثم قبل منه و عظمه،حتی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افزع منه،قالوا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یؤبه له بین الناس،قانعا بالیسیر،راضیا عن اللّه و اللّه عنه راض،مقتصدا الی الغایة فی ملبسه و مطعمه و اثاثه،و لی مشیخة دار الحدیث، و کان لا یتناول من معلومها شیئا،بل یقنع بالقلیل مما یبعث إلیه ابوه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لابن العطار جزءا فی مناقبه،ذکر فیه اشیاء غزیرة من فضائله و محاسنه و کراماته و اشتغاله بالعلم و جمیل سیرته،و شدة ورعه و زهادته،و غیر ذلک مما لم یعرف لاحد من العلماء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انه عدیم النظیر فی زهده،و ورعه،و آدابه،و جمیل سیرته، و سائر محاسنه فیمن بعده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یکون السید الجلیل ذا المجد الاثیل،و الوصف الجمیل الفقیه الامام،ذا الایات العظام،زین الیمن و برکة الزمن،احمد بن موسی المعروف بابن العجیل</w:t>
      </w:r>
      <w:r>
        <w:rPr>
          <w:rStyle w:val="FootnoteAnchor"/>
          <w:rtl w:val="true"/>
        </w:rPr>
        <w:footnoteReference w:id="241"/>
      </w:r>
      <w:r>
        <w:rPr>
          <w:rFonts w:ascii="IRNazanin" w:hAnsi="IRNazanin" w:eastAsia="IRNazanin"/>
          <w:color w:val="111111"/>
          <w:sz w:val="28"/>
          <w:sz w:val="28"/>
          <w:szCs w:val="28"/>
          <w:rtl w:val="true"/>
          <w:lang w:bidi="fa-IR"/>
        </w:rPr>
        <w:t>الاتی ذکره فی سنة تسعین، و قل و عز ان یعرف لهما قبلهما ایضا نظیر فیما اتصفا به من سائر المحاسن مع صغر سنهما،و لا شک ان الامام محیی الدین النووی مبارک له فی عمره،و لقد بلغنی انه حصلت له نظرة جمالیة من نظرات الحق سبحانه بعد موته،و ظهرت برکتها علی کتبه فحظیت بقبول العباد،و النفع فی سائر البلاد،و قد اختلف الناس فیما اختلف فیه هو و الامام الرافعی فالفقهاء فی بعض الجهات یرجحون قوله،و الذی اراه ان کلما اعتضد فیه بحدیث یصح الاحتجاج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مقدم لا سیما و قد صح عن الامام الشافعی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الحدیث فهو مذهبی،و کذلک ان لم یعتضد بحدیث،لکن تکافأت الادلة لکونه موفقا، مؤیدا مبارکا،مسددا،و ان ترحجت الادلة فی احد الطرفین،فالراجح من الحکم ما رجح دلیله و اللّه اعلم،و ذکروا ان ترک اکله لفواکه دمشق انما هو ورع لما فی بساتینها من الشبهة فی ضمانها و الحیلة فیه صرح هو رضی اللّه عنه بذلک الخ</w:t>
      </w:r>
      <w:r>
        <w:rPr>
          <w:rFonts w:eastAsia="IRNazanin" w:cs="IRNazanin"/>
          <w:color w:val="111111"/>
          <w:sz w:val="28"/>
          <w:szCs w:val="28"/>
          <w:rtl w:val="true"/>
          <w:lang w:bidi="fa-IR"/>
        </w:rPr>
        <w:t>.</w:t>
      </w:r>
      <w:r>
        <w:rPr>
          <w:rStyle w:val="FootnoteAnchor"/>
          <w:rtl w:val="true"/>
        </w:rPr>
        <w:footnoteReference w:id="242"/>
      </w:r>
      <w:bookmarkStart w:id="415" w:name="pg11418_111369"/>
    </w:p>
    <w:p>
      <w:pPr>
        <w:pStyle w:val="Heading5"/>
        <w:numPr>
          <w:ilvl w:val="4"/>
          <w:numId w:val="1"/>
        </w:numPr>
        <w:rPr/>
      </w:pPr>
      <w:bookmarkStart w:id="416" w:name="__RefHeading___Toc1267006_73709187"/>
      <w:bookmarkStart w:id="417" w:name="_Toc154"/>
      <w:bookmarkEnd w:id="415"/>
      <w:bookmarkEnd w:id="416"/>
      <w:r>
        <w:rPr>
          <w:rtl w:val="true"/>
        </w:rPr>
        <w:t>ترجمۀ نووی در طبقات اسدی شافعی</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 الدین</w:t>
      </w:r>
      <w:r>
        <w:rPr>
          <w:rStyle w:val="FootnoteAnchor"/>
          <w:rtl w:val="true"/>
        </w:rPr>
        <w:footnoteReference w:id="243"/>
      </w:r>
      <w:r>
        <w:rPr>
          <w:rFonts w:ascii="IRNazanin" w:hAnsi="IRNazanin" w:eastAsia="IRNazanin"/>
          <w:color w:val="111111"/>
          <w:sz w:val="28"/>
          <w:sz w:val="28"/>
          <w:szCs w:val="28"/>
          <w:rtl w:val="true"/>
          <w:lang w:bidi="fa-IR"/>
        </w:rPr>
        <w:t>ابو بکر بن شمس الدین احمد بن محمد بن عمر الاسدی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عنایت ربانیه دو نسخه از آن بخط عرب نزد حقیر حاضر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بن مری بن حسن بن حسین بن محمد بن جمعة بن حزام الفقیه الحافظ الزاهد،احد الاعلام،شیخ الاسلام محیی الدین ابو زکریا الحزامی النووی بحذف الالف و یجوز اثباتها،الدمشقی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المحرم سنة احدی و ثلاثین و ستمائه،قرأ القرآن ببلده و ختم، و قد ناهز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لی تسع عشرة سنة قدم بی والدی الی دمشق سنة تسع و اربعین،فسکنت المدرسة الرواحیة،و بقیت نحو سنتین لم اضع جنبی علی الارض و کان قوتی فیها جرابتی المدرسة لا غیر،و حفظت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اربعة اشهر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أکثر من شهرین أو أقل لما قرأت یجب الغسل من ایلاج الحشفة فی الفرج اعتقد ان ذلک قرقرة البطن،و کنت أستحم بالماء البارد کلما قرقر بطنی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حفظا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باقی السنة،و جعلت أشرح و اصحح علی شیخنا کمال</w:t>
      </w:r>
      <w:r>
        <w:rPr>
          <w:rStyle w:val="FootnoteAnchor"/>
          <w:rtl w:val="true"/>
        </w:rPr>
        <w:footnoteReference w:id="244"/>
      </w:r>
      <w:r>
        <w:rPr>
          <w:rFonts w:ascii="IRNazanin" w:hAnsi="IRNazanin" w:eastAsia="IRNazanin"/>
          <w:color w:val="111111"/>
          <w:sz w:val="28"/>
          <w:sz w:val="28"/>
          <w:szCs w:val="28"/>
          <w:rtl w:val="true"/>
          <w:lang w:bidi="fa-IR"/>
        </w:rPr>
        <w:t>الدین المغربی و لازمته،فاعجب بی و أحبنی و جعلنی اعید</w:t>
      </w:r>
    </w:p>
    <w:p>
      <w:pPr>
        <w:pStyle w:val="BookText"/>
        <w:rPr/>
      </w:pPr>
      <w:r>
        <w:rPr>
          <w:rFonts w:ascii="IRNazanin" w:hAnsi="IRNazanin" w:eastAsia="IRNazanin"/>
          <w:color w:val="111111"/>
          <w:sz w:val="28"/>
          <w:sz w:val="28"/>
          <w:szCs w:val="28"/>
          <w:rtl w:val="true"/>
          <w:lang w:bidi="fa-IR"/>
        </w:rPr>
        <w:t>لاکثر جماعته،فلما کانت سنة احدی و خمسین حججت مع والدی و کانت وقفة الجمعة،و کان رحیلنا من أول رجب فأقمنا بالمدینة نحوا من شهر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توجهنا من نوی أخذته الحمی فلم یفارقه الی یوم عرفة،و لم یتأوه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لی الشیخ انه کان یقرأ کل یوم اثنی عشر درسا علی المشایخ درسا و تصحیحا درسین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جنی،و درسا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السکیت،و درسا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درسا فی اصول الفقه تارة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اسحاق،و تارة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لفخر الدین،و درسا فی أسماء الرجال،و درسا فی اصول الدین،و کنت اعلق جمیع ما یتعلق بها من شرح مشکل،و وضوح عبادة،و ضبط لغة و بارک اللّه لی فی 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 لی الاشتغال فی علم الطب فاشتریت کتاب القانون،و عزمت علی الاشتغال فیه فأظلم قلبی،و بقیت أیاما لا أقدر علی الاشتغال بشیء ففکرت فی أمری و من أین دخل علی الداخل،فألهمنی اللّه ان سببه اشتغالی بالطب،فبعت القانون فی الحال فاستنار قلبی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 الحدیث الکثیر،و أخذ علم الحدیث عن جماعة من الحفاظ فقرأ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الغنی علی أبی البقاء خالد</w:t>
      </w:r>
      <w:r>
        <w:rPr>
          <w:rStyle w:val="FootnoteAnchor"/>
          <w:rtl w:val="true"/>
        </w:rPr>
        <w:footnoteReference w:id="245"/>
      </w:r>
      <w:r>
        <w:rPr>
          <w:rFonts w:ascii="IRNazanin" w:hAnsi="IRNazanin" w:eastAsia="IRNazanin"/>
          <w:color w:val="111111"/>
          <w:sz w:val="28"/>
          <w:sz w:val="28"/>
          <w:szCs w:val="28"/>
          <w:rtl w:val="true"/>
          <w:lang w:bidi="fa-IR"/>
        </w:rPr>
        <w:t>النابلسی،و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اسحاق المرادی،و أخذ اصول الفقه عن القاضی أبی الفتح التفلیسی،و تفقه علی الکمال اسحاق المغربی،و شمس الدین</w:t>
      </w:r>
    </w:p>
    <w:p>
      <w:pPr>
        <w:pStyle w:val="BookText"/>
        <w:rPr/>
      </w:pPr>
      <w:r>
        <w:rPr>
          <w:rFonts w:ascii="IRNazanin" w:hAnsi="IRNazanin" w:eastAsia="IRNazanin"/>
          <w:color w:val="111111"/>
          <w:sz w:val="28"/>
          <w:sz w:val="28"/>
          <w:szCs w:val="28"/>
          <w:rtl w:val="true"/>
          <w:lang w:bidi="fa-IR"/>
        </w:rPr>
        <w:t>عبد الرحمن بن نوح المقدسی،و عز الدین عمر بن أسعد الاربلی،و قرأ علی ابن مالک کتابا من تصانیفه،و علق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عز الدین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 القشیری النووی و شیخه کمال الدین اسحاق لما قدم علیهما فی ذکره لمشائخها یعنی الرسالة أحدا لما جمع فیهما من العلم و العمل،و الزهد،و الورع،و النطق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لی شیخنا انه کان لا یضیع له وقت فی لیله و لا نهاره الا فی وظیفة من الاشتغال بالعلم حتی فی ذهابه فی الطریق یکرر أو یطالع، و انه بقی علی هذا ست سنین،ثم اشتغل بالتصنیف و الاشتغال و النصح للمسلمین و ولاتهم،مع ما هو علیه من المجاهدة لنفسه و العمل بدقائق الفقه،و الحرص علی الخروج من خلاف العلماء و المراقبة لاعمال القلوب و تصفیتها من الشوائب یحاسب نفسه علی الخطرة بعد الخطرة و کان محققا فی عمله و فنونه،مدققا فی علمه و شئونه،حافظا لحدیث رسول اللّه صلی اللّه علیه و سلم عارفا بأنواعه من صحیحه و سقیمه،و غریب ألفاظه و استنباط فقهه،حافظا للمذهب و قواعده و اصوله،و أقوال الصحابة و التابعین و اختلاف العلماء و وفاقهم سالکا فی ذلک طبقة السلف،و قد صرف أوقاته کلها فی أنواع العلوم،و العمل بالعلم،و کان لا یأکل فی الیوم و اللیلة الا أکلة بعد عشاء الآخرة،و لا یشرب الا شربة واحدة عند السحر،و لم یتزوج،و قد ولی دار الحدیث الاشرفیة بعد موت أبی شامة سنة خمس و ستین الی أن توفی و لم یأخذ لنفسه شیئا من معلومها، و ترجمته طویلة أفردها تلمیذه ابن العطار بالتصنیف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ببلدة نوی بعد ما زار القدس و الخلیل فی رجب سنة سبع و سبعین</w:t>
      </w:r>
      <w:bookmarkStart w:id="418" w:name="pg11418_111372"/>
    </w:p>
    <w:p>
      <w:pPr>
        <w:pStyle w:val="BookText"/>
        <w:rPr/>
      </w:pPr>
      <w:bookmarkEnd w:id="418"/>
      <w:r>
        <w:rPr>
          <w:rFonts w:ascii="IRNazanin" w:hAnsi="IRNazanin" w:eastAsia="IRNazanin"/>
          <w:color w:val="111111"/>
          <w:sz w:val="28"/>
          <w:sz w:val="28"/>
          <w:szCs w:val="28"/>
          <w:rtl w:val="true"/>
          <w:lang w:bidi="fa-IR"/>
        </w:rPr>
        <w:t>و ستمائة و دفن بها و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267008_73709187"/>
      <w:bookmarkStart w:id="420" w:name="_Toc155"/>
      <w:bookmarkEnd w:id="419"/>
      <w:r>
        <w:rPr>
          <w:rtl w:val="true"/>
        </w:rPr>
        <w:t>ترجمه نووی در نجوم زاهره تألیف اتابکی</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أبو المحاسن یوسف بن المقرتغری بردی الاتابکی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زاهره فی ملوک مصر و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حوادث سنه ست و سبعین از سلطنت ملک سعید محمد بن الظاهر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شیخ الاسلام محی الدین أبو زکریا یحیی بن شرف بن مری ابن الحسن بن الحسین النووی الفقیه الشافعی الحافظ الزاهد،صاحب المصنفات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العشر الاوسط من محرم سنة احدی و ثلثین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لیلة الاربعاء رابع عشرین من شهر رجب بقریة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و علمه،و زهده أشهر من أن یذکر،و قد ذکرنا من أمره نبذة کبیرة فی تاریخنا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الصافی و المستوفی بعد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کتاب تراجم یحسن الاطناب فیه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267010_73709187"/>
      <w:bookmarkStart w:id="422" w:name="_Toc156"/>
      <w:bookmarkEnd w:id="421"/>
      <w:r>
        <w:rPr>
          <w:rtl w:val="true"/>
        </w:rPr>
        <w:t>علامه کرمانی نیز روایت شریک را منکر شمرده</w:t>
      </w:r>
      <w:bookmarkEnd w:id="4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محمد بن یوسف الکرمانی نیز تغلیط و انکار روایت شریک را ذکر کرده 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دراری 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روایة شریک أوهام أنکرها العلماء،من جملتها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یوحی إلیه و هو غلط لم یوافق علیه،و أیضا العلماء أجمعوا علی </w:t>
      </w:r>
      <w:r>
        <w:rPr>
          <w:rFonts w:eastAsia="IRNazanin" w:cs="IRNazanin"/>
          <w:color w:val="111111"/>
          <w:sz w:val="28"/>
          <w:szCs w:val="28"/>
          <w:rtl w:val="true"/>
          <w:lang w:bidi="fa-IR"/>
        </w:rPr>
        <w:t>.</w:t>
      </w:r>
      <w:bookmarkStart w:id="423" w:name="pg11418_111373"/>
    </w:p>
    <w:p>
      <w:pPr>
        <w:pStyle w:val="BookText"/>
        <w:rPr/>
      </w:pPr>
      <w:bookmarkEnd w:id="423"/>
      <w:r>
        <w:rPr>
          <w:rFonts w:ascii="IRNazanin" w:hAnsi="IRNazanin" w:eastAsia="IRNazanin"/>
          <w:color w:val="111111"/>
          <w:sz w:val="28"/>
          <w:sz w:val="28"/>
          <w:szCs w:val="28"/>
          <w:rtl w:val="true"/>
          <w:lang w:bidi="fa-IR"/>
        </w:rPr>
        <w:t>ان فرض الصلوة کان لیلة الاسراء فکیف یکون قبل الوحی،أقول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جبرئیل فی جواب بواب السماء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بعث؟نعم صریح فی انه کان بعده انتهی</w:t>
      </w:r>
      <w:r>
        <w:rPr>
          <w:rFonts w:eastAsia="IRNazanin" w:cs="IRNazanin"/>
          <w:color w:val="111111"/>
          <w:sz w:val="28"/>
          <w:szCs w:val="28"/>
          <w:rtl w:val="true"/>
          <w:lang w:bidi="fa-IR"/>
        </w:rPr>
        <w:t>.</w:t>
      </w:r>
    </w:p>
    <w:p>
      <w:pPr>
        <w:pStyle w:val="Heading5"/>
        <w:numPr>
          <w:ilvl w:val="4"/>
          <w:numId w:val="1"/>
        </w:numPr>
        <w:rPr/>
      </w:pPr>
      <w:bookmarkStart w:id="424" w:name="__RefHeading___Toc1267012_73709187"/>
      <w:bookmarkStart w:id="425" w:name="_Toc157"/>
      <w:bookmarkEnd w:id="424"/>
      <w:r>
        <w:rPr>
          <w:rtl w:val="true"/>
        </w:rPr>
        <w:t>علامه کرمانی شارح بخاری و از اعلام اهل سنت است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جلائل فضائل و عوالی معالی،و زواهر مفاخر،و غرر مآثر علامۀ کرمانی خود معروف و مشهور و بر افواه عوام و خواص مذکور است لکن بعض عبارات مدح و ثناء او را هم باید شنید</w:t>
      </w:r>
      <w:r>
        <w:rPr>
          <w:rFonts w:eastAsia="IRNazanin" w:cs="IRNazanin"/>
          <w:color w:val="111111"/>
          <w:sz w:val="28"/>
          <w:szCs w:val="28"/>
          <w:rtl w:val="true"/>
          <w:lang w:bidi="fa-IR"/>
        </w:rPr>
        <w:t>:]</w:t>
      </w:r>
    </w:p>
    <w:p>
      <w:pPr>
        <w:pStyle w:val="Heading5"/>
        <w:numPr>
          <w:ilvl w:val="4"/>
          <w:numId w:val="1"/>
        </w:numPr>
        <w:rPr/>
      </w:pPr>
      <w:bookmarkStart w:id="426" w:name="__RefHeading___Toc1267014_73709187"/>
      <w:bookmarkStart w:id="427" w:name="_Toc158"/>
      <w:bookmarkEnd w:id="426"/>
      <w:r>
        <w:rPr>
          <w:rtl w:val="true"/>
        </w:rPr>
        <w:t>ترجمه کرمانی در بغیة الوعاة سیوطی</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النحویین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علی بن سعید الکرمانی ثم البغدادی الشیخ شمس الدین صاحب شرح البخاری،الامام العلامة فی الفقه،و التفسیر،و الاصلین و المعانی و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ابنه فی ذیل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یوم الخمیس سادس عشر جمادی الآخرة سنة سبع عشرة و سبعمائة،و قرأ علی والده بهاء الدین،ثم انتقل الی کرمان و أخذ عن العضد و غیره،و مهر و فاق أقرانه،و فضل غالب أهل زمانه،ثم دخل دمشق و مصر،و قرأ بها البخاری علی ناصر الدین الفارقی،و سمع من جماعة و حج و رجع الی بغداد و استوطنها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تام الخلق فیه بشاشة،و تواضع للفقراء و أهل العلم،غیر مکترث بأهل الدنیا و لا ملتفت إلیهم،تأتی إلیه السلاطین،فی بیته،و یسألونه الدعاء و النصیحة</w:t>
      </w:r>
      <w:r>
        <w:rPr>
          <w:rFonts w:eastAsia="IRNazanin" w:cs="IRNazanin"/>
          <w:color w:val="111111"/>
          <w:sz w:val="28"/>
          <w:szCs w:val="28"/>
          <w:rtl w:val="true"/>
          <w:lang w:bidi="fa-IR"/>
        </w:rPr>
        <w:t>.</w:t>
      </w:r>
      <w:bookmarkStart w:id="428" w:name="pg11418_111374"/>
    </w:p>
    <w:p>
      <w:pPr>
        <w:pStyle w:val="BookText"/>
        <w:rPr/>
      </w:pPr>
      <w:bookmarkEnd w:id="428"/>
      <w:r>
        <w:rPr>
          <w:rFonts w:ascii="IRNazanin" w:hAnsi="IRNazanin" w:eastAsia="IRNazanin"/>
          <w:color w:val="111111"/>
          <w:sz w:val="28"/>
          <w:sz w:val="28"/>
          <w:szCs w:val="28"/>
          <w:rtl w:val="true"/>
          <w:lang w:bidi="fa-IR"/>
        </w:rPr>
        <w:t>و له من التصانیف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الغیاثیة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البیان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فیها الی 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مسئلة الکحل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بکرة یوم الخمیس سادس عشر المحرم سنة ست و ثمانین و سبعمائة بطریق الحج،فنقل الی بغداد و دفن بقبر أعده لنفسه بقرب الشیخ أبی اسحاق الشیرازی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267016_73709187"/>
      <w:bookmarkStart w:id="430" w:name="_Toc159"/>
      <w:bookmarkEnd w:id="429"/>
      <w:r>
        <w:rPr>
          <w:rtl w:val="true"/>
        </w:rPr>
        <w:t>ترجمه کرمانی در مفتاح کنز درایة</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روایة المجموع من درر المجلد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ذنابة من تعریف الشمس الکرمانی،قال الحافظ ابن حجر فی أنباء الغمر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العلامة محمد بن یوسف بن علی بن عبد الکریم الکرمانی الشیخ شمس الدین نزیل بغداد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سادس عشر جمادی الآخرة سنة سبع عشرة و سبعمائة بتقدیم المهملة علی الموحدة فیها،و اشتغل بالعلم،فأخذ عن والده ثم حمل عن القاضی</w:t>
      </w:r>
      <w:r>
        <w:rPr>
          <w:rStyle w:val="FootnoteAnchor"/>
          <w:rtl w:val="true"/>
        </w:rPr>
        <w:footnoteReference w:id="249"/>
      </w:r>
      <w:r>
        <w:rPr>
          <w:rFonts w:ascii="IRNazanin" w:hAnsi="IRNazanin" w:eastAsia="IRNazanin"/>
          <w:color w:val="111111"/>
          <w:sz w:val="28"/>
          <w:sz w:val="28"/>
          <w:szCs w:val="28"/>
          <w:rtl w:val="true"/>
          <w:lang w:bidi="fa-IR"/>
        </w:rPr>
        <w:t xml:space="preserve">عضد الدین و لازمه اثنتی عشرة سنة و عن غیره،ثم طاف البلاد فدخل مصر،و الشام،و الحجاز،ثم استوطن بغداد ینشر العلم بها ثلثین سنة </w:t>
      </w:r>
      <w:r>
        <w:rPr>
          <w:rFonts w:eastAsia="IRNazanin" w:cs="IRNazanin"/>
          <w:color w:val="111111"/>
          <w:sz w:val="28"/>
          <w:szCs w:val="28"/>
          <w:rtl w:val="true"/>
          <w:lang w:bidi="fa-IR"/>
        </w:rPr>
        <w:t>.</w:t>
      </w:r>
      <w:bookmarkStart w:id="431" w:name="pg11418_111375"/>
    </w:p>
    <w:p>
      <w:pPr>
        <w:pStyle w:val="BookText"/>
        <w:rPr/>
      </w:pPr>
      <w:bookmarkEnd w:id="431"/>
      <w:r>
        <w:rPr>
          <w:rFonts w:ascii="IRNazanin" w:hAnsi="IRNazanin" w:eastAsia="IRNazanin"/>
          <w:color w:val="111111"/>
          <w:sz w:val="28"/>
          <w:sz w:val="28"/>
          <w:szCs w:val="28"/>
          <w:rtl w:val="true"/>
          <w:lang w:bidi="fa-IR"/>
        </w:rPr>
        <w:t>و کان مقبلا علی شأنه،معرضا عن أبناء الدنیا متواضعا لاهل العلم،و أسقط من علیة فکان لا یمشی الا علی عصا منذ کان ابن أربع و ثلثین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راجعا من مکة فی سادس محرم بمنزلة تعرف بروض مهنا سنة ست و ثمانین و سبعمائة،و نقل الی بغداد فدفن بها،و کان اتخذ لنفسه قبرا بجوار الشیخ أبی اسحاق الشیرازی،و بنیت علیه قبة،و عمره سبعون الا سنة رحمة اللّه علیه انتهی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267018_73709187"/>
      <w:bookmarkStart w:id="433" w:name="_Toc160"/>
      <w:bookmarkEnd w:id="432"/>
      <w:r>
        <w:rPr>
          <w:rtl w:val="true"/>
        </w:rPr>
        <w:t>ترجمه کرمانی در بستان المحدثین شاهصاحب</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شاه صاحب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انتحال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کرمانی بر بخاری که مسمی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بکواکب 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 او را الهام شده در مطاف شریف بعد از فراغ از طواف</w:t>
      </w:r>
      <w:r>
        <w:rPr>
          <w:rStyle w:val="FootnoteAnchor"/>
          <w:rtl w:val="true"/>
        </w:rPr>
        <w:footnoteReference w:id="251"/>
      </w:r>
      <w:r>
        <w:rPr>
          <w:rFonts w:ascii="IRNazanin" w:hAnsi="IRNazanin" w:eastAsia="IRNazanin"/>
          <w:color w:val="111111"/>
          <w:sz w:val="28"/>
          <w:sz w:val="28"/>
          <w:szCs w:val="28"/>
          <w:rtl w:val="true"/>
          <w:lang w:bidi="fa-IR"/>
        </w:rPr>
        <w:t>،نام او محمد بن یوسف بن علی بن عبد الکریم کرمانی است،ملقب بشیخ شمس الدین،و او آخر در بغداد سکونت اختیار 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او شانزدهم جمادی الآخرة سال هفتصد و هفده بوده است،اولا نزد پدر خود تحصیل علوم نمود،و هم چنین از قاضی عضد الدین ایجی استفاده کرده،و مدتی دراز ملازمت آن بزرگ اختیار نموده،تا دوازده سال از وی جدا نشد،بعد از آن در بلاد گردش کرد،و از علماء مصر </w:t>
      </w:r>
      <w:r>
        <w:rPr>
          <w:rFonts w:eastAsia="IRNazanin" w:cs="IRNazanin"/>
          <w:color w:val="111111"/>
          <w:sz w:val="28"/>
          <w:szCs w:val="28"/>
          <w:rtl w:val="true"/>
          <w:lang w:bidi="fa-IR"/>
        </w:rPr>
        <w:t>.</w:t>
      </w:r>
      <w:bookmarkStart w:id="434" w:name="pg11418_111376"/>
    </w:p>
    <w:p>
      <w:pPr>
        <w:pStyle w:val="BookText"/>
        <w:rPr/>
      </w:pPr>
      <w:bookmarkEnd w:id="434"/>
      <w:r>
        <w:rPr>
          <w:rFonts w:ascii="IRNazanin" w:hAnsi="IRNazanin" w:eastAsia="IRNazanin"/>
          <w:color w:val="111111"/>
          <w:sz w:val="28"/>
          <w:sz w:val="28"/>
          <w:szCs w:val="28"/>
          <w:rtl w:val="true"/>
          <w:lang w:bidi="fa-IR"/>
        </w:rPr>
        <w:t>و شام و حجاز و عراق فوائد برداشته،در بغداد عصای سفر انداخت، و تا سی سال در آنجا مشغول بنشر علم و تعلیم آن ماند،از دنیا داران نهایت اعراض داشت،و بر شغل علم هیچ چیز را ترجیح نمی‌داد، و در تواضع و حسن خلق یگانۀ روزگار بود،از بام افتاده بود و یک پای او از کار رفته،بی استعانت عصا راه نمی‌توانست رفت،و در آخر عمر خود باز قصد حج نمود،و بعد از فراغ از حج بسمت بغداد که مسکن او بود مراجعت کرد،در اثنای راه شانزدهم محرم در منزلی که معروف است بروض مهنا سال هفتصد و هشتاد و شش وفات نمود، نعش او را ببغداد نقل کردند،و در ایام حیات خود برای خود قبری در جوار قبر حضرت ابو اسحاق شیرازی درست ساخته بود،و بالای آن قبۀ عالی ترتیب کرده و در همان مقام مدفون شد انتهی</w:t>
      </w:r>
      <w:r>
        <w:rPr>
          <w:rFonts w:eastAsia="IRNazanin" w:cs="IRNazanin"/>
          <w:color w:val="111111"/>
          <w:sz w:val="28"/>
          <w:szCs w:val="28"/>
          <w:rtl w:val="true"/>
          <w:lang w:bidi="fa-IR"/>
        </w:rPr>
        <w:t>.</w:t>
      </w:r>
    </w:p>
    <w:p>
      <w:pPr>
        <w:pStyle w:val="Heading5"/>
        <w:numPr>
          <w:ilvl w:val="4"/>
          <w:numId w:val="1"/>
        </w:numPr>
        <w:rPr/>
      </w:pPr>
      <w:bookmarkStart w:id="435" w:name="__RefHeading___Toc1267020_73709187"/>
      <w:bookmarkStart w:id="436" w:name="_Toc161"/>
      <w:bookmarkEnd w:id="435"/>
      <w:r>
        <w:rPr>
          <w:rtl w:val="true"/>
        </w:rPr>
        <w:t>ابن قیم نیز حدیث مذکور را قدح کرده</w:t>
      </w:r>
      <w:bookmarkEnd w:id="436"/>
    </w:p>
    <w:p>
      <w:pPr>
        <w:pStyle w:val="BookText"/>
        <w:rPr/>
      </w:pPr>
      <w:r>
        <w:rPr>
          <w:rFonts w:ascii="IRNazanin" w:hAnsi="IRNazanin" w:eastAsia="IRNazanin"/>
          <w:color w:val="111111"/>
          <w:sz w:val="28"/>
          <w:sz w:val="28"/>
          <w:szCs w:val="28"/>
          <w:rtl w:val="true"/>
          <w:lang w:bidi="fa-IR"/>
        </w:rPr>
        <w:t>و محمد بن أبی بکر المعروف بابن قیم الجوزیة الحنبلی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ذکر تغلیط حفاظ شریک را در الفاظ حدیث اسراء نموده چنانکه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برسول اللّه صلی اللّه علیه و سلم الی بیت المقدس، و الی السماء قبل خروجه الی المدینة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الاسراء أو الهجرة سنة و شهران انتهی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الاسراء مرة واحدة،و قیل مرتین مرة یقظة و مرة مناما،و أرباب هذا القول کأنهم أرادوا أن یجمعوا بین حدیث شریک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استیقظت،</w:t>
      </w:r>
      <w:bookmarkStart w:id="437" w:name="pg11418_111377"/>
    </w:p>
    <w:p>
      <w:pPr>
        <w:pStyle w:val="BookText"/>
        <w:rPr/>
      </w:pPr>
      <w:bookmarkEnd w:id="437"/>
      <w:r>
        <w:rPr>
          <w:rFonts w:ascii="IRNazanin" w:hAnsi="IRNazanin" w:eastAsia="IRNazanin"/>
          <w:color w:val="111111"/>
          <w:sz w:val="28"/>
          <w:sz w:val="28"/>
          <w:szCs w:val="28"/>
          <w:rtl w:val="true"/>
          <w:lang w:bidi="fa-IR"/>
        </w:rPr>
        <w:t>و بین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مرتین مرة قبل الوحی لقوله فی حدیث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قبل أن یوحی إلیه،و مرة بعد الوحی کما دلت علیه سائر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ثلث مرات،مرة قبل الوحی،و مرتین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خبط،و هذه الطریقة طریقة ضعفاء الظاهریة من ارباب النقل الذین إذا رأوا فی القصة لفظة تخالف سیاق بعض الرواة جعلوه مرة اخری، فکلما اختلف علیهم الرواة عددوا الوقایع،و الذی علیه ائمّة أهل النقل ان الاسراء کان مرة واحدة بمکة بعد البعثة،و یا عجبا لهؤلاء الذین زعموا أنه کان مرارا کیف ساغ لهم أن یظنوا أنه فی کل مرة یفرض علیه الصلوة خمسین ثم یتردد بین ربه و بین موسی حتی تصیر خمسا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 فرضی و خففت عن عبادی ثم یعیدها فی المرة الثانیة الی خمسین ثم یحطها عشرا عشرا،و قد غلط الحفاظ شریکا فی الفاظ من حدیث الاسراء،و مسلم أورد المسند منه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و أخر و زاد و نقص و لم یسرد الحدیث و أجاد رحمة اللّه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267022_73709187"/>
      <w:bookmarkStart w:id="439" w:name="_Toc162"/>
      <w:bookmarkEnd w:id="438"/>
      <w:r>
        <w:rPr>
          <w:rtl w:val="true"/>
        </w:rPr>
        <w:t>حدیث زنا و رجم قرده در صحیح بخاری</w:t>
      </w:r>
      <w:bookmarkEnd w:id="439"/>
    </w:p>
    <w:p>
      <w:pPr>
        <w:pStyle w:val="Heading5"/>
        <w:numPr>
          <w:ilvl w:val="4"/>
          <w:numId w:val="1"/>
        </w:numPr>
        <w:rPr/>
      </w:pPr>
      <w:bookmarkStart w:id="440" w:name="__RefHeading___Toc1267024_73709187"/>
      <w:bookmarkStart w:id="441" w:name="_Toc163"/>
      <w:bookmarkEnd w:id="440"/>
      <w:r>
        <w:rPr>
          <w:rtl w:val="true"/>
        </w:rPr>
        <w:t>اشاره</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قصۀ زنای قرده و رجم ایشان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بن حماد،حدثنا هشیم عن حصین عن عمرو ابن میمون،قال رأیت فی الجاهلیة قردة اجتمع علیها قردة قد زنت فرجموها فرجمتها معهم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442" w:name="pg11418_111378"/>
    </w:p>
    <w:p>
      <w:pPr>
        <w:pStyle w:val="Heading5"/>
        <w:numPr>
          <w:ilvl w:val="4"/>
          <w:numId w:val="1"/>
        </w:numPr>
        <w:rPr/>
      </w:pPr>
      <w:bookmarkStart w:id="443" w:name="__RefHeading___Toc1267026_73709187"/>
      <w:bookmarkStart w:id="444" w:name="_Toc164"/>
      <w:bookmarkEnd w:id="442"/>
      <w:bookmarkEnd w:id="443"/>
      <w:r>
        <w:rPr>
          <w:rtl w:val="true"/>
        </w:rPr>
        <w:t>حمیدی در جمع بین الصحیحین حدیث مذکور را مقحم در بخاری دانسته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ابو عبد اللّه محمد بن أبی نصر فتوح الحمیدی الاندلسی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قصۀ عجیبه را چندان مستبعد و مستنکر دانسته که تجویز بودن از احادیث مقحمه در صحیح بخاری فرموده</w:t>
      </w:r>
      <w:r>
        <w:rPr>
          <w:rFonts w:eastAsia="IRNazanin" w:cs="IRNazanin"/>
          <w:color w:val="111111"/>
          <w:sz w:val="28"/>
          <w:szCs w:val="28"/>
          <w:rtl w:val="true"/>
          <w:lang w:bidi="fa-IR"/>
        </w:rPr>
        <w:t>.</w:t>
      </w:r>
    </w:p>
    <w:p>
      <w:pPr>
        <w:pStyle w:val="Heading5"/>
        <w:numPr>
          <w:ilvl w:val="4"/>
          <w:numId w:val="1"/>
        </w:numPr>
        <w:rPr/>
      </w:pPr>
      <w:bookmarkStart w:id="445" w:name="__RefHeading___Toc1267028_73709187"/>
      <w:bookmarkStart w:id="446" w:name="_Toc165"/>
      <w:bookmarkEnd w:id="445"/>
      <w:r>
        <w:rPr>
          <w:rtl w:val="true"/>
        </w:rPr>
        <w:t>ابن حجر کلام حمیدی را مردود دانسته</w:t>
      </w:r>
      <w:bookmarkEnd w:id="446"/>
    </w:p>
    <w:p>
      <w:pPr>
        <w:pStyle w:val="BookText"/>
        <w:rPr/>
      </w:pPr>
      <w:r>
        <w:rPr>
          <w:rFonts w:ascii="IRNazanin" w:hAnsi="IRNazanin" w:eastAsia="IRNazanin"/>
          <w:color w:val="111111"/>
          <w:sz w:val="28"/>
          <w:sz w:val="28"/>
          <w:szCs w:val="28"/>
          <w:rtl w:val="true"/>
          <w:lang w:bidi="fa-IR"/>
        </w:rPr>
        <w:t>علاّمه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استنکر ابن عبد البر قصة عمرو بن میمون هذه،و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اضافة الزنا الی غیر مکلف،و اقامة الحد علی البهائم،و هذا منکر عند أهل العلم،قال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الطریق صحیحة فلعل هؤلاء کانوا من الجن لانهم من جملة المکلفین، و انما قال ذلک لانه تکلم علی الطریق التی أخرجها الاسماعیلی</w:t>
      </w:r>
      <w:r>
        <w:rPr>
          <w:rStyle w:val="FootnoteAnchor"/>
          <w:rtl w:val="true"/>
        </w:rPr>
        <w:footnoteReference w:id="254"/>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بأنه لا یلزم من کون صورة الواقعة صورة الزنا و الرجم أن یکون ذلک زنا حقیقة و لا حدّا،و انما اطلق ذلک علیه لشبهه به،فلا یستلزم ذلک ایقاع التکلیف علی الحیوان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الحمیدی</w:t>
      </w:r>
      <w:r>
        <w:rPr>
          <w:rStyle w:val="FootnoteAnchor"/>
          <w:rtl w:val="true"/>
        </w:rPr>
        <w:footnoteReference w:id="255"/>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ان هذا الحدیث</w:t>
      </w:r>
      <w:bookmarkStart w:id="447" w:name="pg11418_111379"/>
    </w:p>
    <w:p>
      <w:pPr>
        <w:pStyle w:val="BookText"/>
        <w:rPr/>
      </w:pPr>
      <w:bookmarkEnd w:id="447"/>
      <w:r>
        <w:rPr>
          <w:rFonts w:ascii="IRNazanin" w:hAnsi="IRNazanin" w:eastAsia="IRNazanin"/>
          <w:color w:val="111111"/>
          <w:sz w:val="28"/>
          <w:sz w:val="28"/>
          <w:szCs w:val="28"/>
          <w:rtl w:val="true"/>
          <w:lang w:bidi="fa-IR"/>
        </w:rPr>
        <w:t>وقع فی بعض نسخ البخاری،و ان أبا مسعود وحده ذکره فی الاطراف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نسخ البخاریّ أصلا،فلعلّه من الاحادیث المقحمة فی کتاب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مردود فان الحدیث المذکور فی معظم الاصول التی وقفنا علیها، و کفی بایراد أبی ذر الحافظ له عن شیوخه الثلاثة الائمة المتقنین عن الفربری حجة،و کذا ایراد الاسماعیلی و أبی نعیم فی مستخرجیهما و أبی مسعود له فی أطرافه نعم سقط من روایة النفسی و کذا الحدیث الذی بعده و لا یلزم من ذلک أن لا یکون فی روایة الفربری،فان روایته تزید عن روایة النسفی عدّة أحادیث قد نبّهت علی کثیر منها فیما مضی و فیما سیأتی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تجویزه أن یزاد فی صحیح البخاری ما لیس منه فهذا ینافی ما علیه العلماء من الحکم بتصحیح جمیع ما أورده البخاری فی کتابه،و من اتّفاقهم علی أنه مقطوع بنسبته إلیه،و هذا الذی قاله تخیّل فاسد،یتطرّق منه عدم الوثوق بجمیع ما فی الصحیح،لانه إذا جاز فی واحد لا بعینه جاز فی کل فرد فرد فلا یبقی لاحد الوثوق بما فی الکتاب المذکور،و اتفاق العلماء ینافی ذلک،و الطریق التی أخرجها البخاری دافعة لتضعیف ابن عبد البر للطریق التی أخرجها الاسماعیلی و قد أطنبت فی هذا الموضع لئلا یغتر ضعیف بکلام الحمیدی فیعتمده و هو ظاهر الفساد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267030_73709187"/>
      <w:bookmarkStart w:id="449" w:name="_Toc166"/>
      <w:bookmarkEnd w:id="448"/>
      <w:r>
        <w:rPr>
          <w:rtl w:val="true"/>
        </w:rPr>
        <w:t>سه حدیث دیگر در بخاری که اکابر آنها را قدح کرده‌اند</w:t>
      </w:r>
      <w:bookmarkEnd w:id="449"/>
    </w:p>
    <w:p>
      <w:pPr>
        <w:pStyle w:val="Heading5"/>
        <w:numPr>
          <w:ilvl w:val="4"/>
          <w:numId w:val="1"/>
        </w:numPr>
        <w:rPr/>
      </w:pPr>
      <w:bookmarkStart w:id="450" w:name="__RefHeading___Toc1267032_73709187"/>
      <w:bookmarkStart w:id="451" w:name="_Toc167"/>
      <w:bookmarkEnd w:id="450"/>
      <w:r>
        <w:rPr>
          <w:rtl w:val="true"/>
        </w:rPr>
        <w:t>اشاره</w:t>
      </w:r>
      <w:bookmarkEnd w:id="45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سه حدیث است که بخاری از عطا از ابن عباس</w:t>
      </w:r>
    </w:p>
    <w:p>
      <w:pPr>
        <w:pStyle w:val="BookText"/>
        <w:rPr/>
      </w:pPr>
      <w:r>
        <w:rPr>
          <w:rFonts w:ascii="IRNazanin" w:hAnsi="IRNazanin" w:eastAsia="IRNazanin"/>
          <w:color w:val="111111"/>
          <w:sz w:val="28"/>
          <w:sz w:val="28"/>
          <w:szCs w:val="28"/>
          <w:rtl w:val="true"/>
          <w:lang w:bidi="fa-IR"/>
        </w:rPr>
        <w:t>روایت کرده،دو حدیث در کتاب الطلاق،و یکی در کتاب التفسیر، چنانکه در کتاب الطلاق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هشام،عن ابن جریح</w:t>
      </w:r>
      <w:r>
        <w:rPr>
          <w:rStyle w:val="FootnoteAnchor"/>
          <w:rtl w:val="true"/>
        </w:rPr>
        <w:footnoteReference w:id="257"/>
      </w:r>
      <w:r>
        <w:rPr>
          <w:rFonts w:ascii="IRNazanin" w:hAnsi="IRNazanin" w:eastAsia="IRNazanin"/>
          <w:color w:val="111111"/>
          <w:sz w:val="28"/>
          <w:sz w:val="28"/>
          <w:szCs w:val="28"/>
          <w:rtl w:val="true"/>
          <w:lang w:bidi="fa-IR"/>
        </w:rPr>
        <w:t>،و قال عطاء عن ابن عباس کان المشرکون علی منزلتین من النبی صلی اللّه علیه و سلم و المؤمنین،کانوا مشرکی أهل حرب یقاتلهم و یقاتلونه،و مشرکی أهل عهد لا یقاتلهم و لا یقاتلونه،و کان إذا هاجرت امرأة من أهل الحرب لم تخطب حتی تحیض و تطهر فاذا طهرت حلّ لها النکاح،فان هاجر زوجها قبل أن تنکح ردّت إلیه،و ان هاجر عبد منهم او أمة فهما حرّان،و لهما ما للمهاجرین،ثم ذکر من أهل العهد مثل حدیث مجاهد،و ان هاجر عبد أو أمة للمشرکین أهل العهد لم یردّوا و ردّت أثمانهم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قریبة بنت أبی أمیّة عند عمر بن الخطاب فطلّقها،فتزوّجها معاویة بن أبی سفیان،و کانت أم الحکم ابنة أبی سفیان تحت عیاض بن غنم الفهریّ فطلّقها،فتزوّجها عبد اللّه بن عثمان الثقفی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بخاری در کتاب التفسیر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 عن ابن جریح،و قال عطاء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الاوثان التی کانت فی قوم نوح فی العرب بعد،أمّا ودّ کانت لکلب بدومة الجندل،و أمّا سواع کانت لهذیل،و أمّا یغوث فکانت المراد ثم لبنی غطیف بالجوف عند سباء،و أمّا یعوق فکانت لهمدان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نسر فکانت </w:t>
      </w:r>
      <w:r>
        <w:rPr>
          <w:rFonts w:eastAsia="IRNazanin" w:cs="IRNazanin"/>
          <w:color w:val="111111"/>
          <w:sz w:val="28"/>
          <w:szCs w:val="28"/>
          <w:rtl w:val="true"/>
          <w:lang w:bidi="fa-IR"/>
        </w:rPr>
        <w:t>.</w:t>
      </w:r>
      <w:bookmarkStart w:id="452" w:name="pg11418_111381"/>
    </w:p>
    <w:p>
      <w:pPr>
        <w:pStyle w:val="BookText"/>
        <w:rPr/>
      </w:pPr>
      <w:bookmarkEnd w:id="452"/>
      <w:r>
        <w:rPr>
          <w:rFonts w:ascii="IRNazanin" w:hAnsi="IRNazanin" w:eastAsia="IRNazanin"/>
          <w:color w:val="111111"/>
          <w:sz w:val="28"/>
          <w:sz w:val="28"/>
          <w:szCs w:val="28"/>
          <w:rtl w:val="true"/>
          <w:lang w:bidi="fa-IR"/>
        </w:rPr>
        <w:t>لحمیر لآل ذی الکلاع أسماء رجال صالحین من قوم نوح،فلما هلکوا أوحی الشیطان الی قومهم أن انصبوا الی مجالسهم التی کانوا یجلسون انصابا و سموها بأسمائهم ففعلوا،فلم تعبد حتی إذا هلک اولئک و تنسّخ العلم عبدت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سه روایت از جملۀ روایات عطا از ابن عباس در تفسیر است،و اکابر اساطین و اجلّه منقدین روایات عطا را در تفسیر از پایۀ اعتبار و اعتماد بحضیض قدح و جرح می‌اندازند،و آن را لائق اعتناء و قابل التفات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ابن حجر عسقلانی با آن همه اهتمام بلیغ در ذب حریم بخاری و صیانت صحیح او از قوادح و فضایح در این مقام سپر انداخته،ناچار اعتراف کرده بآنکه این مقام نزد من از مواضع عقیمه از جواب سدید است،و ضرور است برای جواد از کبوه،یعنی بخاری در اخراج روایت عطا براه صواب نرفته و مرتکب غلط و خطا گردیده</w:t>
      </w:r>
      <w:r>
        <w:rPr>
          <w:rFonts w:eastAsia="IRNazanin" w:cs="IRNazanin"/>
          <w:color w:val="111111"/>
          <w:sz w:val="28"/>
          <w:szCs w:val="28"/>
          <w:rtl w:val="true"/>
          <w:lang w:bidi="fa-IR"/>
        </w:rPr>
        <w:t>].</w:t>
      </w:r>
    </w:p>
    <w:p>
      <w:pPr>
        <w:pStyle w:val="Heading5"/>
        <w:numPr>
          <w:ilvl w:val="4"/>
          <w:numId w:val="1"/>
        </w:numPr>
        <w:rPr/>
      </w:pPr>
      <w:bookmarkStart w:id="453" w:name="__RefHeading___Toc1267034_73709187"/>
      <w:bookmarkStart w:id="454" w:name="_Toc168"/>
      <w:bookmarkEnd w:id="453"/>
      <w:r>
        <w:rPr>
          <w:rtl w:val="true"/>
        </w:rPr>
        <w:t>عسقلانی از دفاع در قدح احادیث مذکوره اظهار عجز کرده</w:t>
      </w:r>
      <w:bookmarkEnd w:id="454"/>
    </w:p>
    <w:p>
      <w:pPr>
        <w:pStyle w:val="BookText"/>
        <w:rPr/>
      </w:pPr>
      <w:r>
        <w:rPr>
          <w:rFonts w:ascii="IRNazanin" w:hAnsi="IRNazanin" w:eastAsia="IRNazanin"/>
          <w:color w:val="111111"/>
          <w:sz w:val="28"/>
          <w:sz w:val="28"/>
          <w:szCs w:val="28"/>
          <w:rtl w:val="true"/>
          <w:lang w:bidi="fa-IR"/>
        </w:rPr>
        <w:t>قال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و الثمانون قال ابو علی الغسانی</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موسی،حدثنا هشام هو ابن یوسف،عن ابن جریح،قال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المشرکون علی منزلتین من النبی صلی اللّه علیه و سلم،الحدیث</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قصة تطلیق عمر بن الخطاب قریبة بنت أمیّة و غیر ذلک،تعقبه ابو مسعود الدمشقی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هذا الحدیث و الذی قبله یعنی بهذا الاسناد سوی الحدیث المتقدم فی التفسیر من تفسیر ابن جریح،عن عطاء الخراسانی، عن ابن عباس،و ابن جریح لم یسمع التفسیر من عطاء الخراسانی،و انما اخذ الکتاب من ابنه عثمان و 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تنبیه بلیغ من ابی مسعود رحمه اللّه فقد روینا عن صالح بن احمد بن حنبل،عن علی ابن</w:t>
      </w:r>
      <w:r>
        <w:rPr>
          <w:rStyle w:val="FootnoteAnchor"/>
          <w:rtl w:val="true"/>
        </w:rPr>
        <w:footnoteReference w:id="261"/>
      </w:r>
      <w:r>
        <w:rPr>
          <w:rFonts w:ascii="IRNazanin" w:hAnsi="IRNazanin" w:eastAsia="IRNazanin"/>
          <w:color w:val="111111"/>
          <w:sz w:val="28"/>
          <w:sz w:val="28"/>
          <w:szCs w:val="28"/>
          <w:rtl w:val="true"/>
          <w:lang w:bidi="fa-IR"/>
        </w:rPr>
        <w:t>المدینی،قال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هشام بن یوسف،یقول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ابن جریح،سألت عطاء یعنی ابن ابی رباح عن التفسیر من البقرة،و آل عمران،ثم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اعفنی من هذا،قال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 إذا قال عطاء عن ابن عباس قال الخراسانی 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فکتبنا ما کتبنا ثم مللنا، یعنی حسبنا انه عطاء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کتبت هذه القصة لان محمد بن ثور کان یجعلها عطاء عن ابن عباس فظن الذین حملوها عنه انه عطاء بن أبی رباح،قال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علی،و سألت یحیی القطان عن حدیث ابن جریح عن عطاء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کله ضعیف،انما هو کتاب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نوع اتصال،و لذلک استجاز ابن جریح أن یقول أخبرنا،لکن البخاری ما أخرجه الا علی أنه من روایة عطاء بن أبی رباح،و أما الخراسانی فلیس من شرطه لانه لم یسمع عن ابن عباس</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لقائل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بقاطع فی ان عطاء المذکور هو الخراسانی،فان ثبوتهما فی تفسیره لا یمنع ان یکونا عند عطاء بن أبی رباح أیضا،فیحتمل ان یکون هذان الحدیثان عند عطاء بن أبی رباح،و عطاء الخراسانی جمیعا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جواب اقناعی،و هذا عندی من المواضع العقیمة عن الجواب السدید،و لا بد للجواد من کبوة،و اللّه المستعان،و ما ذکره ابو مسعود من التعقب قد سبقه إلیه الاسماعیلی ذکر ذلک الحمیدی فی الجمع عن البرقانی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عن علی بن المدینی یشیر الی القصة التی ساقها الجیانی و اللّه الموفق</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عجب‌تر آنست که عسقلانی با وصف اعتراف بحق و اظهار عجز از جواب سدید در مقدمه باز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تفسیر استنتاج عقیم و استشفاء از سقیم مطمح نظر داشته،و بر ایراد جواب اقناعی و عد اظهار و هن آن اکتفا ساخته،و چون در این مقام هم قدح و جرح روایات عطاء از ائمه فن نقل کرده ذکر عبارت این مقام مناسب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روایة البخاری فی 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جریح و قال عطاء کذا فیه و هو معطوف علی کلام محذوف،و قد بینه الفاکهی من وجه آخر عن ابن جریح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 وَ لا سُواعاً الآیة</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 کان قوم نوح یعبدونها،و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عباس،الی آخره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قیل هذا منقطع لان عطاء المذکور هو الخراسانی و لم یلق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عباس،فقد اخرج عبد الرزاق هذا الحدیث فی تفسیره عن ابن جریح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عطاء الخراسانی</w:t>
      </w:r>
      <w:r>
        <w:rPr>
          <w:rStyle w:val="FootnoteAnchor"/>
          <w:rtl w:val="true"/>
        </w:rPr>
        <w:footnoteReference w:id="264"/>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هذا الحدیث فی تفسیر ابن جریح عن عطاء الخراسانی، عن ابن عباس،و ابن جریح لم یسمع التفسیر من عطاء الخراسانی،و انّما اخذه من ابنه عثمان بن عطاء فنظر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صالح بن احمد بن حنبل فی العلل عن علی بن المدینی،قال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یحیی القطان عن حدیث ابن جریح عن عطاء الخراسانی؟فقال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یقول،اخبرنا،قال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انما هو کتاب دفعه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جریح یستجیز اطلاق اخبرنا فی المناولة و المکاتبة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اخبرت عن علی بن المدینی أنه ذکر فی تفسیر ابن جریح کلاما معناه أنه کان یقول عن عطاء الخراسانی،عن ابن عباس فطال علی الورّاق أن یکتب الخراسانی فی کل حدیث فترکه،فرواه من روی علی أنه عطاء</w:t>
      </w:r>
      <w:r>
        <w:rPr>
          <w:rStyle w:val="FootnoteAnchor"/>
          <w:rtl w:val="true"/>
        </w:rPr>
        <w:footnoteReference w:id="265"/>
      </w:r>
      <w:r>
        <w:rPr>
          <w:rFonts w:ascii="IRNazanin" w:hAnsi="IRNazanin" w:eastAsia="IRNazanin"/>
          <w:color w:val="111111"/>
          <w:sz w:val="28"/>
          <w:sz w:val="28"/>
          <w:szCs w:val="28"/>
          <w:rtl w:val="true"/>
          <w:lang w:bidi="fa-IR"/>
        </w:rPr>
        <w:t>بن ابی رباح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بهذا الی القصة التی ذکرها صالح بن احمد،عن علی بن المدینی، و نبه علیها ابو علی الجیّانی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Style w:val="FootnoteAnchor"/>
          <w:rtl w:val="true"/>
        </w:rPr>
        <w:footnoteReference w:id="266"/>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هشام</w:t>
      </w:r>
      <w:r>
        <w:rPr>
          <w:rStyle w:val="FootnoteAnchor"/>
          <w:rtl w:val="true"/>
        </w:rPr>
        <w:footnoteReference w:id="267"/>
      </w:r>
      <w:r>
        <w:rPr>
          <w:rFonts w:ascii="IRNazanin" w:hAnsi="IRNazanin" w:eastAsia="IRNazanin"/>
          <w:color w:val="111111"/>
          <w:sz w:val="28"/>
          <w:sz w:val="28"/>
          <w:szCs w:val="28"/>
          <w:rtl w:val="true"/>
          <w:lang w:bidi="fa-IR"/>
        </w:rPr>
        <w:t>بن یوسف،یقول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ابن جریح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عطاء عن تفسیر من البقرة و آل عمران،ثم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اعفنی من هذا قال هشام</w:t>
      </w:r>
      <w:r>
        <w:rPr>
          <w:rFonts w:eastAsia="IRNazanin" w:cs="IRNazanin"/>
          <w:color w:val="111111"/>
          <w:sz w:val="28"/>
          <w:szCs w:val="28"/>
          <w:rtl w:val="true"/>
          <w:lang w:bidi="fa-IR"/>
        </w:rPr>
        <w:t>:</w:t>
      </w:r>
      <w:bookmarkStart w:id="455" w:name="pg11418_111385"/>
    </w:p>
    <w:p>
      <w:pPr>
        <w:pStyle w:val="BookText"/>
        <w:rPr/>
      </w:pPr>
      <w:bookmarkEnd w:id="455"/>
      <w:r>
        <w:rPr>
          <w:rFonts w:ascii="IRNazanin" w:hAnsi="IRNazanin" w:eastAsia="IRNazanin"/>
          <w:color w:val="111111"/>
          <w:sz w:val="28"/>
          <w:sz w:val="28"/>
          <w:szCs w:val="28"/>
          <w:rtl w:val="true"/>
          <w:lang w:bidi="fa-IR"/>
        </w:rPr>
        <w:t>و کان بعد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عطاء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الخراسانی،قال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کتبنا ثم مللنا یعنی حسبنا أنه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بینت هذا لان محمد بن ثور کان یجعلها یعنی فی روایته عن ابن جریح عن عطاء عن ابن عباس،فیظن أنه عطاء ابن ابی رباح، و قد اخرج الفاکهی الحدیث المذکور من طریق محمد بن ثور،عن ابن جریح، عن عطاء،عن ابن عباس و لم یقل الخراسانی،و أخرجه عبد الرزاق کما تقدم،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الخراسانی،و هذا مما استعظم علی البخاری ان یخفی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قوی عندی أن هذا الحدیث بخصوصه عند ابن جریح عن عطاء الخراسانی،و عن عطاء بن ابی رباح جمیعا،و لا یلزم من امتناع عطاء بن ابی رباح من التحدیث بالتفسیر أن لا یحدث بهذا الحدیث فی باب آخر من الابواب أو فی المذاکرة،و الا فکیف یخفی علی البخاری ذلک مع تشدده فی شرح الاتصال و اعتماده غالبا فی العلل علی علی بن المدینی شیخه و هو الذی نبه علی هذه القصة،و مما یؤید ذلک أنه لم یکثر من تخریج هذه النسخة،و انما ذکر بهذه الاسناد موضعین،هذا و الآخر فی النکاح،و لو کان خفی ذلک علیه لاستکثر من اخراجها لان ظاهرها انها علی شرطه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267036_73709187"/>
      <w:bookmarkStart w:id="457" w:name="_Toc169"/>
      <w:bookmarkEnd w:id="456"/>
      <w:r>
        <w:rPr>
          <w:rtl w:val="true"/>
        </w:rPr>
        <w:t>حدیث دیگر در صحیح بخاری که محققین در آن قدح کرده‌اند</w:t>
      </w:r>
      <w:bookmarkEnd w:id="457"/>
    </w:p>
    <w:p>
      <w:pPr>
        <w:pStyle w:val="Heading5"/>
        <w:numPr>
          <w:ilvl w:val="4"/>
          <w:numId w:val="1"/>
        </w:numPr>
        <w:rPr/>
      </w:pPr>
      <w:bookmarkStart w:id="458" w:name="__RefHeading___Toc1267038_73709187"/>
      <w:bookmarkStart w:id="459" w:name="_Toc170"/>
      <w:bookmarkEnd w:id="458"/>
      <w:r>
        <w:rPr>
          <w:rtl w:val="true"/>
        </w:rPr>
        <w:t>اشاره</w:t>
      </w:r>
      <w:bookmarkEnd w:id="4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المغازی مسطور است</w:t>
      </w:r>
      <w:r>
        <w:rPr>
          <w:rFonts w:eastAsia="IRNazanin" w:cs="IRNazanin"/>
          <w:color w:val="111111"/>
          <w:sz w:val="28"/>
          <w:szCs w:val="28"/>
          <w:rtl w:val="true"/>
          <w:lang w:bidi="fa-IR"/>
        </w:rPr>
        <w:t>:]</w:t>
      </w:r>
      <w:bookmarkStart w:id="460" w:name="pg11418_111386"/>
    </w:p>
    <w:p>
      <w:pPr>
        <w:pStyle w:val="BookText"/>
        <w:rPr/>
      </w:pPr>
      <w:bookmarkEnd w:id="460"/>
      <w:r>
        <w:rPr>
          <w:rFonts w:ascii="IRNazanin" w:hAnsi="IRNazanin" w:eastAsia="IRNazanin"/>
          <w:color w:val="111111"/>
          <w:sz w:val="28"/>
          <w:sz w:val="28"/>
          <w:szCs w:val="28"/>
          <w:rtl w:val="true"/>
          <w:lang w:bidi="fa-IR"/>
        </w:rPr>
        <w:t>حدثنا ابو عبد اللّه محمد بن اسماعیل بن ابراهیم بن المغیرة الجعفی رحمه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عوانة</w:t>
      </w:r>
      <w:r>
        <w:rPr>
          <w:rStyle w:val="FootnoteAnchor"/>
          <w:rtl w:val="true"/>
        </w:rPr>
        <w:footnoteReference w:id="269"/>
      </w:r>
      <w:r>
        <w:rPr>
          <w:rFonts w:ascii="IRNazanin" w:hAnsi="IRNazanin" w:eastAsia="IRNazanin"/>
          <w:color w:val="111111"/>
          <w:sz w:val="28"/>
          <w:sz w:val="28"/>
          <w:szCs w:val="28"/>
          <w:rtl w:val="true"/>
          <w:lang w:bidi="fa-IR"/>
        </w:rPr>
        <w:t>،عن حصین،عن ابی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مسروق بن الاجدع،قال حدثتنی أم رومان و هی أم عائشة،قالت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قاعدة أنا و عائشة إذ ولجت امرأة من الانصار،فقالت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بفلان و فعل،فقالت أم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ذاک؟قالت ابنی ممن حدّث الحدیث،قالت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 صلی اللّه علیه 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نعم،فخرّت مغشیا علیها فما افاقت الا و علیها حمی بنافض</w:t>
      </w:r>
      <w:r>
        <w:rPr>
          <w:rStyle w:val="FootnoteAnchor"/>
          <w:rtl w:val="true"/>
        </w:rPr>
        <w:footnoteReference w:id="270"/>
      </w:r>
      <w:r>
        <w:rPr>
          <w:rFonts w:ascii="IRNazanin" w:hAnsi="IRNazanin" w:eastAsia="IRNazanin"/>
          <w:color w:val="111111"/>
          <w:sz w:val="28"/>
          <w:sz w:val="28"/>
          <w:szCs w:val="28"/>
          <w:rtl w:val="true"/>
          <w:lang w:bidi="fa-IR"/>
        </w:rPr>
        <w:t>،فطرحت علیها ثیابها،فغطیتها،فجاء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هذه؟قلت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اخذتها الحمی بنافض،قال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فی حدیث تحدث به،قالت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نعم،فقعدت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حلفت لا تصدقونی،و لئن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تعذرونی،مثلی و مثلکم کیعقوب و بنیه،و اللّه المستعان علی ما تصفون،قالت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و لم یقل لی شیئا فأنزل اللّه عذرها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لا بحمد احد و لا بحمدک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267040_73709187"/>
      <w:bookmarkStart w:id="462" w:name="_Toc171"/>
      <w:bookmarkEnd w:id="461"/>
      <w:r>
        <w:rPr>
          <w:rtl w:val="true"/>
        </w:rPr>
        <w:t>مسروق با اینکه أم رومان را ملاقات نکرده از او نقل حدیث کرده</w:t>
      </w:r>
      <w:bookmarkEnd w:id="4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تصریح است بآنکه مسروق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تحدیث کرد مرا أم رومان،و این را ائمۀ اعلام و محققین فخام تغلیط کرده‌اند و تصریح فرموده‌اند بآنکه مسروق با أم رومان ملاقات نکرده،پس تحدیث أم رومان مسروق را امکان ندارد،چنانکه از افادات حافظ </w:t>
      </w:r>
      <w:r>
        <w:rPr>
          <w:rFonts w:eastAsia="IRNazanin" w:cs="IRNazanin"/>
          <w:color w:val="111111"/>
          <w:sz w:val="28"/>
          <w:szCs w:val="28"/>
          <w:rtl w:val="true"/>
          <w:lang w:bidi="fa-IR"/>
        </w:rPr>
        <w:t>.</w:t>
      </w:r>
      <w:bookmarkStart w:id="463" w:name="pg11418_111387"/>
    </w:p>
    <w:p>
      <w:pPr>
        <w:pStyle w:val="BookText"/>
        <w:rPr/>
      </w:pPr>
      <w:bookmarkEnd w:id="463"/>
      <w:r>
        <w:rPr>
          <w:rFonts w:ascii="IRNazanin" w:hAnsi="IRNazanin" w:eastAsia="IRNazanin"/>
          <w:color w:val="111111"/>
          <w:sz w:val="28"/>
          <w:sz w:val="28"/>
          <w:szCs w:val="28"/>
          <w:rtl w:val="true"/>
          <w:lang w:bidi="fa-IR"/>
        </w:rPr>
        <w:t>کبیر و محدث نحریر ابو بکر احمد بن علی الخطیب البغدادی، و حافظ ابو عمر یوسف بن عبد اللّه المعروف بابن عبد البر النمری القرطبی و حافظ ابو الفضل عیاض بن موسی القاضی الیحصبی،و ابراهیم ابن یوسف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 علی صحاح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أبو القاسم عبد الرحمن بن عبد اللّه بن احمد السهیلی،و محمد بن محمد المعروف بابی الفتح بن سید الاندلسی،و حافظ جمال الدین یوسف ابن الزکی المزی،و حافظ شمس الدین محمد بن احمد الذهبی، و ابو سعید صلاح الدین خلیل بن کیکلدی بن عبد اللّه العلائی و امثال ایشان واضح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مسروق عن أم رومان مرسلة،و لعله سمع ذلک من عائشة رضی اللّه عنها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267042_73709187"/>
      <w:bookmarkStart w:id="465" w:name="_Toc172"/>
      <w:bookmarkEnd w:id="464"/>
      <w:r>
        <w:rPr>
          <w:rtl w:val="true"/>
        </w:rPr>
        <w:t>ترجمه أم رومان</w:t>
      </w:r>
      <w:bookmarkEnd w:id="4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الحجاج</w:t>
      </w:r>
      <w:r>
        <w:rPr>
          <w:rStyle w:val="FootnoteAnchor"/>
          <w:rtl w:val="true"/>
        </w:rPr>
        <w:footnoteReference w:id="274"/>
      </w:r>
      <w:r>
        <w:rPr>
          <w:rFonts w:ascii="IRNazanin" w:hAnsi="IRNazanin" w:eastAsia="IRNazanin"/>
          <w:color w:val="111111"/>
          <w:sz w:val="28"/>
          <w:sz w:val="28"/>
          <w:szCs w:val="28"/>
          <w:rtl w:val="true"/>
          <w:lang w:bidi="fa-IR"/>
        </w:rPr>
        <w:t>مزی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رومان زوج أبی بکر الصدیق و والدة عائشة و عبد الرحمن لها صحبة، و کانت قبله تحت عبد اللّه بن الحارث بن سخبره،و کان قدم بها مکة فحالف أبا بکر قبل الاسلام،و توفی عن أم رومان و ولدت له الطفیل بن عبد اللّه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سخبره فهو أخو عائشة و عبد الرحمن لا مهما قاله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الملک</w:t>
      </w:r>
      <w:r>
        <w:rPr>
          <w:rStyle w:val="FootnoteAnchor"/>
          <w:rtl w:val="true"/>
        </w:rPr>
        <w:footnoteReference w:id="275"/>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 اسمها زینب بنت عبد دهمان أحد بنی فراس بن غنم بن مالک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 بنت عامر بن عویم بن عبد شمس بن عتاب بن اذینة بن سبیع بن دهمان بن الحرث بن مالک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نسبها کثیر جدا و أجمعوا أنها من بنی غنم بن مالک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انها توفیت سنة أربع أو خمس،فنزل النبی صلی اللّه علیه و سلم فی قبرها و استغفر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الواقدی،و الزبیر بن بکار توفیت فی ذی الحجة سنة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لها البخاری،و قد وقع لنا حدیثها بعلو،أخبرنا به أبو الفرج بن قدامة،و أبو الغنائم بن علان،و أحمد بن شیبان،قالوا أخبرنا حنبل،قال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الحصین،قال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المذهب،قال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القطیعی،قال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عاصم،قال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حصین</w:t>
      </w:r>
      <w:r>
        <w:rPr>
          <w:rStyle w:val="FootnoteAnchor"/>
          <w:rtl w:val="true"/>
        </w:rPr>
        <w:footnoteReference w:id="276"/>
      </w:r>
      <w:r>
        <w:rPr>
          <w:rFonts w:ascii="IRNazanin" w:hAnsi="IRNazanin" w:eastAsia="IRNazanin"/>
          <w:color w:val="111111"/>
          <w:sz w:val="28"/>
          <w:sz w:val="28"/>
          <w:szCs w:val="28"/>
          <w:rtl w:val="true"/>
          <w:lang w:bidi="fa-IR"/>
        </w:rPr>
        <w:t>،عن أبی وائل</w:t>
      </w:r>
      <w:r>
        <w:rPr>
          <w:rStyle w:val="FootnoteAnchor"/>
          <w:rtl w:val="true"/>
        </w:rPr>
        <w:footnoteReference w:id="277"/>
      </w:r>
      <w:r>
        <w:rPr>
          <w:rFonts w:ascii="IRNazanin" w:hAnsi="IRNazanin" w:eastAsia="IRNazanin"/>
          <w:color w:val="111111"/>
          <w:sz w:val="28"/>
          <w:sz w:val="28"/>
          <w:szCs w:val="28"/>
          <w:rtl w:val="true"/>
          <w:lang w:bidi="fa-IR"/>
        </w:rPr>
        <w:t>،عن مسروق،عن أم رومان،قالت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أنا عند عائشة إذ دخلت علیها امرأة من الانصار،فقالت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بابنها و فعل،قالت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ممن حدث الحدیث،قالت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حدیث؟قالت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ذاک رسول اللّه صلی</w:t>
      </w:r>
    </w:p>
    <w:p>
      <w:pPr>
        <w:pStyle w:val="BookText"/>
        <w:rPr/>
      </w:pPr>
      <w:r>
        <w:rPr>
          <w:rFonts w:ascii="IRNazanin" w:hAnsi="IRNazanin" w:eastAsia="IRNazanin"/>
          <w:color w:val="111111"/>
          <w:sz w:val="28"/>
          <w:sz w:val="28"/>
          <w:szCs w:val="28"/>
          <w:rtl w:val="true"/>
          <w:lang w:bidi="fa-IR"/>
        </w:rPr>
        <w:t>اللّه علیه و سلم؟قالت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أبا بکر؟قالت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 فخرت عائشة مغشیا علیها،فما أفاقت الا و علیها حمّی بنافض،قالت فتقدمت فدثرتها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هذه؟قالت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أخذتها حمّی بنافض،قال فلعله فی حدیث تحدث به،قالت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فاستوت عائشة قاعدة،فقالت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حلفت لکم لا تصدقونی،و لئن اعتذرت إلیکم لا تعذرونی،فمثلی و مثلکم کمثل یعقوب و بنیه،و اللّه المستعان علی ما تصفون،قالت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رسول اللّه صلی اللّه علیه و سلم و أنزل اللّه علیه عذرها فرجع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أبو بکر فدخل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ان اللّه قد أنزل عذرک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لا بحمدک،قالت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تقولین هذا لرسول اللّه صلی اللّه علیه و سلم؟قالت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ممن حدّث الحدیث رجل کان یعلوه أبو بکر فحلف أبو بکر أن لا یصله،فأنزل اللّه عز و جل وَ لا یَأْتَلِ أُولُوا الْفَضْلِ مِنْکُمْ الی آخر الآیة</w:t>
      </w:r>
      <w:r>
        <w:rPr>
          <w:rStyle w:val="FootnoteAnchor"/>
          <w:rtl w:val="true"/>
        </w:rPr>
        <w:footnoteReference w:id="278"/>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من حدیث محمد بن فضیل و أبی عوانة،و سلیمان بن کثیر عن حصین مختصرا و مطولا،و فی بعض طرقه عن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رومان و قد عدّ ذلک غیر واحد من الاوهام،و قد قیل فیه عن مسروق عن عبد اللّه بن مسعود عن أم رومان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أبو بکر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روایة أبی وائل، عن مسروق لا نعلم رواه غیر حصین بن عبد الرحمن عنه،و فیه ارسال لأنّ</w:t>
      </w:r>
      <w:bookmarkStart w:id="466" w:name="pg11418_111390"/>
    </w:p>
    <w:p>
      <w:pPr>
        <w:pStyle w:val="BookText"/>
        <w:rPr/>
      </w:pPr>
      <w:bookmarkEnd w:id="466"/>
      <w:r>
        <w:rPr>
          <w:rFonts w:ascii="IRNazanin" w:hAnsi="IRNazanin" w:eastAsia="IRNazanin"/>
          <w:color w:val="111111"/>
          <w:sz w:val="28"/>
          <w:sz w:val="28"/>
          <w:szCs w:val="28"/>
          <w:rtl w:val="true"/>
          <w:lang w:bidi="fa-IR"/>
        </w:rPr>
        <w:t>مسروقا</w:t>
      </w:r>
      <w:r>
        <w:rPr>
          <w:rStyle w:val="FootnoteAnchor"/>
          <w:rtl w:val="true"/>
        </w:rPr>
        <w:footnoteReference w:id="279"/>
      </w:r>
      <w:r>
        <w:rPr>
          <w:rFonts w:ascii="IRNazanin" w:hAnsi="IRNazanin" w:eastAsia="IRNazanin"/>
          <w:color w:val="111111"/>
          <w:sz w:val="28"/>
          <w:sz w:val="28"/>
          <w:szCs w:val="28"/>
          <w:rtl w:val="true"/>
          <w:lang w:bidi="fa-IR"/>
        </w:rPr>
        <w:t>لم یدرک أم رومان و کان وفاتها علی عهد رسول اللّه صلی اللّه علیه و سلم و کان مسروق یرسل روایة هذا الحدیث عنها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أم رومان فوهم حصین فیه،إذ جعل السائل لها مسروقا،اللّهمّ الاّ ان یکون بعض النقلة کتب سألت بالالف فان من الناس من یجعل الهمزة فی الخط ألفا و ان کانت مکسورة،أو مرفوعة فتبرّأ حینئذ حصین من الوهم فیه علی أن بعض الرواة قد رواه عن حصین علی الصواب،قال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البخاری هذا الحدیث فی صحیحه لما رأی فیه 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رومان و لم تظهر له علّته و قد بیّنا ذلک فی کتاب المراسیل و أشبعنا القول بما لا حاجة لنا الی اعادته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267044_73709187"/>
      <w:bookmarkStart w:id="468" w:name="_Toc173"/>
      <w:bookmarkEnd w:id="467"/>
      <w:r>
        <w:rPr>
          <w:rtl w:val="true"/>
        </w:rPr>
        <w:t>ترجمه أم رومان درالروض الانف</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عبد الرحمن بن الخطیب ابی محمد عبد اللّه بن ابی عمر احمد الخثعمی السهیلی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 رومان و هی أم عایشة فقد مرّ ذکرها فی هذا الحدیث و هی زینب بنت عامر بن عویم بن عبد شمس بن دهمان،و هی من کنانة،و اختلف فی عمود نسبها،ولدت لابی بکر عائشة و عبد الرحمن،و کانت قبل أبی بکر عند عبد اللّه بن الحارث بن سخبرة،فولدت له الطفیل،و توفّیت أم رومان سنة ستّ من الهجرة،و</w:t>
      </w:r>
    </w:p>
    <w:p>
      <w:pPr>
        <w:pStyle w:val="BookText"/>
        <w:rPr/>
      </w:pPr>
      <w:r>
        <w:rPr>
          <w:rFonts w:ascii="IRNazanin" w:hAnsi="IRNazanin" w:eastAsia="IRNazanin"/>
          <w:color w:val="111111"/>
          <w:sz w:val="28"/>
          <w:sz w:val="28"/>
          <w:szCs w:val="28"/>
          <w:rtl w:val="true"/>
          <w:lang w:bidi="fa-IR"/>
        </w:rPr>
        <w:t>نزل رسول اللّه صلی اللّه علیه و سلّم فی قبرها و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 لم یخف علیک ما لقیت أمّ رومان فیک و فی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69" w:name="pg11418_111391"/>
    </w:p>
    <w:p>
      <w:pPr>
        <w:pStyle w:val="BookText"/>
        <w:rPr/>
      </w:pPr>
      <w:bookmarkEnd w:id="46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الی امرأة من الحور العین فلینظر الی أمّ 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حدیثا عن مسروق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رومان و هی أمّ عائشة عما قیل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مسروق ولد بعد رسول اللّه صلی اللّه علیه و سلم بلا خلاف،فلم یر أمّ رومان قطّ،فقیل انه وهم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الحدیث صحیح و هو مقدّم علی ما ذکره اهل السیرة من موتها فی حیاة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شیخنا ابو بکر بن العربی رحمه اللّه علی هذا الحدیث و اعتنی به لا شکا له فاورده من طرق ففی بعضها حدّثتنی أم رومان،و فی بعضها عن مسروق عن أمّ رومان معنعنا،قال رحمه اللّه و العنعنة اصحّ فیه و إذا کان الحدیث معنعنا کان محتملا و لم یلزم فیه ما یلزم فی حدیثنا و فی سألت،لأنّ للراوی أن یقول عن فلان و ان لم یدرکه و هو کثیر فی الحدیث</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267046_73709187"/>
      <w:bookmarkStart w:id="471" w:name="_Toc174"/>
      <w:bookmarkEnd w:id="470"/>
      <w:r>
        <w:rPr>
          <w:rtl w:val="true"/>
        </w:rPr>
        <w:t>جواب ابن سید الناس از اشکال حدیث مسروق</w:t>
      </w:r>
      <w:bookmarkEnd w:id="4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الفتح محمد بن محمد بن محمد بن احمد بن عبد اللّه بن محمد بن یحیی بن سیّد الناس الربعی الیعمری الاندلسی الاشبیلی المصری الشافعی المعروف بابن</w:t>
      </w:r>
      <w:r>
        <w:rPr>
          <w:rStyle w:val="FootnoteAnchor"/>
          <w:rtl w:val="true"/>
        </w:rPr>
        <w:footnoteReference w:id="282"/>
      </w:r>
      <w:r>
        <w:rPr>
          <w:rFonts w:ascii="IRNazanin" w:hAnsi="IRNazanin" w:eastAsia="IRNazanin"/>
          <w:color w:val="111111"/>
          <w:sz w:val="28"/>
          <w:sz w:val="28"/>
          <w:szCs w:val="28"/>
          <w:rtl w:val="true"/>
          <w:lang w:bidi="fa-IR"/>
        </w:rPr>
        <w:t>سیّد الناس که نبذی از مفاخر جمیله و مآثر جلیله او از معجم مختص ذهبی،و طبقات شافعیه ابو بکر</w:t>
      </w:r>
      <w:bookmarkStart w:id="472" w:name="pg11418_111392"/>
    </w:p>
    <w:p>
      <w:pPr>
        <w:pStyle w:val="BookText"/>
        <w:rPr/>
      </w:pPr>
      <w:bookmarkEnd w:id="472"/>
      <w:r>
        <w:rPr>
          <w:rFonts w:ascii="IRNazanin" w:hAnsi="IRNazanin" w:eastAsia="IRNazanin"/>
          <w:color w:val="111111"/>
          <w:sz w:val="28"/>
          <w:sz w:val="28"/>
          <w:szCs w:val="28"/>
          <w:rtl w:val="true"/>
          <w:lang w:bidi="fa-IR"/>
        </w:rPr>
        <w:t>اسدی و غیر آن ظاهر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 فی فنون المغازی و الشمائل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رومان زینب بنت عامر بن عویم بن عبد شمس بن عتاب بن اذینة بن سبیع بن دهمان بن الحارث بن غنم کذا قال مصعب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الصحیح روایة مسروق عنها بصیغة العنعنة و غیرها،و لم یدرکها،و ملخّص ما أجاب به ابو بکر الخطیب أنّ مسروقا یمکن أن یکون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أم رومان فأثبت الکاتب صورة الهمزة ألفا فتصحف علی من بعده بسألت،ثم نقلت الی صیغة الاخبار بالمعنی فی طریق،و بقیت علی صورتها فی آخر و مخرجها التصحیف المذکور</w:t>
      </w:r>
      <w:r>
        <w:rPr>
          <w:rFonts w:eastAsia="IRNazanin" w:cs="IRNazanin"/>
          <w:color w:val="111111"/>
          <w:sz w:val="28"/>
          <w:szCs w:val="28"/>
          <w:rtl w:val="true"/>
          <w:lang w:bidi="fa-IR"/>
        </w:rPr>
        <w:t>.</w:t>
      </w:r>
    </w:p>
    <w:p>
      <w:pPr>
        <w:pStyle w:val="Heading5"/>
        <w:numPr>
          <w:ilvl w:val="4"/>
          <w:numId w:val="1"/>
        </w:numPr>
        <w:rPr/>
      </w:pPr>
      <w:bookmarkStart w:id="473" w:name="__RefHeading___Toc1267048_73709187"/>
      <w:bookmarkStart w:id="474" w:name="_Toc175"/>
      <w:bookmarkEnd w:id="473"/>
      <w:r>
        <w:rPr>
          <w:rtl w:val="true"/>
        </w:rPr>
        <w:t>جواب عسقلانی از اشکال حدیث مسروق از أم رومان</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ابن حجر عسقلانی هم کلام خطیب لبیب را متضمن ردّ روایت بخاری وارد کرده،قصد جواب آن،و حمایت بخاری، و تصحیح این غلط ظاهر در سر کرده،و بعد از آن افاده کرده 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کرده است کلام خطیب را بتسلیم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سهیلی و ابن سید الناس و متابعت کرده مزّی را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خود،و علائی در مراسیل،و دیگران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مسروق،حدثتنی أم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و سکون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ذکرها فی علامات النبوة،و تسمیتها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قول مسروق حدّثتنی أم رومان،مع أنها ماتت فی زمن النبی صلی اللّه علیه و سلم،و مسروق لیست له صحبة،لانه لم یقدم من الیمن الا بعد موت النبی صلی اللّه علیه و سلم فی خلافة أبی بکر أو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روی هذا الحدیث عن أبی وائل غیر حصین، و مسروق لم یدرک أمّ رومان،و کان یرسل هذا الحدیث عنها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أمّ رومان،فوهم حصین فیه،حیث جعل السائل لها مسروقا،أو یکون بعض النقلة کتب سألت بألف،فصارت سألت فقرئت بفتحتین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الرواة قد رواه عن حصین علی الصواب یعنی بالعنعنة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البخاریّ هذا الحدیث بناء علی ظاهر الاتصال فلم یظهر له علّته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المزّی</w:t>
      </w:r>
      <w:r>
        <w:rPr>
          <w:rStyle w:val="FootnoteAnchor"/>
          <w:rtl w:val="true"/>
        </w:rPr>
        <w:footnoteReference w:id="283"/>
      </w:r>
      <w:r>
        <w:rPr>
          <w:rFonts w:ascii="IRNazanin" w:hAnsi="IRNazanin" w:eastAsia="IRNazanin"/>
          <w:color w:val="111111"/>
          <w:sz w:val="28"/>
          <w:sz w:val="28"/>
          <w:szCs w:val="28"/>
          <w:rtl w:val="true"/>
          <w:lang w:bidi="fa-IR"/>
        </w:rPr>
        <w:t>کلام الخطیب هذا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یتعقّبه،بل أقرّه و زاد أنه روی عن مسروق عن ابن مسعود عن أمّ رومان و هو أشبه بالصواب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شاذّة و هی من المزید فی متصل الاسانید علی ما سنوضحه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جواب کلام خطیب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تلقّی کلام الخطیب بالتسلیم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السهیلی و ابن سید الناس و تبع المزّی الذهبی فی مختصراته و العلائی فی المراسیل و آخرون،و خالفهم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475" w:name="pg11418_111394"/>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مراد ابن حجر از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علی صحاح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ذکر تحریفات و تصحیفات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 علی صحاح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ابراهیم بن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بن عبد اللّه القسطنطینی المشهور بحاجی خلیفه و الکاتب الجلبی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الانوار علی صحاح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فتح ما استغلق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ایضاح مبهم لغاتها فی غریب الحدیث لابن قرقول ابراهیم بن یوسف المتوفی سنة تسع و ستین و خمسمائة صنّفه علی 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عیاض،و نظمه شمس الدین محمد بن محمد الموصلی المتوفی سنة اربع و سبعین و سبعمائة،أوّله الحمد للّه الذی اظهر دینه علی کل دین،و هو مأخوذ مما شرحه و أوضحه و بیّنه و أتقنه و ضبطه و قیّده الفقیه ابو الفضل عیاض بن موسی بن عیاض السبتی</w:t>
      </w:r>
      <w:r>
        <w:rPr>
          <w:rStyle w:val="FootnoteAnchor"/>
          <w:rtl w:val="true"/>
        </w:rPr>
        <w:footnoteReference w:id="286"/>
      </w:r>
      <w:r>
        <w:rPr>
          <w:rFonts w:ascii="IRNazanin" w:hAnsi="IRNazanin" w:eastAsia="IRNazanin"/>
          <w:color w:val="111111"/>
          <w:sz w:val="28"/>
          <w:sz w:val="28"/>
          <w:szCs w:val="28"/>
          <w:rtl w:val="true"/>
          <w:lang w:bidi="fa-IR"/>
        </w:rPr>
        <w:t xml:space="preserve">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اختصره و استدرک علیه و أصلح فیه أوهاما الفقیه ابو اسحاق بن قرقول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علائی خلیل بن کیکلدی است که از اکابر ائمۀ عظیم الشأن و رئیس حذّاق اعیان است</w:t>
      </w:r>
      <w:r>
        <w:rPr>
          <w:rFonts w:eastAsia="IRNazanin" w:cs="IRNazanin"/>
          <w:color w:val="111111"/>
          <w:sz w:val="28"/>
          <w:szCs w:val="28"/>
          <w:rtl w:val="true"/>
          <w:lang w:bidi="fa-IR"/>
        </w:rPr>
        <w:t>.</w:t>
      </w:r>
    </w:p>
    <w:p>
      <w:pPr>
        <w:pStyle w:val="Heading5"/>
        <w:numPr>
          <w:ilvl w:val="4"/>
          <w:numId w:val="1"/>
        </w:numPr>
        <w:rPr/>
      </w:pPr>
      <w:bookmarkStart w:id="476" w:name="__RefHeading___Toc1267050_73709187"/>
      <w:bookmarkStart w:id="477" w:name="_Toc176"/>
      <w:bookmarkEnd w:id="476"/>
      <w:r>
        <w:rPr>
          <w:rtl w:val="true"/>
        </w:rPr>
        <w:t>ترجمه علائی خلیل کیکلدی درطبقاتابن شهبه اسدی</w:t>
      </w:r>
      <w:bookmarkEnd w:id="47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اسدی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ستایش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کیکلدی بن عبد اللّه الامام البارع المحقق بقیة الحفاظ،صلاح الدین ابو سعید العلائی الدمشقی ثم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بدمشق فی ربیع الاول سنة اربع و تسعین بتقدیم التاء و ستمائة، و سمع الکثیر،و رحل،و بلغ عدد شیوخه بالسماع سبعمائة،و أخذ علم الحدیث عن المزّی و غیره،و أخذ الفقه عن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الفزاری و لازمه و خرج له مشیخة،و کمال الدین بن الزملکانی و تخرج به،و علّق منه کثیرا، و اجیز بالفتوی،و أخذ و اجتهد،حتی فاق اهل عصره فی الحفظ و الاتقان، و درس بدمشق بالاسدیة و بحلقة صاحب حمص،ثم انتقل الی القدس مدرّسا بالصلاحیة سنة احدی و ثلثین،فأقام بالقدس مدة طویلة یدرّس و یفتی و یحدّث و یصنّف الی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الذهبی فی معجمه و أثنی علیه،و قال الحسینی فی معجمه و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فی الفقه و النحو و الاصول متفننا فی علوم الحدیث و معرفة الرجال علاّمة فی معرفة المتون و الاسانید،بقیة الحفاظ،و مصنّفاته تنبئ عن امامته فی کل فن و درس و أفتی و ناظر و لم یخلف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الاسنوی فی 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 زمانه،اماما فی الفقه و الاصول و غیرهما ذکیا و نظّارا،فصیحا،ذا ریاسة و حشمة،و صنّف فی الحدیث تصانیف نافعة،و فی النظائر الفقهیة کتابا کبیرا نفیسا،و درس بالصلاحیة بالقدس الشریف و انقطع فیها للاشتغال و الافتاء و التصنیف</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السبکی فی 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حافظا،ثبتا،ثقة،عارفا بأسماء الرجال و العلل و المتون،فقیها،متکلما،ادیبا،شاعرا،ناظما،ناثرا،متقنا، </w:t>
      </w:r>
      <w:r>
        <w:rPr>
          <w:rFonts w:eastAsia="IRNazanin" w:cs="IRNazanin"/>
          <w:color w:val="111111"/>
          <w:sz w:val="28"/>
          <w:szCs w:val="28"/>
          <w:rtl w:val="true"/>
          <w:lang w:bidi="fa-IR"/>
        </w:rPr>
        <w:t>.</w:t>
      </w:r>
      <w:bookmarkStart w:id="478" w:name="pg11418_111396"/>
    </w:p>
    <w:p>
      <w:pPr>
        <w:pStyle w:val="BookText"/>
        <w:rPr/>
      </w:pPr>
      <w:bookmarkEnd w:id="478"/>
      <w:r>
        <w:rPr>
          <w:rFonts w:ascii="IRNazanin" w:hAnsi="IRNazanin" w:eastAsia="IRNazanin"/>
          <w:color w:val="111111"/>
          <w:sz w:val="28"/>
          <w:sz w:val="28"/>
          <w:szCs w:val="28"/>
          <w:rtl w:val="true"/>
          <w:lang w:bidi="fa-IR"/>
        </w:rPr>
        <w:t>اشعریا،صحیح العقیدة،سنیا لم یخلف بعده فی الحدیث مثله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فلم یکن فی عصره من یدانیه،و أما بقیة علومه من فقه و نحو و تفسیر و کلام فکان فی کل واحد منها حسن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بالقدس فی المحرم سنة احدی و ستین و سبعمائة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ستین،و هو وهم،و دفن بمقبرة باب الرحمة الی جانب سور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و هو کتاب نفیس مشتمل علی علمی الاصول و الفروع،و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روی عن ابیه عن جده عن النبی صلی اللّه علیه و سلم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الطالب فی ذکر اسرار الصفات و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لطیف،و جمع الاحادیث الواردة فی زیارة قبر النبی صلی اللّه علیه و سلم کتبه لشیخه برهان الدین فی قضیة ابن تیمیة،و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حدیث ذی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الفرائض بعلوم آیات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فی المدلسین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المفهوم فی صیغ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شرع فی احکام کبری عمل منها قطعة نفیسة و غیر ذلک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267052_73709187"/>
      <w:bookmarkStart w:id="480" w:name="_Toc177"/>
      <w:bookmarkEnd w:id="479"/>
      <w:r>
        <w:rPr>
          <w:rtl w:val="true"/>
        </w:rPr>
        <w:t>حافظ ابو علی ابن السکن قبل از خطیب حدیث مسروق را تخطئه کرده</w:t>
      </w:r>
      <w:bookmarkEnd w:id="48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قبل از خطیب ادیب حافظ ابو علی سعید بن عثمان ابن السکن که کتاب او معروف است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مآخذ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است،نیز تخطئه روایت سؤال مسروق از أم رومان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وجدت للخطیب سلفا فذکر أبو علی ابن السکن</w:t>
      </w:r>
      <w:r>
        <w:rPr>
          <w:rStyle w:val="FootnoteAnchor"/>
          <w:rtl w:val="true"/>
        </w:rPr>
        <w:footnoteReference w:id="291"/>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أم رومان أنها ماتت فی حیاة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حصین عن ابی وائل عن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خطأ،ثم ساق بسنده الی حصین،عن ابی وائل، عن مسروق أن أم رومان حدثته،فذکر قصة الافک التی اوردها البخاری،ثم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حصین،و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مسروقا لم یسمع من أم رومان لانها ماتت فی حیاة النبی صلی اللّه علیه و سلم و باللّه التوفیق</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ادعای ابن حجر مخالفت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خطیب و اتباعش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 و خالفهم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پس مجاب است بآنکه مراد از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القیم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نسبت مخالفت این حضرات بابن القیم خلاف واقع است،زیرا که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از جمعی تغلیط روایت بخاری که در آن واقع است،عن مسروق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رومان عن حدیث الافک فحدثتنی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بعد از آن تصویب این روایت را از دیگران نقل کرده،و از طرف خود در</w:t>
      </w:r>
    </w:p>
    <w:p>
      <w:pPr>
        <w:pStyle w:val="BookText"/>
        <w:rPr/>
      </w:pPr>
      <w:r>
        <w:rPr>
          <w:rFonts w:ascii="IRNazanin" w:hAnsi="IRNazanin" w:eastAsia="IRNazanin"/>
          <w:color w:val="111111"/>
          <w:sz w:val="28"/>
          <w:sz w:val="28"/>
          <w:szCs w:val="28"/>
          <w:rtl w:val="true"/>
          <w:lang w:bidi="fa-IR"/>
        </w:rPr>
        <w:t>ترجیح احد القولین حرفی نگفته،پس نسبت مخالفت ارباب تغلیط و تخطئه روایت بخاری بابن القیّم درست نباشد،آری اگر ترجیح تصویب بر تخطئه افاده می‌کرد،این نسبت صحیح می‌شد،و الا بمجرد ذکر تصویب از دیگران،با وصف نقل تخطئه از جمعی،نسبت مخالفت ارباب تخطئه بصاحب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خطا و محض مخالفت هدی است، و اللّه الهادی فی کل باب و هو الموفق للسداد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و مما وقع فی حدیث الافک أن فی بعض طرق البخاری عن أبی وائل،عن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رومان عن حدیث الافک فحدثتنی،قال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 ظاهر،فان أم رومان ماتت علی عهد رسول اللّه صلی اللّه علیه و سلم و</w:t>
      </w:r>
    </w:p>
    <w:p>
      <w:pPr>
        <w:pStyle w:val="BookText"/>
        <w:rPr/>
      </w:pPr>
      <w:r>
        <w:rPr>
          <w:rFonts w:ascii="IRNazanin" w:hAnsi="IRNazanin" w:eastAsia="IRNazanin"/>
          <w:color w:val="111111"/>
          <w:sz w:val="28"/>
          <w:sz w:val="28"/>
          <w:szCs w:val="28"/>
          <w:rtl w:val="true"/>
          <w:lang w:bidi="fa-IR"/>
        </w:rPr>
        <w:t>نزل رسول اللّه صلی اللّه علیه و سلم فی قبرها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الی امرأة من الحور فلینظر الی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مسروق قدم المدینة فی حیاتها و سألها للقی رسول اللّه صلی اللّه علیه و سلم و سمع منه،و مسروق انما قدم المدینة بعد موت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قد روی مسروق عن أم رومان حدیثا غیر هذا فأرسل الروایة عنها، فظن بعض الرواة أنه سمع منها،فحمل هذا الحدیث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مسروقا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أم رومان فتصحفت علی بعضهم بسألت لان من الناس من یکتب الهمزة بالالف علی کل حال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لا یرد الروایة الصحیحة التی ادخلها البخاری فی صحیحه و قد قال ابراهیم</w:t>
      </w:r>
      <w:r>
        <w:rPr>
          <w:rStyle w:val="FootnoteAnchor"/>
          <w:rtl w:val="true"/>
        </w:rPr>
        <w:footnoteReference w:id="293"/>
      </w:r>
      <w:r>
        <w:rPr>
          <w:rFonts w:ascii="IRNazanin" w:hAnsi="IRNazanin" w:eastAsia="IRNazanin"/>
          <w:color w:val="111111"/>
          <w:sz w:val="28"/>
          <w:sz w:val="28"/>
          <w:szCs w:val="28"/>
          <w:rtl w:val="true"/>
          <w:lang w:bidi="fa-IR"/>
        </w:rPr>
        <w:t>الحربی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مسروقا سألها و له خمس عشرة</w:t>
      </w:r>
    </w:p>
    <w:p>
      <w:pPr>
        <w:pStyle w:val="BookText"/>
        <w:rPr/>
      </w:pPr>
      <w:r>
        <w:rPr>
          <w:rFonts w:ascii="IRNazanin" w:hAnsi="IRNazanin" w:eastAsia="IRNazanin"/>
          <w:color w:val="111111"/>
          <w:sz w:val="28"/>
          <w:sz w:val="28"/>
          <w:szCs w:val="28"/>
          <w:rtl w:val="true"/>
          <w:lang w:bidi="fa-IR"/>
        </w:rPr>
        <w:t>سنة،و مات و له ثمان و سبعون،و أم رومان اقدم من حدّث عنه،قالوا و أما حدیث موتها فی حیاة رسول اللّه صلی اللّه علیه و سلم و نزوله فی قبرها فحدیث لا یصح و فیه علتان تمنعان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روایة علی بن</w:t>
      </w:r>
      <w:r>
        <w:rPr>
          <w:rStyle w:val="FootnoteAnchor"/>
          <w:rtl w:val="true"/>
        </w:rPr>
        <w:footnoteReference w:id="294"/>
      </w:r>
      <w:r>
        <w:rPr>
          <w:rFonts w:ascii="IRNazanin" w:hAnsi="IRNazanin" w:eastAsia="IRNazanin"/>
          <w:color w:val="111111"/>
          <w:sz w:val="28"/>
          <w:sz w:val="28"/>
          <w:szCs w:val="28"/>
          <w:rtl w:val="true"/>
          <w:lang w:bidi="fa-IR"/>
        </w:rPr>
        <w:t>زید بن جدعان له و هو ضعیف الحدیث لا یحتج بحدیثه،و الثانیة أنه رواه عن القاسم بن محمد عن النبی صلی اللّه علیه و سلم و القاسم لم یدرک رسول اللّه صلی اللّه علیه و سلم فکیف یقدم هذا علی حدیث اسناده کالشمس یرویه البخاری فی صحیحه و یقول فیه مسروق سألت أم رومان فحدّثتنی و هذا یرد أن یکون اللفظ سئلت و قد قال ابو نعیم فی کتاب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قیل ان أم رومان توفیت فی عهد رسول اللّه صلی اللّه علیه و سلم و هو وهم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القیّم بر مجرد نقل تغلیط و تصویب این روایت اکتفاء کرده،و ترجیح یکی بر دیگری ننموده،پس نسبت مخالفت خطیب و اتباعش باو وجهی نداشته،اما تصحیح این روایت و رد قول اهل تاریخ متضمن وفات أم رومان در حیات جناب رسالت‌مآب صلی اللّه علیه و سلم پس بطلان این طریقه از افادۀ خود ابن القیم در بعض مباحث سابقه از این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ازواج جناب رسالت‌مآب صلی اللّه علیه و سلم گفته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عکرمة بن عمار،عن أبی زمیل،عن ابن عباس ابن ابا سفیان</w:t>
      </w:r>
    </w:p>
    <w:p>
      <w:pPr>
        <w:pStyle w:val="BookText"/>
        <w:rPr/>
      </w:pPr>
      <w:r>
        <w:rPr>
          <w:rFonts w:ascii="IRNazanin" w:hAnsi="IRNazanin" w:eastAsia="IRNazanin"/>
          <w:color w:val="111111"/>
          <w:sz w:val="28"/>
          <w:sz w:val="28"/>
          <w:szCs w:val="28"/>
          <w:rtl w:val="true"/>
          <w:lang w:bidi="fa-IR"/>
        </w:rPr>
        <w:t>قال للنّبیّ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ثلاثا فاعطاه ایاهن منها و عندی اجمل العرب أم حبیبة ازوجک ایاها،فهذا الحدیث غلط ظاهر لا خفاء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احمد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بلا شک،کذبه عکرمة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وهم من بعض الرواة لا شک فیه و لا تردد،و قد اتهموا به عکرمة</w:t>
      </w:r>
      <w:r>
        <w:rPr>
          <w:rStyle w:val="FootnoteAnchor"/>
          <w:rtl w:val="true"/>
        </w:rPr>
        <w:footnoteReference w:id="296"/>
      </w:r>
      <w:r>
        <w:rPr>
          <w:rFonts w:ascii="IRNazanin" w:hAnsi="IRNazanin" w:eastAsia="IRNazanin"/>
          <w:color w:val="111111"/>
          <w:sz w:val="28"/>
          <w:sz w:val="28"/>
          <w:szCs w:val="28"/>
          <w:rtl w:val="true"/>
          <w:lang w:bidi="fa-IR"/>
        </w:rPr>
        <w:t>بن عمار،لان أهل التواریخ أجمعوا علی ان أم حبیبة کانت تحت عبید اللّه ابن جحش ولدت له و هاجر بها و هما مسلمان الی ارض الحبشة ثم تنصر و ثبتت أم حبیبة علی اسلامها،فبعث رسول اللّه صلی اللّه علیه و سلم الی النجاشی یخطبها علیها فزوجه ایاها و اصدقها عن رسول اللّه صلی اللّه علیه و سلم صداقا،و ذلک فی سنة سبع من الهجرة،و جاء ابو سفیان فی زمن الهدنة و دخل علیها فثنت فراش رسول اللّه صلی اللّه علیه و سلم حتی لا یجلس علیه،و لا خلاف ان ابا سفیان و معاویة اسلما فی فتح مکة سنة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فی هذا الحدیث انه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تأمّرنی حتی اقاتل الکفار کما کنت اقاتل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یعرف ان رسول اللّه صلی اللّه علیه و سلم أمر ابا سفیان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اکثر الناس بالکلام فی هذا الحدیث و تعددت طرقهم فی وجهه،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انه تزوجها بعد الفتح بهذا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هذا بنقل المؤرخین،و هذه طریقة باطلة عند من له ادنی علم بالسیر و التواریخ و ما قد کان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بعض مردم تصحیح حدیث عکرمة بن عمار کرده،و بزعم صحت آن قائل شده‌اند بآنکه جناب رسالت‌مآب صلی اللّه علیه و سلم نکاح کرده با أم حبیبة بعد از فتح،و گمان کرده‌اند که این را بنقل مؤرخین رد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القیم بتصریح تمام این را طریقۀ باطله گفته،و بطلان آن را نزد کسی که ادنی علم بسیر و تواریخ و وقایع داشته ظاهر دانسته،پس هم چنین در قول اهل تاریخ دربارۀ وفات أم رومان در حیات جناب رسالت‌مآب صلی اللّه علیه و سلم،و تقدیم روایت بخاری بر آن باطل، و از حلیۀ صحت عاطل باشد،و بهمین افاده ابن القیم جواب ابن حجر عسقلانی نیز از کلام خطیب که آن جواب قریب بهمین تقریر است که ابن القیم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لا یرد الروایة الصحیحة التی ادخلها البخاری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کلام خطیب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لی بعد التأمل ان الصواب مع البخاری لان عمدة الخطیب و من تبعه فی دعوی الوهم الاعتماد علی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 رومان ماتت فی حیاة النبی صلی اللّه علیه و سلم سنة اربع و قیل خمس و قیل ست و هو شیء ذکره الواقدی،و لا تعقب الاسانید الصحیحة بما یأتی عن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الزبیر بن بکار باسناد منقطع فیه ضعف ان أم رومان ماتت سنة ست فی ذی الحجة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اشار البخاری الی ذلک فی تاریخه الاوسط و الصغیر،فقال بعد ان ذکر أم رومان فی فضل من مات فی خلافة عثمان روی علی بن زید عن القاسم،</w:t>
      </w:r>
    </w:p>
    <w:p>
      <w:pPr>
        <w:pStyle w:val="BookText"/>
        <w:rPr/>
      </w:pPr>
      <w:r>
        <w:rPr>
          <w:rFonts w:ascii="IRNazanin" w:hAnsi="IRNazanin" w:eastAsia="IRNazanin"/>
          <w:color w:val="111111"/>
          <w:sz w:val="28"/>
          <w:sz w:val="28"/>
          <w:szCs w:val="28"/>
          <w:rtl w:val="true"/>
          <w:lang w:bidi="fa-IR"/>
        </w:rPr>
        <w:t>قال ماتت أم رومان فی زمن النبی صلی اللّه علیه و سلم سنة ست،قال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نظر،و حدیث مسروق اسند أی اقوی اسنادا و ابین اتصالا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جزم ابراهیم الحربی بان مسروقا سمع من أم رومان و له خمس عشرة سنة،فعلی هذا یکون سماعه منها فی خلافة عمر لان مولد مسروق کان سنة الهجرة،و لهذا قال ابو نعیم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عاشت أم رومان بعد النبی صلی اللّه علیه و سلم،و قد تعقب ذلک کله الخطیب معتمدا علی ما تقدم عن الواقدی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لما</w:t>
      </w:r>
    </w:p>
    <w:p>
      <w:pPr>
        <w:pStyle w:val="BookText"/>
        <w:rPr/>
      </w:pPr>
      <w:r>
        <w:rPr>
          <w:rFonts w:ascii="IRNazanin" w:hAnsi="IRNazanin" w:eastAsia="IRNazanin"/>
          <w:color w:val="111111"/>
          <w:sz w:val="28"/>
          <w:sz w:val="28"/>
          <w:szCs w:val="28"/>
          <w:rtl w:val="true"/>
          <w:lang w:bidi="fa-IR"/>
        </w:rPr>
        <w:t>وقع عند احمد من طریق أبی سلمة عن عائشة قالت لما نزلت آیة التخییر بدء النبی صلی اللّه علیه و سلم بعائشة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انی عارض علیک امرا فلا تفتاتی فیه بشیء حتی تعرضیه علی ابویک ابی بکر و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فی الصحیحین بدون تسمیة أم رومان،و آیة التخییر نزلت سنة تسع اتفاقا،فهذا دال علی تأخر موت أم رومان عن الوقت الذی ذکره الواقدی و الزبیر ایضا فقد تقدم فی علامات النبوة من حدیث عبد الرحمن ابن أبی بکر فی قصة اضیاف ابی بکر،قال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انا و ابی و امی و امرأتی و خادم،و فیه عند المصنف فی الادب،فلما جاء ابو بکر قالت له امی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احتبست عن اضیافک الحدیث،و عبد الرحمن انما هاجر فی هدنة الحدیبیة فی ذی القعدة سنة ست،و هجرة عبد الرحمن فی سنة سبع فی قول ابن سعد، و فی قول الزبیر فیها أو فی التی بعدها،لانه روی ان عبد الرحمن خرج فی فئة من قریش قبل الفتح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أم رومان تأخرت عن الوقت الذی ذکره فیه،و فی بعض هذا کفایة فی التعقب علی الخطیب و من تبعه فیما تعقبوه علی هذا الجامع الصحیح،و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bookmarkStart w:id="481" w:name="pg11418_111403"/>
    </w:p>
    <w:p>
      <w:pPr>
        <w:pStyle w:val="Heading5"/>
        <w:numPr>
          <w:ilvl w:val="4"/>
          <w:numId w:val="1"/>
        </w:numPr>
        <w:rPr/>
      </w:pPr>
      <w:bookmarkStart w:id="482" w:name="__RefHeading___Toc1267054_73709187"/>
      <w:bookmarkStart w:id="483" w:name="_Toc178"/>
      <w:bookmarkEnd w:id="481"/>
      <w:bookmarkEnd w:id="482"/>
      <w:r>
        <w:rPr>
          <w:rtl w:val="true"/>
        </w:rPr>
        <w:t>أم رومان در زمان پیغمبرصلی الله علیه و آلهمرده است</w:t>
      </w:r>
      <w:bookmarkEnd w:id="48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موت أم رومان فی زمن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شیء جزم به الثقات الحفاظ من المحدثین و المورخین و لم یتفرد به الواقدی و الزبیر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سعد البصری و هو من اکابر الثقات و اعاظم الاثبات عند السنیه فی کتابه المعروف بالطبقات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 أم رومان بنت عامر بن عویم بن عبد شمس بن عتاب بن اذینة بن سبیع بن دهمان بن الحارث بن غنم ابن مالک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ینسبها غیر هذا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 بنت عامر بن عمیرة بن ذهل بن دهمان بن الحارث بن غنم بن مالک بن کنانة،و کانت أم رومان امرأة الحارث بن سخبرة بن جرثومة بن عادبة بن مرة بن جشم بن الاوس ابن عامر بن حفیر بن النمر بن عثمان بن نصر بن زهران بن کعب بن الازد فولدت له الطفیل،و قدم الحارث بن سخبرة من السراة الی مکة و معه امرأته أم رومان و ولده منها،فحالف ابا بکر الصدیق ثم مات الحارث بمکة،فتزوج ابو بکر أم رومان فولدت له عبد الرحمان و عائشة زوج النبی صلی اللّه علیه و اله و سلم،و اسلمت أم رومان بمکة قدیما،و بایعت و هاجرت الی المدینة مع اهل رسول اللّه و ولده و اهل ابی بکر حین قدم بهم فی الهجرة و کانت أم رومان امرأة صالحة و توفیت فی عهد النبی صلی اللّه علیه و سلم بالمدینة فی ذی الحجة سنة ست من الهجرة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یزید بن هارون و عفان ابن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سلمة عن علی</w:t>
      </w:r>
    </w:p>
    <w:p>
      <w:pPr>
        <w:pStyle w:val="BookText"/>
        <w:rPr/>
      </w:pPr>
      <w:r>
        <w:rPr>
          <w:rFonts w:ascii="IRNazanin" w:hAnsi="IRNazanin" w:eastAsia="IRNazanin"/>
          <w:color w:val="111111"/>
          <w:sz w:val="28"/>
          <w:sz w:val="28"/>
          <w:szCs w:val="28"/>
          <w:rtl w:val="true"/>
          <w:lang w:bidi="fa-IR"/>
        </w:rPr>
        <w:t>بن زید عن القاسم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دلیت أم رومان فی قبرها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ینظر الی امرأة من الحور العین فلینظر الی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رسول اللّه فی قبرها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مجد الدین ابن الاثیر الجزری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 هی أم رومان زینب بنت عامر بن عویم ابن عبد الشمس بن عتاب بن اذینة من بنی مالک بن کنانة،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عبد دهمان احد بنی فراس بن غنم بن مالک بن کنانة،و فی نسبها خلاف کثیر و اجمعوا علی انها من بنی غنم بن مالک ابن کنانة و هی أم عائشة و عبد الرحمن ولدی ابی بکر الصدیق ماتت فی حیاة النبی صلی اللّه علیه و آله و سلم سنة ست،و</w:t>
      </w:r>
    </w:p>
    <w:p>
      <w:pPr>
        <w:pStyle w:val="BookText"/>
        <w:rPr/>
      </w:pPr>
      <w:r>
        <w:rPr>
          <w:rFonts w:ascii="IRNazanin" w:hAnsi="IRNazanin" w:eastAsia="IRNazanin"/>
          <w:color w:val="111111"/>
          <w:sz w:val="28"/>
          <w:sz w:val="28"/>
          <w:szCs w:val="28"/>
          <w:rtl w:val="true"/>
          <w:lang w:bidi="fa-IR"/>
        </w:rPr>
        <w:t>قال النبی صلی اللّه علیه و آله و سلم لما دلیت فی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ان ینظر الی امرأة من الحور العین فلینظر الی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اسلمت قدیما بمکة و بایعت بمکة و هاجرت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بقیت بعد النبی صلی اللّه علیه و سلم دهرا طویلا،و الاول اصح روت عنها عائشة و اسماء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بضم الراء،و یقال بفتحها،و عتاب بفتح العین المهملة و تشدید التاء فوقها نقطتان و بالباء الموحدة و اذینة بضم الهمزة و فتح الذال المعجمة و سکون الیاء تحتها نقطتان و بالنون و غنم بفتح الغین المعجمة و سکون النون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الدین ابن الاثیر الجزری فی 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 بنت عامر بن عویم بن عبد شمس ابن عتاب بن اذینة بن دهمان بن الحارث بن غنم بن مالک بن الکنانة امرأة ابی بکر الصدیق و هی أم عائشة و عبد الرحمن ولدی ابی بکر کذا نسبها الزبیر،و خالفه غیره خلافا کثیرا و اجمعوا انها من بنی غنم بن مالک بن کنانة،و توفیت فی حیاة رسول اللّه صلی اللّه علیه و آله و سلم فی ذی</w:t>
      </w:r>
    </w:p>
    <w:p>
      <w:pPr>
        <w:pStyle w:val="BookText"/>
        <w:rPr/>
      </w:pPr>
      <w:r>
        <w:rPr>
          <w:rFonts w:ascii="IRNazanin" w:hAnsi="IRNazanin" w:eastAsia="IRNazanin"/>
          <w:color w:val="111111"/>
          <w:sz w:val="28"/>
          <w:sz w:val="28"/>
          <w:szCs w:val="28"/>
          <w:rtl w:val="true"/>
          <w:lang w:bidi="fa-IR"/>
        </w:rPr>
        <w:t>الحجة سنة ست من الهجرة،و قیل سنة اربع،و قیل سنة خمس،قاله ابو عمر فنزل رسول اللّه صلی اللّه علیه و سلم فی قبرها و استغفر لها و</w:t>
      </w:r>
    </w:p>
    <w:p>
      <w:pPr>
        <w:pStyle w:val="BookText"/>
        <w:rPr/>
      </w:pPr>
      <w:r>
        <w:rPr>
          <w:rFonts w:ascii="IRNazanin" w:hAnsi="IRNazanin" w:eastAsia="IRNazanin"/>
          <w:color w:val="111111"/>
          <w:sz w:val="28"/>
          <w:sz w:val="28"/>
          <w:szCs w:val="28"/>
          <w:rtl w:val="true"/>
          <w:lang w:bidi="fa-IR"/>
        </w:rPr>
        <w:t>روی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امرأة من الحور العین فلینظر الی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قبل ابی بکر تحت عبد اللّه بن سخبرة بن جرثومة الخیر بن غادیة بن مرة الازدی،فولدت له الطفیل و توفی عنها فخلف علیها ابو بکر فولدت له عائشة و عبد الرحمن فهما اخوا الطفیل 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هشام بن عروة،عن ابیه،عن عائشة،قالت لما هاجر رسول اللّه صلی اللّه علیه و سلم خلفنا و خلف بناته،فلما استقر بعث زید بن حارثة،و بعث معه ابا رافع مولاه،و اعطاهما بعیرین و خمسمائة درهم یشتریان بها ما یحتاجان إلیه من الظهر،و بعث ابو بکر معهما عبد اللّه بن اریقط ببعیرین او ثلاثة،و کتب الی ابنه عبد اللّه بن ابی بکر ان یحمل امی أم رومان و انا و اختی اسماء،فخرجوا مصطحبین و کان طلحة یرید الهجرة فسار معهم،و خرج زید و ابو رافع بفاطمة، و أم کلثوم،و سودة بنت زمعة زوج النبی صلی اللّه علیه و آله و سلم،و أم ایمن، فقدمنا المدینة و النبی صلی اللّه علیه و آله و سلم یبنی مسجده و ابیاتا حول المسجد فانزل فیها اهله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اخرجها الثلاثة،قلت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انها توفیت سنة اربع او خمس فقدوهم فانه قد صح انها کانت فی الافک حیة و کان الافک فی سنة ست فی شعبان و اللّه اعلم</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نماند که ملخص این تطویل همان رد قول اهل تاریخ در باب وفات أم رومان،و روم تصحیح تأخر وفاتش از عهد جناب</w:t>
      </w:r>
      <w:bookmarkStart w:id="484" w:name="pg11418_111406"/>
    </w:p>
    <w:p>
      <w:pPr>
        <w:pStyle w:val="BookText"/>
        <w:rPr/>
      </w:pPr>
      <w:bookmarkEnd w:id="484"/>
      <w:r>
        <w:rPr>
          <w:rFonts w:ascii="IRNazanin" w:hAnsi="IRNazanin" w:eastAsia="IRNazanin"/>
          <w:color w:val="111111"/>
          <w:sz w:val="28"/>
          <w:sz w:val="28"/>
          <w:szCs w:val="28"/>
          <w:rtl w:val="true"/>
          <w:lang w:bidi="fa-IR"/>
        </w:rPr>
        <w:t>رسالت‌مآب صلی اللّه علیه و آله و سلم است،و بطلان این طریقه از افادۀ ابن القیم در رد حدیث عکرمة بن عمار هویدا و آشکار است،و قطع نظر از این رد این جواب در این مقام بر ما لازم نیست،زیرا که غرض در این جا همین قدر است که ائمۀ سنیه بعض روایات بخاری را رد کرده‌اند،و آن ثابت است بهر حال خواه ابن حجر و غیر او این رد را قبول کنند خواه نکنند،و نیز ابن حجر در این جواب رد قول واقدی متضمن وفات أم رومان در عهد سرور انس و جان صلی اللّه علیه و آله و سلم کرده است،و این رد برای رد فخر رازی تمسک بعدم نقل واقدی حدیث غدیر را نهایت نافع است،که هر گاه واقدی چنین کذب واضح را در باب والدۀ ماجدۀ حضرت عائشه و زوجۀ خلیفه اول که روایت بخاری صراحة تکذیب آن می‌کند روایت کرده باشد،پس اعراض او از ذکر حدیث غدیر تعصبا و عنادا چه مستبعد است</w:t>
      </w:r>
      <w:r>
        <w:rPr>
          <w:rFonts w:eastAsia="IRNazanin" w:cs="IRNazanin"/>
          <w:color w:val="111111"/>
          <w:sz w:val="28"/>
          <w:szCs w:val="28"/>
          <w:rtl w:val="true"/>
          <w:lang w:bidi="fa-IR"/>
        </w:rPr>
        <w:t>].</w:t>
      </w:r>
    </w:p>
    <w:p>
      <w:pPr>
        <w:pStyle w:val="Heading4"/>
        <w:numPr>
          <w:ilvl w:val="3"/>
          <w:numId w:val="1"/>
        </w:numPr>
        <w:rPr/>
      </w:pPr>
      <w:bookmarkStart w:id="485" w:name="__RefHeading___Toc1267056_73709187"/>
      <w:bookmarkStart w:id="486" w:name="_Toc179"/>
      <w:bookmarkEnd w:id="485"/>
      <w:r>
        <w:rPr>
          <w:rtl w:val="true"/>
        </w:rPr>
        <w:t>حدیث دیگر در صحیحین که مورد طعن اکابر است</w:t>
      </w:r>
      <w:bookmarkEnd w:id="486"/>
    </w:p>
    <w:p>
      <w:pPr>
        <w:pStyle w:val="Heading5"/>
        <w:numPr>
          <w:ilvl w:val="4"/>
          <w:numId w:val="1"/>
        </w:numPr>
        <w:rPr/>
      </w:pPr>
      <w:bookmarkStart w:id="487" w:name="__RefHeading___Toc1267058_73709187"/>
      <w:bookmarkStart w:id="488" w:name="_Toc180"/>
      <w:bookmarkEnd w:id="487"/>
      <w:r>
        <w:rPr>
          <w:rtl w:val="true"/>
        </w:rPr>
        <w:t>اشاره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آنکه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کتاب المغازی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یحیی ابن قزعة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عن ابن شهاب عن عبد اللّه و الحسن ابنی محمد بن علی عن أبیهما عن علی بن أبی طالب ان رسول اللّه صلی اللّه علیه و سلم نهی عن متعة النساء یوم خیبر و عن أکل لحوم الحمر الانسیة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کتاب الذبائح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 عن ابن شهاب عن عبد اللّه و الحسن ابنی محمد بن علی عن أبیهما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سلم عن المتعة عام خیبر و عن لحوم الحمر الانسیة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کتاب الحیل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عن عبید اللّه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الزهری عن الحسن و عبد اللّه ابنی محمد بن علی،عن أبیهما ان علیا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لا یری بمتعة النساء بأسا،فقال ان رسول اللّه صلی اللّه علیه و سلم نهی عنها یوم خیبر و عن لحوم الحمر الانسیة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مالک عن ابن شهاب،عن عبد اللّه و الحسن ابنی محمد بن علی،عن أبیهما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نهی عن متعة النساء یوم خیبر و عن أکل لحوم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عبد اللّه بن محمد بن أسماء الضبعی،قال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جویریة،عن مالک بهذا الاسناد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بن أبی طالب یقول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تائه</w:t>
      </w:r>
      <w:r>
        <w:rPr>
          <w:rStyle w:val="FootnoteAnchor"/>
          <w:rtl w:val="true"/>
        </w:rPr>
        <w:footnoteReference w:id="302"/>
      </w:r>
      <w:r>
        <w:rPr>
          <w:rFonts w:ascii="IRNazanin" w:hAnsi="IRNazanin" w:eastAsia="IRNazanin"/>
          <w:color w:val="111111"/>
          <w:sz w:val="28"/>
          <w:sz w:val="28"/>
          <w:szCs w:val="28"/>
          <w:rtl w:val="true"/>
          <w:lang w:bidi="fa-IR"/>
        </w:rPr>
        <w:t>نهی رسول اللّه صلی اللّه علیه و سلم بمثل حدیث یحیی عن مالک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بن أبی شیبة،و ابن نمیر،و زهیر بن حرب جمیعا،عن ابن عیینة،قال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سفیان بن عیینة،عن الزهری،عن حسن و عبد اللّه </w:t>
      </w:r>
      <w:r>
        <w:rPr>
          <w:rFonts w:eastAsia="IRNazanin" w:cs="IRNazanin"/>
          <w:color w:val="111111"/>
          <w:sz w:val="28"/>
          <w:szCs w:val="28"/>
          <w:rtl w:val="true"/>
          <w:lang w:bidi="fa-IR"/>
        </w:rPr>
        <w:t>.</w:t>
      </w:r>
      <w:bookmarkStart w:id="489" w:name="pg11418_111408"/>
    </w:p>
    <w:p>
      <w:pPr>
        <w:pStyle w:val="BookText"/>
        <w:rPr/>
      </w:pPr>
      <w:bookmarkEnd w:id="489"/>
      <w:r>
        <w:rPr>
          <w:rFonts w:ascii="IRNazanin" w:hAnsi="IRNazanin" w:eastAsia="IRNazanin"/>
          <w:color w:val="111111"/>
          <w:sz w:val="28"/>
          <w:sz w:val="28"/>
          <w:szCs w:val="28"/>
          <w:rtl w:val="true"/>
          <w:lang w:bidi="fa-IR"/>
        </w:rPr>
        <w:t>ابنی محمد بن علی،عن أبیهما عن علی ان النبی صلی اللّه علیه و سلم نهی عن نکاح المتعة یوم خیبر و عن لحوم الحمر الاهلیة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عبد اللّه بن نمیر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عن ابن شهاب،عن الحسن و عبد اللّه ابنی محمد بن علی،عن أبیهما عن علی انه سمع ابن عباس یلین فی متعة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عباس فان رسول اللّه صلی اللّه علیه و سلم نهی عنها یوم خیبر و عن لحوم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الطاهر و حرملة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یونس عن ابن شهاب،عن الحسن و عبد اللّه ابنی محمد بن علی بن أبی طالب، عن أبیهما انه سمع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نهی رسول اللّه صلی اللّه علیه و سلم عن متعة النساء یوم خیبر و عن أکل لحوم الحمر الانسیة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که مثبت نهی از متعة النساء روز خیبر است،علماء با خبر و محققین فن اثر از اغلاط و اوهام و مخدوشات و سقام می‌دانند</w:t>
      </w:r>
      <w:r>
        <w:rPr>
          <w:rFonts w:eastAsia="IRNazanin" w:cs="IRNazanin"/>
          <w:color w:val="111111"/>
          <w:sz w:val="28"/>
          <w:szCs w:val="28"/>
          <w:rtl w:val="true"/>
          <w:lang w:bidi="fa-IR"/>
        </w:rPr>
        <w:t>]:</w:t>
      </w:r>
    </w:p>
    <w:p>
      <w:pPr>
        <w:pStyle w:val="Heading5"/>
        <w:numPr>
          <w:ilvl w:val="4"/>
          <w:numId w:val="1"/>
        </w:numPr>
        <w:rPr/>
      </w:pPr>
      <w:bookmarkStart w:id="490" w:name="__RefHeading___Toc1267060_73709187"/>
      <w:bookmarkStart w:id="491" w:name="_Toc181"/>
      <w:bookmarkEnd w:id="490"/>
      <w:r>
        <w:rPr>
          <w:rtl w:val="true"/>
        </w:rPr>
        <w:t>سهیلی در تحریم متعه در یوم خیبر اشکال کرده</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عبد الرحمن بن عبد اللّه بن أحمد سهیلی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یتصل بحدیث النهی عن أکل الحمر تنبیه علی اشکال فی روایة</w:t>
      </w:r>
    </w:p>
    <w:p>
      <w:pPr>
        <w:pStyle w:val="BookText"/>
        <w:rPr/>
      </w:pPr>
      <w:r>
        <w:rPr>
          <w:rFonts w:ascii="IRNazanin" w:hAnsi="IRNazanin" w:eastAsia="IRNazanin"/>
          <w:color w:val="111111"/>
          <w:sz w:val="28"/>
          <w:sz w:val="28"/>
          <w:szCs w:val="28"/>
          <w:rtl w:val="true"/>
          <w:lang w:bidi="fa-IR"/>
        </w:rPr>
        <w:t>مالک عن ابن شهاب فانه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سلم عن نکاح المتعة یوم خیبر،و عن لحوم الحمر الاهلیة، و هذا شیء لا یعرفه أحد من أهل السیر و رواة الاثر ان المتعة حرمت یوم خیبر،و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رواه ابن عیینة عن</w:t>
      </w:r>
      <w:bookmarkStart w:id="492" w:name="pg11418_111409"/>
    </w:p>
    <w:p>
      <w:pPr>
        <w:pStyle w:val="BookText"/>
        <w:rPr/>
      </w:pPr>
      <w:bookmarkEnd w:id="492"/>
      <w:r>
        <w:rPr>
          <w:rFonts w:ascii="IRNazanin" w:hAnsi="IRNazanin" w:eastAsia="IRNazanin"/>
          <w:color w:val="111111"/>
          <w:sz w:val="28"/>
          <w:sz w:val="28"/>
          <w:szCs w:val="28"/>
          <w:rtl w:val="true"/>
          <w:lang w:bidi="fa-IR"/>
        </w:rPr>
        <w:t>ابن شهاب عن عبد اللّه بن محمد،فقال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نهی عن أکل الحمر الاهلیة عام خیبر و عن المتعة،فمعناه علی هذا اللفظ و نهی عن المتعة بعد ذلک أو فی غیر ذلک الیوم ،فهو إذا تقدیم و تأخیر وقع فی لفظ ابن شهاب لا لفظ مالک لان مالکا قد وافقه علی لفظه جماعة من رواة ابن شهاب</w:t>
      </w:r>
      <w:r>
        <w:rPr>
          <w:rFonts w:eastAsia="IRNazanin" w:cs="IRNazanin"/>
          <w:color w:val="111111"/>
          <w:sz w:val="28"/>
          <w:szCs w:val="28"/>
          <w:rtl w:val="true"/>
          <w:lang w:bidi="fa-IR"/>
        </w:rPr>
        <w:t>.</w:t>
      </w:r>
    </w:p>
    <w:p>
      <w:pPr>
        <w:pStyle w:val="Heading5"/>
        <w:numPr>
          <w:ilvl w:val="4"/>
          <w:numId w:val="1"/>
        </w:numPr>
        <w:rPr/>
      </w:pPr>
      <w:bookmarkStart w:id="493" w:name="__RefHeading___Toc1267062_73709187"/>
      <w:bookmarkStart w:id="494" w:name="_Toc182"/>
      <w:bookmarkEnd w:id="493"/>
      <w:r>
        <w:rPr>
          <w:rtl w:val="true"/>
        </w:rPr>
        <w:t>ابن قیم نیز تحریم متعه را در روز خیبر نفی کرده</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ابی بکر بن ایوب بن سعید بن جریر الشمس المعروف بابن قیم الجوزیة الحنبلی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و لم تحرم المتعة یوم خیبر،و انما کان تحریمها عام الفتح هذا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ظن طائفة من أهل العلم انه حرمها یوم خیبر و احتجوا بما فی الصحیحین من</w:t>
      </w:r>
    </w:p>
    <w:p>
      <w:pPr>
        <w:pStyle w:val="BookText"/>
        <w:rPr/>
      </w:pPr>
      <w:r>
        <w:rPr>
          <w:rFonts w:ascii="IRNazanin" w:hAnsi="IRNazanin" w:eastAsia="IRNazanin"/>
          <w:color w:val="111111"/>
          <w:sz w:val="28"/>
          <w:sz w:val="28"/>
          <w:szCs w:val="28"/>
          <w:rtl w:val="true"/>
          <w:lang w:bidi="fa-IR"/>
        </w:rPr>
        <w:t>حدیث علی بن أبی طالب رضی اللّه عنه أن رسول اللّه صلی اللّه علیه و سلم نهی عن متعة النساء یوم خیبر و أکل لحوم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الصحیحین أیضا ان علیا رضی اللّه عنه سمع ابن عباس یلین فی متعة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عباس فان رسول اللّه صلی اللّه علیه و سلم نهی عنها یوم خیبر و عن أکل لحوم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البخاری عنه ان رسول اللّه صلی اللّه علیه و سلم نهی عن متعة النساء یوم خیبر و عن اکل لحوم الحمر الانسیة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 هؤلاء ان النبی صلی اللّه علیه و سلم اباحها یوم الفتح ثم حرمها،</w:t>
      </w:r>
    </w:p>
    <w:p>
      <w:pPr>
        <w:pStyle w:val="BookText"/>
        <w:rPr/>
      </w:pPr>
      <w:r>
        <w:rPr>
          <w:rFonts w:ascii="IRNazanin" w:hAnsi="IRNazanin" w:eastAsia="IRNazanin"/>
          <w:color w:val="111111"/>
          <w:sz w:val="28"/>
          <w:sz w:val="28"/>
          <w:szCs w:val="28"/>
          <w:rtl w:val="true"/>
          <w:lang w:bidi="fa-IR"/>
        </w:rPr>
        <w:t>قالوا حرمت ثم ابیحت ثم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شیئا حرم ثم ابیح ثم حرم الا المتعة،قالوا فنسخت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خالفهم فی ذلک آخرون،و قالوا لم تحرم إلا عام الفتح،و قبل ذلک کانت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جمع علی بن أبی طالب بین الاخبار بتحریمها و تحریم الحمر الاهلیة لان ابن عباس کان یبیحهما،فروی علی تحریمهما عن النبی صلی اللّه علیه و سلم ردا علیه،و کان تحریم الحمر الاهلیة یوم خیبر بلا شک،فذکر یوم خیبر ظرفا لتحریم الحمر،و اطلق تحریم المتعة و لم یقیده بزمن،کما</w:t>
      </w:r>
    </w:p>
    <w:p>
      <w:pPr>
        <w:pStyle w:val="BookText"/>
        <w:rPr/>
      </w:pPr>
      <w:r>
        <w:rPr>
          <w:rFonts w:ascii="IRNazanin" w:hAnsi="IRNazanin" w:eastAsia="IRNazanin"/>
          <w:color w:val="111111"/>
          <w:sz w:val="28"/>
          <w:sz w:val="28"/>
          <w:szCs w:val="28"/>
          <w:rtl w:val="true"/>
          <w:lang w:bidi="fa-IR"/>
        </w:rPr>
        <w:t>جاء ذلک فی مسند احمد باسناد صحیح ان رسول اللّه صلی اللّه علیه و سلم حرم لحوم الحمر الاهلیة یوم خیبر،و حرم متعة النساء، و فی لفظ حرم متعة النساء و حرم لحوم الحمر الاهلیة یوم خیبر، هکذا رواه سفیان بن عیینة مفصلا فظن بعض الرواة ان یوم خیبر زمان للتحریمین فقیدهما به،ثم جاء بعضهم فاقتصر علی احد التحریمین و هو تحریم الحمر و قیده بالظرف،فمن هیهنا نشأ الوهم و قصة یوم خیبر لم یکن فیها الصحابة یتمتعون بالیهودیات و لا استأذنوا فی ذلک رسول اللّه صلی اللّه علیه و سلم و لا نقله احد قط فی هذه الغزوة،و لا کان للمتعة فیها ذکر البتة لا فعلا و لا تحریما بخلاف غزاة الفتح فان قصة المتعة کانت فیها فعلا و تحریما مشهورة،و هذه الطریقة اصح الطریقین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المتعة انما حرمت عام الفتح لانه قد ثبت فی الصحیح انهم</w:t>
      </w:r>
    </w:p>
    <w:p>
      <w:pPr>
        <w:pStyle w:val="BookText"/>
        <w:rPr/>
      </w:pPr>
      <w:r>
        <w:rPr>
          <w:rFonts w:ascii="Amiri" w:hAnsi="Amiri" w:eastAsia="Amiri" w:cs="Amiri"/>
          <w:color w:val="111111"/>
          <w:sz w:val="28"/>
          <w:sz w:val="28"/>
          <w:szCs w:val="28"/>
          <w:rtl w:val="true"/>
          <w:lang w:bidi="ar-SA"/>
        </w:rPr>
        <w:t>استمتعوا عام الفتح مع رسول اللّه صلی اللّه علیه و سلم باذنه،و لو کان التحریم زمن خیبر لزم النسخ مرتین و هذا لا عهد بمثله فی الشریعة البتة و لا یقع مثله فیها،و أیضا فان خیبر لم یکن فیها مسلمات و انما کن یهودیات،و اباحة نساء اهل الکتاب لم یکن ثبت،و انما ابحن بعد ذلک فی سورة المائدة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w:t>
      </w:r>
      <w:r>
        <w:rPr>
          <w:rStyle w:val="FootnoteAnchor"/>
          <w:rtl w:val="true"/>
        </w:rPr>
        <w:footnoteReference w:id="305"/>
      </w:r>
      <w:r>
        <w:rPr>
          <w:rFonts w:ascii="Amiri" w:hAnsi="Amiri" w:eastAsia="Amiri" w:cs="Amiri"/>
          <w:color w:val="111111"/>
          <w:sz w:val="28"/>
          <w:sz w:val="28"/>
          <w:szCs w:val="28"/>
          <w:rtl w:val="true"/>
          <w:lang w:bidi="ar-SA"/>
        </w:rPr>
        <w:t>،و هذا متصل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306"/>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w:t>
      </w:r>
      <w:r>
        <w:rPr>
          <w:rStyle w:val="FootnoteAnchor"/>
          <w:rtl w:val="true"/>
        </w:rPr>
        <w:footnoteReference w:id="307"/>
      </w:r>
      <w:r>
        <w:rPr>
          <w:rFonts w:ascii="IRNazanin" w:hAnsi="IRNazanin" w:eastAsia="IRNazanin"/>
          <w:color w:val="111111"/>
          <w:sz w:val="28"/>
          <w:sz w:val="28"/>
          <w:szCs w:val="28"/>
          <w:rtl w:val="true"/>
          <w:lang w:bidi="fa-IR"/>
        </w:rPr>
        <w:t>،و هذا کان فی آخر الامر بعد حجة الوداع او فیها،فلم یکن اباحة نساء اهل الکتاب ثابتة زمن خیبر،و لا کان للمسلمین رغبة فی الاستمتاع بنساء عدوهم قبل الفتح و بعد الفتح،استرق من استرق منهن و صرن إماء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فما تصنعون بما</w:t>
      </w:r>
    </w:p>
    <w:p>
      <w:pPr>
        <w:pStyle w:val="BookText"/>
        <w:rPr/>
      </w:pPr>
      <w:r>
        <w:rPr>
          <w:rFonts w:ascii="IRNazanin" w:hAnsi="IRNazanin" w:eastAsia="IRNazanin"/>
          <w:color w:val="111111"/>
          <w:sz w:val="28"/>
          <w:sz w:val="28"/>
          <w:szCs w:val="28"/>
          <w:rtl w:val="true"/>
          <w:lang w:bidi="fa-IR"/>
        </w:rPr>
        <w:t xml:space="preserve">ثبت فی الصحیحین من حدیث علی بن أبی طالب رضی اللّه عنه ان رسول اللّه صلی اللّه علیه و سلم نهی عن متعة النساء یوم خیبر و عن اکل لحوم الحمر الانسیة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صریح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قد صحت روایته بلفظین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احدهما،و الثانی الاقتصار علی نهی النبی صلی اللّه علیه و سلم عن نکاح المتعة و عن لحوم الحمر الاهلیة یوم خیبر،هذه روایة ابن عیینة،عن الزهری قال قاسم بن اصبغ قال سفیان بن عیینة یعنی انه نهی عن لحوم الحمر الاهلیة زمن خیبر لا عن نکاح</w:t>
      </w:r>
    </w:p>
    <w:p>
      <w:pPr>
        <w:pStyle w:val="BookText"/>
        <w:rPr/>
      </w:pPr>
      <w:r>
        <w:rPr>
          <w:rFonts w:ascii="IRNazanin" w:hAnsi="IRNazanin" w:eastAsia="IRNazanin"/>
          <w:color w:val="111111"/>
          <w:sz w:val="28"/>
          <w:sz w:val="28"/>
          <w:szCs w:val="28"/>
          <w:rtl w:val="true"/>
          <w:lang w:bidi="fa-IR"/>
        </w:rPr>
        <w:t>المتعة،ذکره ابو عمر فی کتاب التمهید،ثم قال علی هذا اکثر الناس انتهی فتوهم بعض الرواة ان یوم خیبر ظرف للتحریمین فرواه،حرم رسول اللّه صلی اللّه علیه و سلم المتعة زمن خیبر و الحمر الاهلیة،و اقتصر بعضهم علی روایة بعض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 صلی اللّه علیه و سلم المتعة زمن خیبر فجاء بالغلط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فائدة فی الجمع بین التحریمین إذا لم یکونا قد وقعا فی وقت واحد،و این المتعة من تحریم الحمر؟قیل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رواه علی بن أبی طالب محتجا به علی ابن عمه عبد اللّه بن عباس فی المسئلتین فانه کان یبیح المتعة و لحوم الحمر فناظره علی بن أبی طالب فی المسئلتین و روی له التحریمین،و قید تحریم الحمر بزمن خیبر و اطلق تحریم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امرء تائه ان رسول اللّه صلی اللّه علیه و سلم حرم المتعة و حرم لحوم الحمر الاهلیة،کما قاله سفیان بن عیینة و علیه اکثر الناس،فروی الامرین محتجا علیه بهما لا مقیدا لهما بیوم خیبر و اللّه الموفق</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القیّم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أما نکاح المتعة فثبت عنه صلی اللّه علیه و سلم انه احلها عام الفتح و ثبت عنه انه نهی عنها عام الفتح،و اختلف هل نهی عنها یوم خیبر علی قولین و الصحیح ان النهی عنها انما کان عام الفتح،و أن النهی یوم خیبر انما کان عن الحمر الاهلیة،و انما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نهی یوم خیبر عن متعة النساء و نهی عن الحمر الاهلیة محتجّا علیه فی المسئلتین، فظنّ بعض الرواة أنّ التقیید بیوم خیبر راجع الی الفعلین فرواه</w:t>
      </w:r>
      <w:bookmarkStart w:id="495" w:name="pg11418_111413"/>
    </w:p>
    <w:p>
      <w:pPr>
        <w:pStyle w:val="BookText"/>
        <w:rPr/>
      </w:pPr>
      <w:bookmarkEnd w:id="495"/>
      <w:r>
        <w:rPr>
          <w:rFonts w:ascii="IRNazanin" w:hAnsi="IRNazanin" w:eastAsia="IRNazanin"/>
          <w:color w:val="111111"/>
          <w:sz w:val="28"/>
          <w:sz w:val="28"/>
          <w:szCs w:val="28"/>
          <w:rtl w:val="true"/>
          <w:lang w:bidi="fa-IR"/>
        </w:rPr>
        <w:t>بالمعنی ثم أفرد بعضهم احد الفعلین و قیّده بیوم خیبر،و قد تقدّم بیان المسئلة فی غزاة الفتح</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267064_73709187"/>
      <w:bookmarkStart w:id="497" w:name="_Toc183"/>
      <w:bookmarkEnd w:id="496"/>
      <w:r>
        <w:rPr>
          <w:rtl w:val="true"/>
        </w:rPr>
        <w:t>بدر الدین حنفی نیز تحریم متعه را در خیبر غلط دانسته</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بدر الدین ابو محمد محمود بن احمد العینی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روایت بخاری متضمن نهی متعه روز خیبر که در کتاب المغازی وارد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النهی عن المتعة یوم خیبر غلط،و قال السهیلی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عن المتعة یوم خیبر لا یعرفه احد من اهل السیر و رواة الاثر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267066_73709187"/>
      <w:bookmarkStart w:id="499" w:name="_Toc184"/>
      <w:bookmarkEnd w:id="498"/>
      <w:r>
        <w:rPr>
          <w:rtl w:val="true"/>
        </w:rPr>
        <w:t>قسطلانی نیز طعن اکابر را در حدیث مذکور نقل کرده</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احمد بن محمد بن أبی بکر بن احمد بن حسین بن علی القسطلانی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 در شرح حدیث کتاب النکاح که الفاظش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مالک 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عیینة،انه سمع الزهری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الحسن بن محمد بن علی و أخوه عبد اللّه عن أبیهما أنّ علیا قال لابن عباس أن النبی صلی اللّه علیه و سلم نهی عن المتعة و عن لحوم الحمر الاهلیة زمن خیبر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500" w:name="pg11418_111414"/>
    </w:p>
    <w:p>
      <w:pPr>
        <w:pStyle w:val="BookText"/>
        <w:rPr/>
      </w:pPr>
      <w:bookmarkEnd w:id="500"/>
      <w:r>
        <w:rPr>
          <w:rFonts w:ascii="IRNazanin" w:hAnsi="IRNazanin" w:eastAsia="IRNazanin"/>
          <w:color w:val="111111"/>
          <w:sz w:val="28"/>
          <w:sz w:val="28"/>
          <w:szCs w:val="28"/>
          <w:rtl w:val="true"/>
          <w:lang w:bidi="fa-IR"/>
        </w:rPr>
        <w:t>زمن خیبر ظرف للامرین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غزوة خیبر من کتاب المغازی نهی رسول اللّه صلی اللّه علیه و سلم یوم خیبر عن متعة النساء و عن لحوم الحمر الاهلیة لکن قال البیهقی فیما قرأته فی کتاب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عیینة یزعم انّ تاریخ خیبر فی حدیث علی انّما فی النهی عن لحوم الحمر الاهلیة لا فی نکاح المتعة،قال البیهقی یشبه ان یکون کما قال،فقد روی عن النبی صلی اللّه علیه و سلم انه رخّص فیه بعد ذلک ثم نهی عنه،فیکون احتجاج علی بنهیه أخیرا حتی یقوم الحجة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نکاح المتعة یوم خیبر شیء لا یعرفه اهل السیر و لا رواه اهل الاثر،فالذی یظهر أنه وقع تقدیم و تأخیر فی لفظ الزهری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قسطلانی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 در شرح روایت مغازی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النهی یوم خیبر غلط،و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احد من اهل السیر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267068_73709187"/>
      <w:bookmarkStart w:id="502" w:name="_Toc185"/>
      <w:bookmarkEnd w:id="501"/>
      <w:r>
        <w:rPr>
          <w:rtl w:val="true"/>
        </w:rPr>
        <w:t>عسقلانی نیز اشکال اکابر را در حدیث مذکور یاد کرده</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الفضل احمد بن علی بن حجر العسقلانی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روایت کتاب المغازی گفته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الحدیث تقدیما و تأخیرا،و الصواب نهی یوم خیبر عن لحوم الحمر الانسیة و عن متعة النساء،و لیس یوم خیبر ظرفا لمتعة النساء،لانه لم یقع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غزوة خیبر تمتّع بالنساء،و سیأتی بسط ذلک فی مکانه من کتاب النکاح انشاء اللّه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روایت کتاب النکاح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خیبر،الظاهر أنه ظرف للامرین،و حکی البیهقی عن الحمیدی أن سفیان بن عیینة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 یتعلق بالحمر الاهلیة لا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محتمل یعنی فی روایته هذه و اما غیره فصرّح أن الظرف یتعلق بالمتعة،و قد مضی فی غزوة خیبر من کتاب المغازی،و یأتی فی الذبائح من طریق مالک بلفظ نهی رسول اللّه یوم خیبر عن متعة النساء و عن لحوم الحمر الاهلیة،و هکذا اخرجه مسلم من روایة ابن عیینة أیضا،و سیأتی فی ترک الحیل فی روایة عبید اللّه بن عمر عن الزهری أن رسول اللّه صلی اللّه علیه و سلم نهی یوم خیبر،و کذا اخرجه مسلم،و زاد من 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حمد من طریق معمر بسنده أنه بلغه</w:t>
      </w:r>
    </w:p>
    <w:p>
      <w:pPr>
        <w:pStyle w:val="BookText"/>
        <w:rPr/>
      </w:pPr>
      <w:r>
        <w:rPr>
          <w:rFonts w:ascii="IRNazanin" w:hAnsi="IRNazanin" w:eastAsia="IRNazanin"/>
          <w:color w:val="111111"/>
          <w:sz w:val="28"/>
          <w:sz w:val="28"/>
          <w:szCs w:val="28"/>
          <w:rtl w:val="true"/>
          <w:lang w:bidi="fa-IR"/>
        </w:rPr>
        <w:t>أن ابن عباس رخص فی متعة النساء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نهی عنها یوم خیبر و عن لحوم الحمر الاهلیة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مسلم من روایة یونس بن یزید عن الزهری مثل روایة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الدار قطنی من طریق ابن وهب عن مالک و یونس و أسامة بن زید ثلاثتهم عن الزهری کذلک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عیینة رواه عن الزهری بلفظ نهی عن اکل الحمر</w:t>
      </w:r>
    </w:p>
    <w:p>
      <w:pPr>
        <w:pStyle w:val="BookText"/>
        <w:rPr/>
      </w:pPr>
      <w:r>
        <w:rPr>
          <w:rFonts w:ascii="IRNazanin" w:hAnsi="IRNazanin" w:eastAsia="IRNazanin"/>
          <w:color w:val="111111"/>
          <w:sz w:val="28"/>
          <w:sz w:val="28"/>
          <w:szCs w:val="28"/>
          <w:rtl w:val="true"/>
          <w:lang w:bidi="fa-IR"/>
        </w:rPr>
        <w:t>الاهلیة عام خیبر و عن المتعة،فمعناه علی هذا اللفظ و نهی عن المتعة بعد ذلک، أو فی غیر ذلک الیوم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اللفظ الذی ذکره لم اره من روایة ابن عیینة فقد اخرجه احمد و ابن ابی عمر،و الحمیدی،و اسحاق،فی مسانیدهم عن ابن عیینة باللفظ الذی اخرجه البخاری من طریقه،لکن منهم من زاد لفظ نکاح کما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اخرجه الاسماعیلی من طریق عثمان بن ابی شیبة،و ابراهیم بن موسی، و العباس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مسلم عن ابی بکر بن ابی شیبة،و محمد بن عبد اللّه بن نمیر، و زهیر بن حرب جمیعا عن ابن عیینة،مثل لفظ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اخرجه سعید بن منصور عن ابن عیینة،لکن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بدل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یتّصل بهذا الحدیث تنبیه علی اشکال لان فیه النهی عن نکاح المتعة یوم خیبر،و هذا شیء لا یعرفه احد من اهل السیر و رواة الاثر،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یظهر أنه وقع تقدیم و تأخیر فی لفظ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قاله سبقه إلیه غیره فی النقل عن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ابن عبد البر من طریق قاسم بن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الحمیدی ذکر عن ابن عیینة أن النهی زمن خیبر عن لحوم الحمر الاهلیة،و أما المتعة فکان فی غیر یوم خیبر،ثم راجعت مسند الحمیدی من طریق قاسم بن اصبغ عن ابن اسماعیل السلمی عنه،فقال بعد سیاق الحدیث قال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نهی عن لحوم الحمر الاهلیة زمن خیبر و لا یعنی نکاح المتعة،قال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اکثر الناس</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أن یکون کما قال لصحة الحدیث فی أنه صلی اللّه علیه</w:t>
      </w:r>
      <w:bookmarkStart w:id="503" w:name="pg11418_111417"/>
    </w:p>
    <w:p>
      <w:pPr>
        <w:pStyle w:val="BookText"/>
        <w:rPr/>
      </w:pPr>
      <w:bookmarkEnd w:id="503"/>
      <w:r>
        <w:rPr>
          <w:rFonts w:ascii="IRNazanin" w:hAnsi="IRNazanin" w:eastAsia="IRNazanin"/>
          <w:color w:val="111111"/>
          <w:sz w:val="28"/>
          <w:sz w:val="28"/>
          <w:szCs w:val="28"/>
          <w:rtl w:val="true"/>
          <w:lang w:bidi="fa-IR"/>
        </w:rPr>
        <w:t>و سلم رخص فیها بعد ذلک ثم نهی عنها فلا یتم احتجاج علی الا إذا وقع النهی اخیرا لتقوم له الحجة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عوانة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اهل الاثر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علی أنه نهی یوم خیبر عن لحوم الحمر و اما المتعة فسکت عنها و انما نهی عنها یوم الفتح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لهؤلاء علی هذا ما ثبت من الرخصة فیها بعد زمن خیبر کما اشار إلیه البیهقی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عسقلانی بعد از ایراد این افادات اکابر ائمۀ حذّاق و تحقیقات اعاظم مشاهیر آفاق،حمایت روایت بخاری حسب دیدن قدیم و عادت ذمیم خود مطمح نظر داشته،و از تخطئه جناب امیر المؤمنین علیه السّلام باکی برنداشته این عبارت سراسر خسارت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الانفصال عن ذلک بأن علیا لم یبلغه الرخصة فیها یوم الفتح لوقوع النهی عنها عن قرب کما سیأتی بیانه،و یؤید ظاهر</w:t>
      </w:r>
    </w:p>
    <w:p>
      <w:pPr>
        <w:pStyle w:val="BookText"/>
        <w:rPr/>
      </w:pPr>
      <w:r>
        <w:rPr>
          <w:rFonts w:ascii="IRNazanin" w:hAnsi="IRNazanin" w:eastAsia="IRNazanin"/>
          <w:color w:val="111111"/>
          <w:sz w:val="28"/>
          <w:sz w:val="28"/>
          <w:szCs w:val="28"/>
          <w:rtl w:val="true"/>
          <w:lang w:bidi="fa-IR"/>
        </w:rPr>
        <w:t>حدیث علی ما اخرجه ابو عوانة،و صححه من طریق 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ابن عمر عن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یقول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علم أن رسول اللّه صلی اللّه علیه و سلم حرّمها یوم خیبر و ما کنا مسافحین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267070_73709187"/>
      <w:bookmarkStart w:id="505" w:name="_Toc186"/>
      <w:bookmarkEnd w:id="504"/>
      <w:r>
        <w:rPr>
          <w:rtl w:val="true"/>
        </w:rPr>
        <w:t>شاه صاحب نیز در تحفه اشکال مذکور را از بعض محققین نقل کرده</w:t>
      </w:r>
      <w:bookmarkEnd w:id="50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زعم امکان انفصال از این اشکال،و انحلال این</w:t>
      </w:r>
    </w:p>
    <w:p>
      <w:pPr>
        <w:pStyle w:val="BookText"/>
        <w:rPr/>
      </w:pPr>
      <w:r>
        <w:rPr>
          <w:rFonts w:ascii="IRNazanin" w:hAnsi="IRNazanin" w:eastAsia="IRNazanin"/>
          <w:color w:val="111111"/>
          <w:sz w:val="28"/>
          <w:sz w:val="28"/>
          <w:szCs w:val="28"/>
          <w:rtl w:val="true"/>
          <w:lang w:bidi="fa-IR"/>
        </w:rPr>
        <w:t>اعضال صریح الاختلال است،زیرا که بنا بر این لازم می‌آید خطاء مدینۀ علم،و غلط بودن استدلال آن حضرت،و عدم اطلاع او بر حکم جناب رسالت‌مآب صلی اللّه علیه و سلم،با آن همه قرب و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شناعت آن،و حمق و جهل ملتزم بآن،از کلام مخاطب و والد ماجدش ظاهر می‌شود،زیرا که مخاطب در مطاعن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یازدهم آنکه مردم را از متعة النساء منع فرمود،و متعة الحج را نیز تجویز نکرد،و حال آنکه هر دو متعه در زمان آن سرور جاری بود،پس نسخ حکم خدا کرد و تحریم ما احل اللّه نمود،و این معنی باعتراف خودش در کتب اهل سنّت ثابت است،جائی که از او روایت می‌کنند که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سلم و أنا أنهی عنهما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طعن آنکه نزد اهل سنّت صحیح‌ترین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 صحیح بروایت سلمة بن الاکوع و سبرة بن معبد جهنی،و در صحاح دیگر بروایت ابو هریره نیز موجود است،که آن حضرت صلی اللّه علیه و سلم خود متعه را حرام فرمود،بعد از آنکه تا سه روز رخصت داده بود،و آن تحریم را مؤبد ساخت الی یوم القیامة در جنگ اوطاس،و بروایت حضرت مرتضی علی تحریم متعه از آن جناب آن قدر بشهرت و تواتر رسیده که تمام اولاد حضرت امام حسن و محمد بن الحنفیه آن را روایت کرده‌اند،و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کتب متداوله بطرق متعدده آن روایات ثابت</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شبهۀ که در این روایات بعضی از شیعیان پیدا کرده‌اند که این تحریم در غزوۀ خیبر واقع شده بود و در جنگ اوطاس باز حلال شد پس جوابش آن است که این غلط فهمی است،و الاّ در روایت علی علیه السّلام در اصل غزوۀ خیبر را تاریخ تحریم لحوم حمر انسیّه فرموده‌اند نه تاریخ تحریم متعه،لیکن عبارت موهم آن است که تاریخ تحریم هر دو باشد،این وهم را بعضی محقق کرده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متعة النساء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حضرت مرتضی در این روایت تحریم متعه را بتاریخ خیبر مورّخ کرده روایت می‌فرمود،ردّ بر این عباس و الزام او چه قسم صورت می‌بست،و حال آنکه در وقت همین ردّ و الزام این روایت فرموده،و ابن عباس را بر تجویز متعه زجر شدید نموده،و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تائه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غزوۀ خیبر را تاریخ تحریم متعه گوید،گویا دعوی غلطی در استدلال حضرت مرتضی علی می‌کند،و این دعوی شاهد جهل و حمق او بس است انتهی</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که وجوه نقض و ردّ آن و نهایت آن از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واضح است،که نزد مخاطب و الا شأن تحریم متعه را در روز خیبر واقع دانستن غلط فهمی است،و در روایت جناب امیر المؤمنین علیه السّلام در اصل غزوه خیبر تاریخ تحریم لحوم انسیه است نه تاریخ تحریم متعه،و متعلق ساختن یوم</w:t>
      </w:r>
      <w:bookmarkStart w:id="506" w:name="pg11418_111420"/>
    </w:p>
    <w:p>
      <w:pPr>
        <w:pStyle w:val="BookText"/>
        <w:rPr/>
      </w:pPr>
      <w:bookmarkEnd w:id="506"/>
      <w:r>
        <w:rPr>
          <w:rFonts w:ascii="IRNazanin" w:hAnsi="IRNazanin" w:eastAsia="IRNazanin"/>
          <w:color w:val="111111"/>
          <w:sz w:val="28"/>
          <w:sz w:val="28"/>
          <w:szCs w:val="28"/>
          <w:rtl w:val="true"/>
          <w:lang w:bidi="fa-IR"/>
        </w:rPr>
        <w:t>خیبر بنهی متعۀ نساؤهم است،و اگر تحریم متعه در این روایت مورخ باشد بخیبر ردّ جناب امیر المؤمنین علیه السّلام بر ابن عباس و الزام او صحیح نشود،و حال آنکه این روایت را در وقت همین ردّ و الزام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غزوۀ خیبر را تاریخ تحریم متعه گوید گویا دعوی غلط در استدلال حضرت امیر المؤمنین علیه السّلام می‌کند،و این دعوی شاهد جهل و حمق او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افادۀ سدیدۀ مخاطب ثابت گشت که روایات بخاری و مسلم متضمن نهی متعه روز خیبر غلط و وهم محض و باطل صرف است،و هرگز سمتی از صحت و واقعیت ندارد،و بخاری و مسلم و دیگر محدّثین مثل مالک و نسائی و ابن ماجه که اثبات این روایت می‌نمایند،نهایت جاهل و احمقند که گویا دعوی غلط در استدلال حضرت امیر المؤمنین علیه السّلام می‌کنند،و نیز کمال حمق و جهل ملازمان علامۀ عسقلانی که باتباع هواجس نفسانی و وساوس ظلمانی جسارت بر تخطئه جناب امیر المومنین علیه السلام نموده بنهایت صراحت از این عبارت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حمدا جزیلا</w:t>
      </w:r>
      <w:r>
        <w:rPr>
          <w:rFonts w:eastAsia="IRNazanin" w:cs="IRNazanin"/>
          <w:color w:val="111111"/>
          <w:sz w:val="28"/>
          <w:szCs w:val="28"/>
          <w:rtl w:val="true"/>
          <w:lang w:bidi="fa-IR"/>
        </w:rPr>
        <w:t>).]</w:t>
      </w:r>
    </w:p>
    <w:p>
      <w:pPr>
        <w:pStyle w:val="Heading5"/>
        <w:numPr>
          <w:ilvl w:val="4"/>
          <w:numId w:val="1"/>
        </w:numPr>
        <w:rPr/>
      </w:pPr>
      <w:bookmarkStart w:id="507" w:name="__RefHeading___Toc1267072_73709187"/>
      <w:bookmarkStart w:id="508" w:name="_Toc187"/>
      <w:bookmarkEnd w:id="507"/>
      <w:r>
        <w:rPr>
          <w:rtl w:val="true"/>
        </w:rPr>
        <w:t>حافظ غلام محمد نیز در ترجمه تحفه اشکال مذکور را یاد کرده</w:t>
      </w:r>
      <w:bookmarkEnd w:id="50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غلام محمد بن الشیخ یحیی الدین بن الشیخ عمر المدعو باسلمی تلمیذ مولوی عبد العلی بن نظام الدین 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موسوم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بالترجمة العبقریة و الصولة الحیدریة للتحفة الاثنا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الحادیعشر أن عمر منع الناس من متعة النساء،و لم یجوّز متعة الحج ایضا،مع ان کلتا المتعتین کانتا جاریتین فی زمنه علیه السّلام،فنسخ حکم اللّه تعالی و حرّم ما أحلّه،و هذا المعنی ثابت باعترافه فی کتب أهل السنّة،حیث یروون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سلم و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أن أصحّ الکتب عند اهل السنّة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الصحیحان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للبخاری و مسلم،و قد ذکر فی صحیح مسلم بروایة سلمة بن الاکوع،و سبرة ابن معبد الجهنی،و فی الصحاح الأخر ایضا بروایة أبی هریرة أنه صلی اللّه علیه و سلم حرّم هو المتعة بعد ما کان أحلها و رخّصها لهم ثلثة ایام و جعل تحریمها إذ حرّمهما مؤبدا الی یوم القیامة فی غزوة الاوطاس،و قد اشتهرت و تواترت روایة الامیر بتحریم المتعة بحیث رواها عنه جمیع اولاد الامام الحسن و محمد بن الحنفیة،و تلک الروایات ثابتة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الکتب المتداولة بطرق متعددة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انشاء بعض الشیعة الشبهة فی تلک الروایات من أن تحریمها کان فی غزوة خیبر،ثم احلّت فی غزوة الاوطاس،فجوابه بأن هذا کله من سوء فهم القائل و غلطه،و الاّ 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غزوة خیبر تاریخ لتحریم لحوم الحمر الاهلیة فی الاصل فی روایات الامیر لا تاریخ تحریم المتعة،و لکن توهم تلک</w:t>
      </w:r>
      <w:bookmarkStart w:id="509" w:name="pg11418_111422"/>
    </w:p>
    <w:p>
      <w:pPr>
        <w:pStyle w:val="BookText"/>
        <w:rPr/>
      </w:pPr>
      <w:bookmarkEnd w:id="509"/>
      <w:r>
        <w:rPr>
          <w:rFonts w:ascii="IRNazanin" w:hAnsi="IRNazanin" w:eastAsia="IRNazanin"/>
          <w:color w:val="111111"/>
          <w:sz w:val="28"/>
          <w:sz w:val="28"/>
          <w:szCs w:val="28"/>
          <w:rtl w:val="true"/>
          <w:lang w:bidi="fa-IR"/>
        </w:rPr>
        <w:t>العبارة فی الظاهر أنها تکون تاریخا لهما،و قد حقق هذا الوهم بعضهم و نقلوا بناء علی ذلک أنه نهی عن متعة النساء یوم خیبر،و لو کان الامیر یروی تحریم المتعة مورّخا بغزوة خیبر کیف یمکنه الرد و الالزام علی ابن عباس،مع أنه ذکر هذه الروایة حین رد علیه و ألزمه و زجر ابن عباس علی تجویز المتعة زجرا شدیدا،و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تائه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غزوة خیبر تاریخ لتحریم المتعة فکأنه ادّعی غلطا فی استدلال الامیر فتکفی دعواه هذه شاهدة علی جهله و حمقه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هم مثل عبارت تحفه مثبت بطلان و غلط روایات داله بر نهی متعه روز خیبر است،و نیز از آن کمال شناعت و بطلان جواب عسقلانی که مبنی بر تخطئۀ جناب امیر المؤمنین علیه السّلام است ظاهر و واضحست</w:t>
      </w:r>
      <w:r>
        <w:rPr>
          <w:rFonts w:eastAsia="IRNazanin" w:cs="IRNazanin"/>
          <w:color w:val="111111"/>
          <w:sz w:val="28"/>
          <w:szCs w:val="28"/>
          <w:rtl w:val="true"/>
          <w:lang w:bidi="fa-IR"/>
        </w:rPr>
        <w:t>.]</w:t>
      </w:r>
    </w:p>
    <w:p>
      <w:pPr>
        <w:pStyle w:val="Heading5"/>
        <w:numPr>
          <w:ilvl w:val="4"/>
          <w:numId w:val="1"/>
        </w:numPr>
        <w:rPr/>
      </w:pPr>
      <w:bookmarkStart w:id="510" w:name="__RefHeading___Toc1267074_73709187"/>
      <w:bookmarkStart w:id="511" w:name="_Toc188"/>
      <w:bookmarkEnd w:id="510"/>
      <w:r>
        <w:rPr>
          <w:rtl w:val="true"/>
        </w:rPr>
        <w:t>والد شاهصاحب نیز اشکال مذکور را در حدیث نقل کرده</w:t>
      </w:r>
      <w:bookmarkEnd w:id="51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اللّه والد ماجد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بتفضیل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مطاعن خلفاء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آنجمله است که فاروق نکاح متعه را منع کرد،بعد از آنکه در عهد آن حضرت صلی اللّه علیه و سلم جائز بود و بعمل می‌آمد،باید دانست که این مسئله از جملۀ آن مسائل است که حدیث بر آن دلالت می‌کند بتصریح،و جمعی از صحابه بسبب عدم بلوغ حدیث مصرّح، یا بسبب تأویل آن حدیث بر غیر محمل آن اختلاف داشتند،و بسعی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فاروق اجماع واقع شد،و اختلاف مضمحل گشت،و این مسئله با آن مسائل شاهد عدل است بر فضائل فاروق،و بر آنکه وی رضی اللّه عنه واسطه بود میان آن حضرت صلی اللّه علیه و سلم و امّت او در تبلیغ شرایع،و نیابت نبوت از این جهت او را مسلّم شد،اما صحت حدیث در آن باب،پس از آن جهت که جمعی از فضلای صحابه آنرا روایت کرده‌اند،و بر آن عمل نمودند،رئیس آن جماعت حضرت مرتضی است،و حدیث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کتب متداولۀ صحیح شده است،و رد او بهمین حدیث بر عبد اللّه بن عباس نیز ثابت گشته،و ربیع بن سبرۀ جهنی آنرا از پدر خود روایت کرد که تحریم مؤبد حاصل شد،و حدیث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 و اجماع امّت بر تحریم آن وقوع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شرذمة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روافض هر چند در زمن صحابه اختلافی متحقق بود،و همان اختلاف سبب اهتمام فاروق شده بر عقد 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سائل عود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مرتضی نهی از متعه روز خیبر روایت کرده است،و احادیث دیگر دلالت می‌کند که در روز اوطاس نیز بعمل آمد،پس آن نهی دلیل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سائل آن نقض را وارد نمی‌کند مگر بر مرتضی،زیرا که اول کسی که باین حدیث استدلال نموده،و ابن عباس را الزام کرد،و زجر شدید بعمل آورد،حضرت مرتضی است،پس گویا می‌گوید که مرتضی غلط کرده در این استدلال،و این معنی شاهد جهل و حمق او است نزد اهل سنت و شیعۀ تفضیلیه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این اشکال بر طور قاضی عیاض آنست که اصل تحریم در خیبر واقع شد،و تجدید تحریم در غزوۀ اوطاس و حجة الوداع تحقّق یافت،بنابر آنکه اجتماع عظیم بود و عزوبت غالب،یحتمل که باین امر مرتکب شوند،و مثل او مثل تجدید چندین اوامر است که در حجة الوداع بجهة توکید و اتمام شریعت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در این جواب خدشه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بآنکه از روایات مسلم معلوم می‌شود که روز فتح متعه از جمعی واقع شد بنابر اباحت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طور جمعی دیگر آنکه در حدیث حضرت مرتضی تحریم حمر انسیه مؤرخ است بیوم خیبر،و تحریم متعه مؤرخ نیست بچیزی،لیکن عبارت موهم واقع شده،و جمعی از رواة آن و هم را محقق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این عبد ضعیف همین جواب است،بجهت آنکه رواة قصۀ غزوۀ خیبر تحریم متعه را ذکر نکرده‌اند،و تحریم متعه را بغزوۀ خیبر مورخ نساختند الا در همین حدیث،باز رواة دیگر غیر زهری باین وقت مورخ نگردانیدند،و اکثر طرق محتمل تأویل مذکور است، و جمع کردن حضرت مرتضی تحریم متعه و حمر انسیه در این حدیث نه بجهت تشریع آن هر دو است در یک وقت،بلکه بجهت آنکه ابن عباس در هر دو مسئله اختلاف داشت،چنانکه بر دانندگان علم حدیث از اجلی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عیاض خدشه می‌کند در این جواب بآنکه روایات صحیح شده از طریق سفیان و غیر آن بلفظی که تاریخ بر هر دو عود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می‌گوئیم روایات ثقات محتمل معنی مذکور است،و روایتی که</w:t>
      </w:r>
    </w:p>
    <w:p>
      <w:pPr>
        <w:pStyle w:val="BookText"/>
        <w:rPr/>
      </w:pPr>
      <w:r>
        <w:rPr>
          <w:rFonts w:ascii="IRNazanin" w:hAnsi="IRNazanin" w:eastAsia="IRNazanin"/>
          <w:color w:val="111111"/>
          <w:sz w:val="28"/>
          <w:sz w:val="28"/>
          <w:szCs w:val="28"/>
          <w:rtl w:val="true"/>
          <w:lang w:bidi="fa-IR"/>
        </w:rPr>
        <w:t>قابل این احتمال نباشد شاذّ است و غیر محفوظ،و این همه مباحثه در استدلال حضرت مرتضی است،اما اصل تحریم بطریق دیگر صحیح است لا غبار علیه از روایت ابو هریرة،و سلمة بن الاکوع،و سبرة جهنی،و فاروق،و غیر ایشان رضی اللّه تعالی عنهم انتهی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این عبارت هم کمال شناعت و نهایت سماجت ایراد امری که مستلزم ایراد نقض بر جناب امیر المؤمنین علیه السّلام باشد لائح و واضح می‌گردد،و بکمال ظهور و وضوح می‌رسد که کسی که قائل شود بامری که مستلزم توجیه غلط باستدلال جناب امیر المؤمنین علیه السّلام باشد او جاهل و احمق است نزد اهل سنت و شیعۀ تفضیلیه قاطبة،پس در کمال شناعت و فظاعت جسارت سراسر خسارت فاضل عسقلانی،که آن صریح تخطئه جناب امیر المؤمنین علیه السّلام است ریبی نیست، و توجه شناعت جهل و حمق بملازمان رفیع الشأن او،حسب افادۀ والد ماجد مخاطب هم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روایت آن و هم را محقق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ظاهر است که تاریخ تحریم متعه بیوم خیبر و هم غیر صحیح،و غلط فضیح است،و حکم باین غلط و تحریف مرضی و مختار این عالم منیف است،حیث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این عبد ضعیف همین جواب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آنکه روات قصۀ خیبر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که روات قصۀ خیبر تحریم متعه را در این روز ذکر نکرده‌اند،و تحریم آن را بغزوۀ خیبر مورخ نساخته‌اند الا در همین حدیث،و سوای زهری</w:t>
      </w:r>
    </w:p>
    <w:p>
      <w:pPr>
        <w:pStyle w:val="BookText"/>
        <w:rPr/>
      </w:pPr>
      <w:r>
        <w:rPr>
          <w:rFonts w:ascii="IRNazanin" w:hAnsi="IRNazanin" w:eastAsia="IRNazanin"/>
          <w:color w:val="111111"/>
          <w:sz w:val="28"/>
          <w:sz w:val="28"/>
          <w:szCs w:val="28"/>
          <w:rtl w:val="true"/>
          <w:lang w:bidi="fa-IR"/>
        </w:rPr>
        <w:t>روات دیگر تاریخ غزوۀ خیبر را ذکر نکرده‌اند،و جمع جناب امیر المؤمنین علیه السلام تحریم متعه و حمر انسیه را در این حدیث نه باین جهت است که تحریم هر دو در روز خیبر واقع شده است،بلکه باین جهت است که ابن عباس در هر دو مسئله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ثقات محتمل معنی مذکور است،و روایتی که قابل این احتمال نباشد شاذ است و غیر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روایتی که نص باشد در تاریخ حکم متعه بروز خیبر و قابل تأویل نباشد از روایات ثقات خارج است و غیر معتبر و غیر معتمد است که شاذ و غیر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سناء اللّه پانی‌پتی که تلمیذ شاه ولی اللّه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مرتضی نهی از متعه را روز خیبر که در سال ششم از هجرت بود روایت کرده،و احادیث دیگر دلالت دارند بر آنکه روز اوطاس که در سال هشتم بود متعه بعمل آمده بود پس متعه ناسخ حرمت گشته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بدو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تحریم متعه در غزوۀ اوطاس است فقط نه در غزوۀ خیبر و راویان قصۀ غزوه خیبر تحریم متعه را ذکر نکرده‌اند،و تحریم آن را بغزوۀ خیبر مورخ نساخته، مردم را این گمان از آنجا پیدا شد که علی رضی اللّه عنه ذکر تحریم متعه و حمر اهلی را در یک حدیث جمع کرده،و تحریم حمر اهلی را موقت کرده بغزوۀ خیبر،مردم را گمان پیدا شد که هر دو تحریم در یک وقت شده باشند،و این وهمی است بی دلیل</w:t>
      </w:r>
      <w:r>
        <w:rPr>
          <w:rFonts w:eastAsia="IRNazanin" w:cs="IRNazanin"/>
          <w:color w:val="111111"/>
          <w:sz w:val="28"/>
          <w:szCs w:val="28"/>
          <w:rtl w:val="true"/>
          <w:lang w:bidi="fa-IR"/>
        </w:rPr>
        <w:t>.</w:t>
      </w:r>
      <w:bookmarkStart w:id="512" w:name="pg11418_111427"/>
    </w:p>
    <w:p>
      <w:pPr>
        <w:pStyle w:val="BookText"/>
        <w:rPr/>
      </w:pPr>
      <w:bookmarkEnd w:id="512"/>
      <w:r>
        <w:rPr>
          <w:rFonts w:ascii="IRNazanin" w:hAnsi="IRNazanin" w:eastAsia="IRNazanin"/>
          <w:color w:val="111111"/>
          <w:sz w:val="28"/>
          <w:sz w:val="28"/>
          <w:szCs w:val="28"/>
          <w:rtl w:val="true"/>
          <w:lang w:bidi="fa-IR"/>
        </w:rPr>
        <w:t>و تحقیق آن است که چون ابن عباس در تحریم متعه و در تحریم حمر اهلی اختلاف داشت برای الزام او علی رضی اللّه عنه هر دو تحریم را در یک حدیث ذکر کرده الخ</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شافعی که بتصریح شاه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بود از آیات اللّه تعالی و مقتدای جمیع محدثین و فقهاء،و اعمق باعتبار مدرک،و اقوی باعتبار فقه و استنباط ذکر متعه را در روایت نهی لحوم حمر اهلیه از جناب امیر المؤمنین علیه السّلام صحیح و ثابت ندانسته،با وصف آنکه از مالک نهی لحوم حمر اهلیه را روایت کرده،از ذکر متعه در این روایت سکوت 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الشافعی عن مالک باسناده عن علی رضی اللّه عنه أن رسول اللّه صلی اللّه علیه و سلم نهی یوم خیبر عن اکل لحوم الحمر الاهلیة،و لم یزد علی ذلک و سکت عن قصة المتعة لما علم فیها من الاختلاف</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267076_73709187"/>
      <w:bookmarkStart w:id="514" w:name="_Toc189"/>
      <w:bookmarkEnd w:id="513"/>
      <w:r>
        <w:rPr>
          <w:rtl w:val="true"/>
        </w:rPr>
        <w:t>فخر رازی نیز بعض احادیث صحیحین را مردود دانسته</w:t>
      </w:r>
      <w:bookmarkEnd w:id="514"/>
    </w:p>
    <w:p>
      <w:pPr>
        <w:pStyle w:val="Heading4"/>
        <w:numPr>
          <w:ilvl w:val="3"/>
          <w:numId w:val="1"/>
        </w:numPr>
        <w:rPr/>
      </w:pPr>
      <w:bookmarkStart w:id="515" w:name="__RefHeading___Toc1267078_73709187"/>
      <w:bookmarkStart w:id="516" w:name="_Toc190"/>
      <w:bookmarkEnd w:id="515"/>
      <w:r>
        <w:rPr>
          <w:rtl w:val="true"/>
        </w:rPr>
        <w:t>اشاره</w:t>
      </w:r>
      <w:bookmarkEnd w:id="51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روایات مقدوحۀ بخاری و مسلم بسیار است،و استیعاب آن دشوار،پس هر گاه ائمه و اساطین سنیه در روایات این هر دو بزرک قدح و جرح کرده باشند،و بلوم و ذم و هتک اسرار و کشف عوار نواخته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چه جسارت است که امام رازی بمقابلۀ اهل حق تمسک باعراض این هر دو بزرک از ذکر حدیث غدیر نموده،و داد اظهار مزید فهم و فراست و نهایت مهارت و ذکاوت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عجائب این است که خود رازی بعض احادیث صحیحین را بردّ شنیع ابطال نموده یعنی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ابراهیم الا ثلث کذبات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ردّ نموده و قبول نکرده،و کذب و دروغ و افتراء و اختلاق محض دانسته،و مثبتین آن را حشویه نامیده و چون بمعارضۀ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عدم قبول این خبر تکذیب رواة لازم می‌آید،بجوابش صراحة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صیانة حضرت ابراهیم از کذب اولی است از صیانت طائفۀ مجاهیل از کذب،و هذه عبارته فی التفسیر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بعض الحشویة</w:t>
      </w:r>
    </w:p>
    <w:p>
      <w:pPr>
        <w:pStyle w:val="BookText"/>
        <w:rPr/>
      </w:pPr>
      <w:r>
        <w:rPr>
          <w:rFonts w:ascii="IRNazanin" w:hAnsi="IRNazanin" w:eastAsia="IRNazanin"/>
          <w:color w:val="111111"/>
          <w:sz w:val="28"/>
          <w:sz w:val="28"/>
          <w:szCs w:val="28"/>
          <w:rtl w:val="true"/>
          <w:lang w:bidi="fa-IR"/>
        </w:rPr>
        <w:t>روی عن النبی صلی اللّه علیه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کذب ابراهیم الا ثلث کذبات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أن لا یقبل مثل هذه الاخبار فقال علی طریق الاستنکار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نقبله لزمنا تکذیب الرواة،فقلت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مسکین ان قبلناه لزمنا الحکم بتکذیب ابراهیم علیه السّلام،و ان رددناه لزمنا الحکم بتکذیب الرواة،و لا شک أن صون ابراهیم عن الکذب أولی من صون طائفة من المجاهیل عن الکذب انتهی</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روایت کذبات ثلث این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سعید ابن تلید الرعینی،اخبرنی ابن وهب،اخبرنی جریر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حازم،عن ایوب،عن محمد عن ابی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یکذب ابراهیم الا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محبوب،حدثنا حماد بن زید،عن ایوب،عن محمد، عن ابی هریرة،قال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یکذب ابراهیم الا ثلث کذبات،ثنتین منهن فی ذات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،و قال بینا هو ذات یوم و سارة إذ أتی علی جبار من الجبابرة،فقیل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هیهنا رجلا معه امرأة من احسن الناس،فارسل إلیه،فسأله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اختی،فاتی سارة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سارة لیس علی وجه الارض مؤمن غیری و غیرک،و ان هذا سألنی فاخبرته انک اختی فلا تکذبینی،فارسل إلیها فلما دخلت علیه ذهب یتناولها بیده فاخذ،فقال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اللّه لی و لا اضرک،فدعت اللّه فاطلق،ثم تناولها ثانیة فأخذ مثلها او اشد،فقال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اللّه و لا اضرک،فدعت فاطلق فدعا بعض حجبته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 تأتنی بانسان انما اتیتنی بشیطان فاخدمها هاجر،فاتته و هو قائم یصلی فاومأ بیده مهیم</w:t>
      </w:r>
      <w:r>
        <w:rPr>
          <w:rStyle w:val="FootnoteAnchor"/>
          <w:rtl w:val="true"/>
        </w:rPr>
        <w:footnoteReference w:id="326"/>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اللّه کید الکافر او الفاجر فی نحره و اخدم هاجر، قال ابو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امکم یا بنی ماء السماء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مسلم در صحیحش این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الطاهر،قال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عبد اللّه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جریر</w:t>
      </w:r>
      <w:bookmarkStart w:id="517" w:name="pg11418_111430"/>
    </w:p>
    <w:p>
      <w:pPr>
        <w:pStyle w:val="BookText"/>
        <w:rPr/>
      </w:pPr>
      <w:bookmarkEnd w:id="517"/>
      <w:r>
        <w:rPr>
          <w:rFonts w:ascii="IRNazanin" w:hAnsi="IRNazanin" w:eastAsia="IRNazanin"/>
          <w:color w:val="111111"/>
          <w:sz w:val="28"/>
          <w:sz w:val="28"/>
          <w:szCs w:val="28"/>
          <w:rtl w:val="true"/>
          <w:lang w:bidi="fa-IR"/>
        </w:rPr>
        <w:t>بن حازم،عن ایوب السختیانی،عن محمد بن سیرین عن ابی هریرة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ابراهیم علیه السّلام قط الاثلاث کذبات، ثنتین فی ذات اللّه،قوله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و واحدة فی شأن سارة فانه قدم جبارا و معه سارة و کانت احسن الناس،فقال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الجبار ان یعلم انک امرأتی یغلبنی علیک،فان سألک فاخبریه انک اختی فی الاسلام،فانی لا اعلم فی الارض مسلما غیری و غیرک الخ</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267080_73709187"/>
      <w:bookmarkStart w:id="519" w:name="_Toc191"/>
      <w:bookmarkEnd w:id="518"/>
      <w:r>
        <w:rPr>
          <w:rtl w:val="true"/>
        </w:rPr>
        <w:t>تناقض گویی فخر رازی دربارۀ بخاری و مسلم</w:t>
      </w:r>
      <w:bookmarkEnd w:id="5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عجب‌تر این است که رازی در همین قول مختصر که سطری چند بیش نیست داد تناقض و تهافت داده،که اولا بخاری و مسلم را بآسمان برین رسانیده،و ایشان را چندین جلیل و عظیم گردانیده،که صرف عدم اخراج ایشان حدیث غدیر را قادح آن گردانیده،باز ایشان را بجهت محبت باطل،و رسوخ در عصبیت،باسفل درکات بی‌اعتباری و عدم وثوق انداخته،که بر مرویات ناصه ایشان بر رجوع جناب امیر المؤمنین علیه السّلام از یمن،و حضور در رکاب سعادت انتساب جناب رسالت‌مآب صلی اللّه علیه و سلم وقت مراجعت از حجة الوداع التفاتی نکرده،بلکه آن را کذب و دروغ بحت دانسته،که حتما و قطعا </w:t>
      </w:r>
      <w:r>
        <w:rPr>
          <w:rFonts w:eastAsia="IRNazanin" w:cs="IRNazanin"/>
          <w:color w:val="111111"/>
          <w:sz w:val="28"/>
          <w:szCs w:val="28"/>
          <w:rtl w:val="true"/>
          <w:lang w:bidi="fa-IR"/>
        </w:rPr>
        <w:t>.</w:t>
      </w:r>
      <w:bookmarkStart w:id="520" w:name="pg11418_111431"/>
    </w:p>
    <w:p>
      <w:pPr>
        <w:pStyle w:val="BookText"/>
        <w:rPr/>
      </w:pPr>
      <w:bookmarkEnd w:id="520"/>
      <w:r>
        <w:rPr>
          <w:rFonts w:ascii="IRNazanin" w:hAnsi="IRNazanin" w:eastAsia="IRNazanin"/>
          <w:color w:val="111111"/>
          <w:sz w:val="28"/>
          <w:sz w:val="28"/>
          <w:szCs w:val="28"/>
          <w:rtl w:val="true"/>
          <w:lang w:bidi="fa-IR"/>
        </w:rPr>
        <w:t>ادعا نموده که حضرت علی بن أبی طالب علیه السّلام در خدمت جناب رسالت‌مآب صلی اللّه علیه و سلم حاضر نبوده بلکه در یمن بوده</w:t>
      </w:r>
      <w:r>
        <w:rPr>
          <w:rFonts w:eastAsia="IRNazanin" w:cs="IRNazanin"/>
          <w:color w:val="111111"/>
          <w:sz w:val="28"/>
          <w:szCs w:val="28"/>
          <w:rtl w:val="true"/>
          <w:lang w:bidi="fa-IR"/>
        </w:rPr>
        <w:t>.</w:t>
      </w:r>
    </w:p>
    <w:p>
      <w:pPr>
        <w:pStyle w:val="Heading4"/>
        <w:numPr>
          <w:ilvl w:val="3"/>
          <w:numId w:val="1"/>
        </w:numPr>
        <w:rPr/>
      </w:pPr>
      <w:bookmarkStart w:id="521" w:name="__RefHeading___Toc1267082_73709187"/>
      <w:bookmarkStart w:id="522" w:name="_Toc192"/>
      <w:bookmarkEnd w:id="521"/>
      <w:r>
        <w:rPr>
          <w:rtl w:val="true"/>
        </w:rPr>
        <w:t>غرض قادحین در حدیث غدیر حمایت از باطل است</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امثال این مقامات ظاهر است که غرض این حضرات محض معاندت حق و محامات باطل است،و هرگز پای بند قاعده و اصلی نمی‌باشند،هر گاه می‌یابند که همین شیخین</w:t>
      </w:r>
      <w:r>
        <w:rPr>
          <w:rStyle w:val="FootnoteAnchor"/>
          <w:rtl w:val="true"/>
        </w:rPr>
        <w:footnoteReference w:id="331"/>
      </w:r>
      <w:r>
        <w:rPr>
          <w:rFonts w:ascii="IRNazanin" w:hAnsi="IRNazanin" w:eastAsia="IRNazanin"/>
          <w:color w:val="111111"/>
          <w:sz w:val="28"/>
          <w:sz w:val="28"/>
          <w:szCs w:val="28"/>
          <w:rtl w:val="true"/>
          <w:lang w:bidi="fa-IR"/>
        </w:rPr>
        <w:t>امر حق را روایت نکرده‌اند،یا باطلی را اخراج کرده،ایشان را بغایت اعتماد و اعتبار، و وثوق و جلالت،و نقد و تحقیق رسانند،و هر دو کتاب ایشان را بر سر و چشم می‌نهند،و هر گاه می‌بینند که ایشان بعض مؤیدات اهل حق روایت کرده‌اند،هرگز بروایات ایشان گوش نمی‌کنند،بلکه بلا محابا بابطال مرویات آنها می‌پردازند،و خلاف آن را عین حق و صواب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الدین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وجوه طعن طاعنین در علم شافعی بحدیث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البخاری و مسلما ما رویا عنه،و لو لا انه کان ضعیفا فی الروایة لرویا عنه،کما رویا عن سائر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آن گفته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الرابع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البخاری و مسلما لعلهما انما ترکا الروایة عن الشافعی لانهما ما ادرکاه،فلو اشتغلا بالروایة عنه لافتقر الی الروایة عمن یروی عنه،لکن أکثر شیوخ البخاری و مسلم کانوا تلامذة مالک،فکانا لهذا السبب کمن یروی عن الشافعی فی الدرجة،فلو رویا عن تلامذة الشافعی،لصارت الروایة نازلة من غیر حاجة،و المحدثون لا یرغبون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انهما رویا عن أحمد بن حنبل،و أحمد روی عن الشافعی،و لو کانت الروایة عن الشافعی غیر جائزة صار أحمد بسبب روایته عن الشافعی مجروحا،و صار البخاری و مسلم بسبب روایتهما عنه مجروحین،و ان کانت روایة أحمد عن الشافعی جائزة فقد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انهما ما کانا عالمین بجمیع المغیبات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فان البخاری روی عن أقوام ما روی عنهم مسلم،و مسلما روی عن أقوام لم یرو عنهم البخاری فدل علی انهما إذا ترکا الروایة عن رجل لم یوجب ذلک قدحا فیه،و کیف و ابو سلیمان الخطابی أورد مؤخذات کثیرة علی صحیح البخاری فی کتاب له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باعلام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ما ذکرتم معارض بان أبا داود السجستانی روی عن الشافعی حدیث رکانة ابنة عبد یزید فی الطلاق،و کذلک روی عنه أبو عیسی الترمذی و عبد الرحمن بن أبی حاتم الرازی و محمد بن اسحاق بن خزیمة،و لا شک فی علو شأن هؤلاء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انهما ما طعنا فی الشافعی،بل ذکراه بالمدح و التعظیم،و ترک الروایة لا یدل علی الجرح،و أما المدح و التعظیم فأنه دلیل التعدیل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ان کان ترکهما الروایة عنه یدل علی ضعفه،فالطعن الشدید علی</w:t>
      </w:r>
      <w:bookmarkStart w:id="523" w:name="pg11418_111433"/>
    </w:p>
    <w:p>
      <w:pPr>
        <w:pStyle w:val="BookText"/>
        <w:rPr/>
      </w:pPr>
      <w:bookmarkEnd w:id="523"/>
      <w:r>
        <w:rPr>
          <w:rFonts w:ascii="IRNazanin" w:hAnsi="IRNazanin" w:eastAsia="IRNazanin"/>
          <w:color w:val="111111"/>
          <w:sz w:val="28"/>
          <w:sz w:val="28"/>
          <w:szCs w:val="28"/>
          <w:rtl w:val="true"/>
          <w:lang w:bidi="fa-IR"/>
        </w:rPr>
        <w:t>ابی حنیفة المنقول عن الاخفش و الثوری وجب ان یدل علی الوهن العظیم فیه،و کذلک طعن فیه یحیی بن معین،و أحمد بن حنبل،و یحیی بن سعید فان لم یؤثر هذه التصریحات فکذا القول فیما ذکرتم</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24" w:name="__RefHeading___Toc1267084_73709187"/>
      <w:bookmarkStart w:id="525" w:name="_Toc193"/>
      <w:bookmarkEnd w:id="524"/>
      <w:r>
        <w:rPr>
          <w:rtl w:val="true"/>
        </w:rPr>
        <w:t>نبودن حدیث غدیر در صحیح بخاری و مسلم دلیل عدم تواتر آن نیست</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 است که تشبث رازی باعراض بخاری و مسلم از ذکر حدیث غدیر،مثل تشبث قادحین شافعی است بترک روایت بخاری و مسلم از شافعی،پس کمال عجب است که رازی در مقام صیانت امام خود بیدار و هوشیار شده،وجوه عدیده برای رد تمسک طاعنین أو ذکر کرده و در مقام رد شیعه چندان غافل و ذاهل گردید،که بمجرد اعراض شیخین از ذکر حدیث غدیر تمسک نموده،داد اظهار کمال حذق و مهارت و غایت انصاف و ذکاوت داده،و می‌بینی که رازی در مقام صیانت شافعی بر محض عدم اعتنا باعراض بخاری و مسلم اکتفاء نکرده،بتصریح تمام بنابر ترقی الی الاعلی این را نیز افاده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ترک شیخین روایت را از مردی موجب قدح او شود،و حال آنکه أبو سلیمان خطابی مؤاخذات بسیار بر صحیح بخاری وارد کرده در کتاب خود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باعلام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این کلام بلاغت نظام آن است که هر گاه حال بخاری باین مثابه باشد که روایات مرویه‌اش در صحیح سالم از طعن و ملام و بریء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مؤاخذات محققین اعلام نباشد،پس اعراض او و اعراض مسلم که سالک مسالک او و تلمیذ و خریج او بوده از روایت کردن از کسی چگونه دلیل قدح و جرح او تواند شد که جمله از روایاتشان مجروح و مقدوح است،و کسی که خود راوی مجروحات و مقدوحات باشد،چگونه اعراض او از روایت از کسی قابل التفات و اعتنا باشد،حال آنکه مجرد اعراض از هر کسی که باشد قابل احتجاج و استدلال نیست، پس همین کلام بجواب تشبث رازی باعراض شیخین از ذکر حدیث غدیر بعینه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 گاه ترک روایت بخاری و مسلم از شخصی دلیل قدح و جرح او نخواهد شد کما 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انهما إذا ترکا الروایة عن رجل لم یوجب ذلک قدحا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ترک بخاری و مسلم حدیثی را هم دلیل عدم ثبوت و عدم تواتر آن نمی‌تواند شد،و بهیچ وجه اعراضشان نافی صحت،و منافی تواتر نمی‌تواند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رازی در وجه رابع اعراض بخاری و مسلم را از روایت کردن از شافعی دفع ساخته بآنکه أبو داود سجستانی،و ابو عیسی ترمذی، و عبد الرحمن بن أبی حاتم،و محمد بن اسحاق روایت از شافعی کرده‌اند و شک نیست در علوّ شأن ایشان در حدیث،پس هم چنین اعراض بخاری و مسلم را از ذکر حدیث غدیر دفع خواهیم کرد بآنکه ابو عیسی ترمذی،و عبد الرحمن بن أبی حاتم،و غیر ایشان که اسماء بعض آنها در سابق شنیدی،و اسماء جمعی از ایشان را پس از این انشاء اللّه خواهی شنید،روایت حدیث غدیر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w:t>
      </w:r>
    </w:p>
    <w:p>
      <w:pPr>
        <w:pStyle w:val="BookText"/>
        <w:rPr/>
      </w:pPr>
      <w:r>
        <w:rPr>
          <w:rFonts w:ascii="IRNazanin" w:hAnsi="IRNazanin" w:eastAsia="IRNazanin"/>
          <w:color w:val="111111"/>
          <w:sz w:val="28"/>
          <w:sz w:val="28"/>
          <w:szCs w:val="28"/>
          <w:rtl w:val="true"/>
          <w:lang w:bidi="fa-IR"/>
        </w:rPr>
        <w:t>در علوّ شأنشان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می‌بینی که رازی چندان در رد و ابطال تمسک طاعنین شافعی باعراض بخاری و مسلم از روایت کردن از شافعی کوشیده که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طعن شدید أکابر اساطین و اجلۀ منقدین را در امام اعظم سنیه ذکر کرده چه از کلامش ظاهر که اعمش،و ثوری طعن شدید در أبو حنیفه کرده‌اند و هم چنین طعن کرده‌اند در أبو حنیفه یحیی بن معین و أحمد بن حنبل،و یحیی 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ترک شیخین روایت را از شافعی دلالت بر ضعف شافعی کند،پس واجب است که طعن شدید بر أبی حنیفه که منقول است از اعمش،و ثوری،دلالت کند بر وهن عظیم در أبی حنیفه،و هم چنین طعن کرده‌اند در أبی حنیفه یحیی بن معین،و أحمد بن حنبل،و یحیی بن سعید پس اگر تأثیر نخواهد کرد این تصریحات پس هم چنین است قول در چیزی که شما ذکر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 نیز حسب ارشاد امام رازی بجواب تمسک حضرتش باعراض بخاری و مسلم از ذکر حدیث غدیر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ترک بخاری و مسلم روایت حدیث غدیر را دلالت بر ضعف آن یا عدم تواتر آن کند،پس واجب است که طعن شدید بر أبی حنیفه که منقول است از اعمش و ثوری دلالت کند بر وهن عظیم در أبی حنیفه،و هم چنین طعن کرده‌اند در أبو حنیفه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حنبل،و یحیی بن سعید،پس اگر این تصریحات تأثیر نخواهد کرد پس هم چنین است کلام در آنچه ذکر کردید شما از اعراض بخاری و مسلم از ذکر حدیث غدیر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الثانی من قسم سند الغدیر حسب تجزئتنا و یلیه الجزء الثالث انشاء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الاسلام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المؤرخ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الدرر فی تاریخ القرن الثانی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الوهبی علی تاریخ أبی نصر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باسم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اثنی عشریه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الازهر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الروی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الثانی من فروع عشرة من القسم الاول من الطرف الاول من أطراف الکتاب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منیر شرح جامع صغیر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معرکة الآراء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بسیرة النبی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الثالث عشر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بسیرة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عشر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عائشة من أزواج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شاهصاحب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باب فرض الخمس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علی ذلک الی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شهاب الزهری ،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 باب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غزوة خیبر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الجهاد ، باب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 دار احیاء التراث العربی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در اصل جامع الاصول ابن شیبة العلوی است ، و صاحب ازاله لفظ ابی در عبارت جامع الاصول زیاده کرده و هم در بیان خلاصه آن در عبارت خود لفظ ابی آورده و در صفحهء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ازالة الغین در ترجمهء عبارت ابن اثیر ابن شیبه علوی نوشته لفظ ابی حذف کرده چنانچه عبارت آن مقام در ما بعد به گوشت میرسد و مع ذلک در هر سه جا لفظ شبیه را که بتقدیم باء موحده بر یای تحتانیه است بشیبه بتقدیم یای تحتانیه بر باء موحده مبدل ساخته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مسلک اول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المیم من باب التفعیل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الطبقات المطبوعة فی بغداد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شهبه اسدی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فی احکام السماع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من الباب الثانی فی الکلام علی الآلات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 بضم الاول و سکون الثانی مدینة علی ساحل البحر الرومی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ظریفا فطنا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بتشدید اللام من التعلیم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کثرة الکلام و الافراط فیه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المریض نفسه عند الموت سوقا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فی نزع الروح</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بمدینة حیدرآباد الدکن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الکمال ، و فی سیر النبلاء تذرعت فی الکلام فی عبادی و کذا فی حلیة الاولیاء فی ترجمة احمد بن حنبل ، و هو صحیح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فی رجال الحدیث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ترجمه احمد بن صالح مصری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الکتاب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النیء و النی بکسر النون و آخره الهمزة ، او آخره الیاء المدغمة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الذی لم تمسه النار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فی حیدرآباد الدکن سنة </w:t>
      </w:r>
      <w:r>
        <w:rPr>
          <w:rFonts w:eastAsia="IRNazanin" w:cs="IRNazanin"/>
          <w:b w:val="false"/>
          <w:bCs w:val="false"/>
          <w:i w:val="false"/>
          <w:iCs w:val="false"/>
          <w:color w:val="333333"/>
          <w:sz w:val="20"/>
          <w:szCs w:val="20"/>
        </w:rPr>
        <w:t>1338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مقدمهء فتح الباری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الدغولی هو محمد بن عبد الرحمن السرخسی ، ابو العباس الحافظ المتوفی </w:t>
      </w:r>
      <w:r>
        <w:rPr>
          <w:rFonts w:eastAsia="IRNazanin" w:cs="IRNazanin"/>
          <w:b w:val="false"/>
          <w:bCs w:val="false"/>
          <w:i w:val="false"/>
          <w:iCs w:val="false"/>
          <w:color w:val="333333"/>
          <w:sz w:val="20"/>
          <w:szCs w:val="20"/>
        </w:rPr>
        <w:t>325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ذهبی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فی حیدرآباد الدکن سنة </w:t>
      </w:r>
      <w:r>
        <w:rPr>
          <w:rFonts w:eastAsia="IRNazanin" w:cs="IRNazanin"/>
          <w:b w:val="false"/>
          <w:bCs w:val="false"/>
          <w:i w:val="false"/>
          <w:iCs w:val="false"/>
          <w:color w:val="333333"/>
          <w:sz w:val="20"/>
          <w:szCs w:val="20"/>
        </w:rPr>
        <w:t>1338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سیوطی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کریاس بکسر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درگاه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در مکتبه مؤلف در لکهنو</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الی جهم بن صفوان السمرقندی ، کان قاضیا فی عسکر الحارث ابن سریج الخارج علی امراء خراسان فقبض علیه نصر بن سیار و قتله سنة </w:t>
      </w:r>
      <w:r>
        <w:rPr>
          <w:rFonts w:eastAsia="IRNazanin" w:cs="IRNazanin"/>
          <w:b w:val="false"/>
          <w:bCs w:val="false"/>
          <w:i w:val="false"/>
          <w:iCs w:val="false"/>
          <w:color w:val="333333"/>
          <w:sz w:val="20"/>
          <w:szCs w:val="20"/>
        </w:rPr>
        <w:t>128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یزید الکرابیسی البغدادی الشافعی ، کان محدثا ، فقیها ، اصولیا متکلما ، و کان من کبار اصحاب الشافعی ، توفی سنة </w:t>
      </w:r>
      <w:r>
        <w:rPr>
          <w:rFonts w:eastAsia="IRNazanin" w:cs="IRNazanin"/>
          <w:b w:val="false"/>
          <w:bCs w:val="false"/>
          <w:i w:val="false"/>
          <w:iCs w:val="false"/>
          <w:color w:val="333333"/>
          <w:sz w:val="20"/>
          <w:szCs w:val="20"/>
        </w:rPr>
        <w:t>245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احمد بن حنبل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بفتح القاف 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الکثیر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المروزی أبو بکر أحمد بن علی بن سعید ، کان قاضی دمشق ، و کان من الحفاظ توفی </w:t>
      </w:r>
      <w:r>
        <w:rPr>
          <w:rFonts w:eastAsia="IRNazanin" w:cs="IRNazanin"/>
          <w:b w:val="false"/>
          <w:bCs w:val="false"/>
          <w:i w:val="false"/>
          <w:iCs w:val="false"/>
          <w:color w:val="333333"/>
          <w:sz w:val="20"/>
          <w:szCs w:val="20"/>
        </w:rPr>
        <w:t>292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ثور ابراهیم بن خالد بن أبی الیمان البغدادی کان من فقهاء بغداد توفی سنته </w:t>
      </w:r>
      <w:r>
        <w:rPr>
          <w:rFonts w:eastAsia="IRNazanin" w:cs="IRNazanin"/>
          <w:b w:val="false"/>
          <w:bCs w:val="false"/>
          <w:i w:val="false"/>
          <w:iCs w:val="false"/>
          <w:color w:val="333333"/>
          <w:sz w:val="20"/>
          <w:szCs w:val="20"/>
        </w:rPr>
        <w:t>240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بن کثیر الدورقی البغدادی کان من المحدثین الحفاظ توفی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عمار الدمشقی الخطیب کان محدثا حافظا ، 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یقصد وجها واحدا لخفة عقله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صالح المعروف بابن الطبری کان من کبار الحفاظ المبرزین توفی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بتشدید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 و العیب</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احمد بن حنبل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الکرابیسی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الصیرفی البغدادی الشافعی کان من کبار الفقهاء توفی سنة </w:t>
      </w:r>
      <w:r>
        <w:rPr>
          <w:rFonts w:eastAsia="IRNazanin" w:cs="IRNazanin"/>
          <w:b w:val="false"/>
          <w:bCs w:val="false"/>
          <w:i w:val="false"/>
          <w:iCs w:val="false"/>
          <w:color w:val="333333"/>
          <w:sz w:val="20"/>
          <w:szCs w:val="20"/>
        </w:rPr>
        <w:t>330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العلی محمد بن نظام الدین الهندی الحنفی توفی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القاهری الحنفی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للعاجز الفقیر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فروع الفقه الحنفی ، توفی سنة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شرح مسلم الثبوت ص </w:t>
      </w:r>
      <w:r>
        <w:rPr>
          <w:rFonts w:eastAsia="IRNazanin" w:cs="IRNazanin"/>
          <w:b w:val="false"/>
          <w:bCs w:val="false"/>
          <w:i w:val="false"/>
          <w:iCs w:val="false"/>
          <w:color w:val="333333"/>
          <w:sz w:val="20"/>
          <w:szCs w:val="20"/>
        </w:rPr>
        <w:t>153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163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الجزء السابع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باب أخذ الاجرة علی التعلیم من کتاب العلم ص </w:t>
      </w:r>
      <w:r>
        <w:rPr>
          <w:rFonts w:eastAsia="IRNazanin" w:cs="IRNazanin"/>
          <w:b w:val="false"/>
          <w:bCs w:val="false"/>
          <w:i w:val="false"/>
          <w:iCs w:val="false"/>
          <w:color w:val="333333"/>
          <w:sz w:val="20"/>
          <w:szCs w:val="20"/>
        </w:rPr>
        <w:t>69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ترجمته توجد أیضا فی کثیر من کتب التراجم و التواریخ مثل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مفتاح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طبقات المفسرین للداودی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477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العاشر من مناقبه المتفرد بها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للیافعی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فی ذکر ما جری بعد قتل الحسین علیه السّلام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 باب هفتم در امامت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ص </w:t>
      </w:r>
      <w:r>
        <w:rPr>
          <w:rFonts w:eastAsia="IRNazanin" w:cs="IRNazanin"/>
          <w:b w:val="false"/>
          <w:bCs w:val="false"/>
          <w:i w:val="false"/>
          <w:iCs w:val="false"/>
          <w:color w:val="333333"/>
          <w:sz w:val="20"/>
          <w:szCs w:val="20"/>
        </w:rPr>
        <w:t>265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جمع المعزف و المعزفة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کالطنبور و العود و القیثارة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مسئلة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حاشیهء شرح الفیه عراقی ص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436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محی الدین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فی احکام السماع ص </w:t>
      </w:r>
      <w:r>
        <w:rPr>
          <w:rFonts w:eastAsia="IRNazanin" w:cs="IRNazanin"/>
          <w:b w:val="false"/>
          <w:bCs w:val="false"/>
          <w:i w:val="false"/>
          <w:iCs w:val="false"/>
          <w:color w:val="333333"/>
          <w:sz w:val="20"/>
          <w:szCs w:val="20"/>
        </w:rPr>
        <w:t>192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468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حیدر علی فیض‌آبادی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تزویج الصغار من الکبار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534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لدنیه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فی طبقات الحنفیه ص </w:t>
      </w:r>
      <w:r>
        <w:rPr>
          <w:rFonts w:eastAsia="IRNazanin" w:cs="IRNazanin"/>
          <w:b w:val="false"/>
          <w:bCs w:val="false"/>
          <w:i w:val="false"/>
          <w:iCs w:val="false"/>
          <w:color w:val="333333"/>
          <w:sz w:val="20"/>
          <w:szCs w:val="20"/>
        </w:rPr>
        <w:t>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بابوَ لا تُخْزِنِی یَوْمَ یُبْعَثُونَ، من سورة الشعراء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کتاب التفسیر ص </w:t>
      </w:r>
      <w:r>
        <w:rPr>
          <w:rFonts w:eastAsia="IRNazanin" w:cs="IRNazanin"/>
          <w:b w:val="false"/>
          <w:bCs w:val="false"/>
          <w:i w:val="false"/>
          <w:iCs w:val="false"/>
          <w:color w:val="333333"/>
          <w:sz w:val="20"/>
          <w:szCs w:val="20"/>
        </w:rPr>
        <w:t>124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للیافعی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فی حیدرآباد الدکن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ص </w:t>
      </w:r>
      <w:r>
        <w:rPr>
          <w:rFonts w:eastAsia="IRNazanin" w:cs="IRNazanin"/>
          <w:b w:val="false"/>
          <w:bCs w:val="false"/>
          <w:i w:val="false"/>
          <w:iCs w:val="false"/>
          <w:color w:val="333333"/>
          <w:sz w:val="20"/>
          <w:szCs w:val="20"/>
        </w:rPr>
        <w:t>133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کنز درایة المجموع من درر المجلد المسموع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ص </w:t>
      </w:r>
      <w:r>
        <w:rPr>
          <w:rFonts w:eastAsia="IRNazanin" w:cs="IRNazanin"/>
          <w:b w:val="false"/>
          <w:bCs w:val="false"/>
          <w:i w:val="false"/>
          <w:iCs w:val="false"/>
          <w:color w:val="333333"/>
          <w:sz w:val="20"/>
          <w:szCs w:val="20"/>
        </w:rPr>
        <w:t>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استشفع المشرکون بالمسلمین عند القحط</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الدین احمد بن محمد بن عبد المؤمن القریمی المتوفی سنة </w:t>
      </w:r>
      <w:r>
        <w:rPr>
          <w:rFonts w:eastAsia="IRNazanin" w:cs="IRNazanin"/>
          <w:b w:val="false"/>
          <w:bCs w:val="false"/>
          <w:i w:val="false"/>
          <w:iCs w:val="false"/>
          <w:color w:val="333333"/>
          <w:sz w:val="20"/>
          <w:szCs w:val="20"/>
        </w:rPr>
        <w:t>783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 فی شرح التوضیح ص </w:t>
      </w:r>
      <w:r>
        <w:rPr>
          <w:rFonts w:eastAsia="IRNazanin" w:cs="IRNazanin"/>
          <w:b w:val="false"/>
          <w:bCs w:val="false"/>
          <w:i w:val="false"/>
          <w:iCs w:val="false"/>
          <w:color w:val="333333"/>
          <w:sz w:val="20"/>
          <w:szCs w:val="20"/>
        </w:rPr>
        <w:t>187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ص </w:t>
      </w:r>
      <w:r>
        <w:rPr>
          <w:rFonts w:eastAsia="IRNazanin" w:cs="IRNazanin"/>
          <w:b w:val="false"/>
          <w:bCs w:val="false"/>
          <w:i w:val="false"/>
          <w:iCs w:val="false"/>
          <w:color w:val="333333"/>
          <w:sz w:val="20"/>
          <w:szCs w:val="20"/>
        </w:rPr>
        <w:t>245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ص </w:t>
      </w:r>
      <w:r>
        <w:rPr>
          <w:rFonts w:eastAsia="IRNazanin" w:cs="IRNazanin"/>
          <w:b w:val="false"/>
          <w:bCs w:val="false"/>
          <w:i w:val="false"/>
          <w:iCs w:val="false"/>
          <w:color w:val="333333"/>
          <w:sz w:val="20"/>
          <w:szCs w:val="20"/>
        </w:rPr>
        <w:t>245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أسانید المغربی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عثمان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الاصابة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هو الحافظ أبو عبد اللَّه محمد بن أبی نصر فتوح بن عبد اللَّه المتوفی سنة </w:t>
      </w:r>
      <w:r>
        <w:rPr>
          <w:rFonts w:eastAsia="IRNazanin" w:cs="IRNazanin"/>
          <w:b w:val="false"/>
          <w:bCs w:val="false"/>
          <w:i w:val="false"/>
          <w:iCs w:val="false"/>
          <w:color w:val="333333"/>
          <w:sz w:val="20"/>
          <w:szCs w:val="20"/>
        </w:rPr>
        <w:t>488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الغسانی هو الحافظ الحسین بن محمد الاندلسی المتوفی سنة </w:t>
      </w:r>
      <w:r>
        <w:rPr>
          <w:rFonts w:eastAsia="IRNazanin" w:cs="IRNazanin"/>
          <w:b w:val="false"/>
          <w:bCs w:val="false"/>
          <w:i w:val="false"/>
          <w:iCs w:val="false"/>
          <w:color w:val="333333"/>
          <w:sz w:val="20"/>
          <w:szCs w:val="20"/>
        </w:rPr>
        <w:t>498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بشکوال هو الحافظ خلف بن عبد الملک بن مسعود الانصاری القرطبی المتوفی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ابن سکرة هو الحافظ الحسین بن محمد بن فیره الاندلسی المتوفی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هو الحافظ الفقیه ابو محمد علی بن احمد بن سعید الاموی القرطبی المتوفی سنهء </w:t>
      </w:r>
      <w:r>
        <w:rPr>
          <w:rFonts w:eastAsia="IRNazanin" w:cs="IRNazanin"/>
          <w:b w:val="false"/>
          <w:bCs w:val="false"/>
          <w:i w:val="false"/>
          <w:iCs w:val="false"/>
          <w:color w:val="333333"/>
          <w:sz w:val="20"/>
          <w:szCs w:val="20"/>
        </w:rPr>
        <w:t>457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المقرئ هو سلیمان بن نجاح الاموی الاندلسی القرطبی المتوفی سنة </w:t>
      </w:r>
      <w:r>
        <w:rPr>
          <w:rFonts w:eastAsia="IRNazanin" w:cs="IRNazanin"/>
          <w:b w:val="false"/>
          <w:bCs w:val="false"/>
          <w:i w:val="false"/>
          <w:iCs w:val="false"/>
          <w:color w:val="333333"/>
          <w:sz w:val="20"/>
          <w:szCs w:val="20"/>
        </w:rPr>
        <w:t>496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بفتح اللام و الباء الموحدة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بدء الوحی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بن عبد الرحمن الحافظ الاشبیلی المعروف بابن الخراط ، توفی سنة </w:t>
      </w:r>
      <w:r>
        <w:rPr>
          <w:rFonts w:eastAsia="IRNazanin" w:cs="IRNazanin"/>
          <w:b w:val="false"/>
          <w:bCs w:val="false"/>
          <w:i w:val="false"/>
          <w:iCs w:val="false"/>
          <w:color w:val="333333"/>
          <w:sz w:val="20"/>
          <w:szCs w:val="20"/>
        </w:rPr>
        <w:t>581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ارشاد الساری ط بیروت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الاربلی هو کمال الدین سلار بن الحسن بن عمر بن سعید الشافعی المتوفی سنة </w:t>
      </w:r>
      <w:r>
        <w:rPr>
          <w:rFonts w:eastAsia="IRNazanin" w:cs="IRNazanin"/>
          <w:b w:val="false"/>
          <w:bCs w:val="false"/>
          <w:i w:val="false"/>
          <w:iCs w:val="false"/>
          <w:color w:val="333333"/>
          <w:sz w:val="20"/>
          <w:szCs w:val="20"/>
        </w:rPr>
        <w:t>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السختیان و هو جلد الماعز</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شافعیه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Pr>
        <w:t>1391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المطبوعة بدائرة المعارف النظامیة الکائنة بحیدرآباد الدکن المؤرخة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علم الحدیث عن عز الدین خالد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العجیل هو احمد بن موسی بن علی بن عمر بن عجیل الیمنی المتوفی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بحیدرآباد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ابو بکر بن احمد الاسدی المعروف بابن قاضی شهبة ، توفی سنة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اسحاق بن أحمد بن عثمان المغربی المتوفی سنة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النووی فی تهذیب الاسماء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أول شیوخی المتفق علی علمه و زهده و ورعه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البقاء هو خالد بن یوسف الحافظ النابلسی الدمشقی المتوفی سنة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لابن شهبة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عضد الدین هو عبد الرحمن بن أحمد الایجی الشیرازی الشافعی المتوفی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کنز درایة روایة المجموع ص </w:t>
      </w:r>
      <w:r>
        <w:rPr>
          <w:rFonts w:eastAsia="IRNazanin" w:cs="IRNazanin"/>
          <w:b w:val="false"/>
          <w:bCs w:val="false"/>
          <w:i w:val="false"/>
          <w:iCs w:val="false"/>
          <w:color w:val="333333"/>
          <w:sz w:val="20"/>
          <w:szCs w:val="20"/>
        </w:rPr>
        <w:t>27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ماخوذ است از مفتاح که عبارتش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شرح الکرمانی المسمی بالکواکب الدراری فی شرح صحیح البخاری ، ذکر انه الهم فی المطاف بعد الفراغ من الطواف</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ایام الجاهلیة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الاسماعیلی هو احمد بن ابراهیم بن اسماعیل بن العباس الجرجانی الشافعی المتوفی سنة </w:t>
      </w:r>
      <w:r>
        <w:rPr>
          <w:rFonts w:eastAsia="IRNazanin" w:cs="IRNazanin"/>
          <w:b w:val="false"/>
          <w:bCs w:val="false"/>
          <w:i w:val="false"/>
          <w:iCs w:val="false"/>
          <w:color w:val="333333"/>
          <w:sz w:val="20"/>
          <w:szCs w:val="20"/>
        </w:rPr>
        <w:t>371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هو محمد بن فتوح بن عبد اللَّه الازدی الاندلسی الحافظ المتوفی سنه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الاوفست بیروت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العزیز بن جریح الاموی مولاهم ، توفی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حفاظ الحدیث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صنف الکتب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نکاح من اسلم من المشرکات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باب ودا و لا سواعا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الغسانی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احمد الغسانی الاندلسی الجیانی ، کان من حفاظ الحدیث ، ادیبا لغویا ، شاعرا ، توفی سنة </w:t>
      </w:r>
      <w:r>
        <w:rPr>
          <w:rFonts w:eastAsia="IRNazanin" w:cs="IRNazanin"/>
          <w:b w:val="false"/>
          <w:bCs w:val="false"/>
          <w:i w:val="false"/>
          <w:iCs w:val="false"/>
          <w:color w:val="333333"/>
          <w:sz w:val="20"/>
          <w:szCs w:val="20"/>
        </w:rPr>
        <w:t>498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جعفر البصری ، کان من حفاظ الحدیث ، و توفی سنة </w:t>
      </w:r>
      <w:r>
        <w:rPr>
          <w:rFonts w:eastAsia="IRNazanin" w:cs="IRNazanin"/>
          <w:b w:val="false"/>
          <w:bCs w:val="false"/>
          <w:i w:val="false"/>
          <w:iCs w:val="false"/>
          <w:color w:val="333333"/>
          <w:sz w:val="20"/>
          <w:szCs w:val="20"/>
        </w:rPr>
        <w:t>334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ص </w:t>
      </w:r>
      <w:r>
        <w:rPr>
          <w:rFonts w:eastAsia="IRNazanin" w:cs="IRNazanin"/>
          <w:b w:val="false"/>
          <w:bCs w:val="false"/>
          <w:i w:val="false"/>
          <w:iCs w:val="false"/>
          <w:color w:val="333333"/>
          <w:sz w:val="20"/>
          <w:szCs w:val="20"/>
        </w:rPr>
        <w:t>373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أبی مسلم کان من حفاظ الحدیث ، و توفی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المکی ، کان من حفاظ الحدیث ، و توفی سنة </w:t>
      </w:r>
      <w:r>
        <w:rPr>
          <w:rFonts w:eastAsia="IRNazanin" w:cs="IRNazanin"/>
          <w:b w:val="false"/>
          <w:bCs w:val="false"/>
          <w:i w:val="false"/>
          <w:iCs w:val="false"/>
          <w:color w:val="333333"/>
          <w:sz w:val="20"/>
          <w:szCs w:val="20"/>
        </w:rPr>
        <w:t>114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المهمل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رجال الصحیحین و تمییز المشکل منها لابی علی الجیانی الغسانی المتوفی </w:t>
      </w:r>
      <w:r>
        <w:rPr>
          <w:rFonts w:eastAsia="IRNazanin" w:cs="IRNazanin"/>
          <w:b w:val="false"/>
          <w:bCs w:val="false"/>
          <w:i w:val="false"/>
          <w:iCs w:val="false"/>
          <w:color w:val="333333"/>
          <w:sz w:val="20"/>
          <w:szCs w:val="20"/>
        </w:rPr>
        <w:t>498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الصنعانی ، من الحفاظ ، توفی سنة </w:t>
      </w:r>
      <w:r>
        <w:rPr>
          <w:rFonts w:eastAsia="IRNazanin" w:cs="IRNazanin"/>
          <w:b w:val="false"/>
          <w:bCs w:val="false"/>
          <w:i w:val="false"/>
          <w:iCs w:val="false"/>
          <w:color w:val="333333"/>
          <w:sz w:val="20"/>
          <w:szCs w:val="20"/>
        </w:rPr>
        <w:t>197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ص </w:t>
      </w:r>
      <w:r>
        <w:rPr>
          <w:rFonts w:eastAsia="IRNazanin" w:cs="IRNazanin"/>
          <w:b w:val="false"/>
          <w:bCs w:val="false"/>
          <w:i w:val="false"/>
          <w:iCs w:val="false"/>
          <w:color w:val="333333"/>
          <w:sz w:val="20"/>
          <w:szCs w:val="20"/>
        </w:rPr>
        <w:t>511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بن عبد اللَّه الیشکریّ الواسطی ، توفی سنة </w:t>
      </w:r>
      <w:r>
        <w:rPr>
          <w:rFonts w:eastAsia="IRNazanin" w:cs="IRNazanin"/>
          <w:b w:val="false"/>
          <w:bCs w:val="false"/>
          <w:i w:val="false"/>
          <w:iCs w:val="false"/>
          <w:color w:val="333333"/>
          <w:sz w:val="20"/>
          <w:szCs w:val="20"/>
        </w:rPr>
        <w:t>176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بنافض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الرعدة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الافک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الافک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بهامش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یوسف بن عبد الرحمن ، محدث الدیار الشامیة توفی سنة </w:t>
      </w:r>
      <w:r>
        <w:rPr>
          <w:rFonts w:eastAsia="IRNazanin" w:cs="IRNazanin"/>
          <w:b w:val="false"/>
          <w:bCs w:val="false"/>
          <w:i w:val="false"/>
          <w:iCs w:val="false"/>
          <w:color w:val="333333"/>
          <w:sz w:val="20"/>
          <w:szCs w:val="20"/>
        </w:rPr>
        <w:t>742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أیوب الحمیری البصری المؤرخ صاحب السیرة النبویة ، توفی </w:t>
      </w:r>
      <w:r>
        <w:rPr>
          <w:rFonts w:eastAsia="IRNazanin" w:cs="IRNazanin"/>
          <w:b w:val="false"/>
          <w:bCs w:val="false"/>
          <w:i w:val="false"/>
          <w:iCs w:val="false"/>
          <w:color w:val="333333"/>
          <w:sz w:val="20"/>
          <w:szCs w:val="20"/>
        </w:rPr>
        <w:t>213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السلمی الکوفی ، من الحفاظ ، توفی سنة </w:t>
      </w:r>
      <w:r>
        <w:rPr>
          <w:rFonts w:eastAsia="IRNazanin" w:cs="IRNazanin"/>
          <w:b w:val="false"/>
          <w:bCs w:val="false"/>
          <w:i w:val="false"/>
          <w:iCs w:val="false"/>
          <w:color w:val="333333"/>
          <w:sz w:val="20"/>
          <w:szCs w:val="20"/>
        </w:rPr>
        <w:t>136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بن سلمة الاسدی الکوفی من أکابر المحدثین ، توفی سنة </w:t>
      </w:r>
      <w:r>
        <w:rPr>
          <w:rFonts w:eastAsia="IRNazanin" w:cs="IRNazanin"/>
          <w:b w:val="false"/>
          <w:bCs w:val="false"/>
          <w:i w:val="false"/>
          <w:iCs w:val="false"/>
          <w:color w:val="333333"/>
          <w:sz w:val="20"/>
          <w:szCs w:val="20"/>
        </w:rPr>
        <w:t>82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الاجدع بن مالک الهمدانی من التابعین و قدم المدینه فی ایام ابی بکر ، و سکن بالکوفة ، توفی سنة </w:t>
      </w:r>
      <w:r>
        <w:rPr>
          <w:rFonts w:eastAsia="IRNazanin" w:cs="IRNazanin"/>
          <w:b w:val="false"/>
          <w:bCs w:val="false"/>
          <w:i w:val="false"/>
          <w:iCs w:val="false"/>
          <w:color w:val="333333"/>
          <w:sz w:val="20"/>
          <w:szCs w:val="20"/>
        </w:rPr>
        <w:t>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اسماء الرجال ، باب الکنی من کتاب النساء مخطوط</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فی شرح السیرة النبویة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 ادیب ، من حفاظ الحدیث ، توفی بالقاهرة سنة </w:t>
      </w:r>
      <w:r>
        <w:rPr>
          <w:rFonts w:eastAsia="IRNazanin" w:cs="IRNazanin"/>
          <w:b w:val="false"/>
          <w:bCs w:val="false"/>
          <w:i w:val="false"/>
          <w:iCs w:val="false"/>
          <w:color w:val="333333"/>
          <w:sz w:val="20"/>
          <w:szCs w:val="20"/>
        </w:rPr>
        <w:t>734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ابو الحجاج ، یوسف بن عبد الرحمن المتقدم ذکره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القاضی عیاض الیحصبی المالکی الحافظ المحدث المؤرخ ، توفی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شبهة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ابن السکن سعید بن عثمان بن سعید البغدادی المصری المحدث الحافظ توفی </w:t>
      </w:r>
      <w:r>
        <w:rPr>
          <w:rFonts w:eastAsia="IRNazanin" w:cs="IRNazanin"/>
          <w:b w:val="false"/>
          <w:bCs w:val="false"/>
          <w:i w:val="false"/>
          <w:iCs w:val="false"/>
          <w:color w:val="333333"/>
          <w:sz w:val="20"/>
          <w:szCs w:val="20"/>
        </w:rPr>
        <w:t>353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الحربی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شیخ الاسلام ابو اسحاق البغدادی ، توفی سنة </w:t>
      </w:r>
      <w:r>
        <w:rPr>
          <w:rFonts w:eastAsia="IRNazanin" w:cs="IRNazanin"/>
          <w:b w:val="false"/>
          <w:bCs w:val="false"/>
          <w:i w:val="false"/>
          <w:iCs w:val="false"/>
          <w:color w:val="333333"/>
          <w:sz w:val="20"/>
          <w:szCs w:val="20"/>
        </w:rPr>
        <w:t>285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بن جدعان التیمی ، ابو الحسن البصری المکفوف ، کان من الحفاظ توفی سنة </w:t>
      </w:r>
      <w:r>
        <w:rPr>
          <w:rFonts w:eastAsia="IRNazanin" w:cs="IRNazanin"/>
          <w:b w:val="false"/>
          <w:bCs w:val="false"/>
          <w:i w:val="false"/>
          <w:iCs w:val="false"/>
          <w:color w:val="333333"/>
          <w:sz w:val="20"/>
          <w:szCs w:val="20"/>
        </w:rPr>
        <w:t>129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عقبة الحنفی الیمامی ، من رجال الحدیث توفی سنة </w:t>
      </w:r>
      <w:r>
        <w:rPr>
          <w:rFonts w:eastAsia="IRNazanin" w:cs="IRNazanin"/>
          <w:b w:val="false"/>
          <w:bCs w:val="false"/>
          <w:i w:val="false"/>
          <w:iCs w:val="false"/>
          <w:color w:val="333333"/>
          <w:sz w:val="20"/>
          <w:szCs w:val="20"/>
        </w:rPr>
        <w:t>159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خیبر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الذبائح باب لحوم الحمر الانسیة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الحیل ، باب الحیلة فی النکاح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 باب نکاح المتعة</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النهی عن المتعة ص </w:t>
      </w:r>
      <w:r>
        <w:rPr>
          <w:rFonts w:eastAsia="IRNazanin" w:cs="IRNazanin"/>
          <w:b w:val="false"/>
          <w:bCs w:val="false"/>
          <w:i w:val="false"/>
          <w:iCs w:val="false"/>
          <w:color w:val="333333"/>
          <w:sz w:val="20"/>
          <w:szCs w:val="20"/>
        </w:rPr>
        <w:t>204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لشرح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لشرح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عشریة ص </w:t>
      </w:r>
      <w:r>
        <w:rPr>
          <w:rFonts w:eastAsia="IRNazanin" w:cs="IRNazanin"/>
          <w:b w:val="false"/>
          <w:bCs w:val="false"/>
          <w:i w:val="false"/>
          <w:iCs w:val="false"/>
          <w:color w:val="333333"/>
          <w:sz w:val="20"/>
          <w:szCs w:val="20"/>
        </w:rPr>
        <w:t>599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شاه صاحب در تحفه گفته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نزد اهل سنت صحیح‌ترین کتب صحیح مسلم است و لیکن چون اسلمی این را خلاف سلامت و مخالف تصریحات ائمه خود یافته در ترجمه تغییر و تبدیل کرده بجای صحیح مسلم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و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بلا فائدة افزوده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العبقریة و الصولة الحیدریة للتحفة الاثنا عشریة ص </w:t>
      </w:r>
      <w:r>
        <w:rPr>
          <w:rFonts w:eastAsia="IRNazanin" w:cs="IRNazanin"/>
          <w:b w:val="false"/>
          <w:bCs w:val="false"/>
          <w:i w:val="false"/>
          <w:iCs w:val="false"/>
          <w:color w:val="333333"/>
          <w:sz w:val="20"/>
          <w:szCs w:val="20"/>
        </w:rPr>
        <w:t>369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العینین بتفضیل الشیخین ص </w:t>
      </w:r>
      <w:r>
        <w:rPr>
          <w:rFonts w:eastAsia="IRNazanin" w:cs="IRNazanin"/>
          <w:b w:val="false"/>
          <w:bCs w:val="false"/>
          <w:i w:val="false"/>
          <w:iCs w:val="false"/>
          <w:color w:val="333333"/>
          <w:sz w:val="20"/>
          <w:szCs w:val="20"/>
        </w:rPr>
        <w:t>175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مسلول ص </w:t>
      </w:r>
      <w:r>
        <w:rPr>
          <w:rFonts w:eastAsia="IRNazanin" w:cs="IRNazanin"/>
          <w:b w:val="false"/>
          <w:bCs w:val="false"/>
          <w:i w:val="false"/>
          <w:iCs w:val="false"/>
          <w:color w:val="333333"/>
          <w:sz w:val="20"/>
          <w:szCs w:val="20"/>
        </w:rPr>
        <w:t>140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العبارات</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مهیم بفتح المیم و الیاء و سکون الهاء أی ما الخبر ، و فیه احتمالات أخر و قیل اول من قال هذه الکلمة هو الخلیل علیه السّلام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ص </w:t>
      </w:r>
      <w:r>
        <w:rPr>
          <w:rFonts w:eastAsia="IRNazanin" w:cs="IRNazanin"/>
          <w:b w:val="false"/>
          <w:bCs w:val="false"/>
          <w:i w:val="false"/>
          <w:iCs w:val="false"/>
          <w:color w:val="333333"/>
          <w:sz w:val="20"/>
          <w:szCs w:val="20"/>
        </w:rPr>
        <w:t>148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41961</Words>
  <Characters>176742</Characters>
  <CharactersWithSpaces>217500</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2026-08-21T21:33:45Z</dcterms:created>
  <dc:creator>ghaemiyeh.com</dc:creator>
  <dc:description/>
  <dc:language>en-US</dc:language>
  <cp:lastModifiedBy/>
  <dcterms:modified xsi:type="dcterms:W3CDTF">2026-08-22T01:03:53Z</dcterms:modified>
  <cp:revision>1</cp:revision>
  <dc:subject/>
  <dc:title>عبقات الانوار فی امامه الائمه الاطهار جلد 2</dc:title>
</cp:coreProperties>
</file>

<file path=docProps/custom.xml><?xml version="1.0" encoding="utf-8"?>
<Properties xmlns="http://schemas.openxmlformats.org/officeDocument/2006/custom-properties" xmlns:vt="http://schemas.openxmlformats.org/officeDocument/2006/docPropsVTypes"/>
</file>