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544.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الغیبة الشیخ الطوسی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27675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9727677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727679_2870459653">
            <w:r>
              <w:rPr>
                <w:webHidden/>
                <w:rStyle w:val="IndexLink"/>
                <w:rtl w:val="true"/>
              </w:rPr>
              <w:t>مقدَّمة المركز</w:t>
            </w:r>
            <w:r>
              <w:rPr>
                <w:rStyle w:val="IndexLink"/>
                <w:rtl w:val="true"/>
              </w:rPr>
              <w:t>:</w:t>
              <w:tab/>
            </w:r>
            <w:r>
              <w:rPr>
                <w:rStyle w:val="IndexLink"/>
              </w:rPr>
              <w:t>7</w:t>
            </w:r>
          </w:hyperlink>
        </w:p>
        <w:p>
          <w:pPr>
            <w:pStyle w:val="Contents2"/>
            <w:tabs>
              <w:tab w:val="clear" w:pos="8743"/>
              <w:tab w:val="right" w:pos="9026" w:leader="dot"/>
            </w:tabs>
            <w:rPr/>
          </w:pPr>
          <w:hyperlink w:anchor="__RefHeading___Toc9727681_2870459653">
            <w:r>
              <w:rPr>
                <w:webHidden/>
                <w:rStyle w:val="IndexLink"/>
                <w:rtl w:val="true"/>
              </w:rPr>
              <w:t xml:space="preserve">ترجمة شيخ الطائفة </w:t>
            </w:r>
            <w:r>
              <w:rPr>
                <w:rStyle w:val="IndexLink"/>
                <w:rtl w:val="true"/>
              </w:rPr>
              <w:t>(</w:t>
            </w:r>
            <w:r>
              <w:rPr>
                <w:rStyle w:val="IndexLink"/>
                <w:rtl w:val="true"/>
              </w:rPr>
              <w:t>قدّس سره</w:t>
            </w:r>
            <w:r>
              <w:rPr>
                <w:rStyle w:val="IndexLink"/>
                <w:rtl w:val="true"/>
              </w:rPr>
              <w:t xml:space="preserve">) </w:t>
            </w:r>
            <w:r>
              <w:rPr>
                <w:rStyle w:val="IndexLink"/>
                <w:rtl w:val="true"/>
              </w:rPr>
              <w:t xml:space="preserve">بقلم السيِّد حسين بحر العلوم </w:t>
            </w:r>
            <w:r>
              <w:rPr>
                <w:rStyle w:val="IndexLink"/>
                <w:rtl w:val="true"/>
              </w:rPr>
              <w:t>(</w:t>
            </w:r>
            <w:r>
              <w:rPr>
                <w:rStyle w:val="IndexLink"/>
                <w:rtl w:val="true"/>
              </w:rPr>
              <w:t>قدّس سره</w:t>
            </w:r>
            <w:r>
              <w:rPr>
                <w:rStyle w:val="IndexLink"/>
                <w:rtl w:val="true"/>
              </w:rPr>
              <w:t>)</w:t>
              <w:tab/>
            </w:r>
            <w:r>
              <w:rPr>
                <w:rStyle w:val="IndexLink"/>
              </w:rPr>
              <w:t>19</w:t>
            </w:r>
          </w:hyperlink>
        </w:p>
        <w:p>
          <w:pPr>
            <w:pStyle w:val="Contents2"/>
            <w:tabs>
              <w:tab w:val="clear" w:pos="8743"/>
              <w:tab w:val="right" w:pos="9026" w:leader="dot"/>
            </w:tabs>
            <w:rPr/>
          </w:pPr>
          <w:hyperlink w:anchor="__RefHeading___Toc9727683_2870459653">
            <w:r>
              <w:rPr>
                <w:webHidden/>
                <w:rStyle w:val="IndexLink"/>
                <w:rtl w:val="true"/>
              </w:rPr>
              <w:t>مقدّمة المؤلِّف</w:t>
            </w:r>
            <w:r>
              <w:rPr>
                <w:rStyle w:val="IndexLink"/>
                <w:rtl w:val="true"/>
              </w:rPr>
              <w:t>:</w:t>
              <w:tab/>
            </w:r>
            <w:r>
              <w:rPr>
                <w:rStyle w:val="IndexLink"/>
              </w:rPr>
              <w:t>29</w:t>
            </w:r>
          </w:hyperlink>
        </w:p>
        <w:p>
          <w:pPr>
            <w:pStyle w:val="Contents2"/>
            <w:tabs>
              <w:tab w:val="clear" w:pos="8743"/>
              <w:tab w:val="right" w:pos="9026" w:leader="dot"/>
            </w:tabs>
            <w:rPr/>
          </w:pPr>
          <w:hyperlink w:anchor="__RefHeading___Toc9727685_2870459653">
            <w:r>
              <w:rPr>
                <w:webHidden/>
                <w:rStyle w:val="IndexLink"/>
                <w:rtl w:val="true"/>
              </w:rPr>
              <w:t>[</w:t>
            </w:r>
            <w:r>
              <w:rPr>
                <w:rStyle w:val="IndexLink"/>
                <w:rtl w:val="true"/>
              </w:rPr>
              <w:t>الفصل الأوَّل</w:t>
            </w:r>
            <w:r>
              <w:rPr>
                <w:rStyle w:val="IndexLink"/>
                <w:rtl w:val="true"/>
              </w:rPr>
              <w:t>]: [</w:t>
            </w:r>
            <w:r>
              <w:rPr>
                <w:rStyle w:val="IndexLink"/>
                <w:rtl w:val="true"/>
              </w:rPr>
              <w:t>الكلام في الغيبة</w:t>
            </w:r>
            <w:r>
              <w:rPr>
                <w:rStyle w:val="IndexLink"/>
                <w:rtl w:val="true"/>
              </w:rPr>
              <w:t>]</w:t>
              <w:tab/>
            </w:r>
            <w:r>
              <w:rPr>
                <w:rStyle w:val="IndexLink"/>
              </w:rPr>
              <w:t>31</w:t>
            </w:r>
          </w:hyperlink>
        </w:p>
        <w:p>
          <w:pPr>
            <w:pStyle w:val="Contents3"/>
            <w:tabs>
              <w:tab w:val="clear" w:pos="8459"/>
              <w:tab w:val="right" w:pos="9026" w:leader="dot"/>
            </w:tabs>
            <w:rPr/>
          </w:pPr>
          <w:hyperlink w:anchor="__RefHeading___Toc9727687_2870459653">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9727689_2870459653">
            <w:r>
              <w:rPr>
                <w:webHidden/>
                <w:rStyle w:val="IndexLink"/>
                <w:rtl w:val="true"/>
              </w:rPr>
              <w:t>[</w:t>
            </w:r>
            <w:r>
              <w:rPr>
                <w:rStyle w:val="IndexLink"/>
                <w:rtl w:val="true"/>
              </w:rPr>
              <w:t>الدليل على وجوب الرئاسة</w:t>
            </w:r>
            <w:r>
              <w:rPr>
                <w:rStyle w:val="IndexLink"/>
                <w:rtl w:val="true"/>
              </w:rPr>
              <w:t>]:</w:t>
              <w:tab/>
            </w:r>
            <w:r>
              <w:rPr>
                <w:rStyle w:val="IndexLink"/>
              </w:rPr>
              <w:t>35</w:t>
            </w:r>
          </w:hyperlink>
        </w:p>
        <w:p>
          <w:pPr>
            <w:pStyle w:val="Contents3"/>
            <w:tabs>
              <w:tab w:val="clear" w:pos="8459"/>
              <w:tab w:val="right" w:pos="9026" w:leader="dot"/>
            </w:tabs>
            <w:rPr/>
          </w:pPr>
          <w:hyperlink w:anchor="__RefHeading___Toc9727691_2870459653">
            <w:r>
              <w:rPr>
                <w:webHidden/>
                <w:rStyle w:val="IndexLink"/>
                <w:rtl w:val="true"/>
              </w:rPr>
              <w:t>[</w:t>
            </w:r>
            <w:r>
              <w:rPr>
                <w:rStyle w:val="IndexLink"/>
                <w:rtl w:val="true"/>
              </w:rPr>
              <w:t xml:space="preserve">اعتراض بعض على كلام المرتضى </w:t>
            </w:r>
            <w:r>
              <w:rPr>
                <w:rStyle w:val="IndexLink"/>
                <w:rtl w:val="true"/>
              </w:rPr>
              <w:t>(</w:t>
            </w:r>
            <w:r>
              <w:rPr>
                <w:rStyle w:val="IndexLink"/>
                <w:rtl w:val="true"/>
              </w:rPr>
              <w:t>رحمه الله</w:t>
            </w:r>
            <w:r>
              <w:rPr>
                <w:rStyle w:val="IndexLink"/>
                <w:rtl w:val="true"/>
              </w:rPr>
              <w:t xml:space="preserve">) </w:t>
            </w:r>
            <w:r>
              <w:rPr>
                <w:rStyle w:val="IndexLink"/>
                <w:rtl w:val="true"/>
              </w:rPr>
              <w:t>في الغيبة</w:t>
            </w:r>
            <w:r>
              <w:rPr>
                <w:rStyle w:val="IndexLink"/>
                <w:rtl w:val="true"/>
              </w:rPr>
              <w:t>]:</w:t>
              <w:tab/>
            </w:r>
            <w:r>
              <w:rPr>
                <w:rStyle w:val="IndexLink"/>
              </w:rPr>
              <w:t>35</w:t>
            </w:r>
          </w:hyperlink>
        </w:p>
        <w:p>
          <w:pPr>
            <w:pStyle w:val="Contents3"/>
            <w:tabs>
              <w:tab w:val="clear" w:pos="8459"/>
              <w:tab w:val="right" w:pos="9026" w:leader="dot"/>
            </w:tabs>
            <w:rPr/>
          </w:pPr>
          <w:hyperlink w:anchor="__RefHeading___Toc9727693_2870459653">
            <w:r>
              <w:rPr>
                <w:webHidden/>
                <w:rStyle w:val="IndexLink"/>
                <w:rtl w:val="true"/>
              </w:rPr>
              <w:t>[</w:t>
            </w:r>
            <w:r>
              <w:rPr>
                <w:rStyle w:val="IndexLink"/>
                <w:rtl w:val="true"/>
              </w:rPr>
              <w:t>الجواب عن الاعتراض المزبور</w:t>
            </w:r>
            <w:r>
              <w:rPr>
                <w:rStyle w:val="IndexLink"/>
                <w:rtl w:val="true"/>
              </w:rPr>
              <w:t>]:</w:t>
              <w:tab/>
            </w:r>
            <w:r>
              <w:rPr>
                <w:rStyle w:val="IndexLink"/>
              </w:rPr>
              <w:t>36</w:t>
            </w:r>
          </w:hyperlink>
        </w:p>
        <w:p>
          <w:pPr>
            <w:pStyle w:val="Contents3"/>
            <w:tabs>
              <w:tab w:val="clear" w:pos="8459"/>
              <w:tab w:val="right" w:pos="9026" w:leader="dot"/>
            </w:tabs>
            <w:rPr/>
          </w:pPr>
          <w:hyperlink w:anchor="__RefHeading___Toc9727695_2870459653">
            <w:r>
              <w:rPr>
                <w:webHidden/>
                <w:rStyle w:val="IndexLink"/>
                <w:rtl w:val="true"/>
              </w:rPr>
              <w:t>[</w:t>
            </w:r>
            <w:r>
              <w:rPr>
                <w:rStyle w:val="IndexLink"/>
                <w:rtl w:val="true"/>
              </w:rPr>
              <w:t>الدليل على وجوب عصمة الإمام</w:t>
            </w:r>
            <w:r>
              <w:rPr>
                <w:rStyle w:val="IndexLink"/>
                <w:rtl w:val="true"/>
              </w:rPr>
              <w:t>]:</w:t>
              <w:tab/>
            </w:r>
            <w:r>
              <w:rPr>
                <w:rStyle w:val="IndexLink"/>
              </w:rPr>
              <w:t>47</w:t>
            </w:r>
          </w:hyperlink>
        </w:p>
        <w:p>
          <w:pPr>
            <w:pStyle w:val="Contents3"/>
            <w:tabs>
              <w:tab w:val="clear" w:pos="8459"/>
              <w:tab w:val="right" w:pos="9026" w:leader="dot"/>
            </w:tabs>
            <w:rPr/>
          </w:pPr>
          <w:hyperlink w:anchor="__RefHeading___Toc9727697_2870459653">
            <w:r>
              <w:rPr>
                <w:webHidden/>
                <w:rStyle w:val="IndexLink"/>
                <w:rtl w:val="true"/>
              </w:rPr>
              <w:t>[</w:t>
            </w:r>
            <w:r>
              <w:rPr>
                <w:rStyle w:val="IndexLink"/>
                <w:rtl w:val="true"/>
              </w:rPr>
              <w:t>الدليل على أنَّ الحقَّ لا ي</w:t>
            </w:r>
            <w:r>
              <w:rPr>
                <w:rStyle w:val="IndexLink"/>
                <w:rtl w:val="true"/>
              </w:rPr>
              <w:t>-</w:t>
            </w:r>
            <w:r>
              <w:rPr>
                <w:rStyle w:val="IndexLink"/>
                <w:rtl w:val="true"/>
              </w:rPr>
              <w:t>خرج عن الأمَّة</w:t>
            </w:r>
            <w:r>
              <w:rPr>
                <w:rStyle w:val="IndexLink"/>
                <w:rtl w:val="true"/>
              </w:rPr>
              <w:t>]:</w:t>
              <w:tab/>
            </w:r>
            <w:r>
              <w:rPr>
                <w:rStyle w:val="IndexLink"/>
              </w:rPr>
              <w:t>47</w:t>
            </w:r>
          </w:hyperlink>
        </w:p>
        <w:p>
          <w:pPr>
            <w:pStyle w:val="Contents3"/>
            <w:tabs>
              <w:tab w:val="clear" w:pos="8459"/>
              <w:tab w:val="right" w:pos="9026" w:leader="dot"/>
            </w:tabs>
            <w:rPr/>
          </w:pPr>
          <w:hyperlink w:anchor="__RefHeading___Toc9727699_2870459653">
            <w:r>
              <w:rPr>
                <w:webHidden/>
                <w:rStyle w:val="IndexLink"/>
                <w:rtl w:val="true"/>
              </w:rPr>
              <w:t>[</w:t>
            </w:r>
            <w:r>
              <w:rPr>
                <w:rStyle w:val="IndexLink"/>
                <w:rtl w:val="true"/>
              </w:rPr>
              <w:t>الدليل على فساد قول الكيسانيَّة</w:t>
            </w:r>
            <w:r>
              <w:rPr>
                <w:rStyle w:val="IndexLink"/>
                <w:rtl w:val="true"/>
              </w:rPr>
              <w:t>]:</w:t>
              <w:tab/>
            </w:r>
            <w:r>
              <w:rPr>
                <w:rStyle w:val="IndexLink"/>
              </w:rPr>
              <w:t>48</w:t>
            </w:r>
          </w:hyperlink>
        </w:p>
        <w:p>
          <w:pPr>
            <w:pStyle w:val="Contents3"/>
            <w:tabs>
              <w:tab w:val="clear" w:pos="8459"/>
              <w:tab w:val="right" w:pos="9026" w:leader="dot"/>
            </w:tabs>
            <w:rPr/>
          </w:pPr>
          <w:hyperlink w:anchor="__RefHeading___Toc9727701_2870459653">
            <w:r>
              <w:rPr>
                <w:webHidden/>
                <w:rStyle w:val="IndexLink"/>
                <w:rtl w:val="true"/>
              </w:rPr>
              <w:t>[</w:t>
            </w:r>
            <w:r>
              <w:rPr>
                <w:rStyle w:val="IndexLink"/>
                <w:rtl w:val="true"/>
              </w:rPr>
              <w:t>الدليل على فساد قول الناووسيَّة</w:t>
            </w:r>
            <w:r>
              <w:rPr>
                <w:rStyle w:val="IndexLink"/>
                <w:rtl w:val="true"/>
              </w:rPr>
              <w:t>]:</w:t>
              <w:tab/>
            </w:r>
            <w:r>
              <w:rPr>
                <w:rStyle w:val="IndexLink"/>
              </w:rPr>
              <w:t>52</w:t>
            </w:r>
          </w:hyperlink>
        </w:p>
        <w:p>
          <w:pPr>
            <w:pStyle w:val="Contents3"/>
            <w:tabs>
              <w:tab w:val="clear" w:pos="8459"/>
              <w:tab w:val="right" w:pos="9026" w:leader="dot"/>
            </w:tabs>
            <w:rPr/>
          </w:pPr>
          <w:hyperlink w:anchor="__RefHeading___Toc9727703_2870459653">
            <w:r>
              <w:rPr>
                <w:webHidden/>
                <w:rStyle w:val="IndexLink"/>
                <w:rtl w:val="true"/>
              </w:rPr>
              <w:t>الكلام على الواقفة</w:t>
            </w:r>
            <w:r>
              <w:rPr>
                <w:rStyle w:val="IndexLink"/>
                <w:rtl w:val="true"/>
              </w:rPr>
              <w:t>:</w:t>
              <w:tab/>
            </w:r>
            <w:r>
              <w:rPr>
                <w:rStyle w:val="IndexLink"/>
              </w:rPr>
              <w:t>52</w:t>
            </w:r>
          </w:hyperlink>
        </w:p>
        <w:p>
          <w:pPr>
            <w:pStyle w:val="Contents3"/>
            <w:tabs>
              <w:tab w:val="clear" w:pos="8459"/>
              <w:tab w:val="right" w:pos="9026" w:leader="dot"/>
            </w:tabs>
            <w:rPr/>
          </w:pPr>
          <w:hyperlink w:anchor="__RefHeading___Toc9727705_2870459653">
            <w:r>
              <w:rPr>
                <w:webHidden/>
                <w:rStyle w:val="IndexLink"/>
                <w:rtl w:val="true"/>
              </w:rPr>
              <w:t>[</w:t>
            </w:r>
            <w:r>
              <w:rPr>
                <w:rStyle w:val="IndexLink"/>
                <w:rtl w:val="true"/>
              </w:rPr>
              <w:t xml:space="preserve">نصُّ الإمام الكاظم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على إمامة الإمام الرضا </w:t>
            </w:r>
            <w:r>
              <w:rPr>
                <w:rStyle w:val="IndexLink"/>
                <w:rtl w:val="true"/>
              </w:rPr>
              <w:t>(</w:t>
            </w:r>
            <w:r>
              <w:rPr>
                <w:rStyle w:val="IndexLink"/>
                <w:rtl w:val="true"/>
              </w:rPr>
              <w:t>عليه السلام</w:t>
            </w:r>
            <w:r>
              <w:rPr>
                <w:rStyle w:val="IndexLink"/>
                <w:rtl w:val="true"/>
              </w:rPr>
              <w:t>)]:</w:t>
              <w:tab/>
            </w:r>
            <w:r>
              <w:rPr>
                <w:rStyle w:val="IndexLink"/>
              </w:rPr>
              <w:t>62</w:t>
            </w:r>
          </w:hyperlink>
        </w:p>
        <w:p>
          <w:pPr>
            <w:pStyle w:val="Contents3"/>
            <w:tabs>
              <w:tab w:val="clear" w:pos="8459"/>
              <w:tab w:val="right" w:pos="9026" w:leader="dot"/>
            </w:tabs>
            <w:rPr/>
          </w:pPr>
          <w:hyperlink w:anchor="__RefHeading___Toc9727707_2870459653">
            <w:r>
              <w:rPr>
                <w:webHidden/>
                <w:rStyle w:val="IndexLink"/>
                <w:rtl w:val="true"/>
              </w:rPr>
              <w:t>[</w:t>
            </w:r>
            <w:r>
              <w:rPr>
                <w:rStyle w:val="IndexLink"/>
                <w:rtl w:val="true"/>
              </w:rPr>
              <w:t xml:space="preserve">أخبار استُدِلَّ بها على أنَّ الإمام موسى الكاظم </w:t>
            </w:r>
            <w:r>
              <w:rPr>
                <w:rStyle w:val="IndexLink"/>
                <w:rtl w:val="true"/>
              </w:rPr>
              <w:t>(</w:t>
            </w:r>
            <w:r>
              <w:rPr>
                <w:rStyle w:val="IndexLink"/>
                <w:rtl w:val="true"/>
              </w:rPr>
              <w:t>عليه السلام</w:t>
            </w:r>
            <w:r>
              <w:rPr>
                <w:rStyle w:val="IndexLink"/>
                <w:rtl w:val="true"/>
              </w:rPr>
              <w:t xml:space="preserve">) </w:t>
            </w:r>
            <w:r>
              <w:rPr>
                <w:rStyle w:val="IndexLink"/>
                <w:rtl w:val="true"/>
              </w:rPr>
              <w:t>هو القائم، وأنَّه حيٌّ لم يمت، والجواب عنها</w:t>
            </w:r>
            <w:r>
              <w:rPr>
                <w:rStyle w:val="IndexLink"/>
                <w:rtl w:val="true"/>
              </w:rPr>
              <w:t>]:</w:t>
              <w:tab/>
            </w:r>
            <w:r>
              <w:rPr>
                <w:rStyle w:val="IndexLink"/>
              </w:rPr>
              <w:t>77</w:t>
            </w:r>
          </w:hyperlink>
        </w:p>
        <w:p>
          <w:pPr>
            <w:pStyle w:val="Contents3"/>
            <w:tabs>
              <w:tab w:val="clear" w:pos="8459"/>
              <w:tab w:val="right" w:pos="9026" w:leader="dot"/>
            </w:tabs>
            <w:rPr/>
          </w:pPr>
          <w:hyperlink w:anchor="__RefHeading___Toc9727709_2870459653">
            <w:r>
              <w:rPr>
                <w:webHidden/>
                <w:rStyle w:val="IndexLink"/>
                <w:rtl w:val="true"/>
              </w:rPr>
              <w:t>[</w:t>
            </w:r>
            <w:r>
              <w:rPr>
                <w:rStyle w:val="IndexLink"/>
                <w:rtl w:val="true"/>
              </w:rPr>
              <w:t>السبب الباعث لقوم على القول بالوقف</w:t>
            </w:r>
            <w:r>
              <w:rPr>
                <w:rStyle w:val="IndexLink"/>
                <w:rtl w:val="true"/>
              </w:rPr>
              <w:t>]:</w:t>
              <w:tab/>
            </w:r>
            <w:r>
              <w:rPr>
                <w:rStyle w:val="IndexLink"/>
              </w:rPr>
              <w:t>98</w:t>
            </w:r>
          </w:hyperlink>
        </w:p>
        <w:p>
          <w:pPr>
            <w:pStyle w:val="Contents3"/>
            <w:tabs>
              <w:tab w:val="clear" w:pos="8459"/>
              <w:tab w:val="right" w:pos="9026" w:leader="dot"/>
            </w:tabs>
            <w:rPr/>
          </w:pPr>
          <w:hyperlink w:anchor="__RefHeading___Toc9727711_2870459653">
            <w:r>
              <w:rPr>
                <w:webHidden/>
                <w:rStyle w:val="IndexLink"/>
                <w:rtl w:val="true"/>
              </w:rPr>
              <w:t>[</w:t>
            </w:r>
            <w:r>
              <w:rPr>
                <w:rStyle w:val="IndexLink"/>
                <w:rtl w:val="true"/>
              </w:rPr>
              <w:t>الأخبار الواردة في طعن رواة الواقفة</w:t>
            </w:r>
            <w:r>
              <w:rPr>
                <w:rStyle w:val="IndexLink"/>
                <w:rtl w:val="true"/>
              </w:rPr>
              <w:t>]:</w:t>
              <w:tab/>
            </w:r>
            <w:r>
              <w:rPr>
                <w:rStyle w:val="IndexLink"/>
              </w:rPr>
              <w:t>103</w:t>
            </w:r>
          </w:hyperlink>
        </w:p>
        <w:p>
          <w:pPr>
            <w:pStyle w:val="Contents3"/>
            <w:tabs>
              <w:tab w:val="clear" w:pos="8459"/>
              <w:tab w:val="right" w:pos="9026" w:leader="dot"/>
            </w:tabs>
            <w:rPr/>
          </w:pPr>
          <w:hyperlink w:anchor="__RefHeading___Toc9727713_2870459653">
            <w:r>
              <w:rPr>
                <w:webHidden/>
                <w:rStyle w:val="IndexLink"/>
                <w:rtl w:val="true"/>
              </w:rPr>
              <w:t>[</w:t>
            </w:r>
            <w:r>
              <w:rPr>
                <w:rStyle w:val="IndexLink"/>
                <w:rtl w:val="true"/>
              </w:rPr>
              <w:t xml:space="preserve">بعض معجزات الإمام الرضا </w:t>
            </w:r>
            <w:r>
              <w:rPr>
                <w:rStyle w:val="IndexLink"/>
                <w:rtl w:val="true"/>
              </w:rPr>
              <w:t>(</w:t>
            </w:r>
            <w:r>
              <w:rPr>
                <w:rStyle w:val="IndexLink"/>
                <w:rtl w:val="true"/>
              </w:rPr>
              <w:t>عليه السلام</w:t>
            </w:r>
            <w:r>
              <w:rPr>
                <w:rStyle w:val="IndexLink"/>
                <w:rtl w:val="true"/>
              </w:rPr>
              <w:t xml:space="preserve">) </w:t>
            </w:r>
            <w:r>
              <w:rPr>
                <w:rStyle w:val="IndexLink"/>
                <w:rtl w:val="true"/>
              </w:rPr>
              <w:t>التي لبعضها رجع بعض الواقفة عن الوقف</w:t>
            </w:r>
            <w:r>
              <w:rPr>
                <w:rStyle w:val="IndexLink"/>
                <w:rtl w:val="true"/>
              </w:rPr>
              <w:t>]:</w:t>
              <w:tab/>
            </w:r>
            <w:r>
              <w:rPr>
                <w:rStyle w:val="IndexLink"/>
              </w:rPr>
              <w:t>107</w:t>
            </w:r>
          </w:hyperlink>
        </w:p>
        <w:p>
          <w:pPr>
            <w:pStyle w:val="Contents3"/>
            <w:tabs>
              <w:tab w:val="clear" w:pos="8459"/>
              <w:tab w:val="right" w:pos="9026" w:leader="dot"/>
            </w:tabs>
            <w:rPr/>
          </w:pPr>
          <w:hyperlink w:anchor="__RefHeading___Toc9727715_2870459653">
            <w:r>
              <w:rPr>
                <w:webHidden/>
                <w:rStyle w:val="IndexLink"/>
                <w:rtl w:val="true"/>
              </w:rPr>
              <w:t>[</w:t>
            </w:r>
            <w:r>
              <w:rPr>
                <w:rStyle w:val="IndexLink"/>
                <w:rtl w:val="true"/>
              </w:rPr>
              <w:t xml:space="preserve">احتمال التشكيك في ولادة الإمام الحجَّة </w:t>
            </w:r>
            <w:r>
              <w:rPr>
                <w:rStyle w:val="IndexLink"/>
                <w:rtl w:val="true"/>
              </w:rPr>
              <w:t>(</w:t>
            </w:r>
            <w:r>
              <w:rPr>
                <w:rStyle w:val="IndexLink"/>
                <w:rtl w:val="true"/>
              </w:rPr>
              <w:t>عجّل الله فرجه</w:t>
            </w:r>
            <w:r>
              <w:rPr>
                <w:rStyle w:val="IndexLink"/>
                <w:rtl w:val="true"/>
              </w:rPr>
              <w:t xml:space="preserve">) </w:t>
            </w:r>
            <w:r>
              <w:rPr>
                <w:rStyle w:val="IndexLink"/>
                <w:rtl w:val="true"/>
              </w:rPr>
              <w:t>والجواب عنه</w:t>
            </w:r>
            <w:r>
              <w:rPr>
                <w:rStyle w:val="IndexLink"/>
                <w:rtl w:val="true"/>
              </w:rPr>
              <w:t>]:</w:t>
              <w:tab/>
            </w:r>
            <w:r>
              <w:rPr>
                <w:rStyle w:val="IndexLink"/>
              </w:rPr>
              <w:t>112</w:t>
            </w:r>
          </w:hyperlink>
        </w:p>
        <w:p>
          <w:pPr>
            <w:pStyle w:val="Contents3"/>
            <w:tabs>
              <w:tab w:val="clear" w:pos="8459"/>
              <w:tab w:val="right" w:pos="9026" w:leader="dot"/>
            </w:tabs>
            <w:rPr/>
          </w:pPr>
          <w:hyperlink w:anchor="__RefHeading___Toc9727717_2870459653">
            <w:r>
              <w:rPr>
                <w:webHidden/>
                <w:rStyle w:val="IndexLink"/>
                <w:rtl w:val="true"/>
              </w:rPr>
              <w:t>[</w:t>
            </w:r>
            <w:r>
              <w:rPr>
                <w:rStyle w:val="IndexLink"/>
                <w:rtl w:val="true"/>
              </w:rPr>
              <w:t xml:space="preserve">ردُّ سائر الفِرَق المخالفة للإماميَّة في الحجَّة </w:t>
            </w:r>
            <w:r>
              <w:rPr>
                <w:rStyle w:val="IndexLink"/>
                <w:rtl w:val="true"/>
              </w:rPr>
              <w:t>(</w:t>
            </w:r>
            <w:r>
              <w:rPr>
                <w:rStyle w:val="IndexLink"/>
                <w:rtl w:val="true"/>
              </w:rPr>
              <w:t>عجّل الله فرجه</w:t>
            </w:r>
            <w:r>
              <w:rPr>
                <w:rStyle w:val="IndexLink"/>
                <w:rtl w:val="true"/>
              </w:rPr>
              <w:t xml:space="preserve">) </w:t>
            </w:r>
            <w:r>
              <w:rPr>
                <w:rStyle w:val="IndexLink"/>
                <w:rtl w:val="true"/>
              </w:rPr>
              <w:t>من المحمّديَّة والفطحيَّة وغيرها</w:t>
            </w:r>
            <w:r>
              <w:rPr>
                <w:rStyle w:val="IndexLink"/>
                <w:rtl w:val="true"/>
              </w:rPr>
              <w:t>]:</w:t>
              <w:tab/>
            </w:r>
            <w:r>
              <w:rPr>
                <w:rStyle w:val="IndexLink"/>
              </w:rPr>
              <w:t>117</w:t>
            </w:r>
          </w:hyperlink>
        </w:p>
        <w:p>
          <w:pPr>
            <w:pStyle w:val="Contents3"/>
            <w:tabs>
              <w:tab w:val="clear" w:pos="8459"/>
              <w:tab w:val="right" w:pos="9026" w:leader="dot"/>
            </w:tabs>
            <w:rPr/>
          </w:pPr>
          <w:hyperlink w:anchor="__RefHeading___Toc9727719_2870459653">
            <w:r>
              <w:rPr>
                <w:webHidden/>
                <w:rStyle w:val="IndexLink"/>
                <w:rtl w:val="true"/>
              </w:rPr>
              <w:t>[</w:t>
            </w:r>
            <w:r>
              <w:rPr>
                <w:rStyle w:val="IndexLink"/>
                <w:rtl w:val="true"/>
              </w:rPr>
              <w:t>ذكر أنَّ الغيبة لحكمة اقتضاها، ونعلم ذلك إجمالاً</w:t>
            </w:r>
            <w:r>
              <w:rPr>
                <w:rStyle w:val="IndexLink"/>
                <w:rtl w:val="true"/>
              </w:rPr>
              <w:t>]:</w:t>
              <w:tab/>
            </w:r>
            <w:r>
              <w:rPr>
                <w:rStyle w:val="IndexLink"/>
              </w:rPr>
              <w:t>121</w:t>
            </w:r>
          </w:hyperlink>
        </w:p>
        <w:p>
          <w:pPr>
            <w:pStyle w:val="Contents3"/>
            <w:tabs>
              <w:tab w:val="clear" w:pos="8459"/>
              <w:tab w:val="right" w:pos="9026" w:leader="dot"/>
            </w:tabs>
            <w:rPr/>
          </w:pPr>
          <w:hyperlink w:anchor="__RefHeading___Toc9727721_2870459653">
            <w:r>
              <w:rPr>
                <w:webHidden/>
                <w:rStyle w:val="IndexLink"/>
                <w:rtl w:val="true"/>
              </w:rPr>
              <w:t>[</w:t>
            </w:r>
            <w:r>
              <w:rPr>
                <w:rStyle w:val="IndexLink"/>
                <w:rtl w:val="true"/>
              </w:rPr>
              <w:t>ذكر ما يمكن أنْ يكون حكمةً وسبباً للغيبة</w:t>
            </w:r>
            <w:r>
              <w:rPr>
                <w:rStyle w:val="IndexLink"/>
                <w:rtl w:val="true"/>
              </w:rPr>
              <w:t>]:</w:t>
              <w:tab/>
            </w:r>
            <w:r>
              <w:rPr>
                <w:rStyle w:val="IndexLink"/>
              </w:rPr>
              <w:t>125</w:t>
            </w:r>
          </w:hyperlink>
        </w:p>
        <w:p>
          <w:pPr>
            <w:pStyle w:val="Contents3"/>
            <w:tabs>
              <w:tab w:val="clear" w:pos="8459"/>
              <w:tab w:val="right" w:pos="9026" w:leader="dot"/>
            </w:tabs>
            <w:rPr/>
          </w:pPr>
          <w:hyperlink w:anchor="__RefHeading___Toc9727723_2870459653">
            <w:r>
              <w:rPr>
                <w:webHidden/>
                <w:rStyle w:val="IndexLink"/>
                <w:rtl w:val="true"/>
              </w:rPr>
              <w:t>[</w:t>
            </w:r>
            <w:r>
              <w:rPr>
                <w:rStyle w:val="IndexLink"/>
                <w:rtl w:val="true"/>
              </w:rPr>
              <w:t>السؤال عن حكم الحدود حال الغيبة وجوابه</w:t>
            </w:r>
            <w:r>
              <w:rPr>
                <w:rStyle w:val="IndexLink"/>
                <w:rtl w:val="true"/>
              </w:rPr>
              <w:t>]:</w:t>
              <w:tab/>
            </w:r>
            <w:r>
              <w:rPr>
                <w:rStyle w:val="IndexLink"/>
              </w:rPr>
              <w:t>129</w:t>
            </w:r>
          </w:hyperlink>
        </w:p>
        <w:p>
          <w:pPr>
            <w:pStyle w:val="Contents3"/>
            <w:tabs>
              <w:tab w:val="clear" w:pos="8459"/>
              <w:tab w:val="right" w:pos="9026" w:leader="dot"/>
            </w:tabs>
            <w:rPr/>
          </w:pPr>
          <w:hyperlink w:anchor="__RefHeading___Toc9727725_2870459653">
            <w:r>
              <w:rPr>
                <w:webHidden/>
                <w:rStyle w:val="IndexLink"/>
                <w:rtl w:val="true"/>
              </w:rPr>
              <w:t>[</w:t>
            </w:r>
            <w:r>
              <w:rPr>
                <w:rStyle w:val="IndexLink"/>
                <w:rtl w:val="true"/>
              </w:rPr>
              <w:t>السؤال عن طريق إصابة الحقِّ حال الغيبة وجوابه</w:t>
            </w:r>
            <w:r>
              <w:rPr>
                <w:rStyle w:val="IndexLink"/>
                <w:rtl w:val="true"/>
              </w:rPr>
              <w:t>]:</w:t>
              <w:tab/>
            </w:r>
            <w:r>
              <w:rPr>
                <w:rStyle w:val="IndexLink"/>
              </w:rPr>
              <w:t>130</w:t>
            </w:r>
          </w:hyperlink>
        </w:p>
        <w:p>
          <w:pPr>
            <w:pStyle w:val="Contents3"/>
            <w:tabs>
              <w:tab w:val="clear" w:pos="8459"/>
              <w:tab w:val="right" w:pos="9026" w:leader="dot"/>
            </w:tabs>
            <w:rPr/>
          </w:pPr>
          <w:hyperlink w:anchor="__RefHeading___Toc9727727_2870459653">
            <w:r>
              <w:rPr>
                <w:webHidden/>
                <w:rStyle w:val="IndexLink"/>
                <w:rtl w:val="true"/>
              </w:rPr>
              <w:t>[</w:t>
            </w:r>
            <w:r>
              <w:rPr>
                <w:rStyle w:val="IndexLink"/>
                <w:rtl w:val="true"/>
              </w:rPr>
              <w:t xml:space="preserve">علَّة غيبة الإمام </w:t>
            </w:r>
            <w:r>
              <w:rPr>
                <w:rStyle w:val="IndexLink"/>
                <w:rtl w:val="true"/>
              </w:rPr>
              <w:t>(</w:t>
            </w:r>
            <w:r>
              <w:rPr>
                <w:rStyle w:val="IndexLink"/>
                <w:rtl w:val="true"/>
              </w:rPr>
              <w:t>عجّل الله فرجه</w:t>
            </w:r>
            <w:r>
              <w:rPr>
                <w:rStyle w:val="IndexLink"/>
                <w:rtl w:val="true"/>
              </w:rPr>
              <w:t xml:space="preserve">) </w:t>
            </w:r>
            <w:r>
              <w:rPr>
                <w:rStyle w:val="IndexLink"/>
                <w:rtl w:val="true"/>
              </w:rPr>
              <w:t>من أوليائه</w:t>
            </w:r>
            <w:r>
              <w:rPr>
                <w:rStyle w:val="IndexLink"/>
                <w:rtl w:val="true"/>
              </w:rPr>
              <w:t>]:</w:t>
              <w:tab/>
            </w:r>
            <w:r>
              <w:rPr>
                <w:rStyle w:val="IndexLink"/>
              </w:rPr>
              <w:t>132</w:t>
            </w:r>
          </w:hyperlink>
        </w:p>
        <w:p>
          <w:pPr>
            <w:pStyle w:val="Contents3"/>
            <w:tabs>
              <w:tab w:val="clear" w:pos="8459"/>
              <w:tab w:val="right" w:pos="9026" w:leader="dot"/>
            </w:tabs>
            <w:rPr/>
          </w:pPr>
          <w:hyperlink w:anchor="__RefHeading___Toc9727729_2870459653">
            <w:r>
              <w:rPr>
                <w:webHidden/>
                <w:rStyle w:val="IndexLink"/>
                <w:rtl w:val="true"/>
              </w:rPr>
              <w:t>[</w:t>
            </w:r>
            <w:r>
              <w:rPr>
                <w:rStyle w:val="IndexLink"/>
                <w:rtl w:val="true"/>
              </w:rPr>
              <w:t xml:space="preserve">ذكر أنَّ ستر ولادة صاحب الزمان </w:t>
            </w:r>
            <w:r>
              <w:rPr>
                <w:rStyle w:val="IndexLink"/>
                <w:rtl w:val="true"/>
              </w:rPr>
              <w:t>(</w:t>
            </w:r>
            <w:r>
              <w:rPr>
                <w:rStyle w:val="IndexLink"/>
                <w:rtl w:val="true"/>
              </w:rPr>
              <w:t>عجّل الله فرجه</w:t>
            </w:r>
            <w:r>
              <w:rPr>
                <w:rStyle w:val="IndexLink"/>
                <w:rtl w:val="true"/>
              </w:rPr>
              <w:t xml:space="preserve">) </w:t>
            </w:r>
            <w:r>
              <w:rPr>
                <w:rStyle w:val="IndexLink"/>
                <w:rtl w:val="true"/>
              </w:rPr>
              <w:t>ليس من خوارق العادات، وما لها من النظائر</w:t>
            </w:r>
            <w:r>
              <w:rPr>
                <w:rStyle w:val="IndexLink"/>
                <w:rtl w:val="true"/>
              </w:rPr>
              <w:t>]:</w:t>
              <w:tab/>
            </w:r>
            <w:r>
              <w:rPr>
                <w:rStyle w:val="IndexLink"/>
              </w:rPr>
              <w:t>140</w:t>
            </w:r>
          </w:hyperlink>
        </w:p>
        <w:p>
          <w:pPr>
            <w:pStyle w:val="Contents3"/>
            <w:tabs>
              <w:tab w:val="clear" w:pos="8459"/>
              <w:tab w:val="right" w:pos="9026" w:leader="dot"/>
            </w:tabs>
            <w:rPr/>
          </w:pPr>
          <w:hyperlink w:anchor="__RefHeading___Toc9727731_2870459653">
            <w:r>
              <w:rPr>
                <w:webHidden/>
                <w:rStyle w:val="IndexLink"/>
                <w:rtl w:val="true"/>
              </w:rPr>
              <w:t>[</w:t>
            </w:r>
            <w:r>
              <w:rPr>
                <w:rStyle w:val="IndexLink"/>
                <w:rtl w:val="true"/>
              </w:rPr>
              <w:t xml:space="preserve">إثبات ولادة صاحب الزمان </w:t>
            </w:r>
            <w:r>
              <w:rPr>
                <w:rStyle w:val="IndexLink"/>
                <w:rtl w:val="true"/>
              </w:rPr>
              <w:t>(</w:t>
            </w:r>
            <w:r>
              <w:rPr>
                <w:rStyle w:val="IndexLink"/>
                <w:rtl w:val="true"/>
              </w:rPr>
              <w:t>عجّل الله فرجه</w:t>
            </w:r>
            <w:r>
              <w:rPr>
                <w:rStyle w:val="IndexLink"/>
                <w:rtl w:val="true"/>
              </w:rPr>
              <w:t xml:space="preserve">) </w:t>
            </w:r>
            <w:r>
              <w:rPr>
                <w:rStyle w:val="IndexLink"/>
                <w:rtl w:val="true"/>
              </w:rPr>
              <w:t>وإبطال ما أُورد عليه من الشُّبَه</w:t>
            </w:r>
            <w:r>
              <w:rPr>
                <w:rStyle w:val="IndexLink"/>
                <w:rtl w:val="true"/>
              </w:rPr>
              <w:t>]:</w:t>
              <w:tab/>
            </w:r>
            <w:r>
              <w:rPr>
                <w:rStyle w:val="IndexLink"/>
              </w:rPr>
              <w:t>142</w:t>
            </w:r>
          </w:hyperlink>
        </w:p>
        <w:p>
          <w:pPr>
            <w:pStyle w:val="Contents3"/>
            <w:tabs>
              <w:tab w:val="clear" w:pos="8459"/>
              <w:tab w:val="right" w:pos="9026" w:leader="dot"/>
            </w:tabs>
            <w:rPr/>
          </w:pPr>
          <w:hyperlink w:anchor="__RefHeading___Toc9727733_2870459653">
            <w:r>
              <w:rPr>
                <w:webHidden/>
                <w:rStyle w:val="IndexLink"/>
                <w:rtl w:val="true"/>
              </w:rPr>
              <w:t>[</w:t>
            </w:r>
            <w:r>
              <w:rPr>
                <w:rStyle w:val="IndexLink"/>
                <w:rtl w:val="true"/>
              </w:rPr>
              <w:t xml:space="preserve">استبعاد أنَّ صاحب الزمان </w:t>
            </w:r>
            <w:r>
              <w:rPr>
                <w:rStyle w:val="IndexLink"/>
                <w:rtl w:val="true"/>
              </w:rPr>
              <w:t>(</w:t>
            </w:r>
            <w:r>
              <w:rPr>
                <w:rStyle w:val="IndexLink"/>
                <w:rtl w:val="true"/>
              </w:rPr>
              <w:t>عجّل الله فرجه</w:t>
            </w:r>
            <w:r>
              <w:rPr>
                <w:rStyle w:val="IndexLink"/>
                <w:rtl w:val="true"/>
              </w:rPr>
              <w:t xml:space="preserve">) </w:t>
            </w:r>
            <w:r>
              <w:rPr>
                <w:rStyle w:val="IndexLink"/>
                <w:rtl w:val="true"/>
              </w:rPr>
              <w:t>منذ وُلِدَ لا يعرف أحد مكانه</w:t>
            </w:r>
            <w:r>
              <w:rPr>
                <w:rStyle w:val="IndexLink"/>
                <w:rtl w:val="true"/>
              </w:rPr>
              <w:t>]:</w:t>
              <w:tab/>
            </w:r>
            <w:r>
              <w:rPr>
                <w:rStyle w:val="IndexLink"/>
              </w:rPr>
              <w:t>143</w:t>
            </w:r>
          </w:hyperlink>
        </w:p>
        <w:p>
          <w:pPr>
            <w:pStyle w:val="Contents3"/>
            <w:tabs>
              <w:tab w:val="clear" w:pos="8459"/>
              <w:tab w:val="right" w:pos="9026" w:leader="dot"/>
            </w:tabs>
            <w:rPr/>
          </w:pPr>
          <w:hyperlink w:anchor="__RefHeading___Toc9727735_2870459653">
            <w:r>
              <w:rPr>
                <w:webHidden/>
                <w:rStyle w:val="IndexLink"/>
                <w:rtl w:val="true"/>
              </w:rPr>
              <w:t>[</w:t>
            </w:r>
            <w:r>
              <w:rPr>
                <w:rStyle w:val="IndexLink"/>
                <w:rtl w:val="true"/>
              </w:rPr>
              <w:t xml:space="preserve">الجواب عن الاعتراض بطول عمره </w:t>
            </w:r>
            <w:r>
              <w:rPr>
                <w:rStyle w:val="IndexLink"/>
                <w:rtl w:val="true"/>
              </w:rPr>
              <w:t>(</w:t>
            </w:r>
            <w:r>
              <w:rPr>
                <w:rStyle w:val="IndexLink"/>
                <w:rtl w:val="true"/>
              </w:rPr>
              <w:t>عجّل الله فرجه</w:t>
            </w:r>
            <w:r>
              <w:rPr>
                <w:rStyle w:val="IndexLink"/>
                <w:rtl w:val="true"/>
              </w:rPr>
              <w:t xml:space="preserve">) </w:t>
            </w:r>
            <w:r>
              <w:rPr>
                <w:rStyle w:val="IndexLink"/>
                <w:rtl w:val="true"/>
              </w:rPr>
              <w:t>بما يزيد عن العمر الطبيعي، وكونه خارقاً للعادة، وذكر المعمَّرين</w:t>
            </w:r>
            <w:r>
              <w:rPr>
                <w:rStyle w:val="IndexLink"/>
                <w:rtl w:val="true"/>
              </w:rPr>
              <w:t>]:</w:t>
              <w:tab/>
            </w:r>
            <w:r>
              <w:rPr>
                <w:rStyle w:val="IndexLink"/>
              </w:rPr>
              <w:t>148</w:t>
            </w:r>
          </w:hyperlink>
        </w:p>
        <w:p>
          <w:pPr>
            <w:pStyle w:val="Contents3"/>
            <w:tabs>
              <w:tab w:val="clear" w:pos="8459"/>
              <w:tab w:val="right" w:pos="9026" w:leader="dot"/>
            </w:tabs>
            <w:rPr/>
          </w:pPr>
          <w:hyperlink w:anchor="__RefHeading___Toc9727737_2870459653">
            <w:r>
              <w:rPr>
                <w:webHidden/>
                <w:rStyle w:val="IndexLink"/>
                <w:rtl w:val="true"/>
              </w:rPr>
              <w:t>[</w:t>
            </w:r>
            <w:r>
              <w:rPr>
                <w:rStyle w:val="IndexLink"/>
                <w:rtl w:val="true"/>
              </w:rPr>
              <w:t xml:space="preserve">الدليل على إمامة صاحب الزمان </w:t>
            </w:r>
            <w:r>
              <w:rPr>
                <w:rStyle w:val="IndexLink"/>
                <w:rtl w:val="true"/>
              </w:rPr>
              <w:t>(</w:t>
            </w:r>
            <w:r>
              <w:rPr>
                <w:rStyle w:val="IndexLink"/>
                <w:rtl w:val="true"/>
              </w:rPr>
              <w:t>عجّل الله فرجه</w:t>
            </w:r>
            <w:r>
              <w:rPr>
                <w:rStyle w:val="IndexLink"/>
                <w:rtl w:val="true"/>
              </w:rPr>
              <w:t xml:space="preserve">) </w:t>
            </w:r>
            <w:r>
              <w:rPr>
                <w:rStyle w:val="IndexLink"/>
                <w:rtl w:val="true"/>
              </w:rPr>
              <w:t xml:space="preserve">من روايات المخالفين في الأئمَّة الاثني عشر </w:t>
            </w:r>
            <w:r>
              <w:rPr>
                <w:rStyle w:val="IndexLink"/>
                <w:rtl w:val="true"/>
              </w:rPr>
              <w:t>(</w:t>
            </w:r>
            <w:r>
              <w:rPr>
                <w:rStyle w:val="IndexLink"/>
                <w:rtl w:val="true"/>
              </w:rPr>
              <w:t>عليهم السلام</w:t>
            </w:r>
            <w:r>
              <w:rPr>
                <w:rStyle w:val="IndexLink"/>
                <w:rtl w:val="true"/>
              </w:rPr>
              <w:t>)]:</w:t>
              <w:tab/>
            </w:r>
            <w:r>
              <w:rPr>
                <w:rStyle w:val="IndexLink"/>
              </w:rPr>
              <w:t>163</w:t>
            </w:r>
          </w:hyperlink>
        </w:p>
        <w:p>
          <w:pPr>
            <w:pStyle w:val="Contents3"/>
            <w:tabs>
              <w:tab w:val="clear" w:pos="8459"/>
              <w:tab w:val="right" w:pos="9026" w:leader="dot"/>
            </w:tabs>
            <w:rPr/>
          </w:pPr>
          <w:hyperlink w:anchor="__RefHeading___Toc9727739_2870459653">
            <w:r>
              <w:rPr>
                <w:webHidden/>
                <w:rStyle w:val="IndexLink"/>
                <w:rtl w:val="true"/>
              </w:rPr>
              <w:t>[</w:t>
            </w:r>
            <w:r>
              <w:rPr>
                <w:rStyle w:val="IndexLink"/>
                <w:rtl w:val="true"/>
              </w:rPr>
              <w:t xml:space="preserve">أخبار الخاصَّة على إمامة الاثني عشر </w:t>
            </w:r>
            <w:r>
              <w:rPr>
                <w:rStyle w:val="IndexLink"/>
                <w:rtl w:val="true"/>
              </w:rPr>
              <w:t>(</w:t>
            </w:r>
            <w:r>
              <w:rPr>
                <w:rStyle w:val="IndexLink"/>
                <w:rtl w:val="true"/>
              </w:rPr>
              <w:t>عليهم السلام</w:t>
            </w:r>
            <w:r>
              <w:rPr>
                <w:rStyle w:val="IndexLink"/>
                <w:rtl w:val="true"/>
              </w:rPr>
              <w:t>)]:</w:t>
              <w:tab/>
            </w:r>
            <w:r>
              <w:rPr>
                <w:rStyle w:val="IndexLink"/>
              </w:rPr>
              <w:t>175</w:t>
            </w:r>
          </w:hyperlink>
        </w:p>
        <w:p>
          <w:pPr>
            <w:pStyle w:val="Contents3"/>
            <w:tabs>
              <w:tab w:val="clear" w:pos="8459"/>
              <w:tab w:val="right" w:pos="9026" w:leader="dot"/>
            </w:tabs>
            <w:rPr/>
          </w:pPr>
          <w:hyperlink w:anchor="__RefHeading___Toc9727741_2870459653">
            <w:r>
              <w:rPr>
                <w:webHidden/>
                <w:rStyle w:val="IndexLink"/>
                <w:rtl w:val="true"/>
              </w:rPr>
              <w:t>[</w:t>
            </w:r>
            <w:r>
              <w:rPr>
                <w:rStyle w:val="IndexLink"/>
                <w:rtl w:val="true"/>
              </w:rPr>
              <w:t>بيان صحَّة أخبار أنَّ الأئمَّة اثنا عشر، وأنَّ المراد منهم الأئمَّة الإماميَّة</w:t>
            </w:r>
            <w:r>
              <w:rPr>
                <w:rStyle w:val="IndexLink"/>
                <w:rtl w:val="true"/>
              </w:rPr>
              <w:t>]:</w:t>
              <w:tab/>
            </w:r>
            <w:r>
              <w:rPr>
                <w:rStyle w:val="IndexLink"/>
              </w:rPr>
              <w:t>198</w:t>
            </w:r>
          </w:hyperlink>
        </w:p>
        <w:p>
          <w:pPr>
            <w:pStyle w:val="Contents3"/>
            <w:tabs>
              <w:tab w:val="clear" w:pos="8459"/>
              <w:tab w:val="right" w:pos="9026" w:leader="dot"/>
            </w:tabs>
            <w:rPr/>
          </w:pPr>
          <w:hyperlink w:anchor="__RefHeading___Toc9727743_2870459653">
            <w:r>
              <w:rPr>
                <w:webHidden/>
                <w:rStyle w:val="IndexLink"/>
                <w:rtl w:val="true"/>
              </w:rPr>
              <w:t>[</w:t>
            </w:r>
            <w:r>
              <w:rPr>
                <w:rStyle w:val="IndexLink"/>
                <w:rtl w:val="true"/>
              </w:rPr>
              <w:t xml:space="preserve">دليل آخر على أنَّ إمامة صاحب الأمر </w:t>
            </w:r>
            <w:r>
              <w:rPr>
                <w:rStyle w:val="IndexLink"/>
                <w:rtl w:val="true"/>
              </w:rPr>
              <w:t>(</w:t>
            </w:r>
            <w:r>
              <w:rPr>
                <w:rStyle w:val="IndexLink"/>
                <w:rtl w:val="true"/>
              </w:rPr>
              <w:t>عجّل الله فرجه</w:t>
            </w:r>
            <w:r>
              <w:rPr>
                <w:rStyle w:val="IndexLink"/>
                <w:rtl w:val="true"/>
              </w:rPr>
              <w:t xml:space="preserve">) </w:t>
            </w:r>
            <w:r>
              <w:rPr>
                <w:rStyle w:val="IndexLink"/>
                <w:rtl w:val="true"/>
              </w:rPr>
              <w:t>من جهة إخبار الأئمَّة السابقة عليه بغيبته، وصفة غيبته، وحوادث زمان غيبته</w:t>
            </w:r>
            <w:r>
              <w:rPr>
                <w:rStyle w:val="IndexLink"/>
                <w:rtl w:val="true"/>
              </w:rPr>
              <w:t>]:</w:t>
              <w:tab/>
            </w:r>
            <w:r>
              <w:rPr>
                <w:rStyle w:val="IndexLink"/>
              </w:rPr>
              <w:t>199</w:t>
            </w:r>
          </w:hyperlink>
        </w:p>
        <w:p>
          <w:pPr>
            <w:pStyle w:val="Contents3"/>
            <w:tabs>
              <w:tab w:val="clear" w:pos="8459"/>
              <w:tab w:val="right" w:pos="9026" w:leader="dot"/>
            </w:tabs>
            <w:rPr/>
          </w:pPr>
          <w:hyperlink w:anchor="__RefHeading___Toc9727745_2870459653">
            <w:r>
              <w:rPr>
                <w:webHidden/>
                <w:rStyle w:val="IndexLink"/>
                <w:rtl w:val="true"/>
              </w:rPr>
              <w:t>[</w:t>
            </w:r>
            <w:r>
              <w:rPr>
                <w:rStyle w:val="IndexLink"/>
                <w:rtl w:val="true"/>
              </w:rPr>
              <w:t xml:space="preserve">الروايات الدالَّة على خروج المهدي </w:t>
            </w:r>
            <w:r>
              <w:rPr>
                <w:rStyle w:val="IndexLink"/>
                <w:rtl w:val="true"/>
              </w:rPr>
              <w:t>(</w:t>
            </w:r>
            <w:r>
              <w:rPr>
                <w:rStyle w:val="IndexLink"/>
                <w:rtl w:val="true"/>
              </w:rPr>
              <w:t>عجّل الله فرجه</w:t>
            </w:r>
            <w:r>
              <w:rPr>
                <w:rStyle w:val="IndexLink"/>
                <w:rtl w:val="true"/>
              </w:rPr>
              <w:t>)]:</w:t>
              <w:tab/>
            </w:r>
            <w:r>
              <w:rPr>
                <w:rStyle w:val="IndexLink"/>
              </w:rPr>
              <w:t>220</w:t>
            </w:r>
          </w:hyperlink>
        </w:p>
        <w:p>
          <w:pPr>
            <w:pStyle w:val="Contents3"/>
            <w:tabs>
              <w:tab w:val="clear" w:pos="8459"/>
              <w:tab w:val="right" w:pos="9026" w:leader="dot"/>
            </w:tabs>
            <w:rPr/>
          </w:pPr>
          <w:hyperlink w:anchor="__RefHeading___Toc9727747_2870459653">
            <w:r>
              <w:rPr>
                <w:webHidden/>
                <w:rStyle w:val="IndexLink"/>
                <w:rtl w:val="true"/>
              </w:rPr>
              <w:t>[</w:t>
            </w:r>
            <w:r>
              <w:rPr>
                <w:rStyle w:val="IndexLink"/>
                <w:rtl w:val="true"/>
              </w:rPr>
              <w:t xml:space="preserve">الروايات الدالَّة على أنَّ 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 xml:space="preserve">من ولد عليٍّ </w:t>
            </w:r>
            <w:r>
              <w:rPr>
                <w:rStyle w:val="IndexLink"/>
                <w:rtl w:val="true"/>
              </w:rPr>
              <w:t>(</w:t>
            </w:r>
            <w:r>
              <w:rPr>
                <w:rStyle w:val="IndexLink"/>
                <w:rtl w:val="true"/>
              </w:rPr>
              <w:t>عليه السلام</w:t>
            </w:r>
            <w:r>
              <w:rPr>
                <w:rStyle w:val="IndexLink"/>
                <w:rtl w:val="true"/>
              </w:rPr>
              <w:t>)]:</w:t>
              <w:tab/>
            </w:r>
            <w:r>
              <w:rPr>
                <w:rStyle w:val="IndexLink"/>
              </w:rPr>
              <w:t>230</w:t>
            </w:r>
          </w:hyperlink>
        </w:p>
        <w:p>
          <w:pPr>
            <w:pStyle w:val="Contents3"/>
            <w:tabs>
              <w:tab w:val="clear" w:pos="8459"/>
              <w:tab w:val="right" w:pos="9026" w:leader="dot"/>
            </w:tabs>
            <w:rPr/>
          </w:pPr>
          <w:hyperlink w:anchor="__RefHeading___Toc9727749_2870459653">
            <w:r>
              <w:rPr>
                <w:webHidden/>
                <w:rStyle w:val="IndexLink"/>
                <w:rtl w:val="true"/>
              </w:rPr>
              <w:t>[</w:t>
            </w:r>
            <w:r>
              <w:rPr>
                <w:rStyle w:val="IndexLink"/>
                <w:rtl w:val="true"/>
              </w:rPr>
              <w:t xml:space="preserve">الروايات الدالَّة على أنَّ 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 xml:space="preserve">من ولد الحسين </w:t>
            </w:r>
            <w:r>
              <w:rPr>
                <w:rStyle w:val="IndexLink"/>
                <w:rtl w:val="true"/>
              </w:rPr>
              <w:t>(</w:t>
            </w:r>
            <w:r>
              <w:rPr>
                <w:rStyle w:val="IndexLink"/>
                <w:rtl w:val="true"/>
              </w:rPr>
              <w:t>عليه السلام</w:t>
            </w:r>
            <w:r>
              <w:rPr>
                <w:rStyle w:val="IndexLink"/>
                <w:rtl w:val="true"/>
              </w:rPr>
              <w:t>)]:</w:t>
              <w:tab/>
            </w:r>
            <w:r>
              <w:rPr>
                <w:rStyle w:val="IndexLink"/>
              </w:rPr>
              <w:t>233</w:t>
            </w:r>
          </w:hyperlink>
        </w:p>
        <w:p>
          <w:pPr>
            <w:pStyle w:val="Contents3"/>
            <w:tabs>
              <w:tab w:val="clear" w:pos="8459"/>
              <w:tab w:val="right" w:pos="9026" w:leader="dot"/>
            </w:tabs>
            <w:rPr/>
          </w:pPr>
          <w:hyperlink w:anchor="__RefHeading___Toc9727751_2870459653">
            <w:r>
              <w:rPr>
                <w:webHidden/>
                <w:rStyle w:val="IndexLink"/>
                <w:rtl w:val="true"/>
              </w:rPr>
              <w:t>[</w:t>
            </w:r>
            <w:r>
              <w:rPr>
                <w:rStyle w:val="IndexLink"/>
                <w:rtl w:val="true"/>
              </w:rPr>
              <w:t xml:space="preserve">إبطال قول السبائيَّة في أنَّ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حيٌّ باقٍ بالأخبار وغيرها</w:t>
            </w:r>
            <w:r>
              <w:rPr>
                <w:rStyle w:val="IndexLink"/>
                <w:rtl w:val="true"/>
              </w:rPr>
              <w:t>]:</w:t>
              <w:tab/>
            </w:r>
            <w:r>
              <w:rPr>
                <w:rStyle w:val="IndexLink"/>
              </w:rPr>
              <w:t>237</w:t>
            </w:r>
          </w:hyperlink>
        </w:p>
        <w:p>
          <w:pPr>
            <w:pStyle w:val="Contents3"/>
            <w:tabs>
              <w:tab w:val="clear" w:pos="8459"/>
              <w:tab w:val="right" w:pos="9026" w:leader="dot"/>
            </w:tabs>
            <w:rPr/>
          </w:pPr>
          <w:hyperlink w:anchor="__RefHeading___Toc9727753_2870459653">
            <w:r>
              <w:rPr>
                <w:webHidden/>
                <w:rStyle w:val="IndexLink"/>
                <w:rtl w:val="true"/>
              </w:rPr>
              <w:t>[</w:t>
            </w:r>
            <w:r>
              <w:rPr>
                <w:rStyle w:val="IndexLink"/>
                <w:rtl w:val="true"/>
              </w:rPr>
              <w:t>إبطال قول الكيسانيَّة في أنَّ محمّد بن الحنفيَّة حيٌّ وأنَّه القائم بالأخبار وغيرها</w:t>
            </w:r>
            <w:r>
              <w:rPr>
                <w:rStyle w:val="IndexLink"/>
                <w:rtl w:val="true"/>
              </w:rPr>
              <w:t>]:</w:t>
              <w:tab/>
            </w:r>
            <w:r>
              <w:rPr>
                <w:rStyle w:val="IndexLink"/>
              </w:rPr>
              <w:t>240</w:t>
            </w:r>
          </w:hyperlink>
        </w:p>
        <w:p>
          <w:pPr>
            <w:pStyle w:val="Contents3"/>
            <w:tabs>
              <w:tab w:val="clear" w:pos="8459"/>
              <w:tab w:val="right" w:pos="9026" w:leader="dot"/>
            </w:tabs>
            <w:rPr/>
          </w:pPr>
          <w:hyperlink w:anchor="__RefHeading___Toc9727755_2870459653">
            <w:r>
              <w:rPr>
                <w:webHidden/>
                <w:rStyle w:val="IndexLink"/>
                <w:rtl w:val="true"/>
              </w:rPr>
              <w:t>[</w:t>
            </w:r>
            <w:r>
              <w:rPr>
                <w:rStyle w:val="IndexLink"/>
                <w:rtl w:val="true"/>
              </w:rPr>
              <w:t xml:space="preserve">إبطال قول الناووسيَّة في أنَّ الإمام جعفر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حيٌّ وأنَّه المهدي بالأخبار وغيرها</w:t>
            </w:r>
            <w:r>
              <w:rPr>
                <w:rStyle w:val="IndexLink"/>
                <w:rtl w:val="true"/>
              </w:rPr>
              <w:t>]:</w:t>
              <w:tab/>
            </w:r>
            <w:r>
              <w:rPr>
                <w:rStyle w:val="IndexLink"/>
              </w:rPr>
              <w:t>241</w:t>
            </w:r>
          </w:hyperlink>
        </w:p>
        <w:p>
          <w:pPr>
            <w:pStyle w:val="Contents3"/>
            <w:tabs>
              <w:tab w:val="clear" w:pos="8459"/>
              <w:tab w:val="right" w:pos="9026" w:leader="dot"/>
            </w:tabs>
            <w:rPr/>
          </w:pPr>
          <w:hyperlink w:anchor="__RefHeading___Toc9727757_2870459653">
            <w:r>
              <w:rPr>
                <w:webHidden/>
                <w:rStyle w:val="IndexLink"/>
                <w:rtl w:val="true"/>
              </w:rPr>
              <w:t>[</w:t>
            </w:r>
            <w:r>
              <w:rPr>
                <w:rStyle w:val="IndexLink"/>
                <w:rtl w:val="true"/>
              </w:rPr>
              <w:t>إبطال قول الواقفة</w:t>
            </w:r>
            <w:r>
              <w:rPr>
                <w:rStyle w:val="IndexLink"/>
                <w:rtl w:val="true"/>
              </w:rPr>
              <w:t>]:</w:t>
              <w:tab/>
            </w:r>
            <w:r>
              <w:rPr>
                <w:rStyle w:val="IndexLink"/>
              </w:rPr>
              <w:t>242</w:t>
            </w:r>
          </w:hyperlink>
        </w:p>
        <w:p>
          <w:pPr>
            <w:pStyle w:val="Contents3"/>
            <w:tabs>
              <w:tab w:val="clear" w:pos="8459"/>
              <w:tab w:val="right" w:pos="9026" w:leader="dot"/>
            </w:tabs>
            <w:rPr/>
          </w:pPr>
          <w:hyperlink w:anchor="__RefHeading___Toc9727759_2870459653">
            <w:r>
              <w:rPr>
                <w:webHidden/>
                <w:rStyle w:val="IndexLink"/>
                <w:rtl w:val="true"/>
              </w:rPr>
              <w:t>[</w:t>
            </w:r>
            <w:r>
              <w:rPr>
                <w:rStyle w:val="IndexLink"/>
                <w:rtl w:val="true"/>
              </w:rPr>
              <w:t xml:space="preserve">إبطال قول المحمّديَّة في أنَّ محمّد بن عليٍّ العسكري </w:t>
            </w:r>
            <w:r>
              <w:rPr>
                <w:rStyle w:val="IndexLink"/>
                <w:rtl w:val="true"/>
              </w:rPr>
              <w:t>(</w:t>
            </w:r>
            <w:r>
              <w:rPr>
                <w:rStyle w:val="IndexLink"/>
                <w:rtl w:val="true"/>
              </w:rPr>
              <w:t>عليه السلام</w:t>
            </w:r>
            <w:r>
              <w:rPr>
                <w:rStyle w:val="IndexLink"/>
                <w:rtl w:val="true"/>
              </w:rPr>
              <w:t xml:space="preserve">) </w:t>
            </w:r>
            <w:r>
              <w:rPr>
                <w:rStyle w:val="IndexLink"/>
                <w:rtl w:val="true"/>
              </w:rPr>
              <w:t>لم يمت وأنَّه المهدي بالأخبار وغيرها</w:t>
            </w:r>
            <w:r>
              <w:rPr>
                <w:rStyle w:val="IndexLink"/>
                <w:rtl w:val="true"/>
              </w:rPr>
              <w:t>]:</w:t>
              <w:tab/>
            </w:r>
            <w:r>
              <w:rPr>
                <w:rStyle w:val="IndexLink"/>
              </w:rPr>
              <w:t>242</w:t>
            </w:r>
          </w:hyperlink>
        </w:p>
        <w:p>
          <w:pPr>
            <w:pStyle w:val="Contents3"/>
            <w:tabs>
              <w:tab w:val="clear" w:pos="8459"/>
              <w:tab w:val="right" w:pos="9026" w:leader="dot"/>
            </w:tabs>
            <w:rPr/>
          </w:pPr>
          <w:hyperlink w:anchor="__RefHeading___Toc9727761_2870459653">
            <w:r>
              <w:rPr>
                <w:webHidden/>
                <w:rStyle w:val="IndexLink"/>
                <w:rtl w:val="true"/>
              </w:rPr>
              <w:t>[</w:t>
            </w:r>
            <w:r>
              <w:rPr>
                <w:rStyle w:val="IndexLink"/>
                <w:rtl w:val="true"/>
              </w:rPr>
              <w:t xml:space="preserve">أخبار وفاة محمّد في حياة أبيه الإمام الهادي </w:t>
            </w:r>
            <w:r>
              <w:rPr>
                <w:rStyle w:val="IndexLink"/>
                <w:rtl w:val="true"/>
              </w:rPr>
              <w:t>(</w:t>
            </w:r>
            <w:r>
              <w:rPr>
                <w:rStyle w:val="IndexLink"/>
                <w:rtl w:val="true"/>
              </w:rPr>
              <w:t>عليه السلام</w:t>
            </w:r>
            <w:r>
              <w:rPr>
                <w:rStyle w:val="IndexLink"/>
                <w:rtl w:val="true"/>
              </w:rPr>
              <w:t>)]:</w:t>
              <w:tab/>
            </w:r>
            <w:r>
              <w:rPr>
                <w:rStyle w:val="IndexLink"/>
              </w:rPr>
              <w:t>244</w:t>
            </w:r>
          </w:hyperlink>
        </w:p>
        <w:p>
          <w:pPr>
            <w:pStyle w:val="Contents3"/>
            <w:tabs>
              <w:tab w:val="clear" w:pos="8459"/>
              <w:tab w:val="right" w:pos="9026" w:leader="dot"/>
            </w:tabs>
            <w:rPr/>
          </w:pPr>
          <w:hyperlink w:anchor="__RefHeading___Toc9727763_2870459653">
            <w:r>
              <w:rPr>
                <w:webHidden/>
                <w:rStyle w:val="IndexLink"/>
                <w:rtl w:val="true"/>
              </w:rPr>
              <w:t>[</w:t>
            </w:r>
            <w:r>
              <w:rPr>
                <w:rStyle w:val="IndexLink"/>
                <w:rtl w:val="true"/>
              </w:rPr>
              <w:t xml:space="preserve">معجزات الإمام الحسن العسكري </w:t>
            </w:r>
            <w:r>
              <w:rPr>
                <w:rStyle w:val="IndexLink"/>
                <w:rtl w:val="true"/>
              </w:rPr>
              <w:t>(</w:t>
            </w:r>
            <w:r>
              <w:rPr>
                <w:rStyle w:val="IndexLink"/>
                <w:rtl w:val="true"/>
              </w:rPr>
              <w:t>عليه السلام</w:t>
            </w:r>
            <w:r>
              <w:rPr>
                <w:rStyle w:val="IndexLink"/>
                <w:rtl w:val="true"/>
              </w:rPr>
              <w:t>)]:</w:t>
              <w:tab/>
            </w:r>
            <w:r>
              <w:rPr>
                <w:rStyle w:val="IndexLink"/>
              </w:rPr>
              <w:t>248</w:t>
            </w:r>
          </w:hyperlink>
        </w:p>
        <w:p>
          <w:pPr>
            <w:pStyle w:val="Contents3"/>
            <w:tabs>
              <w:tab w:val="clear" w:pos="8459"/>
              <w:tab w:val="right" w:pos="9026" w:leader="dot"/>
            </w:tabs>
            <w:rPr/>
          </w:pPr>
          <w:hyperlink w:anchor="__RefHeading___Toc9727765_2870459653">
            <w:r>
              <w:rPr>
                <w:webHidden/>
                <w:rStyle w:val="IndexLink"/>
                <w:rtl w:val="true"/>
              </w:rPr>
              <w:t>[</w:t>
            </w:r>
            <w:r>
              <w:rPr>
                <w:rStyle w:val="IndexLink"/>
                <w:rtl w:val="true"/>
              </w:rPr>
              <w:t xml:space="preserve">الردُّ على من قال بأنَّ الإمام الحسن العسكري </w:t>
            </w:r>
            <w:r>
              <w:rPr>
                <w:rStyle w:val="IndexLink"/>
                <w:rtl w:val="true"/>
              </w:rPr>
              <w:t>(</w:t>
            </w:r>
            <w:r>
              <w:rPr>
                <w:rStyle w:val="IndexLink"/>
                <w:rtl w:val="true"/>
              </w:rPr>
              <w:t>عليه السلام</w:t>
            </w:r>
            <w:r>
              <w:rPr>
                <w:rStyle w:val="IndexLink"/>
                <w:rtl w:val="true"/>
              </w:rPr>
              <w:t xml:space="preserve">) </w:t>
            </w:r>
            <w:r>
              <w:rPr>
                <w:rStyle w:val="IndexLink"/>
                <w:rtl w:val="true"/>
              </w:rPr>
              <w:t>حيٌّ باقٍ</w:t>
            </w:r>
            <w:r>
              <w:rPr>
                <w:rStyle w:val="IndexLink"/>
                <w:rtl w:val="true"/>
              </w:rPr>
              <w:t>]:</w:t>
              <w:tab/>
            </w:r>
            <w:r>
              <w:rPr>
                <w:rStyle w:val="IndexLink"/>
              </w:rPr>
              <w:t>262</w:t>
            </w:r>
          </w:hyperlink>
        </w:p>
        <w:p>
          <w:pPr>
            <w:pStyle w:val="Contents3"/>
            <w:tabs>
              <w:tab w:val="clear" w:pos="8459"/>
              <w:tab w:val="right" w:pos="9026" w:leader="dot"/>
            </w:tabs>
            <w:rPr/>
          </w:pPr>
          <w:hyperlink w:anchor="__RefHeading___Toc9727767_2870459653">
            <w:r>
              <w:rPr>
                <w:webHidden/>
                <w:rStyle w:val="IndexLink"/>
                <w:rtl w:val="true"/>
              </w:rPr>
              <w:t>[</w:t>
            </w:r>
            <w:r>
              <w:rPr>
                <w:rStyle w:val="IndexLink"/>
                <w:rtl w:val="true"/>
              </w:rPr>
              <w:t>الردُّ على من قال</w:t>
            </w:r>
            <w:r>
              <w:rPr>
                <w:rStyle w:val="IndexLink"/>
                <w:rtl w:val="true"/>
              </w:rPr>
              <w:t xml:space="preserve">: </w:t>
            </w:r>
            <w:r>
              <w:rPr>
                <w:rStyle w:val="IndexLink"/>
                <w:rtl w:val="true"/>
              </w:rPr>
              <w:t xml:space="preserve">إنَّ الإمام الحسن العسكري </w:t>
            </w:r>
            <w:r>
              <w:rPr>
                <w:rStyle w:val="IndexLink"/>
                <w:rtl w:val="true"/>
              </w:rPr>
              <w:t>(</w:t>
            </w:r>
            <w:r>
              <w:rPr>
                <w:rStyle w:val="IndexLink"/>
                <w:rtl w:val="true"/>
              </w:rPr>
              <w:t>عليه السلام</w:t>
            </w:r>
            <w:r>
              <w:rPr>
                <w:rStyle w:val="IndexLink"/>
                <w:rtl w:val="true"/>
              </w:rPr>
              <w:t xml:space="preserve">) </w:t>
            </w:r>
            <w:r>
              <w:rPr>
                <w:rStyle w:val="IndexLink"/>
                <w:rtl w:val="true"/>
              </w:rPr>
              <w:t>يحيى بعد موته ويعيش وهو القائم</w:t>
            </w:r>
            <w:r>
              <w:rPr>
                <w:rStyle w:val="IndexLink"/>
                <w:rtl w:val="true"/>
              </w:rPr>
              <w:t>]:</w:t>
              <w:tab/>
            </w:r>
            <w:r>
              <w:rPr>
                <w:rStyle w:val="IndexLink"/>
              </w:rPr>
              <w:t>264</w:t>
            </w:r>
          </w:hyperlink>
        </w:p>
        <w:p>
          <w:pPr>
            <w:pStyle w:val="Contents3"/>
            <w:tabs>
              <w:tab w:val="clear" w:pos="8459"/>
              <w:tab w:val="right" w:pos="9026" w:leader="dot"/>
            </w:tabs>
            <w:rPr/>
          </w:pPr>
          <w:hyperlink w:anchor="__RefHeading___Toc9727769_2870459653">
            <w:r>
              <w:rPr>
                <w:webHidden/>
                <w:rStyle w:val="IndexLink"/>
                <w:rtl w:val="true"/>
              </w:rPr>
              <w:t>[</w:t>
            </w:r>
            <w:r>
              <w:rPr>
                <w:rStyle w:val="IndexLink"/>
                <w:rtl w:val="true"/>
              </w:rPr>
              <w:t xml:space="preserve">الردُّ على من قال بالفترة بعد الإمام الحسن العسكري </w:t>
            </w:r>
            <w:r>
              <w:rPr>
                <w:rStyle w:val="IndexLink"/>
                <w:rtl w:val="true"/>
              </w:rPr>
              <w:t>(</w:t>
            </w:r>
            <w:r>
              <w:rPr>
                <w:rStyle w:val="IndexLink"/>
                <w:rtl w:val="true"/>
              </w:rPr>
              <w:t>عليه السلام</w:t>
            </w:r>
            <w:r>
              <w:rPr>
                <w:rStyle w:val="IndexLink"/>
                <w:rtl w:val="true"/>
              </w:rPr>
              <w:t>)]:</w:t>
              <w:tab/>
            </w:r>
            <w:r>
              <w:rPr>
                <w:rStyle w:val="IndexLink"/>
              </w:rPr>
              <w:t>265</w:t>
            </w:r>
          </w:hyperlink>
        </w:p>
        <w:p>
          <w:pPr>
            <w:pStyle w:val="Contents3"/>
            <w:tabs>
              <w:tab w:val="clear" w:pos="8459"/>
              <w:tab w:val="right" w:pos="9026" w:leader="dot"/>
            </w:tabs>
            <w:rPr/>
          </w:pPr>
          <w:hyperlink w:anchor="__RefHeading___Toc9727771_2870459653">
            <w:r>
              <w:rPr>
                <w:webHidden/>
                <w:rStyle w:val="IndexLink"/>
                <w:rtl w:val="true"/>
              </w:rPr>
              <w:t>[</w:t>
            </w:r>
            <w:r>
              <w:rPr>
                <w:rStyle w:val="IndexLink"/>
                <w:rtl w:val="true"/>
              </w:rPr>
              <w:t xml:space="preserve">الردُّ على من قال بإمامة جعفر بن عليٍّ بعد الإمام الحسن العسكري </w:t>
            </w:r>
            <w:r>
              <w:rPr>
                <w:rStyle w:val="IndexLink"/>
                <w:rtl w:val="true"/>
              </w:rPr>
              <w:t>(</w:t>
            </w:r>
            <w:r>
              <w:rPr>
                <w:rStyle w:val="IndexLink"/>
                <w:rtl w:val="true"/>
              </w:rPr>
              <w:t>عليه السلام</w:t>
            </w:r>
            <w:r>
              <w:rPr>
                <w:rStyle w:val="IndexLink"/>
                <w:rtl w:val="true"/>
              </w:rPr>
              <w:t>)]:</w:t>
              <w:tab/>
            </w:r>
            <w:r>
              <w:rPr>
                <w:rStyle w:val="IndexLink"/>
              </w:rPr>
              <w:t>266</w:t>
            </w:r>
          </w:hyperlink>
        </w:p>
        <w:p>
          <w:pPr>
            <w:pStyle w:val="Contents3"/>
            <w:tabs>
              <w:tab w:val="clear" w:pos="8459"/>
              <w:tab w:val="right" w:pos="9026" w:leader="dot"/>
            </w:tabs>
            <w:rPr/>
          </w:pPr>
          <w:hyperlink w:anchor="__RefHeading___Toc9727773_2870459653">
            <w:r>
              <w:rPr>
                <w:webHidden/>
                <w:rStyle w:val="IndexLink"/>
                <w:rtl w:val="true"/>
              </w:rPr>
              <w:t>[</w:t>
            </w:r>
            <w:r>
              <w:rPr>
                <w:rStyle w:val="IndexLink"/>
                <w:rtl w:val="true"/>
              </w:rPr>
              <w:t xml:space="preserve">الردُّ على من قال بأنَّه مشتبه في أنَّ للعسكري </w:t>
            </w:r>
            <w:r>
              <w:rPr>
                <w:rStyle w:val="IndexLink"/>
                <w:rtl w:val="true"/>
              </w:rPr>
              <w:t>(</w:t>
            </w:r>
            <w:r>
              <w:rPr>
                <w:rStyle w:val="IndexLink"/>
                <w:rtl w:val="true"/>
              </w:rPr>
              <w:t>عليه السلام</w:t>
            </w:r>
            <w:r>
              <w:rPr>
                <w:rStyle w:val="IndexLink"/>
                <w:rtl w:val="true"/>
              </w:rPr>
              <w:t xml:space="preserve">) </w:t>
            </w:r>
            <w:r>
              <w:rPr>
                <w:rStyle w:val="IndexLink"/>
                <w:rtl w:val="true"/>
              </w:rPr>
              <w:t>ولداً أم لا، فيتوقَّف</w:t>
            </w:r>
            <w:r>
              <w:rPr>
                <w:rStyle w:val="IndexLink"/>
                <w:rtl w:val="true"/>
              </w:rPr>
              <w:t>]:</w:t>
              <w:tab/>
            </w:r>
            <w:r>
              <w:rPr>
                <w:rStyle w:val="IndexLink"/>
              </w:rPr>
              <w:t>268</w:t>
            </w:r>
          </w:hyperlink>
        </w:p>
        <w:p>
          <w:pPr>
            <w:pStyle w:val="Contents3"/>
            <w:tabs>
              <w:tab w:val="clear" w:pos="8459"/>
              <w:tab w:val="right" w:pos="9026" w:leader="dot"/>
            </w:tabs>
            <w:rPr/>
          </w:pPr>
          <w:hyperlink w:anchor="__RefHeading___Toc9727775_2870459653">
            <w:r>
              <w:rPr>
                <w:webHidden/>
                <w:rStyle w:val="IndexLink"/>
                <w:rtl w:val="true"/>
              </w:rPr>
              <w:t>[</w:t>
            </w:r>
            <w:r>
              <w:rPr>
                <w:rStyle w:val="IndexLink"/>
                <w:rtl w:val="true"/>
              </w:rPr>
              <w:t xml:space="preserve">ردُّ القول بأنَّ الإمامة انقطعت بعد الإمام الحسن العسكري </w:t>
            </w:r>
            <w:r>
              <w:rPr>
                <w:rStyle w:val="IndexLink"/>
                <w:rtl w:val="true"/>
              </w:rPr>
              <w:t>(</w:t>
            </w:r>
            <w:r>
              <w:rPr>
                <w:rStyle w:val="IndexLink"/>
                <w:rtl w:val="true"/>
              </w:rPr>
              <w:t>عليه السلام</w:t>
            </w:r>
            <w:r>
              <w:rPr>
                <w:rStyle w:val="IndexLink"/>
                <w:rtl w:val="true"/>
              </w:rPr>
              <w:t xml:space="preserve">) </w:t>
            </w:r>
            <w:r>
              <w:rPr>
                <w:rStyle w:val="IndexLink"/>
                <w:rtl w:val="true"/>
              </w:rPr>
              <w:t>كما انقطعت النبوَّة</w:t>
            </w:r>
            <w:r>
              <w:rPr>
                <w:rStyle w:val="IndexLink"/>
                <w:rtl w:val="true"/>
              </w:rPr>
              <w:t>]:</w:t>
              <w:tab/>
            </w:r>
            <w:r>
              <w:rPr>
                <w:rStyle w:val="IndexLink"/>
              </w:rPr>
              <w:t>269</w:t>
            </w:r>
          </w:hyperlink>
        </w:p>
        <w:p>
          <w:pPr>
            <w:pStyle w:val="Contents3"/>
            <w:tabs>
              <w:tab w:val="clear" w:pos="8459"/>
              <w:tab w:val="right" w:pos="9026" w:leader="dot"/>
            </w:tabs>
            <w:rPr/>
          </w:pPr>
          <w:hyperlink w:anchor="__RefHeading___Toc9727777_2870459653">
            <w:r>
              <w:rPr>
                <w:webHidden/>
                <w:rStyle w:val="IndexLink"/>
                <w:rtl w:val="true"/>
              </w:rPr>
              <w:t>[</w:t>
            </w:r>
            <w:r>
              <w:rPr>
                <w:rStyle w:val="IndexLink"/>
                <w:rtl w:val="true"/>
              </w:rPr>
              <w:t>إبطال قول الفطحيَّة</w:t>
            </w:r>
            <w:r>
              <w:rPr>
                <w:rStyle w:val="IndexLink"/>
                <w:rtl w:val="true"/>
              </w:rPr>
              <w:t>]:</w:t>
              <w:tab/>
            </w:r>
            <w:r>
              <w:rPr>
                <w:rStyle w:val="IndexLink"/>
              </w:rPr>
              <w:t>270</w:t>
            </w:r>
          </w:hyperlink>
        </w:p>
        <w:p>
          <w:pPr>
            <w:pStyle w:val="Contents3"/>
            <w:tabs>
              <w:tab w:val="clear" w:pos="8459"/>
              <w:tab w:val="right" w:pos="9026" w:leader="dot"/>
            </w:tabs>
            <w:rPr/>
          </w:pPr>
          <w:hyperlink w:anchor="__RefHeading___Toc9727779_2870459653">
            <w:r>
              <w:rPr>
                <w:webHidden/>
                <w:rStyle w:val="IndexLink"/>
                <w:rtl w:val="true"/>
              </w:rPr>
              <w:t>[</w:t>
            </w:r>
            <w:r>
              <w:rPr>
                <w:rStyle w:val="IndexLink"/>
                <w:rtl w:val="true"/>
              </w:rPr>
              <w:t xml:space="preserve">الأخبار الدالَّة على أنَّ الإمامة لا تجتمع في أخوين بعد الحسن والحسين </w:t>
            </w:r>
            <w:r>
              <w:rPr>
                <w:rStyle w:val="IndexLink"/>
                <w:rtl w:val="true"/>
              </w:rPr>
              <w:t>(</w:t>
            </w:r>
            <w:r>
              <w:rPr>
                <w:rStyle w:val="IndexLink"/>
                <w:rtl w:val="true"/>
              </w:rPr>
              <w:t>عليهما السلام</w:t>
            </w:r>
            <w:r>
              <w:rPr>
                <w:rStyle w:val="IndexLink"/>
                <w:rtl w:val="true"/>
              </w:rPr>
              <w:t>)</w:t>
            </w:r>
            <w:r>
              <w:rPr>
                <w:rStyle w:val="IndexLink"/>
                <w:rtl w:val="true"/>
              </w:rPr>
              <w:t>، وذمِّ جعفر بن عليٍّ الكذَّاب</w:t>
            </w:r>
            <w:r>
              <w:rPr>
                <w:rStyle w:val="IndexLink"/>
                <w:rtl w:val="true"/>
              </w:rPr>
              <w:t>]:</w:t>
              <w:tab/>
            </w:r>
            <w:r>
              <w:rPr>
                <w:rStyle w:val="IndexLink"/>
              </w:rPr>
              <w:t>270</w:t>
            </w:r>
          </w:hyperlink>
        </w:p>
        <w:p>
          <w:pPr>
            <w:pStyle w:val="Contents3"/>
            <w:tabs>
              <w:tab w:val="clear" w:pos="8459"/>
              <w:tab w:val="right" w:pos="9026" w:leader="dot"/>
            </w:tabs>
            <w:rPr/>
          </w:pPr>
          <w:hyperlink w:anchor="__RefHeading___Toc9727781_2870459653">
            <w:r>
              <w:rPr>
                <w:webHidden/>
                <w:rStyle w:val="IndexLink"/>
                <w:rtl w:val="true"/>
              </w:rPr>
              <w:t>[</w:t>
            </w:r>
            <w:r>
              <w:rPr>
                <w:rStyle w:val="IndexLink"/>
                <w:rtl w:val="true"/>
              </w:rPr>
              <w:t xml:space="preserve">ردُّ القول بأنَّ الأئمَّة ثلاثة عشر، وأنَّ للحجَّة </w:t>
            </w:r>
            <w:r>
              <w:rPr>
                <w:rStyle w:val="IndexLink"/>
                <w:rtl w:val="true"/>
              </w:rPr>
              <w:t>(</w:t>
            </w:r>
            <w:r>
              <w:rPr>
                <w:rStyle w:val="IndexLink"/>
                <w:rtl w:val="true"/>
              </w:rPr>
              <w:t>عليه السلام</w:t>
            </w:r>
            <w:r>
              <w:rPr>
                <w:rStyle w:val="IndexLink"/>
                <w:rtl w:val="true"/>
              </w:rPr>
              <w:t xml:space="preserve">) </w:t>
            </w:r>
            <w:r>
              <w:rPr>
                <w:rStyle w:val="IndexLink"/>
                <w:rtl w:val="true"/>
              </w:rPr>
              <w:t>ولداً</w:t>
            </w:r>
            <w:r>
              <w:rPr>
                <w:rStyle w:val="IndexLink"/>
                <w:rtl w:val="true"/>
              </w:rPr>
              <w:t>]:</w:t>
              <w:tab/>
            </w:r>
            <w:r>
              <w:rPr>
                <w:rStyle w:val="IndexLink"/>
              </w:rPr>
              <w:t>273</w:t>
            </w:r>
          </w:hyperlink>
        </w:p>
        <w:p>
          <w:pPr>
            <w:pStyle w:val="Contents2"/>
            <w:tabs>
              <w:tab w:val="clear" w:pos="8743"/>
              <w:tab w:val="right" w:pos="9026" w:leader="dot"/>
            </w:tabs>
            <w:rPr/>
          </w:pPr>
          <w:hyperlink w:anchor="__RefHeading___Toc9727783_2870459653">
            <w:r>
              <w:rPr>
                <w:webHidden/>
                <w:rStyle w:val="IndexLink"/>
                <w:rtl w:val="true"/>
              </w:rPr>
              <w:t>[</w:t>
            </w:r>
            <w:r>
              <w:rPr>
                <w:rStyle w:val="IndexLink"/>
                <w:rtl w:val="true"/>
              </w:rPr>
              <w:t>الفصل الثاني</w:t>
            </w:r>
            <w:r>
              <w:rPr>
                <w:rStyle w:val="IndexLink"/>
                <w:rtl w:val="true"/>
              </w:rPr>
              <w:t>]: [</w:t>
            </w:r>
            <w:r>
              <w:rPr>
                <w:rStyle w:val="IndexLink"/>
                <w:rtl w:val="true"/>
              </w:rPr>
              <w:t xml:space="preserve">الكلام في ولادة صاحب الزمان </w:t>
            </w:r>
            <w:r>
              <w:rPr>
                <w:rStyle w:val="IndexLink"/>
                <w:rtl w:val="true"/>
              </w:rPr>
              <w:t>(</w:t>
            </w:r>
            <w:r>
              <w:rPr>
                <w:rStyle w:val="IndexLink"/>
                <w:rtl w:val="true"/>
              </w:rPr>
              <w:t>عجّل الله فرجه</w:t>
            </w:r>
            <w:r>
              <w:rPr>
                <w:rStyle w:val="IndexLink"/>
                <w:rtl w:val="true"/>
              </w:rPr>
              <w:t xml:space="preserve">) </w:t>
            </w:r>
            <w:r>
              <w:rPr>
                <w:rStyle w:val="IndexLink"/>
                <w:rtl w:val="true"/>
              </w:rPr>
              <w:t>وصحَّتها</w:t>
            </w:r>
            <w:r>
              <w:rPr>
                <w:rStyle w:val="IndexLink"/>
                <w:rtl w:val="true"/>
              </w:rPr>
              <w:t>]</w:t>
              <w:tab/>
            </w:r>
            <w:r>
              <w:rPr>
                <w:rStyle w:val="IndexLink"/>
              </w:rPr>
              <w:t>275</w:t>
            </w:r>
          </w:hyperlink>
        </w:p>
        <w:p>
          <w:pPr>
            <w:pStyle w:val="Contents2"/>
            <w:tabs>
              <w:tab w:val="clear" w:pos="8743"/>
              <w:tab w:val="right" w:pos="9026" w:leader="dot"/>
            </w:tabs>
            <w:rPr/>
          </w:pPr>
          <w:hyperlink w:anchor="__RefHeading___Toc9727785_2870459653">
            <w:r>
              <w:rPr>
                <w:webHidden/>
                <w:rStyle w:val="IndexLink"/>
                <w:rtl w:val="true"/>
              </w:rPr>
              <w:t>[</w:t>
            </w:r>
            <w:r>
              <w:rPr>
                <w:rStyle w:val="IndexLink"/>
                <w:rtl w:val="true"/>
              </w:rPr>
              <w:t>الفصل الثالث</w:t>
            </w:r>
            <w:r>
              <w:rPr>
                <w:rStyle w:val="IndexLink"/>
                <w:rtl w:val="true"/>
              </w:rPr>
              <w:t>]: [</w:t>
            </w:r>
            <w:r>
              <w:rPr>
                <w:rStyle w:val="IndexLink"/>
                <w:rtl w:val="true"/>
              </w:rPr>
              <w:t xml:space="preserve">الأخبار المتضمِّنة لمن رآه </w:t>
            </w:r>
            <w:r>
              <w:rPr>
                <w:rStyle w:val="IndexLink"/>
                <w:rtl w:val="true"/>
              </w:rPr>
              <w:t>(</w:t>
            </w:r>
            <w:r>
              <w:rPr>
                <w:rStyle w:val="IndexLink"/>
                <w:rtl w:val="true"/>
              </w:rPr>
              <w:t>عليه السلام</w:t>
            </w:r>
            <w:r>
              <w:rPr>
                <w:rStyle w:val="IndexLink"/>
                <w:rtl w:val="true"/>
              </w:rPr>
              <w:t xml:space="preserve">) </w:t>
            </w:r>
            <w:r>
              <w:rPr>
                <w:rStyle w:val="IndexLink"/>
                <w:rtl w:val="true"/>
              </w:rPr>
              <w:t>وهو لا يعرفه أو عرفه فيما بعد</w:t>
            </w:r>
            <w:r>
              <w:rPr>
                <w:rStyle w:val="IndexLink"/>
                <w:rtl w:val="true"/>
              </w:rPr>
              <w:t>]</w:t>
              <w:tab/>
            </w:r>
            <w:r>
              <w:rPr>
                <w:rStyle w:val="IndexLink"/>
              </w:rPr>
              <w:t>301</w:t>
            </w:r>
          </w:hyperlink>
        </w:p>
        <w:p>
          <w:pPr>
            <w:pStyle w:val="Contents2"/>
            <w:tabs>
              <w:tab w:val="clear" w:pos="8743"/>
              <w:tab w:val="right" w:pos="9026" w:leader="dot"/>
            </w:tabs>
            <w:rPr/>
          </w:pPr>
          <w:hyperlink w:anchor="__RefHeading___Toc9727787_2870459653">
            <w:r>
              <w:rPr>
                <w:webHidden/>
                <w:rStyle w:val="IndexLink"/>
                <w:rtl w:val="true"/>
              </w:rPr>
              <w:t>[</w:t>
            </w:r>
            <w:r>
              <w:rPr>
                <w:rStyle w:val="IndexLink"/>
                <w:rtl w:val="true"/>
              </w:rPr>
              <w:t>الفصل الرابع</w:t>
            </w:r>
            <w:r>
              <w:rPr>
                <w:rStyle w:val="IndexLink"/>
                <w:rtl w:val="true"/>
              </w:rPr>
              <w:t>]: [</w:t>
            </w:r>
            <w:r>
              <w:rPr>
                <w:rStyle w:val="IndexLink"/>
                <w:rtl w:val="true"/>
              </w:rPr>
              <w:t xml:space="preserve">ظهور المعجزات الدالَّة على إمامة الحجَّة </w:t>
            </w:r>
            <w:r>
              <w:rPr>
                <w:rStyle w:val="IndexLink"/>
                <w:rtl w:val="true"/>
              </w:rPr>
              <w:t>(</w:t>
            </w:r>
            <w:r>
              <w:rPr>
                <w:rStyle w:val="IndexLink"/>
                <w:rtl w:val="true"/>
              </w:rPr>
              <w:t>عجّل الله فرجه</w:t>
            </w:r>
            <w:r>
              <w:rPr>
                <w:rStyle w:val="IndexLink"/>
                <w:rtl w:val="true"/>
              </w:rPr>
              <w:t>)]</w:t>
              <w:tab/>
            </w:r>
            <w:r>
              <w:rPr>
                <w:rStyle w:val="IndexLink"/>
              </w:rPr>
              <w:t>329</w:t>
            </w:r>
          </w:hyperlink>
        </w:p>
        <w:p>
          <w:pPr>
            <w:pStyle w:val="Contents3"/>
            <w:tabs>
              <w:tab w:val="clear" w:pos="8459"/>
              <w:tab w:val="right" w:pos="9026" w:leader="dot"/>
            </w:tabs>
            <w:rPr/>
          </w:pPr>
          <w:hyperlink w:anchor="__RefHeading___Toc9727789_2870459653">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9727791_2870459653">
            <w:r>
              <w:rPr>
                <w:webHidden/>
                <w:rStyle w:val="IndexLink"/>
                <w:rtl w:val="true"/>
              </w:rPr>
              <w:t>فصل</w:t>
            </w:r>
            <w:r>
              <w:rPr>
                <w:rStyle w:val="IndexLink"/>
                <w:rtl w:val="true"/>
              </w:rPr>
              <w:t>: [</w:t>
            </w:r>
            <w:r>
              <w:rPr>
                <w:rStyle w:val="IndexLink"/>
                <w:rtl w:val="true"/>
              </w:rPr>
              <w:t xml:space="preserve">ظهور المعجزات الدالَّة على صحَّة إمامته </w:t>
            </w:r>
            <w:r>
              <w:rPr>
                <w:rStyle w:val="IndexLink"/>
                <w:rtl w:val="true"/>
              </w:rPr>
              <w:t>(</w:t>
            </w:r>
            <w:r>
              <w:rPr>
                <w:rStyle w:val="IndexLink"/>
                <w:rtl w:val="true"/>
              </w:rPr>
              <w:t>عجّل الله فرجه</w:t>
            </w:r>
            <w:r>
              <w:rPr>
                <w:rStyle w:val="IndexLink"/>
                <w:rtl w:val="true"/>
              </w:rPr>
              <w:t xml:space="preserve">) </w:t>
            </w:r>
            <w:r>
              <w:rPr>
                <w:rStyle w:val="IndexLink"/>
                <w:rtl w:val="true"/>
              </w:rPr>
              <w:t>في زمان الغيبة</w:t>
            </w:r>
            <w:r>
              <w:rPr>
                <w:rStyle w:val="IndexLink"/>
                <w:rtl w:val="true"/>
              </w:rPr>
              <w:t>]:</w:t>
              <w:tab/>
            </w:r>
            <w:r>
              <w:rPr>
                <w:rStyle w:val="IndexLink"/>
              </w:rPr>
              <w:t>331</w:t>
            </w:r>
          </w:hyperlink>
        </w:p>
        <w:p>
          <w:pPr>
            <w:pStyle w:val="Contents3"/>
            <w:tabs>
              <w:tab w:val="clear" w:pos="8459"/>
              <w:tab w:val="right" w:pos="9026" w:leader="dot"/>
            </w:tabs>
            <w:rPr/>
          </w:pPr>
          <w:hyperlink w:anchor="__RefHeading___Toc9727793_2870459653">
            <w:r>
              <w:rPr>
                <w:webHidden/>
                <w:rStyle w:val="IndexLink"/>
                <w:rtl w:val="true"/>
              </w:rPr>
              <w:t>[</w:t>
            </w:r>
            <w:r>
              <w:rPr>
                <w:rStyle w:val="IndexLink"/>
                <w:rtl w:val="true"/>
              </w:rPr>
              <w:t xml:space="preserve">ظهور المعجزات من جهته </w:t>
            </w:r>
            <w:r>
              <w:rPr>
                <w:rStyle w:val="IndexLink"/>
                <w:rtl w:val="true"/>
              </w:rPr>
              <w:t>(</w:t>
            </w:r>
            <w:r>
              <w:rPr>
                <w:rStyle w:val="IndexLink"/>
                <w:rtl w:val="true"/>
              </w:rPr>
              <w:t>عجّل الله فرجه</w:t>
            </w:r>
            <w:r>
              <w:rPr>
                <w:rStyle w:val="IndexLink"/>
                <w:rtl w:val="true"/>
              </w:rPr>
              <w:t xml:space="preserve">) </w:t>
            </w:r>
            <w:r>
              <w:rPr>
                <w:rStyle w:val="IndexLink"/>
                <w:rtl w:val="true"/>
              </w:rPr>
              <w:t>من التوقيعات</w:t>
            </w:r>
            <w:r>
              <w:rPr>
                <w:rStyle w:val="IndexLink"/>
                <w:rtl w:val="true"/>
              </w:rPr>
              <w:t>]:</w:t>
              <w:tab/>
            </w:r>
            <w:r>
              <w:rPr>
                <w:rStyle w:val="IndexLink"/>
              </w:rPr>
              <w:t>335</w:t>
            </w:r>
          </w:hyperlink>
        </w:p>
        <w:p>
          <w:pPr>
            <w:pStyle w:val="Contents2"/>
            <w:tabs>
              <w:tab w:val="clear" w:pos="8743"/>
              <w:tab w:val="right" w:pos="9026" w:leader="dot"/>
            </w:tabs>
            <w:rPr/>
          </w:pPr>
          <w:hyperlink w:anchor="__RefHeading___Toc9727795_2870459653">
            <w:r>
              <w:rPr>
                <w:webHidden/>
                <w:rStyle w:val="IndexLink"/>
                <w:rtl w:val="true"/>
              </w:rPr>
              <w:t>[</w:t>
            </w:r>
            <w:r>
              <w:rPr>
                <w:rStyle w:val="IndexLink"/>
                <w:rtl w:val="true"/>
              </w:rPr>
              <w:t>الفصل الخامس</w:t>
            </w:r>
            <w:r>
              <w:rPr>
                <w:rStyle w:val="IndexLink"/>
                <w:rtl w:val="true"/>
              </w:rPr>
              <w:t>]: [</w:t>
            </w:r>
            <w:r>
              <w:rPr>
                <w:rStyle w:val="IndexLink"/>
                <w:rtl w:val="true"/>
              </w:rPr>
              <w:t xml:space="preserve">في ذكر العلَّة المانعة من ظهور الحجَّة </w:t>
            </w:r>
            <w:r>
              <w:rPr>
                <w:rStyle w:val="IndexLink"/>
                <w:rtl w:val="true"/>
              </w:rPr>
              <w:t>(</w:t>
            </w:r>
            <w:r>
              <w:rPr>
                <w:rStyle w:val="IndexLink"/>
                <w:rtl w:val="true"/>
              </w:rPr>
              <w:t>عجّل الله فرجه</w:t>
            </w:r>
            <w:r>
              <w:rPr>
                <w:rStyle w:val="IndexLink"/>
                <w:rtl w:val="true"/>
              </w:rPr>
              <w:t>)]</w:t>
              <w:tab/>
            </w:r>
            <w:r>
              <w:rPr>
                <w:rStyle w:val="IndexLink"/>
              </w:rPr>
              <w:t>375</w:t>
            </w:r>
          </w:hyperlink>
        </w:p>
        <w:p>
          <w:pPr>
            <w:pStyle w:val="Contents3"/>
            <w:tabs>
              <w:tab w:val="clear" w:pos="8459"/>
              <w:tab w:val="right" w:pos="9026" w:leader="dot"/>
            </w:tabs>
            <w:rPr/>
          </w:pPr>
          <w:hyperlink w:anchor="__RefHeading___Toc9727797_2870459653">
            <w:r>
              <w:rPr>
                <w:webHidden/>
                <w:rStyle w:val="IndexLink"/>
                <w:rtl w:val="true"/>
              </w:rPr>
              <w:t>اشارة</w:t>
            </w:r>
            <w:r>
              <w:rPr>
                <w:rStyle w:val="IndexLink"/>
                <w:rtl w:val="true"/>
              </w:rPr>
              <w:tab/>
            </w:r>
            <w:r>
              <w:rPr>
                <w:rStyle w:val="IndexLink"/>
              </w:rPr>
              <w:t>375</w:t>
            </w:r>
          </w:hyperlink>
        </w:p>
        <w:p>
          <w:pPr>
            <w:pStyle w:val="Contents3"/>
            <w:tabs>
              <w:tab w:val="clear" w:pos="8459"/>
              <w:tab w:val="right" w:pos="9026" w:leader="dot"/>
            </w:tabs>
            <w:rPr/>
          </w:pPr>
          <w:hyperlink w:anchor="__RefHeading___Toc9727799_2870459653">
            <w:r>
              <w:rPr>
                <w:webHidden/>
                <w:rStyle w:val="IndexLink"/>
                <w:rtl w:val="true"/>
              </w:rPr>
              <w:t>[</w:t>
            </w:r>
            <w:r>
              <w:rPr>
                <w:rStyle w:val="IndexLink"/>
                <w:rtl w:val="true"/>
              </w:rPr>
              <w:t>الأخبار الواردة في امتحان الشيعة في حال الغيبة، وصعوبة الأمر عليهم، واختبارهم للصبر عليه</w:t>
            </w:r>
            <w:r>
              <w:rPr>
                <w:rStyle w:val="IndexLink"/>
                <w:rtl w:val="true"/>
              </w:rPr>
              <w:t>]:</w:t>
              <w:tab/>
            </w:r>
            <w:r>
              <w:rPr>
                <w:rStyle w:val="IndexLink"/>
              </w:rPr>
              <w:t>383</w:t>
            </w:r>
          </w:hyperlink>
        </w:p>
        <w:p>
          <w:pPr>
            <w:pStyle w:val="Contents2"/>
            <w:tabs>
              <w:tab w:val="clear" w:pos="8743"/>
              <w:tab w:val="right" w:pos="9026" w:leader="dot"/>
            </w:tabs>
            <w:rPr/>
          </w:pPr>
          <w:hyperlink w:anchor="__RefHeading___Toc9727801_2870459653">
            <w:r>
              <w:rPr>
                <w:webHidden/>
                <w:rStyle w:val="IndexLink"/>
                <w:rtl w:val="true"/>
              </w:rPr>
              <w:t>[</w:t>
            </w:r>
            <w:r>
              <w:rPr>
                <w:rStyle w:val="IndexLink"/>
                <w:rtl w:val="true"/>
              </w:rPr>
              <w:t>الفصل السادس</w:t>
            </w:r>
            <w:r>
              <w:rPr>
                <w:rStyle w:val="IndexLink"/>
                <w:rtl w:val="true"/>
              </w:rPr>
              <w:t>]: [</w:t>
            </w:r>
            <w:r>
              <w:rPr>
                <w:rStyle w:val="IndexLink"/>
                <w:rtl w:val="true"/>
              </w:rPr>
              <w:t>في ذكر طرف من أخبار السفراء الذين كانوا في حال الغيبة</w:t>
            </w:r>
            <w:r>
              <w:rPr>
                <w:rStyle w:val="IndexLink"/>
                <w:rtl w:val="true"/>
              </w:rPr>
              <w:t>]</w:t>
              <w:tab/>
            </w:r>
            <w:r>
              <w:rPr>
                <w:rStyle w:val="IndexLink"/>
              </w:rPr>
              <w:t>393</w:t>
            </w:r>
          </w:hyperlink>
        </w:p>
        <w:p>
          <w:pPr>
            <w:pStyle w:val="Contents3"/>
            <w:tabs>
              <w:tab w:val="clear" w:pos="8459"/>
              <w:tab w:val="right" w:pos="9026" w:leader="dot"/>
            </w:tabs>
            <w:rPr/>
          </w:pPr>
          <w:hyperlink w:anchor="__RefHeading___Toc9727803_2870459653">
            <w:r>
              <w:rPr>
                <w:webHidden/>
                <w:rStyle w:val="IndexLink"/>
                <w:rtl w:val="true"/>
              </w:rPr>
              <w:t>اشارة</w:t>
            </w:r>
            <w:r>
              <w:rPr>
                <w:rStyle w:val="IndexLink"/>
                <w:rtl w:val="true"/>
              </w:rPr>
              <w:tab/>
            </w:r>
            <w:r>
              <w:rPr>
                <w:rStyle w:val="IndexLink"/>
              </w:rPr>
              <w:t>393</w:t>
            </w:r>
          </w:hyperlink>
        </w:p>
        <w:p>
          <w:pPr>
            <w:pStyle w:val="Contents3"/>
            <w:tabs>
              <w:tab w:val="clear" w:pos="8459"/>
              <w:tab w:val="right" w:pos="9026" w:leader="dot"/>
            </w:tabs>
            <w:rPr/>
          </w:pPr>
          <w:hyperlink w:anchor="__RefHeading___Toc9727805_2870459653">
            <w:r>
              <w:rPr>
                <w:webHidden/>
                <w:rStyle w:val="IndexLink"/>
                <w:rtl w:val="true"/>
              </w:rPr>
              <w:t>[</w:t>
            </w:r>
            <w:r>
              <w:rPr>
                <w:rStyle w:val="IndexLink"/>
                <w:rtl w:val="true"/>
              </w:rPr>
              <w:t xml:space="preserve">ذكر المحمودين من وكلاء الأئمَّة </w:t>
            </w:r>
            <w:r>
              <w:rPr>
                <w:rStyle w:val="IndexLink"/>
                <w:rtl w:val="true"/>
              </w:rPr>
              <w:t>(</w:t>
            </w:r>
            <w:r>
              <w:rPr>
                <w:rStyle w:val="IndexLink"/>
                <w:rtl w:val="true"/>
              </w:rPr>
              <w:t>عليهم السلام</w:t>
            </w:r>
            <w:r>
              <w:rPr>
                <w:rStyle w:val="IndexLink"/>
                <w:rtl w:val="true"/>
              </w:rPr>
              <w:t>)]:</w:t>
              <w:tab/>
            </w:r>
            <w:r>
              <w:rPr>
                <w:rStyle w:val="IndexLink"/>
              </w:rPr>
              <w:t>396</w:t>
            </w:r>
          </w:hyperlink>
        </w:p>
        <w:p>
          <w:pPr>
            <w:pStyle w:val="Contents3"/>
            <w:tabs>
              <w:tab w:val="clear" w:pos="8459"/>
              <w:tab w:val="right" w:pos="9026" w:leader="dot"/>
            </w:tabs>
            <w:rPr/>
          </w:pPr>
          <w:hyperlink w:anchor="__RefHeading___Toc9727807_2870459653">
            <w:r>
              <w:rPr>
                <w:webHidden/>
                <w:rStyle w:val="IndexLink"/>
                <w:rtl w:val="true"/>
              </w:rPr>
              <w:t>[</w:t>
            </w:r>
            <w:r>
              <w:rPr>
                <w:rStyle w:val="IndexLink"/>
                <w:rtl w:val="true"/>
              </w:rPr>
              <w:t xml:space="preserve">ذكر المذمومين من وكلاء الأئمَّة </w:t>
            </w:r>
            <w:r>
              <w:rPr>
                <w:rStyle w:val="IndexLink"/>
                <w:rtl w:val="true"/>
              </w:rPr>
              <w:t>(</w:t>
            </w:r>
            <w:r>
              <w:rPr>
                <w:rStyle w:val="IndexLink"/>
                <w:rtl w:val="true"/>
              </w:rPr>
              <w:t>عليهم السلام</w:t>
            </w:r>
            <w:r>
              <w:rPr>
                <w:rStyle w:val="IndexLink"/>
                <w:rtl w:val="true"/>
              </w:rPr>
              <w:t>)]:</w:t>
              <w:tab/>
            </w:r>
            <w:r>
              <w:rPr>
                <w:rStyle w:val="IndexLink"/>
              </w:rPr>
              <w:t>401</w:t>
            </w:r>
          </w:hyperlink>
        </w:p>
        <w:p>
          <w:pPr>
            <w:pStyle w:val="Contents3"/>
            <w:tabs>
              <w:tab w:val="clear" w:pos="8459"/>
              <w:tab w:val="right" w:pos="9026" w:leader="dot"/>
            </w:tabs>
            <w:rPr/>
          </w:pPr>
          <w:hyperlink w:anchor="__RefHeading___Toc9727809_2870459653">
            <w:r>
              <w:rPr>
                <w:webHidden/>
                <w:rStyle w:val="IndexLink"/>
                <w:rtl w:val="true"/>
              </w:rPr>
              <w:t>[</w:t>
            </w:r>
            <w:r>
              <w:rPr>
                <w:rStyle w:val="IndexLink"/>
                <w:rtl w:val="true"/>
              </w:rPr>
              <w:t>ذكر السفراء الممدوحين في زمان الغيبة</w:t>
            </w:r>
            <w:r>
              <w:rPr>
                <w:rStyle w:val="IndexLink"/>
                <w:rtl w:val="true"/>
              </w:rPr>
              <w:t>]:</w:t>
              <w:tab/>
            </w:r>
            <w:r>
              <w:rPr>
                <w:rStyle w:val="IndexLink"/>
              </w:rPr>
              <w:t>403</w:t>
            </w:r>
          </w:hyperlink>
        </w:p>
        <w:p>
          <w:pPr>
            <w:pStyle w:val="Contents3"/>
            <w:tabs>
              <w:tab w:val="clear" w:pos="8459"/>
              <w:tab w:val="right" w:pos="9026" w:leader="dot"/>
            </w:tabs>
            <w:rPr/>
          </w:pPr>
          <w:hyperlink w:anchor="__RefHeading___Toc9727811_2870459653">
            <w:r>
              <w:rPr>
                <w:webHidden/>
                <w:rStyle w:val="IndexLink"/>
                <w:rtl w:val="true"/>
              </w:rPr>
              <w:t>[</w:t>
            </w:r>
            <w:r>
              <w:rPr>
                <w:rStyle w:val="IndexLink"/>
                <w:rtl w:val="true"/>
              </w:rPr>
              <w:t xml:space="preserve">أبو عمرو عثمان بن سعيد العمري </w:t>
            </w:r>
            <w:r>
              <w:rPr>
                <w:rStyle w:val="IndexLink"/>
                <w:rtl w:val="true"/>
              </w:rPr>
              <w:t>(</w:t>
            </w:r>
            <w:r>
              <w:rPr>
                <w:rStyle w:val="IndexLink"/>
                <w:rtl w:val="true"/>
              </w:rPr>
              <w:t>رحمه الله</w:t>
            </w:r>
            <w:r>
              <w:rPr>
                <w:rStyle w:val="IndexLink"/>
                <w:rtl w:val="true"/>
              </w:rPr>
              <w:t>)]:</w:t>
              <w:tab/>
            </w:r>
            <w:r>
              <w:rPr>
                <w:rStyle w:val="IndexLink"/>
              </w:rPr>
              <w:t>403</w:t>
            </w:r>
          </w:hyperlink>
        </w:p>
        <w:p>
          <w:pPr>
            <w:pStyle w:val="Contents3"/>
            <w:tabs>
              <w:tab w:val="clear" w:pos="8459"/>
              <w:tab w:val="right" w:pos="9026" w:leader="dot"/>
            </w:tabs>
            <w:rPr/>
          </w:pPr>
          <w:hyperlink w:anchor="__RefHeading___Toc9727813_2870459653">
            <w:r>
              <w:rPr>
                <w:webHidden/>
                <w:rStyle w:val="IndexLink"/>
                <w:rtl w:val="true"/>
              </w:rPr>
              <w:t>ذكر أبي جعفر محمّد بن عثمان بن سعيد العمري، والقول فيه</w:t>
            </w:r>
            <w:r>
              <w:rPr>
                <w:rStyle w:val="IndexLink"/>
                <w:rtl w:val="true"/>
              </w:rPr>
              <w:t>:</w:t>
              <w:tab/>
            </w:r>
            <w:r>
              <w:rPr>
                <w:rStyle w:val="IndexLink"/>
              </w:rPr>
              <w:t>409</w:t>
            </w:r>
          </w:hyperlink>
        </w:p>
        <w:p>
          <w:pPr>
            <w:pStyle w:val="Contents3"/>
            <w:tabs>
              <w:tab w:val="clear" w:pos="8459"/>
              <w:tab w:val="right" w:pos="9026" w:leader="dot"/>
            </w:tabs>
            <w:rPr/>
          </w:pPr>
          <w:hyperlink w:anchor="__RefHeading___Toc9727815_2870459653">
            <w:r>
              <w:rPr>
                <w:webHidden/>
                <w:rStyle w:val="IndexLink"/>
                <w:rtl w:val="true"/>
              </w:rPr>
              <w:t xml:space="preserve">ذكر إقامة أبي جعفر محمّد بن عثمان بن سعيد العمري أبا القاسم الحسين ابن روح </w:t>
            </w:r>
            <w:r>
              <w:rPr>
                <w:rStyle w:val="IndexLink"/>
                <w:rtl w:val="true"/>
              </w:rPr>
              <w:t>(</w:t>
            </w:r>
            <w:r>
              <w:rPr>
                <w:rStyle w:val="IndexLink"/>
                <w:rtl w:val="true"/>
              </w:rPr>
              <w:t>رضي الله عنهما</w:t>
            </w:r>
            <w:r>
              <w:rPr>
                <w:rStyle w:val="IndexLink"/>
                <w:rtl w:val="true"/>
              </w:rPr>
              <w:t xml:space="preserve">) </w:t>
            </w:r>
            <w:r>
              <w:rPr>
                <w:rStyle w:val="IndexLink"/>
                <w:rtl w:val="true"/>
              </w:rPr>
              <w:t xml:space="preserve">مقامه بعده بأمر الإمام </w:t>
            </w:r>
            <w:r>
              <w:rPr>
                <w:rStyle w:val="IndexLink"/>
                <w:rtl w:val="true"/>
              </w:rPr>
              <w:t>(</w:t>
            </w:r>
            <w:r>
              <w:rPr>
                <w:rStyle w:val="IndexLink"/>
                <w:rtl w:val="true"/>
              </w:rPr>
              <w:t>صلوات الله عليه</w:t>
            </w:r>
            <w:r>
              <w:rPr>
                <w:rStyle w:val="IndexLink"/>
                <w:rtl w:val="true"/>
              </w:rPr>
              <w:t>):</w:t>
              <w:tab/>
            </w:r>
            <w:r>
              <w:rPr>
                <w:rStyle w:val="IndexLink"/>
              </w:rPr>
              <w:t>416</w:t>
            </w:r>
          </w:hyperlink>
        </w:p>
        <w:p>
          <w:pPr>
            <w:pStyle w:val="Contents3"/>
            <w:tabs>
              <w:tab w:val="clear" w:pos="8459"/>
              <w:tab w:val="right" w:pos="9026" w:leader="dot"/>
            </w:tabs>
            <w:rPr/>
          </w:pPr>
          <w:hyperlink w:anchor="__RefHeading___Toc9727817_2870459653">
            <w:r>
              <w:rPr>
                <w:webHidden/>
                <w:rStyle w:val="IndexLink"/>
                <w:rtl w:val="true"/>
              </w:rPr>
              <w:t>[</w:t>
            </w:r>
            <w:r>
              <w:rPr>
                <w:rStyle w:val="IndexLink"/>
                <w:rtl w:val="true"/>
              </w:rPr>
              <w:t xml:space="preserve">صورة بعض توقيعات الحجَّة </w:t>
            </w:r>
            <w:r>
              <w:rPr>
                <w:rStyle w:val="IndexLink"/>
                <w:rtl w:val="true"/>
              </w:rPr>
              <w:t>(</w:t>
            </w:r>
            <w:r>
              <w:rPr>
                <w:rStyle w:val="IndexLink"/>
                <w:rtl w:val="true"/>
              </w:rPr>
              <w:t>عجّل الله فرجه</w:t>
            </w:r>
            <w:r>
              <w:rPr>
                <w:rStyle w:val="IndexLink"/>
                <w:rtl w:val="true"/>
              </w:rPr>
              <w:t>)]:</w:t>
              <w:tab/>
            </w:r>
            <w:r>
              <w:rPr>
                <w:rStyle w:val="IndexLink"/>
              </w:rPr>
              <w:t>422</w:t>
            </w:r>
          </w:hyperlink>
        </w:p>
        <w:p>
          <w:pPr>
            <w:pStyle w:val="Contents3"/>
            <w:tabs>
              <w:tab w:val="clear" w:pos="8459"/>
              <w:tab w:val="right" w:pos="9026" w:leader="dot"/>
            </w:tabs>
            <w:rPr/>
          </w:pPr>
          <w:hyperlink w:anchor="__RefHeading___Toc9727819_2870459653">
            <w:r>
              <w:rPr>
                <w:webHidden/>
                <w:rStyle w:val="IndexLink"/>
                <w:rtl w:val="true"/>
              </w:rPr>
              <w:t>[</w:t>
            </w:r>
            <w:r>
              <w:rPr>
                <w:rStyle w:val="IndexLink"/>
                <w:rtl w:val="true"/>
              </w:rPr>
              <w:t xml:space="preserve">استعمال التقيَّة من قبل الحسين بن روح </w:t>
            </w:r>
            <w:r>
              <w:rPr>
                <w:rStyle w:val="IndexLink"/>
                <w:rtl w:val="true"/>
              </w:rPr>
              <w:t>(</w:t>
            </w:r>
            <w:r>
              <w:rPr>
                <w:rStyle w:val="IndexLink"/>
                <w:rtl w:val="true"/>
              </w:rPr>
              <w:t>رضي الله عنه</w:t>
            </w:r>
            <w:r>
              <w:rPr>
                <w:rStyle w:val="IndexLink"/>
                <w:rtl w:val="true"/>
              </w:rPr>
              <w:t>)]:</w:t>
              <w:tab/>
            </w:r>
            <w:r>
              <w:rPr>
                <w:rStyle w:val="IndexLink"/>
              </w:rPr>
              <w:t>431</w:t>
            </w:r>
          </w:hyperlink>
        </w:p>
        <w:p>
          <w:pPr>
            <w:pStyle w:val="Contents3"/>
            <w:tabs>
              <w:tab w:val="clear" w:pos="8459"/>
              <w:tab w:val="right" w:pos="9026" w:leader="dot"/>
            </w:tabs>
            <w:rPr/>
          </w:pPr>
          <w:hyperlink w:anchor="__RefHeading___Toc9727821_2870459653">
            <w:r>
              <w:rPr>
                <w:webHidden/>
                <w:rStyle w:val="IndexLink"/>
                <w:rtl w:val="true"/>
              </w:rPr>
              <w:t>[</w:t>
            </w:r>
            <w:r>
              <w:rPr>
                <w:rStyle w:val="IndexLink"/>
                <w:rtl w:val="true"/>
              </w:rPr>
              <w:t xml:space="preserve">الأخبار المرويَّة عن الحسين بن روح </w:t>
            </w:r>
            <w:r>
              <w:rPr>
                <w:rStyle w:val="IndexLink"/>
                <w:rtl w:val="true"/>
              </w:rPr>
              <w:t>(</w:t>
            </w:r>
            <w:r>
              <w:rPr>
                <w:rStyle w:val="IndexLink"/>
                <w:rtl w:val="true"/>
              </w:rPr>
              <w:t>رضي الله عنه</w:t>
            </w:r>
            <w:r>
              <w:rPr>
                <w:rStyle w:val="IndexLink"/>
                <w:rtl w:val="true"/>
              </w:rPr>
              <w:t>)]:</w:t>
              <w:tab/>
            </w:r>
            <w:r>
              <w:rPr>
                <w:rStyle w:val="IndexLink"/>
              </w:rPr>
              <w:t>434</w:t>
            </w:r>
          </w:hyperlink>
        </w:p>
        <w:p>
          <w:pPr>
            <w:pStyle w:val="Contents3"/>
            <w:tabs>
              <w:tab w:val="clear" w:pos="8459"/>
              <w:tab w:val="right" w:pos="9026" w:leader="dot"/>
            </w:tabs>
            <w:rPr/>
          </w:pPr>
          <w:hyperlink w:anchor="__RefHeading___Toc9727823_2870459653">
            <w:r>
              <w:rPr>
                <w:webHidden/>
                <w:rStyle w:val="IndexLink"/>
                <w:rtl w:val="true"/>
              </w:rPr>
              <w:t xml:space="preserve">ذكر أمر أبي الحسن عليِّ بن محمّد السمري بعد الشيخ أبي القاسم الحسين ابن روح </w:t>
            </w:r>
            <w:r>
              <w:rPr>
                <w:rStyle w:val="IndexLink"/>
                <w:rtl w:val="true"/>
              </w:rPr>
              <w:t>(</w:t>
            </w:r>
            <w:r>
              <w:rPr>
                <w:rStyle w:val="IndexLink"/>
                <w:rtl w:val="true"/>
              </w:rPr>
              <w:t>رضي الله عنه</w:t>
            </w:r>
            <w:r>
              <w:rPr>
                <w:rStyle w:val="IndexLink"/>
                <w:rtl w:val="true"/>
              </w:rPr>
              <w:t>)</w:t>
            </w:r>
            <w:r>
              <w:rPr>
                <w:rStyle w:val="IndexLink"/>
                <w:rtl w:val="true"/>
              </w:rPr>
              <w:t>، وانقطاع الأعلام به وهم الأبواب</w:t>
            </w:r>
            <w:r>
              <w:rPr>
                <w:rStyle w:val="IndexLink"/>
                <w:rtl w:val="true"/>
              </w:rPr>
              <w:t>:</w:t>
              <w:tab/>
            </w:r>
            <w:r>
              <w:rPr>
                <w:rStyle w:val="IndexLink"/>
              </w:rPr>
              <w:t>439</w:t>
            </w:r>
          </w:hyperlink>
        </w:p>
        <w:p>
          <w:pPr>
            <w:pStyle w:val="Contents3"/>
            <w:tabs>
              <w:tab w:val="clear" w:pos="8459"/>
              <w:tab w:val="right" w:pos="9026" w:leader="dot"/>
            </w:tabs>
            <w:rPr/>
          </w:pPr>
          <w:hyperlink w:anchor="__RefHeading___Toc9727825_2870459653">
            <w:r>
              <w:rPr>
                <w:webHidden/>
                <w:rStyle w:val="IndexLink"/>
                <w:rtl w:val="true"/>
              </w:rPr>
              <w:t xml:space="preserve">ذكر المذمومين الذين ادَّعوا البابيَّة </w:t>
            </w:r>
            <w:r>
              <w:rPr>
                <w:rStyle w:val="IndexLink"/>
                <w:rtl w:val="true"/>
              </w:rPr>
              <w:t>[</w:t>
            </w:r>
            <w:r>
              <w:rPr>
                <w:rStyle w:val="IndexLink"/>
                <w:rtl w:val="true"/>
              </w:rPr>
              <w:t>والسفارة كذباً وافتراءً</w:t>
            </w:r>
            <w:r>
              <w:rPr>
                <w:rStyle w:val="IndexLink"/>
                <w:rtl w:val="true"/>
              </w:rPr>
              <w:t xml:space="preserve">] </w:t>
            </w:r>
            <w:r>
              <w:rPr>
                <w:rStyle w:val="IndexLink"/>
                <w:rtl w:val="true"/>
              </w:rPr>
              <w:t>لعنهم الله</w:t>
            </w:r>
            <w:r>
              <w:rPr>
                <w:rStyle w:val="IndexLink"/>
                <w:rtl w:val="true"/>
              </w:rPr>
              <w:t>:</w:t>
              <w:tab/>
            </w:r>
            <w:r>
              <w:rPr>
                <w:rStyle w:val="IndexLink"/>
              </w:rPr>
              <w:t>442</w:t>
            </w:r>
          </w:hyperlink>
        </w:p>
        <w:p>
          <w:pPr>
            <w:pStyle w:val="Contents3"/>
            <w:tabs>
              <w:tab w:val="clear" w:pos="8459"/>
              <w:tab w:val="right" w:pos="9026" w:leader="dot"/>
            </w:tabs>
            <w:rPr/>
          </w:pPr>
          <w:hyperlink w:anchor="__RefHeading___Toc9727827_2870459653">
            <w:r>
              <w:rPr>
                <w:webHidden/>
                <w:rStyle w:val="IndexLink"/>
                <w:rtl w:val="true"/>
              </w:rPr>
              <w:t>[</w:t>
            </w:r>
            <w:r>
              <w:rPr>
                <w:rStyle w:val="IndexLink"/>
                <w:rtl w:val="true"/>
              </w:rPr>
              <w:t>التوقيعات الواردة على أقوام ثقات في زمان السفراء المحمودين</w:t>
            </w:r>
            <w:r>
              <w:rPr>
                <w:rStyle w:val="IndexLink"/>
                <w:rtl w:val="true"/>
              </w:rPr>
              <w:t>]:</w:t>
              <w:tab/>
            </w:r>
            <w:r>
              <w:rPr>
                <w:rStyle w:val="IndexLink"/>
              </w:rPr>
              <w:t>459</w:t>
            </w:r>
          </w:hyperlink>
        </w:p>
        <w:p>
          <w:pPr>
            <w:pStyle w:val="Contents2"/>
            <w:tabs>
              <w:tab w:val="clear" w:pos="8743"/>
              <w:tab w:val="right" w:pos="9026" w:leader="dot"/>
            </w:tabs>
            <w:rPr/>
          </w:pPr>
          <w:hyperlink w:anchor="__RefHeading___Toc9727829_2870459653">
            <w:r>
              <w:rPr>
                <w:webHidden/>
                <w:rStyle w:val="IndexLink"/>
                <w:rtl w:val="true"/>
              </w:rPr>
              <w:t>[</w:t>
            </w:r>
            <w:r>
              <w:rPr>
                <w:rStyle w:val="IndexLink"/>
                <w:rtl w:val="true"/>
              </w:rPr>
              <w:t>الفصل السابع</w:t>
            </w:r>
            <w:r>
              <w:rPr>
                <w:rStyle w:val="IndexLink"/>
                <w:rtl w:val="true"/>
              </w:rPr>
              <w:t>]: [</w:t>
            </w:r>
            <w:r>
              <w:rPr>
                <w:rStyle w:val="IndexLink"/>
                <w:rtl w:val="true"/>
              </w:rPr>
              <w:t xml:space="preserve">فيما ذُكِرَ في بيان عمره </w:t>
            </w:r>
            <w:r>
              <w:rPr>
                <w:rStyle w:val="IndexLink"/>
                <w:rtl w:val="true"/>
              </w:rPr>
              <w:t>(</w:t>
            </w:r>
            <w:r>
              <w:rPr>
                <w:rStyle w:val="IndexLink"/>
                <w:rtl w:val="true"/>
              </w:rPr>
              <w:t>عجّل الله فرجه</w:t>
            </w:r>
            <w:r>
              <w:rPr>
                <w:rStyle w:val="IndexLink"/>
                <w:rtl w:val="true"/>
              </w:rPr>
              <w:t>)]</w:t>
              <w:tab/>
            </w:r>
            <w:r>
              <w:rPr>
                <w:rStyle w:val="IndexLink"/>
              </w:rPr>
              <w:t>463</w:t>
            </w:r>
          </w:hyperlink>
        </w:p>
        <w:p>
          <w:pPr>
            <w:pStyle w:val="Contents3"/>
            <w:tabs>
              <w:tab w:val="clear" w:pos="8459"/>
              <w:tab w:val="right" w:pos="9026" w:leader="dot"/>
            </w:tabs>
            <w:rPr/>
          </w:pPr>
          <w:hyperlink w:anchor="__RefHeading___Toc9727831_2870459653">
            <w:r>
              <w:rPr>
                <w:webHidden/>
                <w:rStyle w:val="IndexLink"/>
                <w:rtl w:val="true"/>
              </w:rPr>
              <w:t>اشارة</w:t>
            </w:r>
            <w:r>
              <w:rPr>
                <w:rStyle w:val="IndexLink"/>
                <w:rtl w:val="true"/>
              </w:rPr>
              <w:tab/>
            </w:r>
            <w:r>
              <w:rPr>
                <w:rStyle w:val="IndexLink"/>
              </w:rPr>
              <w:t>463</w:t>
            </w:r>
          </w:hyperlink>
        </w:p>
        <w:p>
          <w:pPr>
            <w:pStyle w:val="Contents3"/>
            <w:tabs>
              <w:tab w:val="clear" w:pos="8459"/>
              <w:tab w:val="right" w:pos="9026" w:leader="dot"/>
            </w:tabs>
            <w:rPr/>
          </w:pPr>
          <w:hyperlink w:anchor="__RefHeading___Toc9727833_2870459653">
            <w:r>
              <w:rPr>
                <w:webHidden/>
                <w:rStyle w:val="IndexLink"/>
                <w:rtl w:val="true"/>
              </w:rPr>
              <w:t>[</w:t>
            </w:r>
            <w:r>
              <w:rPr>
                <w:rStyle w:val="IndexLink"/>
                <w:rtl w:val="true"/>
              </w:rPr>
              <w:t xml:space="preserve">ذكر ما روي في أنَّ صاحب الزمان </w:t>
            </w:r>
            <w:r>
              <w:rPr>
                <w:rStyle w:val="IndexLink"/>
                <w:rtl w:val="true"/>
              </w:rPr>
              <w:t>(</w:t>
            </w:r>
            <w:r>
              <w:rPr>
                <w:rStyle w:val="IndexLink"/>
                <w:rtl w:val="true"/>
              </w:rPr>
              <w:t>عجّل الله فرجه</w:t>
            </w:r>
            <w:r>
              <w:rPr>
                <w:rStyle w:val="IndexLink"/>
                <w:rtl w:val="true"/>
              </w:rPr>
              <w:t xml:space="preserve">) </w:t>
            </w:r>
            <w:r>
              <w:rPr>
                <w:rStyle w:val="IndexLink"/>
                <w:rtl w:val="true"/>
              </w:rPr>
              <w:t>يموت ثمّ يعيش أو يُقتَل ثمّ يعيش وتأويله وذكر معارضاته</w:t>
            </w:r>
            <w:r>
              <w:rPr>
                <w:rStyle w:val="IndexLink"/>
                <w:rtl w:val="true"/>
              </w:rPr>
              <w:t>]:</w:t>
              <w:tab/>
            </w:r>
            <w:r>
              <w:rPr>
                <w:rStyle w:val="IndexLink"/>
              </w:rPr>
              <w:t>468</w:t>
            </w:r>
          </w:hyperlink>
        </w:p>
        <w:p>
          <w:pPr>
            <w:pStyle w:val="Contents3"/>
            <w:tabs>
              <w:tab w:val="clear" w:pos="8459"/>
              <w:tab w:val="right" w:pos="9026" w:leader="dot"/>
            </w:tabs>
            <w:rPr/>
          </w:pPr>
          <w:hyperlink w:anchor="__RefHeading___Toc9727835_2870459653">
            <w:r>
              <w:rPr>
                <w:webHidden/>
                <w:rStyle w:val="IndexLink"/>
                <w:rtl w:val="true"/>
              </w:rPr>
              <w:t>[</w:t>
            </w:r>
            <w:r>
              <w:rPr>
                <w:rStyle w:val="IndexLink"/>
                <w:rtl w:val="true"/>
              </w:rPr>
              <w:t xml:space="preserve">ذكر الأخبار الواردة في أنَّه لا تعيين لوقت خروجه </w:t>
            </w:r>
            <w:r>
              <w:rPr>
                <w:rStyle w:val="IndexLink"/>
                <w:rtl w:val="true"/>
              </w:rPr>
              <w:t>(</w:t>
            </w:r>
            <w:r>
              <w:rPr>
                <w:rStyle w:val="IndexLink"/>
                <w:rtl w:val="true"/>
              </w:rPr>
              <w:t>عجّل الله فرجه</w:t>
            </w:r>
            <w:r>
              <w:rPr>
                <w:rStyle w:val="IndexLink"/>
                <w:rtl w:val="true"/>
              </w:rPr>
              <w:t>)]:</w:t>
              <w:tab/>
            </w:r>
            <w:r>
              <w:rPr>
                <w:rStyle w:val="IndexLink"/>
              </w:rPr>
              <w:t>470</w:t>
            </w:r>
          </w:hyperlink>
        </w:p>
        <w:p>
          <w:pPr>
            <w:pStyle w:val="Contents3"/>
            <w:tabs>
              <w:tab w:val="clear" w:pos="8459"/>
              <w:tab w:val="right" w:pos="9026" w:leader="dot"/>
            </w:tabs>
            <w:rPr/>
          </w:pPr>
          <w:hyperlink w:anchor="__RefHeading___Toc9727837_2870459653">
            <w:r>
              <w:rPr>
                <w:webHidden/>
                <w:rStyle w:val="IndexLink"/>
                <w:rtl w:val="true"/>
              </w:rPr>
              <w:t>[</w:t>
            </w:r>
            <w:r>
              <w:rPr>
                <w:rStyle w:val="IndexLink"/>
                <w:rtl w:val="true"/>
              </w:rPr>
              <w:t>ذكر ما ورد من توقيت زمان الظهور ببعض الأوقات ثمّ تغيَّر لمصلحة اقتضته، وبيان معنى البداء</w:t>
            </w:r>
            <w:r>
              <w:rPr>
                <w:rStyle w:val="IndexLink"/>
                <w:rtl w:val="true"/>
              </w:rPr>
              <w:t>]:</w:t>
              <w:tab/>
            </w:r>
            <w:r>
              <w:rPr>
                <w:rStyle w:val="IndexLink"/>
              </w:rPr>
              <w:t>473</w:t>
            </w:r>
          </w:hyperlink>
        </w:p>
        <w:p>
          <w:pPr>
            <w:pStyle w:val="Contents3"/>
            <w:tabs>
              <w:tab w:val="clear" w:pos="8459"/>
              <w:tab w:val="right" w:pos="9026" w:leader="dot"/>
            </w:tabs>
            <w:rPr/>
          </w:pPr>
          <w:hyperlink w:anchor="__RefHeading___Toc9727839_2870459653">
            <w:r>
              <w:rPr>
                <w:webHidden/>
                <w:rStyle w:val="IndexLink"/>
                <w:rtl w:val="true"/>
              </w:rPr>
              <w:t xml:space="preserve">ذكر طرف من العلامات الكائنة قبل خروجه </w:t>
            </w:r>
            <w:r>
              <w:rPr>
                <w:rStyle w:val="IndexLink"/>
                <w:rtl w:val="true"/>
              </w:rPr>
              <w:t>(</w:t>
            </w:r>
            <w:r>
              <w:rPr>
                <w:rStyle w:val="IndexLink"/>
                <w:rtl w:val="true"/>
              </w:rPr>
              <w:t>عليه السلام</w:t>
            </w:r>
            <w:r>
              <w:rPr>
                <w:rStyle w:val="IndexLink"/>
                <w:rtl w:val="true"/>
              </w:rPr>
              <w:t>):</w:t>
              <w:tab/>
            </w:r>
            <w:r>
              <w:rPr>
                <w:rStyle w:val="IndexLink"/>
              </w:rPr>
              <w:t>478</w:t>
            </w:r>
          </w:hyperlink>
        </w:p>
        <w:p>
          <w:pPr>
            <w:pStyle w:val="Contents2"/>
            <w:tabs>
              <w:tab w:val="clear" w:pos="8743"/>
              <w:tab w:val="right" w:pos="9026" w:leader="dot"/>
            </w:tabs>
            <w:rPr/>
          </w:pPr>
          <w:hyperlink w:anchor="__RefHeading___Toc9727841_2870459653">
            <w:r>
              <w:rPr>
                <w:webHidden/>
                <w:rStyle w:val="IndexLink"/>
                <w:rtl w:val="true"/>
              </w:rPr>
              <w:t>[</w:t>
            </w:r>
            <w:r>
              <w:rPr>
                <w:rStyle w:val="IndexLink"/>
                <w:rtl w:val="true"/>
              </w:rPr>
              <w:t>الفصل الثامن</w:t>
            </w:r>
            <w:r>
              <w:rPr>
                <w:rStyle w:val="IndexLink"/>
                <w:rtl w:val="true"/>
              </w:rPr>
              <w:t>]: [</w:t>
            </w:r>
            <w:r>
              <w:rPr>
                <w:rStyle w:val="IndexLink"/>
                <w:rtl w:val="true"/>
              </w:rPr>
              <w:t xml:space="preserve">في ذكر طرف من صفاته ومنازله وسيرته </w:t>
            </w:r>
            <w:r>
              <w:rPr>
                <w:rStyle w:val="IndexLink"/>
                <w:rtl w:val="true"/>
              </w:rPr>
              <w:t>(</w:t>
            </w:r>
            <w:r>
              <w:rPr>
                <w:rStyle w:val="IndexLink"/>
                <w:rtl w:val="true"/>
              </w:rPr>
              <w:t>عجّل الله فرجه</w:t>
            </w:r>
            <w:r>
              <w:rPr>
                <w:rStyle w:val="IndexLink"/>
                <w:rtl w:val="true"/>
              </w:rPr>
              <w:t>)]</w:t>
              <w:tab/>
            </w:r>
            <w:r>
              <w:rPr>
                <w:rStyle w:val="IndexLink"/>
              </w:rPr>
              <w:t>514</w:t>
            </w:r>
          </w:hyperlink>
        </w:p>
        <w:p>
          <w:pPr>
            <w:pStyle w:val="Contents2"/>
            <w:tabs>
              <w:tab w:val="clear" w:pos="8743"/>
              <w:tab w:val="right" w:pos="9026" w:leader="dot"/>
            </w:tabs>
            <w:rPr/>
          </w:pPr>
          <w:hyperlink w:anchor="__RefHeading___Toc9727843_2870459653">
            <w:r>
              <w:rPr>
                <w:webHidden/>
                <w:rStyle w:val="IndexLink"/>
                <w:rtl w:val="true"/>
              </w:rPr>
              <w:t>المصادر والمراجع</w:t>
            </w:r>
            <w:r>
              <w:rPr>
                <w:rStyle w:val="IndexLink"/>
                <w:rtl w:val="true"/>
              </w:rPr>
              <w:tab/>
            </w:r>
            <w:r>
              <w:rPr>
                <w:rStyle w:val="IndexLink"/>
              </w:rPr>
              <w:t>528</w:t>
            </w:r>
          </w:hyperlink>
        </w:p>
        <w:p>
          <w:pPr>
            <w:pStyle w:val="Contents2"/>
            <w:tabs>
              <w:tab w:val="clear" w:pos="8743"/>
              <w:tab w:val="right" w:pos="9026" w:leader="dot"/>
            </w:tabs>
            <w:rPr/>
          </w:pPr>
          <w:hyperlink w:anchor="__RefHeading___Toc9727845_2870459653">
            <w:r>
              <w:rPr>
                <w:webHidden/>
                <w:rStyle w:val="IndexLink"/>
                <w:rtl w:val="true"/>
              </w:rPr>
              <w:t>الفهرس</w:t>
            </w:r>
            <w:r>
              <w:rPr>
                <w:rStyle w:val="IndexLink"/>
                <w:rtl w:val="true"/>
              </w:rPr>
              <w:tab/>
            </w:r>
            <w:r>
              <w:rPr>
                <w:rStyle w:val="IndexLink"/>
              </w:rPr>
              <w:t>548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15_138968"/>
      <w:bookmarkStart w:id="1" w:name="pg9815_138968"/>
      <w:bookmarkEnd w:id="1"/>
    </w:p>
    <w:p>
      <w:pPr>
        <w:pStyle w:val="Heading2"/>
        <w:numPr>
          <w:ilvl w:val="1"/>
          <w:numId w:val="1"/>
        </w:numPr>
        <w:rPr/>
      </w:pPr>
      <w:bookmarkStart w:id="2" w:name="pg9815_138968"/>
      <w:bookmarkStart w:id="3" w:name="__RefHeading___Toc9727675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كتاب الغيبة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الرباني 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27677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bookmarkStart w:id="7" w:name="pg9815_138974"/>
    </w:p>
    <w:p>
      <w:pPr>
        <w:pStyle w:val="Heading2"/>
        <w:numPr>
          <w:ilvl w:val="1"/>
          <w:numId w:val="1"/>
        </w:numPr>
        <w:rPr/>
      </w:pPr>
      <w:bookmarkStart w:id="8" w:name="__RefHeading___Toc9727679_2870459653"/>
      <w:bookmarkStart w:id="9" w:name="_Toc3"/>
      <w:bookmarkEnd w:id="7"/>
      <w:bookmarkEnd w:id="8"/>
      <w:r>
        <w:rPr>
          <w:rtl w:val="true"/>
        </w:rPr>
        <w:t>مقدَّمة المركز</w:t>
      </w:r>
      <w:r>
        <w:rPr>
          <w:rtl w:val="true"/>
        </w:rPr>
        <w:t>:</w:t>
      </w:r>
      <w:bookmarkEnd w:id="9"/>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يخفى عظمة كتاب الغيبة لشيخ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سمع به، وبكلمة واحدة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أجمع الكُتُب وأدقّها وأوسعها منهجاً وأضبطها فيما يرتبط بغيبة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عن هذا الكتاب العظيم وبشكل مختصر يقع في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ترجم لنفسه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بن عليٍّ الطوسي، مصنِّف هذا الفهرست، له مصنَّفات،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تهذيب الأحكام، وهو يشتمل على عدَّة كُتُب من كُتُب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كتاب مختصر أخبار المختار بن 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كتاب الغيبة، وله كتاب المسائل الحائريَّة، نحو من ثلاثمائة مسألة، وله كتاب هداية المسترشد وبصيرة المتعبِّد، وله كتاب اختيار الرجال، وله كتاب المجالس في الأخبار، وله كتاب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 في الأُصول كبير، خرج منه الكلام في التوحيد وبعض الكلام في 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عبَّر عنه الشيخ آغا بزرك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أو في المقدَّمة القيِّمة التي وضعها لهذا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بعض الكُتَّاب</w:t>
      </w:r>
      <w:r>
        <w:rPr>
          <w:rStyle w:val="FootnoteAnchor"/>
          <w:rtl w:val="true"/>
        </w:rPr>
        <w:footnoteReference w:id="3"/>
      </w:r>
      <w:r>
        <w:rPr>
          <w:rFonts w:ascii="Amiri" w:hAnsi="Amiri" w:eastAsia="Amiri" w:cs="Amiri"/>
          <w:color w:val="111111"/>
          <w:sz w:val="28"/>
          <w:sz w:val="28"/>
          <w:szCs w:val="28"/>
          <w:rtl w:val="true"/>
          <w:lang w:bidi="ar-SA"/>
        </w:rPr>
        <w:t xml:space="preserve">ادَّعى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يضع له عنواناً، وهو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موضوع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فإنِّي مجيب إلى ما رسمه الشيخ الجليل، أطال الله بقاءه من إملاء كلام في غيبة صاحب الزمان، وسبب غيبته، والعلَّة التي لأجلها طالت غيبته، وامتداد استتاره، مع شدَّة الحاجة إليه وانتشار الحيل، ووقوع الهرج والمرج، وكثرة الفساد في الأرض، وظهوره في البرِّ والبحر، ولِمَ لم يظهر؟ وما المانع منه؟ وما المحوج إليه؟ والجواب عن كلِّ ما يُسئَل عن ذلك من شُبَه المخالفين، ومطاعن المعاندين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مجيب إلى ما سأله، وممتثل ما رسمه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 الشيخ الجليل؟</w:t>
      </w:r>
    </w:p>
    <w:p>
      <w:pPr>
        <w:pStyle w:val="BookText"/>
        <w:rPr/>
      </w:pPr>
      <w:r>
        <w:rPr>
          <w:rFonts w:ascii="Amiri" w:hAnsi="Amiri" w:eastAsia="Amiri" w:cs="Amiri"/>
          <w:color w:val="111111"/>
          <w:sz w:val="28"/>
          <w:sz w:val="28"/>
          <w:szCs w:val="28"/>
          <w:rtl w:val="true"/>
          <w:lang w:bidi="ar-SA"/>
        </w:rPr>
        <w:t>وقع خلاف في تحديد هويَّة هذا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هامش بعض النُّسَخ المطبوعة لهذا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المؤلِّف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الثابت أنَّ وفاة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تأليف هذا الكتاب بتصريح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خاصَّةً وأنَّ الشيخ الطوسي يُعقِّب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بالدعاء 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أطال الله بقاءه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الأمر الذي يحكي عن أنَّ هذا الشيخ قد كان حيًّا أثناء تأليف الشيخ الطوسي لهذا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الالتفات إلى تاريخ وفيات مشايخ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بالإمكان تحديد المراد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الذي بقي على قيد الحياة من مجموع مشايخ الطوسي الثمانية والثلاثين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فترة تأليف هذا الكتاب، شيخان فقط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القاسم عليٌّ التنوخي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العبَّاس أحمد بن عليٍّ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بدَّ أنْ يكون الشيخ الطوسي قد ألَّف هذا الكتاب نزولاً عند طلب أحد هذين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صاحب كتاب الرجال المعروف هو زميل الشيخ لا أُستاذه، نعم والد النجاشي في طبقة مشايخ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ليس له كتاب رجالي معروف</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المؤلِّف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من أقرانه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بيد أنَّ هذا الاحتمال يبدو ضعيفاً أيضاً، وذلك لأنَّ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تولَّى زعامة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رحيل أُستاذه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يرد في بيان سيرته أنَّ شخصاً كان من أقرانه في تلك الفترة، بل قيل في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 مرتبة أعطاه الخليفة في حينها كرسي الكلام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بالإمكان أنْ يكون خطاب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الرجل من باب الإجلال والتكريم سواء كان من أقرانه أو حتَّى من تلامذته، من باب التواضع وجميل الأدب كما هو المعهود من سيرة علمائنا نزولاً عند رغبة من يطلب منهم الكتابة في بعض الموضوعات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القرينة على تحديد هويَّة الشيخ الجليل يبقى اسمه مجهولاً بالنسبة لنا، ولعلَّه الأرجح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ومتى تمَّ تأليف كتاب الغيبة؟</w:t>
      </w:r>
    </w:p>
    <w:p>
      <w:pPr>
        <w:pStyle w:val="BookText"/>
        <w:rPr/>
      </w:pPr>
      <w:r>
        <w:rPr>
          <w:rFonts w:ascii="Amiri" w:hAnsi="Amiri" w:eastAsia="Amiri" w:cs="Amiri"/>
          <w:color w:val="111111"/>
          <w:sz w:val="28"/>
          <w:sz w:val="28"/>
          <w:szCs w:val="28"/>
          <w:rtl w:val="true"/>
          <w:lang w:bidi="ar-SA"/>
        </w:rPr>
        <w:t xml:space="preserve">الراجح أنَّه تمَّ تأليف الكتاب في بغداد، وتوجد عدَّة شواهد تدلُّ عليه، فإنَّ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إلى 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تلك الشواهد تتحدَّث عن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ادِّعاؤكم طول عمر صاحبكم أمر خارق للعادات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على قولكم له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سنة سبع وأربعين وأربعمائة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وإحدى وتسعون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يبدو من حساب عمر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سنة كتابة هذا المقطع من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حساب الولادة هو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قبره في الموضع الذي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إلى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سنة سبع وأربعين وأربعمائة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جاء هذا في معرض حديثه عن زيارته لقبر عثمان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السفير الأول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 والتوثيق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كتاب الغيبة لشيخ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المصادر المهمَّة في التوثيق الخاصِّ أو العامِّ، فقد 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العديد من الموارد التي يُستفاد منها التوثيق، من قبيل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صنَّف فيها الوكلاء إلى صنفين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الصلاح والاستقامة،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بن أعين، والمفضَّل بن عمر، والمعلَّى بن خُنَيس، ونصر بن قابوس اللخمي، وصفوان بن يحيى، ومحمّد ابن سنان، وعليّ بن مهزيار الأهوازي، وأيُّوب بن نوح بن درَّاج وغيرهم، حيث كانوا من الوكلاء الصالحين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الانحراف والضلال،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محمّد بن سهل، وفارس بن حاتم بن ماهويه القزويني، وأحمد بن هلال العبرتاتي، وأبي طاهر محمّد بن عليِّ بن بلال، حيث كانوا من المذمومين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المقالات والفِرَق</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يتحدَّث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العديد من الفِرَق وعن مقالاتهم وإبطالها كالسبئيَّة والكيسانيَّة والناووسيَّة والفطحيَّة والمحمّديَّة والواقفيَّة، ويتحدَّث من زاوية أُخرى عن انقراض هذه الفِرَق وعدم بقائها إلى زمان تأليف هذا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له أهمّيَّة كبيرة كما ذكره المصنِّف في كتابه، وما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هذه الفِرَق كلَّها قد انقرضت بحمد الله، ولم يبقَ قائل يقول بقولها، وذلك دليل على بطلان هذه الأقاويل</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ويتحدَّث عن صنفين من الواقفة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استمرَّ وقفهم إلى أنْ ماتوا عليه،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مروان القندي، وعثمان بن عيسى الرواسي،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رجعوا عنه،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الحجَّاج، ورفاعة بن موسى، ويونس بن يعقوب، وجميل بن درَّاج، وحمَّاد بن عيسى</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المصادر التي اعتمد عليها الشيخ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التي اعتمد عليها في البحوث الكلامية والعقليَّة،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الشافي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أجبنا عن هذا السؤال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مستوفًى، وجملته أنَّ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الجُمَل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وأجبنا عن كلِّ ما يُسئَل عن ذلك مستوفًى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نُطوِّل بذكره هاهنا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الذخيرة 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نقوله في هذا الباب ما ذكره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ابن قبة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أورد معظمها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نجد التطابق التامَّ في بعض الموارد،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بعض شُبُهات الغيبة، والردُّ على جماعة جعفر، وإنكار الولادة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العشرة في الغيبة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 صريحاً إلَّا أنَّه بالمقارنة مع المعلومات الواردة في الغيبة مع الواردة في الفصول نجد التطابق التامَّ أو التقارب الكبير،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فِرَق الواقفة، وطول عمر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بعض المعمَّرين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 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لم يذكره صريحاً، ويمكن استفادة التطابق التامِّ أو الجزئي في بعض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التي اعتمد عليها في البحوث الروائيَّة والتاريخيَّة، وهي على أصناف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المتداولة والمطبوعة،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الكافي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للشيخ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مسائل عليِّ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غير الموجودة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الرجعة وكتاب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للفضل بن شاذان النيشابوري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 أو ما يُسمَّى بكتاب إثبات الرجعة للفضل بن شاذان النيسابوري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والمتتبِّع لهذا الكتاب يجد طُرُق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الكُتُب من خلال 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يبدأ به أسانيد الروايات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عليِّ بن عبَّاس بن نوح، أبو العبَّاس السيرافي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كتاب الوكلاء،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هنا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إبراهيم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ينقل عنه عن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بنفسه يُصرِّح أنَّ كتاب السيرافي غير موجود، فكيف ينقل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نوح، يُكنَّى أبا العبَّاس السيرافي، سكن البصرة، واسع الرواية، ثقة في روايته، غير أنَّه حُكي عنه مذاهب فاسدة في الأُصول، مثل القول بالرؤية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الرجال الذين رووا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على ما ذكره ابن عقدة كثيراً، وله كُتُب في الفقه على ترتيب الأُصول، وذكر الاختلاف فيها، وله كتاب أخبار الأبواب، غير أنَّ هذه الكُتُب كانت في المسودَّة ولم يوجد منها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عنه جماعة من أصحابنا بجميع رواياته، ومات عن قرب، إلَّا أنَّه كان بالبصرة ولم يتَّفق لقائي إيَّاه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النسخة وصلت له بعد تأليفه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متقدِّماً على كتاب الغيبة والعديد من كُتُبه، حيث ذكر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تكرَّر من الشيخ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تأييده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الرغبة فيما يجري هذا المجرى، وتوالى منه الحثُّ على ذلك، ورأيته حريصاً عليه، عمدت إلى كتاب يشتمل على ذكر المصنَّفات والأُصول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إنَّ وفاة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كتاب الفهرست موجوداً قبل هذا الوقت بمدَّة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إلى جميع رواياته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الأوصياء وكتاب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عليِّ بن أبي العزاقر الشلمغاني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نصرة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محمّد عليِّ بن أحمد العلوي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عنه الشيخ الطوسي في غيبته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الواقفة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نقل عدَّة روايات استدلُّوا بها على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سعد بن عبد الله الأشعري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المتناثرة أو مجهولة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مواردها وهي عديدة كالرواية الأُولى والثانية والثالثة، وهناك العديد من الموارد كما يقف عليها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تكرَّر من الشيخ ذكر جماعة وعدَّة في بداية الطُّرُق لبعض الروايات، وهذا ينبغي بحثه مفصَّلاً لضبط طُرُق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يُرمى الحديث بالإرسال لمجرَّد عدم وجود الواسطة،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يعتمد على طُرُقه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لتأخُّر هذا الكتاب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طليعة علماء الكلام الشيعة، ومدرسته الكلاميَّة هي امتداد للمدارس السابقة عليه من أساتذته وشيوخه كالمرتضى والمفيد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تمتدُّ هذه المدرسة إلى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علماء الكلام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وكيفما كان فمنهج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منهج كلامي في هذا الكتاب في طابعه العامِّ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 الكلام هو الذي اضطلع بمهمَّة الاستدلال على المسائل الكلاميَّة، فالمتكلِّم ينطلق في إثبات ما يعتقد به ابتداءً من التوحيد وانتهاءً بالمعاد وما بينهما من تفصيلات، فمهمَّة المتكلِّم هي الاستدلال على العقائد الدِّينيَّة وإثباتها بالأدلَّة </w:t>
      </w:r>
    </w:p>
    <w:p>
      <w:pPr>
        <w:pStyle w:val="BookText"/>
        <w:rPr/>
      </w:pPr>
      <w:r>
        <w:rPr>
          <w:rFonts w:ascii="Amiri" w:hAnsi="Amiri" w:eastAsia="Amiri" w:cs="Amiri"/>
          <w:color w:val="111111"/>
          <w:sz w:val="28"/>
          <w:sz w:val="28"/>
          <w:szCs w:val="28"/>
          <w:rtl w:val="true"/>
          <w:lang w:bidi="ar-SA"/>
        </w:rPr>
        <w:t>العقليَّة والنقليَّة ومن ثَمَّ دفع الشُّبُهات المثارة حولها سواء كانت على مستوى الأُصول أو تفريعاتها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عن منهج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الواحد تكمن أهمّيَّته في النظر إلى الروايات الموجودة في كتاب الغيبة، وعلى أيِّ أساس ومنهج تمَّ تدوينها، خصوصاً وأنَّ التدوين لهذا الكتاب جاء متأخِّراً بالنسبة لمؤلَّفات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أذهب إليه أنَّ خبر الواحد لا يوجب العلم، وأنَّه كان يجوز أنْ ترد العبادة بالعمل به عقلاً، وقد ورد جواز العمل به في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شروط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 اخترته من مذهب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خبر الواحد إذا كان وارداً من طريق أصحابنا القائلين بالإمامة وكان ذلك مرويًّا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واحد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الراوي ممَّن لا يُطعَن في روايته، ويكون سديداً في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العمل به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يمكن اعتماده في كتابه،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فصَّل في كيفيَّة اعتماده على خبر الواحد حتَّى في دائرة الإرسال،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أحد الراويين مسنداً والآخر مرسَلاً، نُظِرَ في حال المرسِل، فإنْ كان ممَّن يُعلَم أنَّه لا يُرسِل إلَّا عن ثقة موثوق به فلا ترجيح لخبر غيره على خبره، ولأجل ذلك سوَّت الطائفة بين ما يرويه محمّد بن أبي عمير، وصفوان بن يحيى، وأحمد بن محمّد بن أبي نصر، وغيرهم من الثقات الذين عُرفوا بأنَّهم لا يروون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يُرسِلون إلَّا عمَّن يُوثَق به وبين ما أسنده غيرهم، ولذلك عملوا بمراسيلهم إذا انفردوا عن رواية غيرهم</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فينبغي قبل الحكم على رواية ما في كتاب الغيبة الاطِّلاع على مبنى شيخ الطائفة في حجّيَّة خبر الواحد وطريقته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تلقِّي الأخبار، وهو ما نجده جليًّا واضحاً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عملنا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اعتمدنا في تحقيق الكتاب على الكثير من النُّسَخ المخطوطة، وبعضها موجود في المكتبة الخطّيَّة لمركزنا، ولم نجد حاجة إلى بيان هويَّة كلِّ نسخة، لذا أشرنا إلى مواطن الاختلاف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نولِ أهمّيَّة للاختلاف في بعض الحروف بين النُّسَخ الخطّيَّة، وإنَّما لاحظنا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وأشرنا إليه 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الكلمات في حال اختلاف المعنى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اخترنا العبارة التي نراها أنسب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النُّسَخ الخطّيَّة في حال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ووضعناها في المتن، ولم نختر نسخة معيَّنة لنجعلها هي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قمنا بتحريك الآيات القرآنيَّة على ضوء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الإتيان بالأحاديث محرَّكة لتسهيل القراءة على القارئ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إضافة مصادر أُخرى في هامش الأحاديث الشريفة للكتاب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ضبط أسماء الأعلام والرواة اعتماداً على كُتُب الرجال، وترجمة بعضهم بما نراه مناسباً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بعض المفردات اللغويَّة المبهمة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الإتيان بشروح بعض الأحاديث من الكُتُب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أُصول الكافي لمولى 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في شرح أخبار الرسول 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 الله تعالى أنْ يتقبَّل منَّا هذا القليل ببركة المولى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يُعجِّل في فرجه ويُسهِّل مخرجه ويجعلنا من شيعته وأنصاره والمستشهدين بين يديه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وختاماً فقد جرت عادة المحقِّقين على كتابة ترجمة لصاحب الكتاب المحقَّق، ونحن نكتفي بترجمة السيِّد حسين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اختصرنا الترجمة حذراً من التطويل</w:t>
      </w:r>
      <w:r>
        <w:rPr>
          <w:rFonts w:eastAsia="Amiri" w:cs="Amiri" w:ascii="Amiri" w:hAnsi="Amiri"/>
          <w:color w:val="111111"/>
          <w:sz w:val="28"/>
          <w:szCs w:val="28"/>
          <w:rtl w:val="true"/>
          <w:lang w:bidi="ar-SA"/>
        </w:rPr>
        <w:t>...</w:t>
      </w:r>
      <w:bookmarkStart w:id="10" w:name="pg9815_139011"/>
    </w:p>
    <w:p>
      <w:pPr>
        <w:pStyle w:val="Heading2"/>
        <w:numPr>
          <w:ilvl w:val="1"/>
          <w:numId w:val="1"/>
        </w:numPr>
        <w:rPr/>
      </w:pPr>
      <w:bookmarkStart w:id="11" w:name="__RefHeading___Toc9727681_2870459653"/>
      <w:bookmarkStart w:id="12" w:name="_Toc4"/>
      <w:bookmarkEnd w:id="10"/>
      <w:bookmarkEnd w:id="11"/>
      <w:r>
        <w:rPr>
          <w:rtl w:val="true"/>
        </w:rPr>
        <w:t xml:space="preserve">ترجمة شيخ الطائفة </w:t>
      </w:r>
      <w:r>
        <w:rPr>
          <w:rtl w:val="true"/>
        </w:rPr>
        <w:t>(</w:t>
      </w:r>
      <w:r>
        <w:rPr>
          <w:rtl w:val="true"/>
        </w:rPr>
        <w:t>قدّس سره</w:t>
      </w:r>
      <w:r>
        <w:rPr>
          <w:rtl w:val="true"/>
        </w:rPr>
        <w:t xml:space="preserve">) </w:t>
      </w:r>
      <w:r>
        <w:rPr>
          <w:rtl w:val="true"/>
        </w:rPr>
        <w:t xml:space="preserve">بقلم السيِّد حسين بحر العلوم </w:t>
      </w:r>
      <w:r>
        <w:rPr>
          <w:rtl w:val="true"/>
        </w:rPr>
        <w:t>(</w:t>
      </w:r>
      <w:r>
        <w:rPr>
          <w:rtl w:val="true"/>
        </w:rPr>
        <w:t>قدّس سره</w:t>
      </w:r>
      <w:r>
        <w:rPr>
          <w:rtl w:val="true"/>
        </w:rPr>
        <w:t>)</w:t>
      </w:r>
      <w:bookmarkEnd w:id="12"/>
    </w:p>
    <w:p>
      <w:pPr>
        <w:pStyle w:val="BookText"/>
        <w:rPr/>
      </w:pPr>
      <w:r>
        <w:rPr>
          <w:rFonts w:ascii="Amiri" w:hAnsi="Amiri" w:eastAsia="Amiri" w:cs="Amiri"/>
          <w:color w:val="111111"/>
          <w:sz w:val="28"/>
          <w:sz w:val="28"/>
          <w:szCs w:val="28"/>
          <w:rtl w:val="true"/>
          <w:lang w:bidi="ar-SA"/>
        </w:rPr>
        <w:t>بسم الله الرحمن الرحيم،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كتب كثير من المؤرِّخين وعلماء الرجال عن هذه الشخصيَّة الإسلاميَّة الفذَّة، بما يجلُّ عن التعداد والإحصاء، فقلَّ أنْ تجد كتاباً أو بحثاً عن الشخصيَّات في التاريخ والتأليف لا يتعرَّض إلى ذكر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إلَّا أنْ ينبض به عرق الطائفيَّة البغيضة، فيسحق وجدانه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ويجتاز مرحلة التاريخ، بلا هوادة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يتجلَّى ذلك عند الخطيب البغدادي في تاريخه، والحموي في معجم البلدان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غرَّة رمضان المبارك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أقدم بلاد فارس، وأشهرها لدى المؤرِّخين والرحَّالة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وبقي شيخنا المترجَم في مسقط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لا تقلُّ عن ربع قرن ينتهل مناهل العلم والأدب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فروعهما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أفكار فطاحل العلماء والأُدباء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والشيعة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هذه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علميَّة متواصلة حتَّى أصبح مشار البنان وملاك الألسن بالمدح والثناء بين أقرانه وذويه، الأمر الذي حفَّزه إلى أنْ يواصل سيره العلمي إلى أبعد غاية، وأرفع مستوى، وأعمق غوراً في عالم التحقيق والتدقيق</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تكن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ميداناً واسعاً للعلم بحيث يملأ طموح </w:t>
      </w:r>
    </w:p>
    <w:p>
      <w:pPr>
        <w:pStyle w:val="BookText"/>
        <w:rPr/>
      </w:pPr>
      <w:r>
        <w:rPr>
          <w:rFonts w:ascii="Amiri" w:hAnsi="Amiri" w:eastAsia="Amiri" w:cs="Amiri"/>
          <w:color w:val="111111"/>
          <w:sz w:val="28"/>
          <w:sz w:val="28"/>
          <w:szCs w:val="28"/>
          <w:rtl w:val="true"/>
          <w:lang w:bidi="ar-SA"/>
        </w:rPr>
        <w:t xml:space="preserve">شيخنا الطوسي، المتدفِّق العزم، المحلِّق الفكر، فعزم على الرحيل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الحياة الفكريَّة، ومهبط العلماء والفضلاء من جميع أقطار العالم المتحضِّر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وفعلاً تمَّ لشيخنا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إلى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مشتبك الآراء والأفكار من هنا وهناك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بعد لم يتجاوز سنَّ الشباب والريعان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الزعامة الجعفريَّة الكبرى قد انحصرت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ومعلِّمها الأوَّل وعلمها الخفَّاق الشيخ المفيد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على مدرسته العلميَّة، ضيف العلم والأدب، وأخذ ينتهل من ينبوعه الثرِّ، ويتربَّى على سلوكه الإسلامي القويم، فكان المنطلق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لذهنيَّة شيخنا المترجَم، ثمّ امتدَّت حياته العلميَّة إلى أبعد من ذلك، فصحب من علماء بغداد ورجالاتها العظام العدد الكثير، حيث لمسوا فيه الشخصيَّة الطافحة والعقليَّة الجبَّارة، منهم شيخه الحسن بن عبد الله الغضائري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وقد شارك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ويشاء القدر الغاشم أنْ يختطف من وسط الميدان فارسه المعلَّم وكمّيَّه المقدام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يوم وفاته في بغداد كيوم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يُعبِّر المؤرِّخون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ويشمت أعداؤه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كالخطيب البغدادي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ويحزن عليه العلم والعلماء والقلم والمنبر، ويرثيه واقعه الصريح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صوَّت الناعي بفقدك أنَّه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يوم على آل الرسول عظيم</w:t>
      </w:r>
    </w:p>
    <w:p>
      <w:pPr>
        <w:pStyle w:val="BookText"/>
        <w:rPr/>
      </w:pPr>
      <w:r>
        <w:rPr>
          <w:rFonts w:ascii="Amiri" w:hAnsi="Amiri" w:eastAsia="Amiri" w:cs="Amiri"/>
          <w:color w:val="111111"/>
          <w:sz w:val="28"/>
          <w:sz w:val="28"/>
          <w:szCs w:val="28"/>
          <w:rtl w:val="true"/>
          <w:lang w:bidi="ar-SA"/>
        </w:rPr>
        <w:t xml:space="preserve">إنْ كنت قد غيَّبت في جدث الثرى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فالعدل والتوحيد فيك مقيم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اللطف الإلهي بواقع الأُمَّة أبى أنْ يتركها فلولاً بغير قيادة، فقيَّض </w:t>
      </w:r>
    </w:p>
    <w:p>
      <w:pPr>
        <w:pStyle w:val="BookText"/>
        <w:rPr/>
      </w:pPr>
      <w:r>
        <w:rPr>
          <w:rFonts w:ascii="Amiri" w:hAnsi="Amiri" w:eastAsia="Amiri" w:cs="Amiri"/>
          <w:color w:val="111111"/>
          <w:sz w:val="28"/>
          <w:sz w:val="28"/>
          <w:szCs w:val="28"/>
          <w:rtl w:val="true"/>
          <w:lang w:bidi="ar-SA"/>
        </w:rPr>
        <w:t xml:space="preserve">لها أجلّ تلامذة شيخها الراحل، وأكفأهم للزعامة المذهبيَّة في عنفوان التيَّار العقائدي، ذلك هو علم الهدى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فانتصب للفتيا والمنبر، والزعامة المذهبيَّة، وسار على غرار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وارتقى نفس الكرسي الذي كان يجلس عليه أُستاذه للكلام حول المذاهب ومناقشتها وإعطاء الرأي الصحيح للواقع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بشيخنا المترجَم يحتلُّ نفس المكانة التي كان يحتلُّها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أُستاذه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أُستاذه الجديد، وأبيه الروحي العطوف، ولم يأل سيِّدنا المرتضى جهداً في تقدير شيخنا الطوسي، وتقييم مواهبه النادرة، فقد أعلا مجلسه في مدرسته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تحت تصرُّفه مكتبته الضخمة الحاوية لجميع الفنون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يُعبِّر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وعيَّن له مرتَّباً شهريًّا كافياً، وداراً محترمة للسكنى، وهيَّأ له جميع مؤهِّلات التحصيل والتدريس والتأليف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 شيخنا أبو جعفر على هذا وشبهه في كنف أُستاذه الأكبر، وأبيه الحاني، ومربِّي سلوكه الخُلُقي طيلة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يشعر بغربة الأهل والوطن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تدحرج التاج عن مفرقه، وتحوَّلت مرحلة التاريخ، وتمخَّض القدر المحتوم عن واقعه الأليم، فإذا بسيِّدنا المرتضى يلفظ روحه الطاهرة في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لينقل إلى مثواه الأخير بجوار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يكن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هذين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يحمل اللواء ويملأ الدست، ويسير بالأُمَّة الإسلاميَّة إلى هدفها الأسمي، وغايتها المنشودة، أكفأ من شيخ الطائفة شيخنا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المرشَّح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لرئاسة المذهب، وقيادة الأُمَّة الإسلاميَّة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سار شيخنا على خطى أُستاذيه الجليلين في إدارة المعهد العلمي </w:t>
      </w:r>
    </w:p>
    <w:p>
      <w:pPr>
        <w:pStyle w:val="BookText"/>
        <w:rPr/>
      </w:pPr>
      <w:r>
        <w:rPr>
          <w:rFonts w:ascii="Amiri" w:hAnsi="Amiri" w:eastAsia="Amiri" w:cs="Amiri"/>
          <w:color w:val="111111"/>
          <w:sz w:val="28"/>
          <w:sz w:val="28"/>
          <w:szCs w:val="28"/>
          <w:rtl w:val="true"/>
          <w:lang w:bidi="ar-SA"/>
        </w:rPr>
        <w:t xml:space="preserve">وقيادة المذهب الشاملة، وتسيير شؤون الناس الاجتماعيَّة والدِّينيَّة، فكانت داره الواسعة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كوسعة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مأوى للوفود من شتَّى أقطار العالم يحلُّ مشاكلهم العامَّة والخاصَّة، ويُغذِّيهم العلم والأدب، ويخصب فيهم الأخلاق الفاضلة، ويهديهم إلى طُرُق الخير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أطبقت كلمات المؤرِّخين في التعبير عن عظمة مجلسه العلمي بهذا المضمون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يضمُّ مجلسه العلمي أكثر من ثلاثمائة مجتهد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العامَّة فالعدد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وبلغت به العظمة أوجها، والزعامة ذروتها حتَّى جعل له خليفة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بأمر الله عبد الله بن القادر بالله أحمد الخليفة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كرسي الكلام والإفادة، كما كان لشيخه المفيد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لهذا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كبرى في المجتمع، إذ لم يُخصَّص إلَّا لمن تسامى في العلم وبرز فيه، فيُؤهِّله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التعظيم والتكريم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المذهب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شيخنا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يتربَّع على كرسي الزعامة المطلقة حتَّى كاد أنْ يطبق أُفُق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سعته واختلاف مذاهبه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ببركة وعبقريَّة قائده المظفَّر وسياسته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ويشقُّ ذلك على ذوي الضمائر الملتوية، فيكفهرُّ الجوُّ، وتغلي مراجل وتجرح عواطف وتداس زعامات فارغة، كانت تعيش على موائد الدولة، وتُنغِّص على الشعب المسكين لقمة الدعة والاطمينان، وتحول بين أجفان عينيه المتعبتين عن الاستسلام إلى لذَّة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غليان الفتنة الطائفيَّة في بغداد على عهد طغرلبك واحتراق الشيعة بنارها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كاد أنْ ينتهي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أُثيرت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صوب وحدب، تعلَّق شرارتها بثقاب الحقد والحسد، فلا يروق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لمذاهب </w:t>
      </w:r>
    </w:p>
    <w:p>
      <w:pPr>
        <w:pStyle w:val="BookText"/>
        <w:rPr/>
      </w:pPr>
      <w:r>
        <w:rPr>
          <w:rFonts w:ascii="Amiri" w:hAnsi="Amiri" w:eastAsia="Amiri" w:cs="Amiri"/>
          <w:color w:val="111111"/>
          <w:sz w:val="28"/>
          <w:sz w:val="28"/>
          <w:szCs w:val="28"/>
          <w:rtl w:val="true"/>
          <w:lang w:bidi="ar-SA"/>
        </w:rPr>
        <w:t>المسلمين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يبرز على مسرح الفكر مذهب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أنْ يختم به المطاف وتنتهي به المسرحيَّة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وتأكل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أخضر ويابس على عهد السفَّاح الأهوج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طغرلبك السلجوقي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فتُباح بغداد لأيدي المستهترين بالعلم والكرامة، وهدَّت جوامع ومجامع، وفُرِّقت جماعات، وقُتِلَ كثير من العلماء، وهرب آخرون، وأحدق البلاء بشيخنا الطوسي أكثر لأنَّه في الصميم، وهو الهدف لسهام الفتنة المفضوحة، والغاية المنشودة لذوي الحقد والعداء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وأُحرقت داره وكُتُبه، ومؤلَّفاته التي ألَّفها في بغداد، ونُهِبَت عامَّة كُتُب الشيعة ودورهم، وأُحرقت مكتبة الشيعة الضخمة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بناها سابور ابن أردشير وزير بهاء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ونستطيع أنْ نتلمس مغزى الفتنة وما كان يُقصَد من ورائها ممَّا ينقله المؤرِّخون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حوادث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واحترقت فيه خزانة الكُتُب التي وقفها سابور بن أردشير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سابور بن أردشير من وزراء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للمَلِك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نصر بهاء الدولة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أُحرقت كُتُبه عدَّة نُوَب بمحضر من الناس في رحبة جامع النصر، واستتر هو خوفاً على نفسه بسبب ما يظهر عنه من انتقاص السلف</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الجوزي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هذه السنة أُقيم الأذان في المشهد بمقابر قريش، ومشهد العتيقة، ومساجد الكرخ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وأُزيل ما كانوا يستعملونه في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وقُلِعَ جميع ما كان على أبواب الدور والدروب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وعليٍّ خير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ودخل إلى الكرخ منشدو أهل السُّنَّة من باب البصرة، فأنشدوا الأشعار في مدح الصحابة، وتقدَّم رئيس الرؤساء إلى ابن النسوي بقتل أبي عبد الله بن الجلَّاب شيخ البزَّازين بباب الطاق، لما كان يتظاهر به من الغلوِّ في الرفض، فقُتِلَ وصُلِبَ على باب دُكَّانه، وهرب أبو جعفر الطوسي، ونُهِبَت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صفر هذه السنة كُبِسَت دار أبي جعفر الطوسي متكلِّم الشيعة بالكرخ، وأُخِذَ ما وُجِدَ من دفاتره، وكرسي كان يجلس عليه للكلام، وأُخرج ذلك إلى الكرخ، وأُضيف إليه ثلاثة مجانيق بيض كان الزوَّار من أهل الكرخ قديماً يحملونها معهم إذا قصدوا زيارة الكوفة، فأُحرق الجميع</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اتَّضح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منبثق الفتنة، ومغزاها الأهوج، خصوصاً من كلام ابن الجوزي المكشوف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استعرضت غير ما ذكرناه من أقوال المؤرِّخين لرأيت كلَّهم يشير أو يُصرِّح بأنَّ سبب القصَّة، ومسرحها، وأبطالها، وأهدافها كلَّ أُولئك من نسيج واحد، وعلى نول واحد، ألَا وهي الطائفيَّة الضيِّقة والتعصُّب المخزي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متى، وكيف ينحلُّ هذا الصراع، وإلى أين تسير بنا السفينة، وهل 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ميناء الإسلام والسلام؟</w:t>
      </w:r>
    </w:p>
    <w:p>
      <w:pPr>
        <w:pStyle w:val="BookText"/>
        <w:rPr/>
      </w:pPr>
      <w:r>
        <w:rPr>
          <w:rFonts w:ascii="Amiri" w:hAnsi="Amiri" w:eastAsia="Amiri" w:cs="Amiri"/>
          <w:color w:val="111111"/>
          <w:sz w:val="28"/>
          <w:sz w:val="28"/>
          <w:szCs w:val="28"/>
          <w:rtl w:val="true"/>
          <w:lang w:bidi="ar-SA"/>
        </w:rPr>
        <w:t xml:space="preserve">إلى أنْ يعود الماء في النهر جارياً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وتخضرُّ جنباه تموت الضفادع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رأى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 الفتنة في بغداد، وخشي الخطر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ذهبت جميع أمواله وكُتُبه ضحيَّة الحقد البغيض وأكلة لنار التعصُّب الطائفي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بأهله وولده لاجئاً إلى قبر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وذلك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النجف قاحل قبل ورود الشيخ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مدينة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هذا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قاحلة من كلِّ شيء، مقفرَّة من كلِّ أنيس، لو استثنينا بعض البيوتات البسيطة المحيطة بالحرم العلوي المقدَّس للتعيُّش من ذلك على أيدي بعض الزائرين والرحَّالين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ذكوات بيض، وأكم من الرمل، وقبور قليلة، متفرِّقة الأمكنة تحيط بالصحن الشريف تبرُّكاً بحسن الجوار، فيحسبها الرائي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أطناب وبيوت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يذكر لنا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هذه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المدينة شيئاً يستحقُّ الإعجاب ويثير الانتباه إلَّا ما كان يتعلَّق بالحرم العلوي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يُعتذَر عن أُولئك الذين مرُّوا على تاريخ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تأسيسها على يد شيخنا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الكرام، إذ لم يشاهدوا بها ما يسترعي عنايتهم ويُطلِق إعجابهم سوى قبر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فتحدَّثوا عن ذلك فحسب بما أوحى لهم ضميرهم الملتوي، وانطلق بهم واقعهم المشوَّه، بغضِّ النظر عن شخصيَّة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التشكيك في مدفنه، أو غير ذلك ممَّا يبعث على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ببركة هذا الرجل العظيم ومواصلة جهاده الإسلامي في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مثاراً للإعجاب، ومناراً للعالم المحتضِّر، حيث جعل منها داراً للعلم، ومعهداً للتدريس، وجامعة إسلاميَّة كبرى تتحدَّى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الجهاد والمثابرة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بأسره، في العلم والتحقيق، والانهماك في سبيل الحقِّ والواقعيَّة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وانبرت تشرق حول أُفُقه السخي رُوَّاد الفضيلة والعلم من هنا وهناك حتَّى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فترة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العلم وقدوة العلماء، ومنطلق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أنف الحقد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أدواره، ومن شتَّى منابعه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شيخ الطائفة واضع الحجر الأساس لجامعة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ولشيخنا 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مستعينا بروح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تمصير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الناحية العلميَّة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من شتَّى نواحي الحياة، فهو واضع الحجر الأساسي لجامعتها العلميَّة، وهو باعث الروح في تاريخها الواجم حتَّى أخذت هذه المدينة تساير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بمركزها الحسَّاس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وتضرب بجناحيها الآفاق رغم الحوادث التي مرَّت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تزال تمرُّ عليها كلَّ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واستمرَّ شيخنا الطوسي في جهاده العلمي حتَّى انتظم الوضع الدراسي على عهده بخطوات سريعة، فكانت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تربو على المئات من رُوَّاد العلم، والطلبة الناشئين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وتقدَّمت بخطوات أكثر في عصر الشيخ الجليل عليِّ بن حمزة بن محمّد بن شهريار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خازن الحرم المطهَّر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الوضع الدراسي حينئذٍ أوج عنفوانه، وتكاثرت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انقطاع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وظلَّ هكذا مستمرًّا حتَّى أوائل القرن السابع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يُودِّع النفس الأخير في النجف الأشرف، ويُدفَن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المرء بعد الموت أُحدوثة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يُفنى وتبقى منه آثاره</w:t>
      </w:r>
    </w:p>
    <w:p>
      <w:pPr>
        <w:pStyle w:val="BookText"/>
        <w:rPr/>
      </w:pPr>
      <w:r>
        <w:rPr>
          <w:rFonts w:ascii="Amiri" w:hAnsi="Amiri" w:eastAsia="Amiri" w:cs="Amiri"/>
          <w:color w:val="111111"/>
          <w:sz w:val="28"/>
          <w:sz w:val="28"/>
          <w:szCs w:val="28"/>
          <w:rtl w:val="true"/>
          <w:lang w:bidi="ar-SA"/>
        </w:rPr>
        <w:t xml:space="preserve">فأحسن الحالات حال امرئ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تطيب بعد الموت أخباره</w:t>
      </w:r>
    </w:p>
    <w:p>
      <w:pPr>
        <w:pStyle w:val="BookText"/>
        <w:rPr/>
      </w:pPr>
      <w:r>
        <w:rPr>
          <w:rFonts w:ascii="Amiri" w:hAnsi="Amiri" w:eastAsia="Amiri" w:cs="Amiri"/>
          <w:color w:val="111111"/>
          <w:sz w:val="28"/>
          <w:sz w:val="28"/>
          <w:szCs w:val="28"/>
          <w:rtl w:val="true"/>
          <w:lang w:bidi="ar-SA"/>
        </w:rPr>
        <w:t xml:space="preserve">ولم يزل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مشغولاً برعاية حقوله الخصيبة التي غرس بذورها بيده المباركة، وسقاها بروحه القدسيَّة، حتَّى أينعت وآتت أُكُلها كلَّ حين، فإذا بجامعة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حديقة غنَّاء تنفح الآفاق الإسلاميَّة بعطر العلم ونسيم الحياة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غمرة من سخاء، وعلى فترة من واقعيَّة يُسدِّد القدر المحتوم رميته، </w:t>
      </w:r>
    </w:p>
    <w:p>
      <w:pPr>
        <w:pStyle w:val="BookText"/>
        <w:rPr/>
      </w:pPr>
      <w:r>
        <w:rPr>
          <w:rFonts w:ascii="Amiri" w:hAnsi="Amiri" w:eastAsia="Amiri" w:cs="Amiri"/>
          <w:color w:val="111111"/>
          <w:sz w:val="28"/>
          <w:sz w:val="28"/>
          <w:szCs w:val="28"/>
          <w:rtl w:val="true"/>
          <w:lang w:bidi="ar-SA"/>
        </w:rPr>
        <w:t xml:space="preserve">فإذا بالرعيل يتراجع، وإذا بالفتوح تُطوى، وإذا بعميد الجامعة رهن جدثه الطاهر، فتعطَّلت حركة العلم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قصيرة من الزمن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وشُلَّت الخطوات السريعة، ولا عجب، فقد فَقَدَ العلم به صاحب اللواء، وزعيم المعسكر الأوَّل، ورائد الفكر والنضج الاجتماعي، وروعة النادي ومغزى حديثه وسمره، ذلك هو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 الله جدثه الطاهر برحمته ورضوانه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حسر عمره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إعلاء كلمة الحقِّ، وإحياء معالم الدِّين، وبعث الحياة والروح في أعصاب المجتمع الإسلامي، ليقف على قدميه في ميدان الصراع العقائدي، ويُثبِت للتأريخ والأجيال أنَّ سلاح العلم والإيمان أعمق وأشدّ مقاومةً من أيِّ سلاح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نوعيَّته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أجلّ ذلك العمر المبارك الذي كان كلُّه سخاء ومعطيات في سبيل تدعيم المذهب الجعفري، رغم الطائفيَّة الهوجاء التي كانت تلعب دورها في ذلك الحين كما لمسناها من ثنايا فتنة بغداد المفضوحة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815_139042"/>
      <w:bookmarkStart w:id="14" w:name="pg9815_139042"/>
      <w:bookmarkEnd w:id="14"/>
    </w:p>
    <w:p>
      <w:pPr>
        <w:pStyle w:val="BookText"/>
        <w:rPr/>
      </w:pPr>
      <w:bookmarkStart w:id="15" w:name="pg9815_139042"/>
      <w:bookmarkEnd w:id="1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6" w:name="__RefHeading___Toc9727683_2870459653"/>
      <w:bookmarkStart w:id="17" w:name="_Toc5"/>
      <w:bookmarkEnd w:id="16"/>
      <w:r>
        <w:rPr>
          <w:rtl w:val="true"/>
        </w:rPr>
        <w:t>مقدّمة المؤلِّف</w:t>
      </w:r>
      <w:r>
        <w:rPr>
          <w:rtl w:val="true"/>
        </w:rPr>
        <w:t>:</w:t>
      </w:r>
      <w:bookmarkEnd w:id="17"/>
    </w:p>
    <w:p>
      <w:pPr>
        <w:pStyle w:val="BookText"/>
        <w:rPr/>
      </w:pPr>
      <w:r>
        <w:rPr>
          <w:rFonts w:ascii="Amiri" w:hAnsi="Amiri" w:eastAsia="Amiri" w:cs="Amiri"/>
          <w:color w:val="111111"/>
          <w:sz w:val="28"/>
          <w:sz w:val="28"/>
          <w:szCs w:val="28"/>
          <w:rtl w:val="true"/>
          <w:lang w:bidi="ar-SA"/>
        </w:rPr>
        <w:t xml:space="preserve">الحمد لله الذي هدانا لحمده، وجعلنا من أهله، ووفَّقنا للتمسُّك بدينه والانقياد لسبيله، ولم يجعلنا من الجاحدين لنعمته، المنكرين لطوله وفضله ومن الذين اسْتَحْوَذَ عَلَيْهِمُ الشَّيْطَانُ فَأَنْسَاهُمْ ذِكْرَ اللهِ أُولئِكَ حِزْبُ الشَّيْطَانِ أَلَا إِنَّ حِزْبَ الشَّيْطَانِ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سيِّد أنبيائه وخاتم أصفيائه محمّد صلَّى الله عليه وعلى آله الطيِّبين، النجوم الزاهرة، والأعلام الظاهرة، الذين نتمسَّك بولايتهم، ونتعلَّق بعرى حبلهم، ونرجو الفوز بالتمسُّك بهم، وسلَّم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مجيب إلى ما رسمه الشيخ الجليل</w:t>
      </w:r>
      <w:r>
        <w:rPr>
          <w:rStyle w:val="FootnoteAnchor"/>
          <w:rtl w:val="true"/>
        </w:rPr>
        <w:footnoteReference w:id="18"/>
      </w:r>
      <w:r>
        <w:rPr>
          <w:rFonts w:ascii="Amiri" w:hAnsi="Amiri" w:eastAsia="Amiri" w:cs="Amiri"/>
          <w:color w:val="111111"/>
          <w:sz w:val="28"/>
          <w:sz w:val="28"/>
          <w:szCs w:val="28"/>
          <w:rtl w:val="true"/>
          <w:lang w:bidi="ar-SA"/>
        </w:rPr>
        <w:t>، أطال الله بقاءه من إملاء كلام في غيبة صاحب الزمان، وسبب غيبته، والعلَّة التي لأجلها طالت غيبته، وامتداد استتاره، مع شدَّة الحاجة إليه وانتشار الحيل، ووقوع الهرج والمرج، وكثرة الفساد في الأرض، وظهوره في البرِّ والبحر، ولِمَ لم يظهر؟ وما المانع منه؟ وما المحوج إليه؟ والجواب عن كلِّ ما يُسئَل عن ذلك من شُبَه المخالفين، ومطاعن المعاندين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مجيب إلى ما سأله، وممتثل ما رسمه، مع ضيق الوقت، وشعث الفكر، وعوائق الزمان، وصوارف الحدثان، وأتكلَّم بجُمَل يزول معها الريب وتنحسم به الشُّبَه ولا أُطوِّل الكلام فيه فيُمَلُّ، فإنَّ كُتُبي فيما فُصِّل في الإمامة وكُتُب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شيوخنا مبسوطة في هذا المعنى في غاية الاستقصاء، وأتكلَّم عن كلِّ ما يُسئَل في هذا الباب من الأسئلة المختلفة، وأُردف ذلك بطرف من الأخبار الدالَّة على صحَّة ما نذكره، ليكون ذلك تأكيداً لما نذكره، وتأنيساً للمتمسِّكين بالأخبار، والمتعلِّقين بظواهر الأحوال، فإنَّ كثيراً من الناس يخفى عليهم الكلام اللطيف الذي يتعلَّق بهذا الباب، وربَّما لم يتبيَّنه، وأجعل للفريقين طريقاً إلى ما نختاره ونلتمسه، ومن الله تعالى أستمدُّ المعونة والتوفيق، فهما المرجوَّان من جهته، والمطلوبان من قِبَله، وهو حسبي ونعم الوكيل</w:t>
      </w:r>
      <w:r>
        <w:rPr>
          <w:rFonts w:eastAsia="Amiri" w:cs="Amiri" w:ascii="Amiri" w:hAnsi="Amiri"/>
          <w:color w:val="111111"/>
          <w:sz w:val="28"/>
          <w:szCs w:val="28"/>
          <w:rtl w:val="true"/>
          <w:lang w:bidi="ar-SA"/>
        </w:rPr>
        <w:t>.</w:t>
      </w:r>
      <w:bookmarkStart w:id="18" w:name="pg9815_139048"/>
    </w:p>
    <w:p>
      <w:pPr>
        <w:pStyle w:val="Heading2"/>
        <w:numPr>
          <w:ilvl w:val="1"/>
          <w:numId w:val="1"/>
        </w:numPr>
        <w:rPr/>
      </w:pPr>
      <w:bookmarkStart w:id="19" w:name="__RefHeading___Toc9727685_2870459653"/>
      <w:bookmarkStart w:id="20" w:name="_Toc6"/>
      <w:bookmarkEnd w:id="18"/>
      <w:bookmarkEnd w:id="19"/>
      <w:r>
        <w:rPr>
          <w:rtl w:val="true"/>
        </w:rPr>
        <w:t>[</w:t>
      </w:r>
      <w:r>
        <w:rPr>
          <w:rtl w:val="true"/>
        </w:rPr>
        <w:t>الفصل الأوَّل</w:t>
      </w:r>
      <w:r>
        <w:rPr>
          <w:rtl w:val="true"/>
        </w:rPr>
        <w:t>]: [</w:t>
      </w:r>
      <w:r>
        <w:rPr>
          <w:rtl w:val="true"/>
        </w:rPr>
        <w:t>الكلام في الغيبة</w:t>
      </w:r>
      <w:r>
        <w:rPr>
          <w:rtl w:val="true"/>
        </w:rPr>
        <w:t>]</w:t>
      </w:r>
      <w:bookmarkEnd w:id="2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9727687_2870459653"/>
      <w:bookmarkStart w:id="22" w:name="_Toc7"/>
      <w:bookmarkEnd w:id="21"/>
      <w:r>
        <w:rPr>
          <w:rtl w:val="true"/>
        </w:rPr>
        <w:t>اشارة</w:t>
      </w:r>
      <w:bookmarkEnd w:id="2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لنا في الكلام في غيبة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وجوب الإمامة في كلِّ حالٍ، وأنَّ الخلق مع كونهم غير معصومين لا يجوز أنْ يخلو من رئيس في وقت من الأوقات، وأنَّ من شرط الرئيس أنْ يكون مقطوعاً على عصمته، فلا يخلو ذلك الرئيس من أنْ يكون ظاهراً معلوماً، أو غائباً مستوراً، فإذا علمنا أنَّ كلَّ من يُدَّعى له الإمامة ظاهراً ليس بمقطوع على عصمته، بل ظاهر أفعالهم وأحوالهم ينافي العصمة، علمنا أنَّ من يُقطَع على عصمته غائب مستور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علمنا أنَّ كلَّ من يُدَّعى له العصمة قطعاً ممَّن هو غائب من الكيسانيَّة والناووسيَّة والفطحيَّة والواقفة وغيرهم قولهم باطل، علمنا بذلك صحَّة إمامة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غيبته وولايته، ولا نحتاج إلى تكلُّف الكلام في إثبات ولادته، وسبب غيبته، مع ثبوت ما ذكرناه، لأنَّ</w:t>
      </w:r>
      <w:r>
        <w:rPr>
          <w:rStyle w:val="FootnoteAnchor"/>
          <w:rtl w:val="true"/>
        </w:rPr>
        <w:footnoteReference w:id="19"/>
      </w:r>
      <w:r>
        <w:rPr>
          <w:rFonts w:ascii="Amiri" w:hAnsi="Amiri" w:eastAsia="Amiri" w:cs="Amiri"/>
          <w:color w:val="111111"/>
          <w:sz w:val="28"/>
          <w:sz w:val="28"/>
          <w:szCs w:val="28"/>
          <w:rtl w:val="true"/>
          <w:lang w:bidi="ar-SA"/>
        </w:rPr>
        <w:t>الحقَّ لا يجوز خروجه عن الأُمَّة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غيبة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على ثبوت إمامته، والمخالف لنا إمَّا أنْ يُسلِّم لنا إمامته ويسأل عن سبب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فنتكلَّف جوابه، أو لا يُسلِّم لنا إمامته فلا معنى لسؤاله عن غيبة من لم يثبت إمامته، ومتى نوزعنا في ثبوت إمامته دلَلنا عليها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الإمامة مع بقاء التكليف على من ليس بمعصوم في جميع الأحوال والأعصار بالأدلَّة القاهرة، وثبت أيضاً أنَّ من شرط الإمام أنْ يكون مقطوعاً على عصمته، وعلمنا أيضاً أنَّ الحقَّ لا يخرج عن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ذلك وجدنا الأُمَّة بين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إمام، فما ثبت من وجوب الإمامة في كلِّ حالٍ يُفسِد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وقائل يقول بإمامة من ليس بمقطوع على عصمته، فقوله يبطل بما دلَلنا عليه من وجوب القطع على عصمة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ادَّعى العصمة لبعض من يذهب إلى إمامته، فالشاهد يشهد بخلاف قوله، لأنَّ أفعالهم الظاهرة وأحوالهم تنافي العصمة، فلا وجه لتكلُّف القول فيما نعلم ضرورةً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ادُّعيت له العصمة وذهب قوم إلى إمامته كالكيسانيَّة القائلين بإمامة محمّد بن الحنفيَّة، والناووسيَّة القائلين بإمامة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لم يمت، والواقفيَّة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فقولهم باطل من وجوه سنذكرها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الطريقان محتاجين إلى فساد قول هذه الفِرَق ليتمَّ ما قصدناه، ويفتقران إلى إثبات الأُصول الثلاثة التي ذكرناها من وجوب الرئاسة، ووجوب القطع على العصمة، وأنَّ الحقَّ لا يخرج عن الأُمَّة، ونحن ندلُّ على كلِّ واحدٍ من هذه الأقوال بموجز من القول، لأنَّ استيفاء ذلك موجود في كُتُبي في الإمامة على وجه لا مزيد عليه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والغرض بهذا الكتاب ما يختصُّ الغيبة دون غيرها، والله الموفِّق لذلك بمنِّه</w:t>
      </w:r>
      <w:r>
        <w:rPr>
          <w:rFonts w:eastAsia="Amiri" w:cs="Amiri" w:ascii="Amiri" w:hAnsi="Amiri"/>
          <w:color w:val="111111"/>
          <w:sz w:val="28"/>
          <w:szCs w:val="28"/>
          <w:rtl w:val="true"/>
          <w:lang w:bidi="ar-SA"/>
        </w:rPr>
        <w:t xml:space="preserve">. </w:t>
      </w:r>
      <w:bookmarkStart w:id="23" w:name="pg9815_139059"/>
    </w:p>
    <w:p>
      <w:pPr>
        <w:pStyle w:val="Heading3"/>
        <w:numPr>
          <w:ilvl w:val="2"/>
          <w:numId w:val="1"/>
        </w:numPr>
        <w:rPr/>
      </w:pPr>
      <w:bookmarkStart w:id="24" w:name="__RefHeading___Toc9727689_2870459653"/>
      <w:bookmarkStart w:id="25" w:name="_Toc8"/>
      <w:bookmarkEnd w:id="23"/>
      <w:bookmarkEnd w:id="24"/>
      <w:r>
        <w:rPr>
          <w:rtl w:val="true"/>
        </w:rPr>
        <w:t>[</w:t>
      </w:r>
      <w:r>
        <w:rPr>
          <w:rtl w:val="true"/>
        </w:rPr>
        <w:t>الدليل على وجوب الرئاسة</w:t>
      </w:r>
      <w:r>
        <w:rPr>
          <w:rtl w:val="true"/>
        </w:rPr>
        <w:t>]:</w:t>
      </w:r>
      <w:bookmarkEnd w:id="25"/>
    </w:p>
    <w:p>
      <w:pPr>
        <w:pStyle w:val="BookText"/>
        <w:rPr/>
      </w:pPr>
      <w:r>
        <w:rPr>
          <w:rFonts w:ascii="Amiri" w:hAnsi="Amiri" w:eastAsia="Amiri" w:cs="Amiri"/>
          <w:color w:val="111111"/>
          <w:sz w:val="28"/>
          <w:sz w:val="28"/>
          <w:szCs w:val="28"/>
          <w:rtl w:val="true"/>
          <w:lang w:bidi="ar-SA"/>
        </w:rPr>
        <w:t xml:space="preserve">والذي يدلُّ على وجوب الرئاسة ما ثبت من كونها لطفاً في الواجبات العقليَّة فصارت واجبة، كالمعرفة التي لا يعرى مكلَّف من وجوبها عليه، ألَا ترى أنَّ من المعلوم أنَّ من ليس بمعصوم من الخلق متى خلوا من رئيس مهيب يردع المعاند، ويُؤدِّب الجاني، ويأخذ على يد المتغلِّب، ويمنع القويَّ من الضعيف، وأمنوا ذلك، وقع الفساد، وانتشر الحِيَل، وكثر الفساد، وقلَّ الصلاح، ومتى كان لهم رئيس هذه صفته كان الأمر بالعكس من ذلك، من شمول الصلاح وكثرته، وقلَّة الفساد ونزارته؟ والعلم بذلك ضروري لا يخفى على العقلاء، فمن دفعه لا يحسن مكالمته، وأجبنا عن كلِّ ما يُسئَل عن ذلك مستوفًى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لا نُطوِّل بذكره هاهنا</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9727691_2870459653"/>
      <w:bookmarkStart w:id="27" w:name="_Toc9"/>
      <w:bookmarkEnd w:id="26"/>
      <w:r>
        <w:rPr>
          <w:rtl w:val="true"/>
        </w:rPr>
        <w:t>[</w:t>
      </w:r>
      <w:r>
        <w:rPr>
          <w:rtl w:val="true"/>
        </w:rPr>
        <w:t xml:space="preserve">اعتراض بعض على كلام المرتضى </w:t>
      </w:r>
      <w:r>
        <w:rPr>
          <w:rtl w:val="true"/>
        </w:rPr>
        <w:t>(</w:t>
      </w:r>
      <w:r>
        <w:rPr>
          <w:rtl w:val="true"/>
        </w:rPr>
        <w:t>رحمه الله</w:t>
      </w:r>
      <w:r>
        <w:rPr>
          <w:rtl w:val="true"/>
        </w:rPr>
        <w:t xml:space="preserve">) </w:t>
      </w:r>
      <w:r>
        <w:rPr>
          <w:rtl w:val="true"/>
        </w:rPr>
        <w:t>في الغيبة</w:t>
      </w:r>
      <w:r>
        <w:rPr>
          <w:rtl w:val="true"/>
        </w:rPr>
        <w:t>]:</w:t>
      </w:r>
      <w:bookmarkEnd w:id="27"/>
    </w:p>
    <w:p>
      <w:pPr>
        <w:pStyle w:val="BookText"/>
        <w:rPr/>
      </w:pPr>
      <w:r>
        <w:rPr>
          <w:rFonts w:ascii="Amiri" w:hAnsi="Amiri" w:eastAsia="Amiri" w:cs="Amiri"/>
          <w:color w:val="111111"/>
          <w:sz w:val="28"/>
          <w:sz w:val="28"/>
          <w:szCs w:val="28"/>
          <w:rtl w:val="true"/>
          <w:lang w:bidi="ar-SA"/>
        </w:rPr>
        <w:t xml:space="preserve">ووجدت لبعض المتأخِّرين كلاماً اعترض به كلام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 وظنَّ أنَّه ظفر بطائل، فموَّه به على من ليس له قريحة ولا بصر بوجوه النظر، وأنا أتكلَّم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الغيبة والاعتراض عليها من ثلاثة أوجه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نُلزِم الإماميَّة ثبوت وجه قبح فيها أو في التكليف معها، فيلزمهم أنْ يُثبِوا أنَّ الغيبة ليس فيها وجه قبح، لأنَّ مع ثبوت وجه القبح تقبح الغيبة، وإنْ ثبت فيها وجه حسن كما نقول في قبح تكليف ما لا يطاق إنَّ فيه وجه قبح وإنْ كان فيه وجه حسن بأنْ يكون لطفاً لغيره</w:t>
      </w:r>
      <w:r>
        <w:rPr>
          <w:rFonts w:eastAsia="Amiri" w:cs="Amiri" w:ascii="Amiri" w:hAnsi="Amiri"/>
          <w:color w:val="111111"/>
          <w:sz w:val="28"/>
          <w:szCs w:val="28"/>
          <w:rtl w:val="true"/>
          <w:lang w:bidi="ar-SA"/>
        </w:rPr>
        <w:t xml:space="preserve">. </w:t>
      </w:r>
      <w:bookmarkStart w:id="28" w:name="pg9815_139063"/>
    </w:p>
    <w:p>
      <w:pPr>
        <w:pStyle w:val="BookText"/>
        <w:rPr/>
      </w:pPr>
      <w:bookmarkEnd w:id="28"/>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الغيبة تنقض طريق وجوب الإمامة في كلِّ زمان، لأنَّ كون الناس مع رئيس مهيب متصرِّف أبعد من القبيح لو اقتضى كونه لطفاً واجباً في كلِّ حالٍ، وقبح التكليف مع فقده لانتقض</w:t>
      </w:r>
      <w:r>
        <w:rPr>
          <w:rStyle w:val="FootnoteAnchor"/>
          <w:rtl w:val="true"/>
        </w:rPr>
        <w:footnoteReference w:id="22"/>
      </w:r>
      <w:r>
        <w:rPr>
          <w:rFonts w:ascii="Amiri" w:hAnsi="Amiri" w:eastAsia="Amiri" w:cs="Amiri"/>
          <w:color w:val="111111"/>
          <w:sz w:val="28"/>
          <w:sz w:val="28"/>
          <w:szCs w:val="28"/>
          <w:rtl w:val="true"/>
          <w:lang w:bidi="ar-SA"/>
        </w:rPr>
        <w:t>بزمان الغيبة، لأنَّا في زمان الغيبة نكون مع رئيس هذه صفته</w:t>
      </w:r>
      <w:r>
        <w:rPr>
          <w:rStyle w:val="FootnoteAnchor"/>
          <w:rtl w:val="true"/>
        </w:rPr>
        <w:footnoteReference w:id="23"/>
      </w:r>
      <w:r>
        <w:rPr>
          <w:rFonts w:ascii="Amiri" w:hAnsi="Amiri" w:eastAsia="Amiri" w:cs="Amiri"/>
          <w:color w:val="111111"/>
          <w:sz w:val="28"/>
          <w:sz w:val="28"/>
          <w:szCs w:val="28"/>
          <w:rtl w:val="true"/>
          <w:lang w:bidi="ar-SA"/>
        </w:rPr>
        <w:t>أبعد من القبيح، وهو دليل وجوب هذه الرئاسة، ولم يجب وجود رئيس هذه صفته</w:t>
      </w:r>
      <w:r>
        <w:rPr>
          <w:rStyle w:val="FootnoteAnchor"/>
          <w:rtl w:val="true"/>
        </w:rPr>
        <w:footnoteReference w:id="24"/>
      </w:r>
      <w:r>
        <w:rPr>
          <w:rFonts w:ascii="Amiri" w:hAnsi="Amiri" w:eastAsia="Amiri" w:cs="Amiri"/>
          <w:color w:val="111111"/>
          <w:sz w:val="28"/>
          <w:sz w:val="28"/>
          <w:szCs w:val="28"/>
          <w:rtl w:val="true"/>
          <w:lang w:bidi="ar-SA"/>
        </w:rPr>
        <w:t>في زمان الغيبة ولا قبح التكليف مع فقده، فقد وُجِدَ الدليل ولا مدلول، وهذا نقض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الفائدة بالإمامة هي كونه مبعِّداً من القبيح على قولكم، وذلك لا يحصل مع وجوده غائباً، فلم ينفصل وجوده من عدمه، وإذا لم يختصّ وجوده غائباً بوجه الوجوب الذي ذكروه لم يقتضِ دليلكم وجوب وجوده مع الغيبة، فدليلكم مع أنَّه منتقض حيث وُجِدَ مع انبساط اليد، ولم يجب انبساط اليد مع الغيبة، فهو غير متعلِّق بوجود إمام غير منبسط اليد، ولا هو حاصل في هذه الحال</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9727693_2870459653"/>
      <w:bookmarkStart w:id="30" w:name="_Toc10"/>
      <w:bookmarkEnd w:id="29"/>
      <w:r>
        <w:rPr>
          <w:rtl w:val="true"/>
        </w:rPr>
        <w:t>[</w:t>
      </w:r>
      <w:r>
        <w:rPr>
          <w:rtl w:val="true"/>
        </w:rPr>
        <w:t>الجواب عن الاعتراض المزبور</w:t>
      </w:r>
      <w:r>
        <w:rPr>
          <w:rtl w:val="true"/>
        </w:rPr>
        <w:t>]:</w:t>
      </w:r>
      <w:bookmarkEnd w:id="30"/>
    </w:p>
    <w:p>
      <w:pPr>
        <w:pStyle w:val="BookText"/>
        <w:rPr/>
      </w:pPr>
      <w:r>
        <w:rPr>
          <w:rFonts w:ascii="Amiri" w:hAnsi="Amiri" w:eastAsia="Amiri" w:cs="Amiri"/>
          <w:color w:val="111111"/>
          <w:sz w:val="28"/>
          <w:sz w:val="28"/>
          <w:szCs w:val="28"/>
          <w:rtl w:val="true"/>
          <w:lang w:bidi="ar-SA"/>
        </w:rPr>
        <w:t>الكلام عليه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الفصل الأوَّل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نُلزِم الإماميَّة أنْ يكون في الغيبة وجه 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 منه محض لا يقترن به حجَّة، فكان ينبغي أنْ يتبيَّن وجه القبح الذي أراد إلزامه إيَّاهم لننظر فيه ولم يفعل، فلا يتوجَّه وعيده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قال ذلك سائلاً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أنكرتم أنْ يكون فيها وجه قبح؟ </w:t>
      </w:r>
    </w:p>
    <w:p>
      <w:pPr>
        <w:pStyle w:val="BookText"/>
        <w:rPr/>
      </w:pP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القبح معقولة من كون الشيء ظلماً وعبثاً وكذباً ومفسدةً وجهلاً، وليس شيء من ذلك موجوداً هاهنا، فعلمنا بذلك انتفاء وجوه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القبح أنَّه لم يزح علَّة المكلَّف على قولكم، لأنَّ انبساط يده الذي هو لطف في الحقيقة والخوف من تأديبه لم يحصل، فصار ذلك إخلالاً بلطف المكلِّف فقبح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في باب وجوب الإمامة بحيث أشرنا إليه أنَّ انبساط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والخوف من تأديبه إنَّما فات المكلَّفين لما يرجع إليهم، لأنَّهم أحوجوه إلى الاستتار بأنْ أخافوه ولم يُمكِّنوه، فأتوا من قِبَل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وجرى ذلك مجرى أنْ يقول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يحصل له معرفة الله تعالى في تكليفه وجه قبح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لم يحصل ما هو لطف له من المعرفة، فينبغي أنْ يقبح تكليفه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يقولونه هاهنا من أنَّ الكافر أُتِيَ من قِبَل نفسه، لأنَّ الله قد نصب له الدلالة على معرفته ومكَّنه من الوصول إليها، فإذا لم ينظر ولم يعرف أُتِيَ في ذلك من قِبَل نفسه ولم يُقبح ذلك تكليفه، فكذلك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انبساط يد الإمام وإنْ فات المكلَّف فإنَّما أُتِيَ من قِبَل نفسه، ولو مكَّنه لظهر وانبسطت يده فحصل لطفه فلم يقبح تكليفه، لأنَّ الحجَّة عليه 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استوفينا نظائر ذلك في الموضع الذي أشرنا إليه، وسنذكر فيما بعد إذا عرض ما يحتاج إلى ذكره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الكلام في الفصل الثاني فهو مبنيٌّ على المغالطة، ولا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يفهم ما أورده، لأنَّ الرجل كان فوق ذلك لكن أراد التلبيس والتمويه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وجوب الرئاسة يُنتَقض بحال الغيبة، لأنَّ كون الناس مع رئيس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مهيب</w:t>
      </w:r>
      <w:r>
        <w:rPr>
          <w:rStyle w:val="FootnoteAnchor"/>
          <w:rtl w:val="true"/>
        </w:rPr>
        <w:footnoteReference w:id="26"/>
      </w:r>
      <w:r>
        <w:rPr>
          <w:rFonts w:ascii="Amiri" w:hAnsi="Amiri" w:eastAsia="Amiri" w:cs="Amiri"/>
          <w:color w:val="111111"/>
          <w:sz w:val="28"/>
          <w:sz w:val="28"/>
          <w:szCs w:val="28"/>
          <w:rtl w:val="true"/>
          <w:lang w:bidi="ar-SA"/>
        </w:rPr>
        <w:t>متصرِّف أبعد من القبيح لو اقتضى كونه لطفاً واجباً على كلِّ حالٍ، وقبح التكليف مع فقده لانتقض</w:t>
      </w:r>
      <w:r>
        <w:rPr>
          <w:rStyle w:val="FootnoteAnchor"/>
          <w:rtl w:val="true"/>
        </w:rPr>
        <w:footnoteReference w:id="27"/>
      </w:r>
      <w:r>
        <w:rPr>
          <w:rFonts w:ascii="Amiri" w:hAnsi="Amiri" w:eastAsia="Amiri" w:cs="Amiri"/>
          <w:color w:val="111111"/>
          <w:sz w:val="28"/>
          <w:sz w:val="28"/>
          <w:szCs w:val="28"/>
          <w:rtl w:val="true"/>
          <w:lang w:bidi="ar-SA"/>
        </w:rPr>
        <w:t xml:space="preserve">بزمان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في زمان الغيبة</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فلم يقبح التكليف مع فقده، فقد وُجِدَ الدليل ولا مدلول وهذا 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تمويه لأنَّه ظنَّ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حال الغيبة دليل وجوب الإمامة قائم ولا إمام فكان نقضاً، ولا نقول ذلك، بل دليلنا في حال وجود الإمام بعينه هو دليل حال غيبته، في أنَّ في الحالين الإمام لطف، فلا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زمان الغيبة خلا من وجوب رئيس، بل عندنا أنَّ الرئيس حاصل، وإنَّما ارتفع انبساط يده لما يرجع إلى المكلَّفين على ما بيَّنَّاه، لا لأنَّ انبساط يده خرج من كونه لطفاً، بل وجه اللطف به قائم، وإنَّما لم يحصل لما يرجع إلى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فجرى مجرى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معرفة الله تعالى لطفاً مع أنَّ الكافر لا يعرف الله؟ فلمَّا كان التكليف على الكافر قائماً والمعرفة مرتفعة دلَّ على أنَّ المعرفة ليست لطفاً على كلِّ حالٍ، لأنَّها لو كانت كذلك لكان ذلك نقضاً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وجوابنا في الإمامة كجوابهم في المعرفة من أنَّ الكافر لطفه قائم بالمعرفة، وإنَّما فوَّت نفسه بالتفريط في النظر المؤدِّي إليها، فلم يقبح تكليفه، فكذلك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الرئاسة لطف للمكلَّف في حال الغيبة، وما يتعلَّق بالله من إيجاده حاصل، وإنَّما ارتفع تصرُّفه وانبساط يده لأمر يرجع إلى المكلَّفين، فاستوى الأمران، والكلام في هذه المعنى مستوفًى أيضاً بحيث ذكرناه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الكلام في الفصل الثالث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الفائدة بالإمامة هي كونهخ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مبعِّداً من القبيح على قولكم، وذلك لم يحصل مع غيبته، فلم ينفصل وجوده من عدمه، فإذا لم يختصّ وجوده غائباً بوجه الوجوب الذي ذكروه لم يقتضِ دليلكم وجوب وجوده مع الغيبة، فدليلكم مع أنَّه منتقض حيث وُجِدَ مع انبساط اليد، ولم يجب انبساط اليد مع الغيبة، فهو غير متعلِّق بوجود إمام غير منبسط اليد ولا هو حاصل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يفعل في هذا الفصل أكثر من تعقيد القول على طريقة المنطقيِّين من قلب المقدَّمات وردِّ بعضها على بعض، ولا شكَّ أنَّه قصد بذلك التمويه والمغالطة، وإلَّا فالأمر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انبساط يد الإمام لا يجب في حال الغيبة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دليلكم لا يدلُّ على وجوب إمام غير منبسط اليد، لأنَّ هذه حال الغيبة؟ بل الذي صرَّحنا به دفعة بعد أُخرى أنَّ انبساط يده واجب في الحالين، في حال ظهوره وحال غيبته، غير أنَّ حال ظهوره مُكِّن منه فانبسطت يده، وحال الغيبة لم يُمكَّن فانقبضت يده، لا أنَّ انبساط يده خرج من باب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وبيَّنَّا أنَّ الحجة بذلك قائمة على المكلَّفين من حيث منعوه ولم يُمكِّنوه، فأتوا من قِبَل نفوسهم، وشبَّهنا ذلك بالمعرفة دفعة بعد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فإنَّا نعلم أنَّ نصب الرئيس واجب بعد الشرع لما في نصبه من اللطف، لتحمُّله للقيام بما لا يقوم به غيره، ومع هذا فليس التمكين واقعاً لأهل الحلِّ والعقد من نصب من يصلح لها خاصَّة على مذهب أهل العدل الذين كلامنا معهم، ومع هذا لا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نصب الرئيس سقط الآن من حيث لم يقع التمكين منه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فجوابنا في غيبة الإمام جوابهم في منع أهل الحلِّ والعقد من اختيار من يصلح للإمامة، ولا فرق بينهما، وإنَّما الخلاف بيننا أنَّا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ذلك عقلاً،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معلوم شرعاً، وذلك فرق من غير موضع الجمع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الحلِّ والعقد إذا لم يُمكَّنوا من اختيار من يصلح للإمامة فإنَّ الله يفعل ما يقوم مقام ذلك من الألطاف فلا يجب إسقاط التكليف، وفي الشيوخ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يجب نصبه في الشرع لمصالح دنياويَّة، وذلك غير واجب أنْ يفعل لها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الإمام لمصالح دنياويَّة قوله 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كذلك لما وجب إمامته، ولا خلاف بينهم في أنَّه يجب إقامة الإمام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يقوم به الإمام من الجهاد وتولية الأُمراء والقضاة وقسمة الفيء واستيفاء الحدود والقصاصات أُمور دينيَّة لا يجوز تركها، ولو كان لمصلحة دنياويَّة لما وجب ذلك، فقوله ساقط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الله ما يقوم مقامه، باطل، لأنَّه لو كان كذلك لما وجب عليه إقامة الإمام مطلقاً على كلِّ حالٍ، ولكان يكون ذلك من باب التخيير، كما نقول في فروض الكفايات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علمنا بتعيين ذلك ووجوبه على كلِّ حالٍ دليل على فساد 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يلزم على الوجهين جميعاً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إذا لم يحصل له المعرفة يفعل الله له ما يقوم مقامها، فلا يجب عليه المعرفة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يحصل من الانزجار عن فعل الظلم عند المعرفة أمر دنياوي لا يجب لها المعرفة، فيجب من ذلك إسقاط وجوب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بدل للمعرفة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بدل للإمام على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وكذلك إنْ بيَّنوا أنَّ الانزجار من القبيح عند المعرفة أمر ديني، قلنا مثل ذلك في وجود الإمام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وجود رئيس مطاع منبسط اليد من أنْ يجب على الله جميع ذلك أو يجب علينا جميعه أو يجب على الله إيجاده وعلينا بسط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جميع ذلك على الله، فإنَّه يُنتَقض بحال الغيبة، لأنَّه لم يوجد إمام منبسط اليد، وإنْ وجب علينا جميعه فذلك تكليف ما لا يطاق، لأنَّا لا نقدر على إيجاده، وإنْ وجب عليه إيجاده وعلينا بسط يده وتمكينه فما دليلكم عليه؟ مع أنَّ فيه أنَّه يجب علينا أنْ نفعل ما هو لطف للغير، وكيف يجب على زيد بسط يد الإمام لتحصيل لطف عمرو؟ وهل ذلك إلَّا نقض الأُصول؟</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الإمام المنبسط اليد إذا ثبت أنَّه لطف لنا على ما دلَلنا عليه ولم يكن إيجاده في مقدورنا لم يحسن أنْ نُكلَّف إيجاده، لأنَّه تكليف ما لا يطاق، وبسط يده وتقوية سلطانه قد يكون في مقدورنا وفي مقدور الله، فإذا لم يفعل الله تعالى علمنا أنَّه غير واجب عليه وأنَّه واجب علينا، لأنَّه لا بدَّ من أنْ يكون منبسط اليد ليتمَّ الغرض بالتكليف، وبيَّنَّا بذلك أنَّ بسط يده لو كان من فعله تعالى لقهر الخلق عليه، والحيلولة بينه وبين أعدائه وتقوية أمره بالملائكة ربَّما أدَّى إلى سقوط الغرض بالتكليف، وحصول الإلجاء، فإذاً يجب علينا بسط يده على كلِّ حالٍ وإذا لم نفعله أتينا من قِبَل نفوسنا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إيجاب اللطف علينا للغير، غير صحيح</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يجب عليه نصرة الإمام وتقوية سلطانه له في ذلك مصلحة تخصُّه، وإنْ كانت فيه مصلحة يرجع إلى غيره كما نقوله في أنَّ الأنبياء يجب عليهم تحمُّل أعباء النبوَّة والأداء إلى الخلق ما هو مصلحة لهم، لأنَّ لهم في القيام بذلك مصلحة تخصُّهم وإنْ كانت فيها مصلحة لغيرهم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ويلزم المخالف في أهل الحلِّ والعقد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يجب عليهم اختيار الإمام لمصلحة ترجع إلى جميع الأُمَّة؟ وهل ذلك إلَّا إيجاب الفعل عليهم لما يرجع إلى مصلحة غيرهم؟ فأيُّ شيء أجابوا به فهو جوابنا بعينه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زعمتم أنَّه يجب إيجاده في حال الغيبة؟ وهلَّا جاز أنْ يكون معدوماً؟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أوجبنا ذلك من حيث إنَّ تصرُّفه الذي هو لطفنا إذا لم يتمّ إلَّا بعد وجوده، وإيجاده لم يكن في مقدورنا، قلنا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على الله ذلك وإلَّا أدَّى إلى أنْ لا نكون مزاحي العلَّة بفعل اللطف، فنكون أتينا من قِبَله تعالى لا من قِبَلنا، وإذا أوجده ولم نُمكِّنه من انبساط يده أتينا من قِبَل نفوسنا، فحسن التكليف، وفي الأوَّل لم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تريدون بتمكيننا إيَّاه؟ أتريدون أنْ نقصده ونشافهه، وذلك لا يتمُّ إلَّا مع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جميع ذلك إلَّا مع ظهوره وعلمنا أو علم بعضنا بمكانه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بتمكيننا أنْ نبخع لطاعته والشدِّ على يده، ونكفَّ عن نصرة الظالمين، ونقوم على نصرته متى دعانا إلى إمامته ودلَّنا عليها بمعجزته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يمكننا ذلك في زمان الغيبة وإنْ لم يكن الإمام موجوداً فيه، فكيف قلتم لا يتمُّ ما كُلِّفناه من ذلك إلَّا مع وجود الإمام؟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نقوله في هذا الباب ما ذكره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وذكرناه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أنَّ الذي هو لطفنا من تصرُّف الإمام وانبساط يده لا يتمُّ إلَّا بأُمور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 يتعلَّق بالله، وهو إيجاده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يتعلَّق به من تحمُّل أعباء الإمامة والقيام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يتعلَّق بنا من العزم على نصرته، ومعاضدته، والانقياد له، فوجوب تحمُّله عليه فرع على وجوده، لأنَّه لا يجوز أنْ يتناول التكليف المعدوم، فصار إيجاد الله إيَّاه أصلاً لوجوب قيامه، وصار وجوب نصرته علينا فرعاً لهذين الأصلين، لأنَّه إنَّما يجب علينا طاعته إذا وُجِدَ، وتحمَّل أعباء الإمامة وقام بها، فحينئذٍ يجب علينا طاعته، فمع هذا التحقيق 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يكون معدوماً؟</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 أنْ يكون موجوداً مستتراً حتَّى إذا علم الله منَّا تمكينه أظهره، وبين أنْ يكون معدوماً حتَّى إذا علم منَّا العزم على تمكينه أوجده؟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يحسن من الله تعالى أنْ يوجب علينا تمكين من ليس بموجود، لأنَّه تكليف ما لا يطاق، فإذاً لا بدَّ من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يوجده الله تعالى إذا علم أنَّا ننطوي على تمكينه بزمان واحد كما أنَّه يُظهِره عند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تمكينه والانطواء على طاعته لازم في جميع أحوالنا، فيجب أنْ يكون التمكين من طاعته والمصير إلى أمره ممكناً في جميع الأحوال وإلَّا لم يحسن التكليف، وإنَّما كان يتمُّ ذلك لو لم نكن مكلَّفين في كلِّ حالٍ لوجوب طاعته والانقياد لأمره، بل كان يجب علينا ذلك عند ظهوره، والأمر عندنا بخلافه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يقال لمن خالفنا في ذلك وألزمنا عدمه على استتاره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يُكلِّف الله تعالى المعرفة ولا ينصب عليها دلالة إذا علم أنَّا لا ننظر فيها، حتَّى إذا علم من حالنا أنَّا نقصد إلى النظر ونعزم على ذلك أوجد الأدلَّة ونصبها، فحينئذٍ ننظر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دلالة منصوبة لا ننظر فيها وبين عدمها حتَّى إذا عزمنا على النظر فيها أوجدها الله تعالى؟ </w:t>
      </w:r>
    </w:p>
    <w:p>
      <w:pPr>
        <w:pStyle w:val="BookText"/>
        <w:rPr/>
      </w:pPr>
      <w:r>
        <w:rPr>
          <w:rFonts w:ascii="Amiri" w:hAnsi="Amiri" w:eastAsia="Amiri" w:cs="Amiri"/>
          <w:color w:val="111111"/>
          <w:sz w:val="28"/>
          <w:sz w:val="28"/>
          <w:szCs w:val="28"/>
          <w:rtl w:val="true"/>
          <w:lang w:bidi="ar-SA"/>
        </w:rPr>
        <w:t>ومتى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الأدلَّة من جملة التمكين الذي لا يحسن التكليف من دونه كالقدرة والآلة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التمكين من وجوب طاعته، ومتى لم يكن موجوداً لم تُمْكِنَّا طاعته، كما أنَّ الأدلَّة إذا لم تكن موجودة لم يُمْكِنَّا النظر فيها، فاستوى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التحقيق يسقط جميع ما يُورَد في هذا الباب من عبارات لا نرتضيها في الجواب وأسئلة المخالف عليها، وهذا المعنى مستوفًى في كُتُبي وخاصَّةً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نُطوِّل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الذي ذكره من أنَّه لو أوجب الله علينا أنْ نتوضَّأ من ماء بئر معيَّنة لم يكن لها حبل نستقي به، وقال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دنوتم من البئر خلقت لكم حبلاً تستقون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فإنَّه يكون مزيحاً لعلَّتنا، ومتى لم ندنُ من البئر كنَّا قد أتينا من قِبَل نفوسنا لا من قِبَله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قال السيِّد لعبده وهو بعيد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لحماً من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أتمكَّن من ذلك، لأنَّه ليس معي ثمنه،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دنوت أعطيتك ثمنه، فإنَّه يكون مزيحاً لعلَّته، ومتى لم يدنُ لأخذ الثمن يكون قد أُتِيَ من قِبَل نفسه لا من قِبَل سيِّده، وهذه حال ظهور الإمام مع تمكيننا، فيجب أنْ يكون عدم تمكيننا هو السبب في أنْ لم يظهر في هذه الأحوال لا عدمه، إذ كنَّا لو مكَّناه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 وظهر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من يظنُّ أنَّه يجب علينا تمكينه إذا ظهر ولا يجب علينا ذلك في كلِّ حالٍ، ورضينا بالمثال الذي ذكره، لأنَّه تعالى لو أوجب علينا الاستقاء في الحال لوجب أنْ يكون الحبل حاصلاً في الحال لأنَّ به تزاح العلَّة، لكن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دنوتم من البئر خلقت لكم الحبل إنَّما هو مكلِّف للدنوِّ لا للاستقاء، فيكفي </w:t>
      </w:r>
    </w:p>
    <w:p>
      <w:pPr>
        <w:pStyle w:val="BookText"/>
        <w:rPr/>
      </w:pPr>
      <w:r>
        <w:rPr>
          <w:rFonts w:ascii="Amiri" w:hAnsi="Amiri" w:eastAsia="Amiri" w:cs="Amiri"/>
          <w:color w:val="111111"/>
          <w:sz w:val="28"/>
          <w:sz w:val="28"/>
          <w:szCs w:val="28"/>
          <w:rtl w:val="true"/>
          <w:lang w:bidi="ar-SA"/>
        </w:rPr>
        <w:t>القدرة على الدنوِّ في هذه الحال، لأنَّه ليس بمكلَّف للاستقاء منها، فإذا دنا من البئر صار حينئذٍ مكلَّفا للاستقاء، فيجب عند ذلك أنْ يخلق له الحبل، فنظير ذلك أنْ لا يجب علينا في كلِّ حالٍ طاعة الإمام وتمكينه، فلا يجب عند ذلك وجوده، فلمَّا كانت طاعته واجبة في الحال ولم نقف على شرطه</w:t>
      </w:r>
      <w:r>
        <w:rPr>
          <w:rStyle w:val="FootnoteAnchor"/>
          <w:rtl w:val="true"/>
        </w:rPr>
        <w:footnoteReference w:id="32"/>
      </w:r>
      <w:r>
        <w:rPr>
          <w:rFonts w:ascii="Amiri" w:hAnsi="Amiri" w:eastAsia="Amiri" w:cs="Amiri"/>
          <w:color w:val="111111"/>
          <w:sz w:val="28"/>
          <w:sz w:val="28"/>
          <w:szCs w:val="28"/>
          <w:rtl w:val="true"/>
          <w:lang w:bidi="ar-SA"/>
        </w:rPr>
        <w:t>ولا وقت منتظر وجب أنْ يكون موجوداً لتزاح العلَّة في التكليف ويحسن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مثال السيِّد مع غلامه مثل ذلك، لأنَّه إنَّما كلَّفه الدنوَّ منه لا الشراء، فإذا دنا منه وكلَّفه الشراء وجب عليه إعطاء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كلَّف من يأتي إلى يوم القيامة ولا يجب أنْ يكونوا موجودين مزاحي العلَّة، لأنَّه لم يُكلِّفهم الآن، فإذا أوجدهم وأزاح علَّتهم في التكليف بالقدرة والآلة ونصب الأدلَّة حينئذٍ تناولهم التكليف، فسقط بذلك هذه المغالطة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الإمام إذا كان مكلَّفاً للقيام بالأمر وتحمُّل أعباء الإمامة كيف يجوز أنْ يكون معدوماً؟ وهل يصحُّ تكليف المعدوم عند عاقل؟ وليس لتكليفه ذلك تعلُّق بتمكيننا أصلاً، بل وجوب التمكين علينا فرع على تحمُّله على ما مضى القول فيه،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اختفى في الشعب ثلاث سنين لم يصل إليه أحد، واختفى في الغار ثلاثة أيَّام؟ ولم يجز قياساً على ذلك أنْ يُعدِمه الله تعالى تلك المدَّة مع بقاء التكليف على الخلق الذين بعثه لطفاً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ومتى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اختفى بعدما دعا إلى نفسه وأظهر نبوَّته فلمَّا أخافوه استتر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الإمام لم يستتر إلَّا وقد أظهر آباؤه موضعه وصفته، ودلُّوا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ثمّ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خاف عليه أبوه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 وستره، فالأمران إذاً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خبِّرونا لو علم الله من حال شخص أنَّ من مصلحته أنْ يبعث الله إليه نبيًّا معيَّناً يُؤدِّي إليه مصالحه، وعلم أنَّه لو بعثه لقتله هذا الشخص، ولو مُنِعَ من قتله قهراً كان فيه مفسدة له أو لغيره، هل يحسن أنْ يُكلِّف هذا الشخص ولا يبعث إليه ذلك النبيَّ، أو لا يُكلِّف؟</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المانع منه وله طريق إلى معرفة مصالحه بأنْ يُمكِّن النبيَّ من الأداء إليه؟</w:t>
      </w:r>
    </w:p>
    <w:p>
      <w:pPr>
        <w:pStyle w:val="BookText"/>
        <w:rPr/>
      </w:pPr>
      <w:r>
        <w:rPr>
          <w:rFonts w:ascii="Amiri" w:hAnsi="Amiri" w:eastAsia="Amiri" w:cs="Amiri"/>
          <w:color w:val="111111"/>
          <w:sz w:val="28"/>
          <w:sz w:val="28"/>
          <w:szCs w:val="28"/>
          <w:rtl w:val="true"/>
          <w:lang w:bidi="ar-SA"/>
        </w:rPr>
        <w:t>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يُكلِّفه ولا يبعث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يجوز أنْ يُكلِّفه ولم يفعل به ما هو لطف له مقدور؟</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في ذلك من قِبَل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 يفعل شيئاً وإنَّما علم أنَّه لا يُمكِّنه، وبالعلم لا يحسن تكليفه مع ارتفاع اللطف، ولو جاز ذلك لجاز أنْ يُكلِّف ما لا دليل عليه إذا علم أنَّه لا ينظر فيه، وذلك باطل، ولا بدَّ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يبعث إلى ذلك الشخص ويوجب عليه الانقياد له ليكون مزيحاً لعلَّته، فإمَّا أنْ يمنع منه بما لا ينافي التكليف، أو يجعله بحيث لا يتمكَّن من قتله، فيكون قد أُتِيَ من قِبَل نفسه في عدم الوصول إليه، وهذه حالنا مع الإمام في حال الغيبة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يُعلِمه أنَّ له مصلحة في بعثة هذا الشخص إليه على لسان غيره ليعلم أنَّه قد أُتِيَ من قِبَل نفسه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أعلمنا الله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 وأوجب علينا طاعته، فإذا لم يظهر لنا علمنا أنَّا أتينا من قِبَل نفوسنا، فاستوى الأمران</w:t>
      </w:r>
      <w:r>
        <w:rPr>
          <w:rFonts w:eastAsia="Amiri" w:cs="Amiri" w:ascii="Amiri" w:hAnsi="Amiri"/>
          <w:color w:val="111111"/>
          <w:sz w:val="28"/>
          <w:szCs w:val="28"/>
          <w:rtl w:val="true"/>
          <w:lang w:bidi="ar-SA"/>
        </w:rPr>
        <w:t xml:space="preserve">. </w:t>
      </w:r>
      <w:bookmarkStart w:id="31" w:name="pg9815_139096"/>
    </w:p>
    <w:p>
      <w:pPr>
        <w:pStyle w:val="Heading3"/>
        <w:numPr>
          <w:ilvl w:val="2"/>
          <w:numId w:val="1"/>
        </w:numPr>
        <w:rPr/>
      </w:pPr>
      <w:bookmarkStart w:id="32" w:name="__RefHeading___Toc9727695_2870459653"/>
      <w:bookmarkStart w:id="33" w:name="_Toc11"/>
      <w:bookmarkEnd w:id="31"/>
      <w:bookmarkEnd w:id="32"/>
      <w:r>
        <w:rPr>
          <w:rtl w:val="true"/>
        </w:rPr>
        <w:t>[</w:t>
      </w:r>
      <w:r>
        <w:rPr>
          <w:rtl w:val="true"/>
        </w:rPr>
        <w:t>الدليل على وجوب عصمة الإمام</w:t>
      </w:r>
      <w:r>
        <w:rPr>
          <w:rtl w:val="true"/>
        </w:rPr>
        <w:t>]:</w:t>
      </w:r>
      <w:bookmarkEnd w:id="33"/>
    </w:p>
    <w:p>
      <w:pPr>
        <w:pStyle w:val="BookText"/>
        <w:rPr/>
      </w:pPr>
      <w:r>
        <w:rPr>
          <w:rFonts w:ascii="Amiri" w:hAnsi="Amiri" w:eastAsia="Amiri" w:cs="Amiri"/>
          <w:color w:val="111111"/>
          <w:sz w:val="28"/>
          <w:sz w:val="28"/>
          <w:szCs w:val="28"/>
          <w:rtl w:val="true"/>
          <w:lang w:bidi="ar-SA"/>
        </w:rPr>
        <w:t>وأمَّا الذي يدلُّ على الأصل الثاني وهو أنَّ من شأن الإمام أنْ يكون مقطوعاً على عصمته، فهو أنَّ العلَّة التي لأجلها احتجنا إلى الإمام ارتفاع العصمة، بدلالة أنَّ الخلق متى كانوا معصومين لم يحتاجوا إلى إمام، وإذا خلوا من كونهم معصومين احتاجوا إليه، علمنا عند ذلك أنَّ علَّة الحاجة هي ارتفاع العصمة، كما نقوله في علَّة حاجة الفعل إلى فاعل إنَّها الحدوث، بدلالة أنَّ ما يصحُّ حدوثه يحتاج إلى فاعل في حدوثه، وما لا يصحُّ حدوثه يستغني عن الفاعل، وحكمنا بذلك أنَّ كلَّ محدَث يحتاج إلى محدِث، فبمثل ذلك يجب الحكم بحاجة كلِّ من ليس بمعصوم إلى إمام وإلَّا انتقضت العلَّة، فلو كان الإمام غير معصوم لكانت علَّة الحاجة فيه قائمة واحتاج إلى إمام آخر، والكلام في إمامه كالكلام فيه، فيُؤدِّي إلى إيجاب أئمَّة لا نهاية لهم أو الانتهاء إلى معصوم وهو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الطريقة قد أحكمناها في كُتُبنا، فلا نُطوِّل بالأسئلة عليها، لأنَّ الغرض بهذا الكتاب غير ذلك، وفي هذا القدر كفاية</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9727697_2870459653"/>
      <w:bookmarkStart w:id="35" w:name="_Toc12"/>
      <w:bookmarkEnd w:id="34"/>
      <w:r>
        <w:rPr>
          <w:rtl w:val="true"/>
        </w:rPr>
        <w:t>[</w:t>
      </w:r>
      <w:r>
        <w:rPr>
          <w:rtl w:val="true"/>
        </w:rPr>
        <w:t>الدليل على أنَّ الحقَّ لا ي</w:t>
      </w:r>
      <w:r>
        <w:rPr>
          <w:rtl w:val="true"/>
        </w:rPr>
        <w:t>-</w:t>
      </w:r>
      <w:r>
        <w:rPr>
          <w:rtl w:val="true"/>
        </w:rPr>
        <w:t>خرج عن الأمَّة</w:t>
      </w:r>
      <w:r>
        <w:rPr>
          <w:rtl w:val="true"/>
        </w:rPr>
        <w:t>]:</w:t>
      </w:r>
      <w:bookmarkEnd w:id="35"/>
    </w:p>
    <w:p>
      <w:pPr>
        <w:pStyle w:val="BookText"/>
        <w:rPr/>
      </w:pPr>
      <w:r>
        <w:rPr>
          <w:rFonts w:ascii="Amiri" w:hAnsi="Amiri" w:eastAsia="Amiri" w:cs="Amiri"/>
          <w:color w:val="111111"/>
          <w:sz w:val="28"/>
          <w:sz w:val="28"/>
          <w:szCs w:val="28"/>
          <w:rtl w:val="true"/>
          <w:lang w:bidi="ar-SA"/>
        </w:rPr>
        <w:t>وأمَّا الأصل الثالث وهو أنَّ الحقَّ لا يخرج عن الأُمَّة، فهو متَّفق عليه بيننا وبين خصومنا وإنْ اختلفنا في علَّة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عندنا أنَّ الزمان لا يخلو من إمام معصوم لا يجوز عليه الغلط على ما قلناه، فإذاً الحقُّ لا يخرج عن الأُمَّة لكون المعصوم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المخالف لقيام أدلَّة يذكرونها دلَّت على أنَّ الإجماع حجَّة، فلا وجه للتشاغل بذلك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ثبتت هذه الأُصول ثبت إمامة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كلَّ من يقطع على ثبوت العصمة للإمام قطع على أنَّه الإمام، وليس فيهم من يقطع على </w:t>
      </w:r>
      <w:bookmarkStart w:id="36" w:name="pg9815_139099"/>
    </w:p>
    <w:p>
      <w:pPr>
        <w:pStyle w:val="BookText"/>
        <w:rPr/>
      </w:pPr>
      <w:bookmarkEnd w:id="36"/>
      <w:r>
        <w:rPr>
          <w:rFonts w:ascii="Amiri" w:hAnsi="Amiri" w:eastAsia="Amiri" w:cs="Amiri"/>
          <w:color w:val="111111"/>
          <w:sz w:val="28"/>
          <w:sz w:val="28"/>
          <w:szCs w:val="28"/>
          <w:rtl w:val="true"/>
          <w:lang w:bidi="ar-SA"/>
        </w:rPr>
        <w:t xml:space="preserve">عصمة الإمام ويخالف في إمامته إلَّا قوم دلَّ الدليل على بطلان قولهم كالكيسانيَّة والناووسيَّة والواقفة، فإذا أفسدنا أقوال هؤلاء ثبت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9727699_2870459653"/>
      <w:bookmarkStart w:id="38" w:name="_Toc13"/>
      <w:bookmarkEnd w:id="37"/>
      <w:r>
        <w:rPr>
          <w:rtl w:val="true"/>
        </w:rPr>
        <w:t>[</w:t>
      </w:r>
      <w:r>
        <w:rPr>
          <w:rtl w:val="true"/>
        </w:rPr>
        <w:t>الدليل على فساد قول الكيسانيَّة</w:t>
      </w:r>
      <w:r>
        <w:rPr>
          <w:rtl w:val="true"/>
        </w:rPr>
        <w:t>]:</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يدلُّ على فساد قول الكيسانيَّة القائلين بإمامة محمّد ابن الحنفيَّة فأشياء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إماماً مقطوعاً على عصمته لوجب أنْ يكون منصوصاً عليه نصًّا صريحاً، لأنَّ العصمة لا تُعلَم إلَّا بالنصِّ، وهم لا يدَّعون نصًّا صريحاً عليه وإنَّما يتعلَّقون بأُمور ضعيفة دخلت عليهم فيها شبهة لا تدلُّ على النصِّ، نحو إعطاء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الراية يوم البصرة، وقوله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ابني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كون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ابنيه، وليس في ذلك دلالة على إمامته على وجه، وإنَّما يدلُّ على فضيلته ومنزلته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الشيعة تروي أنَّه جرى بينه وبين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في استحقاق الإمامة، فتحاكما إلى الحجر، فشهد الحجر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فكان ذلك معجزاً له، فسلَّم له الأمر وقال بإمامته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وَاَلْخَبَرُ بِذَلِكَ مَشْهُورٌ عِنْدَ اَلْإِمَامِيَّةِ، لِأَنَّهُمْ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اِبْنَ اَلْحَنَفِيَّةِ نَازَعَ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وَاِدَّعَى أَنَّ اَلْأَمْرَ أُفْضِيَ إِلَيْهِ بَعْدَ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فَنَاظَرَهُ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عَلَيْهِ بِآيٍ مِنَ اَلْقُرْآنِ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هَذِهِ اَلْآيَةَ جَرَتْ فِي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أُحَاجُّكَ إِلَى اَلْحَجَرِ اَلْأَسْوَدِ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تُحَاجُّنِي إِلَى حَجَرٍ لَا يَسْمَعُ وَلَا يُجِيبُ؟ </w:t>
      </w:r>
    </w:p>
    <w:p>
      <w:pPr>
        <w:pStyle w:val="BookText"/>
        <w:rPr/>
      </w:pPr>
      <w:r>
        <w:rPr>
          <w:rFonts w:ascii="Amiri" w:hAnsi="Amiri" w:eastAsia="Amiri" w:cs="Amiri"/>
          <w:color w:val="111111"/>
          <w:sz w:val="28"/>
          <w:sz w:val="28"/>
          <w:szCs w:val="28"/>
          <w:rtl w:val="true"/>
          <w:lang w:bidi="ar-SA"/>
        </w:rPr>
        <w:t xml:space="preserve">فَأَعْلَمَهُ أَنَّهُ يَحْكُمُ بَيْنَهُمَا، فَمَضَيَا حَتَّى اِنْتَهَيَا إِلَى اَلْحَجَرِ،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فَكَلِّمْهُ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إِلَيْهِ وَوَقَفَ حِيَالَهُ وَتَكَلَّمَ ثُمَّ أَمْسَكَ، ثُمَّ تَقَدَّمَ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 يَدَهُ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بِاسْمِكَ اَلمَكْتُوبِ فِي سُرَادِقِ 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 بَعْدَ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أَنْطَقْتَ هَذَا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بِالَّذِي جَعَلَ فِيكَ مَوَاثِيقَ اَلْعِبَادِ</w:t>
      </w:r>
      <w:r>
        <w:rPr>
          <w:rStyle w:val="FootnoteAnchor"/>
          <w:rtl w:val="true"/>
        </w:rPr>
        <w:footnoteReference w:id="34"/>
      </w:r>
      <w:r>
        <w:rPr>
          <w:rFonts w:ascii="Amiri" w:hAnsi="Amiri" w:eastAsia="Amiri" w:cs="Amiri"/>
          <w:color w:val="111111"/>
          <w:sz w:val="28"/>
          <w:sz w:val="28"/>
          <w:szCs w:val="28"/>
          <w:rtl w:val="true"/>
          <w:lang w:bidi="ar-SA"/>
        </w:rPr>
        <w:t>وَاَلشَّهَادَةَ لِمَنْ وَافَاكَ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أَخْبَرْتَ لِمَنِ اَلْإِمَامَةُ وَاَلْوَصِيَّةُ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فَتَزَعْزَعَ اَلْحَجَرُ حَتَّى كَادَ أَنْ يَزُولَ، ثُمَّ أَنْطَقَهُ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سَلِّمِ اَلْإِمَامَةَ لِعَلِيِّ بْنِ اَلْحُسَيْنِ، فَرَجَعَ مُحَمَّدٌ عَنْ مُنَازَعَتِهِ وَسَلَّمَهَا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ويأتي الإشارة إلى هذا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الشيعة الإماميَّة بالنصِّ عليه من أبيه وجدِّه، وهي موجودة في كُتُبهم في الأخبار لا نُطوِّل بذكرها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الخاصَّة والعامَّة على ما سنذكره فيما بعد بالنصِّ على إمامة الاثني عشر، وكلُّ من قال بإمامتهم قطع على وفاة محمّد بن الحنفيَّة وسياقة الإمامة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انقراض هذه الفرقة فإنَّه لم يبقَ في الدنيا في وقتنا ولا قبله بزمان طويل قائل يقول به، ولو كان ذلك حقًّا لما جاز انقراضه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يُعلَم انقراضهم؟ وهلَّا جاز أنْ يكون في بعض البلاد البعيدة وجزائر البحر وأطراف الأرض أقوام يقولون بهذا القول كما يجوز أنْ يكون في أطراف الأرض من يقول بمذهب الحسن</w:t>
      </w:r>
      <w:r>
        <w:rPr>
          <w:rStyle w:val="FootnoteAnchor"/>
          <w:rtl w:val="true"/>
        </w:rPr>
        <w:footnoteReference w:id="36"/>
      </w:r>
      <w:r>
        <w:rPr>
          <w:rFonts w:ascii="Amiri" w:hAnsi="Amiri" w:eastAsia="Amiri" w:cs="Amiri"/>
          <w:color w:val="111111"/>
          <w:sz w:val="28"/>
          <w:sz w:val="28"/>
          <w:szCs w:val="28"/>
          <w:rtl w:val="true"/>
          <w:lang w:bidi="ar-SA"/>
        </w:rPr>
        <w:t>في أنَّ مرتكب الكبيرة منافق؟ فلا يمكن ادِّعاء انقراض هذه الفرقة، وإنَّما كان يمكن العلم بذلك لوي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المسلمون فيهم قلَّة والعلماء محصورين، فأمَّا وقد انتشر الإسلام وكثر العلماء، فمن أين يُعلَم ذلك؟</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يُؤدِّي إلى أنْ لا يمكن العلم بإجماع الأُمَّة على قول ولا مذهب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في أطراف الأرض من يخالف ذلك، ويلزم أنْ يجوز أنْ يكون في أطراف الأرض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البرد</w:t>
      </w:r>
      <w:r>
        <w:rPr>
          <w:rStyle w:val="FootnoteAnchor"/>
          <w:rtl w:val="true"/>
        </w:rPr>
        <w:footnoteReference w:id="37"/>
      </w:r>
      <w:r>
        <w:rPr>
          <w:rFonts w:ascii="Amiri" w:hAnsi="Amiri" w:eastAsia="Amiri" w:cs="Amiri"/>
          <w:color w:val="111111"/>
          <w:sz w:val="28"/>
          <w:sz w:val="28"/>
          <w:szCs w:val="28"/>
          <w:rtl w:val="true"/>
          <w:lang w:bidi="ar-SA"/>
        </w:rPr>
        <w:t>لا يُنقِض الصوم، وإنَّه يجوز للصائم أنْ يأكل إلى طلوع الشمس، لأنَّ الأوَّل كان مذهب أبي طلحة الأنصاري، والثاني مذهب حذيفة والأعمش، وكذلك مسائل كثيرة من الفقه كان الخلف فيها واقعاً بين الصحابة والتابعين، ثمّ زال الخلف فيما بعد، واجتمع أهل الأعصار على خلافه، فينبغي أنْ يُشَكَّ في ذلك ولا نثق بالإجماع على مسألة سبق الخلاف فيها، وهذا طعن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لا يمكن معرفته ولا التوصُّل إليه، والكلام في ذلك لا يختصُّ هذه المسألة، فلا وجه لإيراده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نعلم أنَّ الأنصار طلبت الإمرة ودفعهم المهاجرون عنها، ثمّ رجعت الأنصار إلى قول المهاجرين على قول المخالف، فلو أنَّ قائلاً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عقد الإمامة لمن كان من الأنصار لأنَّ الخلاف سبق فيه، ولعلَّ في أطراف الأرض من يقول به، فما كان يكون جوابهم فيه؟ فأيُّ شيء قالوه فهو جوابنا بعينه، فلا نُطوِّل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الإجماع عندكم إنَّما يكون حجَّة بكون المعصوم فيه، فمن أين تعلمون دخول قوله في جملة أقوال الأُمَّة؟ وهلَّا جاز أنْ يكون قوله منفرداً عنهم فلا تثقون بالإجماع؟</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 إذا كان من جملة علماء الأُمَّة فلا بدَّ من أنْ يكون قوله موجوداً في جملة أقوال العلماء، لأنَّه لا يجوز أنْ يكون منفرداً مظهراً للكفر فإنَّ</w:t>
      </w:r>
      <w:r>
        <w:rPr>
          <w:rFonts w:eastAsia="Amiri" w:cs="Amiri" w:ascii="Amiri" w:hAnsi="Amiri"/>
          <w:color w:val="111111"/>
          <w:sz w:val="28"/>
          <w:szCs w:val="28"/>
          <w:rtl w:val="true"/>
          <w:lang w:bidi="ar-SA"/>
        </w:rPr>
        <w:t xml:space="preserve">). </w:t>
      </w:r>
      <w:bookmarkStart w:id="39" w:name="pg9815_139112"/>
    </w:p>
    <w:p>
      <w:pPr>
        <w:pStyle w:val="BookText"/>
        <w:rPr/>
      </w:pPr>
      <w:bookmarkEnd w:id="39"/>
      <w:r>
        <w:rPr>
          <w:rFonts w:ascii="Amiri" w:hAnsi="Amiri" w:eastAsia="Amiri" w:cs="Amiri"/>
          <w:color w:val="111111"/>
          <w:sz w:val="28"/>
          <w:sz w:val="28"/>
          <w:szCs w:val="28"/>
          <w:rtl w:val="true"/>
          <w:lang w:bidi="ar-SA"/>
        </w:rPr>
        <w:t xml:space="preserve">ذلك لا يجوز عليه، فإذاً 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قوله في جملة الأقوال، وإنْ شككنا في أنَّه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اعتبرنا أقوال الأُمَّة ووجدنا بعض العلماء يخالف فيه، فإنْ كنَّا نعرفه ونعرف مولده ومنشأه لم نعتد بقوله، لعلمنا أنَّه ليس بإمام، وإنْ شككنا في نسبه لم تكن المسألة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أقوال العلماء من الأُمَّة اعتبرناها فلم نجد فيهم قائلاً بهذا المذهب الذي هو مذهب الكيسانيَّة أو الواقفة، وإنْ وجدنا فرضاً واحداً أو اثنين فإنَّا نعلم منشأه ومولده، فلا يُعتَد بقوله، واعتبرنا أقوال الباقين الذين نقطع على كون المعصوم فيهم، فسقطت هذه الشبهة على هذا التحرير وبان وهنها</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9727701_2870459653"/>
      <w:bookmarkStart w:id="41" w:name="_Toc14"/>
      <w:bookmarkEnd w:id="40"/>
      <w:r>
        <w:rPr>
          <w:rtl w:val="true"/>
        </w:rPr>
        <w:t>[</w:t>
      </w:r>
      <w:r>
        <w:rPr>
          <w:rtl w:val="true"/>
        </w:rPr>
        <w:t>الدليل على فساد قول الناووسيَّة</w:t>
      </w:r>
      <w:r>
        <w:rPr>
          <w:rtl w:val="true"/>
        </w:rPr>
        <w:t>]:</w:t>
      </w:r>
      <w:bookmarkEnd w:id="41"/>
    </w:p>
    <w:p>
      <w:pPr>
        <w:pStyle w:val="BookText"/>
        <w:rPr/>
      </w:pPr>
      <w:r>
        <w:rPr>
          <w:rFonts w:ascii="Amiri" w:hAnsi="Amiri" w:eastAsia="Amiri" w:cs="Amiri"/>
          <w:color w:val="111111"/>
          <w:sz w:val="28"/>
          <w:sz w:val="28"/>
          <w:szCs w:val="28"/>
          <w:rtl w:val="true"/>
          <w:lang w:bidi="ar-SA"/>
        </w:rPr>
        <w:t xml:space="preserve">فأمَّا القائلون بإمامة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الناووسيَّة، وأنَّه حيٌّ لم يمت، وأنَّه المهدي، فالكلام عليهم ظاهر، لأنَّا نعلم موت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نعلم موت أبيه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جاز الخلاف فيه لجاز الخلاف في جميع ذلك، ويُؤدِّي إلى قول الغلاة والمفوِّضة الذين جحدوا قتل عليٍّ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سفسطة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وسنُشبِع الكلام في ذلك عند الكلام على الواقفة والناووسيَّة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9727703_2870459653"/>
      <w:bookmarkStart w:id="43" w:name="_Toc15"/>
      <w:bookmarkEnd w:id="42"/>
      <w:r>
        <w:rPr>
          <w:rtl w:val="true"/>
        </w:rPr>
        <w:t>الكلام على الواقفة</w:t>
      </w:r>
      <w:r>
        <w:rPr>
          <w:rtl w:val="true"/>
        </w:rPr>
        <w:t>:</w:t>
      </w:r>
      <w:bookmarkEnd w:id="4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الذي يدلُّ على فساد مذهب الواقفة الذين وقفوا في إمامة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فقولهم باطل بما ظهر من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واشتهر واستفاض، كما اشتهر موت أبيه وجدِّه ومن تقدَّم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شككنا لم ننفصل من الناووسيَّة والكيسانيَّة والغلاة والمفوِّضة الذين خالفوا في موت من تقدَّم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موته اشتهر ما لم يشتهر موت أحد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أُظهر وأُحِضَر القضاة والشهود، ونودي عليه ببغداد على الجسر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تزعم الرافضة أنَّه حيٌّ لا يموت مات حتف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جرى هذا المجرى لا يمكن الخلاف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فَرَوَى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اَلْحُسَيْنُ بْنُ عَلِيٍّ اَلرَّوَّاسِيُّ جِنَازَةَ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وُضِعَ عَلَى شَفِيرِ اَلْقَبْرِ، إِذَا رَسُولٌ مِنْ سِنْدِيِّ بْنِ شَاهَكَ قَدْ أَتَى أَبَا اَلمَضَا خَلِيفَتَهُ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اِكْشِفْ وَجْهَهُ لِلنَّاسِ قَبْلَ أَنْ تَدْفِنَهُ حَتَّى يَرَوْهُ صَحِيحاً لَمْ يَحْدُثْ بِهِ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عَنْ وَجْهِ مَوْلَايَ حَتَّى رَأَيْتُهُ وَعَرَفْتُهُ، ثُمَّ غُطِّي وَجْهُهُ وَأُدْخِلَ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عِيسَى بْنِ عُبَيْدٍ اَلْعُبَيْدِيُّ،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رَحِيمُ</w:t>
      </w:r>
      <w:r>
        <w:rPr>
          <w:rStyle w:val="FootnoteAnchor"/>
          <w:rtl w:val="true"/>
        </w:rPr>
        <w:footnoteReference w:id="38"/>
      </w:r>
      <w:r>
        <w:rPr>
          <w:rFonts w:ascii="Amiri" w:hAnsi="Amiri" w:eastAsia="Amiri" w:cs="Amiri"/>
          <w:color w:val="111111"/>
          <w:sz w:val="28"/>
          <w:sz w:val="28"/>
          <w:szCs w:val="28"/>
          <w:rtl w:val="true"/>
          <w:lang w:bidi="ar-SA"/>
        </w:rPr>
        <w:t xml:space="preserve">أُمُّ وَلَدِ اَلْحُسَيْنِ بْنِ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اِمْرَأَةً حُرَّةً فَاضِلَةً قَدْ حَجَّتْ نَيِّفاً وَعِشْرِينَ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سَعِيدٍ مَوْلَى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يَخْدُمُهُ فِي اَلْحَبْسِ وَيَخْتَلِفُ فِي حَوَائِجِهِ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حَضَرَهُ حِينَ مَاتَ كَمَا يَمُوتُ اَلنَّاسُ مِنْ قُوَّةٍ إِلَى ضَعْفٍ إِلَى أَنْ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خَالِدٍ اَلْبَرْقِيُّ، عَنْ مُحَمَّدِ بْنِ عَبَّادٍ</w:t>
      </w:r>
      <w:r>
        <w:rPr>
          <w:rStyle w:val="FootnoteAnchor"/>
          <w:rtl w:val="true"/>
        </w:rPr>
        <w:footnoteReference w:id="39"/>
      </w:r>
      <w:r>
        <w:rPr>
          <w:rFonts w:ascii="Amiri" w:hAnsi="Amiri" w:eastAsia="Amiri" w:cs="Amiri"/>
          <w:color w:val="111111"/>
          <w:sz w:val="28"/>
          <w:sz w:val="28"/>
          <w:szCs w:val="28"/>
          <w:rtl w:val="true"/>
          <w:lang w:bidi="ar-SA"/>
        </w:rPr>
        <w:t>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حَبَسَ هَارُونُ اَلرَّشِيدُ أَبَا إِبْرَاهِيمَ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اَلدَّلَائِلَ وَاَلمُعْجِزَاتِ وَهُوَ فِي اَلْحَبْسِ تَحَيَّرَ اَلرَّشِيدُ، فَدَعَا يَحْيَى بْنَ خَالِدٍ اَلْبَرْمَكِيَّ</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ووفيات الأعيان لابن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كُتُب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أَمَا تَرَى مَا نَحْنُ فِيهِ مِنْ هَذِهِ اَلْعَجَائِبِ؟ أَلَا تُدَبِّرُ فِي أَمْرِ هَذَا اَلرَّجُلِ تَدْبِيراً يُرِيحُنَا مِنْ غَمِّهِ؟</w:t>
      </w:r>
    </w:p>
    <w:p>
      <w:pPr>
        <w:pStyle w:val="BookText"/>
        <w:rPr/>
      </w:pPr>
      <w:r>
        <w:rPr>
          <w:rFonts w:ascii="Amiri" w:hAnsi="Amiri" w:eastAsia="Amiri" w:cs="Amiri"/>
          <w:color w:val="111111"/>
          <w:sz w:val="28"/>
          <w:sz w:val="28"/>
          <w:szCs w:val="28"/>
          <w:rtl w:val="true"/>
          <w:lang w:bidi="ar-SA"/>
        </w:rPr>
        <w:t>فَقَالَ لَهُ يَحْيَى بْنُ خَالِدٍ اَلْبَرْمَكِيُّ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أَرَاهُ لَكَ يَا أَمِيرَ اَلمُؤْمِنِينَ أَنْ تَمُنَّنَّ عَلَيْهِ وَتَصِلَ</w:t>
      </w:r>
      <w:r>
        <w:rPr>
          <w:rStyle w:val="FootnoteAnchor"/>
          <w:rtl w:val="true"/>
        </w:rPr>
        <w:footnoteReference w:id="41"/>
      </w:r>
      <w:r>
        <w:rPr>
          <w:rFonts w:ascii="Amiri" w:hAnsi="Amiri" w:eastAsia="Amiri" w:cs="Amiri"/>
          <w:color w:val="111111"/>
          <w:sz w:val="28"/>
          <w:sz w:val="28"/>
          <w:szCs w:val="28"/>
          <w:rtl w:val="true"/>
          <w:lang w:bidi="ar-SA"/>
        </w:rPr>
        <w:t xml:space="preserve">رَحِمَهُ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عَلَيْنَا قُلُوبَ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يَحْيَى يَتَوَلَّاهُ، وَهَارُونُ لَا يَعْلَمُ ذَلِكَ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إِلَيْهِ وَأَطْلِقْ عَنْهُ اَلْحَدِيدَ، وَأَبْلِغْهُ عَنِّي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سَبَقَ مِنِّي فِيكَ يَمِينٌ عَنِّي لَا أُخَلِّيكَ حَتَّى تُقِرَّ لِي بِالْإِسَاءَةِ، وَتَسْأَلَنِي اَلْعَفْوَ عَمَّا سَلَفَ مِنْكَ، وَلَيْسَ عَلَيْكَ فِي إِقْرَارِكَ عَارٌ، وَلَا فِي مَسْأَلَتِكَ إِيَّايَ مَنْقَصَةٌ، وَهَذَا يَحْيَى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ثِقَتِي وَوَزِيرِي وَصَاحِبُ أَمْرِي، فَسَلْهُ بِقَدْرِ مَا أَخْرُجُ مِنْ يَمِينِي وَاِنْصَرِفْ رَاشِداً</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عَبَّادٍ</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مُوسَى بْنُ يَحْيَى بْنِ خَالِدٍ أَنَّ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عَلِيٍّ، أَنَا مَيِّتٌ، وَإِنَّمَا بَقِيَ مِنْ أَجَلِي أُسْبُوعٌ، اُكْتُمْ مَوْتِي وَاِئْتِنِي يَوْمَ اَلْجُمُعَةِ عِنْدَ اَلزَّوَالِ، وَصَلِّ عَلَيَّ أَنْتَ وَأَوْلِيَائِي فُرَادَى، وَاُنْظُرْ إِذَا سَارَ هَذَا اَلطَّاغِيَةُ إِلَى اَلرَّقَّةِ، وَعَادَ إِلَى اَلْعِرَاقِ لَا يَرَاكَ وَلَا تَرَاهُ لِنَفْسِكَ، فَإِنِّي رَأَيْتُ فِي نَجْمِكَ وَنَجْمِ وُلْدِكَ وَنَجْمِهِ أَنَّهُ يَأْتِي عَلَيْكُمْ، فَاحْذَرُوهُ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عَلِيٍّ، أَبْلِغْهُ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رَسُولِي يَأْتِيكَ يَوْمَ اَلْجُمُعَةِ فَيُخْبِرُكَ بِمَا تَرَى، وَسَتَعْلَمُ غَداً إِذَا جَاثَيْتُكَ بَيْنَ يَدَيِ اَلله مَنِ اَلظَّالِمُ وَاَلمُعْتَدِي عَلَى صَاحِبِهِ،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يَحْيَى مِنْ عِنْدِهِ، وَاِحْمَرَّتْ عَيْنَاهُ مِنَ اَلْبُكَاءِ حَتَّى دَخَلَ عَلَى هَارُونَ فَأَخْبَرَهُ بِقِصَّتِهِ وَمَا رَدَّ عَلَيْهِ، 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يَدَّعِ اَلنُّبُوَّةَ بَعْدَ أَيَّامٍ فَمَا أَحْسَنَ حَالَنَا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اَلْجُمُعَةِ تُوُفِّيَ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خَرَجَ هَارُونُ إِلَى اَلمَدَائِنِ قَبْلَ ذَلِكَ، فَأُخْرِجَ إِلَى اَلنَّاسِ حَتَّى نَظَرُوا إِلَيْهِ، ثُمَّ 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اَلنَّاسُ، فَافْتَرَقُوا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وَفِرْقَةٌ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w:t>
      </w:r>
      <w:r>
        <w:rPr>
          <w:rStyle w:val="FootnoteAnchor"/>
          <w:rtl w:val="true"/>
        </w:rPr>
        <w:footnoteReference w:id="45"/>
      </w:r>
      <w:r>
        <w:rPr>
          <w:rFonts w:ascii="IRNazanin" w:hAnsi="IRNazanin" w:eastAsia="IRNazanin"/>
          <w:color w:val="111111"/>
          <w:sz w:val="28"/>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أَحْمَدُ بْنُ عُبْدُونٍ</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5988/69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وترحَّم عليه 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445/13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عبد الله بن أبي زيد الأنباري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سَمَاعاً وَقِرَاءَةً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اَلْأَصْبَهَانِيُّ</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وهو عليُّ بن الحسين بن محمّد القرشي، أصبهاني الأصل بغدادي المنشأ، وُلِدَ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نصَّ على تشيُّعه أكثر من ترجم له، كالذهبي في المغني في الضعفاء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ميزان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عُبَيْدِ اَلله بْنِ عَمَّارٍ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لسان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عبيد الله بن محمّد بن عمَّار المعروف بحمار العُزَير، من رؤوس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هديَّة العارفين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عبيد الله بن محمّد بن عماد أبو العبَّاس الثقفي البغدادي،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له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المبيضَّة في أخبار مقاتل آل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اَلنَّوْفَلِيُّ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اَلْحَسَنِ اَلْعَلَوِيُّ</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نجد له ترجمة في كُتُب الرجال، وما أثبتناه من مقاتل الطالبيِّين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وَحَدَّثَنِي غَيْرُهُمَا بِبَعْضِ قِصَّتِهِ، وَجَمَعْتُ ذَلِكَ بَعْضَهُ إِلَى بَعْضٍ،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اَلسَّبَبُ فِي أَخْذِ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اَلرَّشِيدَ جَعَلَ اِبْنَهُ فِي حِجْرِ جَعْفَرِ بْنِ مُحَمَّدِ بْنِ اَلْأَشْعَثِ، فَحَسَدَهُ يَحْيَى بْنُ خَالِدٍ اَلْبَرْمَكِيُّ،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أَفْضَتِ اَلْخِلَافَةُ إِلَيْهِ زَالَتْ دَوْلَتِي وَدَوْلَةُ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فَاحْتَالَ عَلَى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بِالْإِمَامَةِ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دَاخَلَهُ وَأَنِسَ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يُكْثِرُ غِشْيَانَهُ فِي مَنْزِلِهِ، فَيَقِفُ عَلَى أَمْرِهِ، فَيَرْفَعُهُ إِلَى اَلرَّشِيدِ وَيَزِيدُ عَلَيْهِ بِمَا يَقْدَحُ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يَوْماً لِبَعْضِ ثِقَاتِهِ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تُعَرِّفُونَ لِي رَجُلاً مِنْ آلِ أَبِي طَالِبٍ لَيْسَ بِوَاسِعِ اَلْحَالِ يُعَرِّفُنِي مَا أَحْتَاجُ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فَدُلَّ عَلَى عَلِيِّ بْنِ إِسْمَاعِيلَ بْنِ جَعْفَرِ بْنِ مُحَمَّدٍ، فَحَمَلَ إِلَيْهِ يَحْيَى بْنُ خَالِدٍ مَالاً، وَكَانَ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يَأْنَسُ إِلَيْهِ وَيَصِلُهُ، وَرُبَّمَا أَفْضَى إِلَيْهِ بِأَسْرَارِهِ كُلِّهَا، فَكَتَبَ لِيُشْخِصَ بِهِ، فَأَحَسَّ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فَدَعَاهُ،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أَيْنَ يَا اِبْنَ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دَيْنٌ، وَأَنَا مُمْلِقٌ</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أَقْضِي دَيْنَكَ وَأَفْعَلُ بِكَ وَأَصْنَعُ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يَلْتَفِتْ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يَا اِبْنَ أَخِي، لَا تُؤتِمْ أَوْلَادِي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 لَهُ بِثَلَاثِمِائَةِ دِينَارٍ وَأَرْبَعَةِ آلَافِ دِرْهَمٍ، فَلَمَّا قَامَ مِنْ بَيْنِ يَدَيْهِ، قَالَ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حَضَرَهُ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لَيَسْعَيَنَّ فِي دَمِي، وَيُؤتِمَنَّ أَوْلَادِي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فَأَنْتَ تَعْلَمُ هَذَا مِنْ حَالِهِ وَتُعْطِيهِ وَتَصِلُهُ؟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حَدَّثَنِي أَبِي،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اَلرَّحِمَ إِذَا قُطِعَتْ فَوُصِلَتْ قَطَعَهَا اَللهُ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عَلِيُّ بْنُ إِسْمَاعِيلَ حَتَّى أَتَى إِلَى يَحْيَى بْنِ خَالِدٍ، فَتَعَرَّفَ مِنْهُ 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وَرَفَعَهُ إِلَى اَلرَّشِيدِ، وَزَادَ عَلَيْهِ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اَلْأَمْوَالَ تُحْمَلُ إِلَيْهِ مِنَ اَلمَشْرِقِ وَاَلمَغْرِبِ، وَإِنَّ لَهُ بُيُوتَ أَمْوَالٍ، وَإِنَّهُ اِشْتَرَى ضَيْعَةً بِثَلَاثِينَ أَلْفَ دِينَارٍ فَسَمَّاهَا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اَلْيَسِيرَةَ، وَقَالَ لَهُ صَاحِبُهَا وَقَدْ أَحْضَرَ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 هَذَا اَلنَّقْدَ، وَلَا آخُذُ إِلَّا نَقْدَ كَذَا</w:t>
      </w:r>
      <w:r>
        <w:rPr>
          <w:rStyle w:val="FootnoteAnchor"/>
          <w:rtl w:val="true"/>
        </w:rPr>
        <w:footnoteReference w:id="52"/>
      </w:r>
      <w:r>
        <w:rPr>
          <w:rFonts w:ascii="Amiri" w:hAnsi="Amiri" w:eastAsia="Amiri" w:cs="Amiri"/>
          <w:color w:val="111111"/>
          <w:sz w:val="28"/>
          <w:sz w:val="28"/>
          <w:szCs w:val="28"/>
          <w:rtl w:val="true"/>
          <w:lang w:bidi="ar-SA"/>
        </w:rPr>
        <w:t>، فَأَمَرَ بِذَلِكَ اَلمَالِ فَرُدَّ، وَأَعْطَاهُ ثَلَاثِينَ أَلْفَ دِينَارٍ مِنَ اَلنَّقْدِ اَلَّذِي سَأَلَ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ذَلِكَ كُلَّهُ إِلَى اَلرَّشِيدِ، فَأَمَرَ لَهُ بِمِائَتَيْ أَلْفِ دِرْهَمٍ يُسَبَّبُ لَهُ</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بَعْضِ اَلنَّوَاحِي، فَاخْتَارَ كُوَرَ اَلمَشْرِقِ، وَمَضَتْ رُسُلُهُ لِتَقْبِضَ اَلمَالَ، وَدَخَلَ هُوَ فِي بَعْضِ اَلْأَيَّامِ إِلَى اَلْخَلَإِ فَزَحَرَ زَحْرَةً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خَرَجَتْ مِنْهَا حِشْوَتُهُ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فَسَقَطَ، وَجَهَدُوا فِي رَدِّهَا فَلَمْ يَقْدِرُوا، فَوَقَعَ لِمَا بِهِ وَجَاءَهُ اَلمَالُ وَهُوَ يَنْزِعُ،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 وَأَنَا فِي اَلمَوْتِ؟</w:t>
      </w:r>
    </w:p>
    <w:p>
      <w:pPr>
        <w:pStyle w:val="BookText"/>
        <w:rPr/>
      </w:pPr>
      <w:r>
        <w:rPr>
          <w:rFonts w:ascii="Amiri" w:hAnsi="Amiri" w:eastAsia="Amiri" w:cs="Amiri"/>
          <w:color w:val="111111"/>
          <w:sz w:val="28"/>
          <w:sz w:val="28"/>
          <w:szCs w:val="28"/>
          <w:rtl w:val="true"/>
          <w:lang w:bidi="ar-SA"/>
        </w:rPr>
        <w:t xml:space="preserve">وَحَجَّ اَلرَّشِيدُ فِي تِلْكَ اَلسَّنَةِ، فَبَدَأَ بِقَبْرِ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أَعْتَذِرُ إِلَيْكَ مِنْ شَيْءٍ أُرِيدُ أَنْ أَفْعَلَهُ، أُرِيدُ أَنْ أَحْبِسَ مُوسَى بْنَ جَعْفَرٍ، فَإِنَّهُ يُرِيدُ اَلتَّشْتِيتَ بِأُمَّتِكَ وَسَفْكَ دِمَائِهَا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بِهِ فَأُخِذَ مِنَ اَلمَسْجِدِ فَأُدْخِلَ إِلَيْهِ فَقَيَّدَهُ، وَأُخْرِجَ مِنْ دَارِهِ بَغْلَانِ عَلَيْهِمَا قُبَّتَانِ مُغَطَّاتَانِ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إِحْدَاهُمَا، وَوَجَّهَ مَعَ كُلِّ وَاحِدَةٍ مِنْهُمَا خَيْلاً،ن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فَأَخَذَ بِوَاحِدَةٍ عَلَى طَرِيقِ اَلْبَصْرَةِ، وَاَلْأُخْرَى عَلَى طَرِيقِ اَلْكُوفَةِ، لِيُعَمِّيَ عَلَى اَلنَّاسِ أَمْرَهُ، وَكَانَ فِي اَلَّتِي مَضَتْ إِلَى اَلْبَصْرَةِ، وَأَمَرَ اَلرَّسُولَ أَنْ يُسَلِّمَهُ إِلَى عِيسَى بْنِ جَعْفَرِ بْنِ اَلمَنْصُورِ، وَكَانَ عَلَى اَلْبَصْرَةِ حِينَئِذٍ، فَمَضَى بِهِ، فَحَبَسَهُ عِنْدَهُ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اَلرَّشِيدِ أَنْ خُذْهُ مِنِّي وَسَلِّمْهُ إِلَى مَنْ شِئْتَ وَإِلَّا خَلَّيْتُ سَبِيلَهُ، فَقَدِ اِجْتَهَدْتُ بِأَنْ أَجِدَ عَلَيْهِ حُجَّةً، فَمَا أَقْدِرُ عَلَى ذَلِكَ، حَتَّى إِنِّي لَأَتَسَمَّعُ عَلَيْهِ إِذَا دَعَا لَعَلَّهُ يَدْعُو عَلَيَّ أَوْ عَلَيْكَ، فَمَا أَسْمَعُهُ يَدْعُو إِلَّا لِنَفْسِهِ يَسْأَلُ اَلرَّحْمَةَ وَاَلمَغْفِرَةَ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 مَنْ تَسَلَّمَهُ مِنْهُ، وَحَبَسَهُ عِنْدَ اَلْفَضْلِ بْنِ اَلرَّبِيعِ بِبَغْدَادَ، فَبَقِيَ عِنْدَهُ مُدَّةً طَوِيلَةً، وَأَرَادَ اَلرَّشِيدُ عَلَى شَيْءٍ مِنْ أَمْرِهِ فَأَبَى، فَكَتَبَ بِتَسْلِيمِهِ إِلَى اَلْفَضْلِ بْنِ يَحْيَى، فَتَسَلَّمَهُ مِنْهُ، وَأَرَادَ ذَلِكَ مِنْهُ فَلَمْ يَفْعَلْ، وَبَلَغَهُ أَنَّهُ عِنْدَهُ فِي رَفَاهِيَةٍ وَسَعَةٍ وَهُوَ حِينَئِذٍ بِالرَّقَّةِ، فَأَنْفَذَ مَسْرُورَ اَلْخَادِمِ إِلَى بَغْدَادَ عَلَى اَلْبَرِيدِ، وَأَمَرَهُ أَنْ يَدْخُلَ مِنْ فَوْرِهِ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فَيَعْرِفَ خَبَرَهُ، فَإِنْ كَانَ اَلْأَمْرُ عَلَى مَا بَلَغَهُ أَوْصَلَ كِتَاباً مِنْهُ إِلَى اَلْعَبَّاسِ بْنِ مُحَمَّدٍ وَأَمَرَهُ بِامْتِثَالِهِ، وَأَوْصَلَ كِتَاباً مِنْهُ آخَرَ إِلَى اَلسِّنْدِيِّ بْنِ شَاهَكَ يَأْمُرُهُ بِطَاعَةِ اَلْعَبَّاسِ، فَقَدِمَ مَسْرُورٌ، فَنَزَلَ دَارَ اَلْفَضْلِ بْنِ يَحْيَى لَا يَدْرِي أَحَدٌ مَا يُرِيدُ، ثُمَّ دَخَلَ عَلَى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فَوَجَدَهُ عَلَى مَا بَلَغَ اَلرَّشِيدَ، فَمَضَى مِنْ فَوْرِهِ إِلَى اَلْعَبَّاسِ بْنِ مُحَمَّدٍ وَاَلسِّنْدِيِّ، فَأَوْصَلَ اَلْكِتَابَيْنِ إِلَيْهِمَا، فَلَمْ يَلْبَثِ اَلنَّاسُ أَنْ خَرَجَ اَلرَّسُولُ يَرْكُضُ إِلَى اَلْفَضْلِ بْنِ يَحْيَى، فَرَكِبَ مَعَهُ وَخَرَجَ مَشْدُوهاً دَهِشاً حَتَّى دَخَلَ عَلَى اَلْعَبَّاسِ، فَدَعَا بِسِيَاطٍ وَعُقَابَيْنِ</w:t>
      </w:r>
      <w:r>
        <w:rPr>
          <w:rStyle w:val="FootnoteAnchor"/>
          <w:rtl w:val="true"/>
        </w:rPr>
        <w:footnoteReference w:id="54"/>
      </w:r>
      <w:r>
        <w:rPr>
          <w:rFonts w:ascii="Amiri" w:hAnsi="Amiri" w:eastAsia="Amiri" w:cs="Amiri"/>
          <w:color w:val="111111"/>
          <w:sz w:val="28"/>
          <w:sz w:val="28"/>
          <w:szCs w:val="28"/>
          <w:rtl w:val="true"/>
          <w:lang w:bidi="ar-SA"/>
        </w:rPr>
        <w:t>، فَوَجَّهَ ذَلِكَ إِلَى اَلسِّنْدِيِّ، وَأَمَرَ بِالْفَضْلِ فَجُرِّدَ ثُمَّ ضَرَبَهُ مِائَةَ سَوْطٍ، وَخَرَجَ مُتَغَيِّرَ اَللَّوْنِ خِلَافَ مَا دَخَلَ، فَأُذْهِبَتْ نَخْوَتُهُ، فَجَعَلَ يُسَلِّمُ عَلَى اَلنَّاسِ يَمِيناً وَشِمَالاً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مَسْرُورٌ بِالْخَبَرِ إِلَى اَلرَّشِيدِ، فَأَمَرَ بِتَسْلِيمِ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اَلسِّنْدِيِّ بْنِ شَاهَكَ، وَجَلَسَ مَجْلِساً حَافِلاً،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اَلْفَضْلَ بْنَ يَحْيَى قَدْ عَصَانِي،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وَخَالَفَ طَاعَتِي، وَرَأَيْتُ أَنْ أَلْعَنَهُ فَالْعَنُوهُ، فَلَعَنَهُ اَلنَّاسُ مِنْ كُلِّ نَاحِيَةٍ حَتَّى اِرْتَجَّ اَلْبَيْتُ وَاَلدَّارُ بِلَعْنِهِ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يَحْيَى بْنَ خَالِدٍ، فَرَكِبَ إِلَى اَلرَّشِيدِ، وَدَخَلَ مِنْ غَيْرِ اَلْبَابِ اَلَّذِي يَدْخُلُ اَلنَّاسُ مِنْهُ حَتَّى جَاءَهُ مِنْ خَلْفِهِ وَهُوَ لَا يَشْعُرُ،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إِلَيَّ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فَأَصْغَى إِلَيْهِ فَزِعاً،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حَدَثٌ، وَأَنَا أَكْفِيكَ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وَجْهُهُ وَسُرَّ، وَأَقْبَلَ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كَانَ عَصَانِي فِي شَيْءٍ فَلَعَنْتُهُ، وَقَدْ تَابَ وَأَنَابَ إِلَى طَاعَتِي فَتَوَلَّوْهُ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أَوْلِيَاءُ مَنْ وَالَيْتَ وَأَعْدَاءُ مَنْ عَادَيْتَ وَقَدْ تَوَلَّيْنَاهُ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يَحْيَى بْنُ خَالِدٍ بِنَفْسِهِ عَلَى اَلْبَرِيدِ حَتَّى أَتَى بَغْدَادَ، فَمَاجَ اَلنَّاسُ</w:t>
      </w:r>
      <w:r>
        <w:rPr>
          <w:rStyle w:val="FootnoteAnchor"/>
          <w:rtl w:val="true"/>
        </w:rPr>
        <w:footnoteReference w:id="55"/>
      </w:r>
      <w:r>
        <w:rPr>
          <w:rFonts w:ascii="Amiri" w:hAnsi="Amiri" w:eastAsia="Amiri" w:cs="Amiri"/>
          <w:color w:val="111111"/>
          <w:sz w:val="28"/>
          <w:sz w:val="28"/>
          <w:szCs w:val="28"/>
          <w:rtl w:val="true"/>
          <w:lang w:bidi="ar-SA"/>
        </w:rPr>
        <w:t>وَأَرْجَفُوا بِكُلِّ شَيْءٍ، فَأَظْهَرَ أَنَّهُ وَرَدَ لِتَعْدِيلِ اَلسَّوَادِ وَاَلنَّظَرِ فِي أَمْرِ اَلْعُمَّالِ، وَتَشَاغَلَ بِبَعْضِ ذَلِكَ، وَدَعَا اَلسِّنْدِيَّ فَأَمَرَهُ فِيهِ بِأَمْرِهِ، فَامْتَثَلَهُ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عِنْدَ وَفَاتِهِ أَنْ يَحْضُرَهُ مَوْلًى لَهُ يَنْزِلُ عِنْدَ دَارِ اَلْعَبَّاسِ بْنِ مُحَمَّدٍ فِي أَصْحَابِ اَلْقَصَبِ لِيُغَسِّلَهُ، 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أَنْ يَأْذَنَ لِي أَنْ أُكَفِّنَهُ فَأَبَى،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مُهُورُ نِسَائِنَا وَحَجُّ صَرُورَتِنَا</w:t>
      </w:r>
      <w:r>
        <w:rPr>
          <w:rStyle w:val="FootnoteAnchor"/>
          <w:rtl w:val="true"/>
        </w:rPr>
        <w:footnoteReference w:id="56"/>
      </w:r>
      <w:r>
        <w:rPr>
          <w:rFonts w:ascii="Amiri" w:hAnsi="Amiri" w:eastAsia="Amiri" w:cs="Amiri"/>
          <w:color w:val="111111"/>
          <w:sz w:val="28"/>
          <w:sz w:val="28"/>
          <w:szCs w:val="28"/>
          <w:rtl w:val="true"/>
          <w:lang w:bidi="ar-SA"/>
        </w:rPr>
        <w:t>وَأَكْفَانُ مَوْتَانَا مِنْ طُهْرَةِ أَمْوَالِنَا، وَعِنْدِي كَفَنِي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مَاتَ أَدْخَلَ عَلَيْهِ اَلْفُقَهَاءَ وَوُجُوهَ أَهْلِ بَغْدَادَ 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عَدِيٍّ وَغَيْرُهُ، فَنَظَرُوا إِلَيْهِ لَا أَثَرَ بِهِ، وَشَهِدُوا عَلَى ذَلِكَ، وَأُخْرِجَ فَوُضِعَ عَلَى اَلْجِسْرِ بِبَغْدَادَ وَنُودِيَ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بْنُ جَعْفَرٍ قَدْ مَاتَ فَانْظُرُوا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فَجَعَلَ اَلنَّاسُ يَتَفَرَّسُونَ فِي وَجْهِهِ وَهُوَ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رَجُلٌ مِنْ بَعْضِ اَلطَّالِبِيِّينَ أَنَّهُ نُودِيَ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بْنُ جَعْفَرٍ اَلَّذِي تَزْعُمُ اَلرَّافِضَةُ أَنَّهُ لَا يَمُوتُ فَانْظُرُوا إِلَيْهِ، فَنَظَرُوا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فَدُفِنَ فِي مَقَابِرِ قُرَيْشٍ، فَوَقَعَ قَبْرُهُ إِلَى جَانِبِ رَجُلٍ مِنَ اَلنَّوْفَلِيِّينَ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عَبْدِ اَلله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يَعْقُوبَ، عَنْ عَلِيِّ بْنِ إِبْرَاهِيمَ، عَنْ مُحَمَّدِ بْنِ عِيسَى بْنِ عُبَيْدٍ، عَنِ اَلْحَسَنِ بْنِ مُحَمَّدِ بْنِ بَشَّارٍ</w:t>
      </w:r>
      <w:r>
        <w:rPr>
          <w:rStyle w:val="FootnoteAnchor"/>
          <w:rtl w:val="true"/>
        </w:rPr>
        <w:footnoteReference w:id="5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w:t>
      </w:r>
      <w:r>
        <w:rPr>
          <w:rStyle w:val="FootnoteAnchor"/>
          <w:rtl w:val="true"/>
        </w:rPr>
        <w:footnoteReference w:id="59"/>
      </w:r>
      <w:r>
        <w:rPr>
          <w:rFonts w:ascii="Amiri" w:hAnsi="Amiri" w:eastAsia="Amiri" w:cs="Amiri"/>
          <w:color w:val="111111"/>
          <w:sz w:val="28"/>
          <w:sz w:val="28"/>
          <w:szCs w:val="28"/>
          <w:rtl w:val="true"/>
          <w:lang w:bidi="ar-SA"/>
        </w:rPr>
        <w:t>مِنْ أَهْلِ قَطِيعَةِ</w:t>
      </w:r>
      <w:r>
        <w:rPr>
          <w:rStyle w:val="FootnoteAnchor"/>
          <w:rtl w:val="true"/>
        </w:rPr>
        <w:footnoteReference w:id="60"/>
      </w:r>
      <w:r>
        <w:rPr>
          <w:rFonts w:ascii="Amiri" w:hAnsi="Amiri" w:eastAsia="Amiri" w:cs="Amiri"/>
          <w:color w:val="111111"/>
          <w:sz w:val="28"/>
          <w:sz w:val="28"/>
          <w:szCs w:val="28"/>
          <w:rtl w:val="true"/>
          <w:lang w:bidi="ar-SA"/>
        </w:rPr>
        <w:t>اَلرَّبِيعِ مِنَ اَلْعَامَّةِ مِمَّنْ كَانَ يُقْبَلُ 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جَمَعَنَا اَلسِّنْدِيُّ بْنُ شَاهَكَ ثَمَانِينَ رَجُلاً مِنَ اَلْوُجُوهِ اَلمَنْسُوبِينَ إِلَى اَلْخَيْرِ، فَأَدْخَلَنَا عَلَى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لَنَا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اُنْظُرُوا إِلَى هَذَا اَلرَّجُلِ هَلْ حَدَثَ بِهِ حَدَثٌ؟ فَإِنَّ أَمِيرَ اَلمُؤْمِنِينَ لَمْ يُرِدْ بِهِ سُوءاً، وَإِنَّمَا نَنْتَظِرُ بِهِ أَنْ يَقْدِمَ لِيُنَاظِرَهُ</w:t>
      </w:r>
      <w:r>
        <w:rPr>
          <w:rStyle w:val="FootnoteAnchor"/>
          <w:rtl w:val="true"/>
        </w:rPr>
        <w:footnoteReference w:id="61"/>
      </w:r>
      <w:r>
        <w:rPr>
          <w:rFonts w:ascii="Amiri" w:hAnsi="Amiri" w:eastAsia="Amiri" w:cs="Amiri"/>
          <w:color w:val="111111"/>
          <w:sz w:val="28"/>
          <w:sz w:val="28"/>
          <w:szCs w:val="28"/>
          <w:rtl w:val="true"/>
          <w:lang w:bidi="ar-SA"/>
        </w:rPr>
        <w:t>، وَهُوَ صَحِيحٌ مُوَسَّعٌ عَلَيْهِ فِي جَمِيعِ أُمُورِهِ فَسَلُوهُ، وَلَيْسَ لَنَا هَمٌّ إِلَّا اَلنَّظَرُ إِلَى اَلرَّجُلِ فِي فَضْلِهِ وَسَمْتِهِ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ذَكَرَهُ مِنَ اَلتَّوْسِعَةِ وَمَا أَشْبَهَهَا فَهُوَ</w:t>
      </w:r>
      <w:r>
        <w:rPr>
          <w:rFonts w:eastAsia="Amiri" w:cs="Amiri" w:ascii="Amiri" w:hAnsi="Amiri"/>
          <w:color w:val="111111"/>
          <w:sz w:val="28"/>
          <w:szCs w:val="28"/>
          <w:rtl w:val="true"/>
          <w:lang w:bidi="ar-SA"/>
        </w:rPr>
        <w:t xml:space="preserve">). </w:t>
      </w:r>
      <w:bookmarkStart w:id="44" w:name="pg9815_139144"/>
    </w:p>
    <w:p>
      <w:pPr>
        <w:pStyle w:val="BookText"/>
        <w:rPr/>
      </w:pPr>
      <w:bookmarkEnd w:id="44"/>
      <w:r>
        <w:rPr>
          <w:rFonts w:ascii="Amiri" w:hAnsi="Amiri" w:eastAsia="Amiri" w:cs="Amiri"/>
          <w:color w:val="111111"/>
          <w:sz w:val="28"/>
          <w:sz w:val="28"/>
          <w:szCs w:val="28"/>
          <w:rtl w:val="true"/>
          <w:lang w:bidi="ar-SA"/>
        </w:rPr>
        <w:t>عَلَى مَا ذَكَرَ، غَيْرَ أَنِّي أُخْبِرُكُمْ أَيُّهَا اَلنَّفَرُ أَنِّي قَدْ سُقِيتُ اَلسَّمَّ فِي سَبْعِ تَمَرَاتٍ، وَأَنَا غَداً أَخْضَرُّ وَبَعْدَ غَدٍ أَمُوتُ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فَنَظَرْتُ إِلَى اَلسِّنْدِيِّ بْنِ شَاهَكَ يَضْطَرِبُ وَيَرْتَعِدُ مِثْلَ اَلسَّعَفَةِ</w:t>
      </w:r>
      <w:r>
        <w:rPr>
          <w:rStyle w:val="FootnoteAnchor"/>
          <w:rtl w:val="true"/>
        </w:rPr>
        <w:footnoteReference w:id="62"/>
      </w:r>
      <w:r>
        <w:rPr>
          <w:rFonts w:ascii="IRNazanin" w:hAnsi="IRNazanin" w:eastAsia="IRNazanin"/>
          <w:color w:val="111111"/>
          <w:sz w:val="28"/>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من أنْ يحتاج إلى ذكر الرواية به، لأنَّ المخالف في ذلك يدفع الضرورات، والشكُّ في ذلك يُؤدِّي إلى الشكِّ في موت كلِّ واحدٍ من آبائه وغيرهم، فلا يُوثَق بموت أحد</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9727705_2870459653"/>
      <w:bookmarkStart w:id="46" w:name="_Toc16"/>
      <w:bookmarkEnd w:id="45"/>
      <w:r>
        <w:rPr>
          <w:rtl w:val="true"/>
        </w:rPr>
        <w:t>[</w:t>
      </w:r>
      <w:r>
        <w:rPr>
          <w:rtl w:val="true"/>
        </w:rPr>
        <w:t xml:space="preserve">نصُّ الإمام الكاظم </w:t>
      </w:r>
      <w:r>
        <w:rPr>
          <w:rtl w:val="true"/>
        </w:rPr>
        <w:t>(</w:t>
      </w:r>
      <w:r>
        <w:rPr>
          <w:rtl w:val="true"/>
        </w:rPr>
        <w:t>عليه السلام</w:t>
      </w:r>
      <w:r>
        <w:rPr>
          <w:rtl w:val="true"/>
        </w:rPr>
        <w:t xml:space="preserve">) </w:t>
      </w:r>
      <w:r>
        <w:rPr>
          <w:rtl w:val="true"/>
        </w:rPr>
        <w:t xml:space="preserve">على إمامة الإمام الرضا </w:t>
      </w:r>
      <w:r>
        <w:rPr>
          <w:rtl w:val="true"/>
        </w:rPr>
        <w:t>(</w:t>
      </w:r>
      <w:r>
        <w:rPr>
          <w:rtl w:val="true"/>
        </w:rPr>
        <w:t>عليه السلام</w:t>
      </w:r>
      <w:r>
        <w:rPr>
          <w:rtl w:val="true"/>
        </w:rPr>
        <w:t>)]:</w:t>
      </w:r>
      <w:bookmarkEnd w:id="4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المشهور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وصَّى إلى ابنه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وأسند إليه أمره بعد موته، والأخبار بذلك أكثر من أنْ تُحصى، نذكر منها طرفاً ولو كان حيًّا باقياً لما احتاج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ذَلِكَ مَا رَوَاهُ مُحَمَّدُ بْنُ يَعْقُوبَ اَلْكُلَيْنِيُّ، عَنْ مُحَمَّدِ بْنِ اَلْحَسَنِ، عَنْ سَهْلِ بْنِ زِيَادٍ، عَنْ مُحَمَّدِ بْنِ عَلِيٍّ وَعُبَيْدِ اَلله بْنِ اَلمَرْزُبَانِ</w:t>
      </w:r>
      <w:r>
        <w:rPr>
          <w:rStyle w:val="FootnoteAnchor"/>
          <w:rtl w:val="true"/>
        </w:rPr>
        <w:footnoteReference w:id="64"/>
      </w:r>
      <w:r>
        <w:rPr>
          <w:rFonts w:ascii="Amiri" w:hAnsi="Amiri" w:eastAsia="Amiri" w:cs="Amiri"/>
          <w:color w:val="111111"/>
          <w:sz w:val="28"/>
          <w:sz w:val="28"/>
          <w:szCs w:val="28"/>
          <w:rtl w:val="true"/>
          <w:lang w:bidi="ar-SA"/>
        </w:rPr>
        <w:t>،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قَبْلِ أَنْ يَقْدَمَ اَلْعِرَاقَ بِسَنَةٍ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اِبْنُهُ جَالِسٌ بَيْنَ يَدَيْهِ، فَنَظَرَ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سَيَكُونُ فِي هَذِهِ اَلسَّنَةِ حَرَكَةٌ فَلَا تَجْزَعْ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جَعَلَنِيَ اَللهُ فِدَاكَ؟ فَقَدْ أَقْلَقْتَنِي</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أُصَيَّرُ إِلَى هَذِهِ اَلطَّاغِيَةِ، أَمَا إِنَّهُ لَا يَبْدَأُنِي مِنْهُ سُوءٌ وَمِنَ اَلَّذِي يَكُونُ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جَعَلَنِيَ اَللهُ فِدَاكَ</w:t>
      </w:r>
      <w:r>
        <w:rPr>
          <w:rStyle w:val="FootnoteAnchor"/>
          <w:rtl w:val="true"/>
        </w:rPr>
        <w:footnoteReference w:id="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 اَللهُ اَلظَّالِمِينَ، وَيَفْعَلُ اَللهُ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جَعَلَنِيَ اَللهُ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ظَلَمَ اِبْنِي هَذَا حَقَّهُ وَجَحَدَهُ إِمَامَتَهُ مِنْ بَعْدِي كَانَ كَمَنْ ظَلَمَ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إِمَامَتَهُ وَجَحَدَهُ حَقَّهُ</w:t>
      </w:r>
      <w:r>
        <w:rPr>
          <w:rStyle w:val="FootnoteAnchor"/>
          <w:rtl w:val="true"/>
        </w:rPr>
        <w:footnoteReference w:id="68"/>
      </w:r>
      <w:r>
        <w:rPr>
          <w:rFonts w:ascii="Amiri" w:hAnsi="Amiri" w:eastAsia="Amiri" w:cs="Amiri"/>
          <w:color w:val="111111"/>
          <w:sz w:val="28"/>
          <w:sz w:val="28"/>
          <w:szCs w:val="28"/>
          <w:rtl w:val="true"/>
          <w:lang w:bidi="ar-SA"/>
        </w:rPr>
        <w:t xml:space="preserve">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مَدَّ اَللهُ لِي فِي اَلْعُمُرِ لَأُسَلِّمَنَّ لَهُ حَقَّهُ وَلَأُقِرَّنَّ بِإِمَامَتِهِ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صَدَقْتَ يَا مُحَمَّدُ، يَمُدُّ اَللهُ فِي عُمُرِكَ وَتُسَلِّمُ لَهُ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وَتُقِرُّ لَهُ بِإِمَامَتِهِ وَإِمَامَةِ مَنْ يَكُونُ بَعْدَهُ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وَاَلتَّسْلِيمُ</w:t>
      </w:r>
      <w:r>
        <w:rPr>
          <w:rStyle w:val="FootnoteAnchor"/>
          <w:rtl w:val="true"/>
        </w:rPr>
        <w:footnoteReference w:id="69"/>
      </w:r>
      <w:r>
        <w:rPr>
          <w:rFonts w:ascii="IRNazanin" w:hAnsi="IRNazanin" w:eastAsia="IRNazanin"/>
          <w:color w:val="111111"/>
          <w:sz w:val="28"/>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مِهْرَانَ، عَنْ مُحَمَّدِ بْنِ عَلِيٍّ، عَنْ مُحَمَّدِ بْنِ سِنَانٍ وَإِسْمَاعِيلَ بْنِ عَبَّادٍ اَلْقَصْرِيِّ</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5207/13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جَمِيعاً،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قَدْ كَبِرَ</w:t>
      </w:r>
      <w:r>
        <w:rPr>
          <w:rStyle w:val="FootnoteAnchor"/>
          <w:rtl w:val="true"/>
        </w:rPr>
        <w:footnoteReference w:id="72"/>
      </w:r>
      <w:r>
        <w:rPr>
          <w:rFonts w:ascii="Amiri" w:hAnsi="Amiri" w:eastAsia="Amiri" w:cs="Amiri"/>
          <w:color w:val="111111"/>
          <w:sz w:val="28"/>
          <w:sz w:val="28"/>
          <w:szCs w:val="28"/>
          <w:rtl w:val="true"/>
          <w:lang w:bidi="ar-SA"/>
        </w:rPr>
        <w:t xml:space="preserve">سِنِّي فَخُذْ 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وَأَنْقِذْنِي</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صَاحِبُنَا بَعْدَكَ</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فَأَشَارَ إِلَى اِبْنِهِ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 مِنْ بَعْدِي</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اَلْحُسَيْنِ بْنِ مُحَمَّدٍ، عَنْ مُعَلَّى بْنِ مُحَمَّدٍ، عَنْ أَحْمَدَ بْنِ مُحَمَّدِ اِبْنِ عَبْدِ اَلله</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اَلْحَسَنِ، عَنِ اِبْنِ أَبِي عُمَيْرٍ، عَنْ مُحَمَّدِ بْنِ إِسْحَاقَ بْنِ عَمَّارٍ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5129/30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5410/23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تَدُلُّنِي عَلَى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آخُذُ مِنْهُ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اِبْنِي عَلِيٌّ، إِنَّ أَبِي أَخَذَ بِيَدِي فَأَدْخَلَنِي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قَوْلاً وَفَى بِهِ</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5955/36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أَحْمَدَ بْنِ مُحَمَّدِ بْنِ عِيسَى، عَنِ اَلْحَسَنِ اِبْنِ مَحْبُوبٍ، عَنِ اَلْحُسَيْنِ بْنِ نُعَيْمٍ اَلصَّحَّافِ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2208/65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توصيفه بالكوفي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وَهِشَامُ بْنُ اَلْحَكَمِ وَعَلِيُّ بْنُ يَقْطِينٍ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بِبَغْدَادَ، فَقَالَ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جَالِساً فَدَخَلَ عَلَيْهِ اِبْنُهُ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بْنِ يَقْطِينٍ، هَذَا عَلِيٌّ سَيِّدُ وُلْدِي، أَمَا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نَحَلْتُهُ كُنْيَتِي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هِشَامٌ بِرَاحَتِهِ</w:t>
      </w:r>
      <w:r>
        <w:rPr>
          <w:rStyle w:val="FootnoteAnchor"/>
          <w:rtl w:val="true"/>
        </w:rPr>
        <w:footnoteReference w:id="81"/>
      </w:r>
      <w:r>
        <w:rPr>
          <w:rFonts w:ascii="Amiri" w:hAnsi="Amiri" w:eastAsia="Amiri" w:cs="Amiri"/>
          <w:color w:val="111111"/>
          <w:sz w:val="28"/>
          <w:sz w:val="28"/>
          <w:szCs w:val="28"/>
          <w:rtl w:val="true"/>
          <w:lang w:bidi="ar-SA"/>
        </w:rPr>
        <w:t>جَبْهَتَهُ،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قُلْتَ؟</w:t>
      </w:r>
    </w:p>
    <w:p>
      <w:pPr>
        <w:pStyle w:val="BookText"/>
        <w:rPr/>
      </w:pPr>
      <w:r>
        <w:rPr>
          <w:rFonts w:ascii="Amiri" w:hAnsi="Amiri" w:eastAsia="Amiri" w:cs="Amiri"/>
          <w:color w:val="111111"/>
          <w:sz w:val="28"/>
          <w:sz w:val="28"/>
          <w:szCs w:val="28"/>
          <w:rtl w:val="true"/>
          <w:lang w:bidi="ar-SA"/>
        </w:rPr>
        <w:t>فَقَالَ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وَاَلله مِنْهُ كَمَا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فِيهِ مِنْ بَعْدِهِ</w:t>
      </w:r>
      <w:r>
        <w:rPr>
          <w:rStyle w:val="FootnoteAnchor"/>
          <w:rtl w:val="true"/>
        </w:rPr>
        <w:footnoteReference w:id="83"/>
      </w:r>
      <w:r>
        <w:rPr>
          <w:rFonts w:ascii="IRNazanin" w:hAnsi="IRNazanin" w:eastAsia="IRNazanin"/>
          <w:color w:val="111111"/>
          <w:sz w:val="28"/>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عِدَّةٍ مِنْ أَصْحَابِنَا، عَنْ أَحْمَدَ بْنِ مُحَمَّدِ بْنِ عِيسَى، عَنْ مُعَاوِيَةَ بْنِ حُكَيْمٍ</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5606/22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5788/42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وصفه بالكوفي،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6384/134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نُعَيْمٍ اَلْقَابُوسِيِّ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عَلِيٌّ</w:t>
      </w:r>
      <w:r>
        <w:rPr>
          <w:rStyle w:val="FootnoteAnchor"/>
          <w:rtl w:val="true"/>
        </w:rPr>
        <w:footnoteReference w:id="87"/>
      </w:r>
      <w:r>
        <w:rPr>
          <w:rFonts w:ascii="Amiri" w:hAnsi="Amiri" w:eastAsia="Amiri" w:cs="Amiri"/>
          <w:color w:val="111111"/>
          <w:sz w:val="28"/>
          <w:sz w:val="28"/>
          <w:szCs w:val="28"/>
          <w:rtl w:val="true"/>
          <w:lang w:bidi="ar-SA"/>
        </w:rPr>
        <w:t>أَكْبَرُ وُلْدِي وَآثَرُهُمْ</w:t>
      </w:r>
      <w:r>
        <w:rPr>
          <w:rStyle w:val="FootnoteAnchor"/>
          <w:rtl w:val="true"/>
        </w:rPr>
        <w:footnoteReference w:id="88"/>
      </w:r>
      <w:r>
        <w:rPr>
          <w:rFonts w:ascii="Amiri" w:hAnsi="Amiri" w:eastAsia="Amiri" w:cs="Amiri"/>
          <w:color w:val="111111"/>
          <w:sz w:val="28"/>
          <w:sz w:val="28"/>
          <w:szCs w:val="28"/>
          <w:rtl w:val="true"/>
          <w:lang w:bidi="ar-SA"/>
        </w:rPr>
        <w:t>عِنْدِي وَأَحَبُّهُمْ إِلَيَّ، وَهُوَ يَنْظُرُ مَعِي فِي اَلْجَفْرِ، وَلَمْ يَنْظُرْ فِيهِ إِلَّا نَبِيٌّ أَوْ وَصِيُّ نَبِيٍّ</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مِهْرَانَ، عَنْ مُحَمَّدِ بْنِ عَلِيٍّ، عَنْ مُحَمَّدِ بْنِ سِنَانٍ وَعَلِيِّ بْنِ اَلْحَكَمِ جَمِيعاً، عَنِ اَلْحُسَيْنِ بْنِ اَلمُخْتَارِ</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وعدَّه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خاصَّة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وثقاته، وأهل الورع والعلم والفقه من شيعته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إِلَيْنَا أَلْوَاحٌ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فِي اَلْحَبْسِ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عَهْدِي إِلَى أَكْبَرِ وُلْدِي أَنْ يَفْعَلَ كَذَا وَأَنْ يَفْعَلَ كَذَا، وَفُلَانٌ لَا تُنِلْهُ شَيْئاً حَتَّى أَلْقَاكَ أَوْ يَقْضِيَ اَللهُ عَلَيَّ اَلمَوْتَ</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أَحْمَدَ بْنِ مِهْرَانَ، عَنْ مُحَمَّدِ بْنِ عَلِيٍّ، عَنْ زِيَادِ بْنِ مَرْوَانَ اَلْقَنْدِيِّ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اَلْوَاقِفَةِ</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أَبُو اَلْحَسَنِ اِبْنُهُ،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هَذَا اِبْنِي عَلِيٌّ، إِنَّ</w:t>
      </w:r>
      <w:r>
        <w:rPr>
          <w:rStyle w:val="FootnoteAnchor"/>
          <w:rtl w:val="true"/>
        </w:rPr>
        <w:footnoteReference w:id="95"/>
      </w:r>
      <w:r>
        <w:rPr>
          <w:rFonts w:ascii="Amiri" w:hAnsi="Amiri" w:eastAsia="Amiri" w:cs="Amiri"/>
          <w:color w:val="111111"/>
          <w:sz w:val="28"/>
          <w:sz w:val="28"/>
          <w:szCs w:val="28"/>
          <w:rtl w:val="true"/>
          <w:lang w:bidi="ar-SA"/>
        </w:rPr>
        <w:t>كِتَابَهُ كِتَابِي، وَكَلَامَهُ كَلَامِي، وَرَسُولَهُ رَسُولِي، وَمَا قَالَ فَالْقَوْلُ قَوْلُهُ</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مِهْرَانَ، عَنْ مُحَمَّدِ بْنِ عَلِيٍّ، عَنْ مُحَمَّدِ بْنِ اَلْفَضْلِ، عَنِ اَلمَخْزُومِيِّ</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ويظهر من رواية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المخزومي هو عبد الله بن الحارث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أُمُّهُ مِنْ وُلْدِ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إِلَيْنَا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فَجَمَعَنَا،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لِمَ جَمَعْتُكُمْ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اِشْهَدُوا أَنَّ اِبْنِي هَذَا وَصِيِّي، وَاَلْقَيِّمُ بِأَمْرِي، وَخَلِيفَتِي مِنْ بَعْدِي، مَنْ كَانَ لَهُ عِنْدِي دَيْنٌ فَلْيَأْخُذْهُ مِنِ اِبْنِي هَذَا، وَمَنْ كَانَتْ لَهُ عِنْدِي عِدَةٌ فَلْيَتَنَجَّزْهَا مِنْهُ، وَمَنْ لَمْ يَكُنْ لَهُ بُدٌّ مِنْ لِقَائِي فَلَا يَلْقَنِي إِلَّا بِكِتَابِهِ</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مِهْرَانَ، عَنْ مُحَمَّدِ بْنِ عَلِيٍّ، عَنْ أَبِي عَلِيٍّ اَلْخَزَّازِ،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دَاوُدَ بْنِ سُلَيْمَانَ</w:t>
      </w:r>
      <w:r>
        <w:rPr>
          <w:rStyle w:val="FootnoteAnchor"/>
          <w:rtl w:val="true"/>
        </w:rPr>
        <w:footnoteReference w:id="10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يَحْدُثَ حَدَثٌ وَلَا أَلْقَاكَ، فَأَخْبِرْنِي عَنِ اَلْإِمَامِ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اِبْنِ مِهْرَانَ، عَنْ مُحَمَّدِ بْنِ عَلِيٍّ، عَنْ سَعِيدِ بْنِ أَبِي اَلْجَهْمِ</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2825/63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نَصْرِ بْنِ قَابُوسَ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يَكُونُ بَعْدَكَ؟ فَأَخْبَرَنِي أَنَّكَ أَنْتَ هُوَ، فَلَمَّا تُوُفِّيَ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اَلنَّاسُ يَمِيناً وَشِمَالاً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 بِكَ أَنَا وَأَصْحَابِي، فَأَخْبِرْنِي مَنِ اَلَّذِي يَكُونُ مِنْ بَعْدِكَ مِنْ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فُلَانٌ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عَنْ مُحَمَّدِ بْنِ عَلِيٍّ، عَنِ اَلضَّحَّاكِ بْنِ اَلْأَشْعَثِ</w:t>
      </w:r>
      <w:r>
        <w:rPr>
          <w:rStyle w:val="FootnoteAnchor"/>
          <w:rtl w:val="true"/>
        </w:rPr>
        <w:footnoteReference w:id="106"/>
      </w:r>
      <w:r>
        <w:rPr>
          <w:rFonts w:ascii="Amiri" w:hAnsi="Amiri" w:eastAsia="Amiri" w:cs="Amiri"/>
          <w:color w:val="111111"/>
          <w:sz w:val="28"/>
          <w:sz w:val="28"/>
          <w:szCs w:val="28"/>
          <w:rtl w:val="true"/>
          <w:lang w:bidi="ar-SA"/>
        </w:rPr>
        <w:t>، عَنْ دَاوُدَ بْنِ زُرْبِيٍّ</w:t>
      </w:r>
      <w:r>
        <w:rPr>
          <w:rStyle w:val="FootnoteAnchor"/>
          <w:rtl w:val="true"/>
        </w:rPr>
        <w:footnoteReference w:id="10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إِلَى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بَعْضَهُ وَتَرَكَ بَعْضَهُ،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لِأَيِّ شَيْءٍ تَرَكْتَهُ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هَذَا اَلْأَمْرِ يَطْلُبُهُ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جَاءَ نَعْيُهُ</w:t>
      </w:r>
      <w:r>
        <w:rPr>
          <w:rStyle w:val="FootnoteAnchor"/>
          <w:rtl w:val="true"/>
        </w:rPr>
        <w:footnoteReference w:id="109"/>
      </w:r>
      <w:r>
        <w:rPr>
          <w:rFonts w:ascii="Amiri" w:hAnsi="Amiri" w:eastAsia="Amiri" w:cs="Amiri"/>
          <w:color w:val="111111"/>
          <w:sz w:val="28"/>
          <w:sz w:val="28"/>
          <w:szCs w:val="28"/>
          <w:rtl w:val="true"/>
          <w:lang w:bidi="ar-SA"/>
        </w:rPr>
        <w:t xml:space="preserve">بَعَثَ إِلَيَّ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ذَلِكَ اَلمَالَ، فَدَفَعْتُهُ إِلَيْهِ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مِهْرَانَ، عَنْ مُحَمَّدِ بْنِ عَلِيٍّ، عَنْ عَلِيِّ بْنِ اَلْحَكَمِ</w:t>
      </w:r>
      <w:r>
        <w:rPr>
          <w:rStyle w:val="FootnoteAnchor"/>
          <w:rtl w:val="true"/>
        </w:rPr>
        <w:footnoteReference w:id="111"/>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عَبْدِ اَلله بْنِ إِبْرَاهِيمَ بْنِ عَلِيِّ بْنِ عَبْدِ اَلله بْنِ جَعْفَرِ بْنِ أَبِي طَالِبٍ</w:t>
      </w:r>
      <w:r>
        <w:rPr>
          <w:rStyle w:val="FootnoteAnchor"/>
          <w:rtl w:val="true"/>
        </w:rPr>
        <w:footnoteReference w:id="112"/>
      </w:r>
      <w:r>
        <w:rPr>
          <w:rFonts w:ascii="Amiri" w:hAnsi="Amiri" w:eastAsia="Amiri" w:cs="Amiri"/>
          <w:color w:val="111111"/>
          <w:sz w:val="28"/>
          <w:sz w:val="28"/>
          <w:szCs w:val="28"/>
          <w:rtl w:val="true"/>
          <w:lang w:bidi="ar-SA"/>
        </w:rPr>
        <w:t>، عَنْ يَزِيدَ اِبْنِ سَلِيطٍ</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وعدَّه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خاصَّة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وثقاته وأهل الورع والعلم والفقه من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طَوِيلٍ،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اَلسَّنَةِ اَلَّتِي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أُوخَذُ فِي هَذِهِ اَلسَّنَةِ، وَاَلْأَمْرُ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إِلَى اِبْنِي عَلِيٍّ، سَمِيِّ عَلِيٍّ، فَأَمَّا عَلِيٌّ اَلْأَوَّلُ فَعَلِيُّ بْنُ أَبِي طَالِبٍ،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اَلْآخَرُ فَعَلِيُّ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أُعْطِيَ فَهْمَ اَلْأَوَّلِ وَحِلْمَهُ وَنَصْرَهُ وَوُدَّهُ وَذِمَّتَهُ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وَمِحْنَتَهُ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وَمِحْنَةَ اَلْآخَرِ، وَصَبْرَهُ عَلَى 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اَلْحُسَيْنِ مُحَمَّدُ بْنُ جَعْفَرٍ اَلْأَسَدِيُّ، عَنْ سَعْدِ بْنِ عَبْدِ اَلله، عَنْ جَمَاعَةٍ مِنْ أَصْحَابِنَا مِنْهُمْ مُحَمَّدُ بْنُ اَلْحُسَيْنِ بْنِ أَبِي اَلْخَطَّابِ وَاَلْحَسَنُ بْنُ مُوسَى اَلْخَشَّابُ وَمُحَمَّدُ بْنُ عِيسَى بْنِ عُبَيْدٍ، عَنْ مُحَمَّدِ بْنِ سِنَانٍ، عَنِ اَلْحَسَنِ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تَعْنِي فَإِنِّي لَا أَعْرِفُ إِمَاماً غَيْرَكَ؟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عَلِيٌّ اِبْنِي قَدْ نَحَلْتُهُ كُنْيَتِي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أَنْقِذْنِي مِنَ اَلنَّارِ، فَإِنَّ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اَلْقَائِمُ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أَكُنْ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حَسَنُ، مَا مِنْ إِمَامٍ يَكُونُ قَائِماً فِي أُمَّةٍ إِلَّا وَهُوَ قَائِمُهُمْ، فَإِذَا مَضَى عَنْهُمْ فَالَّذِي يَلِيهِ هُوَ اَلْقَائِمُ وَاَلْحُجَّةُ حَتَّى يَغِيبَ عَنْهُمْ، فَكُلُّنَا قَائِمٌ، فَاصْرِفْ جَمِيعَ مَا كُنْتَ تُعَامِلُنِي بِهِ إِلَى اِبْنِي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وَاَلله مَا أَنَا فَعَلْتُ ذَاكَ بِهِ، بَلِ اَللهُ فَعَلَ بِهِ ذَاكَ حُبًّا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أَحْمَدُ بْنُ إِدْرِيسَ، عَنْ عَلِيِّ بْنِ مُحَمَّدِ بْنِ قُتَيْبَةَ</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اعتمد أبو عمرو الكشِّي في كتاب الرجال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شَاذَانَ اَلنَّيْشَابُورِيِّ، عَنْ مُحَمَّدِ بْنِ سِنَانٍ وَصَفْوَانَ بْنِ يَحْيَى وَعُثْمَانَ بْنِ عِيسَى،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اِمْرُؤٌ لَمْ يَمُتْ حَتَّى يَرَى خَلَفَهُ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أَوْمَأَ بِيَدِهِ إِلَى اِبْنِهِ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وَقَدْ أَرَانِيَ اَللهُ خَلَفِي مِنْ نَفْسِي</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Style w:val="FootnoteAnchor"/>
          <w:rtl w:val="true"/>
        </w:rPr>
        <w:footnoteReference w:id="117"/>
      </w:r>
      <w:r>
        <w:rPr>
          <w:rFonts w:ascii="Amiri" w:hAnsi="Amiri" w:eastAsia="Amiri" w:cs="Amiri"/>
          <w:color w:val="111111"/>
          <w:sz w:val="28"/>
          <w:sz w:val="28"/>
          <w:szCs w:val="28"/>
          <w:rtl w:val="true"/>
          <w:lang w:bidi="ar-SA"/>
        </w:rPr>
        <w:t>، عَنْ سَعْدِ بْنِ عَبْدِ اَلله، عَنْ مُحَمَّدِ بْنِ عِيسَى بْنِ عُبَيْدٍ، عَنْ عَلِيِّ اِبْنِ اَلْحَكَمِ وَعَلِيِّ بْنِ اَلْحَسَنِ بْنِ نَافِعٍ</w:t>
      </w:r>
      <w:r>
        <w:rPr>
          <w:rStyle w:val="FootnoteAnchor"/>
          <w:rtl w:val="true"/>
        </w:rPr>
        <w:footnoteReference w:id="118"/>
      </w:r>
      <w:r>
        <w:rPr>
          <w:rFonts w:ascii="Amiri" w:hAnsi="Amiri" w:eastAsia="Amiri" w:cs="Amiri"/>
          <w:color w:val="111111"/>
          <w:sz w:val="28"/>
          <w:sz w:val="28"/>
          <w:szCs w:val="28"/>
          <w:rtl w:val="true"/>
          <w:lang w:bidi="ar-SA"/>
        </w:rPr>
        <w:t>،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هَارُونُ بْنُ سَعْدٍ اَلْعِجْلِيُّ</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إِسْمَاعِيلُ اَلَّذِي كُنْتُمْ تَمُدُّونَ إِلَيْهِ أَعْنَاقَكُمْ، وَجَعْفَرٌ شَيْخٌ كَبِيرٌ يَمُوتُ غَداً أَوْ بَعْدَ غَدٍ، فَتَبْقَوْنَ بِلَا إِمَامٍ، فَلَمْ أَدْرِ مَا أَقُولُ، فَأَخْبَرْتُ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بِمَقَالَتِهِ،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هَيْهَاتَ هَيْهَاتَ، أَبَى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يَنْقَطِعَ هَذَا اَلْأَمْرُ حَتَّى يَنْقَطِعَ اَللَّيْلُ وَاَلنَّهَارُ، فَإِذَا رَأَيْتَهُ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بْنُ جَعْفَرٍ يَكْبَرُ وَنُزَوِّجُهُ وَيُولَدُ لَهُ فَيَكُونُ خَلَفاً إِنْ شَاءَ اَللهُ تَعَالَى</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يَظْهَرُ صَاحِبُنَا وَهُوَ مِنْ صُلْبِ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فَيَمْلَأُهَا عَدْلاً كَمَا مُلِئَتْ جَوْراً وَظُلْماً، وَتَصْفُو لَهُ اَلدُّنْيَا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أَيُّوبُ بْنُ نُوحٍ، 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أَخِي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وَاَلله حُجَّةَ اَلله فِي اَلْأَرْضِ بَعْدَ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طَلَعَ اِبْنُهُ عَلِيٌّ،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هَذَا صَاحِبُكَ، وَهُوَ مِنِّي بِمَنْزِلَتِي مِنْ أَبِي، فَثَبَّتَكَ اَللهُ عَلَى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وَاَلله إِلَيَّ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لَا بُدَّ مِنْ أَنْ تَمْضِيَ مَقَادِيرُ اَلله فِيَّ، وَلِي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وَبِأَمِيرِ اَلمُؤْمِنِينَ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قَبْلَ أَنْ يَحْمِلَهُ هَارُونُ اَلرَّشِيدُ فِي اَلمَرَّةِ اَلثَّانِيَةِ بِثَلَاثَةِ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في هذا المعنى أكثر من أنْ تُحصى، وهي موجودة في كُتُب الإماميَّة معروفة ومشهورة مَنْ أرادها وقف عليها من هناك، وفي هذا القدر هاهنا كفاية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تُعوِّلون على هذه الأخبار وتدَّعون العلم بموته، والواقفة تروي أخباراً كثيرة تتضمَّن أنَّه لم يمت، وأنَّه القائم المشار إليه، موجودة في كُتُبهم وكُتُب أصحابكم، فكيف تجمعون بينها؟ وكيف تدَّعون العلم بموته مع ذلك؟</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نذكر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جهة الاستظهار والتبرُّع، لا لأنَّا احتجنا إليها في العلم بموته، لأنَّ العلم بموته حاصل لا يُشَكُّ فيه كالعلم بموت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والمشكِّك في موته كالمشكِّك في موتهم وموت كلِّ من علمنا بموته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استظهرنا بإيراد هذه الأخبار تأكيداً لهذا العلم، كما نروي أخباراً كثيرة فيما نعلم بالعقل والشرع وظاهر القرآن والإجماع وغير ذلك، فنذكر في ذلك أخباراً على وجه التأكيد</w:t>
      </w:r>
      <w:r>
        <w:rPr>
          <w:rFonts w:eastAsia="Amiri" w:cs="Amiri" w:ascii="Amiri" w:hAnsi="Amiri"/>
          <w:color w:val="111111"/>
          <w:sz w:val="28"/>
          <w:szCs w:val="28"/>
          <w:rtl w:val="true"/>
          <w:lang w:bidi="ar-SA"/>
        </w:rPr>
        <w:t xml:space="preserve">. </w:t>
      </w:r>
      <w:bookmarkStart w:id="47" w:name="pg9815_139192"/>
    </w:p>
    <w:p>
      <w:pPr>
        <w:pStyle w:val="Heading3"/>
        <w:numPr>
          <w:ilvl w:val="2"/>
          <w:numId w:val="1"/>
        </w:numPr>
        <w:rPr/>
      </w:pPr>
      <w:bookmarkStart w:id="48" w:name="__RefHeading___Toc9727707_2870459653"/>
      <w:bookmarkStart w:id="49" w:name="_Toc17"/>
      <w:bookmarkEnd w:id="47"/>
      <w:bookmarkEnd w:id="48"/>
      <w:r>
        <w:rPr>
          <w:rtl w:val="true"/>
        </w:rPr>
        <w:t>[</w:t>
      </w:r>
      <w:r>
        <w:rPr>
          <w:rtl w:val="true"/>
        </w:rPr>
        <w:t xml:space="preserve">أخبار استُدِلَّ بها على أنَّ الإمام موسى الكاظم </w:t>
      </w:r>
      <w:r>
        <w:rPr>
          <w:rtl w:val="true"/>
        </w:rPr>
        <w:t>(</w:t>
      </w:r>
      <w:r>
        <w:rPr>
          <w:rtl w:val="true"/>
        </w:rPr>
        <w:t>عليه السلام</w:t>
      </w:r>
      <w:r>
        <w:rPr>
          <w:rtl w:val="true"/>
        </w:rPr>
        <w:t xml:space="preserve">) </w:t>
      </w:r>
      <w:r>
        <w:rPr>
          <w:rtl w:val="true"/>
        </w:rPr>
        <w:t>هو القائم، وأنَّه حيٌّ لم يمت، والجواب عنها</w:t>
      </w:r>
      <w:r>
        <w:rPr>
          <w:rtl w:val="true"/>
        </w:rPr>
        <w:t>]:</w:t>
      </w:r>
      <w:bookmarkEnd w:id="49"/>
    </w:p>
    <w:p>
      <w:pPr>
        <w:pStyle w:val="BookText"/>
        <w:rPr/>
      </w:pPr>
      <w:r>
        <w:rPr>
          <w:rFonts w:ascii="Amiri" w:hAnsi="Amiri" w:eastAsia="Amiri" w:cs="Amiri"/>
          <w:color w:val="111111"/>
          <w:sz w:val="28"/>
          <w:sz w:val="28"/>
          <w:szCs w:val="28"/>
          <w:rtl w:val="true"/>
          <w:lang w:bidi="ar-SA"/>
        </w:rPr>
        <w:t>فأمَّا ما ترويه الواقفة فكلُّها أخبار آحاد لا يعضدها حجَّة، ولا يمكن ادِّعاء العلم بصحِّتها، ومع هذا فالرواة لها مطعون عليهم، لا يُوثَق بقولهم ورواياتهم، وبعد هذا كلِّه فهي متأوَّلة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نذكر جُمَلاً ممَّا رووه ونُبيِّن القول فيها، فمن ذلك أخبار ذكرها أبو محمّد عليُّ بن أحمد العلوي الموسوي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نصرة الواقفة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بِشْرٍ</w:t>
      </w:r>
      <w:r>
        <w:rPr>
          <w:rStyle w:val="FootnoteAnchor"/>
          <w:rtl w:val="true"/>
        </w:rPr>
        <w:footnoteReference w:id="1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سَمَاعَةَ</w:t>
      </w:r>
      <w:r>
        <w:rPr>
          <w:rStyle w:val="FootnoteAnchor"/>
          <w:rtl w:val="true"/>
        </w:rPr>
        <w:footnoteReference w:id="122"/>
      </w:r>
      <w:r>
        <w:rPr>
          <w:rFonts w:ascii="Amiri" w:hAnsi="Amiri" w:eastAsia="Amiri" w:cs="Amiri"/>
          <w:color w:val="111111"/>
          <w:sz w:val="28"/>
          <w:sz w:val="28"/>
          <w:szCs w:val="28"/>
          <w:rtl w:val="true"/>
          <w:lang w:bidi="ar-SA"/>
        </w:rPr>
        <w:t>، عَنْ أَبَانِ بْنِ عُثْمَانَ،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يَنْسِجُنِي وَاَلْقَائِمَ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أوَّلاً خبر واحد لا يُدفَع المعلوم لأجله، ولا يُرجَع إلى مثله، وليس يخلو أنْ يكون المراد به أنَّه ليس بيني وبين القائم أب، أو أراد لا يلدني وإيَّاه أب، فإنْ أراد الأوَّل فليس فيه تصريح بأنَّ موسى هو القائم، ولِمَ لا يجوز أنْ يكون المراد غيره كما قالت الفطحيَّة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بعد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الأفطح ابنه؟ وإذا احتُمِلَ ذلك سقط الاحتجاج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قد بيَّنَّا أنَّ كلَّ إمام يقوم بعد الأوَّل يُسمَّى قائماً، فعلى هذا يُسمَّى موسى قائماً ولا يجيء منه ما قالوه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لا يمتنع أنْ يكون أراد ردًّا على الإسماعيليَّة الذين ذهبوا إلى إمامة محمّد بن إسماعيل بعد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إسماعيل مات في حياته، فأراد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يقوم مقامي ليس بيني وبينه أب بخلاف ما قالوه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أراد أنَّه لم يلده وإيَّاه أب نفياً للإمامة عن إخوته، فإنَّا نقول بذلك، مع أنَّه ليس ذلك قولاً لأحد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عَلِيُّ بْنُ خَلَفٍ اَلْأَنْمَاطِيُّ،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وَضَّاحٍ</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5063/24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يَزِيدَ اَلصَّائِغِ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فضل بن شاذان في بعض كُتُبه أنَّ يزيد الصائغ من الكذَّابين المشهورين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خلاصة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وُلِدَ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لَهُ أَوْضَاحاً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وَأَهْدَيْتُهَا إِلَيْهِ، فَلَمَّا 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يَزِيدُ، أَهْدَيْتَهَا وَاَلله لِقَائِمِ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مع كونه خبراً واحداً رجاله غير معروفين، ولو سُلِّم لكان الوجه فيه ما قلناه من أنَّه القائم من بعده بلا فصل على ما مضى القول فيه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أَحْمَدُ بْنُ اَلْحَسَنِ اَلْمِيثَمِيُّ</w:t>
      </w:r>
      <w:r>
        <w:rPr>
          <w:rStyle w:val="FootnoteAnchor"/>
          <w:rtl w:val="true"/>
        </w:rPr>
        <w:footnoteReference w:id="124"/>
      </w:r>
      <w:r>
        <w:rPr>
          <w:rFonts w:ascii="Amiri" w:hAnsi="Amiri" w:eastAsia="Amiri" w:cs="Amiri"/>
          <w:color w:val="111111"/>
          <w:sz w:val="28"/>
          <w:sz w:val="28"/>
          <w:szCs w:val="28"/>
          <w:rtl w:val="true"/>
          <w:lang w:bidi="ar-SA"/>
        </w:rPr>
        <w:t>، عَنْ أَبِيهِ، عَنْ أَبِي سَعِيدٍ اَلمَدَائِنِيِّ</w:t>
      </w:r>
      <w:r>
        <w:rPr>
          <w:rStyle w:val="FootnoteAnchor"/>
          <w:rtl w:val="true"/>
        </w:rPr>
        <w:footnoteReference w:id="1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اِسْتَنْقَذَ بَنِي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إِسْرَائِيلَ مِنْ فِرْعَوْنِهَا بِمُوسَى بْنِ عِمْرَانَ، وَإِنَّ اَللهَ مُسْتَنْقِذٌ هَذِهِ اَلْأُمَّةَ مِنْ فِرْعَوْنِهَا بِسَمِيِّهِ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خبر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استنقذهم بأنْ دلَّهم على إمامته والإبانة عن حقِّه بخلاف ما ذهبت إليه الواقفة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جَالِساً وَعِنْدَهُ عَبْدُ اَلله بْنُ سُلَيْمَانَ اَلصَّيْرَفِيُّ</w:t>
      </w:r>
      <w:r>
        <w:rPr>
          <w:rStyle w:val="FootnoteAnchor"/>
          <w:rtl w:val="true"/>
        </w:rPr>
        <w:footnoteReference w:id="126"/>
      </w:r>
      <w:r>
        <w:rPr>
          <w:rFonts w:ascii="Amiri" w:hAnsi="Amiri" w:eastAsia="Amiri" w:cs="Amiri"/>
          <w:color w:val="111111"/>
          <w:sz w:val="28"/>
          <w:sz w:val="28"/>
          <w:szCs w:val="28"/>
          <w:rtl w:val="true"/>
          <w:lang w:bidi="ar-SA"/>
        </w:rPr>
        <w:t>وَأَبُو اَلمَرَاهِفِ وَسَالِمٌ اَلْأَشَلُّ</w:t>
      </w:r>
      <w:r>
        <w:rPr>
          <w:rStyle w:val="FootnoteAnchor"/>
          <w:rtl w:val="true"/>
        </w:rPr>
        <w:footnoteReference w:id="127"/>
      </w:r>
      <w:r>
        <w:rPr>
          <w:rFonts w:ascii="Amiri" w:hAnsi="Amiri" w:eastAsia="Amiri" w:cs="Amiri"/>
          <w:color w:val="111111"/>
          <w:sz w:val="28"/>
          <w:sz w:val="28"/>
          <w:szCs w:val="28"/>
          <w:rtl w:val="true"/>
          <w:lang w:bidi="ar-SA"/>
        </w:rPr>
        <w:t>، فَقَالَ عَبْدُ اَلله بْنُ سُلَيْمَانَ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أَعَلِمْتَ أَنَّهُ وُلِدَ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فَسَمَّاهُ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يُسَمِّيهِ بِاسْمِهِ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لَحَقٌّ؟</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 يَكُونَ حَقًّا أَحَبُّ إِلَيَّ مِنْ أَنْ أَنْقَلِبَ إِلَى أَهْلِي بِخَمْسِمِائَةِ دِينَارٍ وَإِنِّي مُحْتَاجٌ إِلَى خَمْسَةِ دَرَاهِمَ أَعُودُ بِهَا عَلَى نَفْسِي وَعِيَالِي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فِي اَلْحَدِيثِ أَنَّ اَللهَ عَرَضَ سِيرَةَ قَائِمِ آلِ مُحَمَّدٍ عَلَى مُوسَى بْنِ عِمْرَانَ،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مِنْ بَنِي إِسْرَائِيلَ،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ذَلِكَ سَبِيلٌ،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أَنْصَارِهِ،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ذَلِكَ سَبِيلٌ،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سَمِيِّي،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ذَلِكَ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أدري ما الشبهة في هذا الخبر، لأنَّه لم يسنده إلى إمام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في الحديث كذا، وليس كلُّ ما يبلغه يكون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يقوم بعد الإمام الأوَّل يُسمَّى قائماً، أو يلزمه من السيرة مثل سيرة الأوَّل سواء، فسقط القول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زَيْدٌ اَلشَّحَّامُ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عَرَضَ سِيرَةَ قَائِمِ آلِ مُحَمَّدٍ عَلَى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تكلَّمنا عليه مع تسليمه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بَحْرُ بْنُ زِيَادٍ اَلطَّحَّانُ، عَنْ مُحَمَّدِ بْنِ مَرْوَانَ،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إِنَّهُمْ يَرْوُونَ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بِالْكُوفَةِ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لَطَوَّلَ اَللهُ ذَلِكَ اَلْيَوْمَ حَتَّى يَبْعَثَ اَللهُ رَجُلاً مِنِّي يَمْلَأُهَا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ذَاكَ سَمِيُّ فَالِقِ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كونه خبراً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لسميِّ فالق البحر أنْ يقوم بالأمر ويملأها قسطاً وعدلاً إنْ مُكِّن من ذلك، وإنَّما نفاه عن نفسه تقيَّةً من سلطان الوقت لا نفي استحقاقه للإمامة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مُحَمَّدٍ اَلصَّيْرَفِيُّ</w:t>
      </w:r>
      <w:r>
        <w:rPr>
          <w:rStyle w:val="FootnoteAnchor"/>
          <w:rtl w:val="true"/>
        </w:rPr>
        <w:footnoteReference w:id="129"/>
      </w:r>
      <w:r>
        <w:rPr>
          <w:rFonts w:ascii="Amiri" w:hAnsi="Amiri" w:eastAsia="Amiri" w:cs="Amiri"/>
          <w:color w:val="111111"/>
          <w:sz w:val="28"/>
          <w:sz w:val="28"/>
          <w:szCs w:val="28"/>
          <w:rtl w:val="true"/>
          <w:lang w:bidi="ar-SA"/>
        </w:rPr>
        <w:t>، عَنِ اَلْحُسَيْنِ بْنِ سُلَيْمَانَ</w:t>
      </w:r>
      <w:r>
        <w:rPr>
          <w:rStyle w:val="FootnoteAnchor"/>
          <w:rtl w:val="true"/>
        </w:rPr>
        <w:footnoteReference w:id="130"/>
      </w:r>
      <w:r>
        <w:rPr>
          <w:rFonts w:ascii="Amiri" w:hAnsi="Amiri" w:eastAsia="Amiri" w:cs="Amiri"/>
          <w:color w:val="111111"/>
          <w:sz w:val="28"/>
          <w:sz w:val="28"/>
          <w:szCs w:val="28"/>
          <w:rtl w:val="true"/>
          <w:lang w:bidi="ar-SA"/>
        </w:rPr>
        <w:t>، 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ضُرَيْسٍ اَلْكُنَاسِيِّ</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ضريس إنَّما سُمِّي الكناسي لأنَّ تجارته بالكناسة، وكان تحته بنت حمران، وهو خيِّر، فاضل،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خَالِدٍ اَلْكَابُلِيِّ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قَارُونَ كَانَ يَلْبَسُ اَلثِّيَابَ اَلْحُمْرَ، وَإِنَّ فِرْعَوْنَ كَانَ يَلْبَسُ اَلسُّودَ وَيُرْخِي اَلشُّعُورَ، فَبَعَثَ اَللهُ عَلَيْهِمْ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بَنِي فُلَانٍ لَبِسُوا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اَلسَّوَادَ وَأَرْخَوُا اَلشُّعُورَ، وَإِنَّ اَللهَ تَعَالَى مُهْلِكُهُمْ بِسَمِيِّهِ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تَذَاكَرْنَا عِنْدَهُ اَلْقَائِمَ،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اِسْمٌ لِحَدِيدَةِ اَلْحَلَّاقِ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كونه خبراً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من أنَّ موسى هو المستحقُّ للقيام للأمر بعد أبيه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أيضاً أنْ يريد أنَّ الذي يفعل ما تضمَّنه الخبر والذي له العدل</w:t>
      </w:r>
      <w:r>
        <w:rPr>
          <w:rStyle w:val="FootnoteAnchor"/>
          <w:rtl w:val="true"/>
        </w:rPr>
        <w:footnoteReference w:id="132"/>
      </w:r>
      <w:r>
        <w:rPr>
          <w:rFonts w:ascii="Amiri" w:hAnsi="Amiri" w:eastAsia="Amiri" w:cs="Amiri"/>
          <w:color w:val="111111"/>
          <w:sz w:val="28"/>
          <w:sz w:val="28"/>
          <w:szCs w:val="28"/>
          <w:rtl w:val="true"/>
          <w:lang w:bidi="ar-SA"/>
        </w:rPr>
        <w:t xml:space="preserve">والقيام بالأمر يتمكَّن منه من ولد موسى، ردًّا على الذين قالوا ذلك في ولد إسماعيل وغيره، فأضافه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ذلك في ولده،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في قريش، ويُراد بذلك في أولاد قريش وأولاد أولاد من يُنسَب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جَعْفَرُ بْنُ سَمَاعَةَ</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2132/70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4969/9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واستظهر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 رجال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جعفر ابن محمّد بن سماعة الذي وثَّقه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اَلْحَسَنِ، عَنْ أَبِيهِ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اَلْقَائِمُ، وَهُوَ مِنَ اَلمَحْتُومِ، وَهُوَ اَلَّذِي يَمْلَأُهَا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فيه أيضاً ما قدَّمناه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 اَلله بْنُ سَلَامٍ،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اَلمَحْتُومِ أَنَّ اِبْنِي هَذَا قَائِمُ هَذِهِ اَلْأُمَّةِ، وَصَاحِبُ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فيه أيضاً ما قدَّمنا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في غيره سواء من أنَّ له ذلك استحقاقاً، أو يكون من ولده من يقوم بذلك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عَلِيُّ بْنُ رِزْقِ اَلله، عَنْ أَبِي اَلْوَلِيدِ اَلطَّرَائِفِيِّ،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لَيْلَةً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نَادَى غُلَامَهُ،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فَادْعُ لِي سَيِّدَ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أَلْبَثْ حَتَّى جَاءَ بِقَمِيصٍ بِغَيْرِ 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عَلَى عَضُدِي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اَلْوَلِيدِ، كَأَنِّي بِالرَّايَةِ اَلسَّوْدَاءِ صَاحِبَةِ اَلرُّقْعَةِي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اَلْخَضْرَاءِ تَخْفِقُ فَوْقَ رَأْسِ هَذَا اَلْجَالِسِ وَمَعَهُ أَصْحَابُهُ يَهُدُّونَ جِبَالَ اَلْحَدِيدِ هَدًّا، لَا يَأْتُونَ عَلَى شَيْءٍ إِلَّا هَدُّوهُ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هَذَا يَا أَبَا اَلْوَلِيدِ يَمْلَأُهَا قِسْطاً وَعَدْلاً كَمَا مُلِئَتْ ظُلْماً وَعُدْوَاناً، يَسِيرُ فِي أَهْلِ اَلْقِبْلَةِ بِسِيرَةِ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يَقْتُلُ أَعْدَاءَ اَلله حَتَّى يَرْضَى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فَاتَّبِعْهُ وَأَطِعْهُ وَصَدِّقْهُ وَأَعْطِهِ اَلرِّضَا مِنْ نَفْسِكَ فَإِنَّكَ سَتُدْرِكُهُ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فيه أيضاً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بالراية على رأس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رأس من يكون من ولد هذا، بخلاف ما يقول الإسماعيليَّة وغيرهم من أصناف المِلَل الذين يزعمون أنَّ المهدي منهم، فأضافه إليه مجازاً على ما مضى ذكر نظائره، ويكون أمره بطاعته وتصديقه وأنَّه يُدرك حال إمامته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 اَلله بْنُ جَمِيلٍ</w:t>
      </w:r>
      <w:r>
        <w:rPr>
          <w:rStyle w:val="FootnoteAnchor"/>
          <w:rtl w:val="true"/>
        </w:rPr>
        <w:footnoteReference w:id="135"/>
      </w:r>
      <w:r>
        <w:rPr>
          <w:rFonts w:ascii="Amiri" w:hAnsi="Amiri" w:eastAsia="Amiri" w:cs="Amiri"/>
          <w:color w:val="111111"/>
          <w:sz w:val="28"/>
          <w:sz w:val="28"/>
          <w:szCs w:val="28"/>
          <w:rtl w:val="true"/>
          <w:lang w:bidi="ar-SA"/>
        </w:rPr>
        <w:t>، عَنْ صَالِحِ بْنِ أَبِي سَعِيدٍ اَلْقَمَّاطِ</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3039/17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اَلْقَصِيدَةَ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تَكُ أَنْتَ اَلمُرْتَجَى لِلَّذِي نَرَى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فَتِلْكَ اَلَّتِي مِنْ ذِي اَلْعُلَى فِيكَ نَطْلُبُ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أَنَا صَاحِبَ هَذِهِ اَلصِّفَةِ، وَلَكِنْ هَذَا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فيه أيضاً 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الأوَّل من أنَّ صاحب هذا من ولده دون غيره ممَّن يُدَّعى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عَبْدِ اَلله لِذَاذٌ</w:t>
      </w:r>
      <w:r>
        <w:rPr>
          <w:rStyle w:val="FootnoteAnchor"/>
          <w:rtl w:val="true"/>
        </w:rPr>
        <w:footnoteReference w:id="137"/>
      </w:r>
      <w:r>
        <w:rPr>
          <w:rFonts w:ascii="Amiri" w:hAnsi="Amiri" w:eastAsia="Amiri" w:cs="Amiri"/>
          <w:color w:val="111111"/>
          <w:sz w:val="28"/>
          <w:sz w:val="28"/>
          <w:szCs w:val="28"/>
          <w:rtl w:val="true"/>
          <w:lang w:bidi="ar-SA"/>
        </w:rPr>
        <w:t>، عَنْ صَارِمِ بْنِ عُلْوَانَ اَلْجَوْخِيِّ</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الجوخي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وَاَلمُفَضَّلُ وَيُونُسُ بْنُ ظَبْيَانَ وَاَلْفَيْضُ بْنُ اَلمُخْتَارِ وَاَلْقَاسِمُ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رجل 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إِسْمَاعِيلُ اِبْنُهُ، فَقَالَ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نَتَقَبَّلُ مِنْ هَؤُلَاءِ اَلضِّيَاعَ فَنُقَبِّلُهَا بِأَكْثَرَ مِمَّا نَتَقَبَّلُهَا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إِسْمَاعِيلُ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تَفْهَمْ، يَا أَبَهْ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لَمْ أَفْهَمْ؟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اِلْزَمْنِي، فَلَا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إِسْمَاعِيلُ مُغْضَباً، فَقَالَ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نَرَى أَنَّهُ صَاحِبُ هَذَا اَلْأَمْرِ مِنْ بَعْدِكَ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أَلْزَمُ لِي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نَائِمٌ، فَضَمَّهُ إِلَيْهِ، فَنَامَ عَلَى صَدْرِهِ، فَلَمَّا اِنْتَبَهَ أَخَذَ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بِسَاعِدِهِ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اِبْنِي حَقًّا، هُوَ وَاَلله يَمْلَأُهَا قِسْطاً وَعَدْلاً كَمَا مُلِئَتْ ظُلْماً وَجَوْراً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قَاسِمٌ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اِبْنِي هَذَا لَا يَخْرُجُ مِنَ اَلدُّنْيَا حَتَّى يَمْلَأَ اَللهُ اَلْأَرْضَ بِهِ قِسْطاً وَعَدْلاً كَمَا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أَيْمَانٍ يَحْلِفُ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فيه أيضاً ما قلناه من أنَّ الذي يملأ الأرض قسطاً وعدلاً يكون من ولده دون ولد إسماعيل على ما ذهب إليه قوم، فلذلك قرنه بالأيمان علماً منه بأنَّ قوماً يعتقدون في ولد إسماعيل هذا، فنفاه وقرنه بالأيمان لتزول الشبهة والشكُّ والريبة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حَنَانُ بْنُ سَدِيرٍ، عَنْ إِسْمَاعِيلَ اَلْبَزَّازِ</w:t>
      </w:r>
      <w:r>
        <w:rPr>
          <w:rStyle w:val="FootnoteAnchor"/>
          <w:rtl w:val="true"/>
        </w:rPr>
        <w:footnoteReference w:id="1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هَذَا اَلْأَمْرِ يَلِي اَلْوَصِيَّةَ وَهُوَ اِبْنُ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وَلِيَهَا أَحَدٌ قَطُّ كَانَ أَحْدَثَ مِنْهُ، وَإِنَّهُ لَفِي اَلسِّنِّ اَلَّذِي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 هذا الخبر تصريح مَن الذي يقوم بهذا الأمر،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ابن عشرين سنة، وحمله الراوي على ما أراد، وقول الراوي ليس بحجَّة، ولو حمل غيره على غيره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ساواه في التأويل، فبطل التعلُّق به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إِبْرَاهِيمُ بْنُ مُحَمَّدِ بْنِ حُمْرَانَ، عَنْ يَحْيَى بْنِ اَلْقَاسِمِ اَلْحَذَّاءِ</w:t>
      </w:r>
      <w:r>
        <w:rPr>
          <w:rStyle w:val="FootnoteAnchor"/>
          <w:rtl w:val="true"/>
        </w:rPr>
        <w:footnoteReference w:id="141"/>
      </w:r>
      <w:r>
        <w:rPr>
          <w:rFonts w:ascii="Amiri" w:hAnsi="Amiri" w:eastAsia="Amiri" w:cs="Amiri"/>
          <w:color w:val="111111"/>
          <w:sz w:val="28"/>
          <w:sz w:val="28"/>
          <w:szCs w:val="28"/>
          <w:rtl w:val="true"/>
          <w:lang w:bidi="ar-SA"/>
        </w:rPr>
        <w:t>وَغَيْرِهِ، عَنْ جَمِيلِ بْنِ صَالِحٍ، عَنْ دَاوُدَ بْنِ زُرْبِيٍّ،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فِي اَلْحَبْسِ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يَحْيَى 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أَبُو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أَخْرَجْتَنِي مِنْ بِلَادِي وَفَرَّقْتَ بَيْنِي وَبَيْنَ عِيَالِي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وَأَخْبَرْتُهُ،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زُبَيْدَةُ طَالِقٌ، وَعَلَيْهِ أَغْلَظُ اَلْأَيْمَانِ، لَوَدِدْتُ أَنَّهُ غَرِمَ اَلسَّاعَةَ أَلْفَيْ أَلْفٍ، وَأَنْتَ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إِلَيْهِ فَأَبْلَغْتُهُ،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لَتُخْرِجَنِّي أَوْ لَأَخْرُجَنَّ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أدري أيَّ تعلُّق في هذا الخبر ودلالة على أنَّه القائم بالأمر؟ وإنَّما فيه إخبار بأنَّه إنْ لم يُخرجه ليخرجنَّ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ذلك فقد قرنه باليمين أنَّه إنْ لم يفعل به ليفعلنَّ، وكلاهما لم يوجد، فإذا لم يُخرجه يحيى كان ينبغي أنْ يخرج وإلَّا حنث في يمينه، وذلك لا يجوز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إِبْرَاهِيمُ بْنُ مُحَمَّدِ بْنِ حُمْرَانَ، عَنْ إِسْمَاعِيلَ بْنِ مَنْصُورٍ اَلزُّبَالِيِّ،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شَيْخاً بِأَذْرِعَاتٍ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أَتَتْ عَلَيْهِ عِشْرُونَ وَمِائَةُ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مِنْبَرِ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بِابْنِ حَمِيدَةَ قَدْ مَلَأَهَا عَدْلاً وَقِسْطاً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مِنْكَ، أَوْ مِنْ غَيْرِكَ؟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هُوَ رَجُلٌ مِنِّي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فالوجه فيه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الأمر يكون من ولد حميدة وهي أُمُّ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فيه أنَّه يكون منها لصلبها دون نسلها، كما لا يكون كذلك إذا نُسِبَ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لا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لصلبه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منِّي، بل يكفي أنْ يكون من نسله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إِسْحَاقَ اَلْعَلَوِيُّ</w:t>
      </w:r>
      <w:r>
        <w:rPr>
          <w:rStyle w:val="FootnoteAnchor"/>
          <w:rtl w:val="true"/>
        </w:rPr>
        <w:footnoteReference w:id="143"/>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صَاحِبِ هَذَا اَلْأَمْرِ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اَلْحَسَنِ فِي نَاحِيَةِ اَلدَّارِ وَمَعَهُ عَنَاقٌ مَكِّيَّةٌ وَيَقُولُ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اُسْجُدِي لِلهِ اَلَّذِي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اَلَّذِي يَمْلَأُهَا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ما فيه أنَّه سأله عن مستحقِّ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بعده،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البهمة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نصٌّ عليه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إنَّه يملأها قسطاً وعدلاً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أنْ يكون المراد أنَّ من ولده من يملأها قسطاً وعدلاً، وإذا احتُمِلَ ذلك سقطت المعارضة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اَلْحُسَيْنُ بْنُ عَلِيِّ بْنِ مَعْمَرٍ، عَنْ أَبِيهِ،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اَلْبِدَاءَ للهِ، فَقَالَ</w:t>
      </w:r>
      <w:r>
        <w:rPr>
          <w:rStyle w:val="FootnoteAnchor"/>
          <w:rtl w:val="true"/>
        </w:rPr>
        <w:footnoteReference w:id="1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أَخْرَجَ اَللهُ إِلَى اَلمَلَائِكَةِ، وَأَخْرَجَهُ اَلمَلَائِكَةُ إِلَى اَلرُّسُلِ، فَأَخْرَجَهُ اَلرُّسُلُ إِلَى اَلْآدَمِيِّينَ، فَلَيْسَ فِيهِ بِدَاءٌ، وَإِنَّ مِنَ اَلمَحْتُومِ أَنَّ اِبْنِي هَذَا هُوَ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يتضمَّن هذا الخبر من ذكر البداء معناه الظهور على ما بيَّنَّاه 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المحتوم أنَّ ابنه هو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القائم بعده في موضع الإمامة والاستحقاق لها دون القيام بالسيف على ما مضى القول فيه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بَقْبَاقَةُ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بَنِينَ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اَلْإِصْطَخْرِيُّ 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بِابْنِ حَمِيدَةَ عَلَى أَعْوَادِهَا قَدْ دَانَتْ لَهُ شَرْقُ اَلْأَرْضِ وَغَرْبُهَا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فيه أيضاً أنَّه يكون من نسلها على ما مضى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عَطَاءٍ ضِرْغَامَةُ، عَنْ خَلَّادٍ اَللُّؤْلُؤِيِّ،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اَلمَكِّيُّ</w:t>
      </w:r>
      <w:r>
        <w:rPr>
          <w:rStyle w:val="FootnoteAnchor"/>
          <w:rtl w:val="true"/>
        </w:rPr>
        <w:footnoteReference w:id="145"/>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لَهُ مَنْزِلَةٌ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اِثْنَا عَشَرَ إِذَا مَضَى سِتَّةٌ فَتَحَ اَللهُ عَلَى اَلسَّابِعِ، وَيَمْلِكُ مِنَّا أَهْلَ اَلْبَيْتِ خَمْسَةٌ، وَتَطْلُعُ اَلشَّمْسُ مِنْ مَغْرِبِهَا عَلَى يَدِ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الخبر فيه تصريح بأنَّ الأئمَّة اثنا عشر، وما قال بعد ذلك من التفصيل يكون قول الراوي على ما يذهب إليه الإسماعيليَّة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حَنَانُ بْنُ سَدِيرٍ، عَنْ أَبِي إِسْمَاعِيلَ اَلْأَبْرَصِ،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رَأْسِ اَلسَّابِعِ مِنَّا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يكون السابع منه، لأنَّه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نفسه، وكذلك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 من أوَّلنا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احتُمِلَ ما قلناه سقطت المعارضة به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 اَلله بْنُ جَبَلَةَ، عَنْ سَلَمَةَ بْنِ جَنَاحٍ</w:t>
      </w:r>
      <w:r>
        <w:rPr>
          <w:rStyle w:val="FootnoteAnchor"/>
          <w:rtl w:val="true"/>
        </w:rPr>
        <w:footnoteReference w:id="148"/>
      </w:r>
      <w:r>
        <w:rPr>
          <w:rFonts w:ascii="Amiri" w:hAnsi="Amiri" w:eastAsia="Amiri" w:cs="Amiri"/>
          <w:color w:val="111111"/>
          <w:sz w:val="28"/>
          <w:sz w:val="28"/>
          <w:szCs w:val="28"/>
          <w:rtl w:val="true"/>
          <w:lang w:bidi="ar-SA"/>
        </w:rPr>
        <w:t>، عَنْ حَازِمِ اِبْنِ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أَبَوَيَّ هَلَكَا، وَقَدْ أَنْعَمَ اَللهُ عَلَيَّ وَرَزَقَ، أَفَأَتَصَدَّقُ عَنْهُمَا وَأَحُجُّ؟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بِيَمِينِهِ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حَازِمٍ، مَنْ جَاءَكَ يُخْبِرُكَ عَنْ صَاحِبِ هَذَا اَلْأَمْرِ أَنَّهُ غَسَّلَهُ وَكَفَّنَهُ وَنَفَضَ اَلتُّرَابَ مِنْ قَبْرِهِ فَلَا تُصَدِّقْهُ</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ويأتي نحو ذيله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فإنَّما فيه أنَّ صاحب هذا الأمر لا يموت حتَّى يقوم بالأمر، ولم يذكر من هو، والفائدة فيه أنَّ في الناس من اعتقد أنَّه يموت ويبعثه الله ويحييه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سنُبيِّنه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هذا ردًّا عليه، ولا شبهة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مُحَمَّدٍ اَلصَّيْرَفِيُّ، عَنْ عَبْدِ اَلْكَرِيمِ بْنِ عَمْرٍو</w:t>
      </w:r>
      <w:r>
        <w:rPr>
          <w:rStyle w:val="FootnoteAnchor"/>
          <w:rtl w:val="true"/>
        </w:rPr>
        <w:footnoteReference w:id="150"/>
      </w:r>
      <w:r>
        <w:rPr>
          <w:rFonts w:ascii="Amiri" w:hAnsi="Amiri" w:eastAsia="Amiri" w:cs="Amiri"/>
          <w:color w:val="111111"/>
          <w:sz w:val="28"/>
          <w:sz w:val="28"/>
          <w:szCs w:val="28"/>
          <w:rtl w:val="true"/>
          <w:lang w:bidi="ar-SA"/>
        </w:rPr>
        <w:t xml:space="preserve">،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أَخَذَهُ بَنُو فُلَانٍ فَمَكَثَ فِي أَيْدِيهِمْ حِيناً وَدَهْراً، ثُمَّ خَرَجَ مِنْ أَيْدِيهِمْ فَيَأْخُذُ بِيَدِ رَجُلٍ مِنْ وُلْدِهِ حَتَّى يَنْتَهِيَ بِهِ إِلَى جَبَلِ رَضْوَى</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الخبر لو حُمِلَ على ظاهره لكان كذباً، لأنَّه حُبِسَ في الأولة وخرج ولم يفعل ما تضمَّنه، وفي الثانية لم يخرج</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ليس فيه أنَّ من يأخذ بيد رجل من ولده حتَّى ينتهي إلى جبل رضوى أنَّه يكون القائم وصاحب السيف الذي يظهر على الأرض، فلا تعلُّق بمثل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جَعْفَرُ بْنُ سُلَيْمَانَ</w:t>
      </w:r>
      <w:r>
        <w:rPr>
          <w:rStyle w:val="FootnoteAnchor"/>
          <w:rtl w:val="true"/>
        </w:rPr>
        <w:footnoteReference w:id="152"/>
      </w:r>
      <w:r>
        <w:rPr>
          <w:rFonts w:ascii="Amiri" w:hAnsi="Amiri" w:eastAsia="Amiri" w:cs="Amiri"/>
          <w:color w:val="111111"/>
          <w:sz w:val="28"/>
          <w:sz w:val="28"/>
          <w:szCs w:val="28"/>
          <w:rtl w:val="true"/>
          <w:lang w:bidi="ar-SA"/>
        </w:rPr>
        <w:t>، عَنْ دَاوُدَ اَلصَّرْمِيِّ</w:t>
      </w:r>
      <w:r>
        <w:rPr>
          <w:rStyle w:val="FootnoteAnchor"/>
          <w:rtl w:val="true"/>
        </w:rPr>
        <w:footnoteReference w:id="153"/>
      </w:r>
      <w:r>
        <w:rPr>
          <w:rFonts w:ascii="Amiri" w:hAnsi="Amiri" w:eastAsia="Amiri" w:cs="Amiri"/>
          <w:color w:val="111111"/>
          <w:sz w:val="28"/>
          <w:sz w:val="28"/>
          <w:szCs w:val="28"/>
          <w:rtl w:val="true"/>
          <w:lang w:bidi="ar-SA"/>
        </w:rPr>
        <w:t>، عَنْ عَلِيِّ اِبْنِ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جَاءَكَ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مَرَّضَ اِبْنِي هَذَا وَأَغْمَضَهُ وَغَسَّلَهُ وَوَضَعَهُ فِي لَحْدِهِ وَنَفَضَ يَدَهُ مِنْ تُرَابِ قَبْرِهِ، فَلَا تُصَدِّقْهُ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الخبر رواه ابن أبي حمزة وهو مطعون عليه، وهو واقفي، وسنذكر</w:t>
      </w:r>
      <w:r>
        <w:rPr>
          <w:rStyle w:val="FootnoteAnchor"/>
          <w:rtl w:val="true"/>
        </w:rPr>
        <w:footnoteReference w:id="154"/>
      </w:r>
      <w:r>
        <w:rPr>
          <w:rFonts w:ascii="IRNazanin" w:hAnsi="IRNazanin" w:eastAsia="IRNazanin"/>
          <w:color w:val="111111"/>
          <w:sz w:val="28"/>
          <w:sz w:val="28"/>
          <w:szCs w:val="28"/>
          <w:rtl w:val="true"/>
          <w:lang w:bidi="fa-IR"/>
        </w:rPr>
        <w:t>ما دعاه إلى القول بالوقف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أنَّه لا يمتنع أنْ يكون المراد به الردُّ على من ربَّما يدَّعي أنَّه تولَّى تمريضه وغسله ويكون في ذلك كاذباً، لأنَّه مرض في الحبس، ولم يصل إليه من يفعل ذلك، وتولَّى بعض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 وعند قوم من أصحابنا تولَّاه ابنه، فيكون قصد البيان عن بطلان قول من يدَّعي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سُلَيْمَانَ بْنِ دَاوُدَ</w:t>
      </w:r>
      <w:r>
        <w:rPr>
          <w:rStyle w:val="FootnoteAnchor"/>
          <w:rtl w:val="true"/>
        </w:rPr>
        <w:footnoteReference w:id="155"/>
      </w:r>
      <w:r>
        <w:rPr>
          <w:rFonts w:ascii="Amiri" w:hAnsi="Amiri" w:eastAsia="Amiri" w:cs="Amiri"/>
          <w:color w:val="111111"/>
          <w:sz w:val="28"/>
          <w:sz w:val="28"/>
          <w:szCs w:val="28"/>
          <w:rtl w:val="true"/>
          <w:lang w:bidi="ar-SA"/>
        </w:rPr>
        <w:t xml:space="preserve">، عَنْ عَلِيِّ بْنِ أَبِي حَمْزَةَ،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أَخْبَرَكَ أَنَّهُ مَرَّضَنِي وَغَمَّضَنِي وَغَسَّلَنِي وَوَضَعَنِي فِي لَحْدِي وَنَفَضَ يَدَهُ مِنْ تُرَابِ قَبْرِي، فَلَا تُصَدِّقْهُ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فالوجه فيه أيضاً ما قلناه في الخبر الأوَّل سواء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أَعْيَنُ بْنُ عَبْدِ اَلرَّحْمَنِ بْنِ أَعْيَنَ</w:t>
      </w:r>
      <w:r>
        <w:rPr>
          <w:rStyle w:val="FootnoteAnchor"/>
          <w:rtl w:val="true"/>
        </w:rPr>
        <w:footnoteReference w:id="1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عَبْدُ اَلله اِبْنُ بُكَيْرٍ إِلَى عَبْدِ اَلله اَلْكَاهِلِيِّ سَنَةَ أُخِذَ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أَقْرِئْهُ اَلسَّلَامَ وَسَلْهُ أَتَاهُ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اَلْعَيْزَارِ</w:t>
      </w:r>
      <w:r>
        <w:rPr>
          <w:rStyle w:val="FootnoteAnchor"/>
          <w:rtl w:val="true"/>
        </w:rPr>
        <w:footnoteReference w:id="157"/>
      </w:r>
      <w:r>
        <w:rPr>
          <w:rFonts w:ascii="Amiri" w:hAnsi="Amiri" w:eastAsia="Amiri" w:cs="Amiri"/>
          <w:color w:val="111111"/>
          <w:sz w:val="28"/>
          <w:sz w:val="28"/>
          <w:szCs w:val="28"/>
          <w:rtl w:val="true"/>
          <w:lang w:bidi="ar-SA"/>
        </w:rPr>
        <w:t>فِي مَسْجِدِكُمْ مُنْذُ ثَلَاثِينَ سَنَةً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يُقْدَمُ بِصَاحِبِ هَذَا اَلْأَمْرِ اَلْعِرَاقَ مَرَّتَيْنِ، فَأَمَّا اَلْأُولَى فَيُعَجَّلُ سَرَاحُهُ وَيُحْسَنُ جَائِزَتُهُ، وَأَمَّا اَلثَّانِيَةُ فَيُحْبَسُ فَيَطُولُ حَبْسُهُ ثُمَّ يُخْرَجُ مِنْ أَيْدِيهِمْ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الخبر مع أنَّه خبر واحد يحتمل أنْ يكون الوجه فيه أنَّه يخرج من أيديهم عنوة بأنْ ينقله الله إلى دار كرامته، ولا يبقى في أيديهم يُعذِّبونه ويُؤذونه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ليس فيه مَنْ هو ذلك الشخص، وصاحب الأمر مشترك بينه وبين غيره، فلِمَ حُمِلَ عليه دون غيره؟</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إِبْرَاهِيمُ بْنُ مُحَمَّدِ بْنِ حُمْرَانَ وَحُمْرَانُ وَاَلْهَيْثَمُ بْنُ وَاقِدٍ اَلْجَزَرِيُّ</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عَبْدِ اَلله اَلرَّجَانِيِّ،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اِفْعَلْ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اِسْمُهُ فُلَانٌ؟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اِسْمُهُ أَحْمَدُ 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إِنَّ صَاحِبَ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يُؤْخَذُ فَيُحْبَسُ فَيَطُولُ حَبْسُهُ، فَإِذَا هَمُّوا بِهِ دَعَا بِاسْمِ اَلله اَلْأَعْظَمِ فَأَفْلَتَهُ مِنْ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أيضاً من جنس الأوَّل يحتمل أنْ يكون أراد بفلته الموت دون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بَعْضُ أَصْحَابِنَا، عَنْ أَبِي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مِنْهَالٍ اَلْقَمَّاطُ</w:t>
      </w:r>
      <w:r>
        <w:rPr>
          <w:rStyle w:val="FootnoteAnchor"/>
          <w:rtl w:val="true"/>
        </w:rPr>
        <w:footnoteReference w:id="159"/>
      </w:r>
      <w:r>
        <w:rPr>
          <w:rFonts w:ascii="Amiri" w:hAnsi="Amiri" w:eastAsia="Amiri" w:cs="Amiri"/>
          <w:color w:val="111111"/>
          <w:sz w:val="28"/>
          <w:sz w:val="28"/>
          <w:szCs w:val="28"/>
          <w:rtl w:val="true"/>
          <w:lang w:bidi="ar-SA"/>
        </w:rPr>
        <w:t xml:space="preserve">، عَنْ حَدِيدٍ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غَيْبَتَيْنِ، إِحْدَاهُمَا تَقِلُّ وَاَلْأُخْرَى تَطُولُ، حَتَّى يَجِيئَكُمْ مَنْ يَزْعُمُ أَنَّهُ مَاتَ وَصَلَّى عَلَيْهِ وَدَفَنَهُ وَنَفَضَ تُرَابَ اَلْقَبْرِ مِنْ يَدِهِ، فَهُوَ فِي ذَلِكَ كَاذِبٌ لَيْسَ يَمُوتُ وَصِيٌّ حَتَّى يُقِيمَ وَصِيًّا، وَلَا يَلِي اَلْوَصِيَّ إِلَّا اَلْوَصِيُّ، فَإِنْ وَلِيَهُ غَيْرُ وَصِيٍّ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فيه تكذيب من يدَّعي موته قبل أنْ يقيم وصيًّا، وهذا لعمري باطل، فأمَّا إذا أوصى وأقام غيره مقامه فإنَّه ليس فيه ذكره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 اَلله بْنُ سَلَامٍ أَبُو هُرَيْرَةَ</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زُرْعَةَ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واقفي المذهب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جَاءَهُ أَبُو اَلْحَسَنِ وَمُحَمَّدٌ وَمَعَهُمَا عَنَاقٌ يَتَجَاذَبَانِهَا فَغَلَبَهُ مُحَمَّدٌ عَلَيْهَا، فَاسْتَحْيَا أَبُو اَلْحَسَنِ، فَجَاءَ فَجَلَسَ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جَانِبِي، فَضَمَمْتُهُ إِلَيَّ وَقَبَّلْتُهُ،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صَاحِبُكُمْ مَعَ أَنَّ بَنِي اَلْعَبَّاسِ يَأْخُذُونَهُ فَيَلْقَى مِنْهُمْ عَنَتاً، ثُمَّ يُفْلِتُهُ اَللهُ مِنْ أَيْدِيهِمْ بِضَرْبٍ مِنَ اَلضُّرُوبِ، ثُمَّ يَعْمَى عَلَى اَلنَّاسِ أَمْرُهُ حَتَّى تَفِيضَ عَلَيْهِ اَلْعُيُونُ، وَتَضْطَرِبَ فِيهِ اَلْقُلُوبُ كَمَا تَضْطَرِبُ اَلسَّفِينَةُ فِي لُجَّةِ اَلْبَحْرِ وَعَوَاصِفِ اَلرِّيحِ، ثُمَّ يَأْتِي اَللهُ عَلَى يَدَيْهِ بِفَرَجٍ لِهَذِهِ اَلْأُمَّةِ لِلدِّينِ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تضمَّن هذا الخبر من أنَّ بني العبَّاس يأخذونه صحيح جرى الأمر فيه على ذلك، وأفلته الله منهم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يَعْمَى عَلَى اَلنَّاسِ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لأنَّه اختُلِفَ فيه هذا الاختلاف، وفاضت عليه عيون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يَأْتِي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يدي من يكون من ولده بفرج لهذه الأُمَّة، وهو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بيَّنَّا ذلك في نظائره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حَنَانٌ، عَنْ أَبِي عَبْدِ اَلرَّحْمَنِ اَلمَسْعُودِيِّ</w:t>
      </w:r>
      <w:r>
        <w:rPr>
          <w:rStyle w:val="FootnoteAnchor"/>
          <w:rtl w:val="true"/>
        </w:rPr>
        <w:footnoteReference w:id="16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اَلْمِنْهَالُ بْنُ عَمْرٍو</w:t>
      </w:r>
      <w:r>
        <w:rPr>
          <w:rStyle w:val="FootnoteAnchor"/>
          <w:rtl w:val="true"/>
        </w:rPr>
        <w:footnoteReference w:id="163"/>
      </w:r>
      <w:r>
        <w:rPr>
          <w:rFonts w:ascii="Amiri" w:hAnsi="Amiri" w:eastAsia="Amiri" w:cs="Amiri"/>
          <w:color w:val="111111"/>
          <w:sz w:val="28"/>
          <w:sz w:val="28"/>
          <w:szCs w:val="28"/>
          <w:rtl w:val="true"/>
          <w:lang w:bidi="ar-SA"/>
        </w:rPr>
        <w:t xml:space="preserve">، عَنْ أَبِي عَبْدِ اَلله اَلنُّعْمَانِ،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اَلْأَمْرِ يُسْجَنُ حِيناً، وَيَمُوتُ حِيناً، وَيَهْرُبُ حِيناً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ما فيه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يموت حيناً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خلاف مذهب الواقفة، فأمَّا الهرب فإنَّما صحَّ ذلك فيمن ندَّعيه نحن دون من يذهبون إليه، لأنَّ أبا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علمنا أنَّه هرب وإنَّما هو شيء يدَّعونه لا يوافقهم عليه أحد، ونحن يمكننا أنْ نتأوَّل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يموت 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بَحْرُ بْنُ زِيَادٍ</w:t>
      </w:r>
      <w:r>
        <w:rPr>
          <w:rStyle w:val="FootnoteAnchor"/>
          <w:rtl w:val="true"/>
        </w:rPr>
        <w:footnoteReference w:id="164"/>
      </w:r>
      <w:r>
        <w:rPr>
          <w:rFonts w:ascii="Amiri" w:hAnsi="Amiri" w:eastAsia="Amiri" w:cs="Amiri"/>
          <w:color w:val="111111"/>
          <w:sz w:val="28"/>
          <w:sz w:val="28"/>
          <w:szCs w:val="28"/>
          <w:rtl w:val="true"/>
          <w:lang w:bidi="ar-SA"/>
        </w:rPr>
        <w:t xml:space="preserve">، عَنْ عَبْدِ اَلله اَلْكَاهِلِيِّ 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مَنْ يُخْبِرُكُمْ بِأَنَّهُ مَرِضَ اِبْنِي هَذَا وَهُوَ شَهِدَهُ، وَهُوَ أَغْمَضَهُ وَغَسَّلَهُ وَأَدْرَجَهُ فِي أَكْفَانِهِ وَصَلَّى عَلَيْهِ وَوَضَعَهُ فِي قَبْرِهِ، وَهُوَ حَثَا عَلَيْهِ اَلتُّرَابَ، فَلَا تُصَدِّقُوهُ، وَلَا بُدَّ مِنْ أَنْ يَكُونَ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 بْنُ زِيَادٍ اَلتَّمِيمِيُّ</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حَاضِرَ اَلْكَلَامِ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يَحْيَى، هَذِهِ وَاَلله فِتْنَةٌ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فَسَهْمُ اَلله فِيهِ أَعْظَمُ، يَغِيبُ عَنْهُمْ شَيْخٌ وَيَأْتِيهِمْ شَابٌّ فِيهِ سُنَّةٌ مِنْ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فيه أكثر من تكذيب من يدَّعي أنَّه فعل ذلك وتولَّاه، لعلمه بأنَّه ربَّما ادَّعى ذلك من هو كاذب، لأنَّه لم يتولَّ أمره إلَّا ابنه عند قوم أو مولاه على المشهور، فأمَّا غير ذلك فمن ادَّعاه كان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ظهور صاحب هذا الأمر فلعمري يكون في صورة شابٍّ ويظنُّ قوم أنَّه شاخ، لأنَّه في سنِّ شيخ قد هرم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أَحْمَدُ بْنُ اَلْحَارِثِ،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 يَقُومُ اَلْقَائِمُ لَقَالَ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هَذَا وَبَلِيَتْ عِظَامُهُ</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ويأتي 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فإنَّما فيه أنَّ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بليت عظامه لأنَّهم يُنكِرون أنْ يبقى هذه المدَّة الطويلة، وقد ادَّعى قوم أنَّ صاحب الزمان مات وغيَّبه الله، فهذا ردٌّ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سُلَيْمَانُ بْنُ دَاوُدَ،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صَاحِبِ هَذَا اَلْأَمْرِ أَرْبَعُ سُنَنٍ مِنْ أَرْبَعَةِ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مُوسَى، وَسُنَّةٌ مِنْ عِيسَى، وَسُنَّةٌ مِنْ يُوسُفَ، وَسُنَّةٌ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مُوسَى فَخَائِفٌ يَتَرَقَّبُ،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فَالسِّجْنُ،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وَلَمْ يَمُتْ،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فَالسَّيْفُ</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تضمَّن هذا الخبر من الخصال كلّها حاصلة في صاحبنا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لم يُسجَن في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يُسجَن في الحبس وهو في معنى المسجون، لأنَّه بحيث لا يُوصَل إليه ولا يُعرَف شخصه على التعيين، فكأنَّه مسجون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عَلِيُّ بْنُ عَبْدِ اَلله، عَنْ زُرْعَةَ بْنِ مُحَمَّدٍ، عَنْ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اَلْعَبَّاسِ سَيَعْبَثُونَ بِابْنِي هَذَا، وَلَنْ يَصِلُوا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صَائِحَةٌ تَصِيحُ، وَمَا سَاقَةٌ تَسْقُ، وَمَا مِيرَاثٌ يُقْسَمُ، وَمَا أَمَةٌ تُبَاعُ</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أَحْمَدُ بْنُ عَلِيٍّ، عَنْ مُحَمَّدِ بْنِ اَلْحُسَيْنِ بْنِ إِسْمَاعِيلَ،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فُلَانٍ يَأْخُذُونَنِي وَيَحْبِسُونَنِي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وَذَاكَ وَإِنْ طَالَ فَإِلَى سَلَامَةٍ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فالوجه في الخبر الأوَّل أنَّهم ما يصلون إلى دينه وفساد أمره، دون أنْ لا يصلوا إلى جسمه بالحبس، لأنَّ الأمر جرى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وَذَاكَ وَإِنْ طَالَ فَإِلَى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إلى سلامة من دينه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إِبْرَاهِيمُ بْنُ اَلمُسْتَنِيرِ،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لِصَاحِبِ هَذَا اَلْأَمْرِ غَيْبَتَيْنِ، إِحْدَاهُمَا أَطْوَلُ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اَلْأُخْرَى</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فَلَا يَبْقَى عَلَى أَمْرِهِ إِلَّا نَفَرٌ يَسِيرٌ مِنْ أَصْحَابِهِ، وَلَا يَطَّلِعُ أَحَدٌ عَلَى مَوْضِعِهِ وَأَمْرِهِ وَلَا غَيْرِهِ إِلَّا اَلمَوْلَى اَلَّذِي يَلِي أَمْرَهُ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الخبر صريح فيما</w:t>
      </w:r>
      <w:r>
        <w:rPr>
          <w:rStyle w:val="FootnoteAnchor"/>
          <w:rtl w:val="true"/>
        </w:rPr>
        <w:footnoteReference w:id="173"/>
      </w:r>
      <w:r>
        <w:rPr>
          <w:rFonts w:ascii="Amiri" w:hAnsi="Amiri" w:eastAsia="Amiri" w:cs="Amiri"/>
          <w:color w:val="111111"/>
          <w:sz w:val="28"/>
          <w:sz w:val="28"/>
          <w:szCs w:val="28"/>
          <w:rtl w:val="true"/>
          <w:lang w:bidi="ar-SA"/>
        </w:rPr>
        <w:t xml:space="preserve">نذهب إليه في صاحبنا، لأنَّ له غيبتين، الأُولى كان يُعرَف فيها أخباره ومكاتباته، والثانية أطول انقطع ذلك فيها، وليس يطَّلع عليه أحد إلَّا من يختصُّه، وليس كذلك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عليُّ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قطعت على عليٍّ</w:t>
      </w:r>
      <w:r>
        <w:rPr>
          <w:rStyle w:val="FootnoteAnchor"/>
          <w:rtl w:val="true"/>
        </w:rPr>
        <w:footnoteReference w:id="1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ودعوت الله واستخرت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وقطعت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ليس فيه أكثر من التشنيع على رجل بالتقليد، وإنْ صحَّ ذلك فليس فيه حجَّة على غيره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الرجل الذي ذُكِرَ ذلك عنه فوق هذه المنزلة، لموضعه وفضله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وزهده ودينه، فكيف يستحسن أنْ يقول لخصمه في مسألة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فيها بالاستخارة؟ اللَّهُمَّ إلَّا أنْ يعتقد فيه من البله والغفلة ما يُخرجه عن التكليف، فيسقط المعارضة لقوله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بقباقة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صفوان بن يحيى وابن جندب وجماعة من مشيختهم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الذي بينه وبينهم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قطعتم على هذا الرجل الشيء بان لكم فأقبل قولكم؟</w:t>
      </w:r>
    </w:p>
    <w:p>
      <w:pPr>
        <w:pStyle w:val="BookText"/>
        <w:rPr/>
      </w:pPr>
      <w:r>
        <w:rPr>
          <w:rFonts w:ascii="Amiri" w:hAnsi="Amiri" w:eastAsia="Amiri" w:cs="Amiri"/>
          <w:color w:val="111111"/>
          <w:sz w:val="28"/>
          <w:sz w:val="28"/>
          <w:szCs w:val="28"/>
          <w:rtl w:val="true"/>
          <w:lang w:bidi="ar-SA"/>
        </w:rPr>
        <w:t>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أنَّه قال فصدَّقناه، وأحالوا جميعاً على البزنطي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سوءة لكم وأنتم مشيخة الشيعة، أترسلونني إلى ذلك الصبيِّ الكذَّاب فأقبل منه وأدعكم أنتم؟</w:t>
      </w:r>
    </w:p>
    <w:p>
      <w:pPr>
        <w:pStyle w:val="BookText"/>
        <w:rPr/>
      </w:pPr>
      <w:r>
        <w:rPr>
          <w:rFonts w:ascii="Amiri" w:hAnsi="Amiri" w:eastAsia="Amiri" w:cs="Amiri"/>
          <w:color w:val="111111"/>
          <w:sz w:val="28"/>
          <w:sz w:val="28"/>
          <w:szCs w:val="28"/>
          <w:rtl w:val="true"/>
          <w:lang w:bidi="ar-SA"/>
        </w:rPr>
        <w:t>والكلام في هذا الخبر مثل ما قلناه في الخبر الأوَّل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بَعْضُ أَصْحَابِنَا عَنْ عَلِيِّ بْنِ رِبَاطٍ</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5374/60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328/7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 أَحَداً رَوَى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اِبْنِي وَصِيِّي أَوْ إِمَامٌ بَعْدِي أَوْ بِمَنْزِلَتِي مِنْ أَبِي أَوْ خَلِيفَتِي أَوْ مَعْنَى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فيه أكثر من أنَّ ابن رباط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يسمع أحداً يقول ذلك، وإذا لم يسمع هو لا يدلُّ على أنَّ غيره لم يسمعه، وقد قدَّمنا طرفاً من الأخبار عمَّن سمع ذلك، فسقط الاعتراض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0" w:name="pg9815_139257"/>
    </w:p>
    <w:p>
      <w:pPr>
        <w:pStyle w:val="BookText"/>
        <w:rPr/>
      </w:pPr>
      <w:bookmarkEnd w:id="50"/>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أبو بكر الأرمني عبد 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قطعت على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سلمى</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وعدَّها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سلمى مولاة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 يكن عند أبيه أحد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فيه أيضاً ما قلناه في غيره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طرائف الأُمور أنْ يتوصَّل إلى الطعن على قوم أجلَّاء في الدِّين والعلم والورع بالحكايات عن أقوام لا يُعرَفون، ثمّ لا يقنع بذلك حتَّى يجعل ذلك دليلاً على فساد المذهب، إنَّ هذه لعصبيَّة ظاهرة وتحامل عظيم، ولولا أنَّ رجلاً منسوباً إلى العلم له صيت وهو من وجوه المخالفين لنا أورد هذه الأخبار وتعلَّق بها، لم يحسن إيرادها، لأنَّها كلُّها ضعيفة رواها من لا يُوثَق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دليل على بطلانها أنَّه لم يثق قائل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سنُبيِّنه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ولولا صعوبة الكلام على المتعلِّق بها في الغيبة بعد تسليم الأُصول وضيق الأمر عليه فيه وعجزه عن الاعتراض عليه لما التجأ إلى هذه الخرافات، فإنَّ المتعلِّق بها يعتقد بطلانها كلَّها</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9727709_2870459653"/>
      <w:bookmarkStart w:id="52" w:name="_Toc18"/>
      <w:bookmarkEnd w:id="51"/>
      <w:r>
        <w:rPr>
          <w:rtl w:val="true"/>
        </w:rPr>
        <w:t>[</w:t>
      </w:r>
      <w:r>
        <w:rPr>
          <w:rtl w:val="true"/>
        </w:rPr>
        <w:t>السبب الباعث لقوم على القول بالوقف</w:t>
      </w:r>
      <w:r>
        <w:rPr>
          <w:rtl w:val="true"/>
        </w:rPr>
        <w:t>]:</w:t>
      </w:r>
      <w:bookmarkEnd w:id="52"/>
    </w:p>
    <w:p>
      <w:pPr>
        <w:pStyle w:val="BookText"/>
        <w:rPr/>
      </w:pPr>
      <w:r>
        <w:rPr>
          <w:rFonts w:ascii="Amiri" w:hAnsi="Amiri" w:eastAsia="Amiri" w:cs="Amiri"/>
          <w:color w:val="111111"/>
          <w:sz w:val="28"/>
          <w:sz w:val="28"/>
          <w:szCs w:val="28"/>
          <w:rtl w:val="true"/>
          <w:lang w:bidi="ar-SA"/>
        </w:rPr>
        <w:t>وقد روي السبب الذي دعا قوماً إلى القول بالوقف</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فروى الثقات أنَّ أوَّل من أظهر هذا الاعتقاد عليُّ بن أبي حمزة </w:t>
      </w:r>
    </w:p>
    <w:p>
      <w:pPr>
        <w:pStyle w:val="BookText"/>
        <w:rPr/>
      </w:pPr>
      <w:r>
        <w:rPr>
          <w:rFonts w:ascii="Amiri" w:hAnsi="Amiri" w:eastAsia="Amiri" w:cs="Amiri"/>
          <w:color w:val="111111"/>
          <w:sz w:val="28"/>
          <w:sz w:val="28"/>
          <w:szCs w:val="28"/>
          <w:rtl w:val="true"/>
          <w:lang w:bidi="ar-SA"/>
        </w:rPr>
        <w:t>البطائني، وزياد بن مروان القندي</w:t>
      </w:r>
      <w:r>
        <w:rPr>
          <w:rStyle w:val="FootnoteAnchor"/>
          <w:rtl w:val="true"/>
        </w:rPr>
        <w:footnoteReference w:id="179"/>
      </w:r>
      <w:r>
        <w:rPr>
          <w:rFonts w:ascii="Amiri" w:hAnsi="Amiri" w:eastAsia="Amiri" w:cs="Amiri"/>
          <w:color w:val="111111"/>
          <w:sz w:val="28"/>
          <w:sz w:val="28"/>
          <w:szCs w:val="28"/>
          <w:rtl w:val="true"/>
          <w:lang w:bidi="ar-SA"/>
        </w:rPr>
        <w:t>، وعثمان بن عيسى الرواسي، طمعوا في الدنيا، ومالوا إلى حطامها، واستمالوا قوماً فبذلوا لهم شيئاً ممَّا اختانوه من الأموال، نحو حمزة بن بزيع، وابن المكاري</w:t>
      </w:r>
      <w:r>
        <w:rPr>
          <w:rStyle w:val="FootnoteAnchor"/>
          <w:rtl w:val="true"/>
        </w:rPr>
        <w:footnoteReference w:id="180"/>
      </w:r>
      <w:r>
        <w:rPr>
          <w:rFonts w:ascii="Amiri" w:hAnsi="Amiri" w:eastAsia="Amiri" w:cs="Amiri"/>
          <w:color w:val="111111"/>
          <w:sz w:val="28"/>
          <w:sz w:val="28"/>
          <w:szCs w:val="28"/>
          <w:rtl w:val="true"/>
          <w:lang w:bidi="ar-SA"/>
        </w:rPr>
        <w:t>، وكرَّام الخثعمي</w:t>
      </w:r>
      <w:r>
        <w:rPr>
          <w:rStyle w:val="FootnoteAnchor"/>
          <w:rtl w:val="true"/>
        </w:rPr>
        <w:footnoteReference w:id="181"/>
      </w:r>
      <w:r>
        <w:rPr>
          <w:rFonts w:ascii="IRNazanin" w:hAnsi="IRNazanin" w:eastAsia="IRNazanin"/>
          <w:color w:val="111111"/>
          <w:sz w:val="28"/>
          <w:sz w:val="28"/>
          <w:szCs w:val="28"/>
          <w:rtl w:val="true"/>
          <w:lang w:bidi="fa-IR"/>
        </w:rPr>
        <w:t>، وأمثالهم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فَرَوَى مُحَمَّدُ بْنُ يَعْقُوبَ، عَنْ مُحَمَّدِ بْنِ يَحْيَى اَلْعَطَّارِ، عَنْ مُحَمَّدِ بْنِ أَحْمَدَ، عَنْ مُحَمَّدِ بْنِ جُمْهُورٍ، عَنْ أَحْمَدَ بْنِ اَلْفَضْلِ</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بعض أشياخي أنَّ أحمد بن الفضل الخزاعي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قُوَّامِهِ أَحَدٌ إِلَّا وَعِنْدَهُ اَلمَالُ اَلْكَثِيرُ، وَكَانَ ذَلِكَ سَبَبَ وَقْفِهِمْ وَجَحْدِهِمْ مَوْتَهُ، طَمَعاً فِي اَلْأَمْوَالِ، كَانَ عِنْدَ زِيَادِ بْنِ مَرْوَانَ اَلْقَنْدِيِّ سَبْعُونَ أَلْفَ دِينَارٍ، وَعِنْدَ عَلِيِّ بْنِ أَبِي حَمْزَةَ ثَلَاثُونَ أَلْفَ دِينَارٍ، فَلَمَّا رَأَيْتُ ذَلِكَ وَتَبَيَّنْتُ اَلْحَقَّ وَعَرَفْتُ مِنْ أَمْرِ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تَكَلَّمْتُ وَدَعَوْتُ اَلنَّاسَ إِلَيْهِ، فَبَعَثَا إِلَيَّ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يَدْعُوكَ إِلَى هَذَا؟ إِنْ كُنْتَ تُرِيدُ اَلمَالَ فَنَحْنُ نُغْنِيكَ، وَضَمِنَا لِي عَشَرَةَ آلَافِ دِينَارٍ، وَقَالَا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فَأَبَيْتُ، وَقُلْتُ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فَعَلَى اَلْعَالِمِ أَنْ يُظْهِرَ عِلْمَهُ، فَإِنْ لَمْ يَفْعَلْ سُلِبَ نُورَ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كُنْتُ لِأَدَعَ اَلْجِهَادَ وَأَمْرَ اَلله عَلَى كُلِّ حَالٍ، فَنَاصَبَانِي وَأَضْمَرَا لِيَ اَلْعَدَاوَةَ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اَلْحَسَنِ بْنِ اَلْوَلِيدِ، عَنِ اَلصَّفَّارِ وَسَعْدِ بْنِ عَبْدِ اَلله اَلْأَشْعَرِيِّ جَمِيعاً، عَنْ يَعْقُوبَ بْنِ يَزِيدَ اَلْأَنْبَارِيِّ،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زِيَادٍ اَلْقَنْدِيِّ سَبْعُونَ أَلْفَ دِينَارٍ، وَعِنْدَ عُثْمَانَ بْنِ عِيسَى اَلرَّوَّاسِيِّ ثَلَاثُونَ أَلْفَ دِينَارٍ، وَخَمْسُ جَوَارٍ، وَمَسْكَنُهُ بِمِصْرَ، فَبَعَثَ إِلَيْهِمْ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اِحْمِلُوا مَا قِبَلَكُمْ مِنَ اَلمَالِ وَمَا كَانَ اِجْتَمَعَ لِأَبِي عِنْدَكُمْ مِنْ أَثَاثٍ وَجَوَارٍ، فَإِنِّي وَارِثُهُ وَقَائِمٌ مَقَامَهُ، وَقَدِ اِقْتَسَمْنَا مِيرَاثَهُ، وَلَا عُذْرَ لَكُمْ فِي حَبْسِ مَا قَدِ اِجْتَمَعَ لِي وَلِوَارِثِهِ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يُشْبِهُ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اِبْنُ أَبِي حَمْزَةَ فَإِنَّهُ أَنْكَرَهُ وَلَمْ يَعْتَرِفْ بِمَا عِنْدَهُ، وَكَذَلِكَ زِيَادٌ اَلْقَنْدِيُّ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عُثْمَانُ بْنُ عِيسَى فَإِنَّهُ كَتَبَ إِلَيْهِ أَنَّ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وَهُوَ حَيٌّ قَائِمٌ، وَمَنْ ذَكَرَ أَنَّهُ مَاتَ فَهُوَ مُبْطِلٌ، وَأَعْمَلُ عَلَى أَنَّهُ قَدْ مَضَى كَمَا تَقُولُ، فَلَمْ يَأْمُرْنِي بِدَفْعِ شَيْءٍ إِلَيْكَ، وَأَمَّا اَلْجَوَارِي فَقَدْ أَعْتَقْتُهُنَّ وَتُزُوِّجَتْ بِهِنَّ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أَحْمَدُ بْنُ مُحَمَّدِ بْنِ سَعِيدِ بْنِ عُقْدَةَ، عَنْ مُحَمَّدِ بْنِ أَحْمَدَ بْنِ نَصْرٍ اَلتَّيْمِيِّ</w:t>
      </w:r>
      <w:r>
        <w:rPr>
          <w:rStyle w:val="FootnoteAnchor"/>
          <w:rtl w:val="true"/>
        </w:rPr>
        <w:footnoteReference w:id="1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حَرْبَ بْنَ اَلْحَسَنِ اَلطَّحَّانَ</w:t>
      </w:r>
      <w:r>
        <w:rPr>
          <w:rStyle w:val="FootnoteAnchor"/>
          <w:rtl w:val="true"/>
        </w:rPr>
        <w:footnoteReference w:id="185"/>
      </w:r>
      <w:r>
        <w:rPr>
          <w:rFonts w:ascii="Amiri" w:hAnsi="Amiri" w:eastAsia="Amiri" w:cs="Amiri"/>
          <w:color w:val="111111"/>
          <w:sz w:val="28"/>
          <w:sz w:val="28"/>
          <w:szCs w:val="28"/>
          <w:rtl w:val="true"/>
          <w:lang w:bidi="ar-SA"/>
        </w:rPr>
        <w:t>يُحَدِّثُ يَحْيَى بْنَ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اَلْعَلَوِيَّ</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وصرَّح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له كتاب المسجد وكتاب نسب آل أبي طالب رجل واحد، وهو يحيى بن الحسن بن جعفر بن عبيد الله بن الحسين ابن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الحسين، العالم الفاضل الصدوق،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يَحْيَى بْنَ اَلمُسَاوِرِ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بن المساور العابد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أدرك أربعة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الباقر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جَمَاعَةٌ مِنَ اَلشِّيعَةِ، وَكَانَ فِيهِمْ عَلِيُّ بْنُ أَبِي حَمْزَةَ،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بْنُ يَقْطِينٍ عَلَى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فَسَأَلَهُ عَنْ أَشْيَاءَ، فَأَجَابَهُ، ثُمَّ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صَاحِبُكَ يَقْتُلُنِي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عَلِيُّ بْنُ يَقْطِينٍ،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وَأَنَا مَعَهُ؟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يَا عَلِيُّ لَا تَكُونُ مَعَهُ وَلَا تَشْهَدُ قَتْلِي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لَنَا بَعْدَكَ، يَا سَيِّدِي؟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اِبْنِي هَذَا، هُوَ خَيْرُ مَنْ أُخْلِفُ بَعْدِي، هُوَ مِنِّي بِمَنْزِلَةِ أَبِي، هُوَ لِشِيعَتِي عِنْدَهُ عِلْمُ مَا يَحْتَاجُونَ إِلَيْهِ، سَيِّدٌ فِي اَلدُّنْيَا وَسَيِّدٌ فِي اَلْآخِرَةِ، وَإِنَّهُ لَمِنَ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 بْنُ اَلْحَسَنِ 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 عَلِيَّ بْنَ أَبِي حَمْزَةَ عَلَى أَنْ بَرِئَ مِنْهُ وَحَسَدَهُ؟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اَلمُسَاوِرِ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مَا كَانَ عِنْدَهُ مِنْ مَالِهِ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اِقْتَطَعَهُ، لِيُشْقِيَهُ اَللهُ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بَعْضُ بَنِي هَاشِمٍ وَاِنْقَطَعَ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حُبْشِيِّ بْنِ قُونِيٍّ</w:t>
      </w:r>
      <w:r>
        <w:rPr>
          <w:rStyle w:val="FootnoteAnchor"/>
          <w:rtl w:val="true"/>
        </w:rPr>
        <w:footnoteReference w:id="188"/>
      </w:r>
      <w:r>
        <w:rPr>
          <w:rFonts w:ascii="Amiri" w:hAnsi="Amiri" w:eastAsia="Amiri" w:cs="Amiri"/>
          <w:color w:val="111111"/>
          <w:sz w:val="28"/>
          <w:sz w:val="28"/>
          <w:szCs w:val="28"/>
          <w:rtl w:val="true"/>
          <w:lang w:bidi="ar-SA"/>
        </w:rPr>
        <w:t>، عَنِ اَلْحُسَيْنِ بْنِ أَحْمَدَ بْنِ اَلْحَسَنِ اِبْنِ عَلِيِّ بْنِ فَضَّالٍ</w:t>
      </w:r>
      <w:r>
        <w:rPr>
          <w:rStyle w:val="FootnoteAnchor"/>
          <w:rtl w:val="true"/>
        </w:rPr>
        <w:footnoteReference w:id="18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عِنْدَ عَمِّي عَلِيِّ بْنِ اَلْحَسَنِ بْنِ فَضَّالٍ شَيْخاً مِنْ أَهْلِ بَغْدَادَ، وَكَانَ يُهَازِلُ عَمِّي، فَقَالَ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اَلدُّنْيَا شَرٌّ مِنْكُمْ يَا مَعْشَرَ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لَعَنَكَ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زَوْجُ بِنْتِ أَحْمَدَ بْنِ أَبِي بِشْرٍ اَلسَّرَّاجِ</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وقد ترجم له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 لِي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عِنْدِي عَشَرَةُ آلَافِ دِينَارٍ وَدِيعَةً لِمُوسَى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فَدَفَعْتُ اِبْنَهُ عَنْهَا بَعْدَ مَوْتِهِ، وَشَهِدْتُ أَنَّهُ لَمْ يَمُتْ، فَالله اَلله خَلِّصُونِي مِنَ اَلنَّارِ وَسَلِّمُوهَا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أَخْرَجْنَا حَبَّةً، وَلَقَدْ تَرَكْنَاهُ يَصْلَى بِهَا فِي نَارِ جَهَنَّمَ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أصل هذا المذهب أمثال هؤلاء، كيف يُوثَق برواياتهم أو يُعوَّل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53" w:name="pg9815_139273"/>
    </w:p>
    <w:p>
      <w:pPr>
        <w:pStyle w:val="Heading3"/>
        <w:numPr>
          <w:ilvl w:val="2"/>
          <w:numId w:val="1"/>
        </w:numPr>
        <w:rPr/>
      </w:pPr>
      <w:bookmarkStart w:id="54" w:name="__RefHeading___Toc9727711_2870459653"/>
      <w:bookmarkStart w:id="55" w:name="_Toc19"/>
      <w:bookmarkEnd w:id="53"/>
      <w:bookmarkEnd w:id="54"/>
      <w:r>
        <w:rPr>
          <w:rtl w:val="true"/>
        </w:rPr>
        <w:t>[</w:t>
      </w:r>
      <w:r>
        <w:rPr>
          <w:rtl w:val="true"/>
        </w:rPr>
        <w:t>الأخبار الواردة في طعن رواة الواقفة</w:t>
      </w:r>
      <w:r>
        <w:rPr>
          <w:rtl w:val="true"/>
        </w:rPr>
        <w:t>]:</w:t>
      </w:r>
      <w:bookmarkEnd w:id="55"/>
    </w:p>
    <w:p>
      <w:pPr>
        <w:pStyle w:val="BookText"/>
        <w:rPr/>
      </w:pPr>
      <w:r>
        <w:rPr>
          <w:rFonts w:ascii="Amiri" w:hAnsi="Amiri" w:eastAsia="Amiri" w:cs="Amiri"/>
          <w:color w:val="111111"/>
          <w:sz w:val="28"/>
          <w:sz w:val="28"/>
          <w:szCs w:val="28"/>
          <w:rtl w:val="true"/>
          <w:lang w:bidi="ar-SA"/>
        </w:rPr>
        <w:t>وأمَّا ما روي من الطعن على رواة الواقفة فأكثر من أنْ يُحصى، وهو موجود في كُتُب أصحابنا نحن نذكر طرفاً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أَحْمَدَ بْنِ يَحْيَى اَلْأَشْعَرِيُّ، عَنْ عَبْدِ اَلله بْنِ مُحَمَّدٍ، عَنِ اَلْخَشَّابِ</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وقد ترجم له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6068/3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170/10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وَعُيَيْنَةُ بَيَّاعُ اَلْقَصَبِ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3733/642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عيينة بن ميمون البجلي، مولاهم القصباني،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عَلِيِّ بْنِ أَبِي حَمْزَةَ اَلْبَطَائِنِيِّ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رَئِيسَ اَلْوَاقِفَةِ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وَأَصْحَابُكَ يَا عَلِيُّ أَشْبَاهُ 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لَقَدْ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أَنْقُلُ إِلَيْهِ قَدَمِي مَا حَيِيتُ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عُقْدَةَ، عَنْ عَلِيِّ بْنِ اَلْحَسَنِ بْنِ فَضَّالٍ، عَنْ مُحَمَّدِ بْنِ عُمَرَ اِبْنِ يَزِيدَ</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وكذا ترجم له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عمر بن يزيد، بيَّاع السابري، روى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بْنِ أَسْبَاطٍ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عُثْمَانُ بْنُ عِيسَى اَلرَّوَّاسِيُّ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زِيَادٌ اَلْقَنْدِيُّ وَاِبْنُ مُسْكَانَ،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عَلَيْكُمُ اَلسَّاعَةَ خَيْرُ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صَبِيٌّ،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دَنَا فَضَمَّهُ إِلَيْهِ فَقَبَّلَهُ،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تَدْرِي مَا قَالَ 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سَيِّدِي، هَذَانِ يَشُكَّانِ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اَلْحَدِيثِ اَلْحَسَنَ بْنَ مَحْبُوبٍ،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w:t>
      </w:r>
      <w:r>
        <w:rPr>
          <w:rStyle w:val="FootnoteAnchor"/>
          <w:rtl w:val="true"/>
        </w:rPr>
        <w:footnoteReference w:id="194"/>
      </w:r>
      <w:r>
        <w:rPr>
          <w:rFonts w:ascii="Amiri" w:hAnsi="Amiri" w:eastAsia="Amiri" w:cs="Amiri"/>
          <w:color w:val="111111"/>
          <w:sz w:val="28"/>
          <w:sz w:val="28"/>
          <w:szCs w:val="28"/>
          <w:rtl w:val="true"/>
          <w:lang w:bidi="ar-SA"/>
        </w:rPr>
        <w:t xml:space="preserve">اَلْحَدِيثَ، لَا وَلَكِنْ حَدَّثَنِي عَلِيُّ بْنُ رِئَابٍ أَنَّ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جَحَدْتُمَاهُ حَقَّهُ أَوْ خُنْتُمَاهُ فَعَلَيْكُمَا لَعْنَةُ اَلله وَاَلمَلَائِكَةِ 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لَا تَنْجُبُ أَنْتَ وَأَصْحَابُكَ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زِيَادَ اَلْقَنْدِيِّ،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أَحْسَبُكَ قَدْ خُولِطْتَ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وَتَرَكَنِي، فَلَمْ أُكَلِّمْهُ وَلَا مَرَرْتُ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نَزَلْ نَتَوَقَّعُ لِزِيَادٍ دَعْوَةَ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ظَهَرَ مِنْهُ أَيَّامَ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وَمَاتَ زِنْدِيقاً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أَحْمَدُ بْنُ مُحَمَّدِ بْنِ يَحْيَى، عَنْ أَبِيهِ، عَنْ مُحَمَّدِ بْنِ اَلْحُسَيْنِ بْنِ أَبِي اَلْخَطَّابِ، عَنْ صَفْوَانَ بْنِ يَحْيَى، عَنْ إِبْرَاهِيمَ بْنِ يَحْيَى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اَلشَّقِيُّ حَمْزَةُ بْنُ بَزِيعٍ</w:t>
      </w:r>
      <w:r>
        <w:rPr>
          <w:rStyle w:val="FootnoteAnchor"/>
          <w:rtl w:val="true"/>
        </w:rPr>
        <w:footnoteReference w:id="19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هُوَ قَدْ قَدِمَ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يَزْعُمُ أَنَّ أَبِي حَيٌّ، هُمُ اَلْيَوْمَ شُكَّاكٌ، وَلَا يَمُوتُونَ غَداً إِلَّا عَلَى اَلزَّنْدَقَةِ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فِيمَا بَيْنِي وَبَيْنَ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شُكَّاكٌ قَدْ عَرَفْتُهُمْ، فَكَيْفَ يَمُوتُونَ عَلَى 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لَبِثْنَا إِلَّا قَلِيلاً حَتَّى بَلَغَنَا عَنْ رَجُلٍ مِنْهُمْ أَنَّهُ قَالَ عِنْدَ مَوْتِهِ هُوَ كَافِرٌ بِرَبٍّ أَمَاتَهُ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تَصْدِيقُ اَلْحَدِيثِ</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عَلِيٍّ مُحَمَّدُ بْنُ هَمَّامٍ، عَنْ عَلِيِّ بْنِ رَبَاحٍ</w:t>
      </w:r>
      <w:r>
        <w:rPr>
          <w:rStyle w:val="FootnoteAnchor"/>
          <w:rtl w:val="true"/>
        </w:rPr>
        <w:footnoteReference w:id="1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لِلْقَاسِمِ بْنِ إِسْمَاعِيلَ اَلْقُرَشِيِّ</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مَمْطُوراً</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سَمِعْتَ مِنْ مُحَمَّدِ اِبْنِ أَبِي حَمْزَةَ؟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مِنْهُ إِلَّا حَدِيثاً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بَعْدَ ذَلِكَ حَدِيثاً كَثِيراً فَرَوَاهُ عَنْ مُحَمَّدِ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اَلْقَاسِمَ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سَمِعْتَ مِنْ حَنَانٍ؟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 أَوْ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بَعْدَ ذَلِكَ حَدِيثاً كَثِيراً فَرَوَاهُ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أَحْمَدُ بْنُ مُحَمَّدِ بْنِ عِيسَى، عَنْ سَعْدِ بْنِ سَعْدٍ، عَنْ أَحْمَدَ بْنِ عُمَرَ</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وإمَّا أحمد بن عمر الحلَّال الذي 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5213/19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عمر الحلَّال، كان يبيع الحلِّ، كوفي، أنماطي، ثقة، ردي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5970/51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قَالَ 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هُوَ اَلَّذِي يَرْوِي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رَأْسَ اَلمَهْدِيِّ</w:t>
      </w:r>
      <w:r>
        <w:rPr>
          <w:rStyle w:val="FootnoteAnchor"/>
          <w:rtl w:val="true"/>
        </w:rPr>
        <w:footnoteReference w:id="201"/>
      </w:r>
      <w:r>
        <w:rPr>
          <w:rFonts w:ascii="Amiri" w:hAnsi="Amiri" w:eastAsia="Amiri" w:cs="Amiri"/>
          <w:color w:val="111111"/>
          <w:sz w:val="28"/>
          <w:sz w:val="28"/>
          <w:szCs w:val="28"/>
          <w:rtl w:val="true"/>
          <w:lang w:bidi="ar-SA"/>
        </w:rPr>
        <w:t>يُهْدَى إِلَى عِيسَى بْنِ مُوسَى، وَهُوَ صَاحِبُ اَلسُّفْيَانِيِّ؟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ثَمَانِيَةِ أَشْهُرٍ، فَمَا اِسْتَبَانَ لَهُمْ كَذِبُهُ؟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أَحْمَدَ بْنِ يَحْيَى، عَنْ بَعْضِ أَصْحَابِنَا، عَنْ مُحَمَّدِ بْنِ عِيسَى بْنِ عُبَيْدٍ،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عَلِيُّ بْنُ أَبِي حَمْزَةَ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أَبِي حَمْزَةَ أَرَادَ أَنْ لَا يُعْبَدَ اَللهُ فِي سَمَائِهِ وَأَرْضِهِ، فَأَبَى اَللهُ إِلَّا أَنْ يُتِمَّ نُورَهُ وَلَوْ كَرِهَ اَلمُشْرِكُونَ، وَلَوْ كَرِهَ اَللَّعِينُ اَلمُشْرِكُ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وَاَلله وَإِنْ رَغِمَ أَنْفُهُ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هُوَ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يُطْفِئُوا نُورَ اللهِ بِأَفْوَاهِهِمْ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جَرَتْ فِيهِ وَفِي أَمْثَالِهِ أَنَّهُ أَرَادَ أَنْ يُطْفِئَ 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والطعون على هذه الطائفة أكثر من أنْ تُحصى لا نُطوِّل بذكرها الكتاب، فكيف يُوثَق بروايات هؤلاء القوم وهذه أحوالهم وأقوال السلف الصالح فيهم؟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معاندة من تعلَّق بهذه الأخبار التي ذكروها لما كان ينبغي أنْ يُصغى إلى من يذكرها، لأنَّا قد بيَّنَّا من النصوص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كفاية، ويُبطِل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bookmarkStart w:id="56" w:name="pg9815_139286"/>
    </w:p>
    <w:p>
      <w:pPr>
        <w:pStyle w:val="Heading3"/>
        <w:numPr>
          <w:ilvl w:val="2"/>
          <w:numId w:val="1"/>
        </w:numPr>
        <w:rPr/>
      </w:pPr>
      <w:bookmarkStart w:id="57" w:name="__RefHeading___Toc9727713_2870459653"/>
      <w:bookmarkStart w:id="58" w:name="_Toc20"/>
      <w:bookmarkEnd w:id="56"/>
      <w:bookmarkEnd w:id="57"/>
      <w:r>
        <w:rPr>
          <w:rtl w:val="true"/>
        </w:rPr>
        <w:t>[</w:t>
      </w:r>
      <w:r>
        <w:rPr>
          <w:rtl w:val="true"/>
        </w:rPr>
        <w:t xml:space="preserve">بعض معجزات الإمام الرضا </w:t>
      </w:r>
      <w:r>
        <w:rPr>
          <w:rtl w:val="true"/>
        </w:rPr>
        <w:t>(</w:t>
      </w:r>
      <w:r>
        <w:rPr>
          <w:rtl w:val="true"/>
        </w:rPr>
        <w:t>عليه السلام</w:t>
      </w:r>
      <w:r>
        <w:rPr>
          <w:rtl w:val="true"/>
        </w:rPr>
        <w:t xml:space="preserve">) </w:t>
      </w:r>
      <w:r>
        <w:rPr>
          <w:rtl w:val="true"/>
        </w:rPr>
        <w:t>التي لبعضها رجع بعض الواقفة عن الوقف</w:t>
      </w:r>
      <w:r>
        <w:rPr>
          <w:rtl w:val="true"/>
        </w:rPr>
        <w:t>]:</w:t>
      </w:r>
      <w:bookmarkEnd w:id="58"/>
    </w:p>
    <w:p>
      <w:pPr>
        <w:pStyle w:val="BookText"/>
        <w:rPr/>
      </w:pPr>
      <w:r>
        <w:rPr>
          <w:rFonts w:ascii="Amiri" w:hAnsi="Amiri" w:eastAsia="Amiri" w:cs="Amiri"/>
          <w:color w:val="111111"/>
          <w:sz w:val="28"/>
          <w:sz w:val="28"/>
          <w:szCs w:val="28"/>
          <w:rtl w:val="true"/>
          <w:lang w:bidi="ar-SA"/>
        </w:rPr>
        <w:t xml:space="preserve">ويُبطِل ذلك أيضاً ما ظهر من المعجزات على 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صحَّة إمامته، وهي مذكورة في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ولأجلها رجع جماعة من القول بالوقف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الحجَّاج، ورفاعة بن موسى، ويونس بن يعقوب، وجميل بن درَّاج، وحمَّاد بن عيسى وغيرهم، وهؤلاء من أصحاب أبيه الذين شكُّوا فيه ثمّ 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من كان في عصره،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أبي نصر، والحسن بن عليٍّ الوشَّاء وغيرهم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قال بالوقف، فالتزموا الحجَّة وقالوا بإمامته وإمامة من بعده من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فَرَوَى جَعْفَرُ بْنُ مُحَمَّدِ بْنِ مَالِكٍ، عَنْ مُحَمَّدِ بْنِ اَلْحُسَيْنِ بْنِ أَبِي اَلْخَطَّابِ، عَنْ مُحَمَّدِ بْنِ أَبِي عُمَيْرٍ، عَنْ أَحْمَدَ بْنِ مُحَمَّدِ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آلِ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وَكَانُوا يَقُولُونَ بِالْوَقْفِ، وَكَانَ عَلَى رَأْيِهِمْ، فَكَاتَبَ</w:t>
      </w:r>
      <w:r>
        <w:rPr>
          <w:rStyle w:val="FootnoteAnchor"/>
          <w:rtl w:val="true"/>
        </w:rPr>
        <w:footnoteReference w:id="204"/>
      </w:r>
      <w:r>
        <w:rPr>
          <w:rFonts w:ascii="Amiri" w:hAnsi="Amiri" w:eastAsia="Amiri" w:cs="Amiri"/>
          <w:color w:val="111111"/>
          <w:sz w:val="28"/>
          <w:sz w:val="28"/>
          <w:szCs w:val="28"/>
          <w:rtl w:val="true"/>
          <w:lang w:bidi="ar-SA"/>
        </w:rPr>
        <w:t xml:space="preserve">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وَتَعَنَّتَ</w:t>
      </w:r>
      <w:r>
        <w:rPr>
          <w:rStyle w:val="FootnoteAnchor"/>
          <w:rtl w:val="true"/>
        </w:rPr>
        <w:footnoteReference w:id="205"/>
      </w:r>
      <w:r>
        <w:rPr>
          <w:rFonts w:ascii="Amiri" w:hAnsi="Amiri" w:eastAsia="Amiri" w:cs="Amiri"/>
          <w:color w:val="111111"/>
          <w:sz w:val="28"/>
          <w:sz w:val="28"/>
          <w:szCs w:val="28"/>
          <w:rtl w:val="true"/>
          <w:lang w:bidi="ar-SA"/>
        </w:rPr>
        <w:t>فِي اَلمَسَائِلِ،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كِتَاباً وَأَضْمَرْتُ فِي نَفْسِي أَنِّي مَتَى دَخَلْتُ عَلَيْهِ أَسْأَلُهُ عَنْ ثَلَاثِ مَسَائِلَ مِنَ اَلْقُرْآنِ،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أَفَأَنْتَ تُسْمِعُ الصُّمَّ أَوْ تَهْدِي الْعُمْيَ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وَلَكِنَّ اللهَ يَهْدِي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فَأَجَابَنِي عَنْ كِتَابِي، وَكَتَبَ فِي آخِرِهِ اَلْآيَاتِ اَلَّتِي أَضْمَرْتُهَا فِي </w:t>
      </w:r>
    </w:p>
    <w:p>
      <w:pPr>
        <w:pStyle w:val="BookText"/>
        <w:rPr/>
      </w:pPr>
      <w:r>
        <w:rPr>
          <w:rFonts w:ascii="Amiri" w:hAnsi="Amiri" w:eastAsia="Amiri" w:cs="Amiri"/>
          <w:color w:val="111111"/>
          <w:sz w:val="28"/>
          <w:sz w:val="28"/>
          <w:szCs w:val="28"/>
          <w:rtl w:val="true"/>
          <w:lang w:bidi="ar-SA"/>
        </w:rPr>
        <w:t>نَفْسِي أَنْ أَسْأَلَهُ عَنْهَا وَلَمْ أَذْكُرْهَا فِي كِتَابِي إِلَيْهِ، فَلَمَّا وَصَلَ اَلْجَوَابُ أُنْسِيتُ مَا كُنْتُ أَضْمَرْتُهُ،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هَذَا مِنْ جَوَابِي؟ ثُمَّ ذَكَرْتُ أَنَّهُ مَا أَضْمَرْتُهُ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اَلْحَسَنُ بْنُ عَلِيٍّ اَلْوَشَّاءُ، وَكَانَ يَقُولُ بِالْوَقْفِ فَرَجَعَ، وَكَانَ سَبَبُهُ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خُرَاسَانَ فِي تِجَارَةٍ لِي، فَلَمَّا وَرَدْتُهُ بَعَثَ إِلَيَّ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مِنِّي حِبَرَةً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بَيْنَ ثِيَابِي قَدْ خَفِيَ عَلَيَّ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مَعِي مِنْهَا شَيْءٌ، فَرَدَّ اَلرَّسُولَ وَذَكَرَ عَلَامَتَهَا وَأَنَّهَا فِي سَفَطِ كَذَا، فَطَلَبْتُهَا، فَكَانَ كَمَا قَالَ، فَبَعَثْتُ بِهَا إِلَيْهِ، ثُمَّ كَتَبْتُ مَسَائِلَ أَسْأَلُهُ عَنْهَا، فَلَمَّا وَرَدْتُ بَابَهُ خَرَجَ إِلَيَّ جَوَابُ تِلْكَ اَلمَسَائِلِ اَلَّتِي أَرَدْتُ أَنْ أَسْأَلَهُ عَنْهَا مِنْ غَيْرِ أَنْ أَظْهَرْتُهَا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عَنِ اَلْقَوْلِ بِالْوَقْفِ إِلَى اَلْقَطْعِ عَلَى إِمَامَتِهِ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أَحْمَدُ بْنُ مُحَمَّدِ بْنِ أَبِي نَصْرٍ</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 بَعْدَ صَاحِبِكُمْ؟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فَدَخَلْتُ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بَعْدِي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يَجْرَأُ</w:t>
      </w:r>
      <w:r>
        <w:rPr>
          <w:rStyle w:val="FootnoteAnchor"/>
          <w:rtl w:val="true"/>
        </w:rPr>
        <w:footnoteReference w:id="209"/>
      </w:r>
      <w:r>
        <w:rPr>
          <w:rFonts w:ascii="Amiri" w:hAnsi="Amiri" w:eastAsia="Amiri" w:cs="Amiri"/>
          <w:color w:val="111111"/>
          <w:sz w:val="28"/>
          <w:sz w:val="28"/>
          <w:szCs w:val="28"/>
          <w:rtl w:val="true"/>
          <w:lang w:bidi="ar-SA"/>
        </w:rPr>
        <w:t>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وَلَيْسَ لَهُ وَلَدٌ؟</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عَبْدُ اَلله بْنُ جَعْفَرٍ اَلْحِمْيَرِيُّ، عَنْ مُحَمَّدِ بْنِ عِيسَى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اِخْتَلَفَ اَلنَّاسُ فِي أَمْرِ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مِنْ مَسَائِلِهِ مِمَّا سُئِلَ عَنْهُ، وَأَجَابَ عَنْهُ خَمْسَ عَشْرَةَ أَلْفَ 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عَبْدِ اَلله بْنِ اَلْأَفْطَسِ</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وروى في 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بأنَّ المعتصم ولي عهد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أجبره بشرب شربة مسمومة فشربه فمات من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اَلمَأْمُونِ، فَقَرَّبَنِي وَحَيَّانِي،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أَعْلَمَهُ، لَقَدْ أَخْبَرَنِي بِعَجَبٍ، سَأَلْتُهُ لَيْلَةً وَقَدْ بَايَعَ لَهُ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أَرَى لَكَ أَنْ تَمْضِيَ إِلَى اَلْعِرَاقِ وَأَكُونَ خَلِيفَتَكَ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لَعَمْرِي وَلَكِنْ مِنْ دُونِ خُرَاسَانَ بِدَرَجَاتٍ، إِنَّ لَنَا هُنَا مَكْثاً، وَلَسْتُ بِبَارِحٍ حَتَّى يَأْتِيَنِي اَلمَوْتُ، وَمِنْهَا اَلمَحْشَرُ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عِلْمُكَ بِذَلِكَ؟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عِلْمِي بِمَكَانِي كَعِلْمِي بِمَكَانِكَ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مَكَانِي أَصْلَحَكَ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بَعُدَتِ اَلشُّقَّةُ بَيْنِي وَبَيْنَكَ، أَمُوتُ بِالمَشْرِقِ وَتَمُوتُ بِالمَغْرِبِ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وَرَسُولُهُ أَعْلَمُ وَآلُ مُحَمَّدٍ، فَجَهَدْتُ اَلْجَهْدَ كُلَّهُ وَأَطْمَعْتُهُ فِي اَلْخِلَافَةِ وَمَا سِوَاهَا فَمَا أَطْمَعَنِي فِي نَفْسِهِ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عَبْدِ اَلله بْنِ اَلْحَسَنِ اَلْأَفْطَسُ،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اَلمَأْمُونِ يَوْماً وَنَحْنُ عَلَى شَرَابٍ حَتَّى إِذَا أَخَذَ مِنْهُ اَلشَّرَابُ مَأْخَذَهُ صَرَفَ نُدَمَاءَهُ وَاِحْتَبَسَنِي، ثُمَّ أَخْرَجَ جَوَارِيَهُ، وَضَرَبْنَ وَتَغَنَّيْنَ، فَقَالَ لِبَعْضِهِنَّ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رَثَيْتِ مَنْ بِطُوسَ قَطَناً، فَأَنْشَأَتْ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سُقْيَا لِطُوسٍ وَمَنْ أَضْحَى بِهَا قَطَناً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عِتْرَةِ اَلمُصْطَفَى أَبْقَى لَنَا حَزَناً</w:t>
      </w:r>
    </w:p>
    <w:p>
      <w:pPr>
        <w:pStyle w:val="BookText"/>
        <w:rPr/>
      </w:pPr>
      <w:r>
        <w:rPr>
          <w:rFonts w:ascii="Amiri" w:hAnsi="Amiri" w:eastAsia="Amiri" w:cs="Amiri"/>
          <w:color w:val="111111"/>
          <w:sz w:val="28"/>
          <w:sz w:val="28"/>
          <w:szCs w:val="28"/>
          <w:rtl w:val="true"/>
          <w:lang w:bidi="ar-SA"/>
        </w:rPr>
        <w:t xml:space="preserve">أَعْنِي أَبَا حَسَنِ اَلمَأْمُونَ إِنَّ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حَقًّا عَلَى كُلِّ مَنْ أَضْحَى بِهَا شَجَناً</w:t>
      </w:r>
    </w:p>
    <w:p>
      <w:pPr>
        <w:pStyle w:val="BookText"/>
        <w:rPr/>
      </w:pPr>
      <w:r>
        <w:rPr>
          <w:rFonts w:ascii="Amiri" w:hAnsi="Amiri" w:eastAsia="Amiri" w:cs="Amiri"/>
          <w:color w:val="111111"/>
          <w:sz w:val="28"/>
          <w:sz w:val="28"/>
          <w:szCs w:val="28"/>
          <w:rtl w:val="true"/>
          <w:lang w:bidi="ar-SA"/>
        </w:rPr>
        <w:t>قَالَ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يَبْكِي حَتَّى أَبْكَانِي،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مُحَمَّدُ أَيُلْزِمُنِي</w:t>
      </w:r>
      <w:r>
        <w:rPr>
          <w:rStyle w:val="FootnoteAnchor"/>
          <w:rtl w:val="true"/>
        </w:rPr>
        <w:footnoteReference w:id="213"/>
      </w:r>
      <w:r>
        <w:rPr>
          <w:rFonts w:ascii="Amiri" w:hAnsi="Amiri" w:eastAsia="Amiri" w:cs="Amiri"/>
          <w:color w:val="111111"/>
          <w:sz w:val="28"/>
          <w:sz w:val="28"/>
          <w:szCs w:val="28"/>
          <w:rtl w:val="true"/>
          <w:lang w:bidi="ar-SA"/>
        </w:rPr>
        <w:t>أَهْلُ بَيْتِي وَأَهْلُ بَيْتِكَ أَنْ أَنْصِبَ أَبَا اَلْحَسَنِ عَلَماً، وَاَلله أَنْ لَوْ أُخْرِجْتُ</w:t>
      </w:r>
      <w:r>
        <w:rPr>
          <w:rStyle w:val="FootnoteAnchor"/>
          <w:rtl w:val="true"/>
        </w:rPr>
        <w:footnoteReference w:id="214"/>
      </w:r>
      <w:r>
        <w:rPr>
          <w:rFonts w:ascii="Amiri" w:hAnsi="Amiri" w:eastAsia="Amiri" w:cs="Amiri"/>
          <w:color w:val="111111"/>
          <w:sz w:val="28"/>
          <w:sz w:val="28"/>
          <w:szCs w:val="28"/>
          <w:rtl w:val="true"/>
          <w:lang w:bidi="ar-SA"/>
        </w:rPr>
        <w:t>مِنْ هَذَا اَلْأَمْرِ لَأَجْلَسْتُهُ مَجْلِسِي غَيْرَ أَنَّهُ عُوجِلَ، فَلَعَنَ اَللهُ عَبْدَ اَلله</w:t>
      </w:r>
      <w:r>
        <w:rPr>
          <w:rStyle w:val="FootnoteAnchor"/>
          <w:rtl w:val="true"/>
        </w:rPr>
        <w:footnoteReference w:id="215"/>
      </w:r>
      <w:r>
        <w:rPr>
          <w:rFonts w:ascii="Amiri" w:hAnsi="Amiri" w:eastAsia="Amiri" w:cs="Amiri"/>
          <w:color w:val="111111"/>
          <w:sz w:val="28"/>
          <w:sz w:val="28"/>
          <w:szCs w:val="28"/>
          <w:rtl w:val="true"/>
          <w:lang w:bidi="ar-SA"/>
        </w:rPr>
        <w:t>وَحَمْزَةَ اِبْنَيِ اَلْحَسَنِ، فَإِنَّهُمَا قَتَلَاهُ،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عَبْدِ اَلله، وَاَلله لَأُحَدِّثَنَّكَ بِحَدِيثٍ عَجِيبٍ فَاكْتُمْهُ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حَمَلَتْ زَاهِرِيَّةُ بِبَدْرٍ أَتَيْتُهُ،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بَلَغَنِي أَنَّ أَبَا اَلْحَسَنِ مُوسَى بْنَ جَعْفَرٍ، وَجَعْفَرَ بْنَ مُحَمَّدٍ، وَمُحَمَّدَ بْنَ عَلِيٍّ، وَعَلِيَّ بْنَ اَلْحُسَيْنِ، وَاَلْحُسَيْنَ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يَزْجُرُونَ اَلطَّيْرَ وَلَا يُخْطِئُونَ، وَأَنْتَ وَصِيُّ اَلْقَوْمِ، وَعِنْدَكَ عِلْمُ مَا كَانَ عِنْدَهُمْ، وَزَاهِرِيَّةُ حَظِيَّتِي وَمَنْ لَا أُقَدِّمُ عَلَيْهَا أَحَداً مِنْ جَوَارِيَّ، وَقَدْ حَمَلَتْ غَيْرَ مَرَّةٍ كُلَّ ذَلِكَ يَسْقُطُ، فَهَلْ عِنْدَكَ فِي ذَلِكَ شَيْءٌ نَنْتَفِعُ بِهِ؟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تَخْشَ مِنْ سِقْطِهَا، فَسَتَسْلَمُ وَتَلِدُ غُلَاماً صَحِيحاً مُسْلِماً أَشْبَهَ اَلنَّاسِ بِأُمِّهِ، قَدْ زَادَهُ اَللهُ فِي خَلْقِهِ مَرْتَبَتَيْنِ، فِي يَدِهِ اَلْيُمْنَى خِنْصِرٌ وَفِي رِجْلِهِ اَلْيُمْنَى خِنْصِرٌ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فُرْصَةٌ إِنْ لَمْ يَكُنِ اَلْأَمْرُ عَلَى مَا ذَكَرَ خَلَعْتُهُ، فَلَمْ أَزَلْ أَتَوَقَّعُ أَمْرَهَا حَتَّى أَدْرَكَهَا اَلمَخَاضُ، فَقُلْتُ لِلْقَيِّمَةِ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فَجِيئِينِي بِوَلَدِهَا ذَكَراً كَانَ أَوْ أُنْثَى، فَمَا شَعُرْتُ إِلَّا بِالْقَيِّمَةِ وَقَدْ أَتَتْنِي بِالْغُلَامِ كَمَا وَصَفَهُ زَائِدَ اَلْيَدِ وَاَلرِّجْلِ، كَأَنَّهُ كَوْكَبٌ دُرِّيٌّ، فَأَرَدْتُ أَنْ أَخْرُجَ مِنَ اَلْأَمْرِ يَوْمَئِذٍ وَأُسَلِّمَ مَا فِي يَدَيَّ إِلَيْهِ فَلَمْ تُطَاوِعْنِي نَفْسِي لَكِنِّي دَفَعْتُ إِلَيْهِ اَلْخَاتَمَ،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دَبِّرِ اَلْأَمْرَ فَلَيْسَ عَلَيْكَ مِنِّي خِلَافٌ، وَأَنْتَ اَلمُقَدَّمُ،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أَنْ لَوْ فَعَلَ لَفَعَلْتُ</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وَقِصَّتُهُ مَعَ حَبَابَةَ اَلْوَالِبِيَّةِ صَاحِبَةِ اَلْحَصَاةِ اَلَّتِي طَبَعَ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طَبَعَ فِيهَا فَهُوَ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وَبَقِيَتْ إِلَى أَيَّامِ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فَطَبَعَ فِيهَا، وَقَدْ شَهِدَتْ مَنْ تَقَدَّمَ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وَطَبَعُوا فِيهِ</w:t>
      </w:r>
      <w:r>
        <w:rPr>
          <w:rStyle w:val="FootnoteAnchor"/>
          <w:rtl w:val="true"/>
        </w:rPr>
        <w:footnoteReference w:id="217"/>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مَنْ لَقِيَتْهُمْ، وَمَاتَتْ بَعْدَ لِقَائِهَا إِيَّاهُ، وَكَفَّنَهَا فِي قَمِيصِهِ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قِصَّتُهُ مَعَ أُمِّ غَانِمٍ اَلْأَعْرَابِيَّةِ صَاحِبَةِ اَلْحَصَاةِ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طَبَعَ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بَعْدَهُ سَائِرُ اَلْأَئِمَّةِ إِلَى زَمَانِ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مَعْرُوفَةٌ مَشْهُورَةٌ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لم يكن لمولانا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هاتين الدلالتين في نصِّه من أمير المؤمنين على إمامتهم، لكان في ذلك كفاية لمن أنصف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bookmarkStart w:id="59" w:name="pg9815_139302"/>
    </w:p>
    <w:p>
      <w:pPr>
        <w:pStyle w:val="Heading3"/>
        <w:numPr>
          <w:ilvl w:val="2"/>
          <w:numId w:val="1"/>
        </w:numPr>
        <w:rPr/>
      </w:pPr>
      <w:bookmarkStart w:id="60" w:name="__RefHeading___Toc9727715_2870459653"/>
      <w:bookmarkStart w:id="61" w:name="_Toc21"/>
      <w:bookmarkEnd w:id="59"/>
      <w:bookmarkEnd w:id="60"/>
      <w:r>
        <w:rPr>
          <w:rtl w:val="true"/>
        </w:rPr>
        <w:t>[</w:t>
      </w:r>
      <w:r>
        <w:rPr>
          <w:rtl w:val="true"/>
        </w:rPr>
        <w:t xml:space="preserve">احتمال التشكيك في ولادة الإمام الحجَّة </w:t>
      </w:r>
      <w:r>
        <w:rPr>
          <w:rtl w:val="true"/>
        </w:rPr>
        <w:t>(</w:t>
      </w:r>
      <w:r>
        <w:rPr>
          <w:rtl w:val="true"/>
        </w:rPr>
        <w:t>عجّل الله فرجه</w:t>
      </w:r>
      <w:r>
        <w:rPr>
          <w:rtl w:val="true"/>
        </w:rPr>
        <w:t xml:space="preserve">) </w:t>
      </w:r>
      <w:r>
        <w:rPr>
          <w:rtl w:val="true"/>
        </w:rPr>
        <w:t>والجواب عنه</w:t>
      </w:r>
      <w:r>
        <w:rPr>
          <w:rtl w:val="true"/>
        </w:rPr>
        <w:t>]:</w:t>
      </w:r>
      <w:bookmarkEnd w:id="61"/>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في كلامكم أنَّا نعلم موت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نعلم موت أبيه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فعليكم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أنَّه لم يكن للحسن بن عليٍّ ابن كما نعلم أنَّه لم يكن له عشرة بنين، وكما نعلم أنَّه لم يكن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لصلبه عاش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أحدهما كما نعلم الآخر لما جاز أنْ يقع فيه خلاف كما لا يجوز أنْ يقع الخلاف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لمخالفكم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علمنا موت محمّد بن الحنفيَّة، وجعفر بن محمّد وموسى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نعلم موت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وقع الخلاف في أحدهما كما لم يجز أنْ يقع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ولادة الأولاد من الباب الذي لا يصحُّ أنْ يُعلَم صدوره في موضع من المواضع، ولا يمكن أحداً أنْ يدَّعي فيمن لم يظهر له ولد أنْ يعلم أنَّه لا ولد له، وإنَّما يُرجَع في ذلك إلى غالب الظنِّ والأمارة، بأنَّه لو كان له ولد لظهر وعُرِفَ خبره، لأنَّ العقلاء قد تدعوهم الدواعي إلى كتمان أولادهم لأغراض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الملوك من يخفيه خوفاً عليه وإشفاقاً، وقد وُجِدَ من ذلك كثير في عادة الأكاسرة والملوك الأُوَل، وأخبارهم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الناس من يُولَد له ولد من بعض سراياه أو ممَّن تزوَّج بها سرًّا، فيرمي به ويجحده خوفاً من وقوع الخصومة مع زوجته وأولاده الباقين، وذلك أيضاً يوجد كثيراً في العادة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الناس من يتزوَّج بامرأة دنيَّة في المنزلة والشرف وهو من ذوي الأقدار والمنازل، فيُولَد له، فيأنف من إلحاقه به، فيجحده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وفيهم من يتحرَّج، فيُعطيه شيئاً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الناس من يكون من أدونهم نسباً، فيتزوَّج بامرأة ذات شرف ومنزلة لهوى منها فيه بغير علم من أهلها، إمَّا بأنْ يُزوِّجه نفسها بغير وليٍّ على مذهب كثير من الفقهاء، أو تُولِّي أمرها الحاكم فيُزوِّجها على ظاهر الحال، فيُولَد له، فيكون الولد صحيحاً، وتنتفي منه أنفةً وخوفاً من أوليائها وأهلها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الأسباب التي لا نُطوِّل بذكرها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ادِّعاء نفي الولادة جملةً، وإنَّما نعلم ما نعلمه إذا كانت الأحوال سليمة، ونعلم أنَّه لا مانع من ذلك، فحينئذٍ نعلم انتفاءه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علمنا بأنَّه لم يكن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عاش بعده، فإنَّما علمناه لما علمنا عصمته ونبوَّته، ولو كان له ولد لأظهره، لأنَّه لا مخافة عليه في إظهاره، وعلمنا أيضاً بإجماع الأُمَّة على أنَّه لم يكن له ابن عاش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لا يمكن أنْ يُدَّعى العلم به في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كالمحجور عليه، وفي حكم المحبوس، وكان الولد يُخاف عليه، لما علم وانتشر من مذهبهم أنَّ الثاني عشر هو القائم بالأمر المؤمَّل لإزالة الدُّوَل، فهو مطلوب لا محالة، وخاف أيضاً من أهله كجعفر أخيه الذي طمع في الميراث والأموال، فلذلك أخفاه ووقعت الشبهة في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لا يمكن ادِّعاء العلم به في موت من عُلِمَ موته، لأنَّ الميِّت مشاهد معلوم يُعرَف بشاهد الحال موته، وبالأمارات الدالَّة عليه يضطرُّ من رآه إلى ذلك، فإذا أخبر من لم يشاهده علمه واضطرَّ إليه، وجرى الفرق بين الموضعين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ما يقول الفقهاء في الأحكام الشرعيَّة من أنَّ البيِّنة إنَّما يمكن أنْ تقوم على إثبات الحقوق لا على نفيها، لأنَّ النفي لا يقوم عليه بيِّنة إلَّا إذا كان تحته إثبات، فبان الفرق بين الموضعين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تسوَّى بين الموضعين، لأنَّ الموت قد يشاهد الرجل يحتضر كما تشاهد القوابل الولادة، وليس كلُّ أحد يشاهد احتضار غيره، كما أنَّه ليس كلُّ أحد يشاهد ولادة غيره، ولكن أظهر ما يمكن في علم الإنسان بموت غيره إذا لم يكن يشاهده أنْ يكون جاره ويعلم بمرضه ويتردَّد في عيادته، ثمّ يعلم بشدَّة مرضه ويشتدُّ الخوف من موته، ثمّ يسمع الواعية من داره ولا يكون في الدار مريض غيره، ويجلس أهله للعزاء وآثار الحزن والجزع عليهم ظاهرة، ثمّ يُقسَّم ميراثه، ثمّ يتمادى الزمان ولا يُشاهَد ولا يُعلَم لأهله غرض في إظهار موته وهو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سبيل الولادة، لأنَّ النساء يشاهدن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ويتحدَّثن بذلك سيّما إذا كانت حرمة رجل 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الناس بأحوال مثله إذا استسرَّ بجارية في بعض المواضع لم يخفَ تردُّده إليها، ثمّ إذا وُلِدَ المولود ظهر البشر والسرور في أهل الدار، وهنَّأهم الناس إذا كان المهنَّأ جليل القدر وانتشر ذلك، وتُحدِّث على حسب جلالة قدره، ويعلم الناس أنَّه قد وُلِدَ مولود سيّما إذا عُلِمَ أنَّه لا غرض في أنْ يُظهِر أنَّه وُلِدَ له ولد ولم يُولَد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اعتبرنا العادة وجدناها في الموضعين على سواء، وإنْ نقض الله العادة فإنَّه يمكن في أحدهما مثل ما يمكن في الآخر، فإنَّه قد يجوز أنْ يمنع الله ببعض الشواغل عن مشاهدة الحامل وعن أنْ يحضر ولادتها إلَّا عدد يؤمن مثلهم على كتمان أمره، ثمّ ينقله الله من مكان الولادة إلى قلَّة جبل أو برّيَّة لا أحد فيها ولا يطَّلع على ذلك الأمر إلَّا من لا يُظهِره إلَّا على المأمون مثله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يجوز ذلك فإنَّه يجوز أنْ يمرض الإنسان ويتردَّد إليه عوَّاده، فإذا اشتدَّ حاله وتُوقِّع موته، وكان يُؤيَس من حياته نقله الله إلى قلَّة جبل وصيَّر مكانه </w:t>
      </w:r>
    </w:p>
    <w:p>
      <w:pPr>
        <w:pStyle w:val="BookText"/>
        <w:rPr/>
      </w:pPr>
      <w:r>
        <w:rPr>
          <w:rFonts w:ascii="Amiri" w:hAnsi="Amiri" w:eastAsia="Amiri" w:cs="Amiri"/>
          <w:color w:val="111111"/>
          <w:sz w:val="28"/>
          <w:sz w:val="28"/>
          <w:szCs w:val="28"/>
          <w:rtl w:val="true"/>
          <w:lang w:bidi="ar-SA"/>
        </w:rPr>
        <w:t>شخصاً ميِّتاً يشبهه كثيراً من الشبه، ثمّ يمنع بالشواغل وغيرها من مشاهدته إلَّا لمن يُوثَق به، ثمّ يُدفَن الشخص ويحضر جنازته من كان يتوقَّع موته ولا يرجو حياته، فيتوهم أنَّ المدفون هو ذاك 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يسكن نبض الإنسان وتنفُّسه، وينقض الله العادة ويُغيِّبه عنهم وهو حيٌّ، لأنَّ الحيَّ منَّا إنَّما يحتاج إليهما لإخراج البخارات المحترقة ممَّا حول القلب بإدخال هواءٍ باردٍ صافٍ ليُروِّح عن القلب، وقد يمكن أنْ يفعل الله من البرودة في الهواء المحدق بالقلب ما يجري هواء بارد يدخلها بالتنفُّس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الهواء المحدق بالقلب أبداً بارداً ولا يحترق منه شيء، لأنَّ الحرارة التي تحصل فيه تقوم بالبرودة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يلتجئ من يتكلَّم في الغيبة إلى مثل هذه الخرافات إلَّا من كان مفلساً من الحجَّة عاجزاً عن إيراد شبهة قويَّة غير متمكِّن من الكلام عليها بما يرتضي مثله، فعند ذلك يلتجئ إلى مثل هذه التمويهات والتذليقات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نتكلَّم على ذلك على ما به، فنقول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ذُكِرَ من الطريق الذي به يُعلَم موت الإنسان ليس بصحيح على كلِّ وجه، لأنَّه قد يتَّفق جميع ذلك وينكشف عن باطل بأنْ يكون لمن أظهر ذلك غرض حكمي، فيُظهِر التمارض ويتقدَّم إلى أهله بإظهار جميع ذلك ليختبر به أحوال غيره ممَّن له عليه طاعة أو إمرة، وقد سبق الملوك كثيراً والحكماء إلى مثل ذلك، وقد يدخل عليهم أيضاً شبهة بأنْ يلحقه علَّة سكتة، فيُظهِرون جميع ذلك ثمّ ينكشف عن باطل، وذلك أيضاً معلوم بالعادات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يُعلَم الموت بالمشاهدة وارتفاع الحسِّ وجمود النبض، ويستمرُّ ذلك أوقاتاً كثيرة ربَّما انضاف إلى ذلك أمارات معلومة بالعادة من جرَّب المرضى ومارسهم يعلم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حالة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أُظهِرَ للخلق الكثير الذين لا يخفى على مثلهم الحال، ولا يجوز عليهم دخول الشبهة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يجوز أنْ يُغيِّب اللهُ الشخصَ ويُحضِر شخصاً على شبهه على أصله لا يصحُّ، لأنَّ هذا يسدُّ باب الأدلَّة ويُؤدِّي إلى الشكِّ في المشاهدات، وأنَّ جميع ما نراه ليس هو الذي رأيناه بالأمس، ويلزم الشكُّ في موت جميع الأموات، ويجيء منه مذهب الغلاة والمفوِّضة الذين نفوا القتل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أدَّى إلى ذلك يجب أنْ 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يفعل داخل الجوف حول القلب من البرودة ما ينوب مناب الهواء، ضرب من هوس الطبِّ، ومع ذلك يُؤدِّي إلى الشكِّ في موت جميع الأموات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على قانون الطبِّ حركات النبض والشريانات من القلب، وإنَّما يبطل ببطلان الحرارة الغريزيَّة، فإذا فُقِدَ حركات النبض عُلِمَ بطلان الحرارة وعُلِمَ عند ذلك موته، وليس ذلك بموقوف على التنفُّس، ولهذا يلتجئون إلى النبض عند انقطاع النفس أو ضعفه، فيبطل 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الولادة على ذلك وما ادَّعاه من ظهور الأمر فيه صحيح متى فرضنا الأمر على ما قاله من أنَّه يكون الحمل لرجل نبيه، وقد عُلِمَ إظهاره ولا مانع من ستره وكتمانه، ومتى فرضنا كتمانه وستره لبعض الأغراض التي قدَّمنا بعضها لا يجب العلم به ولا اشتهاره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الولادة في الشرع قد استقرَّ أنْ يثبت بقول القابلة ويُحكَم بقولها في كونه حيًّا أو ميِّتاً، فإذا جاز ذلك كيف لا يُقبَل قول جماعة نقلوا ولادة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وشاهدوه وشاهدوا من شاهده من الثقات؟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نورد الأخبار في ذلك عمَّن رآه وحكى له</w:t>
      </w:r>
      <w:r>
        <w:rPr>
          <w:rFonts w:eastAsia="Amiri" w:cs="Amiri" w:ascii="Amiri" w:hAnsi="Amiri"/>
          <w:color w:val="111111"/>
          <w:sz w:val="28"/>
          <w:szCs w:val="28"/>
          <w:rtl w:val="true"/>
          <w:lang w:bidi="ar-SA"/>
        </w:rPr>
        <w:t xml:space="preserve">. </w:t>
      </w:r>
      <w:bookmarkStart w:id="62" w:name="pg9815_139317"/>
    </w:p>
    <w:p>
      <w:pPr>
        <w:pStyle w:val="BookText"/>
        <w:rPr/>
      </w:pPr>
      <w:bookmarkEnd w:id="62"/>
      <w:r>
        <w:rPr>
          <w:rFonts w:ascii="Amiri" w:hAnsi="Amiri" w:eastAsia="Amiri" w:cs="Amiri"/>
          <w:color w:val="111111"/>
          <w:sz w:val="28"/>
          <w:sz w:val="28"/>
          <w:szCs w:val="28"/>
          <w:rtl w:val="true"/>
          <w:lang w:bidi="ar-SA"/>
        </w:rPr>
        <w:t xml:space="preserve">وقد أجاز صاحب السؤال أنْ يعرض في ذلك عارض يقتضي المصلحة، أنَّه إذا وُلِدَ أنْ ينقله الله إلى قلَّة جبل أو موضع يخفى فيه أمره ولا يطَّلع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ألزم على ذلك عارضاً في الموت، وقد بيَّنَّا الفصل بين الموضعين</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9727717_2870459653"/>
      <w:bookmarkStart w:id="64" w:name="_Toc22"/>
      <w:bookmarkEnd w:id="63"/>
      <w:r>
        <w:rPr>
          <w:rtl w:val="true"/>
        </w:rPr>
        <w:t>[</w:t>
      </w:r>
      <w:r>
        <w:rPr>
          <w:rtl w:val="true"/>
        </w:rPr>
        <w:t xml:space="preserve">ردُّ سائر الفِرَق المخالفة للإماميَّة في الحجَّة </w:t>
      </w:r>
      <w:r>
        <w:rPr>
          <w:rtl w:val="true"/>
        </w:rPr>
        <w:t>(</w:t>
      </w:r>
      <w:r>
        <w:rPr>
          <w:rtl w:val="true"/>
        </w:rPr>
        <w:t>عجّل الله فرجه</w:t>
      </w:r>
      <w:r>
        <w:rPr>
          <w:rtl w:val="true"/>
        </w:rPr>
        <w:t xml:space="preserve">) </w:t>
      </w:r>
      <w:r>
        <w:rPr>
          <w:rtl w:val="true"/>
        </w:rPr>
        <w:t>من المحمّديَّة والفطحيَّة وغيرها</w:t>
      </w:r>
      <w:r>
        <w:rPr>
          <w:rtl w:val="true"/>
        </w:rPr>
        <w:t>]:</w:t>
      </w:r>
      <w:bookmarkEnd w:id="64"/>
    </w:p>
    <w:p>
      <w:pPr>
        <w:pStyle w:val="BookText"/>
        <w:rPr/>
      </w:pPr>
      <w:r>
        <w:rPr>
          <w:rFonts w:ascii="Amiri" w:hAnsi="Amiri" w:eastAsia="Amiri" w:cs="Amiri"/>
          <w:color w:val="111111"/>
          <w:sz w:val="28"/>
          <w:sz w:val="28"/>
          <w:szCs w:val="28"/>
          <w:rtl w:val="true"/>
          <w:lang w:bidi="ar-SA"/>
        </w:rPr>
        <w:t xml:space="preserve">وأمَّا من خالف من الفِرَق الباقية الذين قالوا بإمامة غيره كالمحمّديَّة الذين قالوا بإمامة محمّد بن عليِّ بن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والفطحيَّة القائلة بإمامة عبد الله بن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الوقت بإمامة جعفر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وكالفرقة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الزمان حمل لم يُولَد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ثمّ يعيش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وكالذين قالوا بإمامة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اليقين، ولم يصحّ لنا ولادة ولده، فنحن في فترة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فقولهم ظاهر البطلان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انقراضهم، فإنَّه لم يبقَ قائل يقول بشيء من هذه المقالات، ولو كان حقًّا لما انقرض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عليٍّ العسكري مات في حياة أبيه موتاً ظاهراً، والأخبار في ذلك ظاهرة معروفة، من دفعه كمن دفع موت من تقدَّم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فَرَوَى سَعْدُ بْنُ عَبْدِ اَلله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وَفَاةِ اِبْنِهِ أَبِي جَعْفَرٍ، وَقَدْ كَانَ أَشَارَ إِلَيْهِ وَدَلَّ عَلَيْهِ، وَإِنِّي لَأُفَكِّرُ فِي نَفْسِي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قِصَّةُ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وَقِصَّةُ إِسْمَاعِيلَ، فَأَقْبَلَ عَلَيَّ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يَا أَبَا </w:t>
      </w:r>
    </w:p>
    <w:p>
      <w:pPr>
        <w:pStyle w:val="BookText"/>
        <w:rPr/>
      </w:pPr>
      <w:r>
        <w:rPr>
          <w:rFonts w:ascii="Amiri" w:hAnsi="Amiri" w:eastAsia="Amiri" w:cs="Amiri"/>
          <w:color w:val="111111"/>
          <w:sz w:val="28"/>
          <w:sz w:val="28"/>
          <w:szCs w:val="28"/>
          <w:rtl w:val="true"/>
          <w:lang w:bidi="ar-SA"/>
        </w:rPr>
        <w:t>هَاشِمٍ، بَدَا لِلهِ فِي أَبِي جَعْفَرٍ</w:t>
      </w:r>
      <w:r>
        <w:rPr>
          <w:rStyle w:val="FootnoteAnchor"/>
          <w:rtl w:val="true"/>
        </w:rPr>
        <w:footnoteReference w:id="220"/>
      </w:r>
      <w:r>
        <w:rPr>
          <w:rFonts w:ascii="Amiri" w:hAnsi="Amiri" w:eastAsia="Amiri" w:cs="Amiri"/>
          <w:color w:val="111111"/>
          <w:sz w:val="28"/>
          <w:sz w:val="28"/>
          <w:szCs w:val="28"/>
          <w:rtl w:val="true"/>
          <w:lang w:bidi="ar-SA"/>
        </w:rPr>
        <w:t xml:space="preserve">وَصَيَّرَ مَكَانَهُ أَبَا مُحَمَّدٍ، كَمَا بَدَا لَهُ فِي إِسْمَاعِيلَ بَعْدَ مَا دَلَّ عَلَيْهِ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 وَهُوَ كَمَا حَدَّثَتْكَ نَفْسُكَ وَإِنْ كَرِهَ اَلمُبْطِلُونَ، أَبُو مُحَمَّدٍ اِبْنِي اَلْخَلَفُ مِنْ بَعْدِي، عِنْدَهُ مَا تَحْتَاجُونَ إِلَيْهِ، وَمَعَهُ آلَةُ اَلْإِمَامَةِ، وَاَلْحَمْدُ للهِ</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هناك خطأً في النُّسَخ أو في النقل لهذه الرواية، فلو عدنا إلى ما رواه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الطوسي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رواية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الطوسي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نجد أنَّ نفس هذه الرواية وعن نفس الراوي، وقد رووها بما لا يلزم منه هذا الإشكال، إذ جاء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الإشارة والنصِّ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واللفظ 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عَنْ إِسْحَاقَ بْنِ مُحَمَّدٍ،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مَضَى اِبْنُه أَبُو جَعْفَرٍ، وَإِنِّي لَأُفَكِّرُ فِي نَفْسِي أُرِيدُ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أَبَا جَعْفَرٍ وَأَبَا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اَلْوَقْتِ كَأَبِي اَلْحَسَنِ مُوسَى وَإِسْمَاعِيلَ اِبْنَيْ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قِصَّتَهُمَا كَقِصَّتِهِمَا، إِذْ كَانَ أَبُو مُحَمَّدٍ اَلمُرْجَى بَعْدَ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عَلَيَّ أَبُو اَلْحَسَنِ قَبْلَ أَنْ أَنْطِقَ،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يَا أَبَا هَاشِمٍ بَدَا لِله فِي أَبِي مُحَمَّدٍ بَعْدَ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يُعْرَفُ لَه كَمَا بَدَا لَه فِي مُوسَى بَعْدَ مُضِيِّ إِسْمَاعِيلَ مَا كَشَفَ بِه عَنْ حَالِه، وَهُوَ كَمَا حَدَّثَتْكَ نَفْسُكَ وَإِنْ كَرِه اَلمُبْطِلُونَ، وَأَبُو مُحَمَّدٍ اِبْنِي اَلْخَلَفُ مِنْ بَعْدِي، عِنْدَه عِلْمُ مَا يُحْتَاجُ إِلَيْه، وَمَعَه آلَةُ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واضحة في أنَّ الله تعالى أبدى للناس ما لم يكن معلوماً لديهم من أنَّ الإمامة في موسى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إسماعيل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متناسب جدًّا مع القول بأنَّ المقصود من البداء هنا هو بمعنى الإبداء وإظهار ما كان خافياً على الناس مع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المسبق، وهو ما عبَّر عنه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 لِله فِي أَبِي مُحَمَّدٍ بَعْدَ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يُعْرَفُ 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بذلك كثيرة وبالنصِّ من أبيه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نُطوِّل بذكرها الكتاب، وربَّما نذكر طرفاً منها فيما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تضمَّنه الخبر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بدا من الله فيه، وهكذا القول في جميع ما يُروى من أنَّه بدا لله في إسماعيل، معناه أنَّه بدا من الله، فإنَّ الناس كانوا يظنون في إسماعيل بن جعفر أنَّه الإمام بعد أبيه، فلمَّا مات علموا بطلان ذلك وتحقَّقوا إمامة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كانوا يظنُّون إمامة محمّد بن عليٍّ بعد أبيه، فلمَّا مات في حياة أبيه علموا بطلان ما ظنُّوه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ولد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هاهنا حمل مشهور سيُولَد، فقوله باطل، لأنَّ هذا يُؤدِّي إلى خلوِّ الزمان من إمام يُرجَع إليه، وقد بيَّنَّا فساد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سندلُّ على أنَّه قد وُلِدَ له ولد معروف، ونذكر الروايات في ذلك، فيبطل قول هؤلاء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مشتبه، فلا يُدرى هل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أم لا؟ وهو مستمسِّك بالأوَّل حتَّى يتحقَّق ولادة ابنه، فقوله أيضاً يبطل بما قلناه من أنَّ الزمان لا يخلو من إمام، لأنَّ موت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علمناه كما علمنا موت غيره، وسنُبيِّن ولادة ولده، فيبطل قولهم أيضاً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إمام بعد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 باطل بما دلَلنا عليه من أنَّ الزمان لا يخلو من حجَّة لله عقلاً وشرعاً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ويحيى بعد موته، فقوله باطل بمثل ما قلناه، لأنَّه يُؤدِّي إلى خلوِّ الخلق من إمام من وقت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حين يُحييه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واحتجاجهم بما روي من أنَّ صاحب هذه الأمر يُحيى بعدما يموت، وأنَّه سُمِّي قائماً لأنَّه يقوم بعدما يموت</w:t>
      </w:r>
      <w:r>
        <w:rPr>
          <w:rStyle w:val="FootnoteAnchor"/>
          <w:rtl w:val="true"/>
        </w:rPr>
        <w:footnoteReference w:id="222"/>
      </w:r>
      <w:r>
        <w:rPr>
          <w:rFonts w:ascii="Amiri" w:hAnsi="Amiri" w:eastAsia="Amiri" w:cs="Amiri"/>
          <w:color w:val="111111"/>
          <w:sz w:val="28"/>
          <w:sz w:val="28"/>
          <w:szCs w:val="28"/>
          <w:rtl w:val="true"/>
          <w:lang w:bidi="ar-SA"/>
        </w:rPr>
        <w:t xml:space="preserve">، باطل، لأنَّ ذلك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أراد بعد أنْ مات ذكره</w:t>
      </w:r>
      <w:r>
        <w:rPr>
          <w:rStyle w:val="FootnoteAnchor"/>
          <w:rtl w:val="true"/>
        </w:rPr>
        <w:footnoteReference w:id="223"/>
      </w:r>
      <w:r>
        <w:rPr>
          <w:rFonts w:ascii="Amiri" w:hAnsi="Amiri" w:eastAsia="Amiri" w:cs="Amiri"/>
          <w:color w:val="111111"/>
          <w:sz w:val="28"/>
          <w:sz w:val="28"/>
          <w:szCs w:val="28"/>
          <w:rtl w:val="true"/>
          <w:lang w:bidi="ar-SA"/>
        </w:rPr>
        <w:t>حتَّى لا يذكره إلَّا من يعتقد إمامته، فيُظهِره الله لجميع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قد بيَّنَّا أنَّ كلَّ إمام يقوم بعد الإمام الأوَّل يُسمَّى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القائلون بإمامة عبد الله بن جعفر</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وكذلك ذكره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أولاد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طرف من دلائل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تلخيص الشافي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فِرَق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الفطحيَّة وجعفر بن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وسيأتي شرح حاله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فقولهم باطل بما دلَلنا عليه من وجوب عصمة الإمام، وهما لم يكونا معصومين، وأفعالهما الظاهرة التي تنافي العصمة معروفة نقلها العلماء، وهي موجودة في الكُتُب، فلا نُطوِّل بذكرها الكتاب</w:t>
      </w:r>
      <w:r>
        <w:rPr>
          <w:rFonts w:eastAsia="Amiri" w:cs="Amiri" w:ascii="Amiri" w:hAnsi="Amiri"/>
          <w:color w:val="111111"/>
          <w:sz w:val="28"/>
          <w:szCs w:val="28"/>
          <w:rtl w:val="true"/>
          <w:lang w:bidi="ar-SA"/>
        </w:rPr>
        <w:t>.).</w:t>
      </w:r>
      <w:bookmarkStart w:id="65" w:name="pg9815_139329"/>
    </w:p>
    <w:p>
      <w:pPr>
        <w:pStyle w:val="BookText"/>
        <w:rPr/>
      </w:pPr>
      <w:bookmarkEnd w:id="65"/>
      <w:r>
        <w:rPr>
          <w:rFonts w:ascii="Amiri" w:hAnsi="Amiri" w:eastAsia="Amiri" w:cs="Amiri"/>
          <w:color w:val="111111"/>
          <w:sz w:val="28"/>
          <w:sz w:val="28"/>
          <w:szCs w:val="28"/>
          <w:rtl w:val="true"/>
          <w:lang w:bidi="ar-SA"/>
        </w:rPr>
        <w:t xml:space="preserve">على أنَّ المشهور الذي لا مرية فيه بين الطائفة أنَّ الإمامة لا تكون في 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فالقول بإمامة جعفر بعد أخيه الحسن يبطل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 بطلان هذه الأقاويل كلِّها لم يبقَ إلَّا القول بإمامة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لأدَّى إلى خروج الحقِّ عن الأُمَّة، وذلك باطل</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9727719_2870459653"/>
      <w:bookmarkStart w:id="67" w:name="_Toc23"/>
      <w:bookmarkEnd w:id="66"/>
      <w:r>
        <w:rPr>
          <w:rtl w:val="true"/>
        </w:rPr>
        <w:t>[</w:t>
      </w:r>
      <w:r>
        <w:rPr>
          <w:rtl w:val="true"/>
        </w:rPr>
        <w:t>ذكر أنَّ الغيبة لحكمة اقتضاها، ونعلم ذلك إجمالاً</w:t>
      </w:r>
      <w:r>
        <w:rPr>
          <w:rtl w:val="true"/>
        </w:rPr>
        <w:t>]:</w:t>
      </w:r>
      <w:bookmarkEnd w:id="67"/>
    </w:p>
    <w:p>
      <w:pPr>
        <w:pStyle w:val="BookText"/>
        <w:rPr/>
      </w:pPr>
      <w:r>
        <w:rPr>
          <w:rFonts w:ascii="Amiri" w:hAnsi="Amiri" w:eastAsia="Amiri" w:cs="Amiri"/>
          <w:color w:val="111111"/>
          <w:sz w:val="28"/>
          <w:sz w:val="28"/>
          <w:szCs w:val="28"/>
          <w:rtl w:val="true"/>
          <w:lang w:bidi="ar-SA"/>
        </w:rPr>
        <w:t>وإذا ثبتت إمامته بهذه السياقة ثمّ وجدناه غائباً عن الأبصار، علمنا أنَّه لم يغب مع عصمته وتعيُّن فرض</w:t>
      </w:r>
      <w:r>
        <w:rPr>
          <w:rStyle w:val="FootnoteAnchor"/>
          <w:rtl w:val="true"/>
        </w:rPr>
        <w:footnoteReference w:id="225"/>
      </w:r>
      <w:r>
        <w:rPr>
          <w:rFonts w:ascii="Amiri" w:hAnsi="Amiri" w:eastAsia="Amiri" w:cs="Amiri"/>
          <w:color w:val="111111"/>
          <w:sz w:val="28"/>
          <w:sz w:val="28"/>
          <w:szCs w:val="28"/>
          <w:rtl w:val="true"/>
          <w:lang w:bidi="ar-SA"/>
        </w:rPr>
        <w:t>الإمامة فيه وعليه إلَّا لسبب سوَّغه ذلك وضرورة ألجأته إليه، وإنْ لم يُعلَم على وجه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وجرى ذلك مجرى الكلام في إيلام الأطفال والبهائم وخلق المؤذيات والصور المشينات ومتشابه القرآن إذا سُئِلنا عن وجهها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علمنا أنَّ الله تعالى حكيم لا يجوز أنْ يفعل ما ليس بحكمة ولا صواب، علمنا أنَّ هذه الأشياء لها وجه حكمة وإنْ لم نعلمه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نقول في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فإنَّا نعلم أنَّه لم يستتر إلَّا لأمر حكمي يُسوِّغه ذلك وإنْ لم نعلمه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نعترض قولكم في إمامته بغيبته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يمكنكم بيان وجه حسنها دلَّ ذلك على بطلان القول بإمامته، لأنَّه لو صحَّ لأمكنكم بيان وجه الحسن فيه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لزمنا ذلك لزم جميع أهل العدل قول الملحدة 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نتوصَّل بهذه الأفعال التي ليست بظاهرة</w:t>
      </w:r>
      <w:r>
        <w:rPr>
          <w:rStyle w:val="FootnoteAnchor"/>
          <w:rtl w:val="true"/>
        </w:rPr>
        <w:footnoteReference w:id="226"/>
      </w:r>
      <w:r>
        <w:rPr>
          <w:rFonts w:ascii="Amiri" w:hAnsi="Amiri" w:eastAsia="Amiri" w:cs="Amiri"/>
          <w:color w:val="111111"/>
          <w:sz w:val="28"/>
          <w:sz w:val="28"/>
          <w:szCs w:val="28"/>
          <w:rtl w:val="true"/>
          <w:lang w:bidi="ar-SA"/>
        </w:rPr>
        <w:t xml:space="preserve">الحكمة إلى أنَّ فاعلها ليس بحكيم، لأنَّه لو كان حكيماً لأمكنكم بيان وجه الحكمة فيها، وإلَّا فما الفصل؟ </w:t>
      </w:r>
    </w:p>
    <w:p>
      <w:pPr>
        <w:pStyle w:val="BookText"/>
        <w:rPr/>
      </w:pPr>
      <w:r>
        <w:rPr>
          <w:rFonts w:ascii="Amiri" w:hAnsi="Amiri" w:eastAsia="Amiri" w:cs="Amiri"/>
          <w:color w:val="111111"/>
          <w:sz w:val="28"/>
          <w:sz w:val="28"/>
          <w:szCs w:val="28"/>
          <w:rtl w:val="true"/>
          <w:lang w:bidi="ar-SA"/>
        </w:rPr>
        <w:t>فإذا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نتكلَّم أوَّلاً</w:t>
      </w:r>
      <w:r>
        <w:rPr>
          <w:rStyle w:val="FootnoteAnchor"/>
          <w:rtl w:val="true"/>
        </w:rPr>
        <w:footnoteReference w:id="227"/>
      </w:r>
      <w:r>
        <w:rPr>
          <w:rFonts w:ascii="Amiri" w:hAnsi="Amiri" w:eastAsia="Amiri" w:cs="Amiri"/>
          <w:color w:val="111111"/>
          <w:sz w:val="28"/>
          <w:sz w:val="28"/>
          <w:szCs w:val="28"/>
          <w:rtl w:val="true"/>
          <w:lang w:bidi="ar-SA"/>
        </w:rPr>
        <w:t>في إثبات حكمته، فإذا ثبت</w:t>
      </w:r>
      <w:r>
        <w:rPr>
          <w:rStyle w:val="FootnoteAnchor"/>
          <w:rtl w:val="true"/>
        </w:rPr>
        <w:footnoteReference w:id="228"/>
      </w:r>
      <w:r>
        <w:rPr>
          <w:rFonts w:ascii="Amiri" w:hAnsi="Amiri" w:eastAsia="Amiri" w:cs="Amiri"/>
          <w:color w:val="111111"/>
          <w:sz w:val="28"/>
          <w:sz w:val="28"/>
          <w:szCs w:val="28"/>
          <w:rtl w:val="true"/>
          <w:lang w:bidi="ar-SA"/>
        </w:rPr>
        <w:t>بدليل منفصل ثمّ وجدنا هذه الأفعال المشتبهة الظاهر حملناها على ما يطابق ذلك، فلا يُؤدِّي إلى نقض ما علمنا، ومتى لم يُسلِّموا لنا حكمته انتقلت المسألة إلى الكلام في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ها هنا من أنَّ الكلام في غيبته فرع على إمامته، فإذا</w:t>
      </w:r>
      <w:r>
        <w:rPr>
          <w:rStyle w:val="FootnoteAnchor"/>
          <w:rtl w:val="true"/>
        </w:rPr>
        <w:footnoteReference w:id="229"/>
      </w:r>
      <w:r>
        <w:rPr>
          <w:rFonts w:ascii="Amiri" w:hAnsi="Amiri" w:eastAsia="Amiri" w:cs="Amiri"/>
          <w:color w:val="111111"/>
          <w:sz w:val="28"/>
          <w:sz w:val="28"/>
          <w:szCs w:val="28"/>
          <w:rtl w:val="true"/>
          <w:lang w:bidi="ar-SA"/>
        </w:rPr>
        <w:t>علمنا إمامته بدليل، وعلمنا عصمته بدليل آخر، وعلمناه غاب، حملنا غيبته على وجه يطابق عصمته، فلا فرق بين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للمخالف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أتُجوِّز أنْ يكون للغيبة سبب صحيح اقتضاها، ووجه من الحكمة أوجبها، أم لا تُجوِّز ذلك؟</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جائزاً فكيف جعلت وجود الغيبة دليلاً على فقد الإمام في الزمان مع تجويزك لها سبباً لا ينافي وجود الإمام؟ وهل يجري ذلك إلَّا مجرى من توصل بإيلام الأطفال إلى نفي حكمة الصانع تعالى وهو معترف بأنَّه يجوز أنْ يكون في إيلامهم وجه صحيح لا ينافي الحكمة، أو من توصَّل بظاهر الآيات المتشابهات إلى أنَّه تعالى مشبه للأجسام وخالق لأفعال العباد مع تجويزه أنْ يكون لها وجوه صحيحة توافق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و</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العدل والتوحيد ونفي التشبيه؟</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أُجوِّز ذلك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تحجُّر شديد فيما لا يُحاط بعلمه ولا يُقطَع على مثله، فمن أين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يجوز؟ وانفصل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 للآيات المتشابهات وجوه صحيحة تطابق أدلَّة العقل، ولا بدَّ أنْ تكون على ظواهرها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متمكِّنون من ذكر وجوه الآيات المتشابهات، وأنتم لا تتمكَّنون من ذكر سبب صحيح للغيبة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كلامنا على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أحتاج إلى العلم بوجوه الآيات المتشابهات مفصَّلاً، بل يكفيني علم الجملة، ومتى تعاطيت ذلك كان تبرُّعاً، وإنْ اقتنعتم لنفسكم بذلك فنحن أيضاً نتمكَّن من ذكر وجه صحَّة الغيبة وغرض حكمي لا ينافي عصمته، وسنذكر ذلك فيما بعد، وقد تكلَّمنا عليه مستوفًى في كتاب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أنْ يجتمع صحَّة إمامة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بيَّنَّاه من سياقة الأُصول العقليَّة، مع القول بأنَّ الغيبة لا يجوز أنْ يكون لها سبب صحيح، وهل هذا إلَّا تناقض؟ ويجري مجرى القول بصحَّة التوحيد والعدل، مع القطع على أنَّه لا يجوز أنْ يكون للآيات المتشابهات وجه يطابق هذه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نُسلِّم إمامة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الكلام معهم في ثبوت الإمامة دون الكلام في سبب الغيبة، وقد تقدَّمت الدلالة على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يُحتاج إلى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ذلك لأنَّ الكلام في سبب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على ثبوت إمامته، فأمَّا قبل ثبوتها فلا وجه للكلام في سبب غيبته، كما لا وجه للكلام في وجوه الآيات المتشابهات وإيلام الأطفال وحسن التعبُّد بالشرائع قبل ثبوت التوحيد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كان السائل بالخيار بين الكلام في إمامة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ليعرف صحَّتها من فسادها، وبين أنْ يتكلَّم في سبب الغيبة؟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خيار في ذلك، لأنَّ من شكَّ في إمامة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الكلام معه في نصِّ إمامته والتشاغل بالدلالة عليها، ولا يجوز مع الشكِّ </w:t>
      </w:r>
    </w:p>
    <w:p>
      <w:pPr>
        <w:pStyle w:val="BookText"/>
        <w:rPr/>
      </w:pPr>
      <w:r>
        <w:rPr>
          <w:rFonts w:ascii="Amiri" w:hAnsi="Amiri" w:eastAsia="Amiri" w:cs="Amiri"/>
          <w:color w:val="111111"/>
          <w:sz w:val="28"/>
          <w:sz w:val="28"/>
          <w:szCs w:val="28"/>
          <w:rtl w:val="true"/>
          <w:lang w:bidi="ar-SA"/>
        </w:rPr>
        <w:t>فيها أنْ نتكلَّم في سبب الغيبة، لأنَّ الكلام في الفروع لا يسوغ إلَّا بعد إحكام الأُصول لها، كما لا يجوز أنْ يُتكلَّم في سبب إيلام الأطفال قبل ثبوت حكمة القديم تعالى وأنَّه لا يفعل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رجَّحنا الكلام في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الكلام في غيبته وسببها، لأنَّ الكلام في إمامته مبنيٌّ على أُمور عقليَّة لا يدخلها الاحتمال، وسبب الغيبة ربَّما غمض واشتُبِهَ، فصار الكلام في الواضح الجليِّ أولى من الكلام في المشتبه الغامض، كما فعلناه مع المخالفين للملَّة، فرجَّحنا الكلام في نبوَّة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الكلام على ادِّعائهم تأبيد شرعهم، لظهور ذلك وغموض هذا، وهذا بعينه موجود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عادوا إلى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فيها وجه من وجوه القبح، فقد مضى الكلام عليه</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وجوه القبح معقولة، وهي كونه ظلماً أو كذباً أو عبثاً أو جهلاً أو استفساداً، وكلُّ ذلك ليس بحاصل هاهنا، فيجب أنْ لا يُدَّعى فيه وجه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منع اللهُ الخلقَ من الوصول إليه وحال بينهم وبينه ليقوم بالأمر ويحصل ما هو لطف لنا، كما نقول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بعثه الله تعالى، فإنَّ الله تعالى يمنع منه ما لم يُؤدِّ؟ فكان يجب أنْ يكون حكم الإمام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لا ينافي التكليف بأنْ لا يُلجِئ إلى ترك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يُؤدِّي إلى ذلك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 قد فعله الله تعالى من حيث منع من ظلمه بالنهي عنه، والحثِّ على وجوب طاعته، والانقياد لأمره ونهيه، وأنْ لا يُعصى في شيء من أوامره، وأنْ</w:t>
      </w:r>
      <w:r>
        <w:rPr>
          <w:rFonts w:eastAsia="Amiri" w:cs="Amiri" w:ascii="Amiri" w:hAnsi="Amiri"/>
          <w:color w:val="111111"/>
          <w:sz w:val="28"/>
          <w:szCs w:val="28"/>
          <w:rtl w:val="true"/>
          <w:lang w:bidi="ar-SA"/>
        </w:rPr>
        <w:t xml:space="preserve">). </w:t>
      </w:r>
      <w:bookmarkStart w:id="68" w:name="pg9815_139342"/>
    </w:p>
    <w:p>
      <w:pPr>
        <w:pStyle w:val="BookText"/>
        <w:rPr/>
      </w:pPr>
      <w:bookmarkEnd w:id="68"/>
      <w:r>
        <w:rPr>
          <w:rFonts w:ascii="Amiri" w:hAnsi="Amiri" w:eastAsia="Amiri" w:cs="Amiri"/>
          <w:color w:val="111111"/>
          <w:sz w:val="28"/>
          <w:sz w:val="28"/>
          <w:szCs w:val="28"/>
          <w:rtl w:val="true"/>
          <w:lang w:bidi="ar-SA"/>
        </w:rPr>
        <w:t>يساعد على جميع ما يقوي أمره ويشيد سلطانه، فإنَّ جميع ذلك لا ينافي التكليف، فإذا عصى من عصى في ذلك ولم يفعل ما يتمُّ معه الغرض المطلوب، يكون قد أتي من قِبَل نفسه لا من قِبَل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والضرب الآخر أنْ يحول بينهم وبينه بالقهر والعجز عن ظلمه وعصيانه، فذلك لا يصحُّ اجتماعه مع التكليف، فيجب أنْ يكون 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يمنع الله منه حتَّى يُؤدِّي الشرع، لأنَّه لا يمكن أنْ يُعلَم ذلك إلَّا من جهته، فلذلك وجب المنع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كذلك الإمام، لأنَّ علَّة المكلَّفين مزاحة فيما يتعلَّق بالشرع، والأدلَّة منصوبة على ما يحتاجون إليه، ولهم طريق إلى معرفتها من دون قوله، ولو فرضنا أنَّه ينتهي الحال إلى حدٍّ لا يُعرَف الحقُّ من الشرعيَّات إلَّا بقوله، لوجب أنْ يمنع الله تعالى منه ويُظهِره بحيث لا يُوصَل إليه مثل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مسألة الإمام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ثمّ عرض فيما بعد ما يوجب خوفه، لا يجب على الله تعالى المنع منه، لأنَّ علَّة المكلَّفين قد انزاحت بما أدَّاه إليهم، فلهم طريق إلى معرفة لطفهم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يتعلَّق به أداء آخر في المستقبل، فإنَّه يجب المنع منه كما يجب في الابتداء، فقد سوَّينا بين النبيِّ والإمام</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9727721_2870459653"/>
      <w:bookmarkStart w:id="70" w:name="_Toc24"/>
      <w:bookmarkEnd w:id="69"/>
      <w:r>
        <w:rPr>
          <w:rtl w:val="true"/>
        </w:rPr>
        <w:t>[</w:t>
      </w:r>
      <w:r>
        <w:rPr>
          <w:rtl w:val="true"/>
        </w:rPr>
        <w:t>ذكر ما يمكن أنْ يكون حكمةً وسبباً للغيبة</w:t>
      </w:r>
      <w:r>
        <w:rPr>
          <w:rtl w:val="true"/>
        </w:rPr>
        <w:t>]:</w:t>
      </w:r>
      <w:bookmarkEnd w:id="70"/>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بينوا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يجب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علَّة الاستتار وما يمكن أنْ يكون علَّة على وجه ليكون أظهر في الحجَّة وأبلغ في باب البرهان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يُقطَع على أنَّه سبب لغيبة الإمام هو خوفه على نفسه بالقتل بإخافة الظالمين إيَّاه، ومنعهم إيَّاه من التصرُّف فيما جُعِلَ إليه التدبير والتصرُّف فيه، فإذا حيل بينه وبين مراده سقط فرض القيام بالإمامة، وإذا خاف على نفسه وجبت </w:t>
      </w:r>
    </w:p>
    <w:p>
      <w:pPr>
        <w:pStyle w:val="BookText"/>
        <w:rPr/>
      </w:pPr>
      <w:r>
        <w:rPr>
          <w:rFonts w:ascii="Amiri" w:hAnsi="Amiri" w:eastAsia="Amiri" w:cs="Amiri"/>
          <w:color w:val="111111"/>
          <w:sz w:val="28"/>
          <w:sz w:val="28"/>
          <w:szCs w:val="28"/>
          <w:rtl w:val="true"/>
          <w:lang w:bidi="ar-SA"/>
        </w:rPr>
        <w:t xml:space="preserve">غيبته، ولزم استتاره كما استتر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في الشعب، وأُخرى في الغار، ولا وجه لذلك إلَّا الخوف من المضارِّ الواصلة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استتر عن قومه إلَّا بعد أدائه إليهم ما وجب عليه أداؤه ولم يتعلَّق بهم إليه حاجة، وقولكم في الإمام بخلاف ذلك، وأيضاً فإنَّ استتار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طال ولا تمادى، واستتار الإمام قد مضت عليه الدهور، وانقرضت عليه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أنَّه ليس الأمر على ما قالوه،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استتر في الشِّعب والغار بمكَّة قبل الهجرة، وما كان أدَّى جميع الشريعة، فإنَّ أكثر الأحكام ومعظم القرآن نزل بالمدينة، فكيف أوجبتم أنَّه كان بعد الأداء؟</w:t>
      </w:r>
    </w:p>
    <w:p>
      <w:pPr>
        <w:pStyle w:val="BookText"/>
        <w:rPr/>
      </w:pPr>
      <w:r>
        <w:rPr>
          <w:rFonts w:ascii="Amiri" w:hAnsi="Amiri" w:eastAsia="Amiri" w:cs="Amiri"/>
          <w:color w:val="111111"/>
          <w:sz w:val="28"/>
          <w:sz w:val="28"/>
          <w:szCs w:val="28"/>
          <w:rtl w:val="true"/>
          <w:lang w:bidi="ar-SA"/>
        </w:rPr>
        <w:t>ولو كان الأمر على ما قالوه من تكامل الأداء قبل الاستتار، لما كان ذلك رافعاً للحاجة إلى تدبيره وسياسته وأمره ونهيه، فإنَّ أحداً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أداء الشرع غير محتاج إليه ولا مُفتقَر إلى تدبيره، ولا يقول ذلك معاند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الجواب عن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من مصلحتنا قد أدَّاه، وما يُؤدِّي في المستقبل لم يكن في الحال مصلحة للخلق، فجاز ذلك الاستتار، وليس كذلك الإمام عندكم، لأنَّ تصرُّفه في كلِّ حالٍ لطف للخلق، فلا يجوز له الاستتار على وجه، ووجب تقويته والمنع منه ليظهر ويزاح علَّة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قد بيَّنَّا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أدَّى المصلحة التي تعلَّقت بتلك الحال فلم يُسْتَغْنَ عن أمره ونهيه وتدبيره بلا خلاف بين المحصِّلين، ومع هذا جاز له الاستتار، فكذلك الإمام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أمر الله تعالى له بالاستتار بالشِّعب تارةً وفي الغار أُخرى ضرب من المنع منه، لأنَّه ليس كلُّ المنع أنْ يحول بينهم وبينه بالعجز أو بتقويته بالملائكة، </w:t>
      </w:r>
    </w:p>
    <w:p>
      <w:pPr>
        <w:pStyle w:val="BookText"/>
        <w:rPr/>
      </w:pPr>
      <w:r>
        <w:rPr>
          <w:rFonts w:ascii="Amiri" w:hAnsi="Amiri" w:eastAsia="Amiri" w:cs="Amiri"/>
          <w:color w:val="111111"/>
          <w:sz w:val="28"/>
          <w:sz w:val="28"/>
          <w:szCs w:val="28"/>
          <w:rtl w:val="true"/>
          <w:lang w:bidi="ar-SA"/>
        </w:rPr>
        <w:t>لأنَّه لا يمتنع أنْ يُفرَض</w:t>
      </w:r>
      <w:r>
        <w:rPr>
          <w:rStyle w:val="FootnoteAnchor"/>
          <w:rtl w:val="true"/>
        </w:rPr>
        <w:footnoteReference w:id="232"/>
      </w:r>
      <w:r>
        <w:rPr>
          <w:rFonts w:ascii="Amiri" w:hAnsi="Amiri" w:eastAsia="Amiri" w:cs="Amiri"/>
          <w:color w:val="111111"/>
          <w:sz w:val="28"/>
          <w:sz w:val="28"/>
          <w:szCs w:val="28"/>
          <w:rtl w:val="true"/>
          <w:lang w:bidi="ar-SA"/>
        </w:rPr>
        <w:t>في تقويته بذلك مفسدة في الدِّين فلا يحسن من الله تعالى فعله، ولو كان خاليا من وجوه الفساد وعلم الله تعالى أنَّه تقتضيه المصلحة لقوَّاه بالملائكة، وحال بينهم وبينه، فلمَّا لم يفعل ذلك مع ثبوت حكمته ووجوب إزاحة علَّة المكلَّفين، علمنا أنَّه لم يتعلَّق به مصلحة بل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نقول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منع من قتله بأمره بالاستتار والغيبة، ولو علم أنَّ المصلحة تتعلَّق بتقويته بالملائكة لفعل، فلمَّا لم يفعل مع ثبوت حكمته ووجوه إزاحة علَّة المكلَّفين في التكليف، علمنا أنَّه لم يتعلَّق به مصلحة، بل ربَّما كان فيه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الذي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الجملة يجب على الله تعالى تقوية يد الإمام بما يتمكَّن معه من القيام، ويبسط يده، ويُمكِّن ذلك بالملائكة وبالبشر، فإذا لم يفعله بالملائكة علمنا أنَّه لأجل أنَّه تعلَّق به مفسدة، فوجب أنْ يكون متعلِّقاً بالبشر، فإذا لم يفعلوه أتوا من قِبَل نفوسهم لا من قِبَله تعالى، فيبطل بهذا التحرير جميع ما يُورَد من هذا الجنس، وإذا جاز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يستتر مع الحاجة إليه لخوف الضرر وكانت التبعة في ذلك لازمة لمخيفيه ومحوجيه إلى الغيبة، فكذلك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التفرقة بطول الغيبة وقصرها فغير صحيحة، لأنَّه لا فرق في ذلك بين القصير المنقطع والطويل الممتدِّ، لأنَّه إذا لم يكن في الاستتار لائمة على المستتر إذا أُحوج إليه، بل اللَّائمة على من أحوجه إليها، جاز أنْ يتطاول سبب الاستتار كما جاز أنْ يقصر زمانه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الخوف أحوجه إلى الاستتار فقد كان آباؤه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على تقيَّة وخوف من أعدائهم، فكيف لم يستتروا؟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من أعدائهم، مع لزوم التقيَّة والعدول عن التظاهر بالإمامة ونفيها عن نفوسهم، وإمام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الخوف عليه، لأنَّه يظهر بالسيف، ويدعو إلى نفسه، ويجاهد من خالفه عليه، فأيُّ نسبة بين خوفه من الأعداء وخوف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قلَّة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آباءه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قُتلوا أو ماتوا كان هناك من يقوم مقامهم ويسدُّ مسدَّهم يصلح للإمامة من أولاده، وصاحب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من ذلك، لأنَّ من المعلوم أنَّه لا يقوم أحد مقامه، ولا يسدُّ مسدَّه، فبان الفرق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فيما تقدَّم الفرق بين وجوده غائباً لا يصل إليه أحد أو أكثرهم وبين عدمه حتَّى إذا كان المعلوم التمكُّن بالأمر يُوجِده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وجوده بحيث لا يصل إليه أحد وبين وجوده في السماء؟</w:t>
      </w:r>
    </w:p>
    <w:p>
      <w:pPr>
        <w:pStyle w:val="BookText"/>
        <w:rPr/>
      </w:pPr>
      <w:r>
        <w:rPr>
          <w:rFonts w:ascii="Amiri" w:hAnsi="Amiri" w:eastAsia="Amiri" w:cs="Amiri"/>
          <w:color w:val="111111"/>
          <w:sz w:val="28"/>
          <w:sz w:val="28"/>
          <w:szCs w:val="28"/>
          <w:rtl w:val="true"/>
          <w:lang w:bidi="ar-SA"/>
        </w:rPr>
        <w:t>بأنْ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موجوداً في السماء بحيث لا يخفى عليه أخبار أهل الأرض فالسماء كالأرض، وإنْ كان يخفى عليه أمرهم فذلك يجري مجرى عدمه، ثمّ نقلب عليهم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بين وجوده مستتراً وبين عدمه وكونه في السماء؟ فأيُّ شيء قالوه قلنا مثله، على ما مضى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لهم أنْ يُفرِّقوا بين الأمرين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استتر من كلِّ أحد وإنَّما استتر من أعدائه، وإمام الزمان مستتر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أوَّلاً لا نقطع على أنَّه مستتر عن جميع أوليائه، والتجويز في هذا الباب كافٍ</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استتر في الغار كان مستتراً من أوليائه وأعدائه، ولم يكن معه إلَّا أبو بكر وحده، وقد كان يجوز أنْ يستتر بحيث لا يكون معه أحد من وليٍّ ولا عدوٍّ إذا اقتضت المصلحة ذلك</w:t>
      </w:r>
      <w:r>
        <w:rPr>
          <w:rFonts w:eastAsia="Amiri" w:cs="Amiri" w:ascii="Amiri" w:hAnsi="Amiri"/>
          <w:color w:val="111111"/>
          <w:sz w:val="28"/>
          <w:szCs w:val="28"/>
          <w:rtl w:val="true"/>
          <w:lang w:bidi="ar-SA"/>
        </w:rPr>
        <w:t xml:space="preserve">. </w:t>
      </w:r>
      <w:bookmarkStart w:id="71" w:name="pg9815_139353"/>
    </w:p>
    <w:p>
      <w:pPr>
        <w:pStyle w:val="Heading3"/>
        <w:numPr>
          <w:ilvl w:val="2"/>
          <w:numId w:val="1"/>
        </w:numPr>
        <w:rPr/>
      </w:pPr>
      <w:bookmarkStart w:id="72" w:name="__RefHeading___Toc9727723_2870459653"/>
      <w:bookmarkStart w:id="73" w:name="_Toc25"/>
      <w:bookmarkEnd w:id="71"/>
      <w:bookmarkEnd w:id="72"/>
      <w:r>
        <w:rPr>
          <w:rtl w:val="true"/>
        </w:rPr>
        <w:t>[</w:t>
      </w:r>
      <w:r>
        <w:rPr>
          <w:rtl w:val="true"/>
        </w:rPr>
        <w:t>السؤال عن حكم الحدود حال الغيبة وجوابه</w:t>
      </w:r>
      <w:r>
        <w:rPr>
          <w:rtl w:val="true"/>
        </w:rPr>
        <w:t>]:</w:t>
      </w:r>
      <w:bookmarkEnd w:id="73"/>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فالحدود في حال الغيبة ما حكمها؟ فإنْ سقطت عن الجاني على ما يوجبها الشرع فهذا نسخ الشريعة، وإنْ كانت باقية فمن يقيمها؟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المستحقَّة باقية في جنوب مستحقِّيها، فإنْ ظهر الإمام ومستحقُّوها باقون أقامها عليهم بالبيِّنة أو الإقرار، وإنْ كان فات ذلك بموته كان الإثم في تفويتها على من أخاف الإمام وألجأه إلى الغيبة، وليس هذا نسخاً لإقامة الحدود، لأنَّ الحدَّ إنَّما يجب إقامته مع التمكُّن وزوال المنع، ويسقط مع الحيلولة، وإنَّما يكون ذلك نسخاً لو سقط إقامتها مع الإمكان وزوال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في الحال التي لا يتمكَّن أهل الحلِّ والعقد من اختيار الإمام، ما حكم الحدود؟</w:t>
      </w:r>
    </w:p>
    <w:p>
      <w:pPr>
        <w:pStyle w:val="BookText"/>
        <w:rPr/>
      </w:pP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فهذا نسخ على ما ألزمتمونا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باقية في جنوب مستحقِّيها، فهو جوابنا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أبو عليٍّ</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وقد تُرجِم 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ووفيات الأعيان لابن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والبداية والنهاية لابن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الحال التي لا يتمكَّن أهل الحلِّ والعقد من نصب الإمام يفعل الله ما يقوم مقام إقامة الحدود ويزاح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علَّة المكلَّف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هاشم</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راجع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والأعلام للزركلي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ووفيات الأعيان لابن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والبداية والنهاية لابن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وميزان الاعتدال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5061</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إقامة الحدود دنياويَّة لا تعلُّق لها بالدِّين</w:t>
      </w:r>
      <w:r>
        <w:rPr>
          <w:rFonts w:eastAsia="Amiri" w:cs="Amiri" w:ascii="Amiri" w:hAnsi="Amiri"/>
          <w:color w:val="111111"/>
          <w:sz w:val="28"/>
          <w:szCs w:val="28"/>
          <w:rtl w:val="true"/>
          <w:lang w:bidi="ar-SA"/>
        </w:rPr>
        <w:t>.</w:t>
      </w:r>
      <w:bookmarkStart w:id="74" w:name="pg9815_139357"/>
    </w:p>
    <w:p>
      <w:pPr>
        <w:pStyle w:val="BookText"/>
        <w:rPr/>
      </w:pPr>
      <w:bookmarkEnd w:id="74"/>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قاله أبو عليٍّ فلو قلنا مثله ما ضرَّنا، لأنَّ إقامة الحدود ليس هو الذي لأجله أوجبنا الإمام حتَّى إذا فات إقامتها انتقض دلالة الإمامة، بل ذلك تابع للشرع،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يمتنع أنْ يسقط فرض إقامتها في حال انقباض يد الإمام أو تكون باقية في جنوب أصحابها، وكما جاز ذلك جاز أيضاً أنْ يكون هناك ما يقوم مقامها، فإذا صرنا إلى ما قاله لم ينتقض علينا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قاله أبو هاشم من أنَّ ذلك لمصالح الدنيا، فبعيد، لأنَّ ذلك عبادة واجبة، ولو كان لمصلحة دنياويَّة لما 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إقامة الحدود عنده على وجه الجزاء والنكال جزء من العقاب، وإنَّما قُدِّم في دار الدنيا بعضه لما فيه من المصلحة، فكيف يقول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لمصالح دنياويَّة؟ فبطل ما قالوه</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9727725_2870459653"/>
      <w:bookmarkStart w:id="76" w:name="_Toc26"/>
      <w:bookmarkEnd w:id="75"/>
      <w:r>
        <w:rPr>
          <w:rtl w:val="true"/>
        </w:rPr>
        <w:t>[</w:t>
      </w:r>
      <w:r>
        <w:rPr>
          <w:rtl w:val="true"/>
        </w:rPr>
        <w:t>السؤال عن طريق إصابة الحقِّ حال الغيبة وجوابه</w:t>
      </w:r>
      <w:r>
        <w:rPr>
          <w:rtl w:val="true"/>
        </w:rPr>
        <w:t>]:</w:t>
      </w:r>
      <w:bookmarkEnd w:id="76"/>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الطريق إلى إصابة الحقِّ مع غيبة الإمام؟</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إليها، جعلتم الخلق في حيرة وضلالة وشكٍّ في جميع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يصاب الحقُّ بأدلَّته، 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تصريح بالاستغناء عن الإمام بهذه الأدلَّة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 وسمعي، فالعقلي يُصاب بأدلَّته، والسمعي عليه أدلَّة منصوبة من أقوال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ونصوصه وأقوال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 وقد بيَّنوا ذلك وأوضحوه، ولم يتركوا منه شيئاً لا دليل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أنَّ هذا وإنْ كان على ما قلناه، فالحاجة إلى الإمام قد بيَّنَّا ثبوتها، لأنَّ جهة الحاجة إليه المستمرَّة في كلِّ حالٍ وزمانٍ كونه لطفاً على ما تقدَّم القول فيه، ولا يقوم غيره مقامه، فالحاجة المتعلِّقة بالسمع أيضاً ظاهرة، لأنَّ النقل وإنْ كان وارداً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آباء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ما يُحتاج إليه في الشريعة، فجائز على الناقلين العدول عنه، إمَّا تعمُّداً وإمَّا لشبهة، فينقطع النقل، أو يبقى فيمن لا حجَّة في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استوفينا هذه الطريقة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فلا نُطوِّل بذكرها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الناقلين كتم بعض منهم بعض الشريعة واحتيج إلى بيان الإمام ولم يُعلَم الحقُّ إلَّا من جهته، وكان خوف القتل من أعدائه مستمرًّا، كيف يكون الحال؟</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وإنْ خاف القتل، فيجب أنْ يكون خوف القتل غير مبيح له الاستتار ويلزم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وسقط التكليف في ذلك الشيء المكتوم عن الأُمَّة، خرجتم من الإجماع، لأنَّه منعقد على أنَّ كلَّ شيء شرَّعه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وأوضحه فهو لازم للأُمَّة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لا يسقط، صرَّحتم بتكليف ما لا يُطاق، وإيجاب العمل بما لا طريق إليه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أجبنا عن هذا السؤال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مستوفًى، وجملته أنَّ الله تعالى لو علم أنَّ النقل ببعض الشرع المفروض ينقطع في حال يكون تقيَّة الإمام</w:t>
      </w:r>
      <w:r>
        <w:rPr>
          <w:rFonts w:eastAsia="Amiri" w:cs="Amiri" w:ascii="Amiri" w:hAnsi="Amiri"/>
          <w:color w:val="111111"/>
          <w:sz w:val="28"/>
          <w:szCs w:val="28"/>
          <w:rtl w:val="true"/>
          <w:lang w:bidi="ar-SA"/>
        </w:rPr>
        <w:t xml:space="preserve">). </w:t>
      </w:r>
      <w:bookmarkStart w:id="77" w:name="pg9815_139363"/>
    </w:p>
    <w:p>
      <w:pPr>
        <w:pStyle w:val="BookText"/>
        <w:rPr/>
      </w:pPr>
      <w:bookmarkEnd w:id="77"/>
      <w:r>
        <w:rPr>
          <w:rFonts w:ascii="Amiri" w:hAnsi="Amiri" w:eastAsia="Amiri" w:cs="Amiri"/>
          <w:color w:val="111111"/>
          <w:sz w:val="28"/>
          <w:sz w:val="28"/>
          <w:szCs w:val="28"/>
          <w:rtl w:val="true"/>
          <w:lang w:bidi="ar-SA"/>
        </w:rPr>
        <w:t xml:space="preserve">فيها مستمرَّة، وخوفه من الأعداء باقياً، لأسقط ذلك عمَّن لا طريق له إليه، فإذا علمنا بالإجماع أنَّ تكليف الشرع مستمرٌّ ثابت على جميع الأُمَّة إلى قيام الساعة، علمنا عند ذلك أنَّه لو اتَّفق انقطاع النقل بشيء من الشرع لما كان ذلك إلَّا في حال يتمكَّن فيها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الظهور والبروز والإعلام والإنذار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يمتنع أنْ يكون هاهنا أُمور كثيرة غير واصلة إلينا هي مودعة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قد كتمها الناقلون ولم ينقلوها، ولم يلزم مع ذلك سقوط التكليف عن الخلق، لأنَّه إذا كان سبب الغيبة خوفه على نفسه من الذين أخافوه، فمن أحوجه إلى الاستتار أُتي من قِبَل نفسه في فوت ما يفوته من الشرع، كما أنَّه أُتي من قِبَل نفسه فيما يفوته من تأديب الإمام وتصرُّفه من حيث أحوجه إلى الاستتار، ولو زال خوفه لظهر، فيحصل له اللطف بتصرُّفه، وتبيَّن له ما عنده ممَّا انكتم عنه، فإذا لم يفعل وبقي مستتراً</w:t>
      </w:r>
      <w:r>
        <w:rPr>
          <w:rStyle w:val="FootnoteAnchor"/>
          <w:rtl w:val="true"/>
        </w:rPr>
        <w:footnoteReference w:id="237"/>
      </w:r>
      <w:r>
        <w:rPr>
          <w:rFonts w:ascii="Amiri" w:hAnsi="Amiri" w:eastAsia="Amiri" w:cs="Amiri"/>
          <w:color w:val="111111"/>
          <w:sz w:val="28"/>
          <w:sz w:val="28"/>
          <w:szCs w:val="28"/>
          <w:rtl w:val="true"/>
          <w:lang w:bidi="ar-SA"/>
        </w:rPr>
        <w:t>أُتي من قِبَل نفسه في الأمرين، وهذا قويٌّ تقتضيه الأُصول</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9727727_2870459653"/>
      <w:bookmarkStart w:id="79" w:name="_Toc27"/>
      <w:bookmarkEnd w:id="78"/>
      <w:r>
        <w:rPr>
          <w:rtl w:val="true"/>
        </w:rPr>
        <w:t>[</w:t>
      </w:r>
      <w:r>
        <w:rPr>
          <w:rtl w:val="true"/>
        </w:rPr>
        <w:t xml:space="preserve">علَّة غيبة الإمام </w:t>
      </w:r>
      <w:r>
        <w:rPr>
          <w:rtl w:val="true"/>
        </w:rPr>
        <w:t>(</w:t>
      </w:r>
      <w:r>
        <w:rPr>
          <w:rtl w:val="true"/>
        </w:rPr>
        <w:t>عجّل الله فرجه</w:t>
      </w:r>
      <w:r>
        <w:rPr>
          <w:rtl w:val="true"/>
        </w:rPr>
        <w:t xml:space="preserve">) </w:t>
      </w:r>
      <w:r>
        <w:rPr>
          <w:rtl w:val="true"/>
        </w:rPr>
        <w:t>من أوليائه</w:t>
      </w:r>
      <w:r>
        <w:rPr>
          <w:rtl w:val="true"/>
        </w:rPr>
        <w:t>]:</w:t>
      </w:r>
      <w:bookmarkEnd w:id="79"/>
    </w:p>
    <w:p>
      <w:pPr>
        <w:pStyle w:val="BookText"/>
        <w:rPr/>
      </w:pPr>
      <w:r>
        <w:rPr>
          <w:rFonts w:ascii="Amiri" w:hAnsi="Amiri" w:eastAsia="Amiri" w:cs="Amiri"/>
          <w:color w:val="111111"/>
          <w:sz w:val="28"/>
          <w:sz w:val="28"/>
          <w:szCs w:val="28"/>
          <w:rtl w:val="true"/>
          <w:lang w:bidi="ar-SA"/>
        </w:rPr>
        <w:t>وفي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الاستتار عن أوليائه خوفه من أنْ يشيعوا خبره، ويتحدَّثوا باجتماعهم معه سروراً به، فيُؤدِّي ذلك إلى الخوف من الأعداء وإنْ كان غير مقصود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الجواب يضعف، لأنَّ عقلاء شيعته لا يجوز أنْ يخفى عليهم ما في إظهار اجتماعهم معه من الضرر عليه وعليهم، فكيف يُخبرون بذلك العامَّة مع علمهم بما عليه وعليهم فيه من المضرَّة العامَّة، وإنْ جاز هذا على الواحد والاثنين لا يجوز على جماعة شيعته الذين لا يظهر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 هذا يلزم عليه أنْ يكون شيعته قد عُدِموا الانتفاع به على وجه لا يتمكَّنون من تلافيه وإزالته، لأنَّه إذا عُلِّق الاستتار بما يُعلَم من حالهم أنَّهم يفعلونه، فليس في مقدورهم الآن ما يقتضي من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يقتضي سقوط التكليف الذي الإمام لطف فيه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استتاره عن الأولياء ما يرجع إلى الأعداء، لأنَّ انتفاع جميع الرعيَّة من وليٍّ وعدوٍّ بالإمام إنَّما يكون بأنْ ينفذ أمره ببسط يده، فيكون ظاهراً متصرِّفاً بلا دافع ولا منازع، وهذا ممَّا المعلوم أنَّ الأعداء قد حالوا دونه ومنعوا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فائدة في ظهوره سرًّا لبعض أوليائه، لأنَّ النفع المبتغى من تدبير الأُمَّة لا يتمُّ إلَّا بظهوره للكلِّ ونفوذ الأمر، فقد صارت العلَّة في استتار الإمام على الوجه الذي هو لطف ومصلحة للجميع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يعترض هذا الجواب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الأعداء وإنْ حالوا بينه وبين الظهور على وجه التصرُّف والتدبير، فلم يحولوا بينه وبين لقاء من شاء من أوليائه على سبيل الاختصاص، وهو يعتقد طاعته ويوجب اتِّباع أوامره، فإنْ كان لا نفع في هذا اللقاء لأجل الاختصاص لأنَّه غير نافذ الأمر للكلِّ، فهذا تصريح بأنَّه لا انتفاع للشيعة الإماميَّة بلقاء أئمَّتها من لدن وفاة أمير المؤمنين إلى أيَّام الحسن بن عليِّ أبي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ويوجب أيضاً أنْ يكون أولياء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لم يكن لهم بلقائه انتفاع قبل انتقال الأمر إلى تدبيره وحصوله في يده، وهذا بلوغ من قائله إلى حدٍّ لا يبلغه متأمِّل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لو سُلِّم أنَّ الانتفاع بالإمام لا يكون إلَّا مع الظهور لجميع الرعيَّة ونفوذ أمره فيهم لبطل قولهم من وجه آخر، وهو أنَّه يُؤدِّي إلى سقوط التكليف </w:t>
      </w:r>
    </w:p>
    <w:p>
      <w:pPr>
        <w:pStyle w:val="BookText"/>
        <w:rPr/>
      </w:pPr>
      <w:r>
        <w:rPr>
          <w:rFonts w:ascii="Amiri" w:hAnsi="Amiri" w:eastAsia="Amiri" w:cs="Amiri"/>
          <w:color w:val="111111"/>
          <w:sz w:val="28"/>
          <w:sz w:val="28"/>
          <w:szCs w:val="28"/>
          <w:rtl w:val="true"/>
          <w:lang w:bidi="ar-SA"/>
        </w:rPr>
        <w:t>الذي الإمام لطف فيه عن شيعته، لأنَّه إذا لم يظهر لهم لعلَّة لا يرجع إليهم ولا كان في قدرتهم وإمكانهم إزالته، فلا بدَّ من سقوط التكليف عنهم، لأنَّه لو جاز أنْ يمنع قوم من المكلَّفين غيرهم لطفهم، ويكون التكليف الذي ذلك اللطف لطف فيه مستمرًّا عليهم، لجاز أنْ يمنع بعض المكلَّفين غيره بقيد وما أشبهه من المشي على وجه لا يمكن</w:t>
      </w:r>
      <w:r>
        <w:rPr>
          <w:rStyle w:val="FootnoteAnchor"/>
          <w:rtl w:val="true"/>
        </w:rPr>
        <w:footnoteReference w:id="238"/>
      </w:r>
      <w:r>
        <w:rPr>
          <w:rFonts w:ascii="Amiri" w:hAnsi="Amiri" w:eastAsia="Amiri" w:cs="Amiri"/>
          <w:color w:val="111111"/>
          <w:sz w:val="28"/>
          <w:sz w:val="28"/>
          <w:szCs w:val="28"/>
          <w:rtl w:val="true"/>
          <w:lang w:bidi="ar-SA"/>
        </w:rPr>
        <w:t>من إزالته، ويكون تكليف المشي مع ذلك مستمرًّا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لهم أنْ يُفرِّقوا بين القيد وبين اللطف من حيث كان القيد يتعذَّر معه الفعل</w:t>
      </w:r>
      <w:r>
        <w:rPr>
          <w:rStyle w:val="FootnoteAnchor"/>
          <w:rtl w:val="true"/>
        </w:rPr>
        <w:footnoteReference w:id="239"/>
      </w:r>
      <w:r>
        <w:rPr>
          <w:rFonts w:ascii="Amiri" w:hAnsi="Amiri" w:eastAsia="Amiri" w:cs="Amiri"/>
          <w:color w:val="111111"/>
          <w:sz w:val="28"/>
          <w:sz w:val="28"/>
          <w:szCs w:val="28"/>
          <w:rtl w:val="true"/>
          <w:lang w:bidi="ar-SA"/>
        </w:rPr>
        <w:t>ولا يُتوهَّم وقوعه، وليس كذلك فقد اللطف، لأنَّ أكثر أهل العدل على أنَّ فقد اللطف كفقد القدرة والآلة، وأنَّ التكليف مع فقد اللطف فيمن له لطف معلوم كالتكليف مع فقد القدرة والآلة ووجود الموانع، وأنَّ من لم يفعل له اللطف ممَّن له لطف معلوم غير مزاح العلَّة في التكليف، كما أنَّ الممنوع غير مزاح العلَّة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ينبغي أنْ يُجاب عن السؤال الذي ذكرناه عن المخالف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أوَّلاً لا نقطع على استتاره عن جميع أوليائه، بل يجوز أنْ يظهر لأكثرهم، ولا يعلم كلُّ إنسان إلَّا حال نفسه، فإنْ كان ظاهراً له فعلَّته مزاحة، وإنْ لم يكن ظاهراً له عُلِمَ</w:t>
      </w:r>
      <w:r>
        <w:rPr>
          <w:rStyle w:val="FootnoteAnchor"/>
          <w:rtl w:val="true"/>
        </w:rPr>
        <w:footnoteReference w:id="240"/>
      </w:r>
      <w:r>
        <w:rPr>
          <w:rFonts w:ascii="Amiri" w:hAnsi="Amiri" w:eastAsia="Amiri" w:cs="Amiri"/>
          <w:color w:val="111111"/>
          <w:sz w:val="28"/>
          <w:sz w:val="28"/>
          <w:szCs w:val="28"/>
          <w:rtl w:val="true"/>
          <w:lang w:bidi="ar-SA"/>
        </w:rPr>
        <w:t>أنَّه إنَّما لم يظهر له لأمر يرجع إليه وإنْ لم يعلمه مفصَّلاً لتقصير من جهته،م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جهتهم إمَّا كبيرة أو صغيرة أصرُّوا عليها، وعلى التقديرين ينافي العدالة، فكيف كان يُحكَم بعدالة الرواة والأئمَّة في الجماعات؟ وكيف كان يُقبَل قولهم في الشهادات؟ مع أنَّا نعلم ضرورةً أنَّ كلَّ عصر من الأعصار مشتمل على جماعة من الأخيار لا يتوقَّفون مع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وظهور أدنى معجز منه في الإقرار بإمامته وطاعته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فلا شكَّ في أنَّ في كثير من الأعصار الماضية كان الأنبياء والأوصياء محبوسين ممنوعين عن وصول الخلق إليهم، وكان معلوماً من حال المقرِّين أنَّهم لم يكونوا مقصِّرين في ذلك،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اختفى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الغار كان ظهوره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معه لطفاً له، ولا يمكن إسناد التقصير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في الجواب أنَّ اللطف إنَّما يكون شرطاً للتكليف إذا لم يكن مشتملاً على مفسدة، فإنا نعلم أنَّه تعالى إذا أظهر علامة مشيَّته عند ارتكاب المعاصي على المذنبين كأنْ يسود وجوههم مثلاً، فهو أقرب إلى طاعتهم وأبعد عن معصيتهم، لكن لاشتماله على كثير من المفاسد لم يفعله، فيمكن أنْ يكون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مشتملاً على مفسدة عظيمة للمقرِّين يوجب استئصالهم واجتياحهم، فظهوره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تلك الحال ليس لطفاً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التكليف مع فقد اللطف كالتكليف مع فقد الآلة، فمع تسليمه إنَّما يتمُّ إذا كان لطفاً وارتفعت المفاسد المانعة عن كونه لطفاً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أنَّ بعد ما ثبت من الحسن والقبح العقليَّين، وأنَّ العقل يحكم بأنَّ اللطف على الله تعالى واجب، وأنَّ وجود الإمام لطف باتِّفاق جميع العقلاء على أنَّ المصلحة في وجود رئيس يدعو إلى الصلاح ويمنع عن الفساد، وأنَّ وجوده أصلح للعباد وأقرب إلى طاعتهم، وأنَّه لا بدَّ أنْ يكون معصوماً، وأنَّ العصمة لا تُعلَم إلَّا من جهته تعالى، وأنَّ الإجماع واقع على عدم عصمة غير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يثبت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غيبته عن المخالفين، فظاهر أنَّه مستند إلى تقصيرهم، وأمَّا عن المقرِّين فيمكن أنْ يكون بعضهم مقصِّرين، وبعضهم مع عدم تقصيرهم ممنوعين من بعض الفوائد التي تترتَّب على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لمفسدة لهم في ذلك ينشأ من المخالفين، أو لمصلحة لهم في غيبته بأنْ يؤمنوا به مع خفاء الأمر وظهور الشُّبَه وشدَّة المشقَّة، فيكونوا أعظم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إيصال الإمام فوائده وهداياته لا يتوقَّف على ظهوره بحيث يعرفونه، فيمكن أنْ يصل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أكثر الشيعة ألطاف كثيرة لا يعرفونه، كما سيأتي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غيبته كالشمس تحت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في غيبات الأنبياء دليلاً بيِّناً على أنَّ في هذا النوع من وجود الحجَّة مصلحة وإلَّا لم يصدر منه تعالى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الاعتراضات الموردة على كلٍّ من تلك المقدَّمات وأجوبتها فموكول إلى مظانِّه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وإلَّا لم يحسن تكليفه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 بقاء تكليفه عليه واستتار الإمام عنه عُلِمَ أنَّه لأمر يرجع إليه، كما تقوله جماعتنا فيمن لم ينظر في طريق معرفة الله تعالى فلم يحصل له العلم، وجب أنْ يُقطَع على أنَّه إنَّما لم يحصل لتقصير يرجع إليه، وإلَّا وجب إسقاط تكليفه وإنْ لم يعلم ما الذي وقع تقصيره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التقرير</w:t>
      </w:r>
      <w:r>
        <w:rPr>
          <w:rStyle w:val="FootnoteAnchor"/>
          <w:rtl w:val="true"/>
        </w:rPr>
        <w:footnoteReference w:id="241"/>
      </w:r>
      <w:r>
        <w:rPr>
          <w:rFonts w:ascii="Amiri" w:hAnsi="Amiri" w:eastAsia="Amiri" w:cs="Amiri"/>
          <w:color w:val="111111"/>
          <w:sz w:val="28"/>
          <w:sz w:val="28"/>
          <w:szCs w:val="28"/>
          <w:rtl w:val="true"/>
          <w:lang w:bidi="ar-SA"/>
        </w:rPr>
        <w:t>أقوى ما يُعلَّل به ذلك أنَّ الإمام إذا ظهر ولا يُعلَم شخصه وعينه من حيث المشاهدة، فلا بدَّ من أنْ يظهر عليه علم معجز يدلُّ على صدقه، والعلم بكون الشيء معجزاً يحتاج إلى نظر يجوز أنْ يعترض فيه شبهة، فلا يمتنع أنْ يكون المعلوم من حال من لم يظهر له أنَّه متى ظهر وأظهر المعجز لم ينعم النظر فيدخل عليه فيه شبهة، فيعتقد أنَّه كذَّاب ويشيع خبره فيُؤدِّي إلى ما تقدَّم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تقصير وقع من الوليِّ الذي لم يظهر له الإمام لأجل هذا المعلوم من حاله؟ وأيُّ قدرة له على النظر فيما يُظهِر له الإمام معه؟ وإلى أيِّ شيء يُرجَع في تلافي ما يوجب غيبته؟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أحلنا في سبب الغيبة عن الأولياء إلَّا على معلوم يظهر موضع التقصير فيه وإمكان تلافيه، لأنَّه غير ممتنع أنْ يكون من المعلوم من حاله أنَّه متى ظهر له الإمام قصَّر في النظر في معجزه، فإنَّما أُتي في ذلك لتقصيره الحاصل في العلم بالفرق بين المعجز والممكن، والدليل من ذلك والشبهة، ولو كان من ذلك على قاعدة صحيحة لم يجز أنْ يشتبه عليه معجز الإمام عند ظهوره له، فيجب عليه تلافي هذا التقصير واستدراكه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تكليف لما لا يطاق وحوالة على غيب، لأنَّ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الوليَّ ليس يعرف ما قصَّر فيه بعينه من النظر والاستدلال فيستدركه حتَّى يتمهَّد في نفسه ويتقرَّر، ونراكم تلزمونه ما لا يلزمه، وذلك أنَّ ما يلزم في التكليف قد يتميَّز تارةً ويشتبه أُخرى بغيره، وإنْ كان التمكُّن من الأمرين ثابتاً حاصلاً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فالوليُّ على هذا إذا حاسب نفسه ورأى أنَّ الإمام لا يظهر له وأفسد أنْ يكون السبب في الغيبة ما ذكرناه من الوجوه الباطلة وأجناسها، علم أنَّه لا بدَّ من سبب 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علم أنَّ أقوى العلل ما ذكرناه، علم أنَّ التقصير واقع من جهته في صفات المعجز وشروطه، فعليه معاودة النظر في ذلك عند ذلك، وتخليصه من الشوائب وما يوجب الالتباس، فإنَّه من اجتهد في ذلك حقَّ الاجتهاد ووفَّى النظر شروطه، فإنَّه لا بدَّ من وقوع العلم بالفرق بين الحقِّ والباطل، وهذه المواضع الإنسان فيها على نفسه بصيرة، وليس يمكن أنْ يُؤمَر فيها بأكثر من التناهي في الاجتهاد، والبحث والفحص والاستسلام للحقِّ، وقد بيَّنَّا أنَّ هذا نظير ما نقول لمخالفينا إذا نظروا في أدلَّتنا ولم يحصل لهم العلم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على ما قلتم لوجب أنْ لا يعلم شيئاً من المعجزات في الحال، وهذا يُؤدِّي إلى أنْ لا يعلم النبوَّة وصدق الرسول، وذلك يُخرجه عن الإسلام فضلاً عن الإيمان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ذلك، لأنَّه لا يمتنع أنْ تدخل الشبهة في نوع من المعجزات دون نوع، وليس إذا دخلت الشبهة في بعضها دخل في سائرها، فلا يمتنع أنْ يكون المعجز الدالُّ على النبوَّة لم تدخل عليه فيه شبهة، فحصل له العلم بكونه معجزاً وعلم عند ذلك 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والمعجز الذي يظهر على يد الإمام إذا ظهر يكون أمراً آخر يجوز أنْ يدخل عليه الشبهة في كونه معجزاً، فيشكُّ حينئذٍ في إمامته وإنْ كان عالماً بالنبوَّة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علم نبوَّة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بالمعجزات الدالَّة على نبوَّته إذا لم ينعم النظر في المعجزات الظاهرة على عيسى ونبيِّنا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أنْ يُقطَع على أنَّه ما عرف تلك المعجزات، لأنَّه لا يمتنع أنْ يكون عارفاً بها وبوجه دلالتها وإنْ لم يعلم هذه المعجزات واشتبه عليه وجه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هذا أنْ يكون كلُّ من لم يظهر له الإمام يقطع على أنَّه على كبيرة يلحق بالكفر، لأنَّه مقصِّر على ما فرضتموه فيما يوجب غيبة الإمام عنه ويقتضي فوت مصلحته، فقد لحق الوليُّ على هذا بالعدوِّ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يجب في التقصير الذي أشرنا إليه أنْ يكون كفراً ولا ذنباً عظيماً، لأنَّه في هذه الحال ما اعتقد في الإمام أنَّه ليس بإمام، ولا أخافه على نفسه، وإنَّما قصَّر في بعض العلوم تقصيراً كان كالسبب في أنْ عُلِمَ من حاله أنَّ ذلك الشكَّ في الإمامة يقع منه مستقبلاً، والآن فليس بواقع، فغير لازم أنْ يكون كافراً، غير أنَّه وإنْ لم يلزم أن يكون كفراً ولا جارياً مجرى تكذيب الإمام والشكِّ في صدقه، فهو ذنب وخطأ لا ينافيان الإيمان واستحقاق الثواب، ولن يلحق الوليُّ بالعدوِّ على هذا التقدير، لأنَّ العدو في الحال معتقد في الإمام ما هو كفر وكبيرة، والوليُّ بخلاف ذلك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كالسبب في الكفر لا يجب أنْ يكون كفراً في الحال أنَّ أحداً لو اعتقد في القادر منَّا بقدرة أنَّه يصحُّ أنْ يفعل في غيره من الأجسام مبتدئاً، كان ذلك خطأً وجهلاً ليس بكفر، ولا يمتنع أنْ يكون المعلوم من حال هذا المعتقِد أنَّه لو ظهر نبيٌّ يدعو إلى نبوَّته وجعل معجزه أنْ يفعل الله تعالى على يده فعلاً بحيث لا يصل إليه أسباب البشر أنَّه لا يقبله، وهذا لا محالة لو علم أنَّه معجز كان يقبله، وما سبق من اعتقاده في مقدور القدر كان كالسبب في هذا، ولم يلزم أنْ يجري مجراه في الكفر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الجواب أيضاً لا يستمرُّ على أصلكم، لأنَّ الصحيح من مذهبكم أنَّ من عرف الله تعالى بصفاته وعرف النبوَّة والإمامة وحصل مؤمناً لا يجوز أنْ يقع منه كفر أصلاً، فإذا ثبت هذا فكيف يمكنكم أنْ تجعلوا علَّة الاستتار عن الوليِّ أنَّ المعلوم من حاله أنَّه إذا ظهر الإمام فظهر على يده علم معجز شكَّ فيه ولا يعرفه إماماً، وإنَّ الشكَّ في ذلك كفر، وذلك ينقض أصلكم الذي صحَّحتموه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ذكرتموه ليس بصحيح، لأنَّ الشكَّ مع المعجز الذي يظهر على يد الإمام ليس بقادح في معرفته لغير</w:t>
      </w:r>
      <w:r>
        <w:rPr>
          <w:rStyle w:val="FootnoteAnchor"/>
          <w:rtl w:val="true"/>
        </w:rPr>
        <w:footnoteReference w:id="242"/>
      </w:r>
      <w:r>
        <w:rPr>
          <w:rFonts w:ascii="Amiri" w:hAnsi="Amiri" w:eastAsia="Amiri" w:cs="Amiri"/>
          <w:color w:val="111111"/>
          <w:sz w:val="28"/>
          <w:sz w:val="28"/>
          <w:szCs w:val="28"/>
          <w:rtl w:val="true"/>
          <w:lang w:bidi="ar-SA"/>
        </w:rPr>
        <w:t>الإمام على طريق الجملة، وإنَّما يقدح في أنَّ ما علم على طريق الجملة وصحَّت معرفته هل هو هذا الشخص أم لا؟ والشكُّ في هذا ليس بكفر، لأنَّه لو كان كفراً لوجب أنْ يكون كفراً وإنْ لم يُظهِر المعجز، فإنَّه لا محالة قبل ظهور هذا المعجز في يده شاكٌّ فيه، ويجوز كونه إماماً وكون غيره كذلك، وإنَّما يقدح في العلم الحاصل له على طريق الجملة أنْ لو شكَّ في المستقبل في إمامته على طريق الجملة، وذلك ممَّا يمنع من وقوعه منه مستقبلاً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المخالف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يظهر الإمام للأولياء؟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لازم، لأنَّه إنْ كان غرضه أنَّ لطف الوليِّ غير حاصل، فلا يحصل تكليفه فإنَّه لا يتوجَّه، فإنَّ لطف الوليِّ حاصل، لأنَّه إذا علم الوليُّ أنَّ له إماماً غائباً يتوقَّع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ساعة ويجوز انبساط يده في كلِّ حال، فإنَّ خوفه من تأديبه حاصل، وينزجر لمكانه عن المقبّحات، ويفعل كثيراً من الواجبات، فيكون حال غيبته كحال كونه في بلد آخر، بل ربَّما كان في حال الاستتار أبلغ، لأنَّه مع غيبته يجوز أنْ يكون معه في بلده وفي جواره، ويشاهده</w:t>
      </w:r>
      <w:r>
        <w:rPr>
          <w:rFonts w:eastAsia="Amiri" w:cs="Amiri" w:ascii="Amiri" w:hAnsi="Amiri"/>
          <w:color w:val="111111"/>
          <w:sz w:val="28"/>
          <w:szCs w:val="28"/>
          <w:rtl w:val="true"/>
          <w:lang w:bidi="ar-SA"/>
        </w:rPr>
        <w:t xml:space="preserve">). </w:t>
      </w:r>
      <w:bookmarkStart w:id="80" w:name="pg9815_139387"/>
    </w:p>
    <w:p>
      <w:pPr>
        <w:pStyle w:val="BookText"/>
        <w:rPr/>
      </w:pPr>
      <w:bookmarkEnd w:id="80"/>
      <w:r>
        <w:rPr>
          <w:rFonts w:ascii="Amiri" w:hAnsi="Amiri" w:eastAsia="Amiri" w:cs="Amiri"/>
          <w:color w:val="111111"/>
          <w:sz w:val="28"/>
          <w:sz w:val="28"/>
          <w:szCs w:val="28"/>
          <w:rtl w:val="true"/>
          <w:lang w:bidi="ar-SA"/>
        </w:rPr>
        <w:t xml:space="preserve">من حيث لا يعرفه ولا يقف على أخباره، وإذا كان في بلد آخر ربَّما خفي عليه خبره، فصار حال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الانزجار حاصلاً عن</w:t>
      </w:r>
      <w:r>
        <w:rPr>
          <w:rStyle w:val="FootnoteAnchor"/>
          <w:rtl w:val="true"/>
        </w:rPr>
        <w:footnoteReference w:id="244"/>
      </w:r>
      <w:r>
        <w:rPr>
          <w:rFonts w:ascii="Amiri" w:hAnsi="Amiri" w:eastAsia="Amiri" w:cs="Amiri"/>
          <w:color w:val="111111"/>
          <w:sz w:val="28"/>
          <w:sz w:val="28"/>
          <w:szCs w:val="28"/>
          <w:rtl w:val="true"/>
          <w:lang w:bidi="ar-SA"/>
        </w:rPr>
        <w:t>القبيح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يكن قد فاتهم اللطف جاز استتاره عنهم وإنْ سُلِّم أنَّه يحصل ما هو لطف لهم، ومع 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يظهر لهم؟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غير واجب على كلِّ حالٍ، فسقط السؤال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لطفهم بمكانه حاصل من وجه آخر، وهو أنَّ لمكانه يثقون بوصول جميع الشرع إليهم، ولولاه لما وثقوا بذلك وجوَّزوا أنْ يخفى عليهم كثير من الشرع وينقطع دونهم، وإذا علموا وجوده في الجملة أمنوا جميع ذلك، فكان اللطف بمكانه حاصلاً من هذا الوجه أيضاً</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9727729_2870459653"/>
      <w:bookmarkStart w:id="82" w:name="_Toc28"/>
      <w:bookmarkEnd w:id="81"/>
      <w:r>
        <w:rPr>
          <w:rtl w:val="true"/>
        </w:rPr>
        <w:t>[</w:t>
      </w:r>
      <w:r>
        <w:rPr>
          <w:rtl w:val="true"/>
        </w:rPr>
        <w:t xml:space="preserve">ذكر أنَّ ستر ولادة صاحب الزمان </w:t>
      </w:r>
      <w:r>
        <w:rPr>
          <w:rtl w:val="true"/>
        </w:rPr>
        <w:t>(</w:t>
      </w:r>
      <w:r>
        <w:rPr>
          <w:rtl w:val="true"/>
        </w:rPr>
        <w:t>عجّل الله فرجه</w:t>
      </w:r>
      <w:r>
        <w:rPr>
          <w:rtl w:val="true"/>
        </w:rPr>
        <w:t xml:space="preserve">) </w:t>
      </w:r>
      <w:r>
        <w:rPr>
          <w:rtl w:val="true"/>
        </w:rPr>
        <w:t>ليس من خوارق العادات، وما لها من النظائر</w:t>
      </w:r>
      <w:r>
        <w:rPr>
          <w:rtl w:val="true"/>
        </w:rPr>
        <w:t>]:</w:t>
      </w:r>
      <w:bookmarkEnd w:id="82"/>
    </w:p>
    <w:p>
      <w:pPr>
        <w:pStyle w:val="BookText"/>
        <w:rPr/>
      </w:pPr>
      <w:r>
        <w:rPr>
          <w:rFonts w:ascii="Amiri" w:hAnsi="Amiri" w:eastAsia="Amiri" w:cs="Amiri"/>
          <w:color w:val="111111"/>
          <w:sz w:val="28"/>
          <w:sz w:val="28"/>
          <w:szCs w:val="28"/>
          <w:rtl w:val="true"/>
          <w:lang w:bidi="ar-SA"/>
        </w:rPr>
        <w:t xml:space="preserve">وقد ذكرنا فيما تقدَّم أنَّ ستر ولادة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بخارق للعادات، إذ جرى أمثال ذلك فيما تقدَّم من أخبار الملوك، وقد ذكره العلماء من الفرس ومن روى أخبار الدولتين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 ما هو مشهور كقصَّة كيخسرو وما كان من ستر أُمِّه حملها وإخفاء ولادتها، وأُمُّه بنت ولد أفراسياب مَلِك الترك، وكان جدُّه كيقاوس أراد قتل ولده فسترته أُمُّه إلى أنْ ولدته، وكان من قصَّته ما هو مشهور في كُتُب التواريخ، ذكره الطبري</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نطق القرآن بقصَّة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أُمَّه ولدته خفيًّا وغيَّبته في المغارة حتَّى بلغ، وكان من أمره ما كان</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كان من 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أُمَّه ألقته في البحر خوفاً عليه وإشفاقاً من فرعون عليه، وذلك مشهور نطق به القرآن</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ذلك قصَّة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خارج عن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الناس من يكون له ولد من جارية يستتر بها</w:t>
      </w:r>
      <w:r>
        <w:rPr>
          <w:rStyle w:val="FootnoteAnchor"/>
          <w:rtl w:val="true"/>
        </w:rPr>
        <w:footnoteReference w:id="248"/>
      </w:r>
      <w:r>
        <w:rPr>
          <w:rFonts w:ascii="Amiri" w:hAnsi="Amiri" w:eastAsia="Amiri" w:cs="Amiri"/>
          <w:color w:val="111111"/>
          <w:sz w:val="28"/>
          <w:sz w:val="28"/>
          <w:szCs w:val="28"/>
          <w:rtl w:val="true"/>
          <w:lang w:bidi="ar-SA"/>
        </w:rPr>
        <w:t>من زوجته برهة من الزمان حتَّى إذا حضرته الوفاة أقرَّ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الناس من يستر أمر ولده خوفاً من أهله أنْ يقتلوه طمعاً في ميراثه، قد جرت العادات بذلك، فلا ينبغي أنْ يُتعجَّب من مثله في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شاهدنا من هذا الجنس كثيراً وسمعنا منه غير قليل، فلا نُطوِّل بذكره، لأنَّه معلوم بالعادات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وجدنا من ثبت نسبه بعد موت أبيه بدهر طويل، ولم يكن أحد يعرفه إذا شهد بنسبه رجلان مسلمان، ويكون الأب أشهدهما على نفسه ستراً عن أهله وخوفاً من زوجته وأهله، فوصَّى به فشهدا بعد موته، أو شهدا بعقده على امرأة عقداً صحيحاً فجاءت بولد يمكن أنْ يكون منه، فوجب بحكم الشرع إلحاقه به</w:t>
      </w:r>
      <w:r>
        <w:rPr>
          <w:rFonts w:eastAsia="Amiri" w:cs="Amiri" w:ascii="Amiri" w:hAnsi="Amiri"/>
          <w:color w:val="111111"/>
          <w:sz w:val="28"/>
          <w:szCs w:val="28"/>
          <w:rtl w:val="true"/>
          <w:lang w:bidi="ar-SA"/>
        </w:rPr>
        <w:t xml:space="preserve">.). </w:t>
      </w:r>
      <w:bookmarkStart w:id="83" w:name="pg9815_139394"/>
    </w:p>
    <w:p>
      <w:pPr>
        <w:pStyle w:val="Heading3"/>
        <w:numPr>
          <w:ilvl w:val="2"/>
          <w:numId w:val="1"/>
        </w:numPr>
        <w:rPr/>
      </w:pPr>
      <w:bookmarkStart w:id="84" w:name="__RefHeading___Toc9727731_2870459653"/>
      <w:bookmarkStart w:id="85" w:name="_Toc29"/>
      <w:bookmarkEnd w:id="83"/>
      <w:bookmarkEnd w:id="84"/>
      <w:r>
        <w:rPr>
          <w:rtl w:val="true"/>
        </w:rPr>
        <w:t>[</w:t>
      </w:r>
      <w:r>
        <w:rPr>
          <w:rtl w:val="true"/>
        </w:rPr>
        <w:t xml:space="preserve">إثبات ولادة صاحب الزمان </w:t>
      </w:r>
      <w:r>
        <w:rPr>
          <w:rtl w:val="true"/>
        </w:rPr>
        <w:t>(</w:t>
      </w:r>
      <w:r>
        <w:rPr>
          <w:rtl w:val="true"/>
        </w:rPr>
        <w:t>عجّل الله فرجه</w:t>
      </w:r>
      <w:r>
        <w:rPr>
          <w:rtl w:val="true"/>
        </w:rPr>
        <w:t xml:space="preserve">) </w:t>
      </w:r>
      <w:r>
        <w:rPr>
          <w:rtl w:val="true"/>
        </w:rPr>
        <w:t>وإبطال ما أُورد عليه من الشُّبَه</w:t>
      </w:r>
      <w:r>
        <w:rPr>
          <w:rtl w:val="true"/>
        </w:rPr>
        <w:t>]:</w:t>
      </w:r>
      <w:bookmarkEnd w:id="85"/>
    </w:p>
    <w:p>
      <w:pPr>
        <w:pStyle w:val="BookText"/>
        <w:rPr/>
      </w:pPr>
      <w:r>
        <w:rPr>
          <w:rFonts w:ascii="Amiri" w:hAnsi="Amiri" w:eastAsia="Amiri" w:cs="Amiri"/>
          <w:color w:val="111111"/>
          <w:sz w:val="28"/>
          <w:sz w:val="28"/>
          <w:szCs w:val="28"/>
          <w:rtl w:val="true"/>
          <w:lang w:bidi="ar-SA"/>
        </w:rPr>
        <w:t xml:space="preserve">والخبر بولادة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من جهات أكثر ممَّا يثبت به الأنساب في الشرع، ونحن نذكر طرفاً من ذلك فيما بعد إنْ شاء الله تعالى</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إنكار جعفر بن عليٍّ</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شهادة الإماميَّة بولد لأخيه الحسن بن عليٍّ وُلِدَ في حياته، ودفعه بذلك وجوده بعده، وأخذه تركته وحوزه ميراثه، وما كان منه في حمل سلطان الوقت على حبس جواري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واستبدالهنَّ بالاستبراء لهنَّ من الحمل ليتأكُّد نفيه لولد أخيه وإباحته دماء شيعتهم بدعواهم خلفاً له بعده كان أحقّ بمقامه، فليس بشبهة يعتمد على مثلها أحد من المحصِّلين، لاتِّفاق الكلِّ على أنَّ جعفراً لم يكن له عصمة كعصمة الأنبياء فيمتنع عليه لذلك إنكار حقٍّ ودعوى باطل، بل الخطأ جائز عليه، والغلط غير ممتنع منه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نطق القرآن بما كان من ولد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أخيهم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وطرحهم إيَّاه في الجُبِّ، وبيعهم إيَّاه بالثمن البخس، وهم أولاد الأنبياء، وفي الناس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جاز منهم مثل ذلك مع عظم الخطأ فيه، فلِمَ لا يجوز مثله من جعفر بن عليٍّ مع ابن أخيه، وأنْ يفعل معه من الجحد طمعاً في الدنيا ونيلها؟ وهل يمنع من ذلك أحد إلَّا مكابر معاند؟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أنْ يكون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مع إسناده وصيَّته في مرضه الذي تُوفّي فيه إلى والدته المسمَّاة بحديث، المكنَّاة بأُمِّ الحسن </w:t>
      </w:r>
      <w:bookmarkStart w:id="86" w:name="pg9815_139397"/>
    </w:p>
    <w:p>
      <w:pPr>
        <w:pStyle w:val="BookText"/>
        <w:rPr/>
      </w:pPr>
      <w:bookmarkEnd w:id="86"/>
      <w:r>
        <w:rPr>
          <w:rFonts w:ascii="IRNazanin" w:hAnsi="IRNazanin" w:eastAsia="IRNazanin"/>
          <w:color w:val="111111"/>
          <w:sz w:val="28"/>
          <w:sz w:val="28"/>
          <w:szCs w:val="28"/>
          <w:rtl w:val="true"/>
          <w:lang w:bidi="fa-IR"/>
        </w:rPr>
        <w:t>بوقوفه وصدقاته</w:t>
      </w:r>
      <w:r>
        <w:rPr>
          <w:rStyle w:val="FootnoteAnchor"/>
          <w:rtl w:val="true"/>
        </w:rPr>
        <w:footnoteReference w:id="252"/>
      </w:r>
      <w:r>
        <w:rPr>
          <w:rFonts w:ascii="Amiri" w:hAnsi="Amiri" w:eastAsia="Amiri" w:cs="Amiri"/>
          <w:color w:val="111111"/>
          <w:sz w:val="28"/>
          <w:sz w:val="28"/>
          <w:szCs w:val="28"/>
          <w:rtl w:val="true"/>
          <w:lang w:bidi="ar-SA"/>
        </w:rPr>
        <w:t>، وأسند النظر إليها في ذلك، ولو كان له ولد لذكره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 ذلك قصداً إلى تمام ما كان غرضه في إخفاء ولادته، وستر حاله عن سلطان الوقت، ولو ذكر ولده أنْ أسند وصيَّته إليه لناقض غرضه خاصَّة وهو احتاج إلى الإشهاد عليها وجوه الدولة، وأسباب السلطان، وشهود القضاة ليتحرَّس بذلك وقوفه، ويتحفَّظ صدقاته، ويتمّ به الستر على ولده بإهمال ذكره وحراسة مهجته بترك التنبيه على وجوده، ومن ظنَّ أنَّ ذلك دليل على بطلان دعوى الإماميَّة في وجود ولد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بعيداً من معرفة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فعل نظير ذلك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حين أسند وصيَّته إلى خمسة نفر أوَّلهم المنصور إذ كان سلطان الوقت، ولم يُفرِد 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إبقاءً عليه، وأشهد معه الربيع وقاضي الوقت وجاريته أُمَّ ولده حميدة البربريَّة، وختمهم بذكر ابنه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لستر أمره وحراسة نفسه، ولم يذكر مع ولده موسى أحداً من أولاده الباقين لعلمه كان فيهم من يدَّعي مقامه من بعده، ويتعلَّق بإدخاله في وصيَّته، ولو لم يكن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مشهوراً في أولاده معروف المكان منه، وصحَّة نسبه واشتهار فضله وعلمه، وكان مستوراً لما ذكره في وصيَّته ولاقتصر على ذكر غيره، كما فعل الحسن بن عليٍّ والد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9727733_2870459653"/>
      <w:bookmarkStart w:id="88" w:name="_Toc30"/>
      <w:bookmarkEnd w:id="87"/>
      <w:r>
        <w:rPr>
          <w:rtl w:val="true"/>
        </w:rPr>
        <w:t>[</w:t>
      </w:r>
      <w:r>
        <w:rPr>
          <w:rtl w:val="true"/>
        </w:rPr>
        <w:t xml:space="preserve">استبعاد أنَّ صاحب الزمان </w:t>
      </w:r>
      <w:r>
        <w:rPr>
          <w:rtl w:val="true"/>
        </w:rPr>
        <w:t>(</w:t>
      </w:r>
      <w:r>
        <w:rPr>
          <w:rtl w:val="true"/>
        </w:rPr>
        <w:t>عجّل الله فرجه</w:t>
      </w:r>
      <w:r>
        <w:rPr>
          <w:rtl w:val="true"/>
        </w:rPr>
        <w:t xml:space="preserve">) </w:t>
      </w:r>
      <w:r>
        <w:rPr>
          <w:rtl w:val="true"/>
        </w:rPr>
        <w:t>منذ وُلِدَ لا يعرف أحد مكانه</w:t>
      </w:r>
      <w:r>
        <w:rPr>
          <w:rtl w:val="true"/>
        </w:rPr>
        <w:t>]:</w:t>
      </w:r>
      <w:bookmarkEnd w:id="8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منذ وُلِدَ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وقتنا هذا مع طول المدَّة لا يعرف أحد مكانه، ولا يعلم مستقرَّه، ولا يأتي بخبره من يوثق بقوله، </w:t>
      </w:r>
    </w:p>
    <w:p>
      <w:pPr>
        <w:pStyle w:val="BookText"/>
        <w:rPr/>
      </w:pPr>
      <w:r>
        <w:rPr>
          <w:rFonts w:ascii="Amiri" w:hAnsi="Amiri" w:eastAsia="Amiri" w:cs="Amiri"/>
          <w:color w:val="111111"/>
          <w:sz w:val="28"/>
          <w:sz w:val="28"/>
          <w:szCs w:val="28"/>
          <w:rtl w:val="true"/>
          <w:lang w:bidi="ar-SA"/>
        </w:rPr>
        <w:t>خارج عن العادة، لأنَّ كلَّ من اتَّفق له الاستتار عن ظالم لخوف منه على نفس أو لغير ذلك من الأغراض يكون مدَّة استتاره قريبة ولا يبلغ عشرين سنة، ولا يخفى أيضاً على الكلِّ في مدَّة استتارة مكانه، ولا بدَّ من أنْ يعرف فيه بعض أوليائه وأهله مكانه، أو يخبر بلقائه، وقولكم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على ما قلتم، لأنَّ الإماميَّة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جماعة من أصحاب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شاهدوا وجوده في حياته</w:t>
      </w:r>
      <w:r>
        <w:rPr>
          <w:rStyle w:val="FootnoteAnchor"/>
          <w:rtl w:val="true"/>
        </w:rPr>
        <w:footnoteReference w:id="254"/>
      </w:r>
      <w:r>
        <w:rPr>
          <w:rFonts w:ascii="Amiri" w:hAnsi="Amiri" w:eastAsia="Amiri" w:cs="Amiri"/>
          <w:color w:val="111111"/>
          <w:sz w:val="28"/>
          <w:sz w:val="28"/>
          <w:szCs w:val="28"/>
          <w:rtl w:val="true"/>
          <w:lang w:bidi="ar-SA"/>
        </w:rPr>
        <w:t xml:space="preserve">، وكانوا أصحابه وخاصَّته بعد وفاته، والوسائط بينه وبين شيعته معروفون ربَّما ذكرناهم فيما بعد، ينقلون إلى شيعته معالم الدِّين، ويُخرجون إليهم أجوبته في مسائلهم فيه، ويقبضون منهم حقوقه، وهم جماعة كان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عدَّلهم في حياته، واختصَّهم أُمناء له في وقته، وجعل إليهم النظر في أملاكه، والقيام بأُموره بأسمائهم وأنسابهم وأعيانهم، كأبي عمرو عثمان بن سعيد السمَّان، وابنه أبي جعفر محمّد بن عثمان بن سعيد، وغيرهم ممَّن سنذكر أخبارهم فيما بعد إنْ شاء الله تعالى، وكانوا أهل عقل وأمانة، وثقة ظاهرة، ودراية وفهم، وتحصيل ونباهة، وكانوا معظَّمين عند سلطان الوقت لعظم أقدارهم وجلالة محلِّهم، مكرَّمين لظاهر أمانتهم واشتهار عدالتهم، حتَّى إنَّه كان يدفع عنهم ما يضيفه إليهم خصومهم، وهذا يُسقِط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صاحبكم لم يرَه أحد، ودعواهم خلافه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بعد انقراض أصحاب أبيه، فقد كان مدَّة من الزمان أخباره واصلة من جهة السفراء الذين بينه وبين شيعته، ويُوثَق بقولهم، ويُرجَع إليهم لدينهم وأمانتهم وما اختصُّوا به من الدِّين والنزاهة، وربَّما ذكرنا طرفاً من أخبارهم فيما بعد</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سبق الخبر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غيبتان، أُخراهما أطول من الأُولى</w:t>
      </w:r>
      <w:r>
        <w:rPr>
          <w:rStyle w:val="FootnoteAnchor"/>
          <w:rtl w:val="true"/>
        </w:rPr>
        <w:footnoteReference w:id="256"/>
      </w:r>
      <w:r>
        <w:rPr>
          <w:rFonts w:ascii="Amiri" w:hAnsi="Amiri" w:eastAsia="Amiri" w:cs="Amiri"/>
          <w:color w:val="111111"/>
          <w:sz w:val="28"/>
          <w:sz w:val="28"/>
          <w:szCs w:val="28"/>
          <w:rtl w:val="true"/>
          <w:lang w:bidi="ar-SA"/>
        </w:rPr>
        <w:t>، فالأُولى يُعرَف فيها خبره، والأُخرى لا يُعرَف فيها خبره، فجاء ذلك موافقاً لهذه الأخبار، فكان ذلك دليلاً ينضاف إلى ما ذكرناه، وسنُوضِّح عن هذه الطريقة فيما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خروج ذلك عن العادات، فليس الأمر على ما قالوه، ولو صحَّ لجاز أنْ ينقض الله تعالى العادة في ستر شخص، ويخفي أمره لضرب من المصلحة وحسن التدبير، لما يعرض من المانع من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قبل زماننا من عهد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أكثر الأُمَّة وإلى وقتنا هذا باتِّفاق أهل السِّيَر لا يُعرَف مستقرُّه، ولا يعلم أحد له أصحاباً إلَّا ما جاء به القرآن من قصَّته مع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يذكره بعض الناس أنَّه يظهر أحياناً ولا يُعرَف ويظنُّ من يراه أنَّه بعض الزُّهَّاد، فإذا فارق مكانه توهَّمه المسمَّى بالخضر، ولم يكن عرفه بعينه في الحال، ولا ظنَّه فيها، بل اعتقد أنَّه بعض أهل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من غيبة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وطنه وهربه من فرعون ورهطه ما نطق به القرآن، ولم يظفر بن أحد مدَّة من الزمان، ولا عرفه بعينه حتَّى بعثه الله نبيًّا ودعا إليه فعرفه الوليُّ والعدوُّ</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من قصَّة 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به سورة في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وتضمَّنت استتار خبره عن أبيه، وهو نبيُّ الله يأتيه الوحي صباحاً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ومساءً</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وما يخفى عليه خبر ولده، وعن ولده أيضاً حتى إنَّهم كانوا يدخلون عليه ويعاملونه ولا يعرفونه، وحتَّى مضت على ذلك السنون والأزمان، ثمّ كشف الله أمره وظهر خبره، وجمع بينه وبين أبيه وإخوته</w:t>
      </w:r>
      <w:r>
        <w:rPr>
          <w:rStyle w:val="FootnoteAnchor"/>
          <w:rtl w:val="true"/>
        </w:rPr>
        <w:footnoteReference w:id="260"/>
      </w:r>
      <w:r>
        <w:rPr>
          <w:rFonts w:ascii="Amiri" w:hAnsi="Amiri" w:eastAsia="Amiri" w:cs="Amiri"/>
          <w:color w:val="111111"/>
          <w:sz w:val="28"/>
          <w:sz w:val="28"/>
          <w:szCs w:val="28"/>
          <w:rtl w:val="true"/>
          <w:lang w:bidi="ar-SA"/>
        </w:rPr>
        <w:t>، وإنْ لم يكن ذلك في عادتنا اليوم ولا سمعنا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قصَّة يونس بن متَّى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قومه وفراره منهم حين تطاول خلافهم له، واستخفافهم بحقوقه، وغيبته عنهم وعن كلِّ أحد حتَّى لم يعلم أحد من الخلق مستقرَّه، وستره الله تعالى في جوف السمكة، وأمسك عليه رمقه بضرب من المصلحة، إلى أنْ انقضت تلك المدَّة وردَّه الله تعالى إلى قومه، وجمع بينهم وبينه، وهذا أيضاً خارج عن عادتنا وبعيد من تعارفنا قد نطق به القرآن وأجمع عليه أهل الإسلام</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ما حكيناه أيضاً قصَّة أصحاب الكهف وقد نطق بها القرآن وتضمَّن شرح حالهم واستتارهم عن قومهم فراراً بدينهم</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ما نطق القرآن به لكان مخالفونا يجحدونه دفعاً لغيبة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وإلحاقهم به، لكن أخبر الله تعالى أنَّهم بقوا ثلاثمائة سنة مثل ذلك مستترين خائفين، ثمّ أحياهم الله تعالى فعادوا إلى قومهم، وقصَّتهم مشهورة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كان من أمر صاحب الحمار</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أو عُزَير كما في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نزل بقصَّته القرآن وأهل الكتاب يزعمون أنَّه كان نبيًّا فأماته الله تعالى مائة عام ثمّ بعثه، وبقي طعامه وشرابه لم يتغيَّر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ذلك خارقاً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ما ذكرناه معروفاً كائناً كيف يمكن مع ذلك إنكار غيبة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إلَّا أنْ يكون المخالف دهريًّا معطِّلاً يُنكِر جميع ذلك ويحيله، فلا نتكلَّم معه في الغيبة، بل ننتقل معه إلى الكلام في أصل التوحيد، وأنَّ ذلك مقدور، وإنَّما نُكلِّم في ذلك من أقرَّ بالإسلام وجوَّز كون ذلك مقدوراً لله تعالى، فنُبيِّن لهم نظائره في العادات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وأمثال ما قلناه كثيرة ممَّا رواه أصحاب السِّيَر والتواريخ من ملوك الفرس</w:t>
      </w:r>
      <w:r>
        <w:rPr>
          <w:rStyle w:val="FootnoteAnchor"/>
          <w:rtl w:val="true"/>
        </w:rPr>
        <w:footnoteReference w:id="264"/>
      </w:r>
      <w:r>
        <w:rPr>
          <w:rFonts w:ascii="Amiri" w:hAnsi="Amiri" w:eastAsia="Amiri" w:cs="Amiri"/>
          <w:color w:val="111111"/>
          <w:sz w:val="28"/>
          <w:sz w:val="28"/>
          <w:szCs w:val="28"/>
          <w:rtl w:val="true"/>
          <w:lang w:bidi="ar-SA"/>
        </w:rPr>
        <w:t>وغيبتهم عن أصحابهم مدَّة لا يعرفون خبرهم، ثمّ عودهم وظهورهم لضرب من التدبير، وإنْ لم ينطق به القرآن فهو مذكور في التواريخ، وكذلك جماعة من حكماء الروم والهند</w:t>
      </w:r>
      <w:r>
        <w:rPr>
          <w:rStyle w:val="FootnoteAnchor"/>
          <w:rtl w:val="true"/>
        </w:rPr>
        <w:footnoteReference w:id="265"/>
      </w:r>
      <w:r>
        <w:rPr>
          <w:rFonts w:ascii="Amiri" w:hAnsi="Amiri" w:eastAsia="Amiri" w:cs="Amiri"/>
          <w:color w:val="111111"/>
          <w:sz w:val="28"/>
          <w:sz w:val="28"/>
          <w:szCs w:val="28"/>
          <w:rtl w:val="true"/>
          <w:lang w:bidi="ar-SA"/>
        </w:rPr>
        <w:t>قد كانت لهم غيبات وأحوال خارجة عن العادات لا نذكرها، لأنَّ المخالف ربَّما جحدها على عادتهم جحد الأخبار وهو مذكور في التواريخ</w:t>
      </w:r>
      <w:r>
        <w:rPr>
          <w:rFonts w:eastAsia="Amiri" w:cs="Amiri" w:ascii="Amiri" w:hAnsi="Amiri"/>
          <w:color w:val="111111"/>
          <w:sz w:val="28"/>
          <w:szCs w:val="28"/>
          <w:rtl w:val="true"/>
          <w:lang w:bidi="ar-SA"/>
        </w:rPr>
        <w:t xml:space="preserve">.). </w:t>
      </w:r>
      <w:bookmarkStart w:id="89" w:name="pg9815_139414"/>
    </w:p>
    <w:p>
      <w:pPr>
        <w:pStyle w:val="Heading3"/>
        <w:numPr>
          <w:ilvl w:val="2"/>
          <w:numId w:val="1"/>
        </w:numPr>
        <w:rPr/>
      </w:pPr>
      <w:bookmarkStart w:id="90" w:name="__RefHeading___Toc9727735_2870459653"/>
      <w:bookmarkStart w:id="91" w:name="_Toc31"/>
      <w:bookmarkEnd w:id="89"/>
      <w:bookmarkEnd w:id="90"/>
      <w:r>
        <w:rPr>
          <w:rtl w:val="true"/>
        </w:rPr>
        <w:t>[</w:t>
      </w:r>
      <w:r>
        <w:rPr>
          <w:rtl w:val="true"/>
        </w:rPr>
        <w:t xml:space="preserve">الجواب عن الاعتراض بطول عمره </w:t>
      </w:r>
      <w:r>
        <w:rPr>
          <w:rtl w:val="true"/>
        </w:rPr>
        <w:t>(</w:t>
      </w:r>
      <w:r>
        <w:rPr>
          <w:rtl w:val="true"/>
        </w:rPr>
        <w:t>عجّل الله فرجه</w:t>
      </w:r>
      <w:r>
        <w:rPr>
          <w:rtl w:val="true"/>
        </w:rPr>
        <w:t xml:space="preserve">) </w:t>
      </w:r>
      <w:r>
        <w:rPr>
          <w:rtl w:val="true"/>
        </w:rPr>
        <w:t>بما يزيد عن العمر الطبيعي، وكونه خارقاً للعادة، وذكر المعمَّرين</w:t>
      </w:r>
      <w:r>
        <w:rPr>
          <w:rtl w:val="true"/>
        </w:rPr>
        <w:t>]:</w:t>
      </w:r>
      <w:bookmarkEnd w:id="91"/>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ادِّعاؤكم طول عمر صاحبكم أمر خارق للعادات مع بقائه على قولكم كامل العقل تامُّ القوة والشباب، لأنَّه على قولكم له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سنة سبع وأربعين وأربعمائة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وإحدى وتسعون سنة، لأنَّ مولده على قولكم سنة ست وخمسين ومائتين، ولم تجرِ العادة بأنْ يبقى أحد من البشر هذه المدَّة، فكيف انتقضت العادة فيه ولا يجوز انتقاضها إلَّا على يد الأنبياء؟</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ذلك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نُسلِّم أنَّ ذلك خارق لجميع العادات، بل العادات فيما تقدَّم قد جرت بمثلها وأكثر من ذلك، وقد ذكرنا بعضها كقصَّة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وقصَّة أصحاب الكهف،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أخبر الله تعالى عن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لبث في قومه ألف سنة إلَّا خمسين عاماً</w:t>
      </w:r>
      <w:r>
        <w:rPr>
          <w:rStyle w:val="FootnoteAnchor"/>
          <w:rtl w:val="true"/>
        </w:rPr>
        <w:footnoteReference w:id="266"/>
      </w:r>
      <w:r>
        <w:rPr>
          <w:rFonts w:ascii="Amiri" w:hAnsi="Amiri" w:eastAsia="Amiri" w:cs="Amiri"/>
          <w:color w:val="111111"/>
          <w:sz w:val="28"/>
          <w:sz w:val="28"/>
          <w:szCs w:val="28"/>
          <w:rtl w:val="true"/>
          <w:lang w:bidi="ar-SA"/>
        </w:rPr>
        <w:t>، وأصحاب السِّيَر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عاش أكثر من ذلك</w:t>
      </w:r>
      <w:r>
        <w:rPr>
          <w:rStyle w:val="FootnoteAnchor"/>
          <w:rtl w:val="true"/>
        </w:rPr>
        <w:footnoteReference w:id="267"/>
      </w:r>
      <w:r>
        <w:rPr>
          <w:rFonts w:ascii="Amiri" w:hAnsi="Amiri" w:eastAsia="Amiri" w:cs="Amiri"/>
          <w:color w:val="111111"/>
          <w:sz w:val="28"/>
          <w:sz w:val="28"/>
          <w:szCs w:val="28"/>
          <w:rtl w:val="true"/>
          <w:lang w:bidi="ar-SA"/>
        </w:rPr>
        <w:t>، وإنَّما دعا قومه إلى الله تعالى هذه المدَّة المذكورة بعد أنْ مضت عليه ستُّون من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أصحاب الأخبار أنَّ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إلى زمان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وخبره مشهور</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ويستفاد ممَّا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خمسمائة سنة، وأنَّ بين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الشافي بأنَّه روى أصحاب الأخبار أنَّ سلمان الفارسي عاش ثلاثمائة وخمسين سنة،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عاش أكثر من أربعمائة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أدرك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وأخبار المعمَّرين من العرب والعجم معروفة مذكورة في الكُتُب والتواريخ</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أصحاب الحديث أنَّ الدجَّال موجود، وأنَّه كان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باقٍ إلى الوقت الذي يخرج فيه، وهو عدوُّ الله</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ويحتمل كونه الجساسة كما في مصنَّف 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وسُنَن 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فأحسب أنَّ الذي ينتظرونه ويدَّعون أنَّ صفته في التوراة مثبتة هو الدجَّال الذي وصفه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لأُمَّته، وذكر لهم أنَّ عامَّة أتباعه اليهود، فإنْ كان ذلك هو عبد الله بن صيَّاد، فهو من نسل اليهود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جاز في عدوِّ الله لضرب من المصلحة، فكيف لا يجوز مثله في وليِّ الله؟ إنَّ هذا من العناد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من ذكر أخبار العرب أنَّ لقمان بن عاد كان أطول الناس عمراً، وأنَّه عاش ثلاثة آلاف سنة وخمسمائة سنة،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عاش عمر سبعة أنسر، وكان يأخذ فرخ النسر الذَّكَر فيجعله في الجبل فيعيش النسر ما عاش، فإذا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مات أخذ آخر فربَّاه حتَّى كان آخرها لبد، وكان أطولها عمراً،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 الأمد على لبد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يقول الأعشى</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لنفسك إذ تختار سبعة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ما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خلدت إلى 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 xml:space="preserve">فعمَّر حتَّى خال أنَّ نسوره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خلود وهل يبقى النفوس على الدهرِ</w:t>
      </w:r>
    </w:p>
    <w:p>
      <w:pPr>
        <w:pStyle w:val="BookText"/>
        <w:rPr/>
      </w:pPr>
      <w:r>
        <w:rPr>
          <w:rFonts w:ascii="Amiri" w:hAnsi="Amiri" w:eastAsia="Amiri" w:cs="Amiri"/>
          <w:color w:val="111111"/>
          <w:sz w:val="28"/>
          <w:sz w:val="28"/>
          <w:szCs w:val="28"/>
          <w:rtl w:val="true"/>
          <w:lang w:bidi="ar-SA"/>
        </w:rPr>
        <w:t xml:space="preserve">وقال لأدناهنَّ إذ حلَّ ريشه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هلكت وأهلكت ابن عاد وما تدري</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بن ضبع بن وهب بن بغيض بن مالك بن سعد بن عيس</w:t>
      </w:r>
      <w:r>
        <w:rPr>
          <w:rStyle w:val="FootnoteAnchor"/>
          <w:rtl w:val="true"/>
        </w:rPr>
        <w:footnoteReference w:id="273"/>
      </w:r>
      <w:r>
        <w:rPr>
          <w:rFonts w:ascii="Amiri" w:hAnsi="Amiri" w:eastAsia="Amiri" w:cs="Amiri"/>
          <w:color w:val="111111"/>
          <w:sz w:val="28"/>
          <w:sz w:val="28"/>
          <w:szCs w:val="28"/>
          <w:rtl w:val="true"/>
          <w:lang w:bidi="ar-SA"/>
        </w:rPr>
        <w:t xml:space="preserve">بن فزارة، عاش ثلاثمائة سنة وأربعين سنة، فأدرك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عاش إلى أيَّام عبد المَلِك بن مروان، وخبره معروف، فإنَّه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لي عمرك،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عشت مائتي سنة في فترة عيسى، وعشرين ومائة سنة في الجاهليَّة وستِّين في الإسلام،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طلبك جدٌّ غير عاثر، وأخباره معروفة، وهو الذي يقول وقد طعن في ثلاثمائة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منِّي الشباب قد 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ينأ عنِّي فقد ثوى 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p>
    <w:p>
      <w:pPr>
        <w:pStyle w:val="BookText"/>
        <w:rPr/>
      </w:pPr>
      <w:r>
        <w:rPr>
          <w:rFonts w:ascii="Amiri" w:hAnsi="Amiri" w:eastAsia="Amiri" w:cs="Amiri"/>
          <w:color w:val="111111"/>
          <w:sz w:val="28"/>
          <w:sz w:val="28"/>
          <w:szCs w:val="28"/>
          <w:rtl w:val="true"/>
          <w:lang w:bidi="ar-SA"/>
        </w:rPr>
        <w:t>والأبيات معروفة، وهو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الشتاء فأدفؤني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الشيخ يهدمه الشتاء</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حين يذهب كلُّ قرٍّ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ربال خفيف أو رداء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عاش الفتى مائتين عاماً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فقد أودى 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والفتاء</w:t>
      </w:r>
      <w:r>
        <w:rPr>
          <w:rStyle w:val="FootnoteAnchor"/>
          <w:rtl w:val="true"/>
        </w:rPr>
        <w:footnoteReference w:id="274"/>
      </w:r>
      <w:r>
        <w:rPr>
          <w:rFonts w:ascii="IRNazanin" w:hAnsi="IRNazanin" w:eastAsia="IRNazanin"/>
          <w:color w:val="111111"/>
          <w:sz w:val="28"/>
          <w:sz w:val="28"/>
          <w:szCs w:val="28"/>
          <w:rtl w:val="true"/>
          <w:lang w:bidi="fa-IR"/>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المستوغر بن ربيعة بن كعب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مناة</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وفي تقريب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عاش ثلاثمائة وثلاثين سنة، حتَّى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سئمت من الحياة وطولها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وعمَّرت من بعد السنين سنينا</w:t>
      </w:r>
    </w:p>
    <w:p>
      <w:pPr>
        <w:pStyle w:val="BookText"/>
        <w:rPr/>
      </w:pPr>
      <w:r>
        <w:rPr>
          <w:rFonts w:ascii="Amiri" w:hAnsi="Amiri" w:eastAsia="Amiri" w:cs="Amiri"/>
          <w:color w:val="111111"/>
          <w:sz w:val="28"/>
          <w:sz w:val="28"/>
          <w:szCs w:val="28"/>
          <w:rtl w:val="true"/>
          <w:lang w:bidi="ar-SA"/>
        </w:rPr>
        <w:t xml:space="preserve">مائة أتت من بعدها مائتان 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وعمَّرت من عدد الشهور سنينا</w:t>
      </w:r>
    </w:p>
    <w:p>
      <w:pPr>
        <w:pStyle w:val="BookText"/>
        <w:rPr/>
      </w:pPr>
      <w:r>
        <w:rPr>
          <w:rFonts w:ascii="Amiri" w:hAnsi="Amiri" w:eastAsia="Amiri" w:cs="Amiri"/>
          <w:color w:val="111111"/>
          <w:sz w:val="28"/>
          <w:sz w:val="28"/>
          <w:szCs w:val="28"/>
          <w:rtl w:val="true"/>
          <w:lang w:bidi="ar-SA"/>
        </w:rPr>
        <w:t xml:space="preserve">هل ما بقي إلَّا كما قد فاتنا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يوم يكرُّ وليلة تحدونا</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أكثم بن صيفي الأسدي، عاش ثلاثمائة سنة وثلاثين سنة، وكان ممَّن أدرك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 به، ومات قبل أنْ يلقاه، وله أخبار كثيرة، وحِكَم وأمثال، 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امرءاً قد عاش تسعين حجَّة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مائة لم يسأم العيش جاهل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خلت مائتان غير ستٍّ وأربع</w:t>
      </w:r>
      <w:r>
        <w:rPr>
          <w:rStyle w:val="FootnoteAnchor"/>
          <w:rtl w:val="true"/>
        </w:rPr>
        <w:footnoteReference w:id="279"/>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وذلك من عدِّ الليالي قلائل</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والده صيفي بن رياح بن أكثم أيضاً من المعمَّرين، عاش مائتين وسبعين سنة لا يُنكَر من عقله شيء، وهو المعروف بذي الحلم الذي قال فيه المتلمس اليشكري</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وطبقات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لذي الحلم قبل اليوم ما تقرع العصا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علم الإنسان إلَّا ليعلما</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ضبيرة بن سعيد بن سعد بن سهم بن عمرو، عاش مائتي سنة وعشرين سنة ولم يشب قطُّ، وأدرك الإسلام ولم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حاتم والرياشي</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العتبي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ضبيرة السهمي وله مائتا سنة وعشرون سنة، وكان أسود الشعر، صحيح الأسنان، ورثاه ابن عمِّه قيس بن عدي،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يأمن الحدثان بعد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ضبيرة السهمي ماتا</w:t>
      </w:r>
    </w:p>
    <w:p>
      <w:pPr>
        <w:pStyle w:val="BookText"/>
        <w:rPr/>
      </w:pPr>
      <w:r>
        <w:rPr>
          <w:rFonts w:ascii="Amiri" w:hAnsi="Amiri" w:eastAsia="Amiri" w:cs="Amiri"/>
          <w:color w:val="111111"/>
          <w:sz w:val="28"/>
          <w:sz w:val="28"/>
          <w:szCs w:val="28"/>
          <w:rtl w:val="true"/>
          <w:lang w:bidi="ar-SA"/>
        </w:rPr>
        <w:t xml:space="preserve">سبقت منيَّته المشيب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 ميتته</w:t>
      </w:r>
      <w:r>
        <w:rPr>
          <w:rStyle w:val="FootnoteAnchor"/>
          <w:rtl w:val="true"/>
        </w:rPr>
        <w:footnoteReference w:id="284"/>
      </w:r>
      <w:r>
        <w:rPr>
          <w:rFonts w:ascii="IRNazanin" w:hAnsi="IRNazanin" w:eastAsia="IRNazanin"/>
          <w:color w:val="111111"/>
          <w:sz w:val="28"/>
          <w:sz w:val="28"/>
          <w:szCs w:val="28"/>
          <w:rtl w:val="true"/>
          <w:lang w:bidi="fa-IR"/>
        </w:rPr>
        <w:t>افتلاتا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فتزوَّدوا لا تهلكوا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دون أهلكم خفاتا</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دريد بن الصمة الجشمي، عاش مائتي سنة، وأدرك الإسلام فلم يسلم، وكان أحد قوَّاد المشركين يوم حنين ومقدَّمتهم</w:t>
      </w:r>
      <w:r>
        <w:rPr>
          <w:rStyle w:val="FootnoteAnchor"/>
          <w:rtl w:val="true"/>
        </w:rPr>
        <w:footnoteReference w:id="286"/>
      </w:r>
      <w:r>
        <w:rPr>
          <w:rFonts w:ascii="Amiri" w:hAnsi="Amiri" w:eastAsia="Amiri" w:cs="Amiri"/>
          <w:color w:val="111111"/>
          <w:sz w:val="28"/>
          <w:sz w:val="28"/>
          <w:szCs w:val="28"/>
          <w:rtl w:val="true"/>
          <w:lang w:bidi="ar-SA"/>
        </w:rPr>
        <w:t xml:space="preserve">، حضر حرب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 يومئذٍ</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 بن غسَّان بن ظالم الزبيدي، عاش مائتي سنة وستًّا وخمسين سنة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حممة الدوسي، عاش أربعمائة سنة، وهو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كبرت وطال العمر حتَّى كأنَّني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سليم أفاع ليلة غير مودع</w:t>
      </w:r>
    </w:p>
    <w:p>
      <w:pPr>
        <w:pStyle w:val="BookText"/>
        <w:rPr/>
      </w:pPr>
      <w:r>
        <w:rPr>
          <w:rFonts w:ascii="Amiri" w:hAnsi="Amiri" w:eastAsia="Amiri" w:cs="Amiri"/>
          <w:color w:val="111111"/>
          <w:sz w:val="28"/>
          <w:sz w:val="28"/>
          <w:szCs w:val="28"/>
          <w:rtl w:val="true"/>
          <w:lang w:bidi="ar-SA"/>
        </w:rPr>
        <w:t xml:space="preserve">فما الموت أفناني ولكن تتابعت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عليَّ سنون من مصيف ومربع</w:t>
      </w:r>
    </w:p>
    <w:p>
      <w:pPr>
        <w:pStyle w:val="BookText"/>
        <w:rPr/>
      </w:pPr>
      <w:r>
        <w:rPr>
          <w:rFonts w:ascii="Amiri" w:hAnsi="Amiri" w:eastAsia="Amiri" w:cs="Amiri"/>
          <w:color w:val="111111"/>
          <w:sz w:val="28"/>
          <w:sz w:val="28"/>
          <w:szCs w:val="28"/>
          <w:rtl w:val="true"/>
          <w:lang w:bidi="ar-SA"/>
        </w:rPr>
        <w:t xml:space="preserve">ثلاث مئات قد مررن كواملا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وها أنا هذا أرتجي منه أربع</w:t>
      </w:r>
      <w:r>
        <w:rPr>
          <w:rStyle w:val="FootnoteAnchor"/>
          <w:rtl w:val="true"/>
        </w:rPr>
        <w:footnoteReference w:id="289"/>
      </w:r>
      <w:r>
        <w:rPr>
          <w:rFonts w:ascii="IRNazanin" w:hAnsi="IRNazanin" w:eastAsia="IRNazanin"/>
          <w:color w:val="111111"/>
          <w:sz w:val="28"/>
          <w:sz w:val="28"/>
          <w:szCs w:val="28"/>
          <w:rtl w:val="true"/>
          <w:lang w:bidi="fa-IR"/>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مضاض الجرهمي، عاش أربعمائة سنة، 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لم يكن بين الحجون إلى الصفا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أنيس ولم يسمر بمكَّة سامر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نحن كنَّا أهلها فأبادنا</w:t>
      </w:r>
      <w:r>
        <w:rPr>
          <w:rStyle w:val="FootnoteAnchor"/>
          <w:rtl w:val="true"/>
        </w:rPr>
        <w:footnoteReference w:id="291"/>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صروف الليالي والجدود العواثر</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المسيح بن بقيلة الغسَّاني، ذكر الكلبي</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عبيدة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lang w:bidi="ar-SA"/>
        </w:rPr>
        <w:t>7210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وغيرهما أنَّه عاش ثلاثمائة سنة وخمسين سنة، وأدرك الإسلام فلم يسلم، وكان نصرانيًّا، وخبره مع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 على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حتَّى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وثلاثمائة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سُفُن البحر ترفأ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إلينا في هذا الجرف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ورأيت المرأة من أهل الحيرة تضع مكتلها على رأسها لا تُزوَّد إلَّا رغيفاً واحداً حتَّى تأتي الشام وقد أصبحت خراباً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وذلك دأب الله في العباد والبلاد، وهو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والناس أبناء علات</w:t>
      </w:r>
      <w:r>
        <w:rPr>
          <w:rStyle w:val="FootnoteAnchor"/>
          <w:rtl w:val="true"/>
        </w:rPr>
        <w:footnoteReference w:id="294"/>
      </w:r>
      <w:r>
        <w:rPr>
          <w:rFonts w:ascii="Amiri" w:hAnsi="Amiri" w:eastAsia="Amiri" w:cs="Amiri"/>
          <w:color w:val="111111"/>
          <w:sz w:val="28"/>
          <w:sz w:val="28"/>
          <w:szCs w:val="28"/>
          <w:rtl w:val="true"/>
          <w:lang w:bidi="ar-SA"/>
        </w:rPr>
        <w:t xml:space="preserve">فمن علموا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قد أقلَّ فمجفوٌّ ومحقور</w:t>
      </w:r>
      <w:r>
        <w:rPr>
          <w:rStyle w:val="FootnoteAnchor"/>
          <w:rtl w:val="true"/>
        </w:rPr>
        <w:footnoteReference w:id="29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بنون لأُمٍّ إنْ رأوا نشبا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فذاك بالغيب محفوظ ومحصور</w:t>
      </w:r>
      <w:r>
        <w:rPr>
          <w:rStyle w:val="FootnoteAnchor"/>
          <w:rtl w:val="true"/>
        </w:rPr>
        <w:footnoteReference w:id="296"/>
      </w:r>
      <w:r>
        <w:rPr>
          <w:rFonts w:ascii="IRNazanin" w:hAnsi="IRNazanin" w:eastAsia="IRNazanin"/>
          <w:color w:val="111111"/>
          <w:sz w:val="28"/>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الجعدي من بني عامر بن صعصعة يُكنَّى أبا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 السجستاني</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راجع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والأعلام للزركلي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ومعجم المؤلِّفين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ووفيات الأعيان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والوافي بالوفيات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كُتُب التراجم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النابغة الجعدي أسنّ من النابغة الذبياني، وروي أنَّه كان يفتخر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بلغنا السماء مجدنا وجدودنا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وإنَّا لنرجو فوق ذلك مظهرا</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المظهر</w:t>
      </w:r>
      <w:r>
        <w:rPr>
          <w:rStyle w:val="FootnoteAnchor"/>
          <w:rtl w:val="true"/>
        </w:rPr>
        <w:footnoteReference w:id="300"/>
      </w:r>
      <w:r>
        <w:rPr>
          <w:rFonts w:ascii="Amiri" w:hAnsi="Amiri" w:eastAsia="Amiri" w:cs="Amiri"/>
          <w:color w:val="111111"/>
          <w:sz w:val="28"/>
          <w:sz w:val="28"/>
          <w:szCs w:val="28"/>
          <w:rtl w:val="true"/>
          <w:lang w:bidi="ar-SA"/>
        </w:rPr>
        <w:t>يا أبا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خير في حلم إذا لم يكن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بوادر تحمي صفوه أنْ يكدرا</w:t>
      </w:r>
    </w:p>
    <w:p>
      <w:pPr>
        <w:pStyle w:val="BookText"/>
        <w:rPr/>
      </w:pPr>
      <w:r>
        <w:rPr>
          <w:rFonts w:ascii="Amiri" w:hAnsi="Amiri" w:eastAsia="Amiri" w:cs="Amiri"/>
          <w:color w:val="111111"/>
          <w:sz w:val="28"/>
          <w:sz w:val="28"/>
          <w:szCs w:val="28"/>
          <w:rtl w:val="true"/>
          <w:lang w:bidi="ar-SA"/>
        </w:rPr>
        <w:t xml:space="preserve">ولا خير في جهل إذا لم يكن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حليم إذا ما أورد الأمر أصدرا</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يُفضِض الله فاك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عاش مائة وعشرين سنة ولم يسقط من فيه سنٌّ ولا ضرس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وقد بلغ الثمانين تزفُّ غروبه</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وفي أمالي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تبرق، وكأنَّ الماء يقطر منها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وكان كلَّما سقطت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ثنية تنبت له أُخرى مكانها، وهو من أحسن الناس ثغراً</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الطمحان القيني من بني كنانة بن القين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حاتم</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أبو الطمحان القيني من بني كنانة مائتي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حنتني حانيات الدهر حتَّى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كأنِّي خاتل</w:t>
      </w:r>
      <w:r>
        <w:rPr>
          <w:rStyle w:val="FootnoteAnchor"/>
          <w:rtl w:val="true"/>
        </w:rPr>
        <w:footnoteReference w:id="304"/>
      </w:r>
      <w:r>
        <w:rPr>
          <w:rFonts w:ascii="IRNazanin" w:hAnsi="IRNazanin" w:eastAsia="IRNazanin"/>
          <w:color w:val="111111"/>
          <w:sz w:val="28"/>
          <w:sz w:val="28"/>
          <w:szCs w:val="28"/>
          <w:rtl w:val="true"/>
          <w:lang w:bidi="fa-IR"/>
        </w:rPr>
        <w:t>أدنو</w:t>
      </w:r>
      <w:r>
        <w:rPr>
          <w:rStyle w:val="FootnoteAnchor"/>
          <w:rtl w:val="true"/>
        </w:rPr>
        <w:footnoteReference w:id="305"/>
      </w:r>
      <w:r>
        <w:rPr>
          <w:rFonts w:ascii="Amiri" w:hAnsi="Amiri" w:eastAsia="Amiri" w:cs="Amiri"/>
          <w:color w:val="111111"/>
          <w:sz w:val="28"/>
          <w:sz w:val="28"/>
          <w:szCs w:val="28"/>
          <w:rtl w:val="true"/>
          <w:lang w:bidi="ar-SA"/>
        </w:rPr>
        <w:t>لصيد</w:t>
      </w:r>
    </w:p>
    <w:p>
      <w:pPr>
        <w:pStyle w:val="BookText"/>
        <w:rPr/>
      </w:pPr>
      <w:r>
        <w:rPr>
          <w:rFonts w:ascii="Amiri" w:hAnsi="Amiri" w:eastAsia="Amiri" w:cs="Amiri"/>
          <w:color w:val="111111"/>
          <w:sz w:val="28"/>
          <w:sz w:val="28"/>
          <w:szCs w:val="28"/>
          <w:rtl w:val="true"/>
          <w:lang w:bidi="ar-SA"/>
        </w:rPr>
        <w:t xml:space="preserve">قصير الخطو يحسب من رآني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ولست مقيَّداً أنِّي بقيد</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وأخباره وأشعاره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الإصبع العدواني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حاتم</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ثلاثمائة سنة، وهو أحد حُكَّام العرب في الجاهليَّة، وأخباره وأشعاره وحِكَمه معروفة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جناب</w:t>
      </w:r>
      <w:r>
        <w:rPr>
          <w:rStyle w:val="FootnoteAnchor"/>
          <w:rtl w:val="true"/>
        </w:rPr>
        <w:footnoteReference w:id="309"/>
      </w:r>
      <w:r>
        <w:rPr>
          <w:rFonts w:ascii="Amiri" w:hAnsi="Amiri" w:eastAsia="Amiri" w:cs="Amiri"/>
          <w:color w:val="111111"/>
          <w:sz w:val="28"/>
          <w:sz w:val="28"/>
          <w:szCs w:val="28"/>
          <w:rtl w:val="true"/>
          <w:lang w:bidi="ar-SA"/>
        </w:rPr>
        <w:t>الحميري، لم نذكر نسبه لطوله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زهير بن جناب مائتي سنة وعشرين سنة، وواقع مائتي وقعة، وكان سيِّداً مطاعاً عاش شريفاً في قومه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فيه عشر خصال لم يجتمعن في غيره من أهل زمانه، كان سيِّد قومه، وشريفهم، وخطيبهم، وشاعرهم، ووافدهم إلى الملوك، وطبيبهم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 في ذلك الزمان 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وحازي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الكاهن</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فارس قومه، وله البيت فيهم، والعدد منهم، وأوصى إلى بنيه،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إنِّي كبرت سنِّي وبلغت حرساً من دهري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دهراً</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فأحكمتني التجارب والأُمور تجربة واختبار</w:t>
      </w:r>
      <w:r>
        <w:rPr>
          <w:rStyle w:val="FootnoteAnchor"/>
          <w:rtl w:val="true"/>
        </w:rPr>
        <w:footnoteReference w:id="312"/>
      </w:r>
      <w:r>
        <w:rPr>
          <w:rFonts w:ascii="Amiri" w:hAnsi="Amiri" w:eastAsia="Amiri" w:cs="Amiri"/>
          <w:color w:val="111111"/>
          <w:sz w:val="28"/>
          <w:sz w:val="28"/>
          <w:szCs w:val="28"/>
          <w:rtl w:val="true"/>
          <w:lang w:bidi="ar-SA"/>
        </w:rPr>
        <w:t xml:space="preserve">، فاحفظوا عنِّي ما أقول وعوا، وإيَّاكم والخور عند المصائب، والتواكل عند النوائب، فإنَّ ذلك داعية الغمِّ، وشماتة العدوِّ، وسوء الظنِّ بالربِّ، وإيَّاكم أنْ تكونوا بالأحداث مغترِّين، ولها آمنين، ومنها ساخرين، فإنَّه ما سخر قوم قطُّ إلَّا ابتلوا، ولكن توقَّعوها، فإنَّما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غرض تعاوره الزمان فمقصِّر دونه، ومجاوز موضعه، وواقع عن يمينه وشماله، ثمّ لا بدَّ أنْ يصيبه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وأقواله معروفة، وكذلك أشعاره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دويد بن نهد بن زيد بن أسود بن أسلُم</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ألحاف بن قضاعة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أبو حاتم</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دويد بن زيد أربعمائة وستًّا وخمسين سنة، ووصيَّته معروفة، وأخباره مشهورة، ومن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ألقى عليَّ الدهر رجلاً ويدا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والدهر ما أصلح يوماً أفسدا</w:t>
      </w:r>
    </w:p>
    <w:p>
      <w:pPr>
        <w:pStyle w:val="BookText"/>
        <w:rPr/>
      </w:pPr>
      <w:r>
        <w:rPr>
          <w:rFonts w:ascii="Amiri" w:hAnsi="Amiri" w:eastAsia="Amiri" w:cs="Amiri"/>
          <w:color w:val="111111"/>
          <w:sz w:val="28"/>
          <w:sz w:val="28"/>
          <w:szCs w:val="28"/>
          <w:rtl w:val="true"/>
          <w:lang w:bidi="ar-SA"/>
        </w:rPr>
        <w:t>يفسد ما أصلحه اليوم غدا</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كعب بن عمرو بن وعلة المذحجي، ومذحج هي أُمُّ مالك بن أدد، وسُمّيت مذحجاً لأنَّها ولدت على أكمة تُسمَّى مذحجاً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حاتم</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الحارث بن كعبة</w:t>
      </w:r>
      <w:r>
        <w:rPr>
          <w:rStyle w:val="FootnoteAnchor"/>
          <w:rtl w:val="true"/>
        </w:rPr>
        <w:footnoteReference w:id="320"/>
      </w:r>
      <w:r>
        <w:rPr>
          <w:rFonts w:ascii="Amiri" w:hAnsi="Amiri" w:eastAsia="Amiri" w:cs="Amiri"/>
          <w:color w:val="111111"/>
          <w:sz w:val="28"/>
          <w:sz w:val="28"/>
          <w:szCs w:val="28"/>
          <w:rtl w:val="true"/>
          <w:lang w:bidi="ar-SA"/>
        </w:rPr>
        <w:t>بنيه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حضرته الوفاة،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قد أتت عليَّ ستُّون ومائة سنة ما صافحت يميني يمين غادر، ولا قنعت نفسي بحلَّة</w:t>
      </w:r>
      <w:r>
        <w:rPr>
          <w:rStyle w:val="FootnoteAnchor"/>
          <w:rtl w:val="true"/>
        </w:rPr>
        <w:footnoteReference w:id="321"/>
      </w:r>
      <w:r>
        <w:rPr>
          <w:rFonts w:ascii="Amiri" w:hAnsi="Amiri" w:eastAsia="Amiri" w:cs="Amiri"/>
          <w:color w:val="111111"/>
          <w:sz w:val="28"/>
          <w:sz w:val="28"/>
          <w:szCs w:val="28"/>
          <w:rtl w:val="true"/>
          <w:lang w:bidi="ar-SA"/>
        </w:rPr>
        <w:t>فاجر، ولا صبوت بابنة عمٍّ ولا كنَّة</w:t>
      </w:r>
      <w:r>
        <w:rPr>
          <w:rStyle w:val="FootnoteAnchor"/>
          <w:rtl w:val="true"/>
        </w:rPr>
        <w:footnoteReference w:id="322"/>
      </w:r>
      <w:r>
        <w:rPr>
          <w:rFonts w:ascii="Amiri" w:hAnsi="Amiri" w:eastAsia="Amiri" w:cs="Amiri"/>
          <w:color w:val="111111"/>
          <w:sz w:val="28"/>
          <w:sz w:val="28"/>
          <w:szCs w:val="28"/>
          <w:rtl w:val="true"/>
          <w:lang w:bidi="ar-SA"/>
        </w:rPr>
        <w:t>، ولا طرحت عندي مومسة قناعها، ولا بحت لصديق بسرٍّ</w:t>
      </w:r>
      <w:r>
        <w:rPr>
          <w:rStyle w:val="FootnoteAnchor"/>
          <w:rtl w:val="true"/>
        </w:rPr>
        <w:footnoteReference w:id="323"/>
      </w:r>
      <w:r>
        <w:rPr>
          <w:rFonts w:ascii="Amiri" w:hAnsi="Amiri" w:eastAsia="Amiri" w:cs="Amiri"/>
          <w:color w:val="111111"/>
          <w:sz w:val="28"/>
          <w:sz w:val="28"/>
          <w:szCs w:val="28"/>
          <w:rtl w:val="true"/>
          <w:lang w:bidi="ar-SA"/>
        </w:rPr>
        <w:t xml:space="preserve">، وإنِّي لعلى دين شعيب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عليه أحد من العرب غيري وغير أسد بن خزيمة وتميم بن مر، فاحفظوا وصيَّتي، وموتوا على شريعتي، إلهكم فاتَّقوه يكفكم المهمَّ من أُموركم ويُصلِح لكم أعمالكم، وإيَّاكم ومعصيته، لا يحلُّ بكم الدمار، ويوحش منكم الديار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كونوا جميعاً ولا تتفرَّقوا فتكونوا شِيَعاً، فإنَّ موتاً في عزٍّ خير من حياة في ذلٍّ وعجز، وكلُّ ما هو كائن كائن، وكلُّ جمع</w:t>
      </w:r>
      <w:r>
        <w:rPr>
          <w:rStyle w:val="FootnoteAnchor"/>
          <w:rtl w:val="true"/>
        </w:rPr>
        <w:footnoteReference w:id="324"/>
      </w:r>
      <w:r>
        <w:rPr>
          <w:rFonts w:ascii="IRNazanin" w:hAnsi="IRNazanin" w:eastAsia="IRNazanin"/>
          <w:color w:val="111111"/>
          <w:sz w:val="28"/>
          <w:sz w:val="28"/>
          <w:szCs w:val="28"/>
          <w:rtl w:val="true"/>
          <w:lang w:bidi="fa-IR"/>
        </w:rPr>
        <w:t>إلى تبائن، الدهر ضربان،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فضرب رجاء، وضرب بلاء</w:t>
      </w:r>
      <w:r>
        <w:rPr>
          <w:rStyle w:val="FootnoteAnchor"/>
          <w:rtl w:val="true"/>
        </w:rPr>
        <w:footnoteReference w:id="325"/>
      </w:r>
      <w:r>
        <w:rPr>
          <w:rFonts w:ascii="Amiri" w:hAnsi="Amiri" w:eastAsia="Amiri" w:cs="Amiri"/>
          <w:color w:val="111111"/>
          <w:sz w:val="28"/>
          <w:sz w:val="28"/>
          <w:szCs w:val="28"/>
          <w:rtl w:val="true"/>
          <w:lang w:bidi="ar-SA"/>
        </w:rPr>
        <w:t>، واليوم يومان، فيوم حبرة</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فيوم 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ويوم عبرة، والناس رجلان، فرجل لك، ورجل عليك، تزوَّجوا الأكفاء، وليستعملنَّ في طيبهنَّ الماء، وتجنَّبوا الحمقاء، فإنَّ ولدها إلى أفن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يكون، ألَا إنَّه لا راحة لقاطع القرابة، وإذا اختلف القوم أمكنوا عدوَّهم، وآفة العدد اختلاف الكلمة، والتفضُّل بالحسنة يقي السيِّئة، والمكافأة بالسيِّئة الدخول فيها، والعمل بالسوء يزيل النعماء، وقطيعة الرحم تورث الهمَّ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وانتهاك الحرمة يزيل النعمة، وعقوق الوالدين يورث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النكد، ويمحق العدد، ويخرب البلد، والنصيحة تجرُّ الفضيحة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والحقد يمنع الرفد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ولزوم الخطيئة يعقب البليَّة، وسوء الرعة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يقطع أسباب المنفعة، الضغائن تدعو إلى التبائن،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أكلتُ شبابي فأفنيته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وأفنيتُ</w:t>
      </w:r>
      <w:r>
        <w:rPr>
          <w:rStyle w:val="FootnoteAnchor"/>
          <w:rtl w:val="true"/>
        </w:rPr>
        <w:footnoteReference w:id="327"/>
      </w:r>
      <w:r>
        <w:rPr>
          <w:rFonts w:ascii="IRNazanin" w:hAnsi="IRNazanin" w:eastAsia="IRNazanin"/>
          <w:color w:val="111111"/>
          <w:sz w:val="28"/>
          <w:sz w:val="28"/>
          <w:szCs w:val="28"/>
          <w:rtl w:val="true"/>
          <w:lang w:bidi="fa-IR"/>
        </w:rPr>
        <w:t>بعد دهور دهورا</w:t>
      </w:r>
    </w:p>
    <w:p>
      <w:pPr>
        <w:pStyle w:val="BookText"/>
        <w:rPr/>
      </w:pPr>
      <w:r>
        <w:rPr>
          <w:rFonts w:ascii="Amiri" w:hAnsi="Amiri" w:eastAsia="Amiri" w:cs="Amiri"/>
          <w:color w:val="111111"/>
          <w:sz w:val="28"/>
          <w:sz w:val="28"/>
          <w:szCs w:val="28"/>
          <w:rtl w:val="true"/>
          <w:lang w:bidi="ar-SA"/>
        </w:rPr>
        <w:t xml:space="preserve">ثلاثة أهلين صاحبتهم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فبادوا فأصبحت شيخاً كبيرا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قليل الطعام عسير القيام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ترك الدهر خطوي</w:t>
      </w:r>
      <w:r>
        <w:rPr>
          <w:rStyle w:val="FootnoteAnchor"/>
          <w:rtl w:val="true"/>
        </w:rPr>
        <w:footnoteReference w:id="328"/>
      </w:r>
      <w:r>
        <w:rPr>
          <w:rFonts w:ascii="Amiri" w:hAnsi="Amiri" w:eastAsia="Amiri" w:cs="Amiri"/>
          <w:color w:val="111111"/>
          <w:sz w:val="28"/>
          <w:sz w:val="28"/>
          <w:szCs w:val="28"/>
          <w:rtl w:val="true"/>
          <w:lang w:bidi="ar-SA"/>
        </w:rPr>
        <w:t>قصيرا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أبيت أراعي نجوم السماء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أقلب أمري بطوناً ظهورا</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فهذا طرف من أخبار المعمَّرين من العرب واستيفاؤه في الكُتُب المصنَّفة في هذا المعنى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الفرس فإنَّها تزعم أنَّ فيما تقدَّم من ملوكها جماعة طالت أعمارهم، فيروون أنَّ الضحَّاك صاحب الحيِّتين عاش ألف سنة ومائتي سنة، وإفريدون العادل عاش فوق ألف سنة،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الذي أحدث المهرجان عاش ألفي سنة وخمسمائة سنة، استتر منها عن قومه ستّمائة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ممَّا هو موجود في تواريخهم وكُتُبهم لا نُطوِّل بذكرها،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ذكرناه في صاحب الزمان خارج عن العادات؟</w:t>
      </w:r>
    </w:p>
    <w:p>
      <w:pPr>
        <w:pStyle w:val="BookText"/>
        <w:rPr/>
      </w:pPr>
      <w:r>
        <w:rPr>
          <w:rFonts w:ascii="Amiri" w:hAnsi="Amiri" w:eastAsia="Amiri" w:cs="Amiri"/>
          <w:color w:val="111111"/>
          <w:sz w:val="28"/>
          <w:sz w:val="28"/>
          <w:szCs w:val="28"/>
          <w:rtl w:val="true"/>
          <w:lang w:bidi="ar-SA"/>
        </w:rPr>
        <w:t>ومن المعمَّرين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بن قحطان، واسمه ربيعة أوَّل من تكلَّم بالعربيَّة، ملك مائتي سنة على ما ذكره أبو الحسن النسَّابة الأصفهاني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والشجر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أبو اليمن كلِّها، وهو منها كعدنان إلَّا شاذًّا نادراً</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عامر مزيقيا، روى الأصفهاني عن عبد المجيد بن أبي عيس</w:t>
      </w:r>
      <w:r>
        <w:rPr>
          <w:rStyle w:val="FootnoteAnchor"/>
          <w:rtl w:val="true"/>
        </w:rPr>
        <w:footnoteReference w:id="331"/>
      </w:r>
      <w:r>
        <w:rPr>
          <w:rFonts w:ascii="Amiri" w:hAnsi="Amiri" w:eastAsia="Amiri" w:cs="Amiri"/>
          <w:color w:val="111111"/>
          <w:sz w:val="28"/>
          <w:sz w:val="28"/>
          <w:szCs w:val="28"/>
          <w:rtl w:val="true"/>
          <w:lang w:bidi="ar-SA"/>
        </w:rPr>
        <w:t>الأنصاري، والشرقي بن قطامي أنَّه عاش ثمانمائة سنة، أربعمائة سنة سوقة في حياة أبيه، وأربعمائة سنة مَلِكاً، وكان في سني ملكه يلبس في كلِّ يوم حلَّتين، فإذا كان بالعشيِّ مُزِّقت الحلَّتان عنه لئلَّا يلبسهما غيره، فسُمِّي مزيقيا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بذلك لأنَّ على عهده تمزَّقت الأزد فصاروا إلى أقطار الأرض، وكان ملك أرض سبأ فحدَّثته الكُهَّان بأنَّ الله يُهلِكها بالسيل العرم،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فاحتال حتَّى باع ضياعه وخرج فيمن أطاعه من أولاده وأهله قبل السيل العرم، ومنه انتشرت الأزد كلُّها، والأنصار من ولده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جلهمة بن أدد بن زيد بن يشجب بن عريب بن زيد بن كهلان بن يعرب، ويقال لجلهمة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طيئ، وإليه تُنسَب طيئ كلُّها، وله خبر يطول شرحه، وكان له ابن أخ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يحابر بن مالك بن أدد، وكان قد أتى على كلِّ واحدٍ منهما خمسمائة سنة، وقع بينهما ملاحاة بسبب المرعى، فخاف جلهمة هلاك عشيرته، فرحل عنه، وطوى المنازل فسُمِّي طيئاً، وهو صاحب أجأ وسلمى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جبلين بطيئ</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خبر يطول،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لحي، وهو ربيعة بن حارثة بن عمرو مزيقيا، في قول علماء خزاعة، كان رئيس خزاعة في حرب خزاعة وجرهم، وهو الذي سنَّ السائبة الوصيلة والحام، ونقل صنمين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 ومناة من الشام إلى مكَّة فوضعهما للعبادة، فسلَّم هُبَل إلى خزيمة بن مدركة،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 خزيمة، وصعد على أبي قبيس ووضع مناة بالمسلل</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وقد يأتي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ضمن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غسَّان، ماء بالمشلل قريب من الجحفة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وقَدِمَ بالنرد، وهو أوَّل من أدخلها مكَّة، فكانوا يلعبون بها في الكعبة غدوةً وعشيَّةً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رُفِعْتْ إِلَيَّ اَلنَّارُ فَرَأَيْتُ عَمْرَو بْنَ لُحَيٍّ رَجُلاً قَصِيراً أَحْمَرَ أَزْرَقَ يَجُرُّ قَصَبَهُ فِي اَلنَّارِ،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يلي من أمر الكعبة ما كان يليه جرهم قبله حتَّى هلك وهو ابن ثلاث مائة سنة وخمس وأربعين سنة، وبلغ ولده وأعقابهم ألف مقاتل فيما يذكرون</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المخالف لنا في ذلك من يحيل ذلك من المنجِّمين وأصحاب الطبائع، فالكلام معهم في أصل هذه المسألة، وأنَّ العالم مصنوع، وله صانع أجرى العادة بقصر الأعمار وطولها، وأنَّه قادر على إطالتها وعلى إفنائها، فإذا بُيِّن ذلك سهل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المخالف في ذلك من يُسلِّم ذلك غير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خارج عن العادات، فقد بيَّنَّا أنَّه ليس بخارج عن جميع العادات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ومتى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عادتنا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المانع منه؟</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 يجوز إلَّا في زمن الأنبياء</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ننازع في ذلك، وعندنا يجوز خرق العادات على يد الأنبياء والأئمَّة والصالحين، وأكثر أصحاب الحديث يُجوِّزون ذلك، وكثير من المعتزلة والحشويَّة، وإنْ سمُّوا ذلك كرامات، كان ذلك خلافاً في عبارة، وقد دلَلنا على جواز ذلك في كُتُبنا، وبيَّنَّا أنَّ المعجز إنَّما يدلُّ على صدق من يظهر على يده، ثمّ نعلمه نبيًّا أو إماماً أو صالحاً لقوله، وكلَّما يذكرونه من شُبَههم قد بيَّنَّا الوجه في كُتُبنا لا نُطوِّل بذكره هاهنا</w:t>
      </w:r>
      <w:r>
        <w:rPr>
          <w:rFonts w:eastAsia="Amiri" w:cs="Amiri" w:ascii="Amiri" w:hAnsi="Amiri"/>
          <w:color w:val="111111"/>
          <w:sz w:val="28"/>
          <w:szCs w:val="28"/>
          <w:rtl w:val="true"/>
          <w:lang w:bidi="ar-SA"/>
        </w:rPr>
        <w:t xml:space="preserve">.). </w:t>
      </w:r>
      <w:bookmarkStart w:id="92" w:name="pg9815_139461"/>
    </w:p>
    <w:p>
      <w:pPr>
        <w:pStyle w:val="BookText"/>
        <w:rPr/>
      </w:pPr>
      <w:bookmarkEnd w:id="92"/>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ووجدت بخطِّ الشريف الأجلّ الرضي أبي الحسن محمّد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في تقاويم جمعها مؤرَّخاً بيوم الأحد الخامس عشر من المحرَّم سنة إحدى وثمانين وثلاثمائة أنَّه ذُكِرَ له حال شيخ في باب الشام قد جاوز المائة وأربعين سنة، فركبت إليه حتَّى تأمَّلته وحملته إلى القرب من داري بالكرخ، وكان أُعجوبة، شاهد الحسن بن عليِّ بن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صفته، إلى غير ذلك من العجائب التي شاهدها، هذه حكاية خطِّه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يعرض من الهرم بامتداد الزمان وعلوِّ السنِّ وتناقض بنية الإنسان، فليس ممَّا لا بدَّ منه، وإنَّما أجرى الله العادة بأنْ يفعل ذلك عند تطاول الزمان ولا إيجاب هناك، وهو تعالى قادر أنْ لا يفعل ما أجرى العادة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ثبتت هذه الجملة ثبت أنَّ تطاول العمر ممكن غير مستحيل، وقد ذكرنا فيما تقدَّم عن جماعة أنَّهم لم يتغيَّروا مع تطاول أعمارهم وعلوِّ سنِّهم، وكيف يُنكِر ذلك من يقرُّ بأنَّ الله تعالى يُخلِد المثابين في الجنَّة شُبَّاناً لا يبلون، وإنَّما يمكن أنْ ينازع في ذلك من يجحد ذلك ويسنده إلى الطبيعة وتأثير الكواكب الذي قد دلَّ الدليل على بطلان قولهم باتِّفاقٍ منَّا وممَّن خالفنا في هذه المسألة من أهل الشرع، فسقطت الشبهة من كلِّ وجه</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9727737_2870459653"/>
      <w:bookmarkStart w:id="94" w:name="_Toc32"/>
      <w:bookmarkEnd w:id="93"/>
      <w:r>
        <w:rPr>
          <w:rtl w:val="true"/>
        </w:rPr>
        <w:t>[</w:t>
      </w:r>
      <w:r>
        <w:rPr>
          <w:rtl w:val="true"/>
        </w:rPr>
        <w:t xml:space="preserve">الدليل على إمامة صاحب الزمان </w:t>
      </w:r>
      <w:r>
        <w:rPr>
          <w:rtl w:val="true"/>
        </w:rPr>
        <w:t>(</w:t>
      </w:r>
      <w:r>
        <w:rPr>
          <w:rtl w:val="true"/>
        </w:rPr>
        <w:t>عجّل الله فرجه</w:t>
      </w:r>
      <w:r>
        <w:rPr>
          <w:rtl w:val="true"/>
        </w:rPr>
        <w:t xml:space="preserve">) </w:t>
      </w:r>
      <w:r>
        <w:rPr>
          <w:rtl w:val="true"/>
        </w:rPr>
        <w:t xml:space="preserve">من روايات المخالفين في الأئمَّة الاثني عشر </w:t>
      </w:r>
      <w:r>
        <w:rPr>
          <w:rtl w:val="true"/>
        </w:rPr>
        <w:t>(</w:t>
      </w:r>
      <w:r>
        <w:rPr>
          <w:rtl w:val="true"/>
        </w:rPr>
        <w:t>عليهم السلام</w:t>
      </w:r>
      <w:r>
        <w:rPr>
          <w:rtl w:val="true"/>
        </w:rPr>
        <w:t>)]:</w:t>
      </w:r>
      <w:bookmarkEnd w:id="9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إمامة صاحب الزمان ابن الحسن بن عليِّ بن محمّد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وصحَّة غيبته ما رواه الطائفتان المختلفتان، والفرقتان المتباينتان العامَّة والإماميَّة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لا يزيدون ولا ينقصون، وإذا ثبت ذلك فكلُّ من قال بذلك قطع على الأئمَّة الاثني عشر الذين نذهب إلى </w:t>
      </w:r>
    </w:p>
    <w:p>
      <w:pPr>
        <w:pStyle w:val="BookText"/>
        <w:rPr/>
      </w:pPr>
      <w:r>
        <w:rPr>
          <w:rFonts w:ascii="Amiri" w:hAnsi="Amiri" w:eastAsia="Amiri" w:cs="Amiri"/>
          <w:color w:val="111111"/>
          <w:sz w:val="28"/>
          <w:sz w:val="28"/>
          <w:szCs w:val="28"/>
          <w:rtl w:val="true"/>
          <w:lang w:bidi="ar-SA"/>
        </w:rPr>
        <w:t xml:space="preserve">إمامتهم، وعلى وجود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غيبته، لأنَّ من خالفهم في شيء من ذلك لا يقصر الإمامة على هذا العدد، بل يُجوِّز الزيادة عليها، وإذا ثبت بالأخبار التي نذكرها هذا العدد المخصوص ثبت ما أردناه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نذكر جُمَلاً من ذلك، ونحيل الباقي على الكُتُب المصنَّفة في هذا المعنى، لئلَّا يطول به الكتاب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روي في ذلك من جهة مخالفي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أَخْبَرَنِي بِهِ أَبُو عَبْدِ اَلله أَحْمَدُ بْنُ عُبْدُونٍ اَلمَعْرُوفُ بِابْنِ اَلْحَاشِرِ،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عَلِيٍّ اَلشُّجَاعِيُّ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اِبْنُ إِبْرَاهِيمَ اَلمَعْرُوفُ بِابْنِ أَبِي زَيْنَبَ اَلنُّعْمَانِيِّ اَلْكَاتِبِ</w:t>
      </w:r>
      <w:r>
        <w:rPr>
          <w:rStyle w:val="FootnoteAnchor"/>
          <w:rtl w:val="true"/>
        </w:rPr>
        <w:footnoteReference w:id="33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عُثْمَانَ اِبْنِ عَلَّانَ اَلذَّهَبِيُّ</w:t>
      </w:r>
      <w:r>
        <w:rPr>
          <w:rStyle w:val="FootnoteAnchor"/>
          <w:rtl w:val="true"/>
        </w:rPr>
        <w:footnoteReference w:id="337"/>
      </w:r>
      <w:r>
        <w:rPr>
          <w:rFonts w:ascii="Amiri" w:hAnsi="Amiri" w:eastAsia="Amiri" w:cs="Amiri"/>
          <w:color w:val="111111"/>
          <w:sz w:val="28"/>
          <w:sz w:val="28"/>
          <w:szCs w:val="28"/>
          <w:rtl w:val="true"/>
          <w:lang w:bidi="ar-SA"/>
        </w:rPr>
        <w:t>اَلْبَغْدَادِيُّ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اَلْجَعْدِ</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زُهَيْرُ بْنُ مُعَاوِيَةَ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زِيَادِ بْنِ خَيْثَمَةَ، عَنِ اَلْأَسْوَدِ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خَلِيفَةً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إِلَى مَنْزِلِهِ أَتَتْهُ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 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زُهَيْرُ بْنُ مُعَاوِيَةَ، عَنْ زِيَادِ بْنِ عِلَاقَةَ</w:t>
      </w:r>
      <w:r>
        <w:rPr>
          <w:rStyle w:val="FootnoteAnchor"/>
          <w:rtl w:val="true"/>
        </w:rPr>
        <w:footnoteReference w:id="340"/>
      </w:r>
      <w:r>
        <w:rPr>
          <w:rFonts w:ascii="Amiri" w:hAnsi="Amiri" w:eastAsia="Amiri" w:cs="Amiri"/>
          <w:color w:val="111111"/>
          <w:sz w:val="28"/>
          <w:sz w:val="28"/>
          <w:szCs w:val="28"/>
          <w:rtl w:val="true"/>
          <w:lang w:bidi="ar-SA"/>
        </w:rPr>
        <w:t>وَسِمَاكِ بْنِ حَرْبٍ</w:t>
      </w:r>
      <w:r>
        <w:rPr>
          <w:rStyle w:val="FootnoteAnchor"/>
          <w:rtl w:val="true"/>
        </w:rPr>
        <w:footnoteReference w:id="341"/>
      </w:r>
      <w:r>
        <w:rPr>
          <w:rFonts w:ascii="Amiri" w:hAnsi="Amiri" w:eastAsia="Amiri" w:cs="Amiri"/>
          <w:color w:val="111111"/>
          <w:sz w:val="28"/>
          <w:sz w:val="28"/>
          <w:szCs w:val="28"/>
          <w:rtl w:val="true"/>
          <w:lang w:bidi="ar-SA"/>
        </w:rPr>
        <w:t>وَحُصَيْنِ اِبْنِ عَبْدِ اَلرَّحْمَنِ</w:t>
      </w:r>
      <w:r>
        <w:rPr>
          <w:rStyle w:val="FootnoteAnchor"/>
          <w:rtl w:val="true"/>
        </w:rPr>
        <w:footnoteReference w:id="342"/>
      </w:r>
      <w:r>
        <w:rPr>
          <w:rFonts w:ascii="Amiri" w:hAnsi="Amiri" w:eastAsia="Amiri" w:cs="Amiri"/>
          <w:color w:val="111111"/>
          <w:sz w:val="28"/>
          <w:sz w:val="28"/>
          <w:szCs w:val="28"/>
          <w:rtl w:val="true"/>
          <w:lang w:bidi="ar-SA"/>
        </w:rPr>
        <w:t xml:space="preserve">، كُلِّهِمْ عَنْ جَابِرِ بْنِ سَمُرَةَ،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بِكَلَامٍ</w:t>
      </w:r>
      <w:r>
        <w:rPr>
          <w:rStyle w:val="FootnoteAnchor"/>
          <w:rtl w:val="true"/>
        </w:rPr>
        <w:footnoteReference w:id="343"/>
      </w:r>
      <w:r>
        <w:rPr>
          <w:rFonts w:ascii="Amiri" w:hAnsi="Amiri" w:eastAsia="Amiri" w:cs="Amiri"/>
          <w:color w:val="111111"/>
          <w:sz w:val="28"/>
          <w:sz w:val="28"/>
          <w:szCs w:val="28"/>
          <w:rtl w:val="true"/>
          <w:lang w:bidi="ar-SA"/>
        </w:rPr>
        <w:t>لَمْ أَفْهَمْهُ،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اَلْقَوْمَ،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3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عَوْنٍ، عَنِر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اَلشَّعْبِيِّ،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أَهْلُ هَذَا اَلدِّينِ يُنْصَرُونَ عَلَى مَنْ نَاوَاهُمْ إِلَى اِثْنَيْ عَشَرَ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اَلنَّاسُ يَقُومُونَ وَيَقْعُدُونَ، وَتَكَلَّمَ بِكَلِمَةٍ لَمْ أَفْهَمْهَا، فَقُلْتُ لِأَبِي أَوْ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ولم نجده بهذا الإسناد في الغيبة للنعماني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عُمَرَ</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اَلشَّعْبِيِّ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خلاصة تذهيب تهذيب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عامر بن شراحيل الحميري الشعبي، أبو عمرو الكوفي،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جَابِرِ بْنِ سَمُرَةَ،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يُنْصَرُونَ عَلَى مَنْ نَاوَاهُمْ إِلَى اِثْنَيْ عَشَرَ خَلِيفَةً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اَلنَّاسُ يَقُومُونَ وَيَقْعُدُونَ، وَتَكَلَّمَ بِكَلِمَةٍ لَمْ أَفْهَمْهَا، فَقُلْتُ لِأَبِي أَوْ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خَيْثَمَةَ</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صَالِحٍ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وطبقات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ووفيات الأعيان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وميزان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خَالِدِ بْنِ يَزِيدَ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في تقريب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بن يزيد الجمحي،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السكسكي، أبو عبد الرحيم المصري،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الخزرجي في خلاصة تذهيب تهذيب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 عطاء والزهري، وعنه الليث،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الذهبي في 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بن يزيد، أبو عبد الرحيم المصري، ثقة، روى عنه الليث</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سَعِيدِ بْنِ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هِلَالٍ</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تذهيب تهذيب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وتقريب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رَبِيعَةَ بْنِ سَيْفٍ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وخلاصة تذهيب تهذيب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وتقريب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شُفَيٍّ اَلْأَصْبَحِيِّ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خَلْفِي اِثْنَا عَشَرَ خَلِيفَةً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وَيَحْيَى بْنُ إِسْحَاقَ اَلسَّيْلَحِينِيُّ</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وهو يحيى بن إسحاق، أبو زكريَّا أو أبو بكر البجلي، المعروف بالسيلحيني، سمع من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سَلَمة،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وتقريب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سالحين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صالحين، وكلاهما خطأ، وإنَّما هو السيلحين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في 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عثمان بن خثيم القاري المكّي، أبو عثمان، حليف 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الطفيل، وروى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سَلَمة، تُوفّي في آخر خلافة أبي العبَّاس وأوَّل خلافة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وميزان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وطبقات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اَلطُّفَيْلِ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 عُدَّ اِثْنَيْ عَشَرَ مِنْ بَنِي كَعْبِ بْنِ لُؤَيٍّ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ثُمَّ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اَلنَّقْفُ وَاَلنِّقَافُ</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قال الجزري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عبد الله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واعدد اثني عشر من بني كعب بن لؤي، ثمّ يكون النقف والنقاف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القتل والقتال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هشم الرأس،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تهيج الفتن والحروب بعدهم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الفائق في غريب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اَلمُقَدَّمِيُّ</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عَلِيِّ بْنِ مِقْدَامٍ أَبُو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وخلاصة تذهيب تهذيب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فِطْرِ بْنِ خَلِيفَةَ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وطبقات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وميزان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خَالِدٍ اَلْوَالِبِيِّ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اِبْنُ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ظَاهِراً لَا يَضُرُّهُ مَنْ نَاوَاهُ حَتَّى يَقُومَ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يُونُسَ</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3668/577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5066/27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وميزان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مُجَالِدِ بْنِ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اَلشَّعْبِيِّ، عَنْ مَسْرُوقٍ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اِبْنِ مَسْعُودٍ،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نَبِيُّكُمْ كَمْ يَكُونُ بَعْدَهُ مِنَ اَلْخُلَفَاءِ؟</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سَأَلَنِي عَنْهَا أَحَدٌ قَبْلَكَ، وَإِنَّكَ لَأَحْدَثُ اَلْقَوْمِ سِنًّا،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بَعْدِي عِدَّةُ نُقَبَاءِ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وَبَعَثْنَا مِنْهُمُ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اثْنَيْ عَشَرَ نَقِيباً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جَمَاعَةٌ، عَنْ أَبِي مُحَمَّدٍ هَارُونَ بْنِ مُوسَى اَلتَّلَّعُكْبَرِيِّ</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وعدَّه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جليل القدر، عظيم المنزلة، واسع الرواية، عديم النظير، ثقة،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عَلِيٍّ أَحْمَدُ بْنُ عَلِيٍّ اَلمَعْرُوفُ بِابْنِ اَلْخَضِيبِ اَلرَّازِيِّ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عَنْ حَنْظَلَةَ بْنِ زَكَرِيَّا اَلتَّمِيمِيِّ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6095/30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أَحْمَدَ بْنِ يَحْيَى اَلطُّوسِيِّ، عَنْ أَبِي بَكْرٍ عَبْدِ اَلله بْنِ أَبِي شَيْبَةَ، عَنْ مُحَمَّدِ بْنِ فُضَيْلٍ، عَنِ اَلْأَعْمَشِ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وعدَّه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تهذيب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بِصَحِيفَةٍ مِنْ عِنْدِ اَلله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اِثْنَا عَشَرَ خَاتَماً مِنْ ذَهَبٍ،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يَقْرَأُ عَلَيْكَ اَلسَّلَامَ وَيَأْمُرُكَ أَنْ تَدْفَعَ هَذِهِ اَلصَّحِيفَةَ إِلَى اَلنَّجِيبِ مِنْ أَهْلِكَ بَعْدَكَ، يَفُكُّ مِنْهَا أَوَّلَ خَاتَمٍ وَيَعْمَلُ بِمَا فِيهَا، فَإِذَا مَضَى دَفَعَهَا إِلَى وَصِيِّهِ بَعْدَهُ، وَكَذَلِكَ اَلْأَوَّلُ يَدْفَعُهَا إِلَى اَلْآخَرِ وَاحِداً بَعْدَ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 بِهِ، فَفَكَّ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وَعَمِلَ بِمَا فِيهَا، ثُمَّ دَفَعَهَا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فَفَكَّ خَاتَمَهُ وَعَمِلَ بِمَا فِيهَا، وَدَفَعَهَا بَعْدَهُ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دَفَعَهَا اَلْحُسَيْنُ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وَاحِداً بَعْدَ وَاحِدٍ، حَتَّى يَنْتَهِيَ إِلَى 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اَلتَّلَّعُكْبَرِيِّ، عَنْ أَبِي عَلِيٍّ مُحَمَّدِ بْنِ هَمَّامٍ</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وثَّقه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612/27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6270/20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اَلْحَسَنِ بْنِ عَلِيٍّ اَلْقُوهِسْتَانِيِّ، عَنْ زَيْدِ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عِيسَى بْنَ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أَدْرَكْتَ مِنَ اَلتَّابِعِينَ؟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 وَلَكِنِّي كُنْتُ بِالْكُوفَةِ فَسَمِعْتُ شَيْخاً فِي جَامِعِهَا يُحَدِّثُ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اَلْأَئِمَّةُ اَلرَّاشِدُونَ اَلمَهْدِيُّونَ اَلمَغْصُوبُونَ حُقُوقَهُمْ مِنْ وُلْدِكَ أَحَدَ عَشَرَ إِمَاماً وَأَنْتَ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مختصر</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جَمَاعَةٌ، عَنْ أَبِي مُحَمَّدٍ هَارُونَ بْنِ مُوسَى اَلتَّلَّعُكْبَرِيِّ، عَنْ مُحَمَّدِ بْنِ أَحْمَدَ بْنِ عَبْدِ</w:t>
      </w:r>
      <w:r>
        <w:rPr>
          <w:rStyle w:val="FootnoteAnchor"/>
          <w:rtl w:val="true"/>
        </w:rPr>
        <w:footnoteReference w:id="362"/>
      </w:r>
      <w:r>
        <w:rPr>
          <w:rFonts w:ascii="Amiri" w:hAnsi="Amiri" w:eastAsia="Amiri" w:cs="Amiri"/>
          <w:color w:val="111111"/>
          <w:sz w:val="28"/>
          <w:sz w:val="28"/>
          <w:szCs w:val="28"/>
          <w:rtl w:val="true"/>
          <w:lang w:bidi="ar-SA"/>
        </w:rPr>
        <w:t>اَلله اَلْهَاشِمِيِّ</w:t>
      </w:r>
      <w:r>
        <w:rPr>
          <w:rStyle w:val="FootnoteAnchor"/>
          <w:rtl w:val="true"/>
        </w:rPr>
        <w:footnoteReference w:id="3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مُوسَى عِيسَى بْنُ أَحْمَدَ اِبْنِ عِيسَى بْنِ اَلمَنْصُورِ</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وعدَّه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5705/2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محمّد بن أحمد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6309/59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يروي عن عمِّه أبي موسى عيسى بن أحمد بن عيسى بن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عَلِيُّ بْنُ مُحَمَّدٍ اَلْعَسْكَرِيُّ، عَنْ أَبِيهِ مُحَمَّدِ بْنِ عَلِيٍّ، عَنْ أَبِيهِ عَلِيِّ بْنِ مُوسَى، عَنْ أَبِيهِ مُوسَى بْنِ جَعْفَرٍ، عَنْ أَبِيهِ جَعْفَرِ بْنِ مُحَمَّدٍ، عَنْ أَبِيهِ مُحَمَّدِ بْنِ عَلِيٍّ، عَنْ أَبِيهِ عَلِيِّ بْنِ اَلْحُسَيْنِ، عَنْ أَبِيهِ اَلْحُسَيْنِ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يَلْقَى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مُطَهَّراً لَا يَحْزُنُهُ اَلْفَزَعُ اَلْأَكْبَرُ فَلْيَتَوَلَّكَ، وَلْيَتَوَلَّ بَنِيكَ اَلْحَسَنَ وَاَلْحُسَيْنَ، وَعَلِيَّ بْنَ اَلْحُسَيْنِ، وَمُحَمَّدَ بْنَ عَلِيٍّ، وَجَعْفَرَ بْنَ مُحَمَّدٍ، وَمُوسَى بْنَ جَعْفَرٍ، وَعَلِيَّ بْنَ مُوسَى، وَمُحَمَّداً، وَعَلِيًّا، وَاَلْحَسَنَ، ثُمَّ اَلمَهْدِيَّ، وَهُوَ خَاتَمُهُمْ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وَلَيَكُونَنَّ فِي آخِرِ اَلزَّمَانِ قَوْمٌ يَتَوَلَّوْنَكَ يَا عَلِيُّ يَشْنَأُهُمُ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9815_139500"/>
    </w:p>
    <w:p>
      <w:pPr>
        <w:pStyle w:val="BookText"/>
        <w:rPr/>
      </w:pPr>
      <w:bookmarkEnd w:id="95"/>
      <w:r>
        <w:rPr>
          <w:rFonts w:ascii="Amiri" w:hAnsi="Amiri" w:eastAsia="Amiri" w:cs="Amiri"/>
          <w:color w:val="111111"/>
          <w:sz w:val="28"/>
          <w:sz w:val="28"/>
          <w:szCs w:val="28"/>
          <w:rtl w:val="true"/>
          <w:lang w:bidi="ar-SA"/>
        </w:rPr>
        <w:t>اَلنَّاسُ، وَلَوْ أَحَبَّهُمْ كَانَ خَيْراً لَهُمْ لَوْ كَانُوا يَعْلَمُونَ، يُؤْثِرُونَكَ وَوُلْدَكَ عَلَى اَلْآبَاءِ وَاَلْأُمَّهَاتِ وَاَلْإِخْوَةِ وَاَلْأَخَوَاتِ، وَعَلَى عَشَائِرِهِمْ وَاَلْقَرَابَاتِ، صَلَوَاتُ اَلله عَلَيْهِمْ أَفْضَلُ اَلصَّلَوَاتِ، أُولَئِكَ يُحْشَرُونَ تَحْتَ لِوَاءِ اَلْحَمْدِ، يُتَجَاوَزُ عَنْ سَيِّئَاتِهِمْ، وَيَرْفَعُ دَرَجَاتِهِمْ جَزَاءً بِمَا كَانُوا يَعْمَلُونَ</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9727739_2870459653"/>
      <w:bookmarkStart w:id="97" w:name="_Toc33"/>
      <w:bookmarkEnd w:id="96"/>
      <w:r>
        <w:rPr>
          <w:rtl w:val="true"/>
        </w:rPr>
        <w:t>[</w:t>
      </w:r>
      <w:r>
        <w:rPr>
          <w:rtl w:val="true"/>
        </w:rPr>
        <w:t xml:space="preserve">أخبار الخاصَّة على إمامة الاثني عشر </w:t>
      </w:r>
      <w:r>
        <w:rPr>
          <w:rtl w:val="true"/>
        </w:rPr>
        <w:t>(</w:t>
      </w:r>
      <w:r>
        <w:rPr>
          <w:rtl w:val="true"/>
        </w:rPr>
        <w:t>عليهم السلام</w:t>
      </w:r>
      <w:r>
        <w:rPr>
          <w:rtl w:val="true"/>
        </w:rPr>
        <w:t>)]:</w:t>
      </w:r>
      <w:bookmarkEnd w:id="97"/>
    </w:p>
    <w:p>
      <w:pPr>
        <w:pStyle w:val="BookText"/>
        <w:rPr/>
      </w:pPr>
      <w:r>
        <w:rPr>
          <w:rFonts w:ascii="Amiri" w:hAnsi="Amiri" w:eastAsia="Amiri" w:cs="Amiri"/>
          <w:color w:val="111111"/>
          <w:sz w:val="28"/>
          <w:sz w:val="28"/>
          <w:szCs w:val="28"/>
          <w:rtl w:val="true"/>
          <w:lang w:bidi="ar-SA"/>
        </w:rPr>
        <w:t>فأمَّا ما روي من جهة الخاصَّة فأكثر من أنْ يُحصى، غير أنَّا نذكر طرفاً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عَبْدِ اَلله بْنِ جَعْفَرٍ اَلْحِمْيَرِيُّ فِيمَا أَخْبَرَنَا بِهِ جَمَاعَةٌ، عَنْ أَبِي اَلمُفَضَّلِ اَلشَّيْبَانِيِّ، عَنْهُ، عَنْ أَبِيهِ، عَنْ مُحَمَّدِ بْنِ اَلْحُسَيْنِ، عَنْ مُحَمَّدِ 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أَيْضاً جَمَاعَةٌ، عَنْ عِدَّةٍ مِنْ أَصْحَابِنَا، عَنْ مُحَمَّدِ بْنِ يَعْقُوبَ، عَنْ مُحَمَّدِ بْنِ يَحْيَى، عَنْ أَحْمَدَ بْنِ مُحَمَّدٍ، عَنِ اِبْنِ أَبِي عُمَيْرٍ، عَنْ عُمَرَ بْنِ أُذَيْنَةَ، عَنْ أَبَانِ اِبْنِ أَبِي عَيَّاشٍ</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وذكره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السجَّاد والباقر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اَلطَّيَّارِ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 رجال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جلالة عبد الله بن جعفر الطيَّار بن أبي طالب بمرتبة لا حاجة معها إلى الإطراء</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مُعَاوِيَةَ أَنَا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عَبَّاسٍ وَعُمَرُ بْنُ أُمِّ سَلَمَةَ وَأُسَامَةُ بْنُ زَيْدٍ، فَجَرَى بَيْنِي وَبَيْنَ مُعَاوِيَةَ كَلَامٌ، فَقُلْتُ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أَوْلى بِالمُؤْمِنِينَ مِنْ أَنْفُسِهِمْ، ثُمَّ أَخِي عَلِيُّ بْنُ أَبِي طَالِبٍ أَوْلى بِالمُؤْمِنِينَ مِنْ أَنْفُسِهِمْ، فَإِذَا اُسْتُشْهِدَ عَلِيٌّ فَالْحَسَنُ أَوْلى بِالمُؤْمِنِينَ مِنْ أَنْفُسِهِمْ، فَإِذَا مَضَى اَلْحَسَنُ فَالْحُسَيْنُ أَوْلى بِالمُؤْمِنِينَ مِنْ أَنْفُسِهِمْ، فَإِذَا اُسْتُشْهِدَ فَابْنُهُ عَلِيُّ بْنُ اَلْحُسَيْنِ أَوْلى بِالمُؤْمِنِينَ مِنْ أَنْفُسِهِمْ وَسَتُدْرِكُهُ يَا عَلِيُّ، ثُمَّ اِبْنُهُ مُحَمَّدُ بْنُ عَلِيٍّ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ثُمَّ يُكْمِلُهُ اِثْنَا عَشَرَ إِمَاماً تِسْعَةٌ مِنْ وُلْدِ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اِسْتَشْهَدْتُ اَلْحَسَنَ وَاَلْحُسَيْنَ وَعَبْدَ اَلله بْنَ عَبَّاسٍ وَعُمَرَ اِبْنَ أُمِّ سَلَمَةَ وَأُسَامَةَ بْنَ زَيْدٍ، فَشَهِدُوا لِي عِنْدَ مُعَاوِيَةَ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 ذَلِكَ مِنْ سَلْمَانَ وَأَبِي ذَرٍّ وَاَلْمِقْدَادِ، وَذَكَرُوا أَنَّهُمْ سَمِعُوا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مُحَمَّدِ بْنِ عَبْدِ اَلله بْنِ جَعْفَرٍ، عَنْ أَبِيهِ، عَنْ</w:t>
      </w:r>
      <w:r>
        <w:rPr>
          <w:rStyle w:val="FootnoteAnchor"/>
          <w:rtl w:val="true"/>
        </w:rPr>
        <w:footnoteReference w:id="369"/>
      </w:r>
      <w:r>
        <w:rPr>
          <w:rFonts w:ascii="Amiri" w:hAnsi="Amiri" w:eastAsia="Amiri" w:cs="Amiri"/>
          <w:color w:val="111111"/>
          <w:sz w:val="28"/>
          <w:sz w:val="28"/>
          <w:szCs w:val="28"/>
          <w:rtl w:val="true"/>
          <w:lang w:bidi="ar-SA"/>
        </w:rPr>
        <w:t xml:space="preserve">مُحَمَّدِ بْنِ أَحْمَدَ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 عَنْ أَبِي سَعِيدٍ اَلْعُصْفُرِيِّ</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وهو عبَّاد بن يعقوب الأسدي الرواجني، أبو سعيد الكوفي الشيعي، روى عن عمرو بن أبي المقدام،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عَمْرِو بْنِ ثَابِتٍ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1508/43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3470/379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مولاهم، كوفي، 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وَأَحَدَ عَشَرَ مِنْ وُلْدِي وَأَنْتَ يَا عَلِيُّ زِرُّ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أَوْتَادَهَا وَجِبَالَهَا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 أَوْتَدَ اَللهُ اَلْأَرْضَ أَنْ تَسِيخَ بِأَهْلِهَا، فَإِذَا ذَهَبَ اَلْاِثْنَا عَشَرَ مِنْ وُلْدِي سَاخَتِ اَلْأَرْضُ بِأَهْلِهَا وَلَمْ يُنْظَرُوا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أَبِيهِ، عَنْ جَعْفَرِ بْنِ مُحَمَّدِ بْنِ مَالِكٍ، عَنْ مُحَمَّدِ بْنِ نَعْمَةَ اَلسَّلُولِيِّ، عَنْ وُهَيْبِ بْنِ حَفْصٍ</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وهيب بن حفص، أبو عليٍّ الجريري، مولى بني أسد،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ووقف، وكان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عَبْدِ اَلله بْنِ اَلْقَاسِمِ، عَنْ عَبْدِ اَلله بْنِ خَالِدٍ، عَنْ أَبِي اَلسَّفَاتِجِ، عَنْ جَابِرِ بْنِ يَزِيدَ،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أَسْمَاءُ اَلْأَوْصِيَاءِ مِنْ وُلْدِهَا، فَعَدَدْتُ اِثْنَيْ عَشَرَ اِسْماً آخِرُهُمْ اَلْقَائِمُ، ثَلَاثَةٌ مِنْهُمْ مُحَمَّدٌ، وَثَلَاثَةٌ مِنْهُمْ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مرآة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الأحد عشر، أو على المجاز والتغليب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الأوَّل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فيه للتفريع، أي فضممت إليهم أباهم وأصلهم فصاروا معه اثنا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الأولاد لا من الجميع، فإنَّ المسمى بعليٍّ من الجميع أربعة، والظاهر أنَّ التصحيف من النُّسَّاخ فإنَّه روى الصدوق في الإكمال والعيون والفقيه والشيخ في الغيبة بهذا الإسناد عن جابر، وفيها جميعاً وفي غيرها من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وأربعة منهم عليٌّ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جَمَاعَةٌ، عَنْ عِدَّةٍ مِنْ أَصْحَابِنَا، عَنْ مُحَمَّدِ بْنِ يَعْقُوبَ، عَنْ عَلِيِّ بْنِ إِبْرَاهِيمَ بْنِ هَاشِمٍ، عَنْ أَبِيهِ، عَنِ اِبْنِ عُمَيْرٍ، عَنْ سَعِيدِ بْنِ غَزْوَانَ</w:t>
      </w:r>
      <w:r>
        <w:rPr>
          <w:rStyle w:val="FootnoteAnchor"/>
          <w:rtl w:val="true"/>
        </w:rPr>
        <w:footnoteReference w:id="372"/>
      </w:r>
      <w:r>
        <w:rPr>
          <w:rFonts w:ascii="Amiri" w:hAnsi="Amiri" w:eastAsia="Amiri" w:cs="Amiri"/>
          <w:color w:val="111111"/>
          <w:sz w:val="28"/>
          <w:sz w:val="28"/>
          <w:szCs w:val="28"/>
          <w:rtl w:val="true"/>
          <w:lang w:bidi="ar-SA"/>
        </w:rPr>
        <w:t xml:space="preserve">،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تِسْعَةُ أَئِمَّةٍ بَعْدَ اَلْحُسَيْنِ، تَاسِعُهُمْ قَائِمُهُمْ</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جَعْفَرٍ، عَنْ أَبِيهِ، عَنْ مُحَمَّدِ بْنِ عِيسَى، عَنْ مُحَمَّدِ بْنِ اَلْفُضَيْلِ،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أَرْسَلَ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 وَاَلْإِنْسِ عَامَّةً، وَكَانَ مِنْ بَعْدِهِ اِثْنَا عَشَرَ وَصِيًّا، مِنْهُمْ مَنْ سَبَقَنَا، وَمِنْهُمْ مَنْ بَقِيَ، وَكُلُّ وَصِيٍّ جَرَتْ بِهِ اَلسُّنَّةُ وَاَلْأَوْصِيَاءُ اَلَّذِينَ مِنْ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سُنَّةِ أَوْصِيَاءِ عِيسَى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اِثْنَيْ عَشَرَ،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سُنَّةِ اَلمَسِيحِ</w:t>
      </w:r>
      <w:r>
        <w:rPr>
          <w:rFonts w:eastAsia="Amiri" w:cs="Amiri" w:ascii="Amiri" w:hAnsi="Amiri"/>
          <w:color w:val="111111"/>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اَلْحُسَيْنِ</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جعفر بن محمّد بن عون الأسدي، أبو الحسين الكوفي، ساكن الريِّ،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 الله، كان ثقةً، صحيح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660/75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جعفر الأسدي، يُكنَّى أبا الحسين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جَمَاعَةٌ، عَنْ أَبِي مُحَمَّدٍ اَلتَّلَّعُكْبَرِيِّ،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اَلْحُسَيْنِ مُحَمَّدِ بْنِ جَعْفَرٍ اَلْأَسَدِيِّ، عَنْ سَهْلِ بْنِ زِيَادٍ اَلْآدَمِيِّ، عَنِ اَلْحَسَنِ اِبْنِ اَلْعَبَّاسِ بْنِ اَلْحَرِيشِ اَلرَّازِيِّ،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لَيْلَةَ اَلْقَدْرِ فِي كُلِّ سَنَةٍ</w:t>
      </w:r>
      <w:r>
        <w:rPr>
          <w:rStyle w:val="FootnoteAnchor"/>
          <w:rtl w:val="true"/>
        </w:rPr>
        <w:footnoteReference w:id="378"/>
      </w:r>
      <w:r>
        <w:rPr>
          <w:rFonts w:ascii="Amiri" w:hAnsi="Amiri" w:eastAsia="Amiri" w:cs="Amiri"/>
          <w:color w:val="111111"/>
          <w:sz w:val="28"/>
          <w:sz w:val="28"/>
          <w:szCs w:val="28"/>
          <w:rtl w:val="true"/>
          <w:lang w:bidi="ar-SA"/>
        </w:rPr>
        <w:t xml:space="preserve">، وَإِنَّهُ يَنْزِلُ فِي تِلْكَ اَللَّيْلَةِ أَمْرُ اَلسَّنَةِ، وَلِذَلِكَ اَلْأَمْرِ وُلَاةٌ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وَأَحَدَ عَشَرَ مِنْ صُلْبِي أَئِمَّةٌ مُحَدَّثُونَ</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جَعْفَرٍ اَلْحِمْيَرِيُّ، عَنْ أَبِيهِ، عَنْ أَحْمَدَ بْنِ هِلَالٍب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اَلْعَبَرْتَائِيِّ</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ويأتي ذمُّه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عَنِ اِبْنِ أَبِي عُمَيْرٍ، عَنْ سَعِيدِ بْنِ غَزْوَانَ،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اِخْتَارَ مِنَ اَلنَّاسِ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مِنَ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اَلرُّسُلَ، وَاِخْتَارَنِي مِنَ اَلرُّسُلِ، وَاِخْتَارَ مِنِّي عَلِيًّا، وَاِخْتَارَ مِنْ عَلِيٍّ اَلْحَسَنَ وَاَلْحُسَيْنَ، وَاِخْتَارَ مِنَ اَلْحُسَيْنِ اَلْأَوْصِيَاءَ، تَاسِعُهُمْ قَائِمُهُمْ، وَهُوَ ظَاهِرُهُمْ وَبَاطِنُهُمْ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جَمَاعَةٌ، عَنْ أَبِي جَعْفَرٍ مُحَمَّدِ بْنِ سُفْيَانَ اَلْبَزَوْفَرِيِّ</w:t>
      </w:r>
      <w:r>
        <w:rPr>
          <w:rStyle w:val="FootnoteAnchor"/>
          <w:rtl w:val="true"/>
        </w:rPr>
        <w:footnoteReference w:id="381"/>
      </w:r>
      <w:r>
        <w:rPr>
          <w:rFonts w:ascii="Amiri" w:hAnsi="Amiri" w:eastAsia="Amiri" w:cs="Amiri"/>
          <w:color w:val="111111"/>
          <w:sz w:val="28"/>
          <w:sz w:val="28"/>
          <w:szCs w:val="28"/>
          <w:rtl w:val="true"/>
          <w:lang w:bidi="ar-SA"/>
        </w:rPr>
        <w:t>، عَنْ أَبِي عَلِيٍّ أَحْمَدَ بْنِ إِدْرِيسَ وَعَبْدِ اَلله بْنِ جَعْفَرٍ اَلْحِمْيَرِيِّ، عَنْ أَبِي اَلْخَيْرِ صَالِحِ بْنِ أَبِي حَمَّادٍ اَلرَّازِيِّ</w:t>
      </w:r>
      <w:r>
        <w:rPr>
          <w:rStyle w:val="FootnoteAnchor"/>
          <w:rtl w:val="true"/>
        </w:rPr>
        <w:footnoteReference w:id="382"/>
      </w:r>
      <w:r>
        <w:rPr>
          <w:rFonts w:ascii="Amiri" w:hAnsi="Amiri" w:eastAsia="Amiri" w:cs="Amiri"/>
          <w:color w:val="111111"/>
          <w:sz w:val="28"/>
          <w:sz w:val="28"/>
          <w:szCs w:val="28"/>
          <w:rtl w:val="true"/>
          <w:lang w:bidi="ar-SA"/>
        </w:rPr>
        <w:t>وَاَلْحَسَنِ بْنِ ظَرِيفٍ جَمِيعاً، عَنْ بَكْرِ بْنِ صَالِحٍ، عَنْ عَبْدِ اَلرَّحْمَنِ بْنِ سَالِمٍ، 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فَمَتَى يَخِفُّ عَلَيْكَ أَنْ أَخْلُوَ بِكَ فَأَسْأَلَكَ عَنْهَا؟</w:t>
      </w:r>
    </w:p>
    <w:p>
      <w:pPr>
        <w:pStyle w:val="BookText"/>
        <w:rPr/>
      </w:pPr>
      <w:r>
        <w:rPr>
          <w:rFonts w:ascii="Amiri" w:hAnsi="Amiri" w:eastAsia="Amiri" w:cs="Amiri"/>
          <w:color w:val="111111"/>
          <w:sz w:val="28"/>
          <w:sz w:val="28"/>
          <w:szCs w:val="28"/>
          <w:rtl w:val="true"/>
          <w:lang w:bidi="ar-SA"/>
        </w:rPr>
        <w:t>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اَلْأَوْقَاتِ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 بِهِ أَبِي فِي بَعْضِ اَلْأَوْقَاتِ،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أَخْبِرْنِي عَنِ اَللَّوْحِ اَلَّذِي رَأَيْتَهُ فِي يَدِ أُمِّي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أَخْبَرَتْكَ بِهِ أُمِّي أَنَّهُ فِي ذَلِكَ اَللَّوْحِ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أَنِّي دَخَلْتُ عَلَى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فَهَنَّأْتُهَا بِوِلَادَةِ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وَرَأَيْتُ فِي يَدِهَا لَوْحاً أَخْضَرَ، فَظَنَنْتُ أَنَّهُ زُمُرُّدٌ، وَرَأَيْتُ فِيهِ كِتَاباً أَبْيَضَ شِبْهَ نُورِ اَلشَّمْسِ،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يَا اِبْنَةَ</w:t>
      </w:r>
      <w:r>
        <w:rPr>
          <w:rStyle w:val="FootnoteAnchor"/>
          <w:rtl w:val="true"/>
        </w:rPr>
        <w:footnoteReference w:id="383"/>
      </w:r>
      <w:r>
        <w:rPr>
          <w:rFonts w:ascii="Amiri" w:hAnsi="Amiri" w:eastAsia="Amiri" w:cs="Amiri"/>
          <w:color w:val="111111"/>
          <w:sz w:val="28"/>
          <w:sz w:val="28"/>
          <w:szCs w:val="28"/>
          <w:rtl w:val="true"/>
          <w:lang w:bidi="ar-SA"/>
        </w:rPr>
        <w:t>رَسُولِ اَلله، مَا هَذَا اَللَّوْحُ؟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اَللَّوْحُ أَهْدَاهُ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اِسْمُ أَبِي وَاِسْمُ بَعْلِي وَاِسْمُ اِبْنَيَّ</w:t>
      </w:r>
      <w:r>
        <w:rPr>
          <w:rStyle w:val="FootnoteAnchor"/>
          <w:rtl w:val="true"/>
        </w:rPr>
        <w:footnoteReference w:id="384"/>
      </w:r>
      <w:r>
        <w:rPr>
          <w:rFonts w:ascii="Amiri" w:hAnsi="Amiri" w:eastAsia="Amiri" w:cs="Amiri"/>
          <w:color w:val="111111"/>
          <w:sz w:val="28"/>
          <w:sz w:val="28"/>
          <w:szCs w:val="28"/>
          <w:rtl w:val="true"/>
          <w:lang w:bidi="ar-SA"/>
        </w:rPr>
        <w:t>وَأَسْمَاءُ اَلْأَوْصِيَاءِ مِنْ وُلْدِي، فَأَعْطَانِيهِ أَبِي لِيَسُرَّنِي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فَأَعْطَتْنِيهِ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فَقَرَأْتُهُ، فَاسْتَنْسَخْتُهُ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يَا جَابِرُ أَنْ تَعْرِضَهُ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فَمَشَى مَعَهُ أَبِي حَتَّى اِنْتَهَى إِلَى مَنْزِلِ جَابِرٍ، فَأَخْرَجَ أَبِي صَحِيفَةً مِنْ رَقٍّ،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اُنْظُرْ فِي كِتَابِكَ لِأَقْرَأَ أَنَا عَلَيْكَ، فَنَظَرَ جَابِرٌ فِي نُسْخَتِهِ وَقَرَأَهُ أَبِي، فَمَا خَالَفَ حَرْفٌ حَرْفاً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أَنِّي هَكَذَا رَأَيْتُ فِي اَللَّوْحِ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كِتَابٌ مِنَ اَلله اَلْعَزِيزِ اَلْحَكِيمِ لِمُحَمَّدٍ نَبِيِّهِ وَنُورِهِ وَسَفِيرِهِ وَحِجَابِهِ</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وَدَلِيلِهِ، نَزَلَ بِهِ اَلرُّوحُ اَلْأَمِينُ مِنْ عِنْدِ رَبِّ اَلْعَالَمِينَ، عَظِّمْ يَا مُحَمَّدُ أَسْمَائِي، وَاُشْكُرْ نَعْمَائِي، وَلَا تَجْحَدْ آلَائِي، إِنِّي أَنَا اَللهُ لَا إِلَهَ أَنَا، قَاصِمُ اَلْجَبَّارِينَ، وَمُدِيلُ اَلمَظْلُومِينَ، وَدَيَّانُ اَلدِّينِ، إِنِّي أَنَا اَللهُ لَا إِلَهَ إِلَّا أَنَا، مَنْ رَجَا غَيْرَ فَضْلِي، أَوْ خَافَ غَيْرَ عَدْلِي، عَذَّبْتُهُ عَذَاباً لَا أُعَذِّبُهُ أَحَداً مِنَ اَلْعَالَمِينَ، فَإِيَّايَ فَاعْبُدْ، وَعَلَيَّ فَتَوَكَّلْ، إِنِّي لَمْ أَبْعَثْ نَبِيًّا فَكَمَلَتْ أَيَّامُهُ وَاِنْقَضَتْ مُدَّتُهُ إِلَّا جَعَلْتُ لَهُ وَصِيًّا، وَإِنِّي فَضَّلْتُكَ عَلَى اَلْأَنْبِيَاءِ، وَفَضَّلْتُ وَصِيَّكَ عَلِيًّا عَلَى اَلْأَوْصِيَاءِ، وَأَكْرَمْتُكَ بِشِبْلَيْكَ بَعْدَهُ وَسِبْطَيْكَ اَلْحَسَنِ وَاَلْحُسَيْنِ، فَجَعَلْتُ حَسَناً مَعْدِنَ عِلْمِي بَعْدَ اِنْقِضَاءِ مُدَّةِ أَبِيهِ، وَجَعَلْتُ حُسَيْناً خَازِنَ عِلْمِي، وَأَكْرَمْتُهُ بِالشَّهَادَةِ، وَخَتَمْتُ لَهُ بِالسَّعَادَةِ، وَهُوَ أَفْضَلُ مَنِ اُسْتُشْهِدَ، وَأَرْفَعُ اَلشُّهَدَاءِ دَرَجَةً، جَعَلْتُ كَلِمَتِيَ اَلتَّامَّةَ مَعَهُ، وَحُجَّتِيَ اَلْبَالِغَةَ عِنْدَهُ، بِعِتْرَتِهِ</w:t>
      </w:r>
      <w:r>
        <w:rPr>
          <w:rStyle w:val="FootnoteAnchor"/>
          <w:rtl w:val="true"/>
        </w:rPr>
        <w:footnoteReference w:id="386"/>
      </w:r>
      <w:r>
        <w:rPr>
          <w:rFonts w:ascii="Amiri" w:hAnsi="Amiri" w:eastAsia="Amiri" w:cs="Amiri"/>
          <w:color w:val="111111"/>
          <w:sz w:val="28"/>
          <w:sz w:val="28"/>
          <w:szCs w:val="28"/>
          <w:rtl w:val="true"/>
          <w:lang w:bidi="ar-SA"/>
        </w:rPr>
        <w:t>أُثِيبُ وَأُعَاقِبُ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سَيِّدُ اَلْعَابِدِينَ، وَزَيْنُ أَوْلِيَاءِ اَلمَاضِينَ، وَاِبْنُهُ شَبِيهُ جَدِّهِ اَلمَحْمُودِ مُحَمَّدٌ اَلْبَاقِرُ، بَاقِرُ عِلْمِي، وَاَلمَعْدِنُ لِحِكْمَتِي، سَيَهْلِكُ اَلمُرْتَابُونَ فِي جَعْفَرٍ، اَلرَّادُّ عَلَيْهِ كَالرَّادِّ عَلَيَّ، حَقَّ اَلْقَوْلُ مِنِّي لَأُكْرِمَنَّ مَثْوَى جَعْفَرٍ، وَلَأَسُرَّنَّهُ فِي أَشْيَاعِهِ وَأَنْصَارِهِ وَأَوْلِيَائِهِ، أُنْتِجَ</w:t>
      </w:r>
      <w:r>
        <w:rPr>
          <w:rStyle w:val="FootnoteAnchor"/>
          <w:rtl w:val="true"/>
        </w:rPr>
        <w:footnoteReference w:id="387"/>
      </w:r>
      <w:r>
        <w:rPr>
          <w:rFonts w:ascii="Amiri" w:hAnsi="Amiri" w:eastAsia="Amiri" w:cs="Amiri"/>
          <w:color w:val="111111"/>
          <w:sz w:val="28"/>
          <w:sz w:val="28"/>
          <w:szCs w:val="28"/>
          <w:rtl w:val="true"/>
          <w:lang w:bidi="ar-SA"/>
        </w:rPr>
        <w:t>بَعْدَهُ فِتْنَةٌ عَمْيَاءُ حِنْدِسٌ</w:t>
      </w:r>
      <w:r>
        <w:rPr>
          <w:rStyle w:val="FootnoteAnchor"/>
          <w:rtl w:val="true"/>
        </w:rPr>
        <w:footnoteReference w:id="388"/>
      </w:r>
      <w:r>
        <w:rPr>
          <w:rFonts w:ascii="Amiri" w:hAnsi="Amiri" w:eastAsia="Amiri" w:cs="Amiri"/>
          <w:color w:val="111111"/>
          <w:sz w:val="28"/>
          <w:sz w:val="28"/>
          <w:szCs w:val="28"/>
          <w:rtl w:val="true"/>
          <w:lang w:bidi="ar-SA"/>
        </w:rPr>
        <w:t>، لِأَنَّ خَيْطَ فَرْضِي لَا يَنْقَطِعُ، وَحُجَّتِي لَا تَخْفَى، وَإِنَّ أَوْلِيَائِي لَا يَشْقَوْنَ، أَلَا وَمَنْ جَحَدَ وَاحِداً مِنْهُمْ فَقَدْ جَحَدَ نِعْمَتِي، وَمَنْ غَيَّرَ آيَةً مِنْ كِتَابِي فَقَدِ اِفْتَرَى عَلَيَّ، وَوَيْلٌ لِلْمُفْتَرِينَ اَلْجَاحِدِينَ عِنْدَ اِنْقِضَاءِ مُدَّةِ عَبْدِي مُوسَى وَحَبِيبِي وَخِيَرَتِي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اَلمُكَذِّبَ بِالثَّامِنِ مُكَذِّبٌ بِكُلِّ أَوْلِيَائِي، وَعَلِيٌّ وَلِيِّي وَنَاصِرِي، وَمَنْ أَضَعُ عَلَيْهِ أَعْبَاءَ اَلنُّبُوَّةِ، وَأُمَتِّعُهُ</w:t>
      </w:r>
      <w:r>
        <w:rPr>
          <w:rStyle w:val="FootnoteAnchor"/>
          <w:rtl w:val="true"/>
        </w:rPr>
        <w:footnoteReference w:id="389"/>
      </w:r>
      <w:r>
        <w:rPr>
          <w:rFonts w:ascii="Amiri" w:hAnsi="Amiri" w:eastAsia="Amiri" w:cs="Amiri"/>
          <w:color w:val="111111"/>
          <w:sz w:val="28"/>
          <w:sz w:val="28"/>
          <w:szCs w:val="28"/>
          <w:rtl w:val="true"/>
          <w:lang w:bidi="ar-SA"/>
        </w:rPr>
        <w:t>بِالْاِضْطِلَاعِ بِهَا، يَقْتُلُهُ عِفْرِيتٌ مُسْتَكْبِرٌ، يُدْفَنُ فِي اَلمَدِينَةِ اَلَّتِي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بَنَاهَا اَلْعَبْدُ اَلصَّالِحُ إِلَى جَنْبِ شَرِّ خَلْقِي، حَقَّ اَلْقَوْلُ مِنِّي لَأُقِرَّنَّ عَيْنَيْهِ بِمُحَمَّدٍ اِبْنِهِ وَخَلِيفَتِهِ وَوَارِثِ عِلْمِهِ، فَهُوَ مَعْدِنُ عِلْمِي، وَمَوْضِعُ سِرِّي، وَحُجَّتِي عَلَى خَلْقِي، جَعَلْتُ اَلْجَنَّةَ مَثْوَاهُ، وَشَفَّعْتُهُ فِي سَبْعِينَ أَلْفٍ مِنْ أَهْلِ بَيْتِهِ كُلُّهُمْ قَدِ اِسْتَوْجَبُوا اَلنَّارَ، وَأَخْتِمُ بِالسَّعَادَةِ لاِبْنِهِ عَلِيٍّ، وَلِيِّي وَنَاصِرِي، وَاَلشَّاهِدِ فِي خَلْقِي، وَأَمِينِي عَلَى وَحْيِي، أُخْرِجُ مِنْهُ اَلدَّاعِيَ إِلَى سَبِيلي، وَاَلْخَازِنَ لِعِلْمِيَ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أُكْمِلُ ذَلِكَ بِابْنِهِ رَحْمَةً لِلْعَالَمِينَ، عَلَيْهِ كَمَالُ مُوسَى، وَبَهَاءُ عِيسَى، وَصَبْرُ أَيُّوبَ، سَيَذِلُّ أَوْلِيَائِي فِي زَمَانِهِ، وَيُتَهَادَى رُؤُوسُهُمْ كَمَا يُتَهَادَى رُؤُوسُ اَلتُّرْكِ وَاَلدَّيْلَمِ، فَيُقْتَلُونَ وَيُحْرَقُونَ وَيَكُونُونَ خَائِفِينَ مَرْعُوبِينَ وَجِلِينَ، تُصْبَغُ اَلْأَرْضُ بِدِمَائِهِمْ، وَيَفْشُو اَلْوَيْلُ وَاَلرَّنَّةُ فِي نِسَائِهِمْ، أُولَئِكَ أَوْلِيَائِي حَقًّا، بِهِمْ أَدْفَعُ كُلَّ فِتْنَةٍ عَمْيَاءَ حِنْدِسٍ، وَبِهِمْ أَكْشِفُ اَلزَّلَازِلَ، وَأَرْفَعُ اَلآصَارَ وَاَلْأَغْلَالَ، أُولَئِكَ عَلَيْهِمْ صَلَواتٌ مِنْ رَبِّهِمْ وَرَحْمَةٌ وَأُولَئِكَ هُمُ الْمُهْتَدُونَ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تَسْمَعْ فِي دَهْرِكَ إِلَّا هَذَا اَلْحَدِيثَ لَكَفَاكَ، فَصُنْهُ إِلَّا عَنْ أَهْلِهِ</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الرقيق الذي يُكتَب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المصلح بين القوم، وأُطلق الحجاب عليه لأنَّه واسطة بين الله وبين الخلق كالحجاب الواسطة بين المحجوب والمحجوب عنه، أو لأنَّ له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إلى الله، ووجهاً إلى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بالأسماء إمَّا أسماء ذاته المقدَّسة أو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والنعماء مفرد بمعنى النعمة العظيمة، وهي النبوَّة وما يلزمها ويلحقها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وبالآلاء سائر النِّعَم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الدولة والغلبة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والمظلومون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وشيعتهم الذين ينصرهم الله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وديان الدِّين أي المجازي لكلِّ مكلَّف ما عمل من خير وشرٍّ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والإسلام والعبادة والطاعة والحساب والقهر والسلطان والحكم والقضاء، والديَّان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القهَّار والقاضي والحاكم والحاسب والمجازي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رجا غير فضلي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المعنى أنَّ كلَّ ما يرجوه العباد من ربِّهم فليس جزاء لأعمالهم بحيث يجب على الله ذلك، بل هو من فضله سبحانه، وأعمالهم لا تكافئ عشراً من أعشار ما أنعم عليهم قبلها، بل هي أيضاً من نِعَمه تعالى، وإنْ لزم عليه سبحانه إعطاء الثواب بمقتضى وعده، فبعده أيضاً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الأكثر إلى 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 فضل غيري، ولا يخفى بعده لفظاً ومعنًى، ويُؤيِّد ما ذكرنا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خاف غير عدلي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العقوبات التي يخافها العباد إنَّما هي من عدله، وإنَّ من اعتقد أنَّها ظلم فقد 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عذَّبته 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تعذيباً، ويجوز أنْ يُجعَل مفعولاً به على السعة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للمصدر، أو للعذاب إنْ أُريد به ما يُعذَّب به على حذف حرف الجرِّ كما ذكره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بشبليك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ولديك تشبيهاً لهما بولد الأسد في الشجاعة، أو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بالأسد فيها، أو الأعمّ، أو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أسدك، تشبيهاً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الأسد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جَمَاعَةٌ، عَنِ اَلتَّلَّعُكْبَرِيِّ، عَنْ أَبِي عَلِيٍّ أَحْمَدَ بْنِ عَلِيٍّ اَلرَّازِيِّ اَلْإِيَادِيِّ،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اَلْحُسَيْنُ بْنُ عَلِيٍّ، عَنْ عَلِيِّ بْنِ سِنَانٍ اَلمَوْصِلِيِّ اَلْعَدْلِ، عَنْ </w:t>
      </w:r>
    </w:p>
    <w:p>
      <w:pPr>
        <w:pStyle w:val="BookText"/>
        <w:rPr/>
      </w:pPr>
      <w:r>
        <w:rPr>
          <w:rFonts w:ascii="Amiri" w:hAnsi="Amiri" w:eastAsia="Amiri" w:cs="Amiri"/>
          <w:color w:val="111111"/>
          <w:sz w:val="28"/>
          <w:sz w:val="28"/>
          <w:szCs w:val="28"/>
          <w:rtl w:val="true"/>
          <w:lang w:bidi="ar-SA"/>
        </w:rPr>
        <w:t>أَحْمَدَ بْنِ مُحَمَّدٍ اَلْخَلِيليِّ، عَنْ مُحَمَّدِ بْنِ صَالِحٍ اَلْهَمْدَانِيِّ</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الحديث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إسحاق بن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لإسحاق بن إسماعيل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وردت بغداد فاقرأه على الدهقان، وكيلنا وثقتنا والذي يقبض من موالينا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سُلَيْمَانَ بْنِ أَحْمَدَ، عَنْ زِيَادِ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زياد بن أبي غياث، واسم أبي غياث مسلم، مولى آل دغش،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ابن عقدة وابن نوح، ثقة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2687/33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 بن مسلم، أبو عتاب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مُسْلِمٍ وَعَبْدِ اَلرَّحْمَنِ بْنِ يَزِيدَ بْنِ جَابِرٍ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2891/129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رَاعِيَ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لَيْلَةَ أُسْرِيَ بِي إِلَى اَلسَّمَاءِ، قَالَ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 الرَّسُولُ بِمَا أُنْزِلَ إِلَيْهِ مِنْ رَبِّهِ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خَلَّفْتَ لِأُمَّتِكَ؟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عَلَى اَلْأَرْضِ اِطِّلَاعَةً فَاخْتَرْتُكَ مِنْهَا، فَشَقَقْتُ لَكَ اِسْماً مِنْ أَسْمَائِي، فَلَا أُذْكَرُ فِي مَوْضِعٍ إِلَّا وَذُكِرْتَ مَعِي، فَأَنَا اَلمَحْمُودُ وَأَنْتَ مُحَمَّدٌ، ثُمَّ اِطَّلَعْتُ اَلثَّانِيَةَ فَاخْتَرْتُ مِنْهَا عَلِيًّا، وَشَقَقْتُ لَهُ اِسْماً مِنْ أَسْمَائِي، فَأَنَا اَلْأَعْلَى وَهُوَ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خَلَقْتُكَ وَخَلَقْتُ عَلِيًّا وَفَاطِمَةَ وَاَلْحَسَنَ وَاَلْحُسَيْنَ مِنْ شَبَحِ نُورٍ مِنْ نُورِي</w:t>
      </w:r>
      <w:r>
        <w:rPr>
          <w:rStyle w:val="FootnoteAnchor"/>
          <w:rtl w:val="true"/>
        </w:rPr>
        <w:footnoteReference w:id="392"/>
      </w:r>
      <w:r>
        <w:rPr>
          <w:rFonts w:ascii="Amiri" w:hAnsi="Amiri" w:eastAsia="Amiri" w:cs="Amiri"/>
          <w:color w:val="111111"/>
          <w:sz w:val="28"/>
          <w:sz w:val="28"/>
          <w:szCs w:val="28"/>
          <w:rtl w:val="true"/>
          <w:lang w:bidi="ar-SA"/>
        </w:rPr>
        <w:t>، وَعَرَضْتُ وَلَايَتَكُمْ عَلَى أَهْلِ اَلسَّمَاوَاتِ وَاَلْأَرَضِينَ، فَمَنْ قَبِلَهَا كَانَ عِنْدِي مِنَ اَلمُؤْمِنِينَ، وَمَنْ جَحَدَهَا كَانَ عِنْدِي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لَوْ أَنَّ عَبْداً مِنْ عِبَادِي عَبَدَنِي حَتَّى يَنْقَطِعَ وَيَصِيرَ مِثْلَ اَلشَّنِّ اَلْبَالِي، ثُمَّ أَتَانِي جَاحِداً بِوَلَايَتِكُمْ مَا غَفَرْتُ لَهُ حَتَّى يُقِرَّ بِوَلَايَتِكُمْ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أَتُحِبُّ أَنْ تَرَاهُمْ؟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عَنْ يَمِينِ اَلْعَرْشِ، فَالْتَفَتُّ فَإِذَا أَنَا بِعَلِيٍّ وَفَاطِمَةَ وَاَلْحَسَنِ وَاَلْحُسَيْنِ وَعَلِيٍّ وَمُحَمَّدٍ وَجَعْفَرٍ وَمُوسَى وَعَلِيٍّ وَمُحَمَّدٍ وَعَلِيٍّ وَاَلْحَسَنِ وَاَلمَهْدِيِّ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ضَحْضَاحٍ</w:t>
      </w:r>
      <w:r>
        <w:rPr>
          <w:rStyle w:val="FootnoteAnchor"/>
          <w:rtl w:val="true"/>
        </w:rPr>
        <w:footnoteReference w:id="393"/>
      </w:r>
      <w:r>
        <w:rPr>
          <w:rFonts w:ascii="Amiri" w:hAnsi="Amiri" w:eastAsia="Amiri" w:cs="Amiri"/>
          <w:color w:val="111111"/>
          <w:sz w:val="28"/>
          <w:sz w:val="28"/>
          <w:szCs w:val="28"/>
          <w:rtl w:val="true"/>
          <w:lang w:bidi="ar-SA"/>
        </w:rPr>
        <w:t>مِنْ نُورٍ، قِيَامٌ يُصَلُّونَ، وَاَلمَهْدِيُّ فِي وَسْطِهُمْ كَأَنَّهُ كَوْكَبٌ 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اَلْحُجَجُ، وَهَذَا اَلثَّائِرُ مِنْ عِتْرَتِكَ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وَعِزَّتِي وَجَلَالِي إِنَّهُ اَلْحُجَّةُ اَلْوَاجِبَةُ لِأَوْلِيَائِي، وَاَلمُنْتَقِمُ مِنْ أَعْدَائِي</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تَأْوِيلِ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وَالأَرْضَ مِنْهَا أَرْبَعَةٌ حُرُمٌ ذَلِكَ الدِّينُ الْقَيِّمُ فَلَا تَظْلِمُوا فِيهِنَّ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سَيِّدِي اَلصُّعَدَاءَ،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أَمَّا السَّنَةُ فَهِيَ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وَشُهُورُهَا اِثْنَا عَشَرَ شَهْراً، فَهُوَ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إلَيَّ، وَإِلَى اِبْنِي جَعْفَرٍ، وَاِبْنِهِ مُوسَى، وَاِبْنِهِ عَلِيٍّ، وَاِبْنِهِ مُحَمَّدٍ، وَاِبْنِهِ عَلِيٍّ، وَإِلَى اِبْنِهِ اَلْحَسَنِ، وَإِلَى اِبْنِهِ مُحَمَّدٍ اَلْهَادِي اَلمَهْدِيِّ، اِثْنَا عَشَرَ إِمَاماً، حُجَجُ اَلله فِي خَلْقِهِ، وَأُمَنَاؤُهُ عَلَى وَحْيِهِ وَعِلْمِهِ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وَاَلْأَرْبَعَةُ اَلْحُرُمُ اَلَّذِينَ هُمُ اَلدِّينُ اَلْقَيِّمُ أَرْبَعَةٌ مِنْهُمْ يَخْرُجُونَ بِاسْمٍ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اَلمُؤْمِنِينَ، وَأَبِي عَلِيُّ بْنُ اَلْحُسَيْنِ، وَعَلِيُّ بْنُ مُوسَى، وَعَلِيُّ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فَالْإِقْرَارُ بِهَؤُلَاءِ هُوَ اَلدِّينُ اَلْقَيِّمُ، فَلَا تَظْلِمُوا فِيهِنَّ أَنْفُسَكُمْ أَيْ قُولُوا بِهِمْ جَمِيعاً تَهْتَدُوا</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 عَنْ أَبِي عَبْدِ اَلله اَلْحُسَيْنِ بْنِ عَلِيِّ بْنِ سُفْيَانَ اَلْبَزَوْفَرِيِّ</w:t>
      </w:r>
      <w:r>
        <w:rPr>
          <w:rStyle w:val="FootnoteAnchor"/>
          <w:rtl w:val="true"/>
        </w:rPr>
        <w:footnoteReference w:id="397"/>
      </w:r>
      <w:r>
        <w:rPr>
          <w:rFonts w:ascii="Amiri" w:hAnsi="Amiri" w:eastAsia="Amiri" w:cs="Amiri"/>
          <w:color w:val="111111"/>
          <w:sz w:val="28"/>
          <w:sz w:val="28"/>
          <w:szCs w:val="28"/>
          <w:rtl w:val="true"/>
          <w:lang w:bidi="ar-SA"/>
        </w:rPr>
        <w:t>، عَنْ عَلِيِّ بْنِ سِنَانٍ اَلمَوْصِلِيِّ اَلْعَدْلِ، عَنْ عَلِيِّ بْنِ اَلْحُسَيْنِ، عَنْ أَحْمَدَ بْنِ مُحَمَّدِ بْنِ اَلْخَلِيلِ، عَنْ جَعْفَرِ بْنِ أَحْمَدَ اَلْمِصْرِيِّ</w:t>
      </w:r>
      <w:r>
        <w:rPr>
          <w:rStyle w:val="FootnoteAnchor"/>
          <w:rtl w:val="true"/>
        </w:rPr>
        <w:footnoteReference w:id="398"/>
      </w:r>
      <w:r>
        <w:rPr>
          <w:rFonts w:ascii="Amiri" w:hAnsi="Amiri" w:eastAsia="Amiri" w:cs="Amiri"/>
          <w:color w:val="111111"/>
          <w:sz w:val="28"/>
          <w:sz w:val="28"/>
          <w:szCs w:val="28"/>
          <w:rtl w:val="true"/>
          <w:lang w:bidi="ar-SA"/>
        </w:rPr>
        <w:t>، عَنْ عَمِّهِ اَلْحَسَنِ بْنِ عَلِيٍّ، عَنْ</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أَبِيهِ، عَنْ أَبِي عَبْدِ اَلله جَعْفَرِ بْنِ مُحَمَّدٍ، عَنْ أَبِيهِ اَلْبَاقِرِ، عَنْ أَبِيهِ ذِي اَلثَّفِنَاتِ</w:t>
      </w:r>
      <w:r>
        <w:rPr>
          <w:rStyle w:val="FootnoteAnchor"/>
          <w:rtl w:val="true"/>
        </w:rPr>
        <w:footnoteReference w:id="399"/>
      </w:r>
      <w:r>
        <w:rPr>
          <w:rFonts w:ascii="Amiri" w:hAnsi="Amiri" w:eastAsia="Amiri" w:cs="Amiri"/>
          <w:color w:val="111111"/>
          <w:sz w:val="28"/>
          <w:sz w:val="28"/>
          <w:szCs w:val="28"/>
          <w:rtl w:val="true"/>
          <w:lang w:bidi="ar-SA"/>
        </w:rPr>
        <w:t xml:space="preserve">سَيِّدِ اَلْعَابِدِينَ، عَنْ أَبِيهِ اَلْحُسَيْنِ اَلزَّكِيِّ اَلشَّهِيدِ، عَنْ أَبِيهِ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اَللَّيْلَةِ اَلَّتِي كَانَتْ فِيهَا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أَحْضِرْ صَحِيفَةً وَدَوَاةً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فَأَمْلَأَ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حَتَّى اِنْتَهَى إِلَى هَذَا اَلمَوْضِعِ،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إِنَّهُ سَيَكُونُ بَعْدِي اِثْنَا عَشَرَ إِمَاماً، وَمِنْ بَعْدِهِمْ اِثْنَا عَشَرَ مَهْدِيًّا، فَأَنْتَ يَا عَلِيُّ أَوَّلُ اَلْاِثْنَيْ عَشَرَ إِمَاماً، سَمَّاكَ اَللهُ تَعَالَى فِي 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اَلمُرْتَضَى، وَأَمِيرَ اَلمُؤْمِنِينَ، وَاَلصِّدِّيقَ اَلْأَكْبَرَ، وَاَلْفَارُوقَ اَلْأَعْظَمَ، وَاَلمَأْمُونَ، وَاَلمَهْدِيَّ، فَلَا تَصِحُّ هَذِهِ اَلْأَسْمَاءُ لِأَحَدٍ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وَصِيِّي عَلَى أَهْلِ بَيْتِي حَيِّهِمْ وَمَيِّتِهِمْ، وَعَلَى نِسَائِي، فَمَنْ ثَبَّتَّهَا لَقِيَتْنِي غَداً، وَمَنْ طَلَّقْتَهَا فَأَنَا بَرِيءٌ مِنْهَا، لَمْ تَرَنِي</w:t>
      </w:r>
      <w:r>
        <w:rPr>
          <w:rStyle w:val="FootnoteAnchor"/>
          <w:rtl w:val="true"/>
        </w:rPr>
        <w:footnoteReference w:id="400"/>
      </w:r>
      <w:r>
        <w:rPr>
          <w:rFonts w:ascii="Amiri" w:hAnsi="Amiri" w:eastAsia="Amiri" w:cs="Amiri"/>
          <w:color w:val="111111"/>
          <w:sz w:val="28"/>
          <w:sz w:val="28"/>
          <w:szCs w:val="28"/>
          <w:rtl w:val="true"/>
          <w:lang w:bidi="ar-SA"/>
        </w:rPr>
        <w:t>وَلَمْ أَرَهَا فِي عَرْصَةِ اَلْقِيَامَةِ، وَأَنْتَ خَلِيفَتِي عَلَى أُمَّتِي مِنْ بَعْدِي، فَإِذَا حَضَرَتْكَ اَلْوَفَاةُ فَسَلِّمْهَا إِلَى اِبْنِيَ اَلْحَسَنِ اَلْبَرِّ اَلْوَصُولِ</w:t>
      </w:r>
      <w:r>
        <w:rPr>
          <w:rStyle w:val="FootnoteAnchor"/>
          <w:rtl w:val="true"/>
        </w:rPr>
        <w:footnoteReference w:id="401"/>
      </w:r>
      <w:r>
        <w:rPr>
          <w:rFonts w:ascii="Amiri" w:hAnsi="Amiri" w:eastAsia="Amiri" w:cs="Amiri"/>
          <w:color w:val="111111"/>
          <w:sz w:val="28"/>
          <w:sz w:val="28"/>
          <w:szCs w:val="28"/>
          <w:rtl w:val="true"/>
          <w:lang w:bidi="ar-SA"/>
        </w:rPr>
        <w:t>، فَإِذَا حَضَرَتْهُ اَلْوَفَاةُ فَلْيُسَلِّمْهَا إِلَى اِبْنِيَ اَلْحُسَيْنِ اَلشَّهِيدِ اَلزَّكِيِّ اَلمَقْتُولِ، فَإِذَا حَضَرَتْهُ اَلْوَفَاةُ فَلْيُسَلِّمْهَا إِلَى اِبْنِهِ سَيِّدِ اَلْعَابِدِينَ ذِي اَلثَّفِنَاتِ عَلِيٍّ، فَإِذَا حَضَرَتْهُ اَلْوَفَاةُ فَلْيُسَلِّمْهَا إِلَى اِبْنِهِ مُحَمَّدٍ اَلْبَاقِرِ</w:t>
      </w:r>
      <w:r>
        <w:rPr>
          <w:rStyle w:val="FootnoteAnchor"/>
          <w:rtl w:val="true"/>
        </w:rPr>
        <w:footnoteReference w:id="402"/>
      </w:r>
      <w:r>
        <w:rPr>
          <w:rFonts w:ascii="Amiri" w:hAnsi="Amiri" w:eastAsia="Amiri" w:cs="Amiri"/>
          <w:color w:val="111111"/>
          <w:sz w:val="28"/>
          <w:sz w:val="28"/>
          <w:szCs w:val="28"/>
          <w:rtl w:val="true"/>
          <w:lang w:bidi="ar-SA"/>
        </w:rPr>
        <w:t>، فَإِذَا حَضَرَتْهُ اَلْوَفَاةُ فَلْيُسَلِّمْهَا إِلَى اِبْنِهِ جَعْفَرٍ اَلصَّادِقِ، فَإِذَا حَضَرَتْهُ اَلْوَفَاةُ فَلْيُسَلِّمْهَا إِلَى اِبْنِهِ مُوسَى اَلْكَاظِمِ، فَإِذَا حَضَرَتْهُ اَلْوَفَاةُ فَلْيُسَلِّمْهَا إِلَى اِبْنِهِ عَلِيٍّ اَلرِّضَا، فَإِذَا حَضَرَتْهُ اَلْوَفَاةُ فَلْيُسَلِّمْهَا إِلَى اِبْنِهِ مُحَمَّدٍ اَلثِّقَةِ اَلتَّقِيِّ، فَإِذَا حَضَرَتْهُ اَلْوَفَاةُ فَلْيُسَلِّمْهَا إِلَى اِبْنِهِ عَلِيٍّ اَلنَّاصِحِ، فَإِذَا حَضَرَتْهُ اَلْوَفَاةُ فَلْيُسَلِّمْهَا إِلَى اِبْنِهِ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اَلْفَاضِلِ، فَإِذَا حَضَرَتْهُ اَلْوَفَاةُ فَلْيُسَلِّمْهَا إِلَى اِبْنِهِ مُحَمَّدٍ اَلمُسْتَحْفَظِ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اِثْنَا عَشَرَ إِمَاماً، ثُمَّ يَكُونُ مِنْ بَعْدِهِ اِثْنَا عَشَرَ مَهْدِيًّا، فَإِذَا حَضَرَتْهُ اَلْوَفَاةُ فَلْيُسَلِّمْهَا إِلَى اِبْنِهِ أَوَّلِ اَلمُقَرَّبِينَ، لَهُ ثَلَاثَةُ 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كَاسْمِي وَاِسْمِ أَبِي وَهُوَ عَبْدُ اَلله، وَأَحْمَدُ، وَاَلْاِسْمُ اَلثَّالِثُ اَلمَهْدِيُّ، هُوَ أَوَّلُ اَلمُؤْمِنِينَ</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القاصم لدعوة المفتري على الإمام القائم للشيخ عليٍّ آل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تنزَّلنا، فهي لا تدلُّ على أكثر من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الأمر إلى ولده عند قرب وفاته، ممَّا يعني أنَّها لو صحَّت فهي متعلِّقة بما بعد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زمن الغيبة، هذا فضلاً عن معارضتها بالروايات الدالَّة على أنَّ الذي يحكم الأرض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جَمَاعَةٌ، عَنْ عِدَّةٍ مِنْ أَصْحَابِنَا، عَنْ مُحَمَّدِ بْنِ يَعْقُوبَ، عَنْ أَبِي عَلِيٍّ اَلْأَشْعَرِيِّ، عَنِ اَلْحُسَيْنِ بْنِ عَبْدِ اَلله، عَنِ اَلْحَسَنِ بْنِ مُوسَى اَلْخَشَّابِ، عَنِ اَلْحَسَنِ بْنِ سَمَاعَةَ، عَنْ عَلِيِّ بْنِ اَلْحَسَنِ بْنِ رِبَاطٍ، عَنِ اِبْنِ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اَلْاِثْنَا عَشَرَ اَلْإِمَامَ مِنْ آلِ مُحَمَّدٍ كُلُّهُمْ 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xml:space="preserve">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فَرَسُولُ اَلله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اَلْوَالِدَانِ</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قال المولى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أُصول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وخبر، وإفراد الخبر باعتبار لفظ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رسول الله ومن ولد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بعد خبر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باعتبار الأكثر، والقرينة علم المخاطب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ورسول الله وعليٌّ هما الوالدان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أنَّهما والدان للأئمَّة صورةً ومعنًى، كذلك هما والدان للأُمَّة معنًى حيث إنَّهما ولدا العلم وورثا الحكمة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اَلْإِسْنَادِ، عَنْ مُحَمَّدِ بْنِ يَحْيَى،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Style w:val="FootnoteAnchor"/>
          <w:rtl w:val="true"/>
        </w:rPr>
        <w:footnoteReference w:id="406"/>
      </w:r>
      <w:r>
        <w:rPr>
          <w:rFonts w:ascii="Amiri" w:hAnsi="Amiri" w:eastAsia="Amiri" w:cs="Amiri"/>
          <w:color w:val="111111"/>
          <w:sz w:val="28"/>
          <w:sz w:val="28"/>
          <w:szCs w:val="28"/>
          <w:rtl w:val="true"/>
          <w:lang w:bidi="ar-SA"/>
        </w:rPr>
        <w:t xml:space="preserve">، عَنْ مَسْعَدَةَ بْنِ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اَلْحُسَيْنِ، عَنْ إِبْرَاهِيمَ بْنِ أَبِي يَحْيَى اَلمَدَنِيِّ</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1720/24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هَارُونَ اَلْعَبْدِيِّ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هَلَكَ أَبُو بَكْرٍ وَاِسْتَخْلَفَ عُمَرَ أَقْبَلَ يَهُودِيٌّ مِنْ عُظَمَاءِ يَثْرِبَ يَزْعُمُ يَهُودُ اَلمَدِينَةِ أَنَّهُ أَعْلَمُ أَهْلِ زَمَانِهِ حَتَّى رُفِعَ إِلَى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إِنِّي جِئْتُكَ أُرِيدُ اَلْإِسْلَامَ، فَإِنْ خَبَّرْتَنِي عَمَّا أَسْأَلُكَ عَنْهُ فَأَنْتَ أَعْلَمُ أَصْحَابِ هَذَا اَلْكِتَابِ وَاَلسُّنَّةِ وَجَمِيعِ مَا أُرِيدُ أَنْ أَسْأَلَ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هُنَاكَ، لَكِنِّي أُرْشِدُكَ إِلَى مَنْ هُوَ أَعْلَمُ أُمَّتِنَا بِالْكِتَابِ وَاَلسُّنَّةِ وَجَمِيعِ مَا قَدْ تَسْأَلُ عَنْهُ، وَهُوَ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كَانَ هَذَا كَمَا تَقُولُ فَمَا لَكَ وَبِيعَةَ</w:t>
      </w:r>
      <w:r>
        <w:rPr>
          <w:rStyle w:val="FootnoteAnchor"/>
          <w:rtl w:val="true"/>
        </w:rPr>
        <w:footnoteReference w:id="408"/>
      </w:r>
      <w:r>
        <w:rPr>
          <w:rFonts w:ascii="Amiri" w:hAnsi="Amiri" w:eastAsia="Amiri" w:cs="Amiri"/>
          <w:color w:val="111111"/>
          <w:sz w:val="28"/>
          <w:sz w:val="28"/>
          <w:szCs w:val="28"/>
          <w:rtl w:val="true"/>
          <w:lang w:bidi="ar-SA"/>
        </w:rPr>
        <w:t>اَلنَّاسِ، وَإِنَّمَا ذَاكَ أَعْلَمُكُمْ؟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فَزَبَرَهُ</w:t>
      </w:r>
      <w:r>
        <w:rPr>
          <w:rStyle w:val="FootnoteAnchor"/>
          <w:rtl w:val="true"/>
        </w:rPr>
        <w:footnoteReference w:id="409"/>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اَلْيَهُودِيَّ قَامَ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كَمَا ذَكَرَ عُمَرُ؟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كَمَا قَالَ عُمَرُ سَأَلْتُكَ عَنْ أَشْيَاءَ أُرِيدُ أَنْ أَعْلَمَ هَلْ يَعْلَمُهَا أَحَدٌ مِنْكُمْ فَأَعْلَمَ أَنَّكُمْ فِي دَعْوَاكُمْ خَيْرُ اَلْأُمَمِ وَأَعْلَمُهَا صَادِقُونَ؟ وَمَعَ ذَلِكَ أَدْخُلُ فِي دِينِكُمُ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أَنَا كَمَا ذَكَرَ لَكَ عُمَرُ، سَلْ عَمَّا بَدَا لَكَ أُخْبِرْكَ عَنْهُ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ثَلَاثَةٍ وَثَلَاثَةٍ وَوَاحِدَةٍ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يَهُودِيٌّ، لِمَ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أَخْبَرْتَنِي بِالثَّلَاثِ سَأَلْتُكَ عَنِ اَلثَّلَاثِ وَإِلَّا كَفَفْتُ، وَإِنْ أَجَبْتَنِي فِي هَذِهِ اَلسَّبْعِ فَأَنْتَ أَعْلَمُ أَهْلِ اَلْأَرْضِ وَأَفْضَلُهُمْ وَأَوْلَى اَلنَّاسِ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عَمَّا بَدَا لَكَ يَا 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أَوَّلِ حَجَرٍ وُضِعَ عَلَى وَجْهِ اَلْأَرْضِ، وَأَوَّلِ شَجَرَةٍ غُرِسَتْ عَلَى وَجْهِ اَلْأَرْضِ، وَأَوَّلِ عَيْنٍ نَبَعَتْ عَلَى وَجْهِ اَلْأَرْضِ، فَأَخْبَرَهُ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هَذِهِ اَلْأُمَّةِ كَمْ لَهَا مِنْ إِمَامِ هُدًى؟ وَأَخْبِرْنِي عَنْ نَبِيِّكُمْ مُحَمَّدٍ أَيْنَ مَنْزِلُهُ فِي اَلْجَنَّةِ؟ وَأَخْبِرْنِي مَنْ مَعَهُ فِي اَلْجَنَّةِ؟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لِهَذِهِ اَلْأُمَّةِ اِثْنَيْ عَشَرَ إِمَامَ هُدًى مِنْ ذُرِّيَّةِ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نَبِيِّهَا، وَهُمْ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مَنْزِلُ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فَهُوَ أَفْضَلُهَا وَأَشْرَفُهَا جَنَّةُ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مَعَهُ فِي مَنْزِلِهِ مِنْهَا فَهَؤُلَاءِ اَلْاِثْنَا عَشَرَ مِنْ ذُرِّيَّتِهِ وَأُمُّهُمْ وَجَدَّتُهُمْ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وَذَرَارِيُّهُمْ، لَا يَشْرَكُهُمْ فِيهَا أَحَدٌ</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مُحَمَّدِ بْنِ يَعْقُوبَ، عَنْ عِدَّةٍ مِنْ أَصْحَابِنَا، 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اَلْبَرْقِيِّ، عَنْ أَبِي هَاشِمٍ دَاوُدَ بْنِ اَلْقَاسِمِ اَلْجَعْفَرِيِّ،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مُتَّكِئٌ عَلَى يَدِ سَلْمَانَ، فَدَخَلَ اَلمَسْجِدَ اَلْحَرَامَ، إِذْ أَقْبَلَ رَجُلٌ حَسَنُ اَلْهَيْأَةِ وَاَللِّبَاسِ، فَسَلَّمَ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 عَلَيْهِ اَلسَّلَامُ، 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أَسْأَلُكَ عَنْ ثَلَاثِ مَسَائِلَ إِنْ أَخْبَرْتَنِي بِهِنَّ عَلِمْتُ أَنَّ اَلْقَوْمَ قَدْ رَكِبُوا مِنْ أَمْرِكَ مَا قُضِيَ عَلَيْهِمْ، وَأَنْ لَيْسُوا بِمَأْمُونِينَ فِي دُنْيَاهُمْ وَآخِرَتِهِمْ، وَإِنْ تَكُنِ اَلْأُخْرَى عَلِمْتُ أَنَّكَ وَهُمْ شَرَعٌ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اَلرَّجُلِ إِذَا نَامَ أَيْنَ تَذْهَبُ رُوحُهُ؟ وَعَنِ اَلرَّجُلِ كَيْفَ يَذْكُرُ وَيَنْسَى؟ وَعَنِ اَلرَّجُلِ يُشْبِهُ وَلَدُهُ اَلْأَعْمَامَ وَاَلْأَخْوَالَ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أَجِبْهُ، فَأَجَابَهُ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وَلَمْ أَزَلْ أَشْهَدُ بِهَا، وَأَشْهَدُ أَنَّ مُحَمَّداً رَسُولُ اَلله، وَلَمْ أَزَلْ أَشْهَدُ بِذَلِكَ، وَأَشْهَدُ أَنَّكَ وَصِيُّ رَسُولِ اَلله، وَاَلْقَائِمُ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وَلَمْ أَزَلْ أَشْهَدُ بِهَا، وَأَشْهَدُ أَنَّكَ وَصِيُّهُ وَاَلْقَائِمُ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وَأَشْهَدُ أَنَّ اَلْحُسَيْنَ بْنَ عَلِيٍّ وَصِيُّ أَبِيهِ وَاَلْقَائِمُ بِحُجَّتِهِ بَعْدَكَ، وَأَشْهَدُ عَلَى عَلِيِّ بْنِ اَلْحُسَيْنِ أَنَّهُ اَلْقَائِمُ بِأَمْرِ اَلْحُسَيْنِ بَعْدَهُ، وَأَشْهَدُ عَلَى مُحَمَّدِ بْنِ عَلِيٍّ أَنَّهُ اَلْقَائِمُ بِأَمْرِ عَلِيِّ بْنِ اَلْحُسَيْنِ، وَأَشْهَدُ عَلَى جَعْفَرِ بْنِ مُحَمَّدٍ أَنَّهُ اَلْقَائِمُ بِأَمْرِ مُحَمَّدِ بْنِ عَلِيٍّ، وَأَشْهَدُ عَلَى مُوسَى أَنَّهُ اَلْقَائِمُ بِأَمْرِ جَعْفَرِ بْنِ مُحَمَّدٍ، وَأَشْهَدُ عَلَى عَلِيِّ بْنِ مُوسَى أَنَّهُ اَلْقَائِمُ بِأَمْرِ مُوسَى بْنِ جَعْفَرٍ، وَأَشْهَدُ عَلَى مُحَمَّدِ بْنِ عَلِيٍّ أَنَّهُ اَلْقَائِمُ بِأَمْرِ عَلِيِّ بْنِ مُوسَى، وَأَشْهَدُ عَلَى عَلِيِّ بْنِ مُحَمَّدٍ بِأَنَّهُ اَلْقَائِمُ بِأَمْرِ مُحَمَّدِ بْنِ عَلِيٍّ، وَأَشْهَدُ عَلَى اَلْحَسَنِ بْنِ عَلِيٍّ بِأَنَّهُ اَلْقَائِمُ بِأَمْرِ عَلِيِّ بْنِ مُحَمَّدٍ، وَأَشْهَدُ </w:t>
      </w:r>
    </w:p>
    <w:p>
      <w:pPr>
        <w:pStyle w:val="BookText"/>
        <w:rPr/>
      </w:pPr>
      <w:r>
        <w:rPr>
          <w:rFonts w:ascii="Amiri" w:hAnsi="Amiri" w:eastAsia="Amiri" w:cs="Amiri"/>
          <w:color w:val="111111"/>
          <w:sz w:val="28"/>
          <w:sz w:val="28"/>
          <w:szCs w:val="28"/>
          <w:rtl w:val="true"/>
          <w:lang w:bidi="ar-SA"/>
        </w:rPr>
        <w:t>عَلَى رَجُلٍ مِنْ وُلْدِ اَلْحَسَنِ لَا يُكَنَّى وَلَا يُسَمَّى حَتَّى يَظْهَرَ أَمْرُهُ فَيَمْلَأَهَا عَدْلاً كَمَا مُلِئَتْ ظُلْماً وَجَوْراً، وَاَلسَّلَامُ عَلَيْكَ يَا أَمِيرَ اَلمُؤْمِنِينَ وَرَحْمَةُ اَلله وَبَرَكَاتُهُ، ثُمَّ قَامَ فَمَضَى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اِتَّبِعْهُ اُنْظُرْ أَيْنَ يَقْصِدُ؟</w:t>
      </w:r>
    </w:p>
    <w:p>
      <w:pPr>
        <w:pStyle w:val="BookText"/>
        <w:rPr/>
      </w:pPr>
      <w:r>
        <w:rPr>
          <w:rFonts w:ascii="Amiri" w:hAnsi="Amiri" w:eastAsia="Amiri" w:cs="Amiri"/>
          <w:color w:val="111111"/>
          <w:sz w:val="28"/>
          <w:sz w:val="28"/>
          <w:szCs w:val="28"/>
          <w:rtl w:val="true"/>
          <w:lang w:bidi="ar-SA"/>
        </w:rPr>
        <w:t xml:space="preserve">فَخَرَجَ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إِلَّا أَنْ وَضَعَ رِجْلَهُ خَارِجاً مِنَ اَلمَسْجِدِ فَمَا دَرَيْتُ أَيْنَ أَخَذَ مِنْ أَرْضِ اَلله، فَرَجَعْتُ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أَتَعْرِفُهُ؟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وَأَمِيرُ اَلمُؤْمِنِينَ أَعْلَمُ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98" w:name="pg9815_139569"/>
    </w:p>
    <w:p>
      <w:pPr>
        <w:pStyle w:val="BookText"/>
        <w:rPr/>
      </w:pPr>
      <w:bookmarkEnd w:id="98"/>
      <w:r>
        <w:rPr>
          <w:rFonts w:ascii="Amiri" w:hAnsi="Amiri" w:eastAsia="Amiri" w:cs="Amiri"/>
          <w:color w:val="111111"/>
          <w:sz w:val="28"/>
          <w:sz w:val="28"/>
          <w:szCs w:val="28"/>
          <w:rtl w:val="true"/>
          <w:lang w:bidi="ar-SA"/>
        </w:rPr>
        <w:t xml:space="preserve">فهذا طرف من الأخبار قد أوردناها، ولو شرعنا في إيراد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من جهة الخاصَّة في هذا المعنى لطال به الكتاب، وإنَّما أوردنا ما أوردنا منها ليصحَّ ما قلناه من نقل الطائفتين المختلفتين، ومن أراد الوقوف</w:t>
      </w:r>
      <w:r>
        <w:rPr>
          <w:rStyle w:val="FootnoteAnchor"/>
          <w:rtl w:val="true"/>
        </w:rPr>
        <w:footnoteReference w:id="415"/>
      </w:r>
      <w:r>
        <w:rPr>
          <w:rFonts w:ascii="Amiri" w:hAnsi="Amiri" w:eastAsia="Amiri" w:cs="Amiri"/>
          <w:color w:val="111111"/>
          <w:sz w:val="28"/>
          <w:sz w:val="28"/>
          <w:szCs w:val="28"/>
          <w:rtl w:val="true"/>
          <w:lang w:bidi="ar-SA"/>
        </w:rPr>
        <w:t>على ذلك فعليه بالكُتُب المصنَّفة في ذلك فإنَّه يجد من ذلك شيئاً كثيراً حسب ما قلناه</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9727741_2870459653"/>
      <w:bookmarkStart w:id="100" w:name="_Toc34"/>
      <w:bookmarkEnd w:id="99"/>
      <w:r>
        <w:rPr>
          <w:rtl w:val="true"/>
        </w:rPr>
        <w:t>[</w:t>
      </w:r>
      <w:r>
        <w:rPr>
          <w:rtl w:val="true"/>
        </w:rPr>
        <w:t>بيان صحَّة أخبار أنَّ الأئمَّة اثنا عشر، وأنَّ المراد منهم الأئمَّة الإماميَّة</w:t>
      </w:r>
      <w:r>
        <w:rPr>
          <w:rtl w:val="true"/>
        </w:rPr>
        <w:t>]:</w:t>
      </w:r>
      <w:bookmarkEnd w:id="100"/>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دلُّوا أوَّلاً على صحَّة هذه الأخبار،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آحاد لا يُعوَّل عليها فيما طريقه العلم، وهذه مسألة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دلُّوا على أنَّ المعنيَّ بها مَنْ تذهبون إلى إمامته، فإنَّ الأخبار التي رويتموها عن مخالفيكم وأكثر ما رويتموها من جهة الخاصَّة إذا سُلِّمت، فليس فيها صحَّة ما تذهبون إليه، لأنَّها تتضمَّن العدد فحسب، ولا تتضمَّن غير ذلك، فمن أين لكم أنَّ أئمَّتكم هم المرادون بها دون غيرهم؟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يدلُّ على صحَّتها فإنَّ الشيعة الإماميَّة يروونها على وجه التواتر خلفاً عن سلف، وطريقة تصحيح ذلك موجودة في كُتُب الإماميَّة النصوص</w:t>
      </w:r>
      <w:r>
        <w:rPr>
          <w:rStyle w:val="FootnoteAnchor"/>
          <w:rtl w:val="true"/>
        </w:rPr>
        <w:footnoteReference w:id="417"/>
      </w:r>
      <w:r>
        <w:rPr>
          <w:rFonts w:ascii="Amiri" w:hAnsi="Amiri" w:eastAsia="Amiri" w:cs="Amiri"/>
          <w:color w:val="111111"/>
          <w:sz w:val="28"/>
          <w:sz w:val="28"/>
          <w:szCs w:val="28"/>
          <w:rtl w:val="true"/>
          <w:lang w:bidi="ar-SA"/>
        </w:rPr>
        <w:t xml:space="preserve">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والطريقة واحدة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فإنَّ نقل الطائفتين المختلفتين المتباينتين في الاعتقاد يدلُّ على صحَّة ما قد اتَّفقوا على نقله، لأنَّ العادة جارية أنَّ كلَّ من اعتقد مذهباً وكان الطريق إلى صحَّة ذلك النقل، فإنَّ دواعيه تتوفَّر إلى نقله، وتتوفَّر دواعي من خالفه إلى إبطال </w:t>
      </w:r>
      <w:bookmarkStart w:id="101" w:name="pg9815_139572"/>
    </w:p>
    <w:p>
      <w:pPr>
        <w:pStyle w:val="BookText"/>
        <w:rPr/>
      </w:pPr>
      <w:bookmarkEnd w:id="101"/>
      <w:r>
        <w:rPr>
          <w:rFonts w:ascii="IRNazanin" w:hAnsi="IRNazanin" w:eastAsia="IRNazanin"/>
          <w:color w:val="111111"/>
          <w:sz w:val="28"/>
          <w:sz w:val="28"/>
          <w:szCs w:val="28"/>
          <w:rtl w:val="true"/>
          <w:lang w:bidi="fa-IR"/>
        </w:rPr>
        <w:t>ما نقله أو الطعن</w:t>
      </w:r>
      <w:r>
        <w:rPr>
          <w:rStyle w:val="FootnoteAnchor"/>
          <w:rtl w:val="true"/>
        </w:rPr>
        <w:footnoteReference w:id="418"/>
      </w:r>
      <w:r>
        <w:rPr>
          <w:rFonts w:ascii="Amiri" w:hAnsi="Amiri" w:eastAsia="Amiri" w:cs="Amiri"/>
          <w:color w:val="111111"/>
          <w:sz w:val="28"/>
          <w:sz w:val="28"/>
          <w:szCs w:val="28"/>
          <w:rtl w:val="true"/>
          <w:lang w:bidi="ar-SA"/>
        </w:rPr>
        <w:t>عليه، والإنكار لروايته، بذلك جرت العادات في مدائح الرجال وذمِّهم وتعظيمهم والنقص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رأينا الفرقة المخالفة لهذه الفرقة قد نقلت مثل نقلها ولم تتعرَّض للطعن على نقله ولم تُنكِر متضمَّن الخبر دلَّ ذلك على أنَّ الله تعالى قد تولَّى نقله وسخَّرهم لروايته، وذلك دليل على صحَّة ما تضمَّنه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الدليل على أنَّ المراد بالأخبار والمعنيَّ بها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أنَّه إذا ثبت بهذه الأخبار أنَّ الإمامة محصورة في الاثني عشر إماماً، وأنَّهم لا يزيدون ولا ينقصون، ثبت ما ذهبنا إليه، لأنَّ الأُمَّة بين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يعتبر العدد الذي ذكرناه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بها من يذهب إلى إمامته، ومن خالف في إمامتهم لا يعتبر هذا العدد، فالقول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اعتبار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غيرهم خروج عن الإجماع، وما أدَّى إلى ذلك وجب القول بفساده</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9727743_2870459653"/>
      <w:bookmarkStart w:id="103" w:name="_Toc35"/>
      <w:bookmarkEnd w:id="102"/>
      <w:r>
        <w:rPr>
          <w:rtl w:val="true"/>
        </w:rPr>
        <w:t>[</w:t>
      </w:r>
      <w:r>
        <w:rPr>
          <w:rtl w:val="true"/>
        </w:rPr>
        <w:t xml:space="preserve">دليل آخر على أنَّ إمامة صاحب الأمر </w:t>
      </w:r>
      <w:r>
        <w:rPr>
          <w:rtl w:val="true"/>
        </w:rPr>
        <w:t>(</w:t>
      </w:r>
      <w:r>
        <w:rPr>
          <w:rtl w:val="true"/>
        </w:rPr>
        <w:t>عجّل الله فرجه</w:t>
      </w:r>
      <w:r>
        <w:rPr>
          <w:rtl w:val="true"/>
        </w:rPr>
        <w:t xml:space="preserve">) </w:t>
      </w:r>
      <w:r>
        <w:rPr>
          <w:rtl w:val="true"/>
        </w:rPr>
        <w:t>من جهة إخبار الأئمَّة السابقة عليه بغيبته، وصفة غيبته، وحوادث زمان غيبته</w:t>
      </w:r>
      <w:r>
        <w:rPr>
          <w:rtl w:val="true"/>
        </w:rPr>
        <w:t>]:</w:t>
      </w:r>
      <w:bookmarkEnd w:id="103"/>
    </w:p>
    <w:p>
      <w:pPr>
        <w:pStyle w:val="BookText"/>
        <w:rPr/>
      </w:pPr>
      <w:r>
        <w:rPr>
          <w:rFonts w:ascii="Amiri" w:hAnsi="Amiri" w:eastAsia="Amiri" w:cs="Amiri"/>
          <w:color w:val="111111"/>
          <w:sz w:val="28"/>
          <w:sz w:val="28"/>
          <w:szCs w:val="28"/>
          <w:rtl w:val="true"/>
          <w:lang w:bidi="ar-SA"/>
        </w:rPr>
        <w:t xml:space="preserve">ويدلُّ أيضاً على إمامة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وصحَّة غيبته ما ظهر وانتشر من الأخبار الشائعة الذائعة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هذه الأوقات بزمان طويل من أنَّ لصاحب هذا الأمر غيبة، وصفة غيبته وما يجري فيها من الاختلاف، ويحدث فيها من الحوادث، وأنَّه يكون له غيبتان إحداهما أطول من الأُخرى، وأنَّ الأُولى يُعرَف فيها خبره، والثانية لا يُعرَف فيها أخباره، فوافق ذلك على ما تضمَّنته الأخبار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صحَّتها وصحَّة إمامته لما وافق ذلك، لأنَّ ذلك لا يكون إلَّا بإعلام </w:t>
      </w:r>
    </w:p>
    <w:p>
      <w:pPr>
        <w:pStyle w:val="BookText"/>
        <w:rPr/>
      </w:pPr>
      <w:r>
        <w:rPr>
          <w:rFonts w:ascii="Amiri" w:hAnsi="Amiri" w:eastAsia="Amiri" w:cs="Amiri"/>
          <w:color w:val="111111"/>
          <w:sz w:val="28"/>
          <w:sz w:val="28"/>
          <w:szCs w:val="28"/>
          <w:rtl w:val="true"/>
          <w:lang w:bidi="ar-SA"/>
        </w:rPr>
        <w:t xml:space="preserve">الله تعالى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أيضاً طريقة معتمدة اعتمدها الشيوخ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من الأخبار التي تضمَّنت ذلك طرفاً ليُعلَم صحَّة ما قلناه، لأنَّ استيفاء جميع ما روي في هذا المعنى يطول، وهو موجود في كُتُب الأخبار، من أراده وقف عليه من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ذَلِكَ مَا أَخْبَرَنَا بِهِ جَمَاعَةٌ، عَنْ أَبِي مُحَمَّدٍ اَلتَّلَّعُكْبَرِيِّ، عَنْ أَحْمَدَ اِبْنِ عَلِيٍّ اَلرَّازِيِّ، عَنْ مُحَمَّدِ بْنِ جَعْفَرٍ اَلْأَسَدِيِّ، عَنْ سَعْدِ بْنِ عَبْدِ اَلله، عَنْ مُوسَى اِبْنِ عُمَرَ بْنِ يَزِيدَ</w:t>
      </w:r>
      <w:r>
        <w:rPr>
          <w:rStyle w:val="FootnoteAnchor"/>
          <w:rtl w:val="true"/>
        </w:rPr>
        <w:footnoteReference w:id="419"/>
      </w:r>
      <w:r>
        <w:rPr>
          <w:rFonts w:ascii="Amiri" w:hAnsi="Amiri" w:eastAsia="Amiri" w:cs="Amiri"/>
          <w:color w:val="111111"/>
          <w:sz w:val="28"/>
          <w:sz w:val="28"/>
          <w:szCs w:val="28"/>
          <w:rtl w:val="true"/>
          <w:lang w:bidi="ar-SA"/>
        </w:rPr>
        <w:t xml:space="preserve">، عَنْ عَلِيِّ بْنِ أَسْبَاطٍ، عَنْ عَلِيِّ بْنِ أَبِي حَمْزَةَ، عَنْ أَبِي بَصِيرٍ،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اَلْإِمَامِ،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أَصْبَحَ إِمَامُكُمْ غَائِباً عَنْكُمْ فَمَنْ يَأْتِيكُمْ بِإِمَامٍ ظَاهِرٍ يَأْتِيكُمْ بِأَخْبَارِ اَلسَّمَاءِ وَاَلْأَرْضِ وَبِحَلَالِ اَلله تَعَالَى وَحَرَامِهِ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مَا جَاءَ تَأْوِيلُ هَذِهِ اَلْآيَةِ، وَلَا بُدَّ أَنْ يَجِيءَ تَأْوِيلُهَا</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اَلْحُسَيْنِ بْنِ عُمَرَ بْنِ يَزِيدَ</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وفي 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الحسين بن عمر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ترجم له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ثقة، 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 والغيبة للنعماني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الحسن، عن عمر بن يزيد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اَلرَّبِيعِ اَلمَدَائِنِيِّ</w:t>
      </w:r>
      <w:r>
        <w:rPr>
          <w:rStyle w:val="FootnoteAnchor"/>
          <w:rtl w:val="true"/>
        </w:rPr>
        <w:footnoteReference w:id="423"/>
      </w:r>
      <w:r>
        <w:rPr>
          <w:rFonts w:ascii="Amiri" w:hAnsi="Amiri" w:eastAsia="Amiri" w:cs="Amiri"/>
          <w:color w:val="111111"/>
          <w:sz w:val="28"/>
          <w:sz w:val="28"/>
          <w:szCs w:val="28"/>
          <w:rtl w:val="true"/>
          <w:lang w:bidi="ar-SA"/>
        </w:rPr>
        <w:t>، عَنْ مُحَمَّدِ بْنِ إِسْحَاقَ، عَنْ أَسِيدِ بْنِ ثَعْلَبَةَ، عَنْ أُمِّ هَانِئٍ،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يَخْنِسُ فِي زَمَانِهِ عِنْدَ اِنْقِطَاعٍ</w:t>
      </w:r>
      <w:r>
        <w:rPr>
          <w:rStyle w:val="FootnoteAnchor"/>
          <w:rtl w:val="true"/>
        </w:rPr>
        <w:footnoteReference w:id="424"/>
      </w:r>
      <w:r>
        <w:rPr>
          <w:rFonts w:ascii="Amiri" w:hAnsi="Amiri" w:eastAsia="Amiri" w:cs="Amiri"/>
          <w:color w:val="111111"/>
          <w:sz w:val="28"/>
          <w:sz w:val="28"/>
          <w:szCs w:val="28"/>
          <w:rtl w:val="true"/>
          <w:lang w:bidi="ar-SA"/>
        </w:rPr>
        <w:t>مِنْ عِلْمِهِ عِنْدَ اَلنَّاسِ سَنَةَ سِتِّينَ وَمِائَتَيْنِ، ثُمَّ يَبْدُو كَالشِّهَابِ اَلْوَقَّادِ، فَإِنْ أَدْرَكْتِ ذَلِكَ قَرَّتْ عَيْنُكِ</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6"/>
      </w:r>
      <w:r>
        <w:rPr>
          <w:rFonts w:ascii="IRNazanin" w:hAnsi="IRNazanin" w:eastAsia="IRNazanin"/>
          <w:color w:val="111111"/>
          <w:sz w:val="28"/>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أَحْمَدَ بْنِ مُحَمَّدِ بْنِ عِيسَى، عَنْ مُوسَى بْنِ قَاسِمٍ اَلْبَجَلِيِّ</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روى عنه أحمد بن محمّد بن عيسى، وروى بعنوان موسى بن القاسم عن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كمال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موسى بن القاسم، عن معاوية بن وهب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وكلاهما أيضاً ثقتان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 قَتَادَةَ عَلِيِّ بْنِ مُحَمَّدِ بْنِ حَفْصٍ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بن حفص بن عبيد بن حميد، مولى السائب بن مالك الأشعري، أبو قتادة القمِّي،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وعمَّر، وكان ثقةً، وابنه الحسن بن أبي قتادة الشاعر، وأحمد بن أبي قتادة، أعقب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تَأْوِيلُ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أَرَأَيْتُمْ إِنْ أَصْبَحَ مَاؤُكُمْ غَوْراً فَمَنْ يَأْتِيكُمْ بِمَاءٍ مَعِينٍ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فَقَدْتُمْ إِمَامَكُمْ فَلَمْ تَرَوْهُ فَمَا ذَا تَصْنَعُونَ؟</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جَمَاعَةٌ، عَنْ أَبِي جَعْفَرٍ مُحَمَّدِ بْنِ سُفْيَانَ اَلْبَزَوْفَرِيِّ،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أَحْمَدَ بْنِ إِدْرِيسَ، عَنْ عَلِيِّ بْنِ مُحَمَّدِ بْنِ قُتَيْبَةَ، عَنِ اَلْفَضْلِ بْنِ اَلشَّاذَانِ، عَنْ عَبْدِ اَلرَّحْمَنِ بْنِ أَبِي نَجْرَانَ، عَنْ صَفْوَانَ بْنِ يَحْيَى، عَنْ أَبِي أَيُّوبَ</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ووثَّقه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بَلَغَكُمْ عَنْ صَاحِبِكُمْ غَيْبَةٌ فَلَا تُنْكِرُوهَا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جَعْفَرٍ اَلْأَسَدِيُّ، عَنْ سَعْدِ بْنِ عَبْدِ اَلله، عَنْ جَعْفَرِ بْنِ مُحَمَّدِ بْنِ مَالِكٍ، عَنْ إِسْحَاقَ بْنِ مُحَمَّدٍ اَلصَّيْرَفِيِّ، عَنْ يَحْيَى بْنِ اَلمُثَنَّى اَلْعَطَّارِ، عَنْ عَبْدِ اَلله 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يَفْقِدُ اَلنَّاسُ إِمَامَهُمْ فَيَشْهَدُ اَلمَوْسِمَ فَيَرَاهُمْ وَلَا يَرَوْنَهُ</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مرآة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المراد يعرفهم ولا يعرفونه كما روى الصدوق عن محمّد بن عثمان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صاحب هذا الأمر يحضر الموسم كلَّ سنة فيرى الناس ويعرفهم ويرونه ولا 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الغيبتين، أو هو مختصٌّ بالكبرى، إذ في الصغرى كان يعرفه بعض الناس، وعلى الثاني يحتمل أنْ تكون الرؤية بمعناها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عَلِيِّ بْنِ مُحَمَّدٍ، عَنِ اَلْفَضْلِ بْنِ شَاذَانَ، عَنْ عَبْدِ اَلله بْنِ جَبَلَةَ، عَنْ عَبْدِ اَلله بْنِ اَلمُسْتَنِيرِ</w:t>
      </w:r>
      <w:r>
        <w:rPr>
          <w:rStyle w:val="FootnoteAnchor"/>
          <w:rtl w:val="true"/>
        </w:rPr>
        <w:footnoteReference w:id="432"/>
      </w:r>
      <w:r>
        <w:rPr>
          <w:rFonts w:ascii="Amiri" w:hAnsi="Amiri" w:eastAsia="Amiri" w:cs="Amiri"/>
          <w:color w:val="111111"/>
          <w:sz w:val="28"/>
          <w:sz w:val="28"/>
          <w:szCs w:val="28"/>
          <w:rtl w:val="true"/>
          <w:lang w:bidi="ar-SA"/>
        </w:rPr>
        <w:t>،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غَيْبَتَيْنِ، إِحْدَاهُمَا تَطُولُ حَتَّى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حَتَّى لَا يَبْقَى عَلَى أَمْرِهِ مِنْ أَصْحَابِهِ إِلَّا نَفَرٌ يَسِيرٌ، لَا يَطَّلِعُ عَلَى مَوْضِعِهِ أَحَدٌ مِنْ وُلْدِهِ وَلَا غَيْرِهِ إِلَّا اَلمَوْلَى اَلَّذِي يَلِي أَمْرَهُ</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اَلْإِسْنَادِ، عَنِ اَلْفَضْلِ بْنِ شَاذَانَ اَلنَّيْشَابُورِيِّ، عَنْ عَبْدِ اَلرَّحْمَنِ بْنِ أَبِي نَجْرَانَ، عَنْ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عَنْ أَبِيخ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لِصَاحِبِ هَذَا اَلْأَمْرِ مِنْ عُزْلَةٍ، وَلَا بُدَّ فِي عُزْلَتِهِ مِنْ قُوَّةٍ، وَمَا بِثَلَاثِينَ مِنْ وَحْشَةٍ، وَنِعْمَ اَلمَنْزِلُ طَيْبَةُ</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اَلْحَسَنِ بْنِ عَلِيٍّ اَلزَّيْتُونِيِّ</w:t>
      </w:r>
      <w:r>
        <w:rPr>
          <w:rStyle w:val="FootnoteAnchor"/>
          <w:rtl w:val="true"/>
        </w:rPr>
        <w:footnoteReference w:id="437"/>
      </w:r>
      <w:r>
        <w:rPr>
          <w:rFonts w:ascii="Amiri" w:hAnsi="Amiri" w:eastAsia="Amiri" w:cs="Amiri"/>
          <w:color w:val="111111"/>
          <w:sz w:val="28"/>
          <w:sz w:val="28"/>
          <w:szCs w:val="28"/>
          <w:rtl w:val="true"/>
          <w:lang w:bidi="ar-SA"/>
        </w:rPr>
        <w:t>، عَنِ اَلزُّهْرِيِّ اَلْكُوفِيِّ، عَنْ بُنَانِ بْنِ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إِلَيَّ مَا دُمْتُ حَيًّا بَاقِياً، وَلَكِنْ كَيْفَ بِهِمْ إِذَا فَقَدُوا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اِبْنُ أَبِي جِيدٍ اَلْقُمِّيُّ</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 رجال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7912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لأنَّه من مشايخ النجاشي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مُحَمَّدِ بْنِ اَلْحَسَنِ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اَلْحَسَنِ اَلصَّفَّارِ، عَنِ اَلْعَبَّاسِ بْنِ مَعْرُوفٍ، عَنْ عَبْدِ اَلله بْنِ حَمْدَوَيْهِ اِبْنِ اَلْبَرَاءِ، عَنْ ثَابِتٍ، عَنْ إِسْمَاعِيلَ، 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نَزَلْنَا اَلرَّوْحَاءَ نَظَرَ إِلَى جَبَلِهَا مُطلّاً عَلَيْهَا،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هَذَا اَلْجَبَلَ؟ هَذَا جَبَلٌ يُدْعَى رَضْوَى مِنْ جِبَالِ فَارِسَ أَحَبَّنَا فَنَقَلَهُ اَللهُ إِلَيْنَا، أَمَا إِنَّ فِيهِ كُلَّ شَجَرَةٍ مُطْعِمٍ، وَنِعْمَ أَمَانٌ لِلْخَائِفِ مَرَّتَيْنِ، أَمَا إِنَّ لِصَاحِبِ هَذَا اَلْأَمْرِ فِيهِ غَيْبَتَيْنِ، وَاحِدَةٌ قَصِيرَةٌ، وَاَلْأُخْرَى 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عَلِيِّ بْنِ مُحَمَّدٍ، عَنِ اَلْفَضْلِ بْنِ شَاذَانَ، عَنْ مُحَمَّدِ اِبْنِ أَبِي عُمَيْرٍ، عَنِ اَلْحُسَيْنِ بْنِ أَبِي اَلْعَلَاءِ</w:t>
      </w:r>
      <w:r>
        <w:rPr>
          <w:rStyle w:val="FootnoteAnchor"/>
          <w:rtl w:val="true"/>
        </w:rPr>
        <w:footnoteReference w:id="440"/>
      </w:r>
      <w:r>
        <w:rPr>
          <w:rFonts w:ascii="Amiri" w:hAnsi="Amiri" w:eastAsia="Amiri" w:cs="Amiri"/>
          <w:color w:val="111111"/>
          <w:sz w:val="28"/>
          <w:sz w:val="28"/>
          <w:szCs w:val="28"/>
          <w:rtl w:val="true"/>
          <w:lang w:bidi="ar-SA"/>
        </w:rPr>
        <w:t xml:space="preserve">،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دَخَلَ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وَنَظَرَ إِلَيْهَا ذَكَرَ مَا يَكُونُ مِنْ بَلَائِهَا، حَتَّى ذَكَرَ مُلْكَ بَنِي أُمَيَّةَ وَاَلَّذِينَ مِنْ بَعْدِهِمْ،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فَالْزَمُوا أَحْلَاسَ بُيُوتِكُمْ حَتَّى يَظْهَرَ اَلطَّاهِرُ بْنُ اَلطَّاهِرِ اَلمُطَهَّرُ ذُو اَلْغَيْبَةِ اَلشَّرِيدُ اَلطَّرِيدُ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اَلْقَائِمِ شَبَهٌ مِنْ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اَلْحَيْرَةُ وَاَلْغَيْبَةُ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جَمَاعَةٌ، عَنْ أَبِي اَلمُفَضَّلِ، عَنْ مُحَمَّدِ بْنِ عَبْدِ اَلله بْنِ جَعْفَرٍ اَلْحِمْيَرِيِّ، عَنْ أَبِيهِ، عَنْ مُحَمَّدِ بْنِ اَلْحُسَيْنِ بْنِ أَبِي اَلْخَطَّابِ، عَنْ مُوسَى بْنِ سَعْدَانَ، عَنْ عَبْدِ اَلله بْنِ اَلْقَاسِمِ،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جَابِرٍ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تُحَدِّثْ بِهِ اَلسُّفْلَ</w:t>
      </w:r>
      <w:r>
        <w:rPr>
          <w:rStyle w:val="FootnoteAnchor"/>
          <w:rtl w:val="true"/>
        </w:rPr>
        <w:footnoteReference w:id="441"/>
      </w:r>
      <w:r>
        <w:rPr>
          <w:rFonts w:ascii="Amiri" w:hAnsi="Amiri" w:eastAsia="Amiri" w:cs="Amiri"/>
          <w:color w:val="111111"/>
          <w:sz w:val="28"/>
          <w:sz w:val="28"/>
          <w:szCs w:val="28"/>
          <w:rtl w:val="true"/>
          <w:lang w:bidi="ar-SA"/>
        </w:rPr>
        <w:t>فَيُذِيعُونَهُ، أَمَا تَقْرَأُ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نُقِرَ فِي النَّاقُورِ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مِنَّا إِمَاماً مُسْتَتِراً، فَإِذَا أَرَادَ اَللهُ إِظْهَارَ أَمْرِهِ نَكَتَ فِي قَلْبِهِ نُكْتَةً فَظَهَرَ فَقَامَ بِأَمْرِ اَلله تَعَالَى</w:t>
      </w:r>
      <w:r>
        <w:rPr>
          <w:rFonts w:eastAsia="Amiri" w:cs="Amiri" w:ascii="Amiri" w:hAnsi="Amiri"/>
          <w:color w:val="111111"/>
          <w:sz w:val="28"/>
          <w:szCs w:val="28"/>
          <w:rtl w:val="true"/>
          <w:lang w:bidi="ar-SA"/>
        </w:rPr>
        <w:t>»</w:t>
      </w:r>
      <w:r>
        <w:rPr>
          <w:rStyle w:val="FootnoteAnchor"/>
          <w:rtl w:val="true"/>
        </w:rPr>
        <w:footnoteReference w:id="442"/>
      </w:r>
      <w:r>
        <w:rPr>
          <w:rFonts w:ascii="IRNazanin" w:hAnsi="IRNazanin" w:eastAsia="IRNazanin"/>
          <w:color w:val="111111"/>
          <w:sz w:val="28"/>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عَبْدُ اَلله بْنُ مُحَمَّدِ بْنِ خَالِدٍ اَلْكُوفِيُّ</w:t>
      </w:r>
      <w:r>
        <w:rPr>
          <w:rStyle w:val="FootnoteAnchor"/>
          <w:rtl w:val="true"/>
        </w:rPr>
        <w:footnoteReference w:id="444"/>
      </w:r>
      <w:r>
        <w:rPr>
          <w:rFonts w:ascii="Amiri" w:hAnsi="Amiri" w:eastAsia="Amiri" w:cs="Amiri"/>
          <w:color w:val="111111"/>
          <w:sz w:val="28"/>
          <w:sz w:val="28"/>
          <w:szCs w:val="28"/>
          <w:rtl w:val="true"/>
          <w:lang w:bidi="ar-SA"/>
        </w:rPr>
        <w:t>، عَنْ مُنْذِرِ بْنِ مُحَمَّدِ بْنِ قَابُوسَ</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منذر بن محمّد بن المنذر بن سعيد بن أبي الجهم القابوسي، أبو القاسم، من ولد قابوس بن النعمان بن المنذر ناقلة إلى الكوفة، ثقة، من أصحابنا، من بيت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نجد للقابوس في هذه الطبقة ذكراً في كُتُب الرجال، فلعلَّ ما في بعض النُّسَخ سهو، وكذا لم نجد بعنوان نصر بن محمّد بن قابوس، نعم نصر بن قابوس ونصر بن محمّد مذكوران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نَصْرِ بْنِ اَلسِّنْدِيِّ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دَاوُدَ سُلَيْمَانَ بْنِ سُفْيَانَ اَلمُسْتَرِقِّ، عَنْل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ثَعْلَبَةَ بْنِ مَيْمُونٍ</w:t>
      </w:r>
      <w:r>
        <w:rPr>
          <w:rStyle w:val="FootnoteAnchor"/>
          <w:rtl w:val="true"/>
        </w:rPr>
        <w:footnoteReference w:id="446"/>
      </w:r>
      <w:r>
        <w:rPr>
          <w:rFonts w:ascii="Amiri" w:hAnsi="Amiri" w:eastAsia="Amiri" w:cs="Amiri"/>
          <w:color w:val="111111"/>
          <w:sz w:val="28"/>
          <w:sz w:val="28"/>
          <w:szCs w:val="28"/>
          <w:rtl w:val="true"/>
          <w:lang w:bidi="ar-SA"/>
        </w:rPr>
        <w:t>، عَنْ مَالِكٍ اَلْجُهَنِيِّ</w:t>
      </w:r>
      <w:r>
        <w:rPr>
          <w:rStyle w:val="FootnoteAnchor"/>
          <w:rtl w:val="true"/>
        </w:rPr>
        <w:footnoteReference w:id="447"/>
      </w:r>
      <w:r>
        <w:rPr>
          <w:rFonts w:ascii="Amiri" w:hAnsi="Amiri" w:eastAsia="Amiri" w:cs="Amiri"/>
          <w:color w:val="111111"/>
          <w:sz w:val="28"/>
          <w:sz w:val="28"/>
          <w:szCs w:val="28"/>
          <w:rtl w:val="true"/>
          <w:lang w:bidi="ar-SA"/>
        </w:rPr>
        <w:t>، عَنِ اَلْحَارِثِ بْنِ اَلمُغِيرَةِ</w:t>
      </w:r>
      <w:r>
        <w:rPr>
          <w:rStyle w:val="FootnoteAnchor"/>
          <w:rtl w:val="true"/>
        </w:rPr>
        <w:footnoteReference w:id="448"/>
      </w:r>
      <w:r>
        <w:rPr>
          <w:rFonts w:ascii="Amiri" w:hAnsi="Amiri" w:eastAsia="Amiri" w:cs="Amiri"/>
          <w:color w:val="111111"/>
          <w:sz w:val="28"/>
          <w:sz w:val="28"/>
          <w:szCs w:val="28"/>
          <w:rtl w:val="true"/>
          <w:lang w:bidi="ar-SA"/>
        </w:rPr>
        <w:t>، عَنِ اَلْأَصْبَغِ اِبْنِ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سَعْدُ بْنُ عَبْدِ اَلله، عَنْ مُحَمَّدِ بْنِ اَلْحُسَيْنِ بْنِ أَبِي اَلْخَطَّابِ، عَنِ اَلْحَسَنِ بْنِ عَلِيِّ بْنِ فَضَّالٍ، عَنْ ثَعْلَبَةَ بْنِ مَيْمُونٍ، عَنْ مَالِكٍ اَلْجُهَنِيِّ، عَنِ اَلْأَصْبَغِ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يَنْكُتُ فِي اَلْأَرْضِ،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لِي أَرَاكَ مُفَكِّراً تَنْكُتُ فِي اَلْأَرْضِ، أَرَغْبَةً مِنْكَ فِيهَا؟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Style w:val="FootnoteAnchor"/>
          <w:rtl w:val="true"/>
        </w:rPr>
        <w:footnoteReference w:id="4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رَغِبْتُ فِيهَا وَلَا فِي اَلدُّنْيَا قَطُّ، وَلَكِنِّي تَفَكَّرْتُ فِي مَوْلُودٍ يَكُونُ مِنْ ظَهْرِي</w:t>
      </w:r>
      <w:r>
        <w:rPr>
          <w:rStyle w:val="FootnoteAnchor"/>
          <w:rtl w:val="true"/>
        </w:rPr>
        <w:footnoteReference w:id="450"/>
      </w:r>
      <w:r>
        <w:rPr>
          <w:rFonts w:ascii="Amiri" w:hAnsi="Amiri" w:eastAsia="Amiri" w:cs="Amiri"/>
          <w:color w:val="111111"/>
          <w:sz w:val="28"/>
          <w:sz w:val="28"/>
          <w:szCs w:val="28"/>
          <w:rtl w:val="true"/>
          <w:lang w:bidi="ar-SA"/>
        </w:rPr>
        <w:t>، اَلْحَادِي عَشَرَ مِنْ وُلْدِي هُوَ اَلمَهْدِيُّ اَلَّذِي يَمْلَأُهَا عَدْلاً وَقِسْطاً كَمَا مُلِئَتْ ظُلْماً وَجَوْراً، يَكُونُ لَهُ حَيْرَةٌ وَغَيْبَةٌ تَضِلُّ فِيهَا أَقْوَامٌ وَيَهْتَدِي فِيهَا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فَكَمْ تَكُونُ اَلْحَيْرَةُ وَاَلْغَيْبَةُ؟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أَيَّامٍ، أَوْ سِتَّةُ أَشْهُرٍ، أَوْ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اَلْأَمْرَ لَكَائِنٌ؟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كَمَا أَنَّهُ مَخْلُوقٌ، وَأَنَّى لَكَ بِهَذَا اَلْأَمْرِ يَا أَصْبَغُ، أُولَئِكَ خِيَارُ هَذِهِ اَلْأُمَّةِ مَعَ أَبْرَارِ هَذِهِ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يَكُونُ بَعْدَ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يَفْعَلُ اَللهُ مَا يَشَاءُ، فَإِنَّ لَهُ بَدَاءَاتٍ وَإِرَادَاتٍ وَغَايَاتٍ وَنِهَايَاتٍ</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ويأتي صدره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سَعْدُ بْنُ عَبْدِ اَلله، عَنْ أَبِي مُحَمَّدٍ اَلْحَسَنِ بْنِ عِيسَى اَلْعَلَوِيِّ</w:t>
      </w:r>
      <w:r>
        <w:rPr>
          <w:rStyle w:val="FootnoteAnchor"/>
          <w:rtl w:val="true"/>
        </w:rPr>
        <w:footnoteReference w:id="4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عِيسَى بْنُ مُحَمَّدٍ، عَنْ أَبِيهِ مُحَمَّدِ بْنِ عَلِيِّ بْنِ جَعْفَرٍ، عَنْ أَبِيهِ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صدر الرواية جاء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وربَّما يُستَبْعَد أنْ يُخاطب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عليًّا بخطاب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 لعلَّ الصحيح هو أنَّ النصَّ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ليكون الخطاب 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وأنَّ الرواية فيما بعد صريحة في سؤال الإمام الكاظم لأبيه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سياق الرواية يقول لولده أبي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عقولهم تصغر عن الغيبة وفهمها، وهو لا يتناسب مع ما نعتقده في المعصوم من علمه بالغيبة وتحمُّله لها وإيمانه بها، ولذا لا بدَّ أنْ تُحمَل الرواية على ما يصحُّ معه الخطاب بهذه الطريقة،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جميع أولاده، بقرينة سياق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أديانكم، آباؤكم وأجدادكم، عقولكم، أحلامكم، تعيشوا، تُدركوه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شكَّ أنَّ فيهم من لا يتحمَّل الغيبة ومحنتها، ويخرج حينها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تخصيصاً عن هذا الحكم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فُقِدَ اَلْخَامِسُ مِنْ وُلْدِ اَلسَّابِعِ مِنَ اَلْأَئِمَّةِ فَاللهَ اَللهَ فِي أَدْيَانِكُمْ، فَإِنَّهُ لَا بُدَّ لِصَاحِبِ هَذَا اَلْأَمْرِ مِنْ غَيْبَةٍ يَغِيبُهَا حَتَّى يَرْجِعَ عَنْ هَذَا اَلْأَمْرِ مَنْ كَانَ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إِنَّمَا هِيَ مِحْنَةٌ مِنَ اَلله اِمْتَحَنَ بِهَا خَلْقَهُ، لَوْ عَلِمَ آبَاؤُكُمْ وَأَجْدَادُكُمْ دِيناً أَصَحَّ مِنْ هَذَا اَلدِّينِ لَاتَّبَعُوهُ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اَلْخَامِسُ مِنْ وُلْدِ اَلسَّابِعِ؟</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عُقُولُكُمْ تَصْغُرُ عَنْ هَذَا، وَأَحْلَامُكُمْ تَضِيقُ عَنْ حَمْلِهِ، وَلَكِنْ إِنْ تَعِيشُوا تُدْرِكُوهُ</w:t>
      </w:r>
      <w:r>
        <w:rPr>
          <w:rFonts w:eastAsia="Amiri" w:cs="Amiri" w:ascii="Amiri" w:hAnsi="Amiri"/>
          <w:color w:val="111111"/>
          <w:sz w:val="28"/>
          <w:szCs w:val="28"/>
          <w:rtl w:val="true"/>
          <w:lang w:bidi="ar-SA"/>
        </w:rPr>
        <w:t>»</w:t>
      </w:r>
      <w:r>
        <w:rPr>
          <w:rStyle w:val="FootnoteAnchor"/>
          <w:rtl w:val="true"/>
        </w:rPr>
        <w:footnoteReference w:id="454"/>
      </w:r>
      <w:r>
        <w:rPr>
          <w:rFonts w:ascii="IRNazanin" w:hAnsi="IRNazanin" w:eastAsia="IRNazanin"/>
          <w:color w:val="111111"/>
          <w:sz w:val="28"/>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جَمَاعَةٌ، عَنْ أَبِي اَلمُفَضَّلِ مُحَمَّدِ بْنِ عَبْدِ اَلله بْنِ مُحَمَّدِ بْنِ عُبَيْدِ اَلله اِبْنِ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بَحْرِ بْنِ سَهْلٍ اَلشَّيْبَانِيُّ اَلرُّهْنِيُّ</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وعنونه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598/13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متكلِّماً، عالماً بالأخبار، فقيهاً، إلَّا أنَّه متَّهم بالغلوِّ</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اَلْحَارِثِ، عَنْ سَعْدِ</w:t>
      </w:r>
      <w:r>
        <w:rPr>
          <w:rStyle w:val="FootnoteAnchor"/>
          <w:rtl w:val="true"/>
        </w:rPr>
        <w:footnoteReference w:id="457"/>
      </w:r>
      <w:r>
        <w:rPr>
          <w:rFonts w:ascii="Amiri" w:hAnsi="Amiri" w:eastAsia="Amiri" w:cs="Amiri"/>
          <w:color w:val="111111"/>
          <w:sz w:val="28"/>
          <w:sz w:val="28"/>
          <w:szCs w:val="28"/>
          <w:rtl w:val="true"/>
          <w:lang w:bidi="ar-SA"/>
        </w:rPr>
        <w:t>بْنِ اَلمَنْصُورِ اَلْجَوَاشِنِيِّ،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اَلْبُدَيْلِيُّ،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وَاَلمُفَضَّلُ بْنُ عُمَرَ وَدَاوُدُ بْنُ كَثِيرٍ اَلرَّقِّيُّ وَأَبُو بَصِيرٍ وَأَبَانُ بْنُ تَغْلِبَ عَلَى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فَرَأَيْنَاهُ جَالِساً عَلَى اَلتُّرَابِ، وَعَلَيْهِ مِسْحٌ</w:t>
      </w:r>
      <w:r>
        <w:rPr>
          <w:rStyle w:val="FootnoteAnchor"/>
          <w:rtl w:val="true"/>
        </w:rPr>
        <w:footnoteReference w:id="458"/>
      </w:r>
      <w:r>
        <w:rPr>
          <w:rFonts w:ascii="Amiri" w:hAnsi="Amiri" w:eastAsia="Amiri" w:cs="Amiri"/>
          <w:color w:val="111111"/>
          <w:sz w:val="28"/>
          <w:sz w:val="28"/>
          <w:szCs w:val="28"/>
          <w:rtl w:val="true"/>
          <w:lang w:bidi="ar-SA"/>
        </w:rPr>
        <w:t>خَيْبَرِيٌّ مِطْرَفٌ</w:t>
      </w:r>
      <w:r>
        <w:rPr>
          <w:rStyle w:val="FootnoteAnchor"/>
          <w:rtl w:val="true"/>
        </w:rPr>
        <w:footnoteReference w:id="459"/>
      </w:r>
      <w:r>
        <w:rPr>
          <w:rFonts w:ascii="Amiri" w:hAnsi="Amiri" w:eastAsia="Amiri" w:cs="Amiri"/>
          <w:color w:val="111111"/>
          <w:sz w:val="28"/>
          <w:sz w:val="28"/>
          <w:szCs w:val="28"/>
          <w:rtl w:val="true"/>
          <w:lang w:bidi="ar-SA"/>
        </w:rPr>
        <w:t>بِلَا جَيْبٍ مُقَصَّرُ اَلْكُمَّيْنِ، وَهُوَ يَبْكِي بُكَاءَ اَلْوَالِهَةِ اَلثَّكْلَى ذَاتِ اَلْكَبِدِ اَلْحَرَّى، قَدْ نَالَ اَلْحُزْنُ مِنْ وَجْنَتَيْهِ وَشَاعَ اَلتَّغَيُّرُ فِي عَارِضَيْهِ وَأَبْلَى اَلدَّمْعُ مَحْجِرَيْهِ</w:t>
      </w:r>
      <w:r>
        <w:rPr>
          <w:rStyle w:val="FootnoteAnchor"/>
          <w:rtl w:val="true"/>
        </w:rPr>
        <w:footnoteReference w:id="460"/>
      </w:r>
      <w:r>
        <w:rPr>
          <w:rFonts w:ascii="Amiri" w:hAnsi="Amiri" w:eastAsia="Amiri" w:cs="Amiri"/>
          <w:color w:val="111111"/>
          <w:sz w:val="28"/>
          <w:sz w:val="28"/>
          <w:szCs w:val="28"/>
          <w:rtl w:val="true"/>
          <w:lang w:bidi="ar-SA"/>
        </w:rPr>
        <w:t>،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غَيْبَتُكَ نَفَتْ رُقَادِي، وَضَيَّقَتْ عَلَيَّ مِهَادِي، وَاِبْتَزَّتْ مِنِّي رَاحَةَ فُؤَادِي، سَيِّدِي غَيْبَتُكَ أَوْصَلَتْ مَصَائِبِي</w:t>
      </w:r>
      <w:r>
        <w:rPr>
          <w:rStyle w:val="FootnoteAnchor"/>
          <w:rtl w:val="true"/>
        </w:rPr>
        <w:footnoteReference w:id="461"/>
      </w:r>
      <w:r>
        <w:rPr>
          <w:rFonts w:ascii="Amiri" w:hAnsi="Amiri" w:eastAsia="Amiri" w:cs="Amiri"/>
          <w:color w:val="111111"/>
          <w:sz w:val="28"/>
          <w:sz w:val="28"/>
          <w:szCs w:val="28"/>
          <w:rtl w:val="true"/>
          <w:lang w:bidi="ar-SA"/>
        </w:rPr>
        <w:t>بِفَجَائِعِ اَلْأَبَدِ، وَفَقْدَ</w:t>
      </w:r>
      <w:r>
        <w:rPr>
          <w:rStyle w:val="FootnoteAnchor"/>
          <w:rtl w:val="true"/>
        </w:rPr>
        <w:footnoteReference w:id="462"/>
      </w:r>
      <w:r>
        <w:rPr>
          <w:rFonts w:ascii="Amiri" w:hAnsi="Amiri" w:eastAsia="Amiri" w:cs="Amiri"/>
          <w:color w:val="111111"/>
          <w:sz w:val="28"/>
          <w:sz w:val="28"/>
          <w:szCs w:val="28"/>
          <w:rtl w:val="true"/>
          <w:lang w:bidi="ar-SA"/>
        </w:rPr>
        <w:t>اَلْوَاحِدِ بَعْدَ اَلْوَاحِدِ بِفَنَاءِ اَلْجَمْعِ وَاَلْعَدَدِ، فَمَا أُحِسُّ بِدَمْعَةٍ تَرْقَأُ مِنْ عَيْنِي، وَأَنِينٍ يُفْشَا مِنْ صَدْرِي</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فَاسْتَطَارَتْ عُقُولُنَا وَلَهاً، وَتَصَدَّعَتْ قُلُوبُنَا جَزَعاً مِنْ ذَلِكَ اَلْخَطْبِ اَلْهَائِلِ وَاَلْحَادِثِ اَلْغَائِلِ</w:t>
      </w:r>
      <w:r>
        <w:rPr>
          <w:rStyle w:val="FootnoteAnchor"/>
          <w:rtl w:val="true"/>
        </w:rPr>
        <w:footnoteReference w:id="464"/>
      </w:r>
      <w:r>
        <w:rPr>
          <w:rFonts w:ascii="Amiri" w:hAnsi="Amiri" w:eastAsia="Amiri" w:cs="Amiri"/>
          <w:color w:val="111111"/>
          <w:sz w:val="28"/>
          <w:sz w:val="28"/>
          <w:szCs w:val="28"/>
          <w:rtl w:val="true"/>
          <w:lang w:bidi="ar-SA"/>
        </w:rPr>
        <w:t>، فَظَنَنَّا أَنَّهُ سَمَتَ</w:t>
      </w:r>
      <w:r>
        <w:rPr>
          <w:rStyle w:val="FootnoteAnchor"/>
          <w:rtl w:val="true"/>
        </w:rPr>
        <w:footnoteReference w:id="465"/>
      </w:r>
      <w:r>
        <w:rPr>
          <w:rFonts w:ascii="Amiri" w:hAnsi="Amiri" w:eastAsia="Amiri" w:cs="Amiri"/>
          <w:color w:val="111111"/>
          <w:sz w:val="28"/>
          <w:sz w:val="28"/>
          <w:szCs w:val="28"/>
          <w:rtl w:val="true"/>
          <w:lang w:bidi="ar-SA"/>
        </w:rPr>
        <w:t>لِمَكْرُوهَةٍ قَارِعَةً، أَوْ حَلَّتْ بِهِ مِنَ اَلدَّهْرِ بَائِقَةٌ،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أَبْكَى اَللهُ عَيْنَيْكَ يَا اِبْنَ خَيْرِ اَلْوَرَى، مِنْ أَيَّةِ حَادِثَةٍ تَسْتَذْرِفُ</w:t>
      </w:r>
      <w:r>
        <w:rPr>
          <w:rStyle w:val="FootnoteAnchor"/>
          <w:rtl w:val="true"/>
        </w:rPr>
        <w:footnoteReference w:id="466"/>
      </w:r>
      <w:r>
        <w:rPr>
          <w:rFonts w:ascii="Amiri" w:hAnsi="Amiri" w:eastAsia="Amiri" w:cs="Amiri"/>
          <w:color w:val="111111"/>
          <w:sz w:val="28"/>
          <w:sz w:val="28"/>
          <w:szCs w:val="28"/>
          <w:rtl w:val="true"/>
          <w:lang w:bidi="ar-SA"/>
        </w:rPr>
        <w:t>دَمْعَتَكَ، وَتَسْتَمْطِرُ عَبْرَتَكَ؟ وَأَيَّةُ حَالَةٍ حَتَمَتْ عَلَيْكَ هَذَا اَلمَأْتَمَ؟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فَزَفَرَ</w:t>
      </w:r>
      <w:r>
        <w:rPr>
          <w:rStyle w:val="FootnoteAnchor"/>
          <w:rtl w:val="true"/>
        </w:rPr>
        <w:footnoteReference w:id="467"/>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زَفْرَةً اِنْتَفَخَ مِنْهَا جَوْفُهُ، وَاِشْتَدَّ مِنْهَا خَوْفُهُ،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وَيْكَمُ</w:t>
      </w:r>
      <w:r>
        <w:rPr>
          <w:rStyle w:val="FootnoteAnchor"/>
          <w:rtl w:val="true"/>
        </w:rPr>
        <w:footnoteReference w:id="468"/>
      </w:r>
      <w:r>
        <w:rPr>
          <w:rFonts w:ascii="Amiri" w:hAnsi="Amiri" w:eastAsia="Amiri" w:cs="Amiri"/>
          <w:color w:val="111111"/>
          <w:sz w:val="28"/>
          <w:sz w:val="28"/>
          <w:szCs w:val="28"/>
          <w:rtl w:val="true"/>
          <w:lang w:bidi="ar-SA"/>
        </w:rPr>
        <w:t xml:space="preserve">إِنِّي نَظَرْتُ صَبِيحَةَ هَذَا اَلْيَوْمِ فِي كِتَابِ اَلْجَفْرِ اَلمُشْتَمِلِ عَلَى عِلْمِ اَلْبَلَايَا وَاَلمَنَايَا وَعِلْمِ مَا كَانَ وَمَا يَكُونُ إِلَى يَوْمِ اَلْقِيَامَةِ اَلَّذِي خَصَّ اَللهُ تَقَدَّسَ اِسْمُهُ بِهِ مُحَمَّداً وَاَلْأَئِمَّةَ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وَتَأَمَّلْتُ فِيهِ مَوْلِدَ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وَغَيْبَتَهُ وَإِبْطَاءَهُ وَطُولَ عُمُرِهِ وَبَلْوَى اَلمُؤْمِنِينَ مِنْ بَعْدِهِ فِي ذَلِكَ اَلزَّمَانِ، وَتَوَلُّدَ اَلشُّكُوكِ فِي قُلُوبِ اَلشِّيعَةِ مِنْ طُولِ غَيْبَتِهِ، وَاِرْتِدَادِ أَكْثَرِهِمْ عَنْ دِينِهِ، وَخَلْعِهِمْ رِبْقَةَ اَلْإِسْلَامِ مِنْ أَعْنَاقِهِمُ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إِنسَانٍ أَلْزَمْنَاهُ طَائِرَهُ فِي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اَلْوَلَايَةَ، فَأَخَذَتْنِي اَلرِّقَّةُ، وَاِسْتَوْلَتْ عَلَيَّ 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كَرِّمْنَا وَفَضِّلْنَا بِإِشْرَاكِكَ إِيَّانَا فِي بَعْضِ مَا أَنْتَ تَعْلَمُهُ مِنْ عِلْمِ ذَلِكَ</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ذِكْرُهُ أَدَارَ فِي اَلْقَائِمِ مِنَّا ثَلَاثَةً أَدَارَهَا لِثَلَاثَةٍ مِنَ اَلرُّسُلِ، قَدَّرَ مَوْلِدَهُ تَقْدِيرَ مَوْلِدِ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وَقَدَّرَ غَيْبَتَهُ تَقْدِيرَ غَيْبَةِ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إِبْطَاءَهُ تَقْدِيرَ إِبْطَاءِ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w:t>
      </w:r>
      <w:r>
        <w:rPr>
          <w:rStyle w:val="FootnoteAnchor"/>
          <w:rtl w:val="true"/>
        </w:rPr>
        <w:footnoteReference w:id="469"/>
      </w:r>
      <w:r>
        <w:rPr>
          <w:rFonts w:ascii="Amiri" w:hAnsi="Amiri" w:eastAsia="Amiri" w:cs="Amiri"/>
          <w:color w:val="111111"/>
          <w:sz w:val="28"/>
          <w:sz w:val="28"/>
          <w:szCs w:val="28"/>
          <w:rtl w:val="true"/>
          <w:lang w:bidi="ar-SA"/>
        </w:rPr>
        <w:t xml:space="preserve">لَهُ مِنْ بَعْدِ ذَلِكَ عُمُرَ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دَلِيلاً عَلَى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 لَنَا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وُجُوهِ 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مَوْلِدُ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فِرْعَوْنَ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وَقَفَ عَلَى أَنَّ زَوَالَ مُلْكِهِ عَلَى يَدِهِ، أَمَرَ بِإِحْضَارِ اَلْكَهَنَةِ، فَدَلُّوا عَلَى نَسَبِهِ وَأَنَّهُ يَكُونُ مِنْ بَنِي إِسْرَائِيلَ، فَلَمْ يَزَلْ يَأْمُرُ أَصْحَابَهُ بِشَقِّ بُطُونِ اَلْحَوَامِلِ مِنْ نِسَاءِ بَنِي إِسْرَائِيلَ حَتَّى قُتِلَ فِي طَلَبِهِ نَيِّفٌ وَعِشْرُونَ أَلْفَ مَوْلُودٍ، وَتَعَذَّرَ عَلَيْهِ اَلْوُصُولُ إِلَى قَتْلِ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اَلله تَعَالَى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بَنُو أُمَيَّةَ وَبَنُو اَلْعَبَّاسِ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 وَقَفُوا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زَوَالَ مَمْلَكَةِ</w:t>
      </w:r>
      <w:r>
        <w:rPr>
          <w:rStyle w:val="FootnoteAnchor"/>
          <w:rtl w:val="true"/>
        </w:rPr>
        <w:footnoteReference w:id="471"/>
      </w:r>
      <w:r>
        <w:rPr>
          <w:rFonts w:ascii="Amiri" w:hAnsi="Amiri" w:eastAsia="Amiri" w:cs="Amiri"/>
          <w:color w:val="111111"/>
          <w:sz w:val="28"/>
          <w:sz w:val="28"/>
          <w:szCs w:val="28"/>
          <w:rtl w:val="true"/>
          <w:lang w:bidi="ar-SA"/>
        </w:rPr>
        <w:t xml:space="preserve">اَلْأُمَرَاءِ وَاَلْجَبَابِرَةِ مِنْهُمْ عَلَى يَدَيِ اَلْقَائِمِ مِنَّا، نَاصَبُونَا لِلْعَدَاوَةِ، وَوَضَعُوا سُيُوفَهُمْ فِي قَتْلِ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وَإِبَادَةِ نَسْلِهِ، طَمَعاً مِنْهُمْ فِي اَلْوُصُولِ إِلَى قَتْلِ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فَأَبَى اَللهُ أَنْ يَكْشِفَ أَمْرَهُ لِوَاحِدٍ مِنَ اَلظَّلَمَةِ إِلَّا أَنْ يُتِمَّ نُورَهُ وَلَوْ كَرِهَ اَلمُشْرِكُونَ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غَيْبَةُ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اَلْيَهُودَ وَاَلنَّصَارَى اِتَّفَقَتْ</w:t>
      </w:r>
      <w:r>
        <w:rPr>
          <w:rStyle w:val="FootnoteAnchor"/>
          <w:rtl w:val="true"/>
        </w:rPr>
        <w:footnoteReference w:id="472"/>
      </w:r>
      <w:r>
        <w:rPr>
          <w:rFonts w:ascii="Amiri" w:hAnsi="Amiri" w:eastAsia="Amiri" w:cs="Amiri"/>
          <w:color w:val="111111"/>
          <w:sz w:val="28"/>
          <w:sz w:val="28"/>
          <w:szCs w:val="28"/>
          <w:rtl w:val="true"/>
          <w:lang w:bidi="ar-SA"/>
        </w:rPr>
        <w:t xml:space="preserve">عَلَى أَنَّهُ قُتِلَ، فَكَذَّبَهُمُ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قَتَلُوهُ وَمَا صَلَبُوهُ وَلَكِنْ شُبِّهَ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غَيْبَةُ اَلْقَائِمِ فَإِنَّ اَلْأُمَّةَ سَتُنْكِرُهَا لِطُولِهَا، فَمِنْ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يُولَدْ، وَقَائِلٍ يَفْتَرِي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وَمَاتَ، وَقَائِلٍ يَكْفُرُ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حَادِيَ عَشَرَنَا كَانَ عَقِيماً، وَقَائِلٍ يَمْرُقُ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يَتَعَدَّى إِلَى ثَالِثَ عَشَرَ فَصَاعِداً، وَقَائِلٍ يَعْصِي اَللهَ بِدَعْوَاهُ أَنَّ رُوحَ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يَنْطِقُ فِي هَيْكَلِ غَيْرِهِ</w:t>
      </w:r>
      <w:r>
        <w:rPr>
          <w:rFonts w:eastAsia="Amiri" w:cs="Amiri" w:ascii="Amiri" w:hAnsi="Amiri"/>
          <w:color w:val="111111"/>
          <w:sz w:val="28"/>
          <w:szCs w:val="28"/>
          <w:rtl w:val="true"/>
          <w:lang w:bidi="ar-SA"/>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إِبْطَاءُ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اِسْتَنْزَلَ اَلْعُقُوبَةَ مِنَ اَلسَّمَاءِ بَعَثَ اَللهُ إِلَيْهِ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سَبْعُ</w:t>
      </w:r>
      <w:r>
        <w:rPr>
          <w:rStyle w:val="FootnoteAnchor"/>
          <w:rtl w:val="true"/>
        </w:rPr>
        <w:footnoteReference w:id="473"/>
      </w:r>
      <w:r>
        <w:rPr>
          <w:rFonts w:ascii="Amiri" w:hAnsi="Amiri" w:eastAsia="Amiri" w:cs="Amiri"/>
          <w:color w:val="111111"/>
          <w:sz w:val="28"/>
          <w:sz w:val="28"/>
          <w:szCs w:val="28"/>
          <w:rtl w:val="true"/>
          <w:lang w:bidi="ar-SA"/>
        </w:rPr>
        <w:t>نَوَيَاتٍ،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اَللهَ جَلَّ اِسْمُهُ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خَلَائِقِي وَعِبَادِي لَسْتُ أُبِيدُهُمْ بِصَاعِقَةٍ مِنْ صَوَاعِقِي إِلَّا بَعْدَ تَأْكِيدِ اَلدَّعْوَةِ وَإِلْزَامِ اَلْحُجَّةِ، فَعَاوِدِ اِجْتِهَادَكَ فِي اَلدَّعْوَةِ لِقَوْمِكَ فَإِنِّي مُثِيبُكَ عَلَيْهِ، وَاِغْرِسْ هَذَا اَلنَّوَى فَإِنَّ لَكَ فِي نَبَاتِهَا وَبُلُوغِهَا وَإِدْرَاكِهَا إِذَا أَثْمَرَتْ اَلْفَرَجَ وَاَلْخَلَاصَ، وَبَشِّرْ بِذَلِكَ مَنْ تَبِعَكَ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نَبَتَتِ اَلْأَشْجَارُ وَتَأَزَّرَتْ وَتَسَوَّقَتْ وَأَغْصَنَتْ وَزَهَا اَلثَّمَرُ عَلَيْهَا</w:t>
      </w:r>
      <w:r>
        <w:rPr>
          <w:rStyle w:val="FootnoteAnchor"/>
          <w:rtl w:val="true"/>
        </w:rPr>
        <w:footnoteReference w:id="474"/>
      </w:r>
      <w:r>
        <w:rPr>
          <w:rFonts w:ascii="Amiri" w:hAnsi="Amiri" w:eastAsia="Amiri" w:cs="Amiri"/>
          <w:color w:val="111111"/>
          <w:sz w:val="28"/>
          <w:sz w:val="28"/>
          <w:szCs w:val="28"/>
          <w:rtl w:val="true"/>
          <w:lang w:bidi="ar-SA"/>
        </w:rPr>
        <w:t>بَعْدَ زَمَانٍ طَوِيلٍ اُسْتُنْجِزَ مِنَ اَلله اَلْعِدَةُ، فَأَمَرَهُ اَللهُ تَعَالَى أَنْ يَغْرِسَ مِنْ نَوَى تِلْكَ اَلْأَشْجَارِ، وَيُعَاوِدَ اَلصَّبْرَ وَاَلْاِجْتِهَادَ، وَيُؤَكِّدَ اَلْحُجَّةَ عَلَى قَوْمِهِ، فَأَخْبَرَ بِذَلِكَ اَلطَّوَائِفَ اَلَّتِي آمَنَتْ بِهِ، فَارْتَدَّ مِنْهُمْ ثَلَاثُمِائَةِ رَجُلٍ،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يَدَّعِيهِ نُوحٌ حَقًّا لَمَا وَقَعَ فِي عِدَتِهِ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تَعَالَى لَمْ يَزَلْ يَأْمُرُهُ عِنْدَ إِدْرَاكِهَا كُلَّ مَرَّةٍ أَنْ يَغْرِسَ</w:t>
      </w:r>
      <w:r>
        <w:rPr>
          <w:rStyle w:val="FootnoteAnchor"/>
          <w:rtl w:val="true"/>
        </w:rPr>
        <w:footnoteReference w:id="475"/>
      </w:r>
      <w:r>
        <w:rPr>
          <w:rFonts w:ascii="Amiri" w:hAnsi="Amiri" w:eastAsia="Amiri" w:cs="Amiri"/>
          <w:color w:val="111111"/>
          <w:sz w:val="28"/>
          <w:sz w:val="28"/>
          <w:szCs w:val="28"/>
          <w:rtl w:val="true"/>
          <w:lang w:bidi="ar-SA"/>
        </w:rPr>
        <w:t xml:space="preserve">تَارَةً بَعْدَ أُخْرَى إِلَى أَنْ غَرَسَهَا سَبْعَ مَرَّاتٍ، وَمَا زَالَتْ تِلْكَ اَلطَّوَائِفُ مِنَ اَلمُؤْمِنِينَ تَرْتَدُّ مِنْهُمْ طَائِفَةٌ بَعْدَ طَائِفَةٍ إِلَى أَنْ عَادُوا إِلَى نَيِّفٍ وَسَبْعِينَ رَجُلاً، فَأَوْحَى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أَسْفَرَ اَلصُّبْحُ عَنِ اَللَّيْلِ لِعَيْنِكَ</w:t>
      </w:r>
      <w:r>
        <w:rPr>
          <w:rStyle w:val="FootnoteAnchor"/>
          <w:rtl w:val="true"/>
        </w:rPr>
        <w:footnoteReference w:id="476"/>
      </w:r>
      <w:r>
        <w:rPr>
          <w:rFonts w:ascii="Amiri" w:hAnsi="Amiri" w:eastAsia="Amiri" w:cs="Amiri"/>
          <w:color w:val="111111"/>
          <w:sz w:val="28"/>
          <w:sz w:val="28"/>
          <w:szCs w:val="28"/>
          <w:rtl w:val="true"/>
          <w:lang w:bidi="ar-SA"/>
        </w:rPr>
        <w:t>حِينَ صَرَحَ اَلْحَقُّ عَنْ مَحْضِهِ وَصَفَا اَلْأَمْرُ لِلْإِيمَانِ مِنَ اَلْكَدَرِ بِارْتِدَادِ كُلِّ مَنْ كَانَتْ طِينَتُهُ خَبِيثَةً، فَلَوْ أَنِّي أَهْلَكْتُ اَلْكُفَّارَ وَأَبْقَيْتُ مَنِ اِرْتَدَّ مِنَ اَلطَّوَائِفِ اَلَّتِي كَانَتْ آمَنَتْ بِكَ لَمَا كُنْتُ صَدَّقْتُ وَعْدِيَ اَلسَّابِقَ لِلْمُؤْمِنِينَ اَلَّذِينَ أَخْلَصُوا لِيَ اَلتَّوْحِيدَ مِنْ قَوْمِكَ وَاِعْتَصَمُوا بِحَبْلِ نُبُوَّتِكَ،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 أَسْتَخْلِفَهُمْ فِي اَلْأَرْضِ، وَأُمَكِّنَ لَهُمْ دِينَهُمْ، وَأُبَدِّلَ خَوْفَهُمْ بِالْأَمْنِ، لِكَيْ</w:t>
      </w:r>
      <w:r>
        <w:rPr>
          <w:rStyle w:val="FootnoteAnchor"/>
          <w:rtl w:val="true"/>
        </w:rPr>
        <w:footnoteReference w:id="477"/>
      </w:r>
      <w:r>
        <w:rPr>
          <w:rFonts w:ascii="Amiri" w:hAnsi="Amiri" w:eastAsia="Amiri" w:cs="Amiri"/>
          <w:color w:val="111111"/>
          <w:sz w:val="28"/>
          <w:sz w:val="28"/>
          <w:szCs w:val="28"/>
          <w:rtl w:val="true"/>
          <w:lang w:bidi="ar-SA"/>
        </w:rPr>
        <w:t>تَخْلُصَ اَلْعِبَادَةُ لِي بِذَهَابِ اَلشَّكِّ مِنْ قُلُوبِهِمْ، وَكَيْفَ يَكُونُ اَلْاِسْتِخْلَافُ وَاَلتَّمْكِينُ وَبَدَلُ اَلْخَوْفِ بِالْأَمْنِ مِنِّي لَهُمْ، مَعَ مَا كُنْتُ أَعْلَمُ مِنْ ضَعْفِ يَقِينِ اَلَّذِينَ اِرْتَدُّوا وَخُبْثِ طِينَتِهِمْ وَسُوءِ سَرَائِرِهِمُ اَلَّتِي كَانَتْ نَتَائِجَ اَلنِّفَاقِ وَسُنُوخِ</w:t>
      </w:r>
      <w:r>
        <w:rPr>
          <w:rStyle w:val="FootnoteAnchor"/>
          <w:rtl w:val="true"/>
        </w:rPr>
        <w:footnoteReference w:id="478"/>
      </w:r>
      <w:r>
        <w:rPr>
          <w:rFonts w:ascii="Amiri" w:hAnsi="Amiri" w:eastAsia="Amiri" w:cs="Amiri"/>
          <w:color w:val="111111"/>
          <w:sz w:val="28"/>
          <w:sz w:val="28"/>
          <w:szCs w:val="28"/>
          <w:rtl w:val="true"/>
          <w:lang w:bidi="ar-SA"/>
        </w:rPr>
        <w:t>اَلضَّلَالَةِ؟ فَلَوْ أَنَّهُمْ تَنَسَّمُوا</w:t>
      </w:r>
      <w:r>
        <w:rPr>
          <w:rStyle w:val="FootnoteAnchor"/>
          <w:rtl w:val="true"/>
        </w:rPr>
        <w:footnoteReference w:id="479"/>
      </w:r>
      <w:r>
        <w:rPr>
          <w:rFonts w:ascii="Amiri" w:hAnsi="Amiri" w:eastAsia="Amiri" w:cs="Amiri"/>
          <w:color w:val="111111"/>
          <w:sz w:val="28"/>
          <w:sz w:val="28"/>
          <w:szCs w:val="28"/>
          <w:rtl w:val="true"/>
          <w:lang w:bidi="ar-SA"/>
        </w:rPr>
        <w:t>مِنَ اَلمُلْكِ اَلَّذِي أُوتِيَ اَلمُؤْمِنُونَ وَقْتَ اَلْاِسْتِخْلَافِ إِذَا هَلَكَتْ</w:t>
      </w:r>
      <w:r>
        <w:rPr>
          <w:rStyle w:val="FootnoteAnchor"/>
          <w:rtl w:val="true"/>
        </w:rPr>
        <w:footnoteReference w:id="480"/>
      </w:r>
      <w:r>
        <w:rPr>
          <w:rFonts w:ascii="Amiri" w:hAnsi="Amiri" w:eastAsia="Amiri" w:cs="Amiri"/>
          <w:color w:val="111111"/>
          <w:sz w:val="28"/>
          <w:sz w:val="28"/>
          <w:szCs w:val="28"/>
          <w:rtl w:val="true"/>
          <w:lang w:bidi="ar-SA"/>
        </w:rPr>
        <w:t xml:space="preserve">أَعْدَاؤُهُمْ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لَنَشَقُوا</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رَوَائِحَ صِفَاتِهِ</w:t>
      </w:r>
      <w:r>
        <w:rPr>
          <w:rStyle w:val="FootnoteAnchor"/>
          <w:rtl w:val="true"/>
        </w:rPr>
        <w:footnoteReference w:id="482"/>
      </w:r>
      <w:r>
        <w:rPr>
          <w:rFonts w:ascii="Amiri" w:hAnsi="Amiri" w:eastAsia="Amiri" w:cs="Amiri"/>
          <w:color w:val="111111"/>
          <w:sz w:val="28"/>
          <w:sz w:val="28"/>
          <w:szCs w:val="28"/>
          <w:rtl w:val="true"/>
          <w:lang w:bidi="ar-SA"/>
        </w:rPr>
        <w:t xml:space="preserve">، وَلَاسْتَحْكَمَ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نِفَاقِهِمْ، وَتَأَبَّدَ خَبَالُ ضَلَالَةِ قُلُوبِهِمْ، وَلَكَاشَفُوا إِخْوَانَهُمْ بِالْعَدَاوَةِ، وَحَارَبُوهُمْ عَلَى طَلَبِ اَلرِّئَاسَةِ، وَاَلتَّفَرُّدِ بِالْأَمْرِ وَاَلنَّهْيِ عَلَيْهِمْ، وَكَيْفَ يَكُونُ اَلتَّمْكِينُ فِي اَلدِّينِ وَاِنْتِشَارُ اَلْأَمْرِ فِي اَلمُؤْمِنِينَ مَعَ إِثَارَةِ اَلْفِتَنِ وَإِيقَاعِ اَلْحُرُوبِ؟ كُلَّا،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الْفُلْكَ بِأَعْيُنِنَا وَوَحْيِنَا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تَمْتَدُّ غَيْبَتُهُ لِيَصْرَحَ اَلْحَقُّ عَنْ مَحْضِهِ، وَيَصْفُوَ اَلْإِيمَانُ مِنَ اَلْكَدَرِ بِارْتِدَادِ كُلِّ مَنْ كَانَتْ طِينَتُهُ خَبِيثَةً مِنَ اَلشِّيعَةِ اَلَّذِينَ يُخْشَى عَلَيْهِمُ اَلنِّفَاقُ إِذَا أَحَسُّوا بِالْاِسْتِخْلَافِ وَاَلتَّمْكِينِ وَاَلْأَمْنِ اَلمُنْتَشِرِ فِي عَهْدِ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فَإِنَّ اَلنَّوَاصِبَ تَزْعُمُ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هَذِهِ اَلْآيَةَ أُنْزِلَتْ فِي أَبِي بَكْرٍ وَعُمَرَ وَعُثْمَانَ وَعَلِيٍّ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هَدَى اَللهُ قُلُوبَ اَلنَّاصِبَةِ، مَتَى كَانَ اَلدِّينُ اَلَّذِي اِرْتَضَاهُ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وَرَسُولُهُ</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مُتَمَكِّناً بِانْتِشَارِ اَلْأَمْنِ فِي اَلْأُمَّةِ، وَذَهَابِ اَلْخَوْفِ مِنْ قُلُوبِهَا، وَاِرْتِفَاعِ اَلشَّكِّ مِنْ صُدُورِهَا فِي عَهْدِ وَاحِدٍ مِنْ هَؤُلَاءِ أَوْ فِي عَهْدِ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اِرْتِدَادِ اَلمُسْلِمِينَ وَاَلْفِتَنِ اَلَّتِي كَانَتْ تَثُورُ فِي أَيَّامِهِمْ، وَاَلْحُرُوبِ وَاَلْفِتَنِ اَلَّتِي كَانَتْ تَشُبُّ بَيْنَ</w:t>
      </w:r>
      <w:r>
        <w:rPr>
          <w:rStyle w:val="FootnoteAnchor"/>
          <w:rtl w:val="true"/>
        </w:rPr>
        <w:footnoteReference w:id="485"/>
      </w:r>
      <w:r>
        <w:rPr>
          <w:rFonts w:ascii="Amiri" w:hAnsi="Amiri" w:eastAsia="Amiri" w:cs="Amiri"/>
          <w:color w:val="111111"/>
          <w:sz w:val="28"/>
          <w:sz w:val="28"/>
          <w:szCs w:val="28"/>
          <w:rtl w:val="true"/>
          <w:lang w:bidi="ar-SA"/>
        </w:rPr>
        <w:t>اَلْكُفَّارِ وَبَيْنَهُمْ؟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مَثَلاً لِإِبْطَاءِ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اسْتَيْأَسَ الرُّسُلُ وَظَنُّوا أَنَّهُمْ قَدْ كُذِبُوا جَاءَهُمْ 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اَللهَ تَعَالَى مَا طَوَّلَ عُمُرَهُ لِنُبُوَّةٍ قَرَّرَهَا</w:t>
      </w:r>
      <w:r>
        <w:rPr>
          <w:rStyle w:val="FootnoteAnchor"/>
          <w:rtl w:val="true"/>
        </w:rPr>
        <w:footnoteReference w:id="486"/>
      </w:r>
      <w:r>
        <w:rPr>
          <w:rFonts w:ascii="Amiri" w:hAnsi="Amiri" w:eastAsia="Amiri" w:cs="Amiri"/>
          <w:color w:val="111111"/>
          <w:sz w:val="28"/>
          <w:sz w:val="28"/>
          <w:szCs w:val="28"/>
          <w:rtl w:val="true"/>
          <w:lang w:bidi="ar-SA"/>
        </w:rPr>
        <w:t>لَهُ، وَلَا لِكِتَابٍ نَزَّلَ</w:t>
      </w:r>
      <w:r>
        <w:rPr>
          <w:rStyle w:val="FootnoteAnchor"/>
          <w:rtl w:val="true"/>
        </w:rPr>
        <w:footnoteReference w:id="487"/>
      </w:r>
      <w:r>
        <w:rPr>
          <w:rFonts w:ascii="Amiri" w:hAnsi="Amiri" w:eastAsia="Amiri" w:cs="Amiri"/>
          <w:color w:val="111111"/>
          <w:sz w:val="28"/>
          <w:sz w:val="28"/>
          <w:szCs w:val="28"/>
          <w:rtl w:val="true"/>
          <w:lang w:bidi="ar-SA"/>
        </w:rPr>
        <w:t xml:space="preserve">عَلَيْهِ، وَلَا لِشَرِيعَةٍ يَنْسِخُ بِهَا شَرِيعَةَ مَنْ كَانَ قَبْلَهُ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لِإِمَامَةٍ يُلْزِمُ عِبَادَهُ اَلْاِقْتِدَاءَ بِهَا، وَلَا لِطَاعَةٍ يَفْرِضُهَا، بَلَى إِنَّ اَللهَ تَعَالَى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فِي سَابِقِ عِلْمِهِ أَنْ يُقَدِّرَ مِنْ عُمُرِ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غَيْبَتِهِ مَا يُقَدِّرُهُ</w:t>
      </w:r>
      <w:r>
        <w:rPr>
          <w:rStyle w:val="FootnoteAnchor"/>
          <w:rtl w:val="true"/>
        </w:rPr>
        <w:footnoteReference w:id="488"/>
      </w:r>
      <w:r>
        <w:rPr>
          <w:rFonts w:ascii="Amiri" w:hAnsi="Amiri" w:eastAsia="Amiri" w:cs="Amiri"/>
          <w:color w:val="111111"/>
          <w:sz w:val="28"/>
          <w:sz w:val="28"/>
          <w:szCs w:val="28"/>
          <w:rtl w:val="true"/>
          <w:lang w:bidi="ar-SA"/>
        </w:rPr>
        <w:t xml:space="preserve">، وَعَلِمَ مَا يَكُونُ مِنْ إِنْكَارِ عِبَادِهِ بِمِقْدَارِ ذَلِكَ اَلْعُمُرِ فِي اَلطُّولِ، طَوَّلَ عُمُرَ اَلْعَبْدِ اَلصَّالِحِ مِنْ غَيْرِ سَبَبٍ أَوْجَبَ ذَلِكَ إِلَّا لِعِلَّةِ اَلْاِسْتِدْلَالِ بِهِ عَلَى عُمُرِ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لِيَقْطَعَ بِذَلِكَ حُجَّةَ اَلمُعَانِدِينَ، لِئَلَّا يَكُونَ لِلنَّاسِ عَلَى اللهِ حُجَّةٌ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في هذا المعنى أكثر من أنْ تُحصى ذكرنا طرفاً منها لئلَّا يطول به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أخبار آحاد لا يُعوَّل على مثلها في هذه المسألة، لأنَّها مسألة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الاستدلال من هذه الأخبار ما تضمَّن الخبر بالشيء قبل كونه، فكان كما تضمَّنه، فكان ذلك دلالة على صحَّة ما ذهبنا إليه من إمامة ابن الحسن، لأنَّ العلم بما يكون لا يحصل إلَّا من جهة علَّام الغيوب، فلو لم يرو إلَّا خبر واحد ووافق مخبره ما تضمَّنه الخبر لكان ذلك كافياً، ولذلك كان ما تضمَّنه القرآن من الخبر بالشيء قبل كونه دليلاً على صدق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القرآن من قِبَل الله تعالى، وإنْ كانت المواضع التي تضمَّنت ذلك محصورة، ومع ذلك مسموعة من مخبر واحد، لكن دلَّ على صدقه من الجهة التي قلناها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هذه الأخبار متواتر بها لفظاً ومعنًى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اللفظ فإنَّ الشيعة تواترت بكلِّ خبر منه، وأمَّا المعنى فإنَّ كثرة الأخبار، واختلاف جهاتها، وتباين طُرُقها، وتباعد رواتها، يدلُّ على صحَّتها، لأنَّه لا يجوز أنْ يكون كلُّها باطلة، ولذلك يُستَدلُّ في مواضع كثيرة على معجزات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سوى القرآن وأُمور كثيرة في الشرع تتواتر معنًى، وإنْ كان كلُّ لفظ منها منقولاً من جهة الآحاد، وذلك معتمد عند من خالفنا في هذه المسألة، فلا ينبغي أنْ يتركوه وينسوه إذا جئنا إلى الكلام في الإمامة، والعصبيَّة لا ينبغي أنْ تنتهي بالإنسان إلى حدٍّ يجحد الأُمور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ذكرناه معتبر في مدائح الرجال وفضائلهم، ولذلك استُدِلَّ على سخاء حاتم وشجاعة عمرو وغير ذلك بمثل ذلك وإنْ كان كلُّ واحد ممَّا يُروى من عطاء حاتم ووقوف عمرو في موقف من المواقف من جهة الآحاد، وهذا واضح</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أيضاً على إمامة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ما مضى أنَّه لا خلاف </w:t>
      </w:r>
      <w:bookmarkStart w:id="104" w:name="pg9815_139641"/>
    </w:p>
    <w:p>
      <w:pPr>
        <w:pStyle w:val="BookText"/>
        <w:rPr/>
      </w:pPr>
      <w:bookmarkEnd w:id="104"/>
      <w:r>
        <w:rPr>
          <w:rFonts w:ascii="Amiri" w:hAnsi="Amiri" w:eastAsia="Amiri" w:cs="Amiri"/>
          <w:color w:val="111111"/>
          <w:sz w:val="28"/>
          <w:sz w:val="28"/>
          <w:szCs w:val="28"/>
          <w:rtl w:val="true"/>
          <w:lang w:bidi="ar-SA"/>
        </w:rPr>
        <w:t xml:space="preserve">بين الأُمَّة أنَّه سيخرج في هذه الأُمَّة مهدي يملأ الأرض قسطاً وعدلاً كما مُلِئَت ظلماً وجوراً، وإذا بيَّنَّا أنَّ ذلك المهدي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وأفسدنا قول كلِّ من يدَّعي ذلك من ولد الحسين سوى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أنَّ المراد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9727745_2870459653"/>
      <w:bookmarkStart w:id="106" w:name="_Toc36"/>
      <w:bookmarkEnd w:id="105"/>
      <w:r>
        <w:rPr>
          <w:rtl w:val="true"/>
        </w:rPr>
        <w:t>[</w:t>
      </w:r>
      <w:r>
        <w:rPr>
          <w:rtl w:val="true"/>
        </w:rPr>
        <w:t xml:space="preserve">الروايات الدالَّة على خروج المهدي </w:t>
      </w:r>
      <w:r>
        <w:rPr>
          <w:rtl w:val="true"/>
        </w:rPr>
        <w:t>(</w:t>
      </w:r>
      <w:r>
        <w:rPr>
          <w:rtl w:val="true"/>
        </w:rPr>
        <w:t>عجّل الله فرجه</w:t>
      </w:r>
      <w:r>
        <w:rPr>
          <w:rtl w:val="true"/>
        </w:rPr>
        <w:t>)]:</w:t>
      </w:r>
      <w:bookmarkEnd w:id="106"/>
    </w:p>
    <w:p>
      <w:pPr>
        <w:pStyle w:val="BookText"/>
        <w:rPr/>
      </w:pPr>
      <w:r>
        <w:rPr>
          <w:rFonts w:ascii="Amiri" w:hAnsi="Amiri" w:eastAsia="Amiri" w:cs="Amiri"/>
          <w:color w:val="111111"/>
          <w:sz w:val="28"/>
          <w:sz w:val="28"/>
          <w:szCs w:val="28"/>
          <w:rtl w:val="true"/>
          <w:lang w:bidi="ar-SA"/>
        </w:rPr>
        <w:t>والأخبار المرويَّة في ذلك أكثر من أنْ تُحصى، غير أنَّا نذكر طرفاً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روي من أنَّه لا بدَّ من خروج مهدي في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إِبْرَاهِيمُ بْنُ سَلَمَةَ، عَنْ أَحْمَدَ بْنِ مَالِكٍ اَلْفَزَارِيِّ، عَنْ حَيْدَرَ بْنِ مُحَمَّدٍ اَلْفَزَارِيِّ، عَنْ عَبَّادِ بْنِ يَعْقُوبَ، عَنْ نَصْرِ بْنِ مُزَاحِمٍ، عَنْ مُحَمَّدِ بْنِ مَرْوَانَ، عَنِ اَلْكَلْبِيِّ، عَنْ أَبِي صَالِحٍ،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السَّمَاءِ رِزْقُكُمْ وَمَا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يُحْيِ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يُصْلِحُ اَلْأَرْضَ بِقَائِمِ آلِ مُحَمَّدٍ، مِنْ بَعْدِ مَوْتِهَا يَعْنِي مِنْ بَعْدِ جَوْرِ أَهْلِ مَمْلَكَتِهَا، قَدْ بَيَّنَّا لَكُمُ الآيَاتِ بِقَائِمِ آلِ مُحَمَّدٍ لَعَلَّكُمْ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وَأَخْبَرَنَا اَلشَّرِيفُ أَبُو مُحَمَّدٍ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ووصفه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بالشريف أبي محمّد المحمّدي في ترجمة عليِّ بن أحمد أبي القاسم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599/14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أحمد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كُتُب أخبرنا بها جماعة منهم الشريف أبو محمّد الحسن بن القاسم المحمّدي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مُحَمَّدِ بْنِ عَلِيِّ بْنِ</w:t>
      </w:r>
    </w:p>
    <w:p>
      <w:pPr>
        <w:pStyle w:val="BookText"/>
        <w:rPr/>
      </w:pPr>
      <w:r>
        <w:rPr>
          <w:rFonts w:ascii="Amiri" w:hAnsi="Amiri" w:eastAsia="Amiri" w:cs="Amiri"/>
          <w:color w:val="111111"/>
          <w:sz w:val="28"/>
          <w:sz w:val="28"/>
          <w:szCs w:val="28"/>
          <w:rtl w:val="true"/>
          <w:lang w:bidi="ar-SA"/>
        </w:rPr>
        <w:t>تَمَّامٍ</w:t>
      </w:r>
      <w:r>
        <w:rPr>
          <w:rStyle w:val="FootnoteAnchor"/>
          <w:rtl w:val="true"/>
        </w:rPr>
        <w:footnoteReference w:id="493"/>
      </w:r>
      <w:r>
        <w:rPr>
          <w:rFonts w:ascii="Amiri" w:hAnsi="Amiri" w:eastAsia="Amiri" w:cs="Amiri"/>
          <w:color w:val="111111"/>
          <w:sz w:val="28"/>
          <w:sz w:val="28"/>
          <w:szCs w:val="28"/>
          <w:rtl w:val="true"/>
          <w:lang w:bidi="ar-SA"/>
        </w:rPr>
        <w:t>، عَنِ اَلْحُسَيْنِ بْنِ مُحَمَّدٍ اَلْقِطَعِيِّ</w:t>
      </w:r>
      <w:r>
        <w:rPr>
          <w:rStyle w:val="FootnoteAnchor"/>
          <w:rtl w:val="true"/>
        </w:rPr>
        <w:footnoteReference w:id="494"/>
      </w:r>
      <w:r>
        <w:rPr>
          <w:rFonts w:ascii="Amiri" w:hAnsi="Amiri" w:eastAsia="Amiri" w:cs="Amiri"/>
          <w:color w:val="111111"/>
          <w:sz w:val="28"/>
          <w:sz w:val="28"/>
          <w:szCs w:val="28"/>
          <w:rtl w:val="true"/>
          <w:lang w:bidi="ar-SA"/>
        </w:rPr>
        <w:t>، عَنْ عَلِيِّ بْنِ أَحْمَدَ بْنِ حَاتِمٍ اَلْبَزَّازِ، عَنْ مُحَمَّدِ بْنِ مَرْوَانَ، عَنِ اَلْكَلْبِيِّ، عَنْ أَبِي صَالِحٍ، عَنْ عَبْدِ اَلله بْنِ اَلْعَبَّاسِ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السَّمَاءِ رِزْقُكُمْ وَمَا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وَالْأَرضِ إِنَّهُ لَحَقٌّ مِثْلَ مَا أَنَّكُمْ تَنْطِقُونَ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يَجْمَعُهُمُ اَللهُ فِي يَوْمٍ وَاحِدٍ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إِسْحَاقَ اَلمُقْرِي</w:t>
      </w:r>
      <w:r>
        <w:rPr>
          <w:rStyle w:val="FootnoteAnchor"/>
          <w:rtl w:val="true"/>
        </w:rPr>
        <w:footnoteReference w:id="495"/>
      </w:r>
      <w:r>
        <w:rPr>
          <w:rFonts w:ascii="Amiri" w:hAnsi="Amiri" w:eastAsia="Amiri" w:cs="Amiri"/>
          <w:color w:val="111111"/>
          <w:sz w:val="28"/>
          <w:sz w:val="28"/>
          <w:szCs w:val="28"/>
          <w:rtl w:val="true"/>
          <w:lang w:bidi="ar-SA"/>
        </w:rPr>
        <w:t>، عَنْ عَلِيِّ بْنِ اَلْعَبَّاسِ اَلمُقَانِعِيِّ</w:t>
      </w:r>
      <w:r>
        <w:rPr>
          <w:rStyle w:val="FootnoteAnchor"/>
          <w:rtl w:val="true"/>
        </w:rPr>
        <w:footnoteReference w:id="496"/>
      </w:r>
      <w:r>
        <w:rPr>
          <w:rFonts w:ascii="Amiri" w:hAnsi="Amiri" w:eastAsia="Amiri" w:cs="Amiri"/>
          <w:color w:val="111111"/>
          <w:sz w:val="28"/>
          <w:sz w:val="28"/>
          <w:szCs w:val="28"/>
          <w:rtl w:val="true"/>
          <w:lang w:bidi="ar-SA"/>
        </w:rPr>
        <w:t>، عَنْ بَكَّارِ بْنِ أَحْمَدَ</w:t>
      </w:r>
      <w:r>
        <w:rPr>
          <w:rStyle w:val="FootnoteAnchor"/>
          <w:rtl w:val="true"/>
        </w:rPr>
        <w:footnoteReference w:id="497"/>
      </w:r>
      <w:r>
        <w:rPr>
          <w:rFonts w:ascii="Amiri" w:hAnsi="Amiri" w:eastAsia="Amiri" w:cs="Amiri"/>
          <w:color w:val="111111"/>
          <w:sz w:val="28"/>
          <w:sz w:val="28"/>
          <w:szCs w:val="28"/>
          <w:rtl w:val="true"/>
          <w:lang w:bidi="ar-SA"/>
        </w:rPr>
        <w:t>، عَنِ اَلْحَسَنِ بْنِ اَلْحُسَيْنِ، عَنْ سُفْيَانَ اَلْجَرِيرِيِّ</w:t>
      </w:r>
      <w:r>
        <w:rPr>
          <w:rStyle w:val="FootnoteAnchor"/>
          <w:rtl w:val="true"/>
        </w:rPr>
        <w:footnoteReference w:id="498"/>
      </w:r>
      <w:r>
        <w:rPr>
          <w:rFonts w:ascii="Amiri" w:hAnsi="Amiri" w:eastAsia="Amiri" w:cs="Amiri"/>
          <w:color w:val="111111"/>
          <w:sz w:val="28"/>
          <w:sz w:val="28"/>
          <w:szCs w:val="28"/>
          <w:rtl w:val="true"/>
          <w:lang w:bidi="ar-SA"/>
        </w:rPr>
        <w:t>، عَنْ عَمْرِو بْنِ هَاشِمٍ اَلطَّائِيِّ، عَنْ إِسْحَاقَ بْنِ عَبْدِ اَلله بْنِ عَلِيِّ بْنِ اَلْحُسَيْنِ</w:t>
      </w:r>
      <w:r>
        <w:rPr>
          <w:rStyle w:val="FootnoteAnchor"/>
          <w:rtl w:val="true"/>
        </w:rPr>
        <w:footnoteReference w:id="499"/>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وَالْأَرضِ إِنَّهُ لَحَقٌّ مِثْلَ مَا أَنَّكُمْ تَنْطِقُونَ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قَبْلِهِمْ وَلَيُمَكِّنَنَّ لَهُمْ دِينَهُمُ الَّذِي ارْتَضَى لَهُمْ وَلَيُبَدِّلَنَّهُمْ مِنْ بَعْدِ خَوْفِهِمْ أَمْناً يَعْبُدُونَنِي لَا يُشْرِكُونَ بِي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0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اَلْحُسَيْنُ بْنُ عُبَيْدِ اَلله، عَنْ أَبِي جَعْفَرٍ مُحَمَّدِ بْنِ سُفْيَانَ اَلْبَزَوْفَرِيِّ، عَنْ أَحْمَدَ بْنِ إِدْرِيسَ، عَنْ عَلِيِّ بْنِ مُحَمَّدِ بْنِ قُتَيْبَةَ اَلنَّيْشَابُورِيِّ، عَنِ اَلْفَضْلِ بْنِ شَاذَانَ اَلنَّيْشَابُورِيِّ، عَنِ اَلْحَسَنِ بْنِ عَلِيِّ بْنِ فَضَّالٍ، عَنِ اَلمُثَنَّى اَلْحَنَّاطِ</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والمثنَّى بن الوليد والمثنَّى بن عبد السلام كلُّهم حنَّاطون، كوفيُّون، لا بأس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اَلْحَسَنِ بْنِ زِيَادٍ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لَا يَقُومُ حَتَّى يُنَادِيَ مُنَادٍ مِنَ اَلسَّمَاءِ تَسْمَعُ اَلْفَتَاةُ فِي خِدْرِهَا وَيَسْمَعُ أَهْلُ اَلمَشْرِقِ وَاَلمَغْرِبِ، وَفِيهِ 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نَشَأْ نُنَزِّلْ عَلَيْهِمْ مِنَ السَّمَاءِ آيَةً فَظَلَّتْ أَعْنَاقُهُمْ لَهَا خَاضِعِينَ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جَمَاعَةٌ، عَنْ أَبِي مُحَمَّدٍ هَارُونَ بْنِ مُوسَى اَلتَّلَّعُكْبَرِيِّ، عَنْ أَبِي عَلِيِّ اَلرَّازِيِّ، عَنِ اِبْنِ أَبِي دَارِمٍ، عَنْ عَلِيِّ بْنِ اَلْعَبَّاسِ اَلسِّنْدِيِّ اَلمُقَانِعِيِّ، عَنْ مُحَمَّدِ بْنِ هَاشِمٍ اَلْقَيْسِيِّ، عَنْ سَهْلِ بْنِ تَمَّامٍ اَلْبَصْرِيِّ، عَنْ عِمْرَانَ اَلْقَطَّانِ، عَنْ قَتَادَةَ، عَنْ أَبِي نَضْرَةَ</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وقال الذهبي في ميزان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8762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المنذر بن مالك، أبو نضرة العبدي البصري، من ثقات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يَخْرُجُ فِي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إِسْحَاقَ اَلمُقْرِي، عَنِ اَلمُقَانِعِيِّ، عَنْ بَكَّارِ بْنِ أَحْمَدَ، عَنِ اَلْحَسَنِ بْنِ اَلْحُسَيْنِ، عَنِ اَلمُعَلَّى بْنِ زِيَادٍ، عَنِ اَلْعَلَاءِ بْنِ بَشِيرٍ اَلمُرَادِيِّ، عَنْ أَبِي اَلصِّدِّيقِ اَلنَّاجِي</w:t>
      </w:r>
      <w:r>
        <w:rPr>
          <w:rStyle w:val="FootnoteAnchor"/>
          <w:rtl w:val="true"/>
        </w:rPr>
        <w:footnoteReference w:id="503"/>
      </w:r>
      <w:r>
        <w:rPr>
          <w:rFonts w:ascii="Amiri" w:hAnsi="Amiri" w:eastAsia="Amiri" w:cs="Amiri"/>
          <w:color w:val="111111"/>
          <w:sz w:val="28"/>
          <w:sz w:val="28"/>
          <w:szCs w:val="28"/>
          <w:rtl w:val="true"/>
          <w:lang w:bidi="ar-SA"/>
        </w:rPr>
        <w:t>،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أُبَشِّرُكُمْ بِالمَهْدِيِّ يُبْعَثُ فِي أُمَّتِي عَلَى اِخْتِلَافٍ مِنَ اَلنَّاسِ وَزِلْزَالٍ، يَمْلَأُ اَلْأَرْضَ عَدْلاً وَقِسْطاً كَمَا مُلِئَتْ جَوْراً وَظُلْماً، يَرْضَى عَنْهُ سَاكِنُ اَلسَّمَاءِ وَسَاكِنُ اَلْأَرْضِ</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اَلمُقَانِعِيِّ، عَنْ بَكَّارِ بْنِ أَحْمَدَ، عَنِ اَلْحَسَنِ بْنِ اَلْحُسَيْنِ، عَنْ تَلِيدٍ</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وعدَّه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2045/1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توصيفه بالكوفي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المزِّي في تهذيب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أبي الجحَّاف، وروى عنه حسن بن حسين العرني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الثاني من خلاصة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يقف أحد من علمائنا على جرحه ولا على تعديله، لكن 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نمير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الجحَّاف ثقة، ولست أعتمد بما يروي عنه تليد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اَلْجَحَّافِ</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وعدَّه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2565/7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خَالِدِ بْنِ عَبْدِ اَلمَلِكِ، عَنْ مَطَرٍ اَلْوَرَّاقِ، عَنِ اَلنَّاجِي يَعْنِي أَبَا اَلصِّدِّيقِ، عَنْ أَبِي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أَبْشِرُوا بِالمَهْدِيِّ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يَخْرُجُ عَلَى حِينِ اِخْتِلَافٍ مِنَ اَلنَّاسِ وَزِلْزَالٍ شَدِيدٍ، يَمْلَأُ اَلْأَرْضَ قِسْطاً وَعَدْلاً كَمَا مُلِئَتْ ظُلْماً وَجَوْراً، يَمْلَأُ قُلُوبَ عِبَادِهِ عِبَادَةً، وَيَسَعُهُمْ عَدْلُهُ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إِسْحَاقَ اَلمُقْرِي، عَنْ عَلِيِّ بْنِ اَلْعَبَّاسِ اَلمُقَانِعِيِّ، عَنْ بَكَّارِ اِبْنِ أَحْمَدَ، عَنِ اَلْحَسَنِ بْنِ اَلْحُسَيْنِ، عَنْ سُفْيَانَ اَلْجَرِيرِيِّ، عَنْ عَبْدِ اَلمُؤْمِنِ</w:t>
      </w:r>
      <w:r>
        <w:rPr>
          <w:rStyle w:val="FootnoteAnchor"/>
          <w:rtl w:val="true"/>
        </w:rPr>
        <w:footnoteReference w:id="507"/>
      </w:r>
      <w:r>
        <w:rPr>
          <w:rFonts w:ascii="Amiri" w:hAnsi="Amiri" w:eastAsia="Amiri" w:cs="Amiri"/>
          <w:color w:val="111111"/>
          <w:sz w:val="28"/>
          <w:sz w:val="28"/>
          <w:szCs w:val="28"/>
          <w:rtl w:val="true"/>
          <w:lang w:bidi="ar-SA"/>
        </w:rPr>
        <w:t>، عَنِ اَلْحَارِثِ بْنِ حَصِيرَةَ، عَنْ عُمَارَةَ بْنِ جُوَيْنٍ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اَلمَهْدِيَّ مِنْ عِتْرَتِي مِنْ أَهْلِ بَيْتِي يَخْرُجُ فِي آخِرِ اَلزَّمَانِ، يَنْزِلُ لَهُ مِنَ اَلسَّمَاءِ قَطْرُهَا، وَتُخْرِجُ لَهُ اَلْأَرْضُ بَذْرَهَا، فَيَمْلَأُ اَلْأَرْضَ عَدْلاً وَقِسْطاً كَمَا مَلَأَهَا اَلْقَوْمُ ظُلْماً وَجَوْراً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اَلْعَبَّاسِ اَلمُقَانِعِيِّ، عَنْ بَكَّارِ بْنِ أَحْمَدَ، عَنْ مُصَبِّحٍ، عَنْ قَيْسٍ، عَنْ أَبِي حُصَيْنٍ،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لَطَوَّلَ اَللهُ ذَلِكَ اَلْيَوْمَ حَتَّى يُخْرِجَ رَجُلاً مِنْ أَهْلِ بَيْتِي يَمْلَأُ اَلْأَرْضَ عَدْلاً كَمَا مُلِئَتْ ظُلْماً وَجَوْراً</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ويأتي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عَنْ بَكَّارٍ، عَنْ عَلِيِّ بْنِ قَادِمٍ</w:t>
      </w:r>
      <w:r>
        <w:rPr>
          <w:rStyle w:val="FootnoteAnchor"/>
          <w:rtl w:val="true"/>
        </w:rPr>
        <w:footnoteReference w:id="509"/>
      </w:r>
      <w:r>
        <w:rPr>
          <w:rFonts w:ascii="Amiri" w:hAnsi="Amiri" w:eastAsia="Amiri" w:cs="Amiri"/>
          <w:color w:val="111111"/>
          <w:sz w:val="28"/>
          <w:sz w:val="28"/>
          <w:szCs w:val="28"/>
          <w:rtl w:val="true"/>
          <w:lang w:bidi="ar-SA"/>
        </w:rPr>
        <w:t>، عَنْ فِطْرٍ</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وقد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عَاصِمٍ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زِرِّ بْنِ حُبَيْشٍ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لَطَوَّلَ اَللهُ تَعَالَى ذَلِكَ اَلْيَوْمَ حَتَّى يَبْعَثَ رَجُلاً مِنِّي يُوَاطِئُ اِسْمُهُ اِسْمِي وَاِسْمُ أَبِيهِ اِسْمَ أَبِي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تعرَّض له من علماء الفريقين جماعة، وقيل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أصحابنا الشيعة فلا يُصحِّحون هذا الحديث، لما ثبت عندهم من اسمه واسم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كشف الغمَّة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الجمهور فقد نقلوا أنَّ زائدة كان يزيد في الأحاديث، فوجب المصير إلى أنَّه من زيادته، ليكون جمعاً بين الأقوال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كشف الغمَّة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بيان الكنجي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 أبيه اسم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بابني، وعنه وعن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بابني في نهاية الكثرة في أخبار الفريقين، فتوهَّم فيه الراوي فصحَّف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المعاصرين فيه وجهاً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كنية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وعبد الله أبو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أبو محمّد، فتتوافق الكنيتان، والكنية داخلة تحت الاسم، والأظهر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كشف الغمَّة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ابن طلحة في مطالب السؤول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مهَّد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سايغ شايع في لسان العرب إطلاق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الجدِّ الأعلى كقوله تعالى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أَبِيكُمْ إِبْرَاهِيمَ، وقوله تعالى حكايةً عن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اتَّبَعْتُ مِلَّةَ آبَائِي إِبْرَاهِيمَ وَإِسْحَاقَ وَيَعْقُوبَ، وفي حديث الإسراء كما في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أبوك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على الكنية وعلى الصفة كما روى البخاري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ومسلم أيضاً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وعنهما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تراب، ولم يكن اسم أحبّ إليه منه، فأطلق لفظ الاسم على الكنية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الحجَّة الخلف الصالح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أطلق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الكنية لفظ الاسم إشارةً إلى أنَّه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بطريق جامع موجز</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يَمْلَأُ اَلْأَرْضَ عَدْلاً كَمَاز</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مُلِئَتْ ظُلْماً</w:t>
      </w:r>
      <w:r>
        <w:rPr>
          <w:rFonts w:eastAsia="Amiri" w:cs="Amiri" w:ascii="Amiri" w:hAnsi="Amiri"/>
          <w:color w:val="111111"/>
          <w:sz w:val="28"/>
          <w:szCs w:val="28"/>
          <w:rtl w:val="true"/>
          <w:lang w:bidi="ar-SA"/>
        </w:rPr>
        <w:t>»</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اَلمُقَانِعِيِّ، عَنْ جَعْفَرِ بْنِ مُحَمَّدٍ اَلزُّهْرِيِّ، عَنْ إِسْحَاقَ بْنِ مَنْصُورٍ، عَنْ قَيْسِ بْنِ اَلرَّبِيعِ</w:t>
      </w:r>
      <w:r>
        <w:rPr>
          <w:rStyle w:val="FootnoteAnchor"/>
          <w:rtl w:val="true"/>
        </w:rPr>
        <w:footnoteReference w:id="512"/>
      </w:r>
      <w:r>
        <w:rPr>
          <w:rFonts w:ascii="Amiri" w:hAnsi="Amiri" w:eastAsia="Amiri" w:cs="Amiri"/>
          <w:color w:val="111111"/>
          <w:sz w:val="28"/>
          <w:sz w:val="28"/>
          <w:szCs w:val="28"/>
          <w:rtl w:val="true"/>
          <w:lang w:bidi="ar-SA"/>
        </w:rPr>
        <w:t>وَغَيْرِهِ، عَنْ عَاصِمٍ، عَنْ زِرٍّ،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 حَتَّى يَلِيَ أُمَّتِي رَجُلٌ مِنْ أَهْلِ بَيْتِي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w:t>
      </w:r>
      <w:r>
        <w:rPr>
          <w:rStyle w:val="FootnoteAnchor"/>
          <w:rtl w:val="true"/>
        </w:rPr>
        <w:footnoteReference w:id="514"/>
      </w:r>
      <w:r>
        <w:rPr>
          <w:rFonts w:ascii="Amiri" w:hAnsi="Amiri" w:eastAsia="Amiri" w:cs="Amiri"/>
          <w:color w:val="111111"/>
          <w:sz w:val="28"/>
          <w:sz w:val="28"/>
          <w:szCs w:val="28"/>
          <w:rtl w:val="true"/>
          <w:lang w:bidi="ar-SA"/>
        </w:rPr>
        <w:t>، عَنْ عُثْمَانَ بْنِ أَحْمَدَ اَلسَّمَّاكِ</w:t>
      </w:r>
      <w:r>
        <w:rPr>
          <w:rStyle w:val="FootnoteAnchor"/>
          <w:rtl w:val="true"/>
        </w:rPr>
        <w:footnoteReference w:id="515"/>
      </w:r>
      <w:r>
        <w:rPr>
          <w:rFonts w:ascii="Amiri" w:hAnsi="Amiri" w:eastAsia="Amiri" w:cs="Amiri"/>
          <w:color w:val="111111"/>
          <w:sz w:val="28"/>
          <w:sz w:val="28"/>
          <w:szCs w:val="28"/>
          <w:rtl w:val="true"/>
          <w:lang w:bidi="ar-SA"/>
        </w:rPr>
        <w:t>، عَنْ إِبْرَاهِيمَ بْنِ عَبْدِ اَلله اَلْهَاشِمِيِّ، عَنِ اَلْحَسَنِ بْنِ اَلْفَضْلِ اَلْبُوصَرَائِيِّ، عَنْ سَعْدِ بْنِ عَبْدِ اَلْحَمِيدِ اَلْأَنْصَارِيِّ</w:t>
      </w:r>
      <w:r>
        <w:rPr>
          <w:rStyle w:val="FootnoteAnchor"/>
          <w:rtl w:val="true"/>
        </w:rPr>
        <w:footnoteReference w:id="516"/>
      </w:r>
      <w:r>
        <w:rPr>
          <w:rFonts w:ascii="Amiri" w:hAnsi="Amiri" w:eastAsia="Amiri" w:cs="Amiri"/>
          <w:color w:val="111111"/>
          <w:sz w:val="28"/>
          <w:sz w:val="28"/>
          <w:szCs w:val="28"/>
          <w:rtl w:val="true"/>
          <w:lang w:bidi="ar-SA"/>
        </w:rPr>
        <w:t>، عَنْ عَبْدِ اَلله بْنِ زِيَادٍ اَلْيَمَامِيِّ</w:t>
      </w:r>
      <w:r>
        <w:rPr>
          <w:rStyle w:val="FootnoteAnchor"/>
          <w:rtl w:val="true"/>
        </w:rPr>
        <w:footnoteReference w:id="517"/>
      </w:r>
      <w:r>
        <w:rPr>
          <w:rFonts w:ascii="Amiri" w:hAnsi="Amiri" w:eastAsia="Amiri" w:cs="Amiri"/>
          <w:color w:val="111111"/>
          <w:sz w:val="28"/>
          <w:sz w:val="28"/>
          <w:szCs w:val="28"/>
          <w:rtl w:val="true"/>
          <w:lang w:bidi="ar-SA"/>
        </w:rPr>
        <w:t>، عَنْ عِكْرِمَةَ بْنِ عَمَّارٍ</w:t>
      </w:r>
      <w:r>
        <w:rPr>
          <w:rStyle w:val="FootnoteAnchor"/>
          <w:rtl w:val="true"/>
        </w:rPr>
        <w:footnoteReference w:id="518"/>
      </w:r>
      <w:r>
        <w:rPr>
          <w:rFonts w:ascii="Amiri" w:hAnsi="Amiri" w:eastAsia="Amiri" w:cs="Amiri"/>
          <w:color w:val="111111"/>
          <w:sz w:val="28"/>
          <w:sz w:val="28"/>
          <w:szCs w:val="28"/>
          <w:rtl w:val="true"/>
          <w:lang w:bidi="ar-SA"/>
        </w:rPr>
        <w:t>، عَنْ إِسْحَاقَ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عَبْدِ اَلله بْنِ أَبِي طَلْحَةَ</w:t>
      </w:r>
      <w:r>
        <w:rPr>
          <w:rStyle w:val="FootnoteAnchor"/>
          <w:rtl w:val="true"/>
        </w:rPr>
        <w:footnoteReference w:id="519"/>
      </w:r>
      <w:r>
        <w:rPr>
          <w:rFonts w:ascii="Amiri" w:hAnsi="Amiri" w:eastAsia="Amiri" w:cs="Amiri"/>
          <w:color w:val="111111"/>
          <w:sz w:val="28"/>
          <w:sz w:val="28"/>
          <w:szCs w:val="28"/>
          <w:rtl w:val="true"/>
          <w:lang w:bidi="ar-SA"/>
        </w:rPr>
        <w:t>،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بَنُو عَبْدِ اَلمُطَّلِبِ سَادَةُ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وَحَمْزَةُ، وَجَعْفَرٌ، وَاَلْحَسَنُ، وَاَلْحُسَيْنُ، وَاَلمَهْدِيُّ</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اَلْحُسَيْنِ بْنِ مُحَمَّدٍ اَلْقِطَعِيِّ، عَنْ عَلِيِّ بْنِ حَاتِمٍ، عَنْ مُحَمَّدِ اِبْنِ مَرْوَانَ، عَنْ عُبَيْدِ بْنِ يَحْيَى اَلثَّوْرِيِّ، عَنْ مُحَمَّدِ بْنِ اَلْحُسَيْنِ</w:t>
      </w:r>
      <w:r>
        <w:rPr>
          <w:rStyle w:val="FootnoteAnchor"/>
          <w:rtl w:val="true"/>
        </w:rPr>
        <w:footnoteReference w:id="521"/>
      </w:r>
      <w:r>
        <w:rPr>
          <w:rFonts w:ascii="Amiri" w:hAnsi="Amiri" w:eastAsia="Amiri" w:cs="Amiri"/>
          <w:color w:val="111111"/>
          <w:sz w:val="28"/>
          <w:sz w:val="28"/>
          <w:szCs w:val="28"/>
          <w:rtl w:val="true"/>
          <w:lang w:bidi="ar-SA"/>
        </w:rPr>
        <w:t xml:space="preserve">،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w:t>
      </w:r>
      <w:r>
        <w:rPr>
          <w:rFonts w:eastAsia="Times New Roman" w:cs="Times New Roman" w:ascii="Times New Roman" w:hAnsi="Times New Roman"/>
          <w:color w:val="111111"/>
          <w:sz w:val="28"/>
          <w:szCs w:val="28"/>
          <w:rtl w:val="true"/>
          <w:lang w:val="en-US" w:bidi="en-US"/>
        </w:rPr>
        <w:t xml:space="preserve">.) </w:t>
      </w:r>
      <w:bookmarkStart w:id="107" w:name="pg9815_139671"/>
    </w:p>
    <w:p>
      <w:pPr>
        <w:pStyle w:val="BookText"/>
        <w:rPr/>
      </w:pPr>
      <w:bookmarkEnd w:id="107"/>
      <w:r>
        <w:rPr>
          <w:rFonts w:ascii="Amiri" w:hAnsi="Amiri" w:eastAsia="Amiri" w:cs="Amiri"/>
          <w:color w:val="111111"/>
          <w:sz w:val="28"/>
          <w:sz w:val="28"/>
          <w:szCs w:val="28"/>
          <w:rtl w:val="true"/>
          <w:lang w:bidi="ar-SA"/>
        </w:rPr>
        <w:t xml:space="preserve">الْأَرضِ وَنَجْعَلَهُمْ أَئِمَّةً وَنَجْعَلَهُمُ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آلُ مُحَمَّدٍ يَبْعَثُ اَللهُ مَهْدِيَّهُمْ بَعْدَ جَهْدِهِمْ فَيُعِزُّهُمْ وَيُذِلُّ عَدُوَّهُمْ</w:t>
      </w:r>
      <w:r>
        <w:rPr>
          <w:rFonts w:eastAsia="Amiri" w:cs="Amiri" w:ascii="Amiri" w:hAnsi="Amiri"/>
          <w:color w:val="111111"/>
          <w:sz w:val="28"/>
          <w:szCs w:val="28"/>
          <w:rtl w:val="true"/>
          <w:lang w:bidi="ar-SA"/>
        </w:rPr>
        <w:t>»</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في هذا المعنى أكثر من أنْ تُحصى لا نُطوِّل بذكرها الكتاب</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9727747_2870459653"/>
      <w:bookmarkStart w:id="109" w:name="_Toc37"/>
      <w:bookmarkEnd w:id="108"/>
      <w:r>
        <w:rPr>
          <w:rtl w:val="true"/>
        </w:rPr>
        <w:t>[</w:t>
      </w:r>
      <w:r>
        <w:rPr>
          <w:rtl w:val="true"/>
        </w:rPr>
        <w:t xml:space="preserve">الروايات الدالَّة على أنَّ المهدي </w:t>
      </w:r>
      <w:r>
        <w:rPr>
          <w:rtl w:val="true"/>
        </w:rPr>
        <w:t>(</w:t>
      </w:r>
      <w:r>
        <w:rPr>
          <w:rtl w:val="true"/>
        </w:rPr>
        <w:t>عجّل الله فرجه</w:t>
      </w:r>
      <w:r>
        <w:rPr>
          <w:rtl w:val="true"/>
        </w:rPr>
        <w:t xml:space="preserve">) </w:t>
      </w:r>
      <w:r>
        <w:rPr>
          <w:rtl w:val="true"/>
        </w:rPr>
        <w:t xml:space="preserve">من ولد عليٍّ </w:t>
      </w:r>
      <w:r>
        <w:rPr>
          <w:rtl w:val="true"/>
        </w:rPr>
        <w:t>(</w:t>
      </w:r>
      <w:r>
        <w:rPr>
          <w:rtl w:val="true"/>
        </w:rPr>
        <w:t>عليه السلام</w:t>
      </w:r>
      <w:r>
        <w:rPr>
          <w:rtl w:val="true"/>
        </w:rPr>
        <w:t>)]:</w:t>
      </w:r>
      <w:bookmarkEnd w:id="109"/>
    </w:p>
    <w:p>
      <w:pPr>
        <w:pStyle w:val="BookText"/>
        <w:rPr/>
      </w:pPr>
      <w:r>
        <w:rPr>
          <w:rFonts w:ascii="Amiri" w:hAnsi="Amiri" w:eastAsia="Amiri" w:cs="Amiri"/>
          <w:color w:val="111111"/>
          <w:sz w:val="28"/>
          <w:sz w:val="28"/>
          <w:szCs w:val="28"/>
          <w:rtl w:val="true"/>
          <w:lang w:bidi="ar-SA"/>
        </w:rPr>
        <w:t xml:space="preserve">فأمَّا الذي يدلُّ على أنَّ المهدي يكون 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أَخْبَرَنِي جَمَاعَةٌ، عَنْ أَبِي جَعْفَرٍ مُحَمَّدِ بْنِ سُفْيَانَ اَلْبَزَوْفَرِيِّ، عَنْ أَحْمَدَ بْنِ إِدْرِيسَ، عَنْ عَلِيِّ بْنِ مُحَمَّدِ بْنِ قُتَيْبَةَ اَلنَّيْشَابُورِيِّ، عَنِ اَلْفَضْلِ بْنِ شَاذَانَ، عَنْ نَصْرِ بْنِ مُزَاحِمٍ، عَنِ اِبْنِ لَهِيعَةَ</w:t>
      </w:r>
      <w:r>
        <w:rPr>
          <w:rStyle w:val="FootnoteAnchor"/>
          <w:rtl w:val="true"/>
        </w:rPr>
        <w:footnoteReference w:id="523"/>
      </w:r>
      <w:r>
        <w:rPr>
          <w:rFonts w:ascii="Amiri" w:hAnsi="Amiri" w:eastAsia="Amiri" w:cs="Amiri"/>
          <w:color w:val="111111"/>
          <w:sz w:val="28"/>
          <w:sz w:val="28"/>
          <w:szCs w:val="28"/>
          <w:rtl w:val="true"/>
          <w:lang w:bidi="ar-SA"/>
        </w:rPr>
        <w:t>، عَنْ أَبِي قُبَيْلٍ</w:t>
      </w:r>
      <w:r>
        <w:rPr>
          <w:rStyle w:val="FootnoteAnchor"/>
          <w:rtl w:val="true"/>
        </w:rPr>
        <w:footnoteReference w:id="524"/>
      </w:r>
      <w:r>
        <w:rPr>
          <w:rFonts w:ascii="Amiri" w:hAnsi="Amiri" w:eastAsia="Amiri" w:cs="Amiri"/>
          <w:color w:val="111111"/>
          <w:sz w:val="28"/>
          <w:sz w:val="28"/>
          <w:szCs w:val="28"/>
          <w:rtl w:val="true"/>
          <w:lang w:bidi="ar-SA"/>
        </w:rPr>
        <w:t>،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فَعِنْدَ ذَلِكَ خُرُوجُ اَلمَهْدِيِّ، وَهُوَ رَجُلٌ مِنْ وُلْدِ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بِهِ يَمْحَقُ اَللهُ اَلْكَذِبَ، وَيُذْهِبُ اَلزَّمَانَ اَلْكَلِبَ، وَبِهِ يُخْرِجُ ذُلَّ اَلرِّقِّ مِنْ أَعْنَاقِكُمْ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هَذِهِ اَلْأُمَّةِ، وَاَلمَهْدِيُّ أَوْسَطُهَا، وَعِيسَى آخِرُهَا، وَبَيْنَ ذَلِكَ شَيْخٌ أَعْوَجُ</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عَنْ عُثْمَانَ بْنِ أَحْمَدَ اَلسَّمَّاكِ، عَنْ إِبْرَاهِيمَ بْنِ عَبْدِ اَلله اَلْهَاشِمِيِّ، عَنْ إِبْرَاهِيمَ بْنِ هَانِئٍ، عَنْ نُعَيْمِ بْنِ حَمَّادٍ اَلمَرْوَزِيِّ، عَنْ بَقِيَّةَ بْنِ اَلْوَلِيدِ</w:t>
      </w:r>
      <w:r>
        <w:rPr>
          <w:rStyle w:val="FootnoteAnchor"/>
          <w:rtl w:val="true"/>
        </w:rPr>
        <w:footnoteReference w:id="526"/>
      </w:r>
      <w:r>
        <w:rPr>
          <w:rFonts w:ascii="Amiri" w:hAnsi="Amiri" w:eastAsia="Amiri" w:cs="Amiri"/>
          <w:color w:val="111111"/>
          <w:sz w:val="28"/>
          <w:sz w:val="28"/>
          <w:szCs w:val="28"/>
          <w:rtl w:val="true"/>
          <w:lang w:bidi="ar-SA"/>
        </w:rPr>
        <w:t>، عَنْ أَبِي بَكْرِ بْنِ أَبِي مَرْيَمَ</w:t>
      </w:r>
      <w:r>
        <w:rPr>
          <w:rStyle w:val="FootnoteAnchor"/>
          <w:rtl w:val="true"/>
        </w:rPr>
        <w:footnoteReference w:id="527"/>
      </w:r>
      <w:r>
        <w:rPr>
          <w:rFonts w:ascii="Amiri" w:hAnsi="Amiri" w:eastAsia="Amiri" w:cs="Amiri"/>
          <w:color w:val="111111"/>
          <w:sz w:val="28"/>
          <w:sz w:val="28"/>
          <w:szCs w:val="28"/>
          <w:rtl w:val="true"/>
          <w:lang w:bidi="ar-SA"/>
        </w:rPr>
        <w:t>، عَنِ اَلْفَضْلِ بْنِ يَعْقُوبَ اَلرُّخَامِيِّ</w:t>
      </w:r>
      <w:r>
        <w:rPr>
          <w:rStyle w:val="FootnoteAnchor"/>
          <w:rtl w:val="true"/>
        </w:rPr>
        <w:footnoteReference w:id="528"/>
      </w:r>
      <w:r>
        <w:rPr>
          <w:rFonts w:ascii="Amiri" w:hAnsi="Amiri" w:eastAsia="Amiri" w:cs="Amiri"/>
          <w:color w:val="111111"/>
          <w:sz w:val="28"/>
          <w:sz w:val="28"/>
          <w:szCs w:val="28"/>
          <w:rtl w:val="true"/>
          <w:lang w:bidi="ar-SA"/>
        </w:rPr>
        <w:t>، عَنْ عَبْدِ اَلله بْنِ جَعْفَرٍ</w:t>
      </w:r>
      <w:r>
        <w:rPr>
          <w:rStyle w:val="FootnoteAnchor"/>
          <w:rtl w:val="true"/>
        </w:rPr>
        <w:footnoteReference w:id="529"/>
      </w:r>
      <w:r>
        <w:rPr>
          <w:rFonts w:ascii="Amiri" w:hAnsi="Amiri" w:eastAsia="Amiri" w:cs="Amiri"/>
          <w:color w:val="111111"/>
          <w:sz w:val="28"/>
          <w:sz w:val="28"/>
          <w:szCs w:val="28"/>
          <w:rtl w:val="true"/>
          <w:lang w:bidi="ar-SA"/>
        </w:rPr>
        <w:t>، عَنْ أَبِي اَلمَلِيحِ</w:t>
      </w:r>
      <w:r>
        <w:rPr>
          <w:rStyle w:val="FootnoteAnchor"/>
          <w:rtl w:val="true"/>
        </w:rPr>
        <w:footnoteReference w:id="530"/>
      </w:r>
      <w:r>
        <w:rPr>
          <w:rFonts w:ascii="Amiri" w:hAnsi="Amiri" w:eastAsia="Amiri" w:cs="Amiri"/>
          <w:color w:val="111111"/>
          <w:sz w:val="28"/>
          <w:sz w:val="28"/>
          <w:szCs w:val="28"/>
          <w:rtl w:val="true"/>
          <w:lang w:bidi="ar-SA"/>
        </w:rPr>
        <w:t>، عَنْ زِيَادِ بْنِ بَيَانٍ</w:t>
      </w:r>
      <w:r>
        <w:rPr>
          <w:rStyle w:val="FootnoteAnchor"/>
          <w:rtl w:val="true"/>
        </w:rPr>
        <w:footnoteReference w:id="531"/>
      </w:r>
      <w:r>
        <w:rPr>
          <w:rFonts w:ascii="Amiri" w:hAnsi="Amiri" w:eastAsia="Amiri" w:cs="Amiri"/>
          <w:color w:val="111111"/>
          <w:sz w:val="28"/>
          <w:sz w:val="28"/>
          <w:szCs w:val="28"/>
          <w:rtl w:val="true"/>
          <w:lang w:bidi="ar-SA"/>
        </w:rPr>
        <w:t>، عَنْ عَلِيِّ بْنِ نُفَيْلٍ</w:t>
      </w:r>
      <w:r>
        <w:rPr>
          <w:rStyle w:val="FootnoteAnchor"/>
          <w:rtl w:val="true"/>
        </w:rPr>
        <w:footnoteReference w:id="532"/>
      </w:r>
      <w:r>
        <w:rPr>
          <w:rFonts w:ascii="Amiri" w:hAnsi="Amiri" w:eastAsia="Amiri" w:cs="Amiri"/>
          <w:color w:val="111111"/>
          <w:sz w:val="28"/>
          <w:sz w:val="28"/>
          <w:szCs w:val="28"/>
          <w:rtl w:val="true"/>
          <w:lang w:bidi="ar-SA"/>
        </w:rPr>
        <w:t>، عَنْ سَعِيدِ بْنِ اَلمُسَيَّبِ،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عَلِيِّ بْنِ مُحَمَّدِ بْنِ قُتَيْبَةَ، عَنِ اَلْفَضْلِ بْنِ شَاذَانَ، عَنْ مُصَبِّحٍ، عَنْ أَبِي عَبْدِ اَلرَّحْمَنِ، عَمَّنْ سَمِعَ وَهْبَ بْنَ مُنَبِّهٍ</w:t>
      </w:r>
      <w:r>
        <w:rPr>
          <w:rStyle w:val="FootnoteAnchor"/>
          <w:rtl w:val="true"/>
        </w:rPr>
        <w:footnoteReference w:id="534"/>
      </w:r>
      <w:r>
        <w:rPr>
          <w:rFonts w:ascii="Amiri" w:hAnsi="Amiri" w:eastAsia="Amiri" w:cs="Amiri"/>
          <w:color w:val="111111"/>
          <w:sz w:val="28"/>
          <w:sz w:val="28"/>
          <w:szCs w:val="28"/>
          <w:rtl w:val="true"/>
          <w:lang w:bidi="ar-SA"/>
        </w:rPr>
        <w:t>يَقُولُ عَنِ اِبْنِ عَبَّاسٍ فِي حَدِيثٍ طَوِيلٍ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وَهْبُ، ثُمَّ يَخْرُجُ اَلمَهْدِيُّ،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هُوَ مِنْ وُلْدِي، وَلَكِنْ 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وَطُوبَى لِمَنْ أَدْرَكَ زَمَانَهُ، وَبِهِ يُفَرِّجُ اَللهُ عَنِ اَلْأُمَّةِ حَتَّى يَمْلَأَهَا قِسْطاً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عَلِيِّ بْنِ مُحَمَّدِ بْنِ قُتَيْبَةَ، عَنِ اَلْفَضْلِ بْنِ شَاذَانَ، عَنْ مُحَمَّدِ بْنِ سِنَانٍ، عَنْ عَمَّارِ بْنِ مَرْوَانَ</w:t>
      </w:r>
      <w:r>
        <w:rPr>
          <w:rStyle w:val="FootnoteAnchor"/>
          <w:rtl w:val="true"/>
        </w:rPr>
        <w:footnoteReference w:id="535"/>
      </w:r>
      <w:r>
        <w:rPr>
          <w:rFonts w:ascii="Amiri" w:hAnsi="Amiri" w:eastAsia="Amiri" w:cs="Amiri"/>
          <w:color w:val="111111"/>
          <w:sz w:val="28"/>
          <w:sz w:val="28"/>
          <w:szCs w:val="28"/>
          <w:rtl w:val="true"/>
          <w:lang w:bidi="ar-SA"/>
        </w:rPr>
        <w:t xml:space="preserve">، عَنِ اَلمُنَخَّلِ بْنِ جَمِيلٍ، 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رَجُلٌ مِنْ وُلْدِ فَاطِمَةَ، وَهُوَ رَجُلٌ آدَمُ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 عَنِ اَلتَّلَّعُكْبَرِيِّ، عَنْ أَحْمَدَ بْنِ عَلِيٍّ اَلرَّازِيِّ، عَنْ مُحَمَّدِ بْنِ عَلِيٍّ، عَنْ عُثْمَانَ بْنِ أَحْمَدَ اَلسَّمَّاكِ، عَنْ إِبْرَاهِيمَ بْنِ اَلْعَلَاءِ</w:t>
      </w:r>
      <w:r>
        <w:rPr>
          <w:rStyle w:val="FootnoteAnchor"/>
          <w:rtl w:val="true"/>
        </w:rPr>
        <w:footnoteReference w:id="536"/>
      </w:r>
      <w:r>
        <w:rPr>
          <w:rFonts w:ascii="Amiri" w:hAnsi="Amiri" w:eastAsia="Amiri" w:cs="Amiri"/>
          <w:color w:val="111111"/>
          <w:sz w:val="28"/>
          <w:sz w:val="28"/>
          <w:szCs w:val="28"/>
          <w:rtl w:val="true"/>
          <w:lang w:bidi="ar-SA"/>
        </w:rPr>
        <w:t>اَلْهَاشِمِيِّ، عَنْ</w:t>
      </w:r>
      <w:r>
        <w:rPr>
          <w:rFonts w:eastAsia="Amiri" w:cs="Amiri" w:ascii="Amiri" w:hAnsi="Amiri"/>
          <w:color w:val="111111"/>
          <w:sz w:val="28"/>
          <w:szCs w:val="28"/>
          <w:rtl w:val="true"/>
          <w:lang w:bidi="ar-SA"/>
        </w:rPr>
        <w:t xml:space="preserve">). </w:t>
      </w:r>
      <w:bookmarkStart w:id="110" w:name="pg9815_139681"/>
    </w:p>
    <w:p>
      <w:pPr>
        <w:pStyle w:val="BookText"/>
        <w:rPr/>
      </w:pPr>
      <w:bookmarkEnd w:id="110"/>
      <w:r>
        <w:rPr>
          <w:rFonts w:ascii="Amiri" w:hAnsi="Amiri" w:eastAsia="Amiri" w:cs="Amiri"/>
          <w:color w:val="111111"/>
          <w:sz w:val="28"/>
          <w:sz w:val="28"/>
          <w:szCs w:val="28"/>
          <w:rtl w:val="true"/>
          <w:lang w:bidi="ar-SA"/>
        </w:rPr>
        <w:t>أَبِي اَلمَلِيحِ، عَنْ زِيَادِ بْنِ بَيَانٍ، عَنْ عَلِيِّ بْنِ نُفَيْلٍ، عَنْ سَعِيدِ بْنِ اَلمُسَيَّبِ،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عَلِيِّ بْنِ اَلْفَضْلِ</w:t>
      </w:r>
      <w:r>
        <w:rPr>
          <w:rStyle w:val="FootnoteAnchor"/>
          <w:rtl w:val="true"/>
        </w:rPr>
        <w:footnoteReference w:id="537"/>
      </w:r>
      <w:r>
        <w:rPr>
          <w:rFonts w:ascii="Amiri" w:hAnsi="Amiri" w:eastAsia="Amiri" w:cs="Amiri"/>
          <w:color w:val="111111"/>
          <w:sz w:val="28"/>
          <w:sz w:val="28"/>
          <w:szCs w:val="28"/>
          <w:rtl w:val="true"/>
          <w:lang w:bidi="ar-SA"/>
        </w:rPr>
        <w:t>، عَنْ أَحْمَدَ بْنِ عُثْمَانَ، عَنْ أَحْمَدَ بْنِ رِزْقٍ</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1708/12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توصيفه بالكوفي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يَحْيَى بْنِ اَلْعَلَاءِ اَلرَّازِيِّ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4790/7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بن العلاء بن خالد البجلي، كوفي،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يُنْتِجُ اَللهُ تَعَالَى فِي هَذِهِ اَلْأُمَّةِ رَجُلاً مِنِّي وَأَنَا مِنْهُ، يَسُوقُ اَللهُ تَعَالَى بِهِ بَرَكَاتِ اَلسَّمَاوَاتِ وَاَلْأَرْضِ، فَيُنْزِلُ اَلسَّمَاءُ قَطْرَهَا، وَيُخْرِجُ اَلْأَرْضُ بَذْرَهَا، وَتَأْمَنُ وُحُوشُهَا وَسِبَاعُهَا، وَيَمْلَأُ اَلْأَرْضَ قِسْطاً وَعَدْلاً كَمَا مُلِئَتْ ظُلْماً وَجَوْراً، وَيَقْتُلُ حَتَّى يَقُولَ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مِنْ ذُرِّيَّةِ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لَرَحِمَ</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9727749_2870459653"/>
      <w:bookmarkStart w:id="112" w:name="_Toc38"/>
      <w:bookmarkEnd w:id="111"/>
      <w:r>
        <w:rPr>
          <w:rtl w:val="true"/>
        </w:rPr>
        <w:t>[</w:t>
      </w:r>
      <w:r>
        <w:rPr>
          <w:rtl w:val="true"/>
        </w:rPr>
        <w:t xml:space="preserve">الروايات الدالَّة على أنَّ المهدي </w:t>
      </w:r>
      <w:r>
        <w:rPr>
          <w:rtl w:val="true"/>
        </w:rPr>
        <w:t>(</w:t>
      </w:r>
      <w:r>
        <w:rPr>
          <w:rtl w:val="true"/>
        </w:rPr>
        <w:t>عجّل الله فرجه</w:t>
      </w:r>
      <w:r>
        <w:rPr>
          <w:rtl w:val="true"/>
        </w:rPr>
        <w:t xml:space="preserve">) </w:t>
      </w:r>
      <w:r>
        <w:rPr>
          <w:rtl w:val="true"/>
        </w:rPr>
        <w:t xml:space="preserve">من ولد الحسين </w:t>
      </w:r>
      <w:r>
        <w:rPr>
          <w:rtl w:val="true"/>
        </w:rPr>
        <w:t>(</w:t>
      </w:r>
      <w:r>
        <w:rPr>
          <w:rtl w:val="true"/>
        </w:rPr>
        <w:t>عليه السلام</w:t>
      </w:r>
      <w:r>
        <w:rPr>
          <w:rtl w:val="true"/>
        </w:rPr>
        <w:t>)]:</w:t>
      </w:r>
      <w:bookmarkEnd w:id="11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الذي يدلُّ على أنَّه يكون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فالأخبار التي أوردناها في أنَّ الأئمَّة اثنا عشر، وذكر تفاصيلهم هي متضمِّنة لذلك، ولأنَّ كلَّ من اعتبر العدد الذي ذكرناه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أشرنا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ويزيد ذلك وضوحاً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أَخْبَرَنِي بِهِ جَمَاعَةٌ، عَنِ اَلتَّلَّعُكْبَرِيِّ، عَنْ أَحْمَدَ بْنِ عَلِيٍّ اَلرَّازِيِّ، عَنْ مُحَمَّدِ بْنِ إِسْحَاقَ اَلمُقْرِئِ</w:t>
      </w:r>
      <w:r>
        <w:rPr>
          <w:rStyle w:val="FootnoteAnchor"/>
          <w:rtl w:val="true"/>
        </w:rPr>
        <w:footnoteReference w:id="539"/>
      </w:r>
      <w:r>
        <w:rPr>
          <w:rFonts w:ascii="Amiri" w:hAnsi="Amiri" w:eastAsia="Amiri" w:cs="Amiri"/>
          <w:color w:val="111111"/>
          <w:sz w:val="28"/>
          <w:sz w:val="28"/>
          <w:szCs w:val="28"/>
          <w:rtl w:val="true"/>
          <w:lang w:bidi="ar-SA"/>
        </w:rPr>
        <w:t>، عَنْ عَلِيِّ بْنِ اَلْعَبَّاسِ اَلمُقَانِعِيِّ، عَنْ بَكَّارِ بْنِ أَحْمَدَ، عَنِ اَلْحَسَنِ بْنِ اَلْحُسَيْنِ، عَنْ سُفْيَانَ اَلْجَرِيرِيِّ، عَنِ اَلْفُضَيْلِ بْنِ اَلزُّبَيْرِ</w:t>
      </w:r>
      <w:r>
        <w:rPr>
          <w:rStyle w:val="FootnoteAnchor"/>
          <w:rtl w:val="true"/>
        </w:rPr>
        <w:footnoteReference w:id="54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اَلمُنْتَظَرُ مِنْ وُلْدِ اَلْحُسَيْنِ بْنِ عَلِيٍّ فِي ذُرِّيَّةِ اَلْحُسَيْنِ وَفِي عَقِبِ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اَلمَظْلُومُ 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مَظْلُوماً فَقَدْ جَعَلْنَا لِوَلِيِّهِ،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 رَجُلٌ مِنْ ذُرِّيَّتِهِ مِنْ عَقِبِهِ،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كَلِمَةً بَاقِيَةً فِي عَقِبِهِ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سُلْطَاناً فَلَا يُسْرِفْ فِي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سُلْطَانُهُ حُجَّتُهُ عَلَى جَمِيعِ مَنْ خَلَقَ اَللهُ تَعَالَى حَتَّى يَكُونَ لَهُ اَلْحُجَّةُ عَلَى اَلنَّاسِ، وَلَا يَكُونَ لِأَحَدٍ عَلَيْهِ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سُفْيَانَ اَلْجَرِيرِيِّ،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اَلرَّحْمَنِ بْنِ أَبِي لَيْلَى</w:t>
      </w:r>
      <w:r>
        <w:rPr>
          <w:rStyle w:val="FootnoteAnchor"/>
          <w:rtl w:val="true"/>
        </w:rPr>
        <w:footnoteReference w:id="54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يَكُونُ اَلمَهْدِيُّ أَبَداً إِلَّا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أَحْمَدَ بْنِ عَلِيٍّ اَلرَّازِيِّ، عَنْ أَحْمَدَ بْنِ إِدْرِيسَ، عَنْ عَلِيِّ بْنِ مُحَمَّدِ بْنِ قُتَيْبَةَ، عَنِ اَلْفَضْلِ بْنِ شَاذَانَ، عَنْ إِبْرَاهِيمَ بْنِ اَلْحَكَمِ بْنِ ظُهَيْرٍ</w:t>
      </w:r>
      <w:r>
        <w:rPr>
          <w:rStyle w:val="FootnoteAnchor"/>
          <w:rtl w:val="true"/>
        </w:rPr>
        <w:footnoteReference w:id="54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إِسْمَاعِيلَ بْنِ عَيَّاشٍ</w:t>
      </w:r>
      <w:r>
        <w:rPr>
          <w:rStyle w:val="FootnoteAnchor"/>
          <w:rtl w:val="true"/>
        </w:rPr>
        <w:footnoteReference w:id="543"/>
      </w:r>
      <w:r>
        <w:rPr>
          <w:rFonts w:ascii="Amiri" w:hAnsi="Amiri" w:eastAsia="Amiri" w:cs="Amiri"/>
          <w:color w:val="111111"/>
          <w:sz w:val="28"/>
          <w:sz w:val="28"/>
          <w:szCs w:val="28"/>
          <w:rtl w:val="true"/>
          <w:lang w:bidi="ar-SA"/>
        </w:rPr>
        <w:t>، عَنِ اَلْأَعْمَشِ</w:t>
      </w:r>
      <w:r>
        <w:rPr>
          <w:rStyle w:val="FootnoteAnchor"/>
          <w:rtl w:val="true"/>
        </w:rPr>
        <w:footnoteReference w:id="544"/>
      </w:r>
      <w:r>
        <w:rPr>
          <w:rFonts w:ascii="Amiri" w:hAnsi="Amiri" w:eastAsia="Amiri" w:cs="Amiri"/>
          <w:color w:val="111111"/>
          <w:sz w:val="28"/>
          <w:sz w:val="28"/>
          <w:szCs w:val="28"/>
          <w:rtl w:val="true"/>
          <w:lang w:bidi="ar-SA"/>
        </w:rPr>
        <w:t>، عَنْ أَبِي وَائِلٍ</w:t>
      </w:r>
      <w:r>
        <w:rPr>
          <w:rStyle w:val="FootnoteAnchor"/>
          <w:rtl w:val="true"/>
        </w:rPr>
        <w:footnoteReference w:id="54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اِبْنِي هَذَا سَيِّدٌ كَمَا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اَلله سَيِّداً، وَسَيُخْرِجُ اَللهُ تَعَالَى مِنْ صُلْبِهِ رَجُلاً بِاسْمِ نَبِيِّكُمْ، فَيُشْبِهُهُ فِي اَلْخَلْقِ وَاَلْخُلُقِ، يَخْرُجُ عَلَى حِينِ غَفْلَةٍ مِنَ اَلنَّاسِ، وَإِمَاتَةٍ مِنَ اَلْحَقِّ، وَإِظْهَارٍ مِنَ اَلْجَوْرِ، وَاَلله لَوْ لَمْ يَخْرُجْ لَضُرِبَتْ عُنُقُهُ، يَفْرَحُ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اَلسَّمَاءِ وَسُكَّانُهَا، يَمْلَأُ اَلْأَرْضَ عَدْلاً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أَحْمَدَ بْنِ إِدْرِيسَ، عَنْ عَلِيِّ بْنِ مُحَمَّدِ بْنِ قُتَيْبَةَ، عَنِ اَلْفَضْلِ بْنِ شَاذَانَ، عَنْ عَمْرِو بْنِ عُثْمَانَ</w:t>
      </w:r>
      <w:r>
        <w:rPr>
          <w:rStyle w:val="FootnoteAnchor"/>
          <w:rtl w:val="true"/>
        </w:rPr>
        <w:footnoteReference w:id="548"/>
      </w:r>
      <w:r>
        <w:rPr>
          <w:rFonts w:ascii="Amiri" w:hAnsi="Amiri" w:eastAsia="Amiri" w:cs="Amiri"/>
          <w:color w:val="111111"/>
          <w:sz w:val="28"/>
          <w:sz w:val="28"/>
          <w:szCs w:val="28"/>
          <w:rtl w:val="true"/>
          <w:lang w:bidi="ar-SA"/>
        </w:rPr>
        <w:t>، عَنْ مُحَمَّدِ بْنِ عُذَافِرٍ</w:t>
      </w:r>
      <w:r>
        <w:rPr>
          <w:rStyle w:val="FootnoteAnchor"/>
          <w:rtl w:val="true"/>
        </w:rPr>
        <w:footnoteReference w:id="549"/>
      </w:r>
      <w:r>
        <w:rPr>
          <w:rFonts w:ascii="Amiri" w:hAnsi="Amiri" w:eastAsia="Amiri" w:cs="Amiri"/>
          <w:color w:val="111111"/>
          <w:sz w:val="28"/>
          <w:sz w:val="28"/>
          <w:szCs w:val="28"/>
          <w:rtl w:val="true"/>
          <w:lang w:bidi="ar-SA"/>
        </w:rPr>
        <w:t>، عَنْ عُقْبَةَ بْنِ يُونُسَ</w:t>
      </w:r>
      <w:r>
        <w:rPr>
          <w:rStyle w:val="FootnoteAnchor"/>
          <w:rtl w:val="true"/>
        </w:rPr>
        <w:footnoteReference w:id="550"/>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عَبْدِ اَلله بْنِ شَرِيكٍ</w:t>
      </w:r>
      <w:r>
        <w:rPr>
          <w:rStyle w:val="FootnoteAnchor"/>
          <w:rtl w:val="true"/>
        </w:rPr>
        <w:footnoteReference w:id="551"/>
      </w:r>
      <w:r>
        <w:rPr>
          <w:rFonts w:ascii="Amiri" w:hAnsi="Amiri" w:eastAsia="Amiri" w:cs="Amiri"/>
          <w:color w:val="111111"/>
          <w:sz w:val="28"/>
          <w:sz w:val="28"/>
          <w:szCs w:val="28"/>
          <w:rtl w:val="true"/>
          <w:lang w:bidi="ar-SA"/>
        </w:rPr>
        <w:t>فِي حَدِيثٍ لَهُ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حَلْقَةٍ مِنْ بَنِي أُمَيَّةَ وَهُمْ جُلُوسٌ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لَا تَذْهَبُ اَلدُّنْيَا حَتَّى يَبْعَثَ اَللهُ مِنِّي رَجُلاً يَقْتُلُ مِنْكُمْ أَلْفاً وَمَعَ اَلْأَلْفِ أَلْفاً وَمَعَ اَلْأَلْفِ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هَؤُلَاءِ أَوْلَادُ كَذَا وَكَذَا لَا يَبْلُغُونَ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إِنَّ فِي ذَلِكَ اَلزَّمَانِ يَكُونُ لِلرَّجُلِ مِنْ صُلْبِهِ كَذَا وَكَذَا رَجُلاً، وَإِنَّ مَوْلَى اَلْقَوْمِ مِنْ أَنْفُسِهِمْ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أَحْمَدَ بْنِ إِدْرِيسَ، عَنْ أَحْمَدَ بْنِ مُحَمَّدِ بْنِ عِيسَى، عَنِ اَلْحُسَيْنِ بْنِ سَعِيدٍ اَلْأَهْوَازِيِّ، عَنِ اَلْحُسَيْنِ بْنِ عُلْوَانَ</w:t>
      </w:r>
      <w:r>
        <w:rPr>
          <w:rStyle w:val="FootnoteAnchor"/>
          <w:rtl w:val="true"/>
        </w:rPr>
        <w:footnoteReference w:id="552"/>
      </w:r>
      <w:r>
        <w:rPr>
          <w:rFonts w:ascii="Amiri" w:hAnsi="Amiri" w:eastAsia="Amiri" w:cs="Amiri"/>
          <w:color w:val="111111"/>
          <w:sz w:val="28"/>
          <w:sz w:val="28"/>
          <w:szCs w:val="28"/>
          <w:rtl w:val="true"/>
          <w:lang w:bidi="ar-SA"/>
        </w:rPr>
        <w:t>، عَنْ أَبِي هَارُونَ اَلْعَبْدِيِّ، عَنْ أَبِي سَعِيدٍ اَلْخُدْرِيِّ فِي حَدِيثٍ لَهُ طَوِيلٍ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إِنَّا أُعْطِينَا أَهْلَ اَلْبَيْتِ سَبْعاً لَمْ يُعْطَهَا أَحَدٌ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خَيْرُ اَلْأَنْبِيَاءِ وَهُوَ أَبُوكِ، وَوَصِيُّنَا خَيْرُ اَلْأَوْصِيَاءِ وَهُوَ بَعْلُكِ، وَشَهِيدُنَا خَيْرُ اَلشُّهَدَاءِ وَهُوَ عَمُّ أَبِيكَ حَمْزَةُ، وَمِنَّا مَنْ لَهُ جَنَاحَانِ خَضِيبَانِ يَطِيرُ بِهِمَا فِي اَلْجَنَّةِ وَهُوَ اِبْنُ عَمِّكَ جَعْفَرٌ، وَمِنَّا سِبْطَا هَذِهِ اَلْأُمَّةِ وَهُمَا اِبْنَاكَ اَلْحَسَنُ وَاَلْحُسَيْنُ، وَمِنَّا وَاَلله اَلَّذِي لَا إِلَهَ إِلَّا هُوَ مَهْدِيُّ هَذِهِ اَلْأُمَّةِ اَلَّذِي يُصَلِّي خَلْفَهُ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ضَرَبَ بِيَدِهِ عَلَى مَنْكِبِ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bookmarkStart w:id="113" w:name="pg9815_139693"/>
    </w:p>
    <w:p>
      <w:pPr>
        <w:pStyle w:val="BookText"/>
        <w:rPr/>
      </w:pPr>
      <w:bookmarkEnd w:id="113"/>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خالف جماعة، فيهم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الحنفيَّة، وفيهم من قال من السبائيَّة</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وفيهم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لم يمت، وفيهم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لم يمت، وفيهم من قال الحسن بن علي العسكري لم يمت، وفيهم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هو، أخوه محمّد بن عليٍّ</w:t>
      </w:r>
      <w:r>
        <w:rPr>
          <w:rStyle w:val="FootnoteAnchor"/>
          <w:rtl w:val="true"/>
        </w:rPr>
        <w:footnoteReference w:id="555"/>
      </w:r>
      <w:r>
        <w:rPr>
          <w:rFonts w:ascii="Amiri" w:hAnsi="Amiri" w:eastAsia="Amiri" w:cs="Amiri"/>
          <w:color w:val="111111"/>
          <w:sz w:val="28"/>
          <w:sz w:val="28"/>
          <w:szCs w:val="28"/>
          <w:rtl w:val="true"/>
          <w:lang w:bidi="ar-SA"/>
        </w:rPr>
        <w:t>، وهو حيٌّ باقٍ لم يمت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يُفسِد قول هؤلاء؟</w:t>
      </w:r>
    </w:p>
    <w:p>
      <w:pPr>
        <w:pStyle w:val="BookText"/>
        <w:rPr/>
      </w:pPr>
      <w:r>
        <w:rPr>
          <w:rFonts w:ascii="Amiri" w:hAnsi="Amiri" w:eastAsia="Amiri" w:cs="Amiri"/>
          <w:color w:val="111111"/>
          <w:sz w:val="28"/>
          <w:sz w:val="28"/>
          <w:szCs w:val="28"/>
          <w:rtl w:val="true"/>
          <w:lang w:bidi="ar-SA"/>
        </w:rPr>
        <w:t>قلنا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الأقوال كلُّها أفسدناها بما دلَلنا عليه من موت من ذهبوا إلى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بيَّنَّا أنَّ الأئمَّة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دلَلنا على صحَّة إمامة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سنذكره من صحَّة ولادته وثبوت معجزاته الدالَّة على إمامته، غير أنَّا نشير إلى إبطال هذه الأقوال بجُمَل من الأخبار، ولا نُطوِّل بذكرها، لئلَّا يطول به الكتاب ويملّه القارئ</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9727751_2870459653"/>
      <w:bookmarkStart w:id="115" w:name="_Toc39"/>
      <w:bookmarkEnd w:id="114"/>
      <w:r>
        <w:rPr>
          <w:rtl w:val="true"/>
        </w:rPr>
        <w:t>[</w:t>
      </w:r>
      <w:r>
        <w:rPr>
          <w:rtl w:val="true"/>
        </w:rPr>
        <w:t xml:space="preserve">إبطال قول السبائيَّة في أنَّ أمير المؤمنين </w:t>
      </w:r>
      <w:r>
        <w:rPr>
          <w:rtl w:val="true"/>
        </w:rPr>
        <w:t>(</w:t>
      </w:r>
      <w:r>
        <w:rPr>
          <w:rtl w:val="true"/>
        </w:rPr>
        <w:t>عليه السلام</w:t>
      </w:r>
      <w:r>
        <w:rPr>
          <w:rtl w:val="true"/>
        </w:rPr>
        <w:t xml:space="preserve">) </w:t>
      </w:r>
      <w:r>
        <w:rPr>
          <w:rtl w:val="true"/>
        </w:rPr>
        <w:t>حيٌّ باقٍ بالأخبار وغيرها</w:t>
      </w:r>
      <w:r>
        <w:rPr>
          <w:rtl w:val="true"/>
        </w:rPr>
        <w:t>]:</w:t>
      </w:r>
      <w:bookmarkEnd w:id="11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من خالف في موت أمير المؤمنين، وذكر أنَّه حيٌّ باقٍ فهو مكابر، لأنَّ </w:t>
      </w:r>
    </w:p>
    <w:p>
      <w:pPr>
        <w:pStyle w:val="BookText"/>
        <w:rPr/>
      </w:pPr>
      <w:r>
        <w:rPr>
          <w:rFonts w:ascii="Amiri" w:hAnsi="Amiri" w:eastAsia="Amiri" w:cs="Amiri"/>
          <w:color w:val="111111"/>
          <w:sz w:val="28"/>
          <w:sz w:val="28"/>
          <w:szCs w:val="28"/>
          <w:rtl w:val="true"/>
          <w:lang w:bidi="ar-SA"/>
        </w:rPr>
        <w:t xml:space="preserve">العلم بموته وقتله أظهر وأشهر من قتل كلِّ أحد وموت كلِّ إنسان، والشكُّ في ذلك يُؤدِّي إلى الشكِّ في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ظهر من وصيَّته وإخبار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أنَّك تُقتَل وتُخضَب لحيتك من رأسك يُفسِد ذلك أيضاً، وذلك أشهر من أنْ يحتاج إلى أنْ يُروى فيه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اِبْنُ أَبِي جِيدٍ، عَنْ مُحَمَّدِ بْنِ اَلْحَسَنِ بْنِ اَلْوَلِيدِ، عَنْ مُحَمَّدِ بْنِ أَبِي اَلْقَاسِمِ اَلْبَرْقِيِّ</w:t>
      </w:r>
      <w:r>
        <w:rPr>
          <w:rStyle w:val="FootnoteAnchor"/>
          <w:rtl w:val="true"/>
        </w:rPr>
        <w:footnoteReference w:id="556"/>
      </w:r>
      <w:r>
        <w:rPr>
          <w:rFonts w:ascii="Amiri" w:hAnsi="Amiri" w:eastAsia="Amiri" w:cs="Amiri"/>
          <w:color w:val="111111"/>
          <w:sz w:val="28"/>
          <w:sz w:val="28"/>
          <w:szCs w:val="28"/>
          <w:rtl w:val="true"/>
          <w:lang w:bidi="ar-SA"/>
        </w:rPr>
        <w:t>، عَنْ مُحَمَّدِ بْنِ عَلِيٍّ أَبِي سَمِينَةَ اَلْكُوفِيِّ، عَنْ حَمَّادِ بْنِ عِيسَى، عَنْ إِبْرَاهِيمَ بْنِ عُمَرَ</w:t>
      </w:r>
      <w:r>
        <w:rPr>
          <w:rStyle w:val="FootnoteAnchor"/>
          <w:rtl w:val="true"/>
        </w:rPr>
        <w:footnoteReference w:id="557"/>
      </w:r>
      <w:r>
        <w:rPr>
          <w:rFonts w:ascii="Amiri" w:hAnsi="Amiri" w:eastAsia="Amiri" w:cs="Amiri"/>
          <w:color w:val="111111"/>
          <w:sz w:val="28"/>
          <w:sz w:val="28"/>
          <w:szCs w:val="28"/>
          <w:rtl w:val="true"/>
          <w:lang w:bidi="ar-SA"/>
        </w:rPr>
        <w:t>، عَنْ أَبَانِ بْنِ أَبِي عَيَّاشٍ، عَنْ سُلَيْمِ بْنِ قَيْسٍ اَلْهِلَالِيِّ، عَنْ جَابِرِ بْنِ عَبْدِ اَلله اَلْأَنْصَارِيِّ، عَنْ</w:t>
      </w:r>
      <w:r>
        <w:rPr>
          <w:rStyle w:val="FootnoteAnchor"/>
          <w:rtl w:val="true"/>
        </w:rPr>
        <w:footnoteReference w:id="558"/>
      </w:r>
      <w:r>
        <w:rPr>
          <w:rFonts w:ascii="Amiri" w:hAnsi="Amiri" w:eastAsia="Amiri" w:cs="Amiri"/>
          <w:color w:val="111111"/>
          <w:sz w:val="28"/>
          <w:sz w:val="28"/>
          <w:szCs w:val="28"/>
          <w:rtl w:val="true"/>
          <w:lang w:bidi="ar-SA"/>
        </w:rPr>
        <w:t>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قُرَيْشاً سَتَظَاهَرُ</w:t>
      </w:r>
      <w:r>
        <w:rPr>
          <w:rStyle w:val="FootnoteAnchor"/>
          <w:rtl w:val="true"/>
        </w:rPr>
        <w:footnoteReference w:id="559"/>
      </w:r>
      <w:r>
        <w:rPr>
          <w:rFonts w:ascii="Amiri" w:hAnsi="Amiri" w:eastAsia="Amiri" w:cs="Amiri"/>
          <w:color w:val="111111"/>
          <w:sz w:val="28"/>
          <w:sz w:val="28"/>
          <w:szCs w:val="28"/>
          <w:rtl w:val="true"/>
          <w:lang w:bidi="ar-SA"/>
        </w:rPr>
        <w:t>عَلَيْكَ، وَتَجْتَمِعُ كَلِمَتُهُمْ عَلَى ظُلْمِكَ وَقَهْرِكَ، فَإِنْ وَجَدْتَ أَعْوَاناً فَجَاهِدْهُمْ، وَإِنْ لَمْ تَجِدْ أَعْوَاناً فَكُفَّ يَدَكَ وَاِحْقِنْ دَمَكَ، فَإِنَّ اَلشَّهَادَةَ مِنْ وَرَائِكَ، لَعَنَ اَللهُ قَاتِلَكَ</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مُحَمَّدِ بْنِ عَبْدِ اَلْجَبَّارِ،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اَلْوَصِيَّةِ مَعَ اَلْأُخْرَى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أَحْمَدُ بْنُ عُبْدُونٍ، عَنِ اِبْنِ أَبِي اَلزُّبَيْرِ اَلْقُرَشِيِّ</w:t>
      </w:r>
      <w:r>
        <w:rPr>
          <w:rStyle w:val="FootnoteAnchor"/>
          <w:rtl w:val="true"/>
        </w:rPr>
        <w:footnoteReference w:id="561"/>
      </w:r>
      <w:r>
        <w:rPr>
          <w:rFonts w:ascii="Amiri" w:hAnsi="Amiri" w:eastAsia="Amiri" w:cs="Amiri"/>
          <w:color w:val="111111"/>
          <w:sz w:val="28"/>
          <w:sz w:val="28"/>
          <w:szCs w:val="28"/>
          <w:rtl w:val="true"/>
          <w:lang w:bidi="ar-SA"/>
        </w:rPr>
        <w:t xml:space="preserve">، عَنْ عَلِيِّ اِبْنِ اَلْحَسَنِ بْنِ فَضَّالٍ، عَنْ مُحَمَّدِ بْنِ عَبْدِ اَلله بْنِ زُرَارَةَ، عَمَّنْ رَوَاهُ،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نُسْخَةُ كِتَابِ سُلَيْمِ بْنِ قَيْسٍ اَلْهِلَالِيِّ رَفَعَهَا إِلَى أَبَانٍ وَقَرَأَهَا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وَقَرَأْتُهَا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فَشَهِدْتُ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أَوْصَى إِلَى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وَأَشْهَدَ عَلَى وَصِيَّتِهِ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وَمُحَمَّداً</w:t>
      </w:r>
      <w:r>
        <w:rPr>
          <w:rStyle w:val="FootnoteAnchor"/>
          <w:rtl w:val="true"/>
        </w:rPr>
        <w:footnoteReference w:id="562"/>
      </w:r>
      <w:r>
        <w:rPr>
          <w:rFonts w:ascii="Amiri" w:hAnsi="Amiri" w:eastAsia="Amiri" w:cs="Amiri"/>
          <w:color w:val="111111"/>
          <w:sz w:val="28"/>
          <w:sz w:val="28"/>
          <w:szCs w:val="28"/>
          <w:rtl w:val="true"/>
          <w:lang w:bidi="ar-SA"/>
        </w:rPr>
        <w:t>وَجَمِيعَ وُلْدِهِ وَرُؤَسَاءَ شِيعَتِهِ وَأَهْلَ بَيْتِهِ،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أُوصِيَ إِلَيْكَ، وَأَنْ أَدْفَعَ إِلَيْكَ كُتُبِي وَسِلَاحِي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أَقْبَلَ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أَنْتَ وَلِيُّ اَلْأَمْرِ وَوَلِيُّ اَلدَّمِ، فَإِنْ عَفَوْتَ فَلَكَ، وَإِنْ قَتَلْتَ فَضَرْبَةً مَكَانَ ضَرْبَةٍ وَلَا تَأْثَمْ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اَلْوَصِيَّةَ إِلَى آخِرِهَا، فَلَمَّا فَرَغَ مِنْ وَصِيَّتِهِ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حَفِظَكُمُ اَللهُ وَحَفِظَ فِيكُمْ نبيَّكم، أَسْتَوْدِعُكُمُ اَللهَ وَأَقْرَأُ عَلَيْكُمُ اَلسَّلَامَ وَرَحْمَةَ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لَمْ يَزَلْ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قُبِضَ لَيْلَةَ ثَلَاثٍ وَعِشْرِينَ مِنْ شَهْرِ رَمَضَانَ لَيْلَةَ اَلْجُمُعَةِ سَنَةَ أَرْبَعِينَ مِنَ اَلْهِجْرَةِ، وَكَانَ ضُرِبَ لَيْلَةَ إِحْدَى وَعِشْرِينَ مِنْ شَهْرِ رَمَضَانَ</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أُخْرَى أَنَّهُ قُبِضَ لَيْلَةَ إِحْدَى وَعِشْرِينَ، وَضُرِبَ لَيْلَةَ تِسْعَ عَشْرَةَ، وهي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116" w:name="pg9815_139702"/>
    </w:p>
    <w:p>
      <w:pPr>
        <w:pStyle w:val="Heading3"/>
        <w:numPr>
          <w:ilvl w:val="2"/>
          <w:numId w:val="1"/>
        </w:numPr>
        <w:rPr/>
      </w:pPr>
      <w:bookmarkStart w:id="117" w:name="__RefHeading___Toc9727753_2870459653"/>
      <w:bookmarkStart w:id="118" w:name="_Toc40"/>
      <w:bookmarkEnd w:id="116"/>
      <w:bookmarkEnd w:id="117"/>
      <w:r>
        <w:rPr>
          <w:rtl w:val="true"/>
        </w:rPr>
        <w:t>[</w:t>
      </w:r>
      <w:r>
        <w:rPr>
          <w:rtl w:val="true"/>
        </w:rPr>
        <w:t>إبطال قول الكيسانيَّة في أنَّ محمّد بن الحنفيَّة حيٌّ وأنَّه القائم بالأخبار وغيرها</w:t>
      </w:r>
      <w:r>
        <w:rPr>
          <w:rtl w:val="true"/>
        </w:rPr>
        <w:t>]:</w:t>
      </w:r>
      <w:bookmarkEnd w:id="118"/>
    </w:p>
    <w:p>
      <w:pPr>
        <w:pStyle w:val="BookText"/>
        <w:rPr/>
      </w:pPr>
      <w:r>
        <w:rPr>
          <w:rFonts w:ascii="Amiri" w:hAnsi="Amiri" w:eastAsia="Amiri" w:cs="Amiri"/>
          <w:color w:val="111111"/>
          <w:sz w:val="28"/>
          <w:sz w:val="28"/>
          <w:szCs w:val="28"/>
          <w:rtl w:val="true"/>
          <w:lang w:bidi="ar-SA"/>
        </w:rPr>
        <w:t>وأمَّا وفاة محمّد بن عليِّ بن الحنفيَّة وبطلان قول من ذهب إلى إمامته، فقد بيَّنَّاه فيما مضى من الكتاب</w:t>
      </w:r>
      <w:r>
        <w:rPr>
          <w:rStyle w:val="FootnoteAnchor"/>
          <w:rtl w:val="true"/>
        </w:rPr>
        <w:footnoteReference w:id="564"/>
      </w:r>
      <w:r>
        <w:rPr>
          <w:rFonts w:ascii="Amiri" w:hAnsi="Amiri" w:eastAsia="Amiri" w:cs="Amiri"/>
          <w:color w:val="111111"/>
          <w:sz w:val="28"/>
          <w:sz w:val="28"/>
          <w:szCs w:val="28"/>
          <w:rtl w:val="true"/>
          <w:lang w:bidi="ar-SA"/>
        </w:rPr>
        <w:t xml:space="preserve">، وعلى هذه الطريقة إذا بيَّنَّا أنَّ المهدي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قول المخالف في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ويزيده بياناً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اَلْحُسَيْنُ بْنُ سَعِيدٍ، عَنْ حَمَّادِ بْنِ عِيسَى، عَنْ رِبْعِيِّ بْنِ عَبْدِ اَلله،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تَوَجَّهَ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اَلْعِرَاقِ دَفَعَ إِلَى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وَاَلْكُتُبَ وَغَيْرَ ذَلِكَ،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أَكْبَرُ وُلْدِي فَادْفَعِي إِلَيْهِ مَا قَدْ دَفَعْتُ إِلَيْكِ،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فَدَفَعَتْ إِلَيْهِ كُلَّ شَيْءٍ أَعْطَاهَا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سَعْدُ بْنُ عَبْدِ اَلله، عَنْ مُحَمَّدِ بْنِ عِيسَى بْنِ عُبَيْدٍ، عَنْ يُونُسَ اِبْنِ عَبْدِ اَلرَّحْمَنِ، عَنِ اَلْحُسَيْنِ بْنِ ثُوَيْرِ بْنِ أَبِي فَاخِتَةَ،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تَعُودُ اَلْإِمَامَةُ فِي 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يَكُونُ بَعْدَ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اَلْأَعْقَابِ وَأَعْقَابِ اَلْأَعْقَابِ</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جرى بين محمّد بن الحنفيَّة وعليِّ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ومحاكمتهما إلى الحجر معروف</w:t>
      </w:r>
      <w:r>
        <w:rPr>
          <w:rStyle w:val="FootnoteAnchor"/>
          <w:rtl w:val="true"/>
        </w:rPr>
        <w:footnoteReference w:id="566"/>
      </w:r>
      <w:r>
        <w:rPr>
          <w:rFonts w:ascii="Amiri" w:hAnsi="Amiri" w:eastAsia="Amiri" w:cs="Amiri"/>
          <w:color w:val="111111"/>
          <w:sz w:val="28"/>
          <w:sz w:val="28"/>
          <w:szCs w:val="28"/>
          <w:rtl w:val="true"/>
          <w:lang w:bidi="ar-SA"/>
        </w:rPr>
        <w:t>لا نُطوِّل بذكره هاهنا</w:t>
      </w:r>
      <w:r>
        <w:rPr>
          <w:rFonts w:eastAsia="Amiri" w:cs="Amiri" w:ascii="Amiri" w:hAnsi="Amiri"/>
          <w:color w:val="111111"/>
          <w:sz w:val="28"/>
          <w:szCs w:val="28"/>
          <w:rtl w:val="true"/>
          <w:lang w:bidi="ar-SA"/>
        </w:rPr>
        <w:t xml:space="preserve">. </w:t>
      </w:r>
      <w:bookmarkStart w:id="119" w:name="pg9815_139706"/>
    </w:p>
    <w:p>
      <w:pPr>
        <w:pStyle w:val="Heading3"/>
        <w:numPr>
          <w:ilvl w:val="2"/>
          <w:numId w:val="1"/>
        </w:numPr>
        <w:rPr/>
      </w:pPr>
      <w:bookmarkStart w:id="120" w:name="__RefHeading___Toc9727755_2870459653"/>
      <w:bookmarkStart w:id="121" w:name="_Toc41"/>
      <w:bookmarkEnd w:id="119"/>
      <w:bookmarkEnd w:id="120"/>
      <w:r>
        <w:rPr>
          <w:rtl w:val="true"/>
        </w:rPr>
        <w:t>[</w:t>
      </w:r>
      <w:r>
        <w:rPr>
          <w:rtl w:val="true"/>
        </w:rPr>
        <w:t xml:space="preserve">إبطال قول الناووسيَّة في أنَّ الإمام جعفر الصادق </w:t>
      </w:r>
      <w:r>
        <w:rPr>
          <w:rtl w:val="true"/>
        </w:rPr>
        <w:t>(</w:t>
      </w:r>
      <w:r>
        <w:rPr>
          <w:rtl w:val="true"/>
        </w:rPr>
        <w:t>عليه السلام</w:t>
      </w:r>
      <w:r>
        <w:rPr>
          <w:rtl w:val="true"/>
        </w:rPr>
        <w:t xml:space="preserve">) </w:t>
      </w:r>
      <w:r>
        <w:rPr>
          <w:rtl w:val="true"/>
        </w:rPr>
        <w:t>حيٌّ وأنَّه المهدي بالأخبار وغيرها</w:t>
      </w:r>
      <w:r>
        <w:rPr>
          <w:rtl w:val="true"/>
        </w:rPr>
        <w:t>]:</w:t>
      </w:r>
      <w:bookmarkEnd w:id="121"/>
    </w:p>
    <w:p>
      <w:pPr>
        <w:pStyle w:val="BookText"/>
        <w:rPr/>
      </w:pPr>
      <w:r>
        <w:rPr>
          <w:rFonts w:ascii="Amiri" w:hAnsi="Amiri" w:eastAsia="Amiri" w:cs="Amiri"/>
          <w:color w:val="111111"/>
          <w:sz w:val="28"/>
          <w:sz w:val="28"/>
          <w:szCs w:val="28"/>
          <w:rtl w:val="true"/>
          <w:lang w:bidi="ar-SA"/>
        </w:rPr>
        <w:t xml:space="preserve">وأمَّا الناووسيَّة الذين وقفوا على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بيَّنَّا أيضاً فساد قولهم بما علمناه من موته واشتهار الأمر فيه، ولصحَّة إمامة ابنه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وبما ثبت من إمامة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ويُؤكِّد ذلك ما ثبت من صحَّة وصيَّته إلى من أوصى إليه، وظهور الحال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 عَنْ أَبِي جَعْفَرٍ مُحَمَّدِ بْنِ سُفْيَانَ اَلْبَزَوْفَرِيِّ، عَنْ أَحْمَدَ اِبْنِ إِدْرِيسَ، عَنْ أَحْمَدَ بْنِ مُحَمَّدِ بْنِ عِيسَى، عَنِ اَلْحَسَنِ بْنِ مَحْبُوبٍ، عَنْ جَمِيلِ بْنِ صَالِحٍ، عَنْ هِشَامِ بْنِ أَحْمَرَ</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وهو الذي بعثه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ليشتري أُمَّ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سَالِمَةَ مَوْلَاةِ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حَضَرَتْهُ اَلْوَفَاةُ، وَأُغْمِيَ عَلَيْهِ، فَلَمَّا أَفَاقَ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أَعْطُوا اَلْحَسَنَ بْنَ عَلِيِّ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اَلْأَفْطَسُ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دِينَاراً، وَأَعْطُوا فُلَاناً كَذَا، وَفُلَاناً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أَتُعْطِي رَجُلاً حَمَلَ عَلَيْكَ بِالشَّفْرَةِ يُرِيدُ أَنْ يَقْتُلَكَ؟</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تُرِيدِينَ أَنْ لَا أَكُونَ مِنَ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يَصِلُونَ مَا أَمَرَ اللهُ بِهِ أَنْ يُوصَلَ وَيَخْشَوْنَ رَبَّهُمْ وَيَخَافُونَ سُوءَ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يَا سَالِمَةُ إِنَّ اَللهَ تَعَالَى خَلَقَ اَلْجَنَّةَ فَطَيَّبَهَا وَطَيَّبَ رِيحَهَا، وَإِنَّ رِيحَهَا لَيُوجَدُ مِنْ مَسِيرَةِ أَلْفَيْ عَامٍ، وَلَا يَجِدُ رِيحَهَا عَاقٌّ وَلَا قَاطِعُ رَحِمٍ</w:t>
      </w:r>
      <w:r>
        <w:rPr>
          <w:rFonts w:eastAsia="Amiri" w:cs="Amiri" w:ascii="Amiri" w:hAnsi="Amiri"/>
          <w:color w:val="111111"/>
          <w:sz w:val="28"/>
          <w:szCs w:val="28"/>
          <w:rtl w:val="true"/>
          <w:lang w:bidi="ar-SA"/>
        </w:rPr>
        <w:t xml:space="preserve">». </w:t>
      </w:r>
      <w:bookmarkStart w:id="122" w:name="pg9815_139710"/>
    </w:p>
    <w:p>
      <w:pPr>
        <w:pStyle w:val="BookText"/>
        <w:rPr/>
      </w:pPr>
      <w:bookmarkEnd w:id="122"/>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أَيُّوبَ اَلْخُوزِيُّ،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جَعْفَرٍ اَلمَنْصُورُ فِي جَوْفِ اَللَّيْلِ، فَدَخَلْتُ عَلَيْهِ وَهُوَ جَالِسٌ عَلَى كُرْسِيٍّ، وَبَيْنَ يَدَيْهِ شَمْعَةٌ وَفِي يَدِهِ كِتَابٌ، فَلَمَّا سَلَّمْتُ عَلَيْهِ رَمَى اَلْكِتَابَ إِلَيَّ وَهُوَ يَبْكِي،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مُحَمَّدِ بْنِ سُلَيْمَانَ يُخْبِرُنَا أَنَّ جَعْفَرَ بْنَ مُحَمَّدٍ قَدْ مَاتَ، فَإِنَّا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وَأَيْنَ مِثْلُ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فَكَتَبْتُ صَدْرَ اَلْكِتَابِ،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إِنْ كَانَ قَدْ أَوْصَى إِلَى رَجُلٍ بِعَيْنِهِ فَقَدِّمْهُ وَاِضْرِبْ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اَلْجَوَابُ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أَوْصَى إِلَى خَمْسَةٍ، أَحَدُهُمْ أَبُو جَعْفَرٍ اَلمَنْصُورُ، وَمُحَمَّدِ بْنِ سُلَيْمَانَ، وَعَبْدِ اَلله وَمُوسَى اِبْنَيْ جَعْفَرٍ، وَحَمِيدَةَ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قَتْلِ هَؤُلَاءِ سَبِيلٌ</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9727757_2870459653"/>
      <w:bookmarkStart w:id="124" w:name="_Toc42"/>
      <w:bookmarkEnd w:id="123"/>
      <w:r>
        <w:rPr>
          <w:rtl w:val="true"/>
        </w:rPr>
        <w:t>[</w:t>
      </w:r>
      <w:r>
        <w:rPr>
          <w:rtl w:val="true"/>
        </w:rPr>
        <w:t>إبطال قول الواقفة</w:t>
      </w:r>
      <w:r>
        <w:rPr>
          <w:rtl w:val="true"/>
        </w:rPr>
        <w:t>]:</w:t>
      </w:r>
      <w:bookmarkEnd w:id="124"/>
    </w:p>
    <w:p>
      <w:pPr>
        <w:pStyle w:val="BookText"/>
        <w:rPr/>
      </w:pPr>
      <w:r>
        <w:rPr>
          <w:rFonts w:ascii="Amiri" w:hAnsi="Amiri" w:eastAsia="Amiri" w:cs="Amiri"/>
          <w:color w:val="111111"/>
          <w:sz w:val="28"/>
          <w:sz w:val="28"/>
          <w:szCs w:val="28"/>
          <w:rtl w:val="true"/>
          <w:lang w:bidi="ar-SA"/>
        </w:rPr>
        <w:t xml:space="preserve">وأمَّا الواقفة الذين وقفوا على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المهدي، فقد أفسدنا أقوالهم بما دلَلنا عليه من موته، واشتهار الأمر فيه، وثبوت إمامة ابنه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ذلك كفاية لمن أنصف</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9727759_2870459653"/>
      <w:bookmarkStart w:id="126" w:name="_Toc43"/>
      <w:bookmarkEnd w:id="125"/>
      <w:r>
        <w:rPr>
          <w:rtl w:val="true"/>
        </w:rPr>
        <w:t>[</w:t>
      </w:r>
      <w:r>
        <w:rPr>
          <w:rtl w:val="true"/>
        </w:rPr>
        <w:t xml:space="preserve">إبطال قول المحمّديَّة في أنَّ محمّد بن عليٍّ العسكري </w:t>
      </w:r>
      <w:r>
        <w:rPr>
          <w:rtl w:val="true"/>
        </w:rPr>
        <w:t>(</w:t>
      </w:r>
      <w:r>
        <w:rPr>
          <w:rtl w:val="true"/>
        </w:rPr>
        <w:t>عليه السلام</w:t>
      </w:r>
      <w:r>
        <w:rPr>
          <w:rtl w:val="true"/>
        </w:rPr>
        <w:t xml:space="preserve">) </w:t>
      </w:r>
      <w:r>
        <w:rPr>
          <w:rtl w:val="true"/>
        </w:rPr>
        <w:t>لم يمت وأنَّه المهدي بالأخبار وغيرها</w:t>
      </w:r>
      <w:r>
        <w:rPr>
          <w:rtl w:val="true"/>
        </w:rPr>
        <w:t>]:</w:t>
      </w:r>
      <w:bookmarkEnd w:id="12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المحمّديَّة الذين قالوا بإمامة محمّد بن عليٍّ العسكري</w:t>
      </w:r>
      <w:r>
        <w:rPr>
          <w:rStyle w:val="FootnoteAnchor"/>
          <w:rtl w:val="true"/>
        </w:rPr>
        <w:footnoteReference w:id="569"/>
      </w:r>
      <w:r>
        <w:rPr>
          <w:rFonts w:ascii="Amiri" w:hAnsi="Amiri" w:eastAsia="Amiri" w:cs="Amiri"/>
          <w:color w:val="111111"/>
          <w:sz w:val="28"/>
          <w:sz w:val="28"/>
          <w:szCs w:val="28"/>
          <w:rtl w:val="true"/>
          <w:lang w:bidi="ar-SA"/>
        </w:rPr>
        <w:t xml:space="preserve">، وإنَّه حيٌّ لم يمت، فقولهم باطل لما دلَلنا به على إمامة أخيه الحسن بن عليٍّ أبي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وأيضاً فقد مات محمّد في حياة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موتاً ظاهراً، كما مات أبوه وجدُّه، فالمخالف في ذلك مخالف في الضرورات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ذلك بياناً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سَعْدُ بْنُ عَبْدِ اَلله، عَنْ جَعْفَرِ بْنِ مُحَمَّدِ بْنِ مَالِكٍ، عَنْ سَيَّارٍ بْنِ مُحَمَّدٍ اَلْبَصْرِيِّ</w:t>
      </w:r>
      <w:r>
        <w:rPr>
          <w:rStyle w:val="FootnoteAnchor"/>
          <w:rtl w:val="true"/>
        </w:rPr>
        <w:footnoteReference w:id="570"/>
      </w:r>
      <w:r>
        <w:rPr>
          <w:rFonts w:ascii="Amiri" w:hAnsi="Amiri" w:eastAsia="Amiri" w:cs="Amiri"/>
          <w:color w:val="111111"/>
          <w:sz w:val="28"/>
          <w:sz w:val="28"/>
          <w:szCs w:val="28"/>
          <w:rtl w:val="true"/>
          <w:lang w:bidi="ar-SA"/>
        </w:rPr>
        <w:t>، عَنْ عَلِيِّ بْنِ عُمَرَ اَلنَّوْفَلِيِّ</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عمرو النوفلي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 فَمَرَّ عَلَيْهِ أَبُو جَعْفَرٍ،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صَاحِبُكُمْ اَلْحَسَنُ</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هَارُونَ بْنِ مُسْلِمِ بْنِ سَعْدَانَ، عَنْ أَحْمَدَ بْنِ مُحَمَّدِ بْنِ رَجَا صَاحِبِ اَلتُّرْكِ،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اِبْنِي اَلْقَائِمُ مِنْ بَعْدِي</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عِيسَى اَلْعَلَوِيِّ مِنْ وُلْدِ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بِصَرْيَا</w:t>
      </w:r>
      <w:r>
        <w:rPr>
          <w:rStyle w:val="FootnoteAnchor"/>
          <w:rtl w:val="true"/>
        </w:rPr>
        <w:footnoteReference w:id="574"/>
      </w:r>
      <w:r>
        <w:rPr>
          <w:rFonts w:ascii="Amiri" w:hAnsi="Amiri" w:eastAsia="Amiri" w:cs="Amiri"/>
          <w:color w:val="111111"/>
          <w:sz w:val="28"/>
          <w:sz w:val="28"/>
          <w:szCs w:val="28"/>
          <w:rtl w:val="true"/>
          <w:lang w:bidi="ar-SA"/>
        </w:rPr>
        <w:t>، فَسَلَّمْنَا عَلَيْهِ، فَإِذَا نَحْنُ بِأَبِي جَعْفَرٍ وَأَبِي</w:t>
      </w:r>
      <w:r>
        <w:rPr>
          <w:rFonts w:eastAsia="Amiri" w:cs="Amiri" w:ascii="Amiri" w:hAnsi="Amiri"/>
          <w:color w:val="111111"/>
          <w:sz w:val="28"/>
          <w:szCs w:val="28"/>
          <w:rtl w:val="true"/>
          <w:lang w:bidi="ar-SA"/>
        </w:rPr>
        <w:t xml:space="preserve">). </w:t>
      </w:r>
      <w:bookmarkStart w:id="127" w:name="pg9815_139716"/>
    </w:p>
    <w:p>
      <w:pPr>
        <w:pStyle w:val="BookText"/>
        <w:rPr/>
      </w:pPr>
      <w:bookmarkEnd w:id="127"/>
      <w:r>
        <w:rPr>
          <w:rFonts w:ascii="Amiri" w:hAnsi="Amiri" w:eastAsia="Amiri" w:cs="Amiri"/>
          <w:color w:val="111111"/>
          <w:sz w:val="28"/>
          <w:sz w:val="28"/>
          <w:szCs w:val="28"/>
          <w:rtl w:val="true"/>
          <w:lang w:bidi="ar-SA"/>
        </w:rPr>
        <w:t xml:space="preserve">مُحَمَّدٍ قَدْ دَخَلَا، فَقُمْنَا إِلَى أَبِي جَعْفَرٍ لِنُسَلِّمَ عَلَيْهِ،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صَاحِبَكُمْ، عَلَيْكُمْ بِصَاحِبِكُمْ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يَحْيَى بْنُ بَشَّارٍ اَلْقَنْبَرِيُّ</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مُضِيِّهِ بِأَرْبَعَةِ أَشْهُرٍ، وَأَشْهَدَنِي عَلَى ذَلِكَ وَجَمَاعَةً مِنَ اَلمَوَالِي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9727761_2870459653"/>
      <w:bookmarkStart w:id="129" w:name="_Toc44"/>
      <w:bookmarkEnd w:id="128"/>
      <w:r>
        <w:rPr>
          <w:rtl w:val="true"/>
        </w:rPr>
        <w:t>[</w:t>
      </w:r>
      <w:r>
        <w:rPr>
          <w:rtl w:val="true"/>
        </w:rPr>
        <w:t xml:space="preserve">أخبار وفاة محمّد في حياة أبيه الإمام الهادي </w:t>
      </w:r>
      <w:r>
        <w:rPr>
          <w:rtl w:val="true"/>
        </w:rPr>
        <w:t>(</w:t>
      </w:r>
      <w:r>
        <w:rPr>
          <w:rtl w:val="true"/>
        </w:rPr>
        <w:t>عليه السلام</w:t>
      </w:r>
      <w:r>
        <w:rPr>
          <w:rtl w:val="true"/>
        </w:rPr>
        <w:t>)]:</w:t>
      </w:r>
      <w:bookmarkEnd w:id="129"/>
    </w:p>
    <w:p>
      <w:pPr>
        <w:pStyle w:val="BookText"/>
        <w:rPr/>
      </w:pPr>
      <w:r>
        <w:rPr>
          <w:rFonts w:ascii="Amiri" w:hAnsi="Amiri" w:eastAsia="Amiri" w:cs="Amiri"/>
          <w:color w:val="111111"/>
          <w:sz w:val="28"/>
          <w:sz w:val="28"/>
          <w:szCs w:val="28"/>
          <w:rtl w:val="true"/>
          <w:lang w:bidi="ar-SA"/>
        </w:rPr>
        <w:t xml:space="preserve">وأمَّا موت محمّد في حياة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رَوَاهُ سَعْدُ بْنُ عَبْدِ اَلله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هَاشِمٍ دَاوُدُ اِبْنُ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وَفَاةِ اِبْنِهِ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أَشَارَ إِلَيْهِ وَدَلَّ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لَأُفَكِّرُ فِي نَفْسِي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قَضِيَّةُ أَبِي إِبْرَاهِيمَ وَقَضِيَّةُ إِسْمَاعِيلَ، فَأَقْبَلَ عَلَيَّ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يَا أَبَا هَاشِمٍ بَدَا لِلهِ تَعَالَى فِي أَبِي جَعْفَرٍ وَصَيَّرَ مَكَانَهُ أَبَا مُحَمَّدٍ، كَمَا بَدَا لِلهِ فِي إِسْمَاعِيلَ بَعْدَ مَا دَلَّ عَلَيْهِ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 وَهُوَ كَمَا حَدَّثَتْ بِهِ نَفْسُكَ وَإِنْ كَرِهَ اَلمُبْطِلُونَ، أَبُو مُحَمَّدٍ اِبْنِي اَلْخَلَفُ مِنْ بَعْدِي، عِنْدَهُ مَا تَحْتَاجُونَ إِلَيْهِ، وَمَعَهُ آلَةُ اَلْإِمَامَةِ، وَاَلْحَمْدُ لِلهِ</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عَنْ عَلِيِّ بْنِ مُحَمَّدٍ اَلْكُلَيْنِيِّ، عَنْ إِسْحَاقَ بْنِ مُحَمَّدٍ اَلنَّخَعِيِّ</w:t>
      </w:r>
      <w:r>
        <w:rPr>
          <w:rStyle w:val="FootnoteAnchor"/>
          <w:rtl w:val="true"/>
        </w:rPr>
        <w:footnoteReference w:id="577"/>
      </w:r>
      <w:r>
        <w:rPr>
          <w:rFonts w:ascii="Amiri" w:hAnsi="Amiri" w:eastAsia="Amiri" w:cs="Amiri"/>
          <w:color w:val="111111"/>
          <w:sz w:val="28"/>
          <w:sz w:val="28"/>
          <w:szCs w:val="28"/>
          <w:rtl w:val="true"/>
          <w:lang w:bidi="ar-SA"/>
        </w:rPr>
        <w:t>، عَنْ شَاهَوَيْهِ بْنِ عَبْدِ اَلله اَلْجَلَّابِ</w:t>
      </w:r>
      <w:r>
        <w:rPr>
          <w:rStyle w:val="FootnoteAnchor"/>
          <w:rtl w:val="true"/>
        </w:rPr>
        <w:footnoteReference w:id="5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رُوِّيتُ عَنْ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 جَعْفَرٍ اِبْنِهِ رِوَايَاتٍ تَدُلُّ عَلَيْهِ، فَلَمَّا مَضَى أَبُو جَعْفَرٍ قَلِقْتُ لِذَلِكَ، وَبَقِيتُ مُتَحَيِّراً لَا أَتَقَدَّمُ وَلَا أَتَأَخَّرُ، وَخِفْتُ أَنْ أَكْتُبَ إِلَيْهِ فِي ذَلِكَ، فَلَا أَدْرِي مَا يَكُونُ، فَكَتَبْتُ إِلَيْهِ أَسْأَلُهُ اَلدُّعَاءَ وَأَنْ يُفَرِّجَ اَللهُ تَعَالَى عَنَّا فِي أَسْبَابٍ مِنْ قِبَلِ اَلسُّلْطَانِ كُنَّا نَغْتَمُّ بِهَا فِي غِلْمَانِنَا، فَرَجَعَ اَلْجَوَابُ بِالدُّعَاءِ وَرَدِّ اَلْغِلْمَانِ عَلَيْنَا، وَكَتَبَ فِي آخِرِ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أَرَدْتَ أَنْ تَسْأَلَ عَنِ اَلْخَلَفِ بَعْدَ مُضِيِّ أَبِي جَعْفَرٍ، وَقَلِقْتَ لِذَلِكَ، فَلَا تَغْتَمَّ، فَإِنَّ اَللهَ لَا يُضِلَّ قَوْماً بَعْدَ إِذْ هَدَاهُمْ حَتَّى يُبَيِّنَ لَهُمْ مَا يَتَّقُونَ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صَاحِبُكُمْ بَعْدِي أَبُو مُحَمَّدٍ اِبْنِي، وَعِنْدَهُ مَا تَحْتَاجُونَ إِلَيْهِ، يُقَدِّمُ اَللهُ مَا يَشَاءُ وَيُؤَخِّرُ مَا يَشَاءُ، مَا نَنْسَخْ مِنْ آيَةٍ أَوْ نُنْسِهَا نَأْتِ بِخَيْرٍ مِنْهَا أَوْ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كَتَبْتُ بِمَا فِيهِ بَيَانٌ وَقِنَاعٌ لِذِي عَقْلٍ يَقْظَانَ</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الحسن</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الخبر المتقدِّم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لِله فِي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بَدَا لَهُ فِي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من الله وأمره في أخيه الحسن ما زال الريب والشكَّ في إمامته، فإنَّ جماعة من الشيعة كانوا يظنُّون أنَّ الأمر في محمّد من حيث كان الأكبر، كما كان يظنُّ جماعة أنَّ الأمر في إسماعيل بن جعفر دون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مات محمّد ظهر من أمر الله فيه، وأنَّه لم ينصبه إماماً، كما ظهر في إسماعيل مثل ذلك، لا أنَّه كان نصَّ عليه ثمّ بدا له في النصِّ على غيره، فإنَّ ذلك لا يجوز على الله تعالى العالم بالعواقب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سَعْدُ بْنُ عَبْدِ اَلله، عَنْ مُحَمَّدِ بْنِ أَحْمَدَ اَلْعَلَوِيِّ</w:t>
      </w:r>
      <w:r>
        <w:rPr>
          <w:rStyle w:val="FootnoteAnchor"/>
          <w:rtl w:val="true"/>
        </w:rPr>
        <w:footnoteReference w:id="581"/>
      </w:r>
      <w:r>
        <w:rPr>
          <w:rFonts w:ascii="Amiri" w:hAnsi="Amiri" w:eastAsia="Amiri" w:cs="Amiri"/>
          <w:color w:val="111111"/>
          <w:sz w:val="28"/>
          <w:sz w:val="28"/>
          <w:szCs w:val="28"/>
          <w:rtl w:val="true"/>
          <w:lang w:bidi="ar-SA"/>
        </w:rPr>
        <w:t>، عَنْ أَبِي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مِنْ بَعْدِي اَلْحَسَنُ، فَكَيْفَ لَكُمْ بِالْخَلَفِ مِنْ بَعْدِ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لِأَنَّكُمْ لَا تَرَوْنَ شَخْصَهُ، وَلَا يَحِلُّ لَكُمْ ذِكْرُهُ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قال المولى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أُصول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لكم بالخلف من بعد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بالخلف الأوَّل الحجَّة، وبالخلف الثاني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للإنكار، أي لا يكون لكم العلم بالخلف بعد الخلف بشخصه، أو بمكانه، أو لا يجوز لكم التسمية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ترون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نفي الرؤية عن جماعة، أو كلِّ ما أرادوا، أو في زمان الغيبة، أو كناية عن غيبته، وإلَّا فقد رآه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لكم ذكره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أنَّه لا يجوز تسميته باسمه مطلقاً، ولا يبعد تخصيصه بالغيبة الصغرى، أو بمحلِّ الخوف والتقيَّة كما يُشعِر به بعض الروايات الآتية، وربما يُشعِر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ويُؤيِّده وقوع التصريح باسمه في بعض الأدعية المأثورة، والاحتياط أمر آخر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اَلْحُسَيْنِ بْنِ أَبِي اَلْخَطَّابِ، عَنِ اِبْنِ أَبِي اَلصُّهْبَانِ</w:t>
      </w:r>
      <w:r>
        <w:rPr>
          <w:rStyle w:val="FootnoteAnchor"/>
          <w:rtl w:val="true"/>
        </w:rPr>
        <w:footnoteReference w:id="58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مَاتَ أَبُو جَعْفَرٍ مُحَمَّدُ بْنُ عَلِيِّ بْنِ 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لِأَبِي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كُرْسِيٌّ فَجَلَسَ عَلَيْهِ، وَكَانَ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فِي نَاحِيَةٍ، فَلَمَّا فُرِغَ مِنْ غُسْلِ أَبِي جَعْفَرٍ اِلْتَفَتَ أَبُو اَلْحَسَنِ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أَحْدِثْ لِلهِ شُكْراً، فَقَدْ أَحْدَثَ فِيكَ أَمْراً</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قال المولى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أُصول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أحدث فيك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أمات محمّداً وقد ظنَّ الشيعة أنَّه إمام بعد أبيه فأظهر الإمامة فيك وخصَّها بك ورفع الاختلاف بينهم، وهذه نعمة عظيمة توجب الشكر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9815_139729"/>
    </w:p>
    <w:p>
      <w:pPr>
        <w:pStyle w:val="Heading3"/>
        <w:numPr>
          <w:ilvl w:val="2"/>
          <w:numId w:val="1"/>
        </w:numPr>
        <w:rPr/>
      </w:pPr>
      <w:bookmarkStart w:id="131" w:name="__RefHeading___Toc9727763_2870459653"/>
      <w:bookmarkStart w:id="132" w:name="_Toc45"/>
      <w:bookmarkEnd w:id="130"/>
      <w:bookmarkEnd w:id="131"/>
      <w:r>
        <w:rPr>
          <w:rtl w:val="true"/>
        </w:rPr>
        <w:t>[</w:t>
      </w:r>
      <w:r>
        <w:rPr>
          <w:rtl w:val="true"/>
        </w:rPr>
        <w:t xml:space="preserve">معجزات الإمام الحسن العسكري </w:t>
      </w:r>
      <w:r>
        <w:rPr>
          <w:rtl w:val="true"/>
        </w:rPr>
        <w:t>(</w:t>
      </w:r>
      <w:r>
        <w:rPr>
          <w:rtl w:val="true"/>
        </w:rPr>
        <w:t>عليه السلام</w:t>
      </w:r>
      <w:r>
        <w:rPr>
          <w:rtl w:val="true"/>
        </w:rPr>
        <w:t>)]:</w:t>
      </w:r>
      <w:bookmarkEnd w:id="132"/>
    </w:p>
    <w:p>
      <w:pPr>
        <w:pStyle w:val="BookText"/>
        <w:rPr/>
      </w:pPr>
      <w:r>
        <w:rPr>
          <w:rFonts w:ascii="Amiri" w:hAnsi="Amiri" w:eastAsia="Amiri" w:cs="Amiri"/>
          <w:color w:val="111111"/>
          <w:sz w:val="28"/>
          <w:sz w:val="28"/>
          <w:szCs w:val="28"/>
          <w:rtl w:val="true"/>
          <w:lang w:bidi="ar-SA"/>
        </w:rPr>
        <w:t>وأمَّا معجزاته الدالَّة على إمامته فأكثر من أنْ تُحصى،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سَعْدُ بْنُ عَبْدِ اَلله اَلْأَشْعَرِيُّ، عَنْ أَبِي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فَاسْتُؤْذِنَ لِرَجُلٍ مِنْ أَهْلِ اَلْيَمَنِ، فَدَخَلَ رَجُلٌ طَوِيلٌ جَسِيمٌ، فَسَلَّمَ عَلَيْهِ بِالْوَلَايَةِ،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مَنْ هَذَا؟</w:t>
      </w:r>
    </w:p>
    <w:p>
      <w:pPr>
        <w:pStyle w:val="BookText"/>
        <w:rPr/>
      </w:pPr>
      <w:r>
        <w:rPr>
          <w:rFonts w:ascii="Amiri" w:hAnsi="Amiri" w:eastAsia="Amiri" w:cs="Amiri"/>
          <w:color w:val="111111"/>
          <w:sz w:val="28"/>
          <w:sz w:val="28"/>
          <w:szCs w:val="28"/>
          <w:rtl w:val="true"/>
          <w:lang w:bidi="ar-SA"/>
        </w:rPr>
        <w:t xml:space="preserve">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وُلْدِ اَلْأَعْرَابِيَّةِ صَاحِبَةِ اَلْحَصَاةِ اَلَّتِي طَبَعَ فِيهَا آبَائِي بِخَوَاتِيمَ فَانْطَبَعَتْ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حَصَاةً، وَفِي جَانِبٍ مِنْهَا مَوْضِعٌ أَمْلَسُ</w:t>
      </w:r>
      <w:r>
        <w:rPr>
          <w:rStyle w:val="FootnoteAnchor"/>
          <w:rtl w:val="true"/>
        </w:rPr>
        <w:footnoteReference w:id="585"/>
      </w:r>
      <w:r>
        <w:rPr>
          <w:rFonts w:ascii="Amiri" w:hAnsi="Amiri" w:eastAsia="Amiri" w:cs="Amiri"/>
          <w:color w:val="111111"/>
          <w:sz w:val="28"/>
          <w:sz w:val="28"/>
          <w:szCs w:val="28"/>
          <w:rtl w:val="true"/>
          <w:lang w:bidi="ar-SA"/>
        </w:rPr>
        <w:t>، فَطَبَعَ فِيهَا فَانْطَبَعَ، وَكَأَنِّي أَقْرَأُ نَقْشَ خَاتَمِهِ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اَلرَّجُلُ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وَبَرَكَاتُهُ عَلَيْكُمْ أَهْلَ اَلْبَيْتِ، ذُرِّيَّةً بَعْضُهَا مِنْ بَعْضٍ، أَشْهَدُ أَنَّ حَقَّكَ اَلْحَقُّ اَلْوَاجِبُ كَوُجُوبِ حَقِّ 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وَإِلَيْكَ اِنْتَهَتِ اَلْحِكْمَةُ وَاَلْوَلَايَةُ، وَأَنَّكَ وَلِيُّ اَلله اَلَّذِي لَا عُذْرَ لِأَحَدٍ فِي اَلْجَهْلِ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مِهْجَعُ بْنُ اَلصَّلْتِ بْنِ عُقْبَةَ بْنِ سِمْعَانَ بْنِ غَانِمِ اِبْنِ أُمِّ غَانِمٍ، وَهِيَ الْأَعْرَابِيَّةُ اَلْيَمَانِيَّةُ صَاحِبَةُ اَلْحَصَاةِ اَلَّتِي خَتَمَ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اَلْحَدِيثِ</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وقد تقدَّمت الإشارة إلى هذه القصَّة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مُحَمَّدِ بْنِ زِيَادٍ اَلصَّيْمَرِيُّ</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وقد 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5729/24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بن زياد الصيمري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5858/3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الصيمري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ذكره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محمّد بن ريَّان الصيمري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محمّد بن زياد الصيمري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أَحْمَدَ عُبَيْدِ اَلله بْنِ عَبْدِ اَلله بْنِ طَاهِرٍ وَ بَيْنَ يَدَيْهِ رُقْعَةُ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نَازَلْتُ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هَذَا اَلطَّاغِي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آخِذُهُ بَعْدَ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اَلْيَوْمُ اَلثَّالِثُ خُلِعَ، وَكَانَ مِنْ أَمْرِهِ مَا كَانَ إِلَى أَنْ قُتِلَ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سَعْدُ بْنُ عَبْدِ اَلله،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مَحْبُوساً مَعَ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حَبْسِ اَلمُهْتَدِي بْنِ اَلْوَاثِقِ،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 هَاشِمٍ، إِنَّ هَذَا اَلطَّاغِيَ أَرَادَ أَنْ يَعْبَثَ</w:t>
      </w:r>
      <w:r>
        <w:rPr>
          <w:rStyle w:val="FootnoteAnchor"/>
          <w:rtl w:val="true"/>
        </w:rPr>
        <w:footnoteReference w:id="588"/>
      </w:r>
      <w:r>
        <w:rPr>
          <w:rFonts w:ascii="Amiri" w:hAnsi="Amiri" w:eastAsia="Amiri" w:cs="Amiri"/>
          <w:color w:val="111111"/>
          <w:sz w:val="28"/>
          <w:sz w:val="28"/>
          <w:szCs w:val="28"/>
          <w:rtl w:val="true"/>
          <w:lang w:bidi="ar-SA"/>
        </w:rPr>
        <w:t>بِاللهِ فِي هَذِهِ اَللَّيْلَةِ، وَقَدْ بَتَرَ اَللهُ عُمُرَهُ وَجَعَلَهُ لِلْقَائِمِ مِنْ بَعْدِهِ، وَلَمْ يَكُنْ لِي وَلَدٌ، وَسَأُرْزَقُ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أَصْبَحْنَا شُغِبَ</w:t>
      </w:r>
      <w:r>
        <w:rPr>
          <w:rStyle w:val="FootnoteAnchor"/>
          <w:rtl w:val="true"/>
        </w:rPr>
        <w:footnoteReference w:id="589"/>
      </w:r>
      <w:r>
        <w:rPr>
          <w:rFonts w:ascii="Amiri" w:hAnsi="Amiri" w:eastAsia="Amiri" w:cs="Amiri"/>
          <w:color w:val="111111"/>
          <w:sz w:val="28"/>
          <w:sz w:val="28"/>
          <w:szCs w:val="28"/>
          <w:rtl w:val="true"/>
          <w:lang w:bidi="ar-SA"/>
        </w:rPr>
        <w:t>اَلْأَتْرَاكُ عَلَى اَلمُهْتَدِي فَقَتَلُوهُ، وَوَلِيَ اَلمُعْتَمِدُ مَكَانَهُ، وَسَلَّمَنَا اَللهُ تَعَالَى</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ويأتي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جَمَاعَةٌ، عَنِ اَلتَّلَّعُكْبَرِيِّ، عَنْ أَحْمَدَ بْنِ عَلِيٍّ اَلرَّازِيِّ، عَنِ اَلْحُسَيْنِ بْنِ عَلِيٍّ، عَنْ مُحَمَّدِ بْنِ اَلْحَسَنِ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اَلمُوسَوِيُّ اَلْخَيْبَرِيُّ،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أَنَّهُ كَانَ يَغْشَى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رَأَى كَثِيراً، وَأَنَّهُ أَتَاهُ يَوْماً فَوَجَدَهُ وَقَدْ قُدِّمَتْ إِلَيْهِ دَابَّتُهُ لِيَرْكَبَ إِلَى دَارِ اَلسُّلْطَانِ، وَهُوَ مُتَغَيِّرُ اَللَّوْنِ مِنَ اَلْغَضَبِ، وَكَانَ يَجِيئُهُ رَجُلٌ مِنَ اَلْعَامَّةِ، فَإِذَا رَكِبَ دَعَا لَهُ وَجَاءَ بِأَشْيَاءَ يُشَيِّعُ بِهَا عَلَيْهِ،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ذَلِكَ، فَلَمَّا كَانَ ذَلِكَ اَلْيَوْمُ زَادَ اَلرَّجُلُ فِي اَلْكَلَامِ وَأَلَحَّ، فَسَارَ حَتَّى اِنْتَهَى إِلَى مَفْرَقِ اَلطَّرِيقَيْنِ، وَضَاقَ عَلَى اَلرَّجُلِ أَحَدُهُمَا مِنَ اَلدَّوَابِّ، فَعَدَلَ إِلَى طَرِيقٍ يَخْرُجُ مِنْهُ وَيَلْقَاهُ فِيهِ، 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خَدَمِهِ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فَكَفِّنْ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فَتَبِعَهُ اَلْخَادِمُ، فَلَمَّا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اَلسُّوقِ وَنَحْنُ مَعَهُ، خَرَجَ اَلرَّجُلُ مِنَ اَلدَّرْبِ لِيُعَارِضَهُ، وَكَانَ فِي اَلمَوْضِعِ بَغْلٌ وَاقِفٌ، فَضَرَبَهُ اَلْبَغْلُ فَقَتَلَهُ، وَوَقَفًَ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اَلْغُلَامُ فَكَفَّنَهُ كَمَا أَمَرَهُ، وَسَارَ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وَسِرْنَا مَعَهُ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سَعْدُ بْنُ عَبْدِ اَلله، عَنْ دَاوُدَ بْنِ 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يَهْدِمُ اَلمَنَارَ</w:t>
      </w:r>
      <w:r>
        <w:rPr>
          <w:rStyle w:val="FootnoteAnchor"/>
          <w:rtl w:val="true"/>
        </w:rPr>
        <w:footnoteReference w:id="592"/>
      </w:r>
      <w:r>
        <w:rPr>
          <w:rFonts w:ascii="Amiri" w:hAnsi="Amiri" w:eastAsia="Amiri" w:cs="Amiri"/>
          <w:color w:val="111111"/>
          <w:sz w:val="28"/>
          <w:sz w:val="28"/>
          <w:szCs w:val="28"/>
          <w:rtl w:val="true"/>
          <w:lang w:bidi="ar-SA"/>
        </w:rPr>
        <w:t>وَاَلمَقَاصِيرَ اَلَّتِي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مَعْنَى هَذَا؟</w:t>
      </w:r>
    </w:p>
    <w:p>
      <w:pPr>
        <w:pStyle w:val="BookText"/>
        <w:rPr/>
      </w:pPr>
      <w:r>
        <w:rPr>
          <w:rFonts w:ascii="Amiri" w:hAnsi="Amiri" w:eastAsia="Amiri" w:cs="Amiri"/>
          <w:color w:val="111111"/>
          <w:sz w:val="28"/>
          <w:sz w:val="28"/>
          <w:szCs w:val="28"/>
          <w:rtl w:val="true"/>
          <w:lang w:bidi="ar-SA"/>
        </w:rPr>
        <w:t>فَأَقْبَلَ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هَذَا أَنَّهَا مُحْدَثَةٌ مُبْتَدَعَةٌ لَمْ يَبْنِهَا نَبِيٌّ وَلَا حُجَّةٌ</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اَلذُّنُوبِ اَلَّتِي لَا تُغْفَرُ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لَا أُؤَاخَذُ إِلَّا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اَلدَّقِيقُ، يَنْبَغِي لِلرَّجُلِ أَنْ يَتَفَقَّدَ مِنْ أَمْرِهِ وَمِنْ نَفْسِهِ كُلَّ شَيْءٍ</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عَلَيَّ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هَاشِمٍ، صَدَقْتَ فَالْزَمْ مَا حَدَّثَتْ بِهِ نَفْسُكَ، فَإِنَّ اَلْإِشْرَاكَ فِي اَلنَّاسِ أَخْفَى مِنْ دَبِيبِ اَلذَّرِّ عَلَى اَلصَّفَا فِي اَللَّيْلَةِ اَلظَّلْمَاءِ، وَمِنْ دَبِيبِ اَلذَّرِّ عَلَى اَلْمِسْحِ</w:t>
      </w:r>
      <w:r>
        <w:rPr>
          <w:rStyle w:val="FootnoteAnchor"/>
          <w:rtl w:val="true"/>
        </w:rPr>
        <w:footnoteReference w:id="594"/>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أَحْمَدَ بْنِ اَلْحُسَيْنِ بْنِ عُمَرَ بْنِ يَزِيدَ</w:t>
      </w:r>
      <w:r>
        <w:rPr>
          <w:rStyle w:val="FootnoteAnchor"/>
          <w:rtl w:val="true"/>
        </w:rPr>
        <w:footnoteReference w:id="59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اَلْهَيْثَمِ بْنُ سَيَابَةَ أَنَّهُ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أَمَرَ اَلمُعْتَزُّ بِدَفْعِهِ إِلَى سَعِيدٍ اَلْحَاجِبِ عِنْدَ مُضِيِّهِ إِلَى اَلْكُوفَةِ وَأَنْ يُحَدِّثَ فِيهِ مَا يُحَدِّثُ بِهِ اَلنَّاسَ بِقَصْرِ اِبْنِ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بَلَغَنَا خَبَرٌ قَدْ أَقْلَقَنَا وَأَبْلَغَ مِنَّا،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ثَالِثٍ يَأْتِيكُمُ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فَخُلِعَ اَلمُعْتَزُّ اَلْيَوْمَ اَلثَّالِثَ</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جَمَاعَةٌ، عَنْ أَبِي اَلمُفَضَّلِ اَلشَّيْبَانِيِّ، عَنْ أَبِي اَلْحُسَيْنِ مُحَمَّدِ بْنِ بَحْرِ بْنِ سَهْلٍ اَلشَّيْبَانِيِّ اَلرُّهْنِي</w:t>
      </w:r>
      <w:r>
        <w:rPr>
          <w:rStyle w:val="FootnoteAnchor"/>
          <w:rtl w:val="true"/>
        </w:rPr>
        <w:footnoteReference w:id="5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بِشْرُ بْنُ سُلَيْمَانَ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وُلْدِ أَبِي أَيُّوبَ اَلْأَنْصَارِيِّ أَحَدُ مَوَالِي أَبِي اَلْحَسَنِ 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وَجَارُهُمَا بِسُرَّ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كَافُورٌ اَلْخَادِمُ</w:t>
      </w:r>
      <w:r>
        <w:rPr>
          <w:rStyle w:val="FootnoteAnchor"/>
          <w:rtl w:val="true"/>
        </w:rPr>
        <w:footnoteReference w:id="59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أَبُو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إِلَيْهِ، فَأَتَيْتُهُ، فَلَمَّا جَلَسْتُ بَيْنَ يَدَيْهِ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بِشْرُ، إِنَّكَ مِنْ وُلْدِ اَلْأَنْصَارِ، وَهَذِهِ اَلمُوَالَاةُ لَمْ تَزَلْ فِيكُمْ يَرِثُهَا خَلَفٌ عَنْ سَلَفٍ، وَأَنْتُمْ ثِقَاتُنَا أَهْلَ اَلْبَيْتِ، وَإِنِّي مُزَكِّيكَ وَمُشَرِّفُكَ بِفَضِيلَةٍ تَسْبِقُ بِهَا اَلشِّيعَةَ فِي اَلمُوَالَاةِ بِهَا بِسِرٍّ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أُطْلِعُكَ عَلَيْهِ، وَأُنْفِذُكَ فِي اِبْتِيَاعِ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كِتَاباً لَطِيفاً بِخَطٍّ رُومِيٍّ وَلُغَةٍ رُومِيَّةٍ، وَطَبَعَ عَلَيْهِ خَاتَمَهُ، وَأَخْرَجَ شَقِيقَةً</w:t>
      </w:r>
      <w:r>
        <w:rPr>
          <w:rStyle w:val="FootnoteAnchor"/>
          <w:rtl w:val="true"/>
        </w:rPr>
        <w:footnoteReference w:id="599"/>
      </w:r>
      <w:r>
        <w:rPr>
          <w:rFonts w:ascii="Amiri" w:hAnsi="Amiri" w:eastAsia="Amiri" w:cs="Amiri"/>
          <w:color w:val="111111"/>
          <w:sz w:val="28"/>
          <w:sz w:val="28"/>
          <w:szCs w:val="28"/>
          <w:rtl w:val="true"/>
          <w:lang w:bidi="ar-SA"/>
        </w:rPr>
        <w:t>صَفْرَاءَ فِيهَا مِائَتَانِ وَعِشْرُونَ دِينَاراً،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وَتَوَجَّهْ بِهَا إِلَى بَغْدَادَ، وَاحْضُرْ مَعْبَرَ اَلْفُرَاتِ ضَحْوَةَ يَوْمِ كَذَا، فَإِذَا وَصَلَتْ إِلَى جَانِبِكَ زَوَارِيقُ اَلسَّبَايَا، وَتَرَى اَلْجَوَارِيَ فِيهَا، سَتَجِدُ طَوَائِفَ اَلمُبْتَاعِينَ مِنْ وُكَلَاءِ قُوَّادِ بَنِي اَلْعَبَّاسِ وَشِرْذِمَةً مِنْ فِتْيَانِ اَلْعَرَبِ، فَإِذَا رَأَيْتَ ذَلِكَ فَأَشْرِفْ مِنَ اَلْبُعْدِ عَلَى اَلمُسَمَّى عُمَرَ بْنِ يَزِيدَ اَلنَّخَّاسَ عَامَّةَ نَهَارِكَ إِلَى أَنْ تُبْرَزَ لِلْمُبْتَاعِينَ جَارِيَةٌ صِفَتُهَا كَذَا وَكَذَا، لَابِسَةٌ حَرِيرَيْنِ صَفِيقَيْنِ</w:t>
      </w:r>
      <w:r>
        <w:rPr>
          <w:rStyle w:val="FootnoteAnchor"/>
          <w:rtl w:val="true"/>
        </w:rPr>
        <w:footnoteReference w:id="600"/>
      </w:r>
      <w:r>
        <w:rPr>
          <w:rFonts w:ascii="Amiri" w:hAnsi="Amiri" w:eastAsia="Amiri" w:cs="Amiri"/>
          <w:color w:val="111111"/>
          <w:sz w:val="28"/>
          <w:sz w:val="28"/>
          <w:szCs w:val="28"/>
          <w:rtl w:val="true"/>
          <w:lang w:bidi="ar-SA"/>
        </w:rPr>
        <w:t>، تَمْتَنِعُ مِنَ اَلْعَرْضِ وَلَمسِ اَلمُعْتَرِضِ وَاَلْاِنْقِيَادِ لِمَنْ يُحَاوِلُ لَمسَهَا، وَتَسْمَعُ صَرْخَةً رُومِيَّةً مِنْ وَرَاءِ سِتْرٍ رَقِيقٍ، فَاعْلَمْ 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هَتْكَ سِتْرَاهْ، فَيَقُولُ بَعْضُ اَلمُبْتَاعِينَ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ثَلَاثِمِائَةِ دِينَارٍ، فَقَدْ زَادَنِي اَلْعَفَافُ فِيهَا رَغْبَةً، فَتَقُولُ لَهُ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بَرَزْتَ فِي زِيِّ سُلَيْمَانَ بْنِ دَاوُدَ وَعَلَى شِبْهِ مُلْكِهِ مَا بَدَتْ لِي فِيكَ رَغْبَةٌ، فَأَشْفِقْ عَلَى مَالِكَ، فَيَقُولُ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وَلَا بُدَّ مِنْ بَيْعِكِ، فَتَقُولُ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اَلْعَجَلَةُ؟ وَلَا بُدَّ مِنِ اِخْتِيَارِ مُبْتَاعٍ يَسْكُنُ قَلْبِي إِلَيْهِ وَإِلَى وَفَائِهِ وَأَمَانَتِهِ، فَعِنْدَ ذَلِكَ قُمْ إِلَى عُمَرَ بْنِ يَزِيدَ اَلنَّخَّاسِ</w:t>
      </w:r>
      <w:r>
        <w:rPr>
          <w:rStyle w:val="FootnoteAnchor"/>
          <w:rtl w:val="true"/>
        </w:rPr>
        <w:footnoteReference w:id="601"/>
      </w:r>
      <w:r>
        <w:rPr>
          <w:rFonts w:ascii="Amiri" w:hAnsi="Amiri" w:eastAsia="Amiri" w:cs="Amiri"/>
          <w:color w:val="111111"/>
          <w:sz w:val="28"/>
          <w:sz w:val="28"/>
          <w:szCs w:val="28"/>
          <w:rtl w:val="true"/>
          <w:lang w:bidi="ar-SA"/>
        </w:rPr>
        <w:t>،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مَعَكَ كِتَاباً مُلْصَقاً</w:t>
      </w:r>
      <w:r>
        <w:rPr>
          <w:rStyle w:val="FootnoteAnchor"/>
          <w:rtl w:val="true"/>
        </w:rPr>
        <w:footnoteReference w:id="602"/>
      </w:r>
      <w:r>
        <w:rPr>
          <w:rFonts w:ascii="Amiri" w:hAnsi="Amiri" w:eastAsia="Amiri" w:cs="Amiri"/>
          <w:color w:val="111111"/>
          <w:sz w:val="28"/>
          <w:sz w:val="28"/>
          <w:szCs w:val="28"/>
          <w:rtl w:val="true"/>
          <w:lang w:bidi="ar-SA"/>
        </w:rPr>
        <w:t>لِبَعْضِ اَلْأَشْرَافِ كَتَبَهُ بِلُغَةٍ رُومِيَّةٍ وَخَطٍّ رُومِيٍّ وَوَصَفَ فِيهِ كَرَمَهُ وَوَفَاءَهُ وَنُبْلَهُ وَسَخَاءَهُ، فَنَاوِلْهَا لِتَتَأَمَّلَ مِنْهُ أَخْلَاقَ صَاحِبِهِ، فَإِنْ مَالَتْ إِلَيْهِ وَرَضِيَتْهُ فَأَنَا وَكِيلُهُ فِي اِبْتِيَاعِهَا مِنْكَ</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فَامْتَثَلْتُ جَمِيعَ مَا حَدَّهُ لِي مَوْلَايَ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اَلْجَارِيَةِ، فَلَمَّا نَظَرَتْ فِي اَلْكِتَابِ بَكَتْ بُكَاءً شَدِيداً، وَقَالَتْ لِعُمَرَ</w:t>
      </w:r>
      <w:r>
        <w:rPr>
          <w:rStyle w:val="FootnoteAnchor"/>
          <w:rtl w:val="true"/>
        </w:rPr>
        <w:footnoteReference w:id="603"/>
      </w:r>
      <w:r>
        <w:rPr>
          <w:rFonts w:ascii="Amiri" w:hAnsi="Amiri" w:eastAsia="Amiri" w:cs="Amiri"/>
          <w:color w:val="111111"/>
          <w:sz w:val="28"/>
          <w:sz w:val="28"/>
          <w:szCs w:val="28"/>
          <w:rtl w:val="true"/>
          <w:lang w:bidi="ar-SA"/>
        </w:rPr>
        <w:t>بْنِ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بِعْنِي مِنْ صَاحِبِ هَذَا اَلْكِتَابِ، وَحَلَفَتْ بِالمُحَرَّجَةِ وَاَلمُغَلَّظَةِ</w:t>
      </w:r>
      <w:r>
        <w:rPr>
          <w:rStyle w:val="FootnoteAnchor"/>
          <w:rtl w:val="true"/>
        </w:rPr>
        <w:footnoteReference w:id="604"/>
      </w:r>
      <w:r>
        <w:rPr>
          <w:rFonts w:ascii="Amiri" w:hAnsi="Amiri" w:eastAsia="Amiri" w:cs="Amiri"/>
          <w:color w:val="111111"/>
          <w:sz w:val="28"/>
          <w:sz w:val="28"/>
          <w:szCs w:val="28"/>
          <w:rtl w:val="true"/>
          <w:lang w:bidi="ar-SA"/>
        </w:rPr>
        <w:t xml:space="preserve">أَنَّهُ مَتَى اِمْتَنَعَ مِنْ بَيْعِهَا مِنْهُ قَتَلَتْ نَفْسَهَا، فَمَا زِلْتُ أُشَاحُّهُ فِي ثَمَنِهَا حَتَّى اِسْتَقَرَّ اَلْأَمْرُ فِيهِ عَلَى مِقْدَارِ مَا كَانَ أَصْحَبَنِيهِ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اَلدَّنَانِيرِ، فَاسْتَوْفَاهُ مِنِّي، وَتَسَلَّمْتُ اَلْجَارِيَةَ ضَاحِكَةً مُسْتَبْشِرَةً، وَاِنْصَرَفْتُ بِهَا إِلَى اَلْحُجَيْرَةِ اَلَّتِي كُنْتُ آوِي إِلَيْهَا بِبَغْدَادَ، فَمَا أَخَذَهَا اَلْقَرَارُ حَتَّى أَخْرَجَتْ كِتَابَ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جَيْبِهَا وَهِيَ تَلْثِمُهُ وَتُطْبِقُهُ عَلَى جَفْنِهَا وَتَضَعُهُ عَلَى خَدِّهَا وَتَمْسَحُهُ عَلَى بَدَنِهَا</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تَعَجُّباً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تَلْثِمِينَ كِتَاباً لَا تَعْرِفِينَ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اَلْعَاجِزُ اَلضَّعِيفُ اَلمَعْرِفَةِ بِمَحَلِّ أَوْلَادِ اَلْأَنْبِيَاءِ، أَعِرْنِي</w:t>
      </w:r>
      <w:r>
        <w:rPr>
          <w:rStyle w:val="FootnoteAnchor"/>
          <w:rtl w:val="true"/>
        </w:rPr>
        <w:footnoteReference w:id="606"/>
      </w:r>
      <w:r>
        <w:rPr>
          <w:rFonts w:ascii="Amiri" w:hAnsi="Amiri" w:eastAsia="Amiri" w:cs="Amiri"/>
          <w:color w:val="111111"/>
          <w:sz w:val="28"/>
          <w:sz w:val="28"/>
          <w:szCs w:val="28"/>
          <w:rtl w:val="true"/>
          <w:lang w:bidi="ar-SA"/>
        </w:rPr>
        <w:t>سَمْعَكَ وَفَرِّغْ لِي قَلْبَكَ، أَنَا مَلَيْكَةُ بِنْتُ يَشُوعَا بْنِ قَيْصَرَ مَلِكِ اَلرُّومِ، وَأُمِّي مِنْ وُلْدِ اَلْحَوَارِيِّينَ تُنْسَبُ إِلَى وَصِيِّ اَلمَسِيحِ شَمْعُونَ، أُنَبِّئُكَ بِالْعَجَبِ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جَدِّي قَيْصَرَ أَرَادَ أَنْ يُزَوِّجَنِي مِنِ اِبْنِ أَخِيهِ وَأَنَا مِنْ بَنَاتِ ثَلَاثَ عَشْرَةَ سَنَةً، فَجَمَعَ فِي قَصْرِهِ مِنْ نَسْلِ اَلْحَوَارِيِّينَ مِنَ اَلْقِسِّيسِينَ وَاَلرُّهْبَانِ ثَلَاثَمِائَةِ رَجُلٍ، وَمِنْ ذَوِي اَلْأَخْطَارِ مِنْهُمْ سَبْعَمِائَةِ رَجُلٍ، وَجَمَعَ مِنْ أُمَرَاءِ اَلْأَجْنَادِ وَقُوَّادِ اَلْعَسْكَرِ وَنُقَبَاءِ اَلْجُيُوشِ وَمُلُوكِ اَلْعَشَائِرِ أَرْبَعَةَ آلَافٍ، وَأَبْرَزَ مِنْ بَهِيِّ مُلْكِهِ عَرْشاً مَصْنُوعاً</w:t>
      </w:r>
      <w:r>
        <w:rPr>
          <w:rStyle w:val="FootnoteAnchor"/>
          <w:rtl w:val="true"/>
        </w:rPr>
        <w:footnoteReference w:id="607"/>
      </w:r>
      <w:r>
        <w:rPr>
          <w:rFonts w:ascii="Amiri" w:hAnsi="Amiri" w:eastAsia="Amiri" w:cs="Amiri"/>
          <w:color w:val="111111"/>
          <w:sz w:val="28"/>
          <w:sz w:val="28"/>
          <w:szCs w:val="28"/>
          <w:rtl w:val="true"/>
          <w:lang w:bidi="ar-SA"/>
        </w:rPr>
        <w:t>مِنْ أَصْنَافِ اَلْجَوْهَرِ إِلَى صَحْنِ اَلْقَصْرِ، وَرَفَعَهُ</w:t>
      </w:r>
      <w:r>
        <w:rPr>
          <w:rStyle w:val="FootnoteAnchor"/>
          <w:rtl w:val="true"/>
        </w:rPr>
        <w:footnoteReference w:id="608"/>
      </w:r>
      <w:r>
        <w:rPr>
          <w:rFonts w:ascii="Amiri" w:hAnsi="Amiri" w:eastAsia="Amiri" w:cs="Amiri"/>
          <w:color w:val="111111"/>
          <w:sz w:val="28"/>
          <w:sz w:val="28"/>
          <w:szCs w:val="28"/>
          <w:rtl w:val="true"/>
          <w:lang w:bidi="ar-SA"/>
        </w:rPr>
        <w:t>فَوْقَ أَرْبَعِينَ مِرْقَاةً، فَلَمَّا صَعِدَ اِبْنُ أَخِيهِ، وَأَحْدَقَتِ اَلصُّلُبُ</w:t>
      </w:r>
      <w:r>
        <w:rPr>
          <w:rStyle w:val="FootnoteAnchor"/>
          <w:rtl w:val="true"/>
        </w:rPr>
        <w:footnoteReference w:id="609"/>
      </w:r>
      <w:r>
        <w:rPr>
          <w:rFonts w:ascii="Amiri" w:hAnsi="Amiri" w:eastAsia="Amiri" w:cs="Amiri"/>
          <w:color w:val="111111"/>
          <w:sz w:val="28"/>
          <w:sz w:val="28"/>
          <w:szCs w:val="28"/>
          <w:rtl w:val="true"/>
          <w:lang w:bidi="ar-SA"/>
        </w:rPr>
        <w:t>، وَقَامَتِ اَلْأَسَاقِفَةُ عُكَّفاً، وَنُشِرَتْ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أَسْفَارُ اَلْإِنْجِيلِ، تَسَافَلَتِ اَلصُّلُبُ مِنَ اَلْأَعْلَى فَلَصِقَتْ بِالْأَرْضِ، وَتَقَوَّضَتْ أَعْمِدَةُ اَلْعَرْشِ، فَانْهَارَتْ إِلَى اَلْقَرَارِ، وَخَرَّ اَلصَّاعِدُ مِنَ اَلْعَرْشِ مَغْشِيًّا عَلَيْهِ، فَتَغَيَّرَتْ أَلْوَانُ اَلْأَسَاقِفَةِ، وَاِرْتَعَدَتْ فَرَائِصُهُمْ، فَقَالَ كَبِيرُهُمْ 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أَعْفِنَا مِنْ مُلَاقَاةِ هَذِهِ اَلنُّحُوسِ اَلدَّالَّةِ عَلَى زَوَالِ دَوْلَةِ هَذَا اَلدِّينِ اَلمَسِيحِيِّ وَاَلمَذْهَبِ اَلمَلِكَانِيِّ، فَتَطَيَّرَ جَدِّي مِنْ ذَلِكَ تَطَيُّراً شَدِيداً، وَقَالَ لِلْأَسَاقِفَةِ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هَذِهِ اَلْأَعْمِدَةَ وَاِرْفَعُوا اَلصُّلْبَانَ وَأَحْضِرُوا أَخَا هَذَا اَلمُدْبِرِ اَلْعَاثِرِ</w:t>
      </w:r>
      <w:r>
        <w:rPr>
          <w:rStyle w:val="FootnoteAnchor"/>
          <w:rtl w:val="true"/>
        </w:rPr>
        <w:footnoteReference w:id="610"/>
      </w:r>
      <w:r>
        <w:rPr>
          <w:rFonts w:ascii="Amiri" w:hAnsi="Amiri" w:eastAsia="Amiri" w:cs="Amiri"/>
          <w:color w:val="111111"/>
          <w:sz w:val="28"/>
          <w:sz w:val="28"/>
          <w:szCs w:val="28"/>
          <w:rtl w:val="true"/>
          <w:lang w:bidi="ar-SA"/>
        </w:rPr>
        <w:t>اَلمَنْكُوسِ جَدُّهُ لِأُزَوِّجَهُ هَذِهِ اَلصَّبِيَّةَ، فَيُدْفَعَ</w:t>
      </w:r>
      <w:r>
        <w:rPr>
          <w:rStyle w:val="FootnoteAnchor"/>
          <w:rtl w:val="true"/>
        </w:rPr>
        <w:footnoteReference w:id="611"/>
      </w:r>
      <w:r>
        <w:rPr>
          <w:rFonts w:ascii="Amiri" w:hAnsi="Amiri" w:eastAsia="Amiri" w:cs="Amiri"/>
          <w:color w:val="111111"/>
          <w:sz w:val="28"/>
          <w:sz w:val="28"/>
          <w:szCs w:val="28"/>
          <w:rtl w:val="true"/>
          <w:lang w:bidi="ar-SA"/>
        </w:rPr>
        <w:t xml:space="preserve">نُحُوسُهُ عَنْكُمْ بِسُعُودِهِ، فَلَمَّا فَعَلُوا ذَلِكَ حَدَثَ عَلَى اَلثَّانِي مِثْلُ مَا حَدَثَ عَلَى اَلْأَوَّلِ، وَتَفَرَّقَ اَلنَّاسُ، وَقَامَ جَدِّي قَيْصَرُ مُغْتَمًّا، فَدَخَلَ مَنْزِلَ اَلنِّسَاءِ، وَأُرْخِيَتِ اَلسُّتُورُ، وَأُرِيتُ فِي تِلْكَ اَللَّيْلَةِ كَأَنَّ اَلمَسِيحَ وَشَمْعُونَ وَعِدَّةً مِنَ اَلْحَوَارِيِّينَ قَدِ اِجْتَمَعُوا فِي قَصْرِ جَدِّي، وَنَصَبُوا فِيهِ مِنْبَراً مِنْ نُورٍ يُبَارِي اَلسَّمَاءَ عُلُوًّا وَاِرْتِفَاعاً فِي اَلمَوْضِعِ اَلَّذِي كَانَ نَصَبَ جَدِّي فِيهِ عَرْشَهُ، وَدَخَلَ عَلَيْهِمْ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وَخَتَنُهُ وَوَصِيُّهُ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وَعِدَّةٌ مِنْ 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فَتَقَدَّمَ اَلمَسِيحُ إِلَيْهِ فَاعْتَنَقَهُ، فَيَقُولُ 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رُوحَ اَلله، إِنِّي جِئْتُكَ خَاطِباً مِنْ وَصِيِّكَ شَمْعُونَ فَتَاتَهُ مُلَيْكَةَ لاِبْنِي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صَاحِبِ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 اَلمَسِيحُ إِلَى شَمْعُونَ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 اَلشَّرَفُ، فَصِلْ رَحِمَكَ رَحِمَ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فَصَعِدَ ذَلِكَ اَلْمِنْبَرَ، فَخَطَبَ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وَزَوَّجَنِي مِنِ اِبْنِهِ، وَشَهِدَ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وَشَهِدَ أَبْنَاءُ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وَاَلْحَوَارِيُّونَ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اِسْتَيْقَظْتُ أَشْفَقْتُ أَنْ أَقُصَّ هَذِهِ اَلرُّؤْيَا عَلَى أَبِي وَجَدِّي مَخَافَةَ اَلْقَتْلِ، فَكُنْتُ أُسِرُّهَا وَلَا أُبْدِيهَا لَهُمْ، وَضَرَبَ صَدْرِي بِمَحَبَّةِ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اِمْتَنَعْتُ مِنَ اَلطَّعَامِ وَاَلشَّرَابِ، فَضَعُفَتْ نَفْسِي، وَدَقَّ</w:t>
      </w:r>
      <w:r>
        <w:rPr>
          <w:rStyle w:val="FootnoteAnchor"/>
          <w:rtl w:val="true"/>
        </w:rPr>
        <w:footnoteReference w:id="612"/>
      </w:r>
      <w:r>
        <w:rPr>
          <w:rFonts w:ascii="Amiri" w:hAnsi="Amiri" w:eastAsia="Amiri" w:cs="Amiri"/>
          <w:color w:val="111111"/>
          <w:sz w:val="28"/>
          <w:sz w:val="28"/>
          <w:szCs w:val="28"/>
          <w:rtl w:val="true"/>
          <w:lang w:bidi="ar-SA"/>
        </w:rPr>
        <w:t>شَخْصِي، وَمَرِضْتُ مَرَضاً شَدِيداً، فَمَا بَقِيَ فِي مَدَائِنِ اَلرُّومِ طَبِيبٌ إِلَّا أَحْضَرَهُ جَدِّي، وَسَأَلَهُ عَنْ دَوَائِي، فَلَمَّا بَرِحَ بِهِ اَلْيَأْسُ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وَهَلْ يَخْطُرُ بِبَالِكِ شَهْوَةٌ فَأُزَوِّدَكِهَا فِي هَذِهِ اَلدُّنْيَا؟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جَدِّي، أَرَى أَبْوَابَ اَلْفَرَجِ عَلَيَّ مُغْلَقَةً، فَلَوْ كَشَفْتَ اَلْعَذَابَ عَمَّنْ فِي سِجْنِكَ مِنْ أُسَارَى اَلمُسْلِمِينَ، وَفَكَكْتَ عَنْهُمُ اَلْأَغْلَالَ، وَتَصَدَّقْتَ عَلَيْهِمْ، وَمَنَّيْتَهُمُ اَلْخَلَاصَ، رَجَوْتُ أَنْ يَهَبَ لِيَ اَلمَسِيحُ وَأُمُّهُ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فَعَلَ ذَلِكَ تَجَلَّدْتُ فِي إِظْهَارِ اَلصِّحَّةِ مِنْ بَدَنِي قَلِيلاً، وَتَنَاوَلْتُ يَسِيراً مِنَ اَلطَّعَامِ، فَسَّرَ بِذَلِكَ، وَأَقْبَلَ عَلَى إِكْرَامِ اَلْأُسَارَى وَإِعْزَازِهِمْ، فَأُرِيتُ أَيْضاً بَعْدَ أَرْبَعَ عَشْرَةَ لَيْلَةً كَأَنَّ سَيِّدَةَ نِسَاءِ اَلْعَالَمِينَ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زَارَتْنِي وَمَعَهَا مَرْيَمُ اِبْنَةُ عِمْرَانَ وَأَلْفٌ مِنْ وَصَائِفِ اَلْجِنَانِ، فَتَقُولُ لِي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سَيِّدَةُ نِسَاءِ اَلْعَالَمِينَ أُمُّ زَوْجِكِ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فَأَتَعَلَّقُ بِهَا وَأَبْكِي وَأَشْكُو إِلَيْهَا اِمْتِنَاعَ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زِيَارَتِي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اِبْنِي أَبَا مُحَمَّدٍ لَا يَزُورُكِ وَأَنْتِ مُشْرِكَةٌ بِاللهِ عَلَى مَذْهَبِ اَلنَّصَارَى، وَ هَذِهِ أُخْتِي مَرْيَمُ بِنْتُ عِمْرَانَ تَبْرَأُ إِلَى اَلله تَعَالَى مِنْ دِينِكِ، فَإِنْ مِلْتِ إِلَى رِضَى اَلله وَرِضَى اَلمَسِيحِ وَمَرْيَمَ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وَزِيَارَةِ أَبِي مُحَمَّدٍ إِيَّاكِ،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أَبِي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تَكَلَّمْتُ بِهَذِهِ اَلْكَلِمَةِ ضَمَّتْنِي إِلَى صَدْرِهَا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وَطَيَّبَتْ نَفْسِي،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تَوَقَّعِي زِيَارَةَ أَبِي مُحَمَّدٍ، فَإِنِّي مُنْفِذَتُهُ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فَانْتَبَهْتُ وَأَنَا أَنُولُ</w:t>
      </w:r>
      <w:r>
        <w:rPr>
          <w:rStyle w:val="FootnoteAnchor"/>
          <w:rtl w:val="true"/>
        </w:rPr>
        <w:footnoteReference w:id="613"/>
      </w:r>
      <w:r>
        <w:rPr>
          <w:rFonts w:ascii="Amiri" w:hAnsi="Amiri" w:eastAsia="Amiri" w:cs="Amiri"/>
          <w:color w:val="111111"/>
          <w:sz w:val="28"/>
          <w:sz w:val="28"/>
          <w:szCs w:val="28"/>
          <w:rtl w:val="true"/>
          <w:lang w:bidi="ar-SA"/>
        </w:rPr>
        <w:t xml:space="preserve">وَأَتَوَقَّعُ لِقَاءَ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كَانَ فِي اَللَّيْلَةِ اَلْقَابِلَةِ رَأَيْتُ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جَفَوْتَنِي يَا حَبِيبِي بَعْدَ أَنْ أَتْلَفَتْ نَفْسِي مُعَالَجَةُ حُبِّكَ،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تَأَخُّرِي عَنْكِ إِلَّا لِشِرْكِكِ، فَقَدْ أَسْلَمْتِ، وَأَنَا زَائِرُكِ فِي كُلِّ لَيْلَةٍ إِلَى أَنْ يَجْمَعَ اَللهُ تَعَالَى شَمْلَنَا فِي اَلْعَيَانِ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قَطَعَ عَنِّي زِيَارَتَهُ بَعْدَ ذَلِكَ إِلَى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وَقَعْتِ فِي اَلْأُسَارَى؟</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مِنَ اَللَّيَالِي أَنَّ جَدَّكِ سَيُسَيِّرُ جَيْشاً إِلَى قِتَالِ اَلمُسْلِمِينَ يَوْمَ كَذَا وَكَذَا، ثُمَّ يَتْبَعُهُمْ، فَعَلَيْكِ بِاللِّحَاقِ بِهِمْ مُتَنَكِّرَةً فِي زِيِّ اَلْخَدَمِ مَعَ عِدَّةٍ مِنَ اَلْوَصَائِفِ مِنْ طَرِيقِ كَذَا، فَفَعَلْتُ ذَلِكَ، فَوَقَعَتْ عَلَيْنَا طَلَايِعُ اَلمُسْلِمِينَ حَتَّى كَانَ مِنْ أَمْرِي مَا رَأَيْتَ وَشَاهَدْتَ، وَمَا شَعَرَ بِأَنِّي اِبْنَةُ مَلِكِ اَلرُّومِ إِلَى هَذِهِ اَلْغَايَةِ أَحَدٌ سِوَاكَ، وَذَلِكَ بِإِطْلَاعِي إِيَّاكَ عَلَيْهِ، وَلَقَدْ سَأَلَنِي اَلشَّيْخُ اَلَّذِي وَقَعْتُ إِلَيْهِ فِي سَهْمِ اَلْغَنِيمَةِ عَنِ اِسْمِي، فَأَنْكَرْتُهُ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أَنَّكِ رُومِيَّةٌ وَلِسَانُكِ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وُلُوعِ جَدِّي وَحَمْلِهِ إِيَّايَ عَلَى تَعَلُّمِ اَلْآدَابِ أَنْ أَوْعَزَ</w:t>
      </w:r>
      <w:r>
        <w:rPr>
          <w:rStyle w:val="FootnoteAnchor"/>
          <w:rtl w:val="true"/>
        </w:rPr>
        <w:footnoteReference w:id="614"/>
      </w:r>
      <w:r>
        <w:rPr>
          <w:rFonts w:ascii="Amiri" w:hAnsi="Amiri" w:eastAsia="Amiri" w:cs="Amiri"/>
          <w:color w:val="111111"/>
          <w:sz w:val="28"/>
          <w:sz w:val="28"/>
          <w:szCs w:val="28"/>
          <w:rtl w:val="true"/>
          <w:lang w:bidi="ar-SA"/>
        </w:rPr>
        <w:t>إِلَيَّ اِمْرَأَةً تَرْجُمَانَةً لِي</w:t>
      </w:r>
      <w:r>
        <w:rPr>
          <w:rStyle w:val="FootnoteAnchor"/>
          <w:rtl w:val="true"/>
        </w:rPr>
        <w:footnoteReference w:id="615"/>
      </w:r>
      <w:r>
        <w:rPr>
          <w:rFonts w:ascii="Amiri" w:hAnsi="Amiri" w:eastAsia="Amiri" w:cs="Amiri"/>
          <w:color w:val="111111"/>
          <w:sz w:val="28"/>
          <w:sz w:val="28"/>
          <w:szCs w:val="28"/>
          <w:rtl w:val="true"/>
          <w:lang w:bidi="ar-SA"/>
        </w:rPr>
        <w:t>فِي اَلْاِخْتِلَافِ إِلَيَّ، وَكَانَتْ تَقْصُدُنِي صَبَاحاً وَمَسَاءً، وَتُفِيدُنِي اَلْعَرَبِيَّةَ حَتَّى اِسْتَمَرَّ لِسَانِي عَلَيْهَا وَاِسْتَقَامَ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اِنْكَفَأْتُ</w:t>
      </w:r>
      <w:r>
        <w:rPr>
          <w:rStyle w:val="FootnoteAnchor"/>
          <w:rtl w:val="true"/>
        </w:rPr>
        <w:footnoteReference w:id="616"/>
      </w:r>
      <w:r>
        <w:rPr>
          <w:rFonts w:ascii="Amiri" w:hAnsi="Amiri" w:eastAsia="Amiri" w:cs="Amiri"/>
          <w:color w:val="111111"/>
          <w:sz w:val="28"/>
          <w:sz w:val="28"/>
          <w:szCs w:val="28"/>
          <w:rtl w:val="true"/>
          <w:lang w:bidi="ar-SA"/>
        </w:rPr>
        <w:t xml:space="preserve">بِهَا إِلَى سُرَّ مَنْ رَأَى دَخَلَتْ عَلَى مَوْلَايَ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أَرَاكِ اَللهُ عِزَّ اَلْإِسْلَامِ وَذُلَّ اَلنَّصْرَانِيَّةِ وَشَرَفَ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 لَكَ يَا اِبْنَ رَسُولِ اَلله مَا أَنْتَ أَعْلَمُ بِهِت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أَحْبَبْتُ أَنْ أُكْرِمَكِ، فَمَا أَحَبُّ إِلَيْكِ، عَشَرَةُ آلَافِ دِينَارٍ أَمْ بُشْرَى لَكِ بِشَرَفِ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بُشْرَى بِوَلَدٍ لِي،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أَبْشِرِي بِوَلَدٍ يَمْلِكُ اَلدُّنْيَا شَرْقاً وَغَرْباً، وَيَمْلَأُ اَلْأَرْضَ قِسْطاً وَعَدْلاً كَمَا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مِمَّنْ خَطَبَكِ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لَيْلَةَ كَذَا فِي شَهْرِ كَذَا مِنْ سَنَةِ كَذَا بِالرُّومِيَّةِ؟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اَلمَسِيحِ وَوَصِيِّهِ،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مِمَّنْ زَوَّجَكِ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اِبْنِكَ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تَعْرِفِينَهُ؟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خَلَتْ لَيْلَةٌ لَمْ يَرَنِي فِيهَا مُنْذُ اَللَّيْلَةِ اَلَّتِي أَسْلَمْتُ عَلَى يَدِ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مَوْلَانَا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كَافُورُ، اُدْعُ أُخْتِي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دَخَلَتْ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فَاعْتَنَقَتْهَا طَوِيلاً، وَسُرَّتْ بِهَا كَثِيراً، فَقَالَ لَهَا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بِنْتَ رَسُولِ اَلله، خُذِيهَا إِلَى مَنْزِلِكِ وَعَلِّمِيهَا اَلْفَرَائِضَ وَاَلسُّنَنَ، فَإِنَّهَا زَوْجَةُ أَبِي مُحَمَّدٍ، وَأُمُّ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وَأَخْبَرَنَا جَمَاعَةٌ، عَنْ أَبِي مُحَمَّدٍ هَارُونَ بْنِ مُوسَى اَلتَّلَّعُكْبَرِيِّ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دِهْلِيزِ أَبِي عَلِيٍّ مُحَمَّدِ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دَكَّةٍ إِذْ مَرَّ بِنَا شَيْخٌ كَبِيرٌ عَلَيْهِ دُرَّاعَةٌ، فَسَلَّمَ عَلَى أَبِي عَلِيِّ بْنِ هَمَّامٍ، فَرَدَّ عَلَيْهِ اَلسَّلَامَ وَمَضَى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هُوَ هَذَا؟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شَاكِرِيٌّ</w:t>
      </w:r>
      <w:r>
        <w:rPr>
          <w:rStyle w:val="FootnoteAnchor"/>
          <w:rtl w:val="true"/>
        </w:rPr>
        <w:footnoteReference w:id="618"/>
      </w:r>
      <w:r>
        <w:rPr>
          <w:rFonts w:ascii="Amiri" w:hAnsi="Amiri" w:eastAsia="Amiri" w:cs="Amiri"/>
          <w:color w:val="111111"/>
          <w:sz w:val="28"/>
          <w:sz w:val="28"/>
          <w:szCs w:val="28"/>
          <w:rtl w:val="true"/>
          <w:lang w:bidi="ar-SA"/>
        </w:rPr>
        <w:t xml:space="preserve">لِسَيِّدِنَا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أَفَتَشْتَهِي أَنْ تَسْمَعَ مِنْ أَحَادِيثِهِ عَنْهُ شَيْئاً؟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شَيْءٌ تُعْطِيهِ؟</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دِرْهَمَانِ صَحِيحَانِ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يَكْفِيَانِهِ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خَلْفَهُ فَلَحِقْتُهُ،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يَقُولُ لَكَ تَنْشَطُ لِلْمَصِيرِ</w:t>
      </w:r>
      <w:r>
        <w:rPr>
          <w:rStyle w:val="FootnoteAnchor"/>
          <w:rtl w:val="true"/>
        </w:rPr>
        <w:footnoteReference w:id="619"/>
      </w:r>
      <w:r>
        <w:rPr>
          <w:rFonts w:ascii="Amiri" w:hAnsi="Amiri" w:eastAsia="Amiri" w:cs="Amiri"/>
          <w:color w:val="111111"/>
          <w:sz w:val="28"/>
          <w:sz w:val="28"/>
          <w:szCs w:val="28"/>
          <w:rtl w:val="true"/>
          <w:lang w:bidi="ar-SA"/>
        </w:rPr>
        <w:t>إِلَيْنَا؟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فَجِئْنَا إِلَى أَبِي عَلِيِّ بْنِ هَمَّامٍ، فَجَلَسَ إِلَيْهِ، فَغَمَزَنِي أَبُو عَلِيٍّ أَنْ أُسَلِّمَ إِلَيْهِ اَلدِّرْهَمَيْنِ، فَسَلَّمْتُهَا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w:t>
      </w:r>
      <w:r>
        <w:rPr>
          <w:rStyle w:val="FootnoteAnchor"/>
          <w:rtl w:val="true"/>
        </w:rPr>
        <w:footnoteReference w:id="620"/>
      </w:r>
      <w:r>
        <w:rPr>
          <w:rFonts w:ascii="Amiri" w:hAnsi="Amiri" w:eastAsia="Amiri" w:cs="Amiri"/>
          <w:color w:val="111111"/>
          <w:sz w:val="28"/>
          <w:sz w:val="28"/>
          <w:szCs w:val="28"/>
          <w:rtl w:val="true"/>
          <w:lang w:bidi="ar-SA"/>
        </w:rPr>
        <w:t>إِلَى هَذَا، ثُمَّ أَخَذَهُمَا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عَلِيِّ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عَبْدِ اَلله مُحَمَّدٌ، حَدِّثْنَا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أُسْتَاذِي صَالِحاً مِنْ بَيْنِ اَلْعَلَوِيِّينَ لَمْ أَرَ قَطُّ مِثْلَهُ، وَكَانَ يَرْكَبُ بِسَرْجٍ صفته بُزْيُونٌ</w:t>
      </w:r>
      <w:r>
        <w:rPr>
          <w:rStyle w:val="FootnoteAnchor"/>
          <w:rtl w:val="true"/>
        </w:rPr>
        <w:footnoteReference w:id="621"/>
      </w:r>
      <w:r>
        <w:rPr>
          <w:rFonts w:ascii="Amiri" w:hAnsi="Amiri" w:eastAsia="Amiri" w:cs="Amiri"/>
          <w:color w:val="111111"/>
          <w:sz w:val="28"/>
          <w:sz w:val="28"/>
          <w:szCs w:val="28"/>
          <w:rtl w:val="true"/>
          <w:lang w:bidi="ar-SA"/>
        </w:rPr>
        <w:t>مِسْكِيٌّ وَأَزْرَقُ،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يَرْكَبُ إِلَى دَارِ اَلْخِلَافَةِ بِسُرَّ مَنْ رَأَى فِي كُلِّ اِثْنَيْنِ وَخَمِيسٍ،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 اَلنَّوْبَةِ يَحْضُرُ مِنَ اَلنَّاسِ شَيْءٌ عَظِيمٌ، وَيَغُصُّ اَلشَّارِعُ بِالدَّوَابِّ وَاَلْبِغَالِ وَاَلْحَمِيرِ وَاَلضَّجَّةِ، فَلَا يَكُونُ لِأَحَدٍ مَوْضِعٌ يَمْشِي وَلَا يَدْخُلُ بَيْنَهُمْ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أُسْتَاذِي سَكَنَتِ اَلضَّجَّةُ، وَهَدَأَ صَهِيلُ اَلْخَيْلِ وَنُهَاقُ اَلْحَمِيرِ،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وَتَفَرَّقَتِ اَلْبَهَائِمُ حَتَّى يَصِيرَ اَلطَّرِيقُ وَاسِعاً لَا يَحْتَاجُ أَنْ يَتَوَقَّى مِنَ اَلدَّوَابِّ تَحُفُّهُ لِيَزْحَمَهَا، ثُمَّ يَدْخُلُ فَيَجْلِسُ فِي مَرْتَبَتِهِ اَلَّتِي جُعِلَتْ لَهُ، فَإِذَا أَرَادَ اَلْخُرُوجَ وَصَاحَ اَلْبَوَّابُونَ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دَابَّةَ أَبِي مُحَمَّدٍ، سَكَنَ صِيَاحُ اَلنَّاسِ وَصَهِيلُ اَلْخَيْلِ، فَتَفَرَّقَتِ اَلدَّوَابُّ حَتَّى يَرْكَبَ وَيَمْضِيَ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وَاِسْتَدْعَاهُ يَوْماً اَلْخَلِيفَةُ، وَشَقَّ ذَلِكَ عَلَيْهِ، وَخَافَ أَنْ يَكُونَ قَدْ سَعَى بِهِ إِلَيْهِ بَعْضُ مَنْ يَحْسُدُهُ عَلَى مَرْتَبَتِهِ مِنَ اَلْعَلَوِيِّينَ وَاَلْهَاشِمِيِّينَ، فَرَكِبَ وَمَضَى إِلَيْهِ، فَلَمَّا حَصَلَ فِي اَلدَّارِ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قَدْ قَامَ، وَلَكِنِ اِجْلِسْ فِي مَرْتَبَتِكَ أَوِ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وَجَاءَ إِلَى سُوقِ اَلدَّوَابِّ وَفِيهَا مِنَ اَلضَّجَّةِ وَاَلمُصَادَمَةِ وَاِخْتِلَافِ اَلنَّاسِ شَيْءٌ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إِلَيْهَا سَكَنَ اَلنَّاسُ وَهَدَأَتِ اَلدَّوَابُّ،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إِلَى نَخَّاسٍ كَانَ يَشْتَرِي لَهُ اَلدَّوَابَّ،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لَهُ بِفَرَسٍ كَبُوسٍ لَا يَقْدِرُ أَحَدٌ أَنْ يَدْنُوَ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فَبَاعُوهُ إِيَّاهُ بِوَكْسٍ</w:t>
      </w:r>
      <w:r>
        <w:rPr>
          <w:rStyle w:val="FootnoteAnchor"/>
          <w:rtl w:val="true"/>
        </w:rPr>
        <w:footnoteReference w:id="622"/>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قُمْ فَاطْرَحِ اَلسَّرْجَ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يَقُولُ لِي مَا يُؤْذِينِي، فَحَلَلْتُ اَلْحِزَامَ وَطَرَحْتُ اَلسَّرْجَ عَلَيْهِ، فَهَدَأَ وَلَمْ يَتَحَرَّكْ، وَجِئْتُ بِهِ لِأَمْضِيَ بِهِ، فَجَاءَ اَلنَّخَّاسُ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يُبَاعُ،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سَلِّمْهُ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اَلنَّخَّاسُ لِيَأْخُذَهُ فَالْتَفَتَ إِلَيْهِ اِلْتِفَاتَةً ذَهَبَ مِنْهُ مُنْهَزِماً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 وَمَضَيْنَا، فَلَحِقَنَا اَلنَّخَّاسُ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أَشْفَقْتُ أَنْ يَرُدَّ، 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مَا فِيهِ مِنَ اَلْكَبْسِ فَلْيَشْتَرِهِ، فَقَالَ لِي</w:t>
      </w:r>
      <w:r>
        <w:rPr>
          <w:rStyle w:val="FootnoteAnchor"/>
          <w:rtl w:val="true"/>
        </w:rPr>
        <w:footnoteReference w:id="624"/>
      </w:r>
      <w:r>
        <w:rPr>
          <w:rFonts w:ascii="Amiri" w:hAnsi="Amiri" w:eastAsia="Amiri" w:cs="Amiri"/>
          <w:color w:val="111111"/>
          <w:sz w:val="28"/>
          <w:sz w:val="28"/>
          <w:szCs w:val="28"/>
          <w:rtl w:val="true"/>
          <w:lang w:bidi="ar-SA"/>
        </w:rPr>
        <w:t>أُسْتَادِي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بِعْتُكَ،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 إِلَى اَلْإِصْطَبْلِ، فَمَا تَحَرَّكَ وَلَا آذَانِي بِبَرَكَةِ أُسْتَاذِي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نَزَلَ جَاءَ إِلَيْهِ وَأَخَذَ أُذُنَهُ اَلْيُمْنَى فَرَقَاهُ، ثُمَّ أَخَذَ أُذُنَهُ اَلْيُسْرَى فَرَقَاهُ، فَوَاَلله لَقَدْ كُنْتُ أَطْرَحُ اَلشَّعِيرَ لَهُ فَأُفَرِّقُهُ بَيْنَ يَدَيْهِ فَلَا يَتَحَرَّكُ، هَذَا بِبَرَكَةِ أُسْتَاذِي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اَلصَّؤُولُ</w:t>
      </w:r>
      <w:r>
        <w:rPr>
          <w:rStyle w:val="FootnoteAnchor"/>
          <w:rtl w:val="true"/>
        </w:rPr>
        <w:footnoteReference w:id="62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يَرْجُمُ بِصَاحِبِهِ حَتَّى يَرْجُمَ بِهِ اَلْحِيطَانَ، وَيَقُومُ عَلَى رِجْلَيْهِ وَيَلْطِمُ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اَلشَّاكِرِيُّ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أُسْتَاذِي أَصْلَحَ مَنْ رَأَيْتُ مِنَ اَلْعَلَوِيِّينَ وَاَلْهَاشِمِيِّينَ، مَا كَانَ يَشْرَبُ هَذَا اَلنَّبِيذَ، كَانَ يَجْلِسُ فِي اَلْمِحْرَابِ وَيَسْجُدُ، فَأَنَامُ وَأَنْتَبِهُ وَأَنَامُ وَهُوَ سَاجِدٌ، وَكَانَ قَلِيلَ اَلْأَكْلِ، كَانَ يَحْضُرُهُ اَلتِّينُ وَاَلْعِنَبُ وَاَلْخَوْخُ وَمَا شَاكَلَهُ، فَيَأْكُلُ مِنْهُ اَلْوَاحِدَةَ وَاَلثِّنْتَيْنِ،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شُلْ هَذَا يَا مُحَمَّدُ إِلَى صِبْيَانِكَ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رَأَيْتُ قَطُّ أَسْدَى مِنْهُ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بعض دلائله، ولو استوفيناها لطال به الكتاب، وكان مع إمامته من أكرم الناس وأجودهم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جَمَاعَةٌ، عَنِ اَلتَّلَّعُكْبَرِيِّ، عَنْ أَحْمَدَ بْنِ عَلِيٍّ اَلرَّازِيِّ، عَنِ اَلْحُسَيْنِ بْنِ عَلِيٍّ، عَنْ أَبِي اَلْحَسَنِ اَلْإِيَادِيِّ،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طَاهِرِ بْنَ بُلْبُلٍ حَجَّ فَنَظَرَ إِلَى عَلِيِّ بْنِ جَعْفَرٍ اَلْهَمَانِيِّ</w:t>
      </w:r>
      <w:r>
        <w:rPr>
          <w:rStyle w:val="FootnoteAnchor"/>
          <w:rtl w:val="true"/>
        </w:rPr>
        <w:footnoteReference w:id="627"/>
      </w:r>
      <w:r>
        <w:rPr>
          <w:rFonts w:ascii="Amiri" w:hAnsi="Amiri" w:eastAsia="Amiri" w:cs="Amiri"/>
          <w:color w:val="111111"/>
          <w:sz w:val="28"/>
          <w:sz w:val="28"/>
          <w:szCs w:val="28"/>
          <w:rtl w:val="true"/>
          <w:lang w:bidi="ar-SA"/>
        </w:rPr>
        <w:t xml:space="preserve">، وَهُوَ يُنْفِقُ اَلنَّفَقَاتِ اَلْعَظِيمَةَ، فَلَمَّا اِنْصَرَفَ كَتَبَ بِذَلِكَ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فَوَقَّعَ فِي رُقْعَتِهِ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كُنَّا أَمَرْنَا لَهُ بِمِائَةِ أَلْفِ دِينَارٍ، ثُمَّ أَمَرْنَا لَهُ بِمِثْلِهَا فَأَبَى قَبُولَهَا إِبْقَاءً عَلَيْنَا، مَا لِلنَّاسِ وَاَلدُّخُولِ فِي أَمْرِنَا فِيمَا لَمْ نُدْخِلْهُمْ فِيهِ؟</w:t>
      </w:r>
      <w:r>
        <w:rPr>
          <w:rFonts w:eastAsia="Amiri" w:cs="Amiri" w:ascii="Amiri" w:hAnsi="Amiri"/>
          <w:color w:val="111111"/>
          <w:sz w:val="28"/>
          <w:szCs w:val="28"/>
          <w:rtl w:val="true"/>
          <w:lang w:bidi="ar-SA"/>
        </w:rPr>
        <w:t>»</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133" w:name="pg9815_139775"/>
    </w:p>
    <w:p>
      <w:pPr>
        <w:pStyle w:val="Heading3"/>
        <w:numPr>
          <w:ilvl w:val="2"/>
          <w:numId w:val="1"/>
        </w:numPr>
        <w:rPr/>
      </w:pPr>
      <w:bookmarkStart w:id="134" w:name="__RefHeading___Toc9727765_2870459653"/>
      <w:bookmarkStart w:id="135" w:name="_Toc46"/>
      <w:bookmarkEnd w:id="133"/>
      <w:bookmarkEnd w:id="134"/>
      <w:r>
        <w:rPr>
          <w:rtl w:val="true"/>
        </w:rPr>
        <w:t>[</w:t>
      </w:r>
      <w:r>
        <w:rPr>
          <w:rtl w:val="true"/>
        </w:rPr>
        <w:t xml:space="preserve">الردُّ على من قال بأنَّ الإمام الحسن العسكري </w:t>
      </w:r>
      <w:r>
        <w:rPr>
          <w:rtl w:val="true"/>
        </w:rPr>
        <w:t>(</w:t>
      </w:r>
      <w:r>
        <w:rPr>
          <w:rtl w:val="true"/>
        </w:rPr>
        <w:t>عليه السلام</w:t>
      </w:r>
      <w:r>
        <w:rPr>
          <w:rtl w:val="true"/>
        </w:rPr>
        <w:t xml:space="preserve">) </w:t>
      </w:r>
      <w:r>
        <w:rPr>
          <w:rtl w:val="true"/>
        </w:rPr>
        <w:t>حيٌّ باقٍ</w:t>
      </w:r>
      <w:r>
        <w:rPr>
          <w:rtl w:val="true"/>
        </w:rPr>
        <w:t>]:</w:t>
      </w:r>
      <w:bookmarkEnd w:id="135"/>
    </w:p>
    <w:p>
      <w:pPr>
        <w:pStyle w:val="BookText"/>
        <w:rPr/>
      </w:pPr>
      <w:r>
        <w:rPr>
          <w:rFonts w:ascii="Amiri" w:hAnsi="Amiri" w:eastAsia="Amiri" w:cs="Amiri"/>
          <w:color w:val="111111"/>
          <w:sz w:val="28"/>
          <w:sz w:val="28"/>
          <w:szCs w:val="28"/>
          <w:rtl w:val="true"/>
          <w:lang w:bidi="ar-SA"/>
        </w:rPr>
        <w:t>فأمَّا القائلون بأنَّ الحسن بن عليٍّ لم يمت، وهو حيٌّ باقٍ، وهو المهدي، فقولهم باطل بما علمنا موته، كما علمنا موت من تقدَّم من آبائه، والطريقة واحدة، والكلام عليهم واحد، هذا مع انقراض القائلين به واندراسهم، ولو كانوا محقِّين لما انقرضوا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أيضاً على صحَّة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سَعْدُ بْنُ عَبْدِ اَلله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عُبَيْدِ اَلله بْنِ خَاقَانَ</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وذكره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5977/58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عَامِلُ اَلسُّلْطَانِ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اِعْتَلَّ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أَبِي أَنَّ اِبْنَ اَلرِّضَا قَدِ اِعْتَلَّ، فَرَكِبَ مُبَادِراً إِلَى دَارِ اَلْخِلَافَةِ، ثُمَّ رَجَعَ مُسْتَعْجِلاً وَمَعَهُ خَمْسَةٌ مِنْ خَدَمِ أَمِيرِ اَلمُؤْمِنِينَ مِنْ ثِقَاتِهِ وَخَاصَّتِهِ، مِنْهُمْ نِحْرِيرٌ، فَأَمَرَهُمْ بِلُزُومِ دَارِ أَبِي مُحَمَّدٍ وَتَعَرُّفِ خَبَرِهِ وَحَالِهِ، وَبَعَثَ إِلَى نَفَرٍ مِنَ اَلمُتَطَبِّبِينَ، فَأَمَرَهُمْ بِالْاِخْتِلَافِ إِلَيْهِ وَتَعَهُّدِهِ صَبَاحاً وَمَسَاءً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يَوْمَيْنِ أَخْبَرَ أَنَّهُ قَدْ ضَعُفَ، فَرَكِبَ حَتَّى نَظَرَ إِلَيْهِ، ثُمَّ أَمَرَ اَلمُتَطَبِّبِينَ بِلُزُومِهِ، وَبَعَثَ إِلَى قَاضِي اَلْقُضَاةِ فَأَحْضَرَهُ مَجْلِسَهُ، وَأَمَرَهُ أَنْ يَخْتَارَ مِنْ أَصْحَابِهِ عَشَرَةً، فَبَعَثَ بِهِمْ إِلَى دَارِ أَبِي مُحَمَّدٍ، وَأَمَرَهُمْ بِلُزُومِهِ لَيْلاً وَنَهَاراً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يَزَالُوا هُنَاكَ حَتَّى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لِأَيَّامٍ مَضَتْ مِنْ شَهْرِ رَبِيعٍ اَلْأَوَّلِ سَنَةَ سِتِّينَ وَمِائَتَيْنِ، فَصَارَتْ سُرَّ مَنْ رَأَى ضَجَّةً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اَلرِّضَا</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أَخَذُوا فِي تَهْيِئَتِهِ، وَعُطِّلَتِ اَلْأَسْوَاقُ، وَرَكِبَ أَبِي وَبَنُو هَاشِمٍ وَسَائِرُ اَلنَّاسِ إِلَى جَنَازَتِهِ، وَأَمَرَ اَلسُّلْطَانُ أَبَا عِيسَى بْنَ اَلمُتَوَكِّلِ بِالصَّلَاةِ عَلَيْهِ، فَلَمَّا وُضِعَتِ اَلْجِنَازَةُ دَنَا أَبُو عِيسَى فَكَشَفَ عَنْ وَجْهِهِ وَعَرَضَهُ عَلَى بَنِي هَاشِمٍ مِنَ اَلْعَلَوِيَّةِ وَاَلْعَبَّاسِيَّةِ وَاَلْقُوَّادِ وَاَلْكُتَّابِ وَاَلْقُضَاةِ وَاَلْفُقَهَاءِ اَلمُعَدَّلِينَ</w:t>
      </w:r>
      <w:r>
        <w:rPr>
          <w:rStyle w:val="FootnoteAnchor"/>
          <w:rtl w:val="true"/>
        </w:rPr>
        <w:footnoteReference w:id="63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بْنُ عَلِيِّ بْنِ مُحَمَّدِ بْنِ اَلرِّضَا، مَاتَ حَتْفَ أَنْفِهِ عَلَى فِرَاشِهِ، حَضَرَهُ مِنْ خَدَمِ أَمِيرِ اَلمُؤْمِنِينَ مِنْ ثِقَاتِهِ فُلَانٌ وَفُلَانٌ وَفُلَانٌ، ثُمَّ غَطَّى وَجْهَهُ، وَصَلَّى عَلَيْهِ، وَكَبَّرَ عَلَيْهِ خَمْساً</w:t>
      </w:r>
      <w:r>
        <w:rPr>
          <w:rStyle w:val="FootnoteAnchor"/>
          <w:rtl w:val="true"/>
        </w:rPr>
        <w:footnoteReference w:id="631"/>
      </w:r>
      <w:r>
        <w:rPr>
          <w:rFonts w:ascii="Amiri" w:hAnsi="Amiri" w:eastAsia="Amiri" w:cs="Amiri"/>
          <w:color w:val="111111"/>
          <w:sz w:val="28"/>
          <w:sz w:val="28"/>
          <w:szCs w:val="28"/>
          <w:rtl w:val="true"/>
          <w:lang w:bidi="ar-SA"/>
        </w:rPr>
        <w:t>، وَأَمَرَ بِحَمْلِهِ، فَحُمِلَ مِنْ وَسَطِ دَارِهِ، وَدُفِنَ فِي اَلْبَيْتِ اَلَّذِي دُفِنَ فِيهِ أَبُوهُ</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bookmarkStart w:id="136" w:name="pg9815_139781"/>
    </w:p>
    <w:p>
      <w:pPr>
        <w:pStyle w:val="Heading3"/>
        <w:numPr>
          <w:ilvl w:val="2"/>
          <w:numId w:val="1"/>
        </w:numPr>
        <w:rPr/>
      </w:pPr>
      <w:bookmarkStart w:id="137" w:name="__RefHeading___Toc9727767_2870459653"/>
      <w:bookmarkStart w:id="138" w:name="_Toc47"/>
      <w:bookmarkEnd w:id="136"/>
      <w:bookmarkEnd w:id="137"/>
      <w:r>
        <w:rPr>
          <w:rtl w:val="true"/>
        </w:rPr>
        <w:t>[</w:t>
      </w:r>
      <w:r>
        <w:rPr>
          <w:rtl w:val="true"/>
        </w:rPr>
        <w:t>الردُّ على من قال</w:t>
      </w:r>
      <w:r>
        <w:rPr>
          <w:rtl w:val="true"/>
        </w:rPr>
        <w:t xml:space="preserve">: </w:t>
      </w:r>
      <w:r>
        <w:rPr>
          <w:rtl w:val="true"/>
        </w:rPr>
        <w:t xml:space="preserve">إنَّ الإمام الحسن العسكري </w:t>
      </w:r>
      <w:r>
        <w:rPr>
          <w:rtl w:val="true"/>
        </w:rPr>
        <w:t>(</w:t>
      </w:r>
      <w:r>
        <w:rPr>
          <w:rtl w:val="true"/>
        </w:rPr>
        <w:t>عليه السلام</w:t>
      </w:r>
      <w:r>
        <w:rPr>
          <w:rtl w:val="true"/>
        </w:rPr>
        <w:t xml:space="preserve">) </w:t>
      </w:r>
      <w:r>
        <w:rPr>
          <w:rtl w:val="true"/>
        </w:rPr>
        <w:t>يحيى بعد موته ويعيش وهو القائم</w:t>
      </w:r>
      <w:r>
        <w:rPr>
          <w:rtl w:val="true"/>
        </w:rPr>
        <w:t>]:</w:t>
      </w:r>
      <w:bookmarkEnd w:id="138"/>
    </w:p>
    <w:p>
      <w:pPr>
        <w:pStyle w:val="BookText"/>
        <w:rPr/>
      </w:pPr>
      <w:r>
        <w:rPr>
          <w:rFonts w:ascii="Amiri" w:hAnsi="Amiri" w:eastAsia="Amiri" w:cs="Amiri"/>
          <w:color w:val="111111"/>
          <w:sz w:val="28"/>
          <w:sz w:val="28"/>
          <w:szCs w:val="28"/>
          <w:rtl w:val="true"/>
          <w:lang w:bidi="ar-SA"/>
        </w:rPr>
        <w:t>وأمَّا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بعد موته، وإنَّه القائم بالأمر، وتعلُّقهم بما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سُمِّي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لأنَّه يقوم بعدما يموت</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 باطل بما دلَلنا عليه من موته، وادِّعاؤهم أنَّه يعيش يحتاج إلى دليل، ولو جاز لهم ذلك لجاز أنْ تقول الواقفة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هذا يُؤدِّي إلى خلوِّ الزمان من إمام بعد موت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حين يحيى، وقد دلَلنا بأدلَّة عقليَّة على فساد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فساد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سَعْدُ بْنُ عَبْدِ اَلله اَلْأَشْعَرِيُّ، عَنْ مُحَمَّدِ بْنِ عِيسَى بْنِ عُبَيْدٍ وَمُحَمَّدِ بْنِ اَلْحُسَيْن بْنِ أَبِي اَلْخَطَّابِ، عَنْ مُحَمَّدِ بْنِ اَلْفَضْلِ،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أَتَبْقَى اَلْأَرْضُ بِغَيْرِ إِمَامٍ؟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بَقِيَتِ اَلْأَرْضُ بِغَيْرِ إِمَامٍ سَاعَةً لَسَاخَتْ</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قال المولى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أُصول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لغاصت في الماء وغابت، ولعلَّه كناية عن هلاك البشر وفنائهم، ويحتمل أنْ يريد الحقيقة، لأنَّ الغرض الأصلي من انكشاف بعض الأرض هو أنْ يكون مسكناً لهم، وكونه مسكناً لغيرهم من الحيوانات المتنفِّسة إنَّما هو بالعرض، فإذا فات الغرض الأصلي عاد إلى وضعه الطبيعي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9815_139784"/>
    </w:p>
    <w:p>
      <w:pPr>
        <w:pStyle w:val="BookText"/>
        <w:rPr/>
      </w:pPr>
      <w:bookmarkEnd w:id="139"/>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لَا تُخْلِي اَلْأَرْضَ مِنْ حُجَّةٍ، إِمَّا ظَاهِراً مَشْهُوراً أَوْ خَائِفاً مَغْمُوراً</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بعدما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الخبر احتمل أنْ يكون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w:t>
      </w:r>
      <w:r>
        <w:rPr>
          <w:rStyle w:val="FootnoteAnchor"/>
          <w:rtl w:val="true"/>
        </w:rPr>
        <w:footnoteReference w:id="637"/>
      </w:r>
      <w:r>
        <w:rPr>
          <w:rFonts w:ascii="Amiri" w:hAnsi="Amiri" w:eastAsia="Amiri" w:cs="Amiri"/>
          <w:color w:val="111111"/>
          <w:sz w:val="28"/>
          <w:sz w:val="28"/>
          <w:szCs w:val="28"/>
          <w:rtl w:val="true"/>
          <w:lang w:bidi="ar-SA"/>
        </w:rPr>
        <w:t>بعدما يموت ذكره، ويخمل ولا يُعرَف، وهذا جائز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دلَلنا به على أنَّ الأئمَّة اثنا عشر يُبطِل هذا المقال، لأنَّ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الحادي عشر، فيبطل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القائلين بذلك قد انقرضوا ولله الحمد، ولو كان حقًّا لما انقرض القائلون به</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9727769_2870459653"/>
      <w:bookmarkStart w:id="141" w:name="_Toc48"/>
      <w:bookmarkEnd w:id="140"/>
      <w:r>
        <w:rPr>
          <w:rtl w:val="true"/>
        </w:rPr>
        <w:t>[</w:t>
      </w:r>
      <w:r>
        <w:rPr>
          <w:rtl w:val="true"/>
        </w:rPr>
        <w:t xml:space="preserve">الردُّ على من قال بالفترة بعد الإمام الحسن العسكري </w:t>
      </w:r>
      <w:r>
        <w:rPr>
          <w:rtl w:val="true"/>
        </w:rPr>
        <w:t>(</w:t>
      </w:r>
      <w:r>
        <w:rPr>
          <w:rtl w:val="true"/>
        </w:rPr>
        <w:t>عليه السلام</w:t>
      </w:r>
      <w:r>
        <w:rPr>
          <w:rtl w:val="true"/>
        </w:rPr>
        <w:t>)]:</w:t>
      </w:r>
      <w:bookmarkEnd w:id="14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ذهب إلى الفترة بعد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وخلوِّ الزمان من إمام، فقولهم باطل بما دلَلنا عليه من أنَّ الزمان لا يخلو من إمام في حال من الأحوال، بأدلَّة عقليَّة وشرعيَّة</w:t>
      </w:r>
      <w:r>
        <w:rPr>
          <w:rFonts w:eastAsia="Amiri" w:cs="Amiri" w:ascii="Amiri" w:hAnsi="Amiri"/>
          <w:color w:val="111111"/>
          <w:sz w:val="28"/>
          <w:szCs w:val="28"/>
          <w:rtl w:val="true"/>
          <w:lang w:bidi="ar-SA"/>
        </w:rPr>
        <w:t xml:space="preserve">. </w:t>
      </w:r>
      <w:bookmarkStart w:id="142" w:name="pg9815_139787"/>
    </w:p>
    <w:p>
      <w:pPr>
        <w:pStyle w:val="BookText"/>
        <w:rPr/>
      </w:pPr>
      <w:bookmarkEnd w:id="142"/>
      <w:r>
        <w:rPr>
          <w:rFonts w:ascii="Amiri" w:hAnsi="Amiri" w:eastAsia="Amiri" w:cs="Amiri"/>
          <w:color w:val="111111"/>
          <w:sz w:val="28"/>
          <w:sz w:val="28"/>
          <w:szCs w:val="28"/>
          <w:rtl w:val="true"/>
          <w:lang w:bidi="ar-SA"/>
        </w:rPr>
        <w:t>وتعلُّقهم بالفترات بين الرُّسُل باطل، لأنَّ الفترة عبارة عن خلوِّ الزمان من نبيٍّ، ونحن لا نوجب النبوَّة في كلِّ حالٍ، وليس في ذلك دلالة على خلوِّ الزمان من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القائلين بذلك قد انقرضوا ولله الحمد، فسقط هذا القول أيضاً</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9727771_2870459653"/>
      <w:bookmarkStart w:id="144" w:name="_Toc49"/>
      <w:bookmarkEnd w:id="143"/>
      <w:r>
        <w:rPr>
          <w:rtl w:val="true"/>
        </w:rPr>
        <w:t>[</w:t>
      </w:r>
      <w:r>
        <w:rPr>
          <w:rtl w:val="true"/>
        </w:rPr>
        <w:t xml:space="preserve">الردُّ على من قال بإمامة جعفر بن عليٍّ بعد الإمام الحسن العسكري </w:t>
      </w:r>
      <w:r>
        <w:rPr>
          <w:rtl w:val="true"/>
        </w:rPr>
        <w:t>(</w:t>
      </w:r>
      <w:r>
        <w:rPr>
          <w:rtl w:val="true"/>
        </w:rPr>
        <w:t>عليه السلام</w:t>
      </w:r>
      <w:r>
        <w:rPr>
          <w:rtl w:val="true"/>
        </w:rPr>
        <w:t>)]:</w:t>
      </w:r>
      <w:bookmarkEnd w:id="144"/>
    </w:p>
    <w:p>
      <w:pPr>
        <w:pStyle w:val="BookText"/>
        <w:rPr/>
      </w:pPr>
      <w:r>
        <w:rPr>
          <w:rFonts w:ascii="Amiri" w:hAnsi="Amiri" w:eastAsia="Amiri" w:cs="Amiri"/>
          <w:color w:val="111111"/>
          <w:sz w:val="28"/>
          <w:sz w:val="28"/>
          <w:szCs w:val="28"/>
          <w:rtl w:val="true"/>
          <w:lang w:bidi="ar-SA"/>
        </w:rPr>
        <w:t xml:space="preserve">وأمَّا القائلون بإمامة جعفر بن عليٍّ بعد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فقولهم باطل بما دلَلنا عليه من أنَّه يجب أنْ يكون الإمام معصوماً لا يجوز عليه الخطأ، وأنَّه يجب أنْ يكون أعلم الأُمَّة بالأحكام، وجعفر لم يكن معصوماً بلا خلاف، وما ظهر من أفعاله التي تنافي العصمة أكثر من أنْ يُحصى، لا نُطوِّل بذكرها الكتاب، وإنْ عرض فيما بعد ما يقتضي ذكر بعضها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عالماً فإنَّه كان خالياً منه، فكيف تثبت إمامته؟</w:t>
      </w:r>
    </w:p>
    <w:p>
      <w:pPr>
        <w:pStyle w:val="BookText"/>
        <w:rPr/>
      </w:pPr>
      <w:r>
        <w:rPr>
          <w:rFonts w:ascii="Amiri" w:hAnsi="Amiri" w:eastAsia="Amiri" w:cs="Amiri"/>
          <w:color w:val="111111"/>
          <w:sz w:val="28"/>
          <w:sz w:val="28"/>
          <w:szCs w:val="28"/>
          <w:rtl w:val="true"/>
          <w:lang w:bidi="ar-SA"/>
        </w:rPr>
        <w:t>على أنَّ القائلين بهذه المقالة قد انقرضوا أيضاً ولله الحمد والمنَّة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ولد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 يبطل بما دلَلنا عليه من إمامة الاثني عشر، وسياقة الأمر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ويزيده بياناً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مُحَمَّدُ بْنُ عَبْدِ اَلله بْنِ جَعْفَرٍ اَلْحِمْيَرِيُّ، عَنْ أَبِيهِ، عَنْ أَحْمَدَ بْنِ مُحَمَّدِ بْنِ عِيسَى اَلْأَشْعَرِيِّ، عَنْ أَحْمَدَ بْنِ مُحَمَّدِ بْنِ أَبِي نَصْرٍ، عَنْ عُقْبَةَ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مَا بَلَغْتَ وَلَيْسَ لَكَ وَلَدٌ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عُقْبَةَ بْنَ جَعْفَرٍ، إِنَّ صَاحِبَ هَذَا اَلْأَمْرِ لَا يَمُوتُ حَتَّى يَرَى وَلَدَهُ </w:t>
      </w:r>
    </w:p>
    <w:p>
      <w:pPr>
        <w:pStyle w:val="BookText"/>
        <w:rPr/>
      </w:pP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أَبِيهِ، عَنْ مُحَمَّدِ بْنِ عِيسَى، عَنِ اَلْحَسَنِ بْنِ عَلِيٍّ اَلْخَزَّازِ، عَنْ عُمَرَ بْنِ أَبَانٍ</w:t>
      </w:r>
      <w:r>
        <w:rPr>
          <w:rStyle w:val="FootnoteAnchor"/>
          <w:rtl w:val="true"/>
        </w:rPr>
        <w:footnoteReference w:id="639"/>
      </w:r>
      <w:r>
        <w:rPr>
          <w:rFonts w:ascii="Amiri" w:hAnsi="Amiri" w:eastAsia="Amiri" w:cs="Amiri"/>
          <w:color w:val="111111"/>
          <w:sz w:val="28"/>
          <w:sz w:val="28"/>
          <w:szCs w:val="28"/>
          <w:rtl w:val="true"/>
          <w:lang w:bidi="ar-SA"/>
        </w:rPr>
        <w:t>، عَنِ اَلْحَسَنِ</w:t>
      </w:r>
      <w:r>
        <w:rPr>
          <w:rStyle w:val="FootnoteAnchor"/>
          <w:rtl w:val="true"/>
        </w:rPr>
        <w:footnoteReference w:id="640"/>
      </w:r>
      <w:r>
        <w:rPr>
          <w:rFonts w:ascii="Amiri" w:hAnsi="Amiri" w:eastAsia="Amiri" w:cs="Amiri"/>
          <w:color w:val="111111"/>
          <w:sz w:val="28"/>
          <w:sz w:val="28"/>
          <w:szCs w:val="28"/>
          <w:rtl w:val="true"/>
          <w:lang w:bidi="ar-SA"/>
        </w:rPr>
        <w:t xml:space="preserve">بْنِ أَبِي حَمْزَةَ،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حَمْزَةَ، إِنَّ اَلْأَرْضَ لَنْ تَخْلُوَ إِلَّا وَفِيهَا عَالِمٌ مِنَّا، فَإِنْ زَادَ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زَادُوا، وَإِنْ نَقَصُوا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نَقَصُوا، وَلَنْ يُخْرِجَ اَللهُ ذَلِكَ اَلْعَالِمَ حَتَّى يرى فِي وُلْدِهِ مَنْ يَعْلَمُ مِثْلَ عِلْمِهِ، أَوْ مَا شَاءَ اَللهُ</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يَعْقُوبَ اَلْكُلَيْنِيُّ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زَعَمَ اَلظَّلَمَةُ أَنَّهُمْ يَقْتُلُونَنِي لِيَقْطَعُوا</w:t>
      </w:r>
      <w:r>
        <w:rPr>
          <w:rStyle w:val="FootnoteAnchor"/>
          <w:rtl w:val="true"/>
        </w:rPr>
        <w:footnoteReference w:id="642"/>
      </w:r>
      <w:r>
        <w:rPr>
          <w:rFonts w:ascii="Amiri" w:hAnsi="Amiri" w:eastAsia="Amiri" w:cs="Amiri"/>
          <w:color w:val="111111"/>
          <w:sz w:val="28"/>
          <w:sz w:val="28"/>
          <w:szCs w:val="28"/>
          <w:rtl w:val="true"/>
          <w:lang w:bidi="ar-SA"/>
        </w:rPr>
        <w:t>هَذَا اَلنَّسْلَ، فَكَيْفَ رَأَوْا قُدْرَةَ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اَلمُؤَمَّلَ</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ويأتي الإشارة إلى هذا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سَعْدُ بْنُ عَبْدِ اَلله، عَنْ أَبِي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مَحْبُوساً مَعَ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حَبْسِ اَلمُهْتَدِي بْنِ اَلْوَاثِقِ،</w:t>
      </w:r>
      <w:r>
        <w:rPr>
          <w:rFonts w:eastAsia="Amiri" w:cs="Amiri" w:ascii="Amiri" w:hAnsi="Amiri"/>
          <w:color w:val="111111"/>
          <w:sz w:val="28"/>
          <w:szCs w:val="28"/>
          <w:rtl w:val="true"/>
          <w:lang w:bidi="ar-SA"/>
        </w:rPr>
        <w:t xml:space="preserve">). </w:t>
      </w:r>
      <w:bookmarkStart w:id="145" w:name="pg9815_139793"/>
    </w:p>
    <w:p>
      <w:pPr>
        <w:pStyle w:val="BookText"/>
        <w:rPr/>
      </w:pPr>
      <w:bookmarkEnd w:id="145"/>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هَاشِمٍ، إِنَّ هَذَا اَلطَّاغِيَ أَرَادَ أَنْ يَعْبَثَ</w:t>
      </w:r>
      <w:r>
        <w:rPr>
          <w:rStyle w:val="FootnoteAnchor"/>
          <w:rtl w:val="true"/>
        </w:rPr>
        <w:footnoteReference w:id="644"/>
      </w:r>
      <w:r>
        <w:rPr>
          <w:rFonts w:ascii="Amiri" w:hAnsi="Amiri" w:eastAsia="Amiri" w:cs="Amiri"/>
          <w:color w:val="111111"/>
          <w:sz w:val="28"/>
          <w:sz w:val="28"/>
          <w:szCs w:val="28"/>
          <w:rtl w:val="true"/>
          <w:lang w:bidi="ar-SA"/>
        </w:rPr>
        <w:t>بِاللهِ فِي هَذِهِ اَللَّيْلَةِ، وَقَدْ بَتَرَ اَللهُ تَعَالَى عُمُرَهُ، وَقَدْ جَعَلَهُ اَللهُ لِلْقَائِمِ مِنْ بَعْدِهِ، وَلَمْ يَكُنْ لِي وَلَدٌ، وَسَأُرْزَقُ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شَغَبَ</w:t>
      </w:r>
      <w:r>
        <w:rPr>
          <w:rStyle w:val="FootnoteAnchor"/>
          <w:rtl w:val="true"/>
        </w:rPr>
        <w:footnoteReference w:id="645"/>
      </w:r>
      <w:r>
        <w:rPr>
          <w:rFonts w:ascii="Amiri" w:hAnsi="Amiri" w:eastAsia="Amiri" w:cs="Amiri"/>
          <w:color w:val="111111"/>
          <w:sz w:val="28"/>
          <w:sz w:val="28"/>
          <w:szCs w:val="28"/>
          <w:rtl w:val="true"/>
          <w:lang w:bidi="ar-SA"/>
        </w:rPr>
        <w:t>اَلْأَتْرَاكُ عَلَى اَلمُهْتَدِي فَقَتَلُوهُ، وَوُلِّيَ اَلمُعْتَمِدُ مَكَانَهُ، وَسَلَّمَنَا اَللهُ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9727773_2870459653"/>
      <w:bookmarkStart w:id="147" w:name="_Toc50"/>
      <w:bookmarkEnd w:id="146"/>
      <w:r>
        <w:rPr>
          <w:rtl w:val="true"/>
        </w:rPr>
        <w:t>[</w:t>
      </w:r>
      <w:r>
        <w:rPr>
          <w:rtl w:val="true"/>
        </w:rPr>
        <w:t xml:space="preserve">الردُّ على من قال بأنَّه مشتبه في أنَّ للعسكري </w:t>
      </w:r>
      <w:r>
        <w:rPr>
          <w:rtl w:val="true"/>
        </w:rPr>
        <w:t>(</w:t>
      </w:r>
      <w:r>
        <w:rPr>
          <w:rtl w:val="true"/>
        </w:rPr>
        <w:t>عليه السلام</w:t>
      </w:r>
      <w:r>
        <w:rPr>
          <w:rtl w:val="true"/>
        </w:rPr>
        <w:t xml:space="preserve">) </w:t>
      </w:r>
      <w:r>
        <w:rPr>
          <w:rtl w:val="true"/>
        </w:rPr>
        <w:t>ولداً أم لا، فيتوقَّف</w:t>
      </w:r>
      <w:r>
        <w:rPr>
          <w:rtl w:val="true"/>
        </w:rPr>
        <w:t>]:</w:t>
      </w:r>
      <w:bookmarkEnd w:id="147"/>
    </w:p>
    <w:p>
      <w:pPr>
        <w:pStyle w:val="BookText"/>
        <w:rPr/>
      </w:pPr>
      <w:r>
        <w:rPr>
          <w:rFonts w:ascii="Amiri" w:hAnsi="Amiri" w:eastAsia="Amiri" w:cs="Amiri"/>
          <w:color w:val="111111"/>
          <w:sz w:val="28"/>
          <w:sz w:val="28"/>
          <w:szCs w:val="28"/>
          <w:rtl w:val="true"/>
          <w:lang w:bidi="ar-SA"/>
        </w:rPr>
        <w:t xml:space="preserve">فأمَّا من زعم أنَّ الأمر قد اشتبه عليه، فلا يدري هل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أم لا، إلَّا أنَّهم متمسِّكون بالأوَّل حتَّى يصحَّ لهم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باطل بما دلَلنا عليه من صحَّة إمامة ابن الحسن، وبما بيَّنَّا من أنَّ الأئمَّة اثنا عشر، ومع ذلك لا ينبغي التوقُّف، بل يجب القطع على إمامة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قدَّمناه أيضاً من أنَّه لا يمضي إمام حتَّى يُولَد له ويرى عقبه</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ويُؤكِّد ذلك</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مُحَمَّدُ بْنُ عَبْدِ اَلله بْنِ جَعْفَرٍ اَلْحِمْيَرِيُّ، عَنْ أَبِيهِ، عَنْ عَلِيِّ بْنِ سُلَيْمَانَ بْنِ رَشِيدٍ</w:t>
      </w:r>
      <w:r>
        <w:rPr>
          <w:rStyle w:val="FootnoteAnchor"/>
          <w:rtl w:val="true"/>
        </w:rPr>
        <w:footnoteReference w:id="648"/>
      </w:r>
      <w:r>
        <w:rPr>
          <w:rFonts w:ascii="Amiri" w:hAnsi="Amiri" w:eastAsia="Amiri" w:cs="Amiri"/>
          <w:color w:val="111111"/>
          <w:sz w:val="28"/>
          <w:sz w:val="28"/>
          <w:szCs w:val="28"/>
          <w:rtl w:val="true"/>
          <w:lang w:bidi="ar-SA"/>
        </w:rPr>
        <w:t>، عَنِ اَلْحَسَنِ بْنِ عَلِيٍّ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بْنُ أَبِي حَمْزَةَ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إِمَامٌ؟ </w:t>
      </w:r>
      <w:bookmarkStart w:id="148" w:name="pg9815_139795"/>
    </w:p>
    <w:p>
      <w:pPr>
        <w:pStyle w:val="BookText"/>
        <w:rPr/>
      </w:pPr>
      <w:bookmarkEnd w:id="14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جَدَّكَ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اَلْإِمَامُ إِلَّا وَلَهُ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أَنَسِيتَ يَا شَيْخُ أَوْ تَنَاسَيْتَ</w:t>
      </w:r>
      <w:r>
        <w:rPr>
          <w:rStyle w:val="FootnoteAnchor"/>
          <w:rtl w:val="true"/>
        </w:rPr>
        <w:footnoteReference w:id="649"/>
      </w:r>
      <w:r>
        <w:rPr>
          <w:rFonts w:ascii="Amiri" w:hAnsi="Amiri" w:eastAsia="Amiri" w:cs="Amiri"/>
          <w:color w:val="111111"/>
          <w:sz w:val="28"/>
          <w:sz w:val="28"/>
          <w:szCs w:val="28"/>
          <w:rtl w:val="true"/>
          <w:lang w:bidi="ar-SA"/>
        </w:rPr>
        <w:t xml:space="preserve">؟ لَيْسَ هَكَذَا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اَلْإِمَامُ إِلَّا وَلَهُ عَقِبٌ إِلَّا اَلْإِمَامُ اَلَّذِي يَخْرُجُ عَلَيْهِ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هَكَذَا سَمِعْتُ جَدَّكَ يَقُولُ</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دلَلنا عليه من أنَّ الزمان لا يخلو من إمام عقلاً وشرعاً يُفسِد هذا القول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تمسُّكهم بما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تَمَسَّكُوا بِالْأَوَّلِ حَتَّى يَصِحَّ لَكُمُ اَلْآخِرُ</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فهو خبر واحد، ومع هذا فقد تأوَّله سعد بن عبد الله بتأويل قريب،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تَمَسَّكُوا بِالْأَوَّلِ حَتَّى يَظْهَرَ لَكُمُ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دليل على إيجاب الخلف، لأنَّه يقتضي وجوب التمسُّك بالأوَّل، ولا يبحث عن أحوال الآخر إذا كان مستوراً غائباً في تقيَّة حتَّى يأذن الله في ظهوره، ويكون الذي يُظهِر أمره ويُشهِر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القائلين بذلك قد انقرضوا والحمد لله</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9727775_2870459653"/>
      <w:bookmarkStart w:id="150" w:name="_Toc51"/>
      <w:bookmarkEnd w:id="149"/>
      <w:r>
        <w:rPr>
          <w:rtl w:val="true"/>
        </w:rPr>
        <w:t>[</w:t>
      </w:r>
      <w:r>
        <w:rPr>
          <w:rtl w:val="true"/>
        </w:rPr>
        <w:t xml:space="preserve">ردُّ القول بأنَّ الإمامة انقطعت بعد الإمام الحسن العسكري </w:t>
      </w:r>
      <w:r>
        <w:rPr>
          <w:rtl w:val="true"/>
        </w:rPr>
        <w:t>(</w:t>
      </w:r>
      <w:r>
        <w:rPr>
          <w:rtl w:val="true"/>
        </w:rPr>
        <w:t>عليه السلام</w:t>
      </w:r>
      <w:r>
        <w:rPr>
          <w:rtl w:val="true"/>
        </w:rPr>
        <w:t xml:space="preserve">) </w:t>
      </w:r>
      <w:r>
        <w:rPr>
          <w:rtl w:val="true"/>
        </w:rPr>
        <w:t>كما انقطعت النبوَّة</w:t>
      </w:r>
      <w:r>
        <w:rPr>
          <w:rtl w:val="true"/>
        </w:rPr>
        <w:t>]:</w:t>
      </w:r>
      <w:bookmarkEnd w:id="15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w:t>
      </w:r>
      <w:r>
        <w:rPr>
          <w:rStyle w:val="FootnoteAnchor"/>
          <w:rtl w:val="true"/>
        </w:rPr>
        <w:footnoteReference w:id="652"/>
      </w:r>
      <w:r>
        <w:rPr>
          <w:rFonts w:ascii="Amiri" w:hAnsi="Amiri" w:eastAsia="Amiri" w:cs="Amiri"/>
          <w:color w:val="111111"/>
          <w:sz w:val="28"/>
          <w:sz w:val="28"/>
          <w:szCs w:val="28"/>
          <w:rtl w:val="true"/>
          <w:lang w:bidi="ar-SA"/>
        </w:rPr>
        <w:t>من قال بإمامة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الإمامة كما انقطعت النبوَّة</w:t>
      </w:r>
      <w:r>
        <w:rPr>
          <w:rFonts w:eastAsia="Amiri" w:cs="Amiri" w:ascii="Amiri" w:hAnsi="Amiri"/>
          <w:color w:val="111111"/>
          <w:sz w:val="28"/>
          <w:szCs w:val="28"/>
          <w:rtl w:val="true"/>
          <w:lang w:bidi="ar-SA"/>
        </w:rPr>
        <w:t xml:space="preserve">. </w:t>
      </w:r>
      <w:bookmarkStart w:id="151" w:name="pg9815_139799"/>
    </w:p>
    <w:p>
      <w:pPr>
        <w:pStyle w:val="BookText"/>
        <w:rPr/>
      </w:pPr>
      <w:bookmarkEnd w:id="151"/>
      <w:r>
        <w:rPr>
          <w:rFonts w:ascii="Amiri" w:hAnsi="Amiri" w:eastAsia="Amiri" w:cs="Amiri"/>
          <w:color w:val="111111"/>
          <w:sz w:val="28"/>
          <w:sz w:val="28"/>
          <w:szCs w:val="28"/>
          <w:rtl w:val="true"/>
          <w:lang w:bidi="ar-SA"/>
        </w:rPr>
        <w:t>فقولهم باطل بما دلَلنا عليه من أنَّ الزمان لا يخلو عن</w:t>
      </w:r>
      <w:r>
        <w:rPr>
          <w:rStyle w:val="FootnoteAnchor"/>
          <w:rtl w:val="true"/>
        </w:rPr>
        <w:footnoteReference w:id="653"/>
      </w:r>
      <w:r>
        <w:rPr>
          <w:rFonts w:ascii="Amiri" w:hAnsi="Amiri" w:eastAsia="Amiri" w:cs="Amiri"/>
          <w:color w:val="111111"/>
          <w:sz w:val="28"/>
          <w:sz w:val="28"/>
          <w:szCs w:val="28"/>
          <w:rtl w:val="true"/>
          <w:lang w:bidi="ar-SA"/>
        </w:rPr>
        <w:t>إمام عقلاً وشرعاً، وبما بيَّنَّاه من أنَّ الأئمَّة اثنا عشر، وسنُبيِّن</w:t>
      </w:r>
      <w:r>
        <w:rPr>
          <w:rStyle w:val="FootnoteAnchor"/>
          <w:rtl w:val="true"/>
        </w:rPr>
        <w:footnoteReference w:id="654"/>
      </w:r>
      <w:r>
        <w:rPr>
          <w:rFonts w:ascii="Amiri" w:hAnsi="Amiri" w:eastAsia="Amiri" w:cs="Amiri"/>
          <w:color w:val="111111"/>
          <w:sz w:val="28"/>
          <w:sz w:val="28"/>
          <w:szCs w:val="28"/>
          <w:rtl w:val="true"/>
          <w:lang w:bidi="ar-SA"/>
        </w:rPr>
        <w:t xml:space="preserve">صحَّة ولادة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فسقط قولهم من كلِّ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 هؤلاء قد انقرضوا بحمد الله</w:t>
      </w:r>
      <w:r>
        <w:rPr>
          <w:rFonts w:eastAsia="IRNazanin" w:cs="IRNazanin"/>
          <w:color w:val="111111"/>
          <w:sz w:val="28"/>
          <w:szCs w:val="28"/>
          <w:rtl w:val="true"/>
          <w:lang w:bidi="fa-IR"/>
        </w:rPr>
        <w:t>.</w:t>
      </w:r>
    </w:p>
    <w:p>
      <w:pPr>
        <w:pStyle w:val="Heading3"/>
        <w:numPr>
          <w:ilvl w:val="2"/>
          <w:numId w:val="1"/>
        </w:numPr>
        <w:rPr/>
      </w:pPr>
      <w:bookmarkStart w:id="152" w:name="__RefHeading___Toc9727777_2870459653"/>
      <w:bookmarkStart w:id="153" w:name="_Toc52"/>
      <w:bookmarkEnd w:id="152"/>
      <w:r>
        <w:rPr>
          <w:rtl w:val="true"/>
        </w:rPr>
        <w:t>[</w:t>
      </w:r>
      <w:r>
        <w:rPr>
          <w:rtl w:val="true"/>
        </w:rPr>
        <w:t>إبطال قول الفطحيَّة</w:t>
      </w:r>
      <w:r>
        <w:rPr>
          <w:rtl w:val="true"/>
        </w:rPr>
        <w:t>]:</w:t>
      </w:r>
      <w:bookmarkEnd w:id="153"/>
    </w:p>
    <w:p>
      <w:pPr>
        <w:pStyle w:val="BookText"/>
        <w:rPr/>
      </w:pPr>
      <w:r>
        <w:rPr>
          <w:rFonts w:ascii="Amiri" w:hAnsi="Amiri" w:eastAsia="Amiri" w:cs="Amiri"/>
          <w:color w:val="111111"/>
          <w:sz w:val="28"/>
          <w:sz w:val="28"/>
          <w:szCs w:val="28"/>
          <w:rtl w:val="true"/>
          <w:lang w:bidi="ar-SA"/>
        </w:rPr>
        <w:t xml:space="preserve">وقد بيَّنَّا فساد قول الذاهبين إلى إمامة جعفر بن عليٍّ من الفطحيَّة الذين قالوا بإمامة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مات</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مات عبد الله ولم يُخلِف ولداً رجعوا إلى القول بإمامة موسى بن جعفر، ومن بعده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مات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بإمامة جعفر، وقول هؤلاء يبطل من وجوه أفسدناها</w:t>
      </w:r>
      <w:r>
        <w:rPr>
          <w:rStyle w:val="FootnoteAnchor"/>
          <w:rtl w:val="true"/>
        </w:rPr>
        <w:footnoteReference w:id="656"/>
      </w:r>
      <w:r>
        <w:rPr>
          <w:rFonts w:ascii="Amiri" w:hAnsi="Amiri" w:eastAsia="Amiri" w:cs="Amiri"/>
          <w:color w:val="111111"/>
          <w:sz w:val="28"/>
          <w:sz w:val="28"/>
          <w:szCs w:val="28"/>
          <w:rtl w:val="true"/>
          <w:lang w:bidi="ar-SA"/>
        </w:rPr>
        <w:t>، ولأنَّه لا خلاف بين الإماميَّة أنَّ الإمامة لا تجتمع في أخوين بعد الحسن والحسين، وقد رووا في ذلك أخباراً كثيرة</w:t>
      </w:r>
      <w:r>
        <w:rPr>
          <w:rStyle w:val="FootnoteAnchor"/>
          <w:rtl w:val="true"/>
        </w:rPr>
        <w:footnoteReference w:id="657"/>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p>
    <w:p>
      <w:pPr>
        <w:pStyle w:val="Heading3"/>
        <w:numPr>
          <w:ilvl w:val="2"/>
          <w:numId w:val="1"/>
        </w:numPr>
        <w:rPr/>
      </w:pPr>
      <w:bookmarkStart w:id="154" w:name="__RefHeading___Toc9727779_2870459653"/>
      <w:bookmarkStart w:id="155" w:name="_Toc53"/>
      <w:bookmarkEnd w:id="154"/>
      <w:r>
        <w:rPr>
          <w:rtl w:val="true"/>
        </w:rPr>
        <w:t>[</w:t>
      </w:r>
      <w:r>
        <w:rPr>
          <w:rtl w:val="true"/>
        </w:rPr>
        <w:t xml:space="preserve">الأخبار الدالَّة على أنَّ الإمامة لا تجتمع في أخوين بعد الحسن والحسين </w:t>
      </w:r>
      <w:r>
        <w:rPr>
          <w:rtl w:val="true"/>
        </w:rPr>
        <w:t>(</w:t>
      </w:r>
      <w:r>
        <w:rPr>
          <w:rtl w:val="true"/>
        </w:rPr>
        <w:t>عليهما السلام</w:t>
      </w:r>
      <w:r>
        <w:rPr>
          <w:rtl w:val="true"/>
        </w:rPr>
        <w:t>)</w:t>
      </w:r>
      <w:r>
        <w:rPr>
          <w:rtl w:val="true"/>
        </w:rPr>
        <w:t>، وذمِّ جعفر بن عليٍّ الكذَّاب</w:t>
      </w:r>
      <w:r>
        <w:rPr>
          <w:rtl w:val="true"/>
        </w:rPr>
        <w:t>]:</w:t>
      </w:r>
      <w:bookmarkEnd w:id="15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سَعْدُ بْنُ عَبْدِ اَلله، عَنْ مُحَمَّدِ بْنِ اَلْوَلِيدِ اَلْخَزَّازِ، عَنْ يُونُسَ اِبْنِ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أَبَى اَللهُ أَنْ يَجْعَلَ اَلْإِمَامَةَ </w:t>
      </w:r>
    </w:p>
    <w:p>
      <w:pPr>
        <w:pStyle w:val="BookText"/>
        <w:rPr/>
      </w:pPr>
      <w:r>
        <w:rPr>
          <w:rFonts w:ascii="Amiri" w:hAnsi="Amiri" w:eastAsia="Amiri" w:cs="Amiri"/>
          <w:color w:val="111111"/>
          <w:sz w:val="28"/>
          <w:sz w:val="28"/>
          <w:szCs w:val="28"/>
          <w:rtl w:val="true"/>
          <w:lang w:bidi="ar-SA"/>
        </w:rPr>
        <w:t xml:space="preserve">لِأَخَوَيْنِ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اَلْحُسَيْنِ بْنِ أَبِي اَلْخَطَّابِ، عَنْ سُلَيْمَانَ بْنِ جَعْفَرٍ، عَنْ حَمَّادِ بْنِ عِيسَى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تَجْتَمِعُ اَلْإِمَامَةُ فِي 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هِيَ فِي اَلْأَعْقَابِ وَأَعْقَابِ اَلْأَعْقَابِ</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عَبْدِ اَلله بْنِ جَعْفَرٍ اَلْحِمْيَرِيُّ، عَنْ أَبِيهِ، عَنْ مُحَمَّدِ اِبْنِ عِيسَى بْنِ عُبَيْدٍ، عَنْ يُونُسَ بْنِ عَبْدِ اَلرَّحْمَنِ، عَنِ اَلْحُسَيْنِ بْنِ ثُوَيْرِ بْنِ أَبِي فَاخِتَةَ،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تَعُودُ اَلْإِمَامَةُ فِي 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إِنَّهَا جَرَتْ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مِنَ الْمُؤْمِنِينَ وَالْمُهَاجِرِينَ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تَكُونُ بَعْدَ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اَلْأَعْقَابِ وَأَعْقَابِ اَلْأَعْقَابِ</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أنَّه لا خلاف أنَّه لم يكن معصوماً، وقد بيَّنَّا أنَّ من شرط الإمام أنْ يكون معصوماً، وما ظهر من أفعاله ينافي العصمة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أَنَّهُ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وُلِدَ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هَنَّئُوهُ بِهِ، فَلَمْ يَرَوْا بِهِ سُرُوراً، فَقِيلَ لَهُ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هَوِّنْ عَلَيْكَ أَمْرَهُ، سَيُضِلُّ خَلْقاً كَثِيراً</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مِنْهُمْ أَبُو هَاشِمٍ دَاوُدُ اِبْنُ اَلْقَاسِمِ اَلْجَعْفَرِيُّ، وَاَلْقَاسِمُ بْنُ مُحَمَّدٍ اَلْعَبَّاسِيُّ، وَمُحَمَّدُ بْنُ عُبَيْدِ اَلله، وَمُحَمَّدُ بْنُ إِبْرَاهِيمَ اَلْعَمْرِيُّ، وَغَيْرُهُمْ مِمَّنْ كَانَ حُبِسَ بِسَبَبِ قَتْلِ عَبْدِ اَلله بْنِ مُحَمَّدٍ اَلْعَبَّاسِيِّ أَنَّ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وَأَخَاهُ جَعْفَراً دَخَلَا عَلَيْهِمْ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لَيْلَةً مِنَ اَللَّيَالِي جُلُوساً نَتَحَدَّثُ إِذْ سَمِعْنَا حَرَكَةَ بَابِ اَلسِّجْنِ فَرَاعَنَا ذَلِكَ، وَكَانَ أَبُو هَاشِمٍ عَلِيلاً، فَقَالَ لِبَعْضِنَا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وَاُنْظُرْ مَا تَرَى، فَاطَّلَعَ إِلَى مَوْضِعِ اَلْبَابِ فَإِذَا اَلْبَابُ فُتِحَ، وَإِذَا هُوَ بِرَجُلَيْنِ قَدْ أُدْخِلَا إِلَى اَلسِّجْنِ وَرُدَّ اَلْبَابُ وَأُقْفِلَ، فَدَنَا مِنْهُمَا،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مِنَ اَلطَّالِبِيَّةِ حُبِسْنَا،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اَلْحَسَنُ بْنُ عَلِيٍّ، وَهَذَا جَعْفَرُ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فِدَاكُمَا إِنْ رَأَيْتُمَا أَنْ تَدْخُلَا اَلْبَيْتَ، وَبَادَرَ إِلَيْنَا وَإِلَى أَبِي هَاشِمٍ فَأَعْلَمَنَا وَدَخَلَا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نَظَرَ إِلَيْهِمَا أَبُو هَاشِمٍ قَامَ عَنْ مِضْرَبَةٍ</w:t>
      </w:r>
      <w:r>
        <w:rPr>
          <w:rStyle w:val="FootnoteAnchor"/>
          <w:rtl w:val="true"/>
        </w:rPr>
        <w:footnoteReference w:id="662"/>
      </w:r>
      <w:r>
        <w:rPr>
          <w:rFonts w:ascii="Amiri" w:hAnsi="Amiri" w:eastAsia="Amiri" w:cs="Amiri"/>
          <w:color w:val="111111"/>
          <w:sz w:val="28"/>
          <w:sz w:val="28"/>
          <w:szCs w:val="28"/>
          <w:rtl w:val="true"/>
          <w:lang w:bidi="ar-SA"/>
        </w:rPr>
        <w:t xml:space="preserve">كَانَتْ تَحْتَهُ، فَقَبَّلَ وَجْهَ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وَأَجْلَسَهُ عَلَيْهَا، وَجَلَسَ جَعْفَرٌ قَرِيباً مِنْهُ،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شَطْنَاهُ،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جَارِيَةً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فَزَجَرَهُ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وَإِنَّهُمْ رَأَوْا فِيهِ آثَارَ اَلسُّكْرِ، وَأَنَّ اَلنَّوْمَ غَلَبَهُ وَهُوَ جَالِسٌ مَعَهُمْ، فَنَامَ عَلَى تِلْكَ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56" w:name="pg9815_139809"/>
    </w:p>
    <w:p>
      <w:pPr>
        <w:pStyle w:val="BookText"/>
        <w:rPr/>
      </w:pPr>
      <w:bookmarkEnd w:id="156"/>
      <w:r>
        <w:rPr>
          <w:rFonts w:ascii="Amiri" w:hAnsi="Amiri" w:eastAsia="Amiri" w:cs="Amiri"/>
          <w:color w:val="111111"/>
          <w:sz w:val="28"/>
          <w:sz w:val="28"/>
          <w:szCs w:val="28"/>
          <w:rtl w:val="true"/>
          <w:lang w:bidi="ar-SA"/>
        </w:rPr>
        <w:t>وما روي فيه وله من الأفعال والأقوال الشنيعة أكثر من أنْ تُحصى نُنزِّه كتابنا عن ذلك</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9727781_2870459653"/>
      <w:bookmarkStart w:id="158" w:name="_Toc54"/>
      <w:bookmarkEnd w:id="157"/>
      <w:r>
        <w:rPr>
          <w:rtl w:val="true"/>
        </w:rPr>
        <w:t>[</w:t>
      </w:r>
      <w:r>
        <w:rPr>
          <w:rtl w:val="true"/>
        </w:rPr>
        <w:t xml:space="preserve">ردُّ القول بأنَّ الأئمَّة ثلاثة عشر، وأنَّ للحجَّة </w:t>
      </w:r>
      <w:r>
        <w:rPr>
          <w:rtl w:val="true"/>
        </w:rPr>
        <w:t>(</w:t>
      </w:r>
      <w:r>
        <w:rPr>
          <w:rtl w:val="true"/>
        </w:rPr>
        <w:t>عليه السلام</w:t>
      </w:r>
      <w:r>
        <w:rPr>
          <w:rtl w:val="true"/>
        </w:rPr>
        <w:t xml:space="preserve">) </w:t>
      </w:r>
      <w:r>
        <w:rPr>
          <w:rtl w:val="true"/>
        </w:rPr>
        <w:t>ولداً</w:t>
      </w:r>
      <w:r>
        <w:rPr>
          <w:rtl w:val="true"/>
        </w:rPr>
        <w:t>]:</w:t>
      </w:r>
      <w:bookmarkEnd w:id="158"/>
    </w:p>
    <w:p>
      <w:pPr>
        <w:pStyle w:val="BookText"/>
        <w:rPr/>
      </w:pPr>
      <w:r>
        <w:rPr>
          <w:rFonts w:ascii="Amiri" w:hAnsi="Amiri" w:eastAsia="Amiri" w:cs="Amiri"/>
          <w:color w:val="111111"/>
          <w:sz w:val="28"/>
          <w:sz w:val="28"/>
          <w:szCs w:val="28"/>
          <w:rtl w:val="true"/>
          <w:lang w:bidi="ar-SA"/>
        </w:rPr>
        <w:t>فأمَّا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للخلف ولداً، وإنَّ الأئمَّة ثلاثة عشر، فقولهم يفسد بما دلَلنا عليه من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فهذا القول يجب إطراحه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هذه الفِرَق كلَّها قد انقرضت بحمد الله، ولم يبقَ قائل يقول بقولها، وذلك دليل على بطلان هذه الأقاويل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9815_139816"/>
      <w:bookmarkStart w:id="160" w:name="pg9815_139816"/>
      <w:bookmarkEnd w:id="16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1" w:name="pg9815_139816"/>
      <w:bookmarkStart w:id="162" w:name="__RefHeading___Toc9727783_2870459653"/>
      <w:bookmarkStart w:id="163" w:name="_Toc55"/>
      <w:bookmarkEnd w:id="161"/>
      <w:bookmarkEnd w:id="162"/>
      <w:r>
        <w:rPr>
          <w:rtl w:val="true"/>
        </w:rPr>
        <w:t>[</w:t>
      </w:r>
      <w:r>
        <w:rPr>
          <w:rtl w:val="true"/>
        </w:rPr>
        <w:t>الفصل الثاني</w:t>
      </w:r>
      <w:r>
        <w:rPr>
          <w:rtl w:val="true"/>
        </w:rPr>
        <w:t>]: [</w:t>
      </w:r>
      <w:r>
        <w:rPr>
          <w:rtl w:val="true"/>
        </w:rPr>
        <w:t xml:space="preserve">الكلام في ولادة صاحب الزمان </w:t>
      </w:r>
      <w:r>
        <w:rPr>
          <w:rtl w:val="true"/>
        </w:rPr>
        <w:t>(</w:t>
      </w:r>
      <w:r>
        <w:rPr>
          <w:rtl w:val="true"/>
        </w:rPr>
        <w:t>عجّل الله فرجه</w:t>
      </w:r>
      <w:r>
        <w:rPr>
          <w:rtl w:val="true"/>
        </w:rPr>
        <w:t xml:space="preserve">) </w:t>
      </w:r>
      <w:r>
        <w:rPr>
          <w:rtl w:val="true"/>
        </w:rPr>
        <w:t>وصحَّتها</w:t>
      </w:r>
      <w:r>
        <w:rPr>
          <w:rtl w:val="true"/>
        </w:rPr>
        <w:t>]</w:t>
      </w:r>
      <w:bookmarkEnd w:id="16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الكلام في ولادة صاحب الزمان وصحَّتها فأشياء اعتباريَّة وأشياء إخباريَّة، فأمَّا الاعتباريَّة فهو أنَّه إذا ثبت إمامته بما دلَلنا عليه من الأقسام، وإفساد كلِّ قسم منها إلَّا القول بإمامته، ثبتت إمامته، وعلمنا بذلك صحَّة ولادته إنْ لم يُرْوَ فيه خبر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ما دلَلنا عليه من أنَّ الأئمَّة اثنا عشر يدلُّ على صحَّة ولادته، لأنَّ العدد لا يكون إلَّا 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دلَلنا على أنَّ صاحب الأمر لا بدَّ له من غيبتين يُؤكِّد ذلك، لأنَّ كلَّ ذلك مبنيٌّ على صحَّة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تصحيح ولادته من جهة الأخبار فسنذكر في هذا الكتاب طرفاً ممَّا روي فيه جملةً وتفصيلاً، ونذكر بعد ذلك جملة من أخبار من شاهده ورآه، لأنَّ استيفاء ما روي في هذا المعنى يطول به الكتاب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 عَنْ أَبِي مُحَمَّدٍ هَارُونَ بْنِ مُوسَى اَلتَّلَّعُكْبَرِيِّ، عَنْ أَحْمَدَ بْنِ عَلِيٍّ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عَنْ حَنْظَلَةَ بْنِ زَكَرِيَّا، عَنِ اَلثِّقَةِ،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اَلْعَبَّاسِ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 أَصْدَقَ لَهْجَةً مِنْهُ، وَكَانَ خَالَفَنَا</w:t>
      </w:r>
      <w:r>
        <w:rPr>
          <w:rStyle w:val="FootnoteAnchor"/>
          <w:rtl w:val="true"/>
        </w:rPr>
        <w:footnoteReference w:id="663"/>
      </w:r>
      <w:r>
        <w:rPr>
          <w:rFonts w:ascii="Amiri" w:hAnsi="Amiri" w:eastAsia="Amiri" w:cs="Amiri"/>
          <w:color w:val="111111"/>
          <w:sz w:val="28"/>
          <w:sz w:val="28"/>
          <w:szCs w:val="28"/>
          <w:rtl w:val="true"/>
          <w:lang w:bidi="ar-SA"/>
        </w:rPr>
        <w:t xml:space="preserve">فِي أَشْيَاءَ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اَلْفَضْلِ اَلْحُسَيْنُ بْنُ اَلْحَسَنِ اَلْعَلَوِيُّ</w:t>
      </w:r>
      <w:r>
        <w:rPr>
          <w:rStyle w:val="FootnoteAnchor"/>
          <w:rtl w:val="true"/>
        </w:rPr>
        <w:footnoteReference w:id="66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فَهَنَّأْتُهُ بِسَيِّدِنَا صَاحِبِ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اَلْكُلَيْنِيُّ، عَنْ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حَكِيمَةَ</w:t>
      </w:r>
      <w:r>
        <w:rPr>
          <w:rStyle w:val="FootnoteAnchor"/>
          <w:rtl w:val="true"/>
        </w:rPr>
        <w:footnoteReference w:id="665"/>
      </w:r>
      <w:r>
        <w:rPr>
          <w:rFonts w:ascii="Amiri" w:hAnsi="Amiri" w:eastAsia="Amiri" w:cs="Amiri"/>
          <w:color w:val="111111"/>
          <w:sz w:val="28"/>
          <w:sz w:val="28"/>
          <w:szCs w:val="28"/>
          <w:rtl w:val="true"/>
          <w:lang w:bidi="ar-SA"/>
        </w:rPr>
        <w:t xml:space="preserve">بِنْتِ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وَسِتِّينَ وَمِائَتَيْنِ، فَكَلَّمْتُهَا مِنْ وَرَاءِ حِجَابٍ، وَسَأَلْتُهَا عَنْ دِينِهَا، فَسَمَّتْ لِي مَنْ تَأْتَمُّ بِهِمْ،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اِبْنُ اَلْحَسَنِ، فَسَمَّتْهُ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مُعَايَنَةً أَوْ خَبَراً؟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بِهِ إِلَى أُمِّهِ،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اَلْوَلَدُ؟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تَفْزَعُ اَلشِّيعَةُ؟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اَلْجَدَّةِ 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أَقْتَدِي بِمَنْ وَصِيَّتُهُ إِلَى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 بِالْحُسَيْنِ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أُخْتِهِ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وَكَانَ مَا يَخْرُجُ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يُنْسَبُ إِلَى زَيْنَبَ سَتْراً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قَوْمٌ أَصْحَابُ أَخْبَارٍ، أَمَا رَوَيْتُمْ أَنَّ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مِيرَاثُهُ وَهُوَ فِي اَلْحَيَاةِ؟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هَذَا اَلْخَبَرَ اَلتَّلَّعُكْبَرِيُّ، عَنِ اَلْحَسَنِ بْنِ مُحَمَّدٍ اَلنَّهَاوَنْدِيِّ</w:t>
      </w:r>
      <w:r>
        <w:rPr>
          <w:rStyle w:val="FootnoteAnchor"/>
          <w:rtl w:val="true"/>
        </w:rPr>
        <w:footnoteReference w:id="666"/>
      </w:r>
      <w:r>
        <w:rPr>
          <w:rFonts w:ascii="Amiri" w:hAnsi="Amiri" w:eastAsia="Amiri" w:cs="Amiri"/>
          <w:color w:val="111111"/>
          <w:sz w:val="28"/>
          <w:sz w:val="28"/>
          <w:szCs w:val="28"/>
          <w:rtl w:val="true"/>
          <w:lang w:bidi="ar-SA"/>
        </w:rPr>
        <w:t>، عَنِ اَلْحَسَنِ بْنِ جَعْفَرِ بْنِ مُسْلِمٍ اَلْحَنَفِيِّ، عَنْ أَبِي حَامِدٍ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حَكِيمَةَ بِنْتَ مُحَمَّدٍ أُخْتَ أَبِي اَلْحَسَنِ اَلْعَسْكَرِيِّ، وَذَكَرَ مِثْلَهُ</w:t>
      </w:r>
      <w:r>
        <w:rPr>
          <w:rStyle w:val="FootnoteAnchor"/>
          <w:rtl w:val="true"/>
        </w:rPr>
        <w:footnoteReference w:id="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تَقَدَّمَتِ اَلرِّوَايَةُ</w:t>
      </w:r>
      <w:r>
        <w:rPr>
          <w:rStyle w:val="FootnoteAnchor"/>
          <w:rtl w:val="true"/>
        </w:rPr>
        <w:footnoteReference w:id="668"/>
      </w:r>
      <w:r>
        <w:rPr>
          <w:rFonts w:ascii="Amiri" w:hAnsi="Amiri" w:eastAsia="Amiri" w:cs="Amiri"/>
          <w:color w:val="111111"/>
          <w:sz w:val="28"/>
          <w:sz w:val="28"/>
          <w:szCs w:val="28"/>
          <w:rtl w:val="true"/>
          <w:lang w:bidi="ar-SA"/>
        </w:rPr>
        <w:t xml:space="preserve">مِنْ قَوْلِ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وُلِدَ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وَزَعَمَتِ اَلظَّلَمَةُ أَنَّهُمْ يَقْتُلُونَنِي لِيَقْطَعُوا هَذَا اَلنَّسْلَ، فَكَيْفَ رَأَوْا قُدْرَةَ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يَعْقُوبَ، عَنِ اَلْحُسَيْنِ بْنِ مُحَمَّدٍ اَلْأَشْعَرِيِّ، عَنِ اَلمُعَلَّى بْنِ مُحَمَّدٍ،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قُتِلَ اَلزُّبَيْرِيُّ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جَزَاءُ مَنِ اِفْتَرَى عَلَى اَلله وَعَلَى أَوْلِيَائِهِ، زَعَمَ أَنَّهُ يَقْتُلُنِي وَلَيْسَ لِي عَقِبٌ، فَكَيْفَ رَأَى قُدْرَةَ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وَوُلِدَ لَهُ وَلَدٌ، وَسَمَّاهُ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سَنَةَ سِتٍّ وَخَمْسِينَ وَمِائَتَيْنِ</w:t>
      </w:r>
      <w:r>
        <w:rPr>
          <w:rStyle w:val="FootnoteAnchor"/>
          <w:rtl w:val="true"/>
        </w:rPr>
        <w:footnoteReference w:id="669"/>
      </w:r>
      <w:r>
        <w:rPr>
          <w:rFonts w:ascii="IRNazanin" w:hAnsi="IRNazanin" w:eastAsia="IRNazanin"/>
          <w:color w:val="111111"/>
          <w:sz w:val="28"/>
          <w:sz w:val="28"/>
          <w:szCs w:val="28"/>
          <w:rtl w:val="true"/>
          <w:lang w:bidi="fa-IR"/>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الأخير لا وجه له، إذ تفاوت الشمسيَّة والقمريَّة في مدَّة ستٍّ وخمسين ومائتي سنة يكون بما يقرب من ثمان سنين لا سنة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جَلَالَتُكَ تَمْنَعُنِي عَنْ مَسْأَلَتِكَ، فَتَأْذَنُ لِي فِي أَنْ أَسْأَلَكَ؟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لَكَ وَلَدٌ؟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حَدَثٌ فَأَيْنَ أَسْأَلُ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قال المولى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أُصول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بالمدينة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دلالة على أنَّ إقامته حال الغيبة فيها أكثر، وقد نُقِلَ أنَّ أبا هاشم رآه، ويحتمل أنْ يُراد بالمدينة سُرَّ من رأى، والله أعلم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يَعْقُوبَ، رَفَعَهُ عَنْ نَسِيمٍ اَلْخَادِمِ، وَخَادِمِ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مَوْلِدِهِ بِعَشْرِ لَيَالٍ، فَعَطَسْتُ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فَفَرِحْتُ بِذَلِكَ،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أُبَشِّرُكِ فِي اَلْعُطَاسِ؟ هُوَ أَمَانٌ مِنَ اَلمَوْتِ ثَلَاثَ أَيَّامٍ</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عَبْدِ اَلله بْنِ جَعْفَرٍ اَلْحِمْيَرِيُّ، عَنْ أَبِيهِ، عَنْ أَحْمَدَ بْنِ هِلَالٍ، عَنْ أُمَيَّةَ بْنِ عَلِيٍّ اَلْقَيْسِيِّ، عَنْ سَالِمِ بْنِ أَبِي حَيَّةَ،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ثَلَاثَةُ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وَاَلْحَسَنُ، فَالرَّابِعُ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يَعْقُوبَ بِإِسْنَادِهِ، عَنْ ضَوْءِ بْنِ عَلِيٍّ اَلْعِجْلِيِّ، عَنْ رَجُلٍ مِنْ أَهْلِ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سُرَّ مَنْ رَأَى، وَلَزِمْتُ بَابَ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فَدَعَانِي مِنْ غَيْرِ أَنِ اسْتَأْذَنْتُ</w:t>
      </w:r>
      <w:r>
        <w:rPr>
          <w:rStyle w:val="FootnoteAnchor"/>
          <w:rtl w:val="true"/>
        </w:rPr>
        <w:footnoteReference w:id="674"/>
      </w:r>
      <w:r>
        <w:rPr>
          <w:rFonts w:ascii="Amiri" w:hAnsi="Amiri" w:eastAsia="Amiri" w:cs="Amiri"/>
          <w:color w:val="111111"/>
          <w:sz w:val="28"/>
          <w:sz w:val="28"/>
          <w:szCs w:val="28"/>
          <w:rtl w:val="true"/>
          <w:lang w:bidi="ar-SA"/>
        </w:rPr>
        <w:t>، فَلَمَّا دَخَلْتُ فَسَلَّمْتُ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فُلَانُ، كَيْفَ حَالُكَ؟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اُقْعُدْ، 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سَأَلَنِي عَنْ جَمَاعَةٍ مِنْ رِجَالٍ وَنِسَاءٍ مِنْ أَهْلِي،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أَقْدَمَكَ؟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فِي خِدْمَتِكَ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فَالْزَمِ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 اَلدَّارِ مَعَ اَلْخَدَمِ، ثُمَّ صِرْتُ أَشْتَرِي لَهُمُ اَلْحَوَائِجَ مِنَ اَلسُّوقِ، وَكُنْتُ أَدْخُلُ عَلَيْهِ بِغَيْرِ إِذْنٍ إِذَا كَانَ فِي دَارِ اَلرِّجَالِ، فَدَخَلْتُ عَلَيْهِ يَوْماً وَهُوَ فِي دَارِ اَلرِّجَالِ، فَسَمِعْتُ حَرَكَةً فِي اَلْبَيْتِ، وَنَادَانِي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 لَا تَبْرَحْ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أَجْسُرْ أَخْرُجُ وَلَا أَدْخُلُ، فَخَرَجَتْ عَلَيَّ جَارِيَةٌ مَعَهَا شَيْءٌ مُغَطًّى، ثُمَّ نَادَانِي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فَدَخَلْتُ، ثُمَّ نَادَى اَلْجَارِيَةَ، فَرَجَعَتْ،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اِكْشِفِي عَمَّا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فَكَشَفَتْ عَنْ غُلَامٍ أَبْيَضَ، حَسَنِ اَلْوَجْهِ، فَكَشَفَ عَنْ بَطْنِهِ، فَإِذَا شَعْرٌ نَابِتٌ مِنْ لَبَّتِهِ إِلَى سُرَّتِهِ، أَخْضَرُ لَيْسَ بِأَسْوَدَ،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أَمَرَهَا، فَحَمَلَتْهُ، فَمَا رَأَيْتُهُ بَعْدَ ذَلِكَ حَتَّى مَضَى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ضَوْءُ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كُنْتَ تُقَدِّرُ لَهُ مِنَ اَلسِّنِينَ؟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اَلْعَبْدِيُّ</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تُقَدِّرُ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وَأَبُو عَبْدِ اَلله</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نُقَدِّرُ إِحْدَى وَعِشْرِينَ سَنَةً</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قال المولى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أُصول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من أهل فارس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إخباره كان في حياة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كنت تُقدِّر له 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حين الولادة إلى الآن، وهو آن الإخبار،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أنَّ الإخبار كان في حال حياة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يظهر ذلك لمن نظر في تاريخ تولُّده وتاريخ وفاة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مبدأ السنتين ومنتهاهما الوفاة وزمان الإخبار، أو جعل مبدئهما التولُّد ومنتهاهما زمان الرؤية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تُقدِّر له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أربع عشرة سنة، وذلك بأنْ مضى من زمان الفارسي اثنتا عشرة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عليٍّ وأبو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محمّد والحسن ابنا عليِّ بن إبراهيم، وتقديرهما لسنِّه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الإخبار بإحدى وعشرين سنة لا يوافق ما مرَّ من سنة تسع وسبعين إلَّا على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مولده في الثالث والعشرين من شهر رمضان سنة ثمان وخمسين ومائتين كما نقله بعض أرباب السِّيَر، فليُتأمَّل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عَمْرٍو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 مِنْ بَعْدِي</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اِبْنُ أَبِي جِيدٍ، عَنْ مُحَمَّدِ بْنِ اَلْحَسَنِ بْنِ اَلْوَلِيدِ، عَنِ اَلصَّفَّارِ مُحَمَّدِ بْنِ اَلْحَسَنِ اَلْقُمِّيِّ، عَنْ أَبِي عَبْدِ اَلله اَلمُطَهَّرِيِّ، عَنْ حَكِيمَةَ بِنْتِ مُحَمَّدِ اِبْنِ عَلِيٍّ اَلرِّضَا،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وَخَمْسِينَ وَمِائَتَيْنِ فِي اَلنِّصْفِ مِنْ شَعْبَانَ،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اِجْعَلِي اَللَّيْلَةَ إِفْطَارَكِ عِنْدِي،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سَيَسُرُّكِ بِوَلِيِّهِ وَحُجَّتِهِ عَلَى خَلْقِهِ، خَلِيفَتِي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فَتَدَاخَلَنِي لِذَلِكَ سُرُورٌ شَدِيدٌ، وَأَخَذْتُ ثِيَابِي عَلَيَّ وَخَرَجْتُ مِنْ سَاعَتِي حَتَّى اِنْتَهَيْتُ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جَالِسٌ فِي صَحْنِ دَارِهِ، وَجَوَارِيهِ حَوْلَهُ،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سَيِّدِي، اَلْخَلَفُ مِمَّنْ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سَوْسَنَ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فَأَدَرْتُ طَرْفِي فِيهِنَّ، فَلَمْ أَرَ جَارِيَةً عَلَيْهَا أَثَرٌ غَيْرَ سَوْسَنَ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صَلَّيْتُ اَلمَغْرِبَ وَاَلْعِشَاءَ اَلْآخِرَةَ أُتِيتُ بِالمَائِدَةِ، فَأَفْطَرْتُ أَنَا وَسَوْسَنُ، وَبَايَتُّهَا فِي بَيْتٍ وَاحِدٍ، فَغَفَوْتُ غَفْوَةً</w:t>
      </w:r>
      <w:r>
        <w:rPr>
          <w:rStyle w:val="FootnoteAnchor"/>
          <w:rtl w:val="true"/>
        </w:rPr>
        <w:footnoteReference w:id="679"/>
      </w:r>
      <w:r>
        <w:rPr>
          <w:rFonts w:ascii="Amiri" w:hAnsi="Amiri" w:eastAsia="Amiri" w:cs="Amiri"/>
          <w:color w:val="111111"/>
          <w:sz w:val="28"/>
          <w:sz w:val="28"/>
          <w:szCs w:val="28"/>
          <w:rtl w:val="true"/>
          <w:lang w:bidi="ar-SA"/>
        </w:rPr>
        <w:t xml:space="preserve">، ثُمَّ اِسْتَيْقَظْتُ، فَلَمْ أَزَلْ مُفَكِّرَةً فِيمَا وَعَدَنِي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قَبْلَ اَلْوَقْتِ اَلَّذِي كُنْتُ أَقُومُ فِي كُلِّ لَيْلَةٍ لِلصَّلَاةِ، فَصَلَّيْتُ صَلَاةَ اَللَّيْلِ حَتَّى بَلَغْتُ إِلَى اَلْوَتْرِ، فَوَثَبَتْ سَوْسَنُ فَزِعَةً، وَخَرَجْتُ فَزِعَةً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 xml:space="preserve">وَأَسْبَغَتِ اَلْوُضُوءَ، ثُمَّ عَادَتْ فَصَلَّتْ صَلَاةَ اَللَّيْلِ، وَبَلَغَتْ إِلَى اَلْوَتْرِ، فَوَقَعَ فِي قَلْبِي أَنَّ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 xml:space="preserve">قَرُبَ، فَقُمْتُ لِأَنْظُرَ، فَإِذَا بِالْفَجْرِ اَلْأَوَّلِ قَدْ طَلَعَ، فَتَدَاخَلَ قَلْبِيَ اَلشَّكُّ مِنْ وَعْدِ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فَنَادَانِي مِنْ حُجْرَتِهِ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تَشُكِّي، وَكَأَنَّكِ</w:t>
      </w:r>
      <w:r>
        <w:rPr>
          <w:rStyle w:val="FootnoteAnchor"/>
          <w:rtl w:val="true"/>
        </w:rPr>
        <w:footnoteReference w:id="682"/>
      </w:r>
      <w:r>
        <w:rPr>
          <w:rFonts w:ascii="Amiri" w:hAnsi="Amiri" w:eastAsia="Amiri" w:cs="Amiri"/>
          <w:color w:val="111111"/>
          <w:sz w:val="28"/>
          <w:sz w:val="28"/>
          <w:szCs w:val="28"/>
          <w:rtl w:val="true"/>
          <w:lang w:bidi="ar-SA"/>
        </w:rPr>
        <w:t>بِالْأَمْرِ اَلسَّاعَةَ قَدْ رَأَيْتِهِ إِنْ شَاءَ اَللهُ تَعَالَى</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فَاسْتَحْيَيْتُ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وَقَعَ فِي قَلْبِي، وَرَجَعْتُ إِلَى اَلْبَيْتِ وَأَنَا خَجِلَةٌ، فَإِذَا هِيَ قَدْ قَطَعَتِ اَلصَّلَاةَ وَخَرَجَتْ فَزِعَةً، فَلَقِيتُهَا عَلَى بَابِ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وَأُمِّي</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هَلْ تُحِسِّينَ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 إِنِّي لَأَجِدُ أَمْراً شَدِيداً،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خَوْفٌ عَلَيْكِ إِنْ شَاءَ اَللهُ تَعَالَى، وَأَخَذْتُ وِسَادَةً فَأَلْقَيْتُهَا فِي وَسَطِ اَلْبَيْتِ، وَأَجْلَسْتُهَا عَلَيْهَا، وَجَلَسْتُ مِنْهَا حَيْثُ تَقْعُدُ اَلمَرْأَةُ مِنَ اَلمَرْأَةِ لِلْوِلَادَةِ، فَقَبَضَتْ عَلَى كَفِّي، وَغَمَزَتْ غَمْزَةً شَدِيدَةً، ثُمَّ أَنَّتْ أَنَّةً، وَتَشَهَّدَتْ، وَنَظَرْتُ تَحْتَهَا، فَإِذَا أَنَا بِوَلِيِّ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مُتَلَقِّياً اَلْأَرْضَ بِمَسَاجِدِهِ، فَأَخَذْتُ بِكَتِفَيْهِ، فَأَجْلَسْتُهُ فِي حَجْرِي، فَإِذَا هُوَ نَظِيفٌ مَفْرُوغٌخ</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فَنَادَانِي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هَلُمِّي فَأْتِينِي بِابْنِي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فَأَتَيْتُهُ بِهِ، فَتَنَاوَلَهُ، وَأَخْرَجَ لِسَانَهُ، فَمَسَحَهُ عَلَى عَيْنَيْهِ، فَفَتَحَهَا</w:t>
      </w:r>
      <w:r>
        <w:rPr>
          <w:rStyle w:val="FootnoteAnchor"/>
          <w:rtl w:val="true"/>
        </w:rPr>
        <w:footnoteReference w:id="684"/>
      </w:r>
      <w:r>
        <w:rPr>
          <w:rFonts w:ascii="Amiri" w:hAnsi="Amiri" w:eastAsia="Amiri" w:cs="Amiri"/>
          <w:color w:val="111111"/>
          <w:sz w:val="28"/>
          <w:sz w:val="28"/>
          <w:szCs w:val="28"/>
          <w:rtl w:val="true"/>
          <w:lang w:bidi="ar-SA"/>
        </w:rPr>
        <w:t xml:space="preserve">، ثُمَّ أَدْخَلَهُ فِي فِيهِ، فَحَنَّكَهُ،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أُذُنَيْهِ وَأَجْلَسَهُ فِي رَاحَتِهِ اَلْيُسْرَى، فَاسْتَوَى وَلِيُّ اَلله جَالِساً، فَمَسَحَ يَدَهُ عَلَى رَأْسِهِ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اِنْطِقْ بِقُدْرَةِ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فَاسْتَعَاذَ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اَلشَّيْطَانِ اَلرَّجِيمِ، وَاِسْتَفْتَحَ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وَنُمَكِّنَ لَهُمْ فِي الْأَرضِ وَنُرِيَ فِرْعَوْنَ وَهَامَانَ وَجُنُودَهُمَا مِنْهُمْ مَا كَانُوا يَحْذَرُونَ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أَمِيرِ اَلمُؤْمِنِينَ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وَاحِداً حَتَّى اِنْتَهَى إِلَى أَبِيهِ، فَنَاوَلَنِيهِ</w:t>
      </w:r>
      <w:r>
        <w:rPr>
          <w:rStyle w:val="FootnoteAnchor"/>
          <w:rtl w:val="true"/>
        </w:rPr>
        <w:footnoteReference w:id="685"/>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رُدِّيهِ إِلَى أُمِّهِ حَتَّى تَقَرَّ عَيْنُهَا وَلَا تَحْزَنَ وَلِتَعْلَمَ أَنَّ وَعْدَ اللهِ حَقٌّ وَلَكِنَّ أَكْثَرَهُمْ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فَرَدَدْتُهُ إِلَى أُمِّهِ وَقَدِ اِنْفَجَرَ اَلْفَجْرُ اَلثَّانِي، فَصَلَّيْتُ اَلْفَرِيضَةَ وَعَقَّبْتُ إِلَى أَنْ طَلَعَتِ اَلشَّمْسُ، ثُمَّ وَدَّعْتُ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وَاِنْصَرَفْتُ إِلَى مَنْزِلِي، فَلَمَّا كَانَ بَعْدَ ثَلَاثٍ اِشْتَقْتُ إِلَى وَلِيِّ اَلله، فَصِرْتُ إِلَيْهِمْ، فَبَدَأْتُ بِالْحُجْرَةِ اَلَّتِي كَانَتْ سَوْسَنُ فِيهَا، فَلَمْ أَرَ أَثَراً وَلَا سَمِعْتُ ذِكْراً، فَكَرِهْتُ أَنْ أَسْأَلَ، فَدَخَلْتُ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فَاسْتَحْيَيْتُ أَنْ أَبْدَأَهُ بِالسُّؤَالِ، فَبَدَأَنِي،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يَا عَمَّةِ فِي كَنَفِ اَلله وَحِرْزِهِ وَسِتْرِهِ وَغَيْبِهِ حَتَّى يَأْذَنَ اَللهُ لَهُ، فَإِذَا غَيَّبَ اَللهُ شَخْصِي وَتَوَفَّانِي وَرَأَيْتِ شِيعَتِي قَدِ اِخْتَلَفُوا فَأَخْبِرِي اَلثِّقَاتَ مِنْهُمْ، وَلْيَكُنْ عِنْدَكِ وَعِنْدَهُمْ مَكْتُوماً، فَإِنَّ وَلِيَّ اَلله يُغَيِّبُهُ اَللهُ عَنْ خَلْقِهِ وَيَحْجُبُهُ عَنْ عِبَادِهِ، فَلَا يَرَاهُ أَحَدٌ حَتَّى يُقَدِّمَ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فَرَسَهُ، لِيَقْضِيَ اللهُ أَمْراً كَانَ مَفْعُولاً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مُحَمَّدِ بْنِ اَلْحَسَنِ بْنِ اَلْوَلِيدِ، عَنْ مُحَمَّدِ بْنِ يَحْيَى اَلْعَطَّارِ، عَنْ مُحَمَّدِ بْنِ حَمَّوَيْهِ اَلرَّازِيِّ، عَنِ اَلْحُسَيْنِ بْنِ رِزْقِ اَلله، عَنْ مُوسَى بْنِ مُحَمَّدِ بْنِ جَعْفَرٍ</w:t>
      </w:r>
      <w:r>
        <w:rPr>
          <w:rStyle w:val="FootnoteAnchor"/>
          <w:rtl w:val="true"/>
        </w:rPr>
        <w:footnoteReference w:id="68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حَكِيمَةُ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مَعْنَى اَلْحَدِيثِ اَلْأَوَّلِ إِلَّا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إِذَا كَانَ اَلْيَوْمُ اَلسَّابِعُ فَأْتِينَا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أَصْبَحْتُ جِئْتُ لِأُسَلِّمَ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وَكَشَفْتُ عَنِ اَلسِّتْرَ لِأَتَفَقَّدَ سَيِّدِي، فَلَمْ أَرَهُ،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فَعَلَ سَيِّدِي؟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اِسْتَوْدَعْنَاهُ اَلَّذِي اِسْتَوْدَعَتْ أُمُّ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اَلْيَوْمُ اَلسَّابِعُ جِئْتُ فَسَلَّمْتُ وَجَلَسْتُ،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هَلُمُّوا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فَجِيءَ بِسَيِّدِي وَهُوَ فِي خِرَقٍ صُفْرٍ، فَفَعَلَ بِهِ كَفِعْلِهِ</w:t>
      </w:r>
      <w:r>
        <w:rPr>
          <w:rStyle w:val="FootnoteAnchor"/>
          <w:rtl w:val="true"/>
        </w:rPr>
        <w:footnoteReference w:id="687"/>
      </w:r>
      <w:r>
        <w:rPr>
          <w:rFonts w:ascii="Amiri" w:hAnsi="Amiri" w:eastAsia="Amiri" w:cs="Amiri"/>
          <w:color w:val="111111"/>
          <w:sz w:val="28"/>
          <w:sz w:val="28"/>
          <w:szCs w:val="28"/>
          <w:rtl w:val="true"/>
          <w:lang w:bidi="ar-SA"/>
        </w:rPr>
        <w:t>اَلْأَوَّلِ، ثُمَّ أَدْلَى لِسَانَهُ فِي فِيهِ كَأَنَّمَا يُغَذِّيهِ لَبَناً وَعَسَلاً،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وَثَنَّى بِالصَّلَاةِ عَلَى مُحَمَّدٍ وَعَلَى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عَلَى أَبِيهِ،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يَحْذَرُونَ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اَلرَّازِيُّ، عَنْ مُحَمَّدِ بْنِ عَلِيٍّ، عَنْ عَلِيِّ بْنِ سَمِيعِ بْنِ بُنَانٍ، عَنْ مُحَمَّدِ بْنِ عَلِيِّ بْنِ أَبِي اَلدَّارِيِّ، عَنْ أَحْمَدَ بْنِ مُحَمَّدٍ، عَنْ أَحْمَدَ بْنِ عَبْدِ اَلله، عَنْ أَحْمَدَ بْنِ رَوْحٍ اَلْأَهْوَازِيِّ، عَنْ مُحَمَّدِ بْنِ إِبْرَاهِيمَ، عَنْ حَكِيمَةَ بِمِثْلِ مَعْنَى اَلْحَدِيثِ اَلْأَوَّلِ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رَمَضَانَ سَنَةَ خَمْسٍ وَخَمْسِينَ وَمِائَتَيْنِ،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مَنْ أُمُّهُ؟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اَلثَّالِثِ اِشْتَدَّ شَوْقِي إِلَى وَلِيِّ اَلله، فَأَتَيْتُهُمْ عَائِدَةً، فَبَدَأْتُ بِالْحُجْرَةِ اَلَّتِي فِيهَا اَلْجَارِيَةُ، فَإِذَا أَنَا بِهَا جَالِسَةً فِي مَجْلِسِ اَلمَرْأَةِ اَلنُّفَسَاءِ، وَعَلَيْهَا أَثْوَابٌ صُفْرٌ، وَهِيَ مُعَصَّبَةُ اَلرَّأْسِ، فَسَلَّمْتُ عَلَيْهَا، وَاِلْتَفَتُّ إِلَى جَانِبِ اَلْبَيْتِ وَإِذَا بِمَهْدٍ عَلَيْهِ أَثْوَابٌ خُضْرٌ، فَعَدَلْتُ إِلَى اَلمَهْدِ وَرَفَعْتُ عَنْهُ اَلْأَثْوَابَ، فَإِذَا أَنَا بِوَلِيِّ اَلله نَائِمٌ عَلَى قَفَاهُ غَيْرَ مَحْزُومٍ وَلَا مَقْمُوطٍ، فَفَتَحَ عَيْنَيْهِ وَجَعَلَ يَضْحَكُ وَيُنَاجِينِي بِإِصْبَعِهِ</w:t>
      </w:r>
      <w:r>
        <w:rPr>
          <w:rStyle w:val="FootnoteAnchor"/>
          <w:rtl w:val="true"/>
        </w:rPr>
        <w:footnoteReference w:id="689"/>
      </w:r>
      <w:r>
        <w:rPr>
          <w:rFonts w:ascii="Amiri" w:hAnsi="Amiri" w:eastAsia="Amiri" w:cs="Amiri"/>
          <w:color w:val="111111"/>
          <w:sz w:val="28"/>
          <w:sz w:val="28"/>
          <w:szCs w:val="28"/>
          <w:rtl w:val="true"/>
          <w:lang w:bidi="ar-SA"/>
        </w:rPr>
        <w:t xml:space="preserve">، فَتَنَاوَلْتُهُ وَأَدْنَيْتُهُ إِلَى فَمِي لِأُقَبِّلَهُ، فَشَمِمْتُ مِنْهُ رَائِحَةً مَا شَمِمْتُ قَطُّ أَطْيَبَ مِنْهَا، وَنَادَانِي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عَمَّتِي، هَلُمِّي فَتَايَ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فَتَنَاوَلَهُ وَقَالَ</w:t>
      </w:r>
      <w:r>
        <w:rPr>
          <w:rStyle w:val="FootnoteAnchor"/>
          <w:rtl w:val="true"/>
        </w:rPr>
        <w:footnoteReference w:id="6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تَنَاوَلْتُهُ مِنْهُ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أَسْتَوْدِعُكَ اَلَّذِي اِسْتَوْدَعَتْهُ أُمُّ مُوسَى، كُنْ فِي دَعَةِ اَلله وَسِتْرِهِ وَكَنَفِهِ وَجِوَارِهِ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رُدِّيهِ إِلَى أُمِّهِ يَا عَمَّةِ، وَاُكْتُمِي خَبَرَ هَذَا اَلمَوْلُودِ عَلَيْنَا، وَلَا تُخْبِرِي بِهِ أَحَداً حَتَّى يَبْلُغَ اَلْكِتَابُ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 أُمَّهُ، وَوَدَّعْتُهُمْ، وَذَكَرَ اَلْحَدِيثَ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عليٍّ الرازي، عن محمّد بن عليٍّ، عن حنظلة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عن محمّد بن عليِّ بن بلال</w:t>
      </w:r>
      <w:r>
        <w:rPr>
          <w:rStyle w:val="FootnoteAnchor"/>
          <w:rtl w:val="true"/>
        </w:rPr>
        <w:footnoteReference w:id="691"/>
      </w:r>
      <w:r>
        <w:rPr>
          <w:rFonts w:ascii="Amiri" w:hAnsi="Amiri" w:eastAsia="Amiri" w:cs="Amiri"/>
          <w:color w:val="111111"/>
          <w:sz w:val="28"/>
          <w:sz w:val="28"/>
          <w:szCs w:val="28"/>
          <w:rtl w:val="true"/>
          <w:lang w:bidi="ar-SA"/>
        </w:rPr>
        <w:t>، عن حكيمة، بمثل ذلك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أُخْرَى عَنْ جَمَاعَةٍ مِنَ اَلشُّيُوخِ أَنَّ حَكِيمَةَ حَدَّثَتْ بِهَذَا اَلْحَدِيثِ، وَذَكَرَتْ أَنَّهُ كَانَ لَيْلَةَ اَلنِّصْفِ مِنْ شَعْبَانَ، وَأَنَّ أُمَّهُ نَرْجِسُ، وَسَاقَتِ اَلْحَدِيثَ إِلَى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بِحِسِّ سَيِّدِي وَبِصَوْتِ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عَمَّتِي، هَاتِي اِبْنِي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فَكَشَفْتُ عَنْ سَيِّدِي، فَإِذَا هُوَ سَاجِدٌ مُتَلَقِّياً اَلْأَرْضَ بِمَسَاجِدِهِ، وَعَلَى ذِرَاعِهِ اَلْأَيْمَنِ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وَزَهَقَ الْبَاطِلُ إِنَّ الْبَاطِلَ كَانَ زَهُوقاً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فَضَمَمْتُهُ إِلَيَّ، فَوَجَدْتُهُ مَفْرُوغاً مِنْهُ، فَلَفَّفْتُهُ فِي ثَوْبٍ وَحَمَلْتُهُ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اَلْحَدِيثَ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وَأَنَّ مُحَمَّداً رَسُولُ اَلله، وَأَنَّ عَلِيًّا أَمِيرُ اَلمُؤْمِنِينَ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لَمْ يَزَلْ يَعُدُّ اَلسَّادَةَ اَلْأَوْصِيَاءَ إِلَى أَنْ بَلَغَ إِلَى نَفْسِهِ، وَدَعَا لِأَوْلِيَائِهِ بِالْفَرَجِ عَلَى يَدَيْهِ، ثُمَّ أَحْجَمَ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بَيْنِي وَبَيْنَ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كَالْحِجَابِ، فَلَمْ أَرَ سَيِّدِي، فَقُلْتُ لِأَبِي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أَيْنَ مَوْلَايَ؟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أَخَذَهُ مَنْ هُوَ أَحَقُّ مِنْكَ 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ذَكَرُوا اَلْحَدِيثَ بِتَمَامِهِ، وَزَادُوا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أَرْبَعِينَ يَوْماً 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مَوْلَانَا اَلصَّاحِبُ يَمْشِي فِي اَلدَّارِ، فَلَمْ أَرَ وَجْهاً أَحْسَنَ مِنْ وَجْهِهِ، وَلَا لُغَةً أَفْصَحَ مِنْ لُغَتِهِ، 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اَلمَوْلُودُ اَلْكَرِيمُ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أَرَى مِنْ أَمْرِهِ مَا أَرَى وَلَهُ أَرْبَعُونَ يَوْماً، فَتَبَسَّمَ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عَمَّتِي، أَمَا عَلِمْتِ أَنَّا مَعَاشِرَ اَلْأَئِمَّةِ نَنْشَأُ فِي اَلْيَوْمِ مَا يَنْشَأُ غَيْرُنَا فِي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فَقُمْتُ فَقَبَّلْتُ رَأْسَهُ وَاِنْصَرَفْتُ، ثُمَّ عُدْتُ وَتَفَقَّدْتُهُ، فَلَمْ أَرَهُ، فَقُلْتُ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مَوْلَانَا؟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اِسْتَوْدَعْنَاهُ اَلَّذِي اِسْتَوْدَعَتْ أُمُّ مُوسَى</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اَلرَّازِيُّ، عَنْ مُحَمَّدِ بْنِ عَلِيٍّ، عَنْ حَنْظَلَةَ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بِلَالِ بْنِ دَاوُدَ اَلْكَاتِبُ، وَكَانَ عَامِّيًّا بِمَحَلٍّ مِنَ اَلنَّصْبِ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يُظْهِرُ ذَلِكَ وَلَا يَكْتُمُهُ، وَكَانَ صَدِيقاً لِي يُظْهِرُ مَوَدَّةً بِمَا فِيهِ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طَبْعِ أَهْلِ اَلْعِرَاقِ،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لَقِيَنِي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 خَبَرٌ تَفْرَحُ بِهِ وَلَا أُخْبِرُكَ بِهِ، فَأَتَغَافَلُ عَنْهُ، إِلَى أَنْ جَمَعَنِي وَإِيَّاهُ مَوْضِعُ خَلْوَةٍ، فَاسْتَقْصَيْتُ عَنْهُ، وَسَأَلْتُهُ أَنْ يُخْبِرَنِي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دُورُنَا بِسُرَّ مَنْ رَأَى مُقَابِلَ دَارِ اِبْنِ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فَغِبْتُ عَنْهَا دَهْراً طَوِيلاً إِلَى قَزْوِينَ وَغَيْرِهَا، ثُمَّ قُضِيَ لِيَ اَلرُّجُوعُ إِلَيْهَا، فَلَمَّا وَافَيْتُهَا وَقَدْ كُنْتُ فَقَدْتُ جَمِيعَ مَنْ خَلَّفْتُهُ مِنْ أَهْلِي وَقَرَابَاتِي إِلَّا عَجُوزاً كَانَتْ رَبَّتْنِي، وَلَهَا بِنْتٌ مَعَهَا، وَكَانَتْ مِنْ طَبْعِ اَلْأَوَّلِ</w:t>
      </w:r>
      <w:r>
        <w:rPr>
          <w:rStyle w:val="FootnoteAnchor"/>
          <w:rtl w:val="true"/>
        </w:rPr>
        <w:footnoteReference w:id="693"/>
      </w:r>
      <w:r>
        <w:rPr>
          <w:rFonts w:ascii="Amiri" w:hAnsi="Amiri" w:eastAsia="Amiri" w:cs="Amiri"/>
          <w:color w:val="111111"/>
          <w:sz w:val="28"/>
          <w:sz w:val="28"/>
          <w:szCs w:val="28"/>
          <w:rtl w:val="true"/>
          <w:lang w:bidi="ar-SA"/>
        </w:rPr>
        <w:t>مَسْتُورَةً صَائِنَةً لَا تُحْسِنُ اَلْكَذِبَ، وَكَذَلِكَ مَوَالِيَاتٌ لَنَا بَقِينَ فِي اَلدَّارِ، فَأَقَمْتُ عِنْدَهُنَّ أَيَّاماً ثُمَّ عَزَمْتُ اَلْخُرُوجَ، فَقَالَتِ اَلْعَجُوزَةُ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تَسْتَعْجِلُ اَلاِنْصِرَافَ وَقَدْ غِبْتَ زَمَاناً؟ فَأَقِمْ عِنْدَنَا لِنَفْرَحَ بِمَكَانِكَ، فَقُلْتُ لَهَا عَلَى جِهَةِ اَلْهُزْءِ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أَصِيرَ إِلَى كَرْبَلَاءَ، وَكَانَ اَلنَّاسُ لِلْخُرُوجِ فِي اَلنِّصْفِ مِنْ شَعْبَانَ أَوْ لِيَوْمِ عَرَفَةَ،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أُعِيذُكَ بِالله أَنْ تَسْتَهِينَ مَا ذَكَرْتَ أَوْ تَقُولَهُ عَلَى وَجْهِ اَلْهُزْءِ، فَإِنِّي أُحَدِّثُكَ بِمَا رَأَيْتُهُ بعيني بَعْدَ خُرُوجِكَ مِنْ عِنْدِنَا 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هَذَا اَلْبَيْتِ نَائِمَةً بِالْقُرْبِ مِنَ اَلدِّهْلِيزِ، وَمَعِي اِبْنَتِي، وَأَنَا بَيْنَ اَلنَّائِمَةِ وَاَلْيَقْظَانَةِ إِذْ دَخَلَ رَجُلٌ حَسَنُ اَلْوَجْهِ نَظِيفُ اَلثِّيَابِ طَيِّبُ اَلرَّائِحَةِ،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يَجِيئُكِ اَلسَّاعَةَ مَنْ يَدْعُوكِ فِي اَلْجِيرَانِ، فَلَا تَمْتَنِعِي مِنَ اَلذَّهَابِ مَعَهُ، وَلَا تَخَافِي، فَفَزِعْتُ، فَنَادَيْتُ اِبْنَتِي،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شَعَرْتِ بِأَحَدٍ دَخَلَ اَلْبَيْتَ؟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فَذَكَرْتُ اَللهَ وَقَرَأْتُ وَنِمْتُ، فَجَاءَ اَلرَّجُلُ بِعَيْنِهِ، وَقَالَ لِي مِثْلَ قَوْلِهِ، فَفَزِعْتُ وَصِحْتُ بِابْنَتِي،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اَلْبَيْتَ، فَاذْكُرِي اَللهَ وَلَا تَفْزَعِي، فَقَرَأْتُ وَنِمْتُ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اَلثَّالِثَةِ جَاءَ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قَدْ جَاءَكِ مَنْ يَدْعُوكِ وَيَقْرَعُ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فَاذْهَبِي مَعَهُ، وَسَمِعْتُ دَقَّ اَلْبَابِ، فَقُمْتُ وَرَاءَ اَلْبَابِ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وَلَا تَخَافِي، فَعَرَفْتُ كَلَامَهُ وَفَتَحْتُ اَلْبَابَ، فَإِذَا خَادِمٌ مَعَهُ إِزَارٌ،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إِلَيْكِ بَعْضُ اَلْجِيرَانِ لِحَاجَةٍ مُهِمَّةٍ، فَادْخُلِي، وَلَفَّ رَأْسِي بِالمُلَاءَةِ وَأَدْخَلَنِي اَلدَّارَ وَأَنَا أَعْرِفُهَا، فَإِذَا بِشِقَاقٍ</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مَشْدُودَةٍ وَسَطَ اَلدَّارِ وَرَجُلٌ قَاعِدٌ بِجَنْبِ اَلشِّقَاقِ، فَرَفَعَ اَلْخَادِمُ طَرَفَهُ، فَدَخَلْتُ وَإِذَا اِمْرَأَةٌ قَدْ أَخَذَهَا اَلطَّلْقُ وَاِمْرَأَةٌ قَاعِدَةٌ خَلْفَهَا كَأَنَّهَا تَقْبَلُهَا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تُعينينا فِيمَا نَحْنُ فِيهِ، فَعَالَجْتُهَا بِمَا يُعَالَجُ بِهِ مِثْلُهَا، فَمَا كَانَ إِلَّا قَلِيلاً حَتَّى سَقَطَ غُلَامٌ، فَأَخَذْتُهُ عَلَى كَفِّي وَصِحْتُ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غُلَامٌ، وَأَخْرَجْتُ رَأْسِي مِنْ طَرَفِ اَلشِّقَاقِ أُبَشِّرُ اَلرَّجُلَ اَلْقَاعِدَ،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تَصِيحِي، فَلَمَّا رَدَدْتُ وَجْهِي إِلَى اَلْغُلَامِ قَدْ كُنْتُ فَقَدْتُهُ مِنْ كَفِّي، فَقَالَتْ لِيَ اَلمَرْأَةُ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تَصِيحِي، وَأَخَذَ اَلْخَادِمُ بِيَدِي وَلَفَّ رَأْسِي بِالمُلَاءَةِ وَأَخْرَجَنِي مِنَ اَلدَّارِ وَرَدَّنِي إِلَى دَارِي وَنَاوَلَنِي صُرَّةً،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تُخْبِرِي بِمَا رَأَيْتِ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اَلدَّارَ وَرَجَعْتُ إِلَى فِرَاشِي فِي هَذَا اَلْبَيْتِ وَاِبْنَتِي نَائِمَةٌ بَعْدُ، فَأَنْبَهْتُهَا وَسَأَلْتُهَا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بِخُرُوجِي وَرُجُوعِي؟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وَفَتَحْتُ اَلصُّرَّةَ فِي ذَلِكَ اَلْوَقْتِ وَإِذَا فِيهَا عَشَرَةُ دَنَانِيرَ عَدَداً، وَمَا أَخْبَرْتُ بِهَذَا أَحَداً إِلَّا فِي هَذَا اَلْوَقْتِ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تَكَلَّمْتَ بِهَذَا اَلْكَلَامِ عَلَى حَدِّ</w:t>
      </w:r>
      <w:r>
        <w:rPr>
          <w:rStyle w:val="FootnoteAnchor"/>
          <w:rtl w:val="true"/>
        </w:rPr>
        <w:footnoteReference w:id="695"/>
      </w:r>
      <w:r>
        <w:rPr>
          <w:rFonts w:ascii="Amiri" w:hAnsi="Amiri" w:eastAsia="Amiri" w:cs="Amiri"/>
          <w:color w:val="111111"/>
          <w:sz w:val="28"/>
          <w:sz w:val="28"/>
          <w:szCs w:val="28"/>
          <w:rtl w:val="true"/>
          <w:lang w:bidi="ar-SA"/>
        </w:rPr>
        <w:t xml:space="preserve">اَلْهُزْءِ، فَحَدَّثْتُكَ إِشْفَاقاً عَلَيْكَ، فَإِنَّ لِهَؤُلَاءِ اَلْقَوْمِ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شَأْناً وَمَنْزِلَةً، وَكُلُّ مَا يَدَّعُونَهُ حَقٌّ</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w:t>
      </w:r>
      <w:r>
        <w:rPr>
          <w:rStyle w:val="FootnoteAnchor"/>
          <w:rtl w:val="true"/>
        </w:rPr>
        <w:footnoteReference w:id="696"/>
      </w:r>
      <w:r>
        <w:rPr>
          <w:rFonts w:ascii="Amiri" w:hAnsi="Amiri" w:eastAsia="Amiri" w:cs="Amiri"/>
          <w:color w:val="111111"/>
          <w:sz w:val="28"/>
          <w:sz w:val="28"/>
          <w:szCs w:val="28"/>
          <w:rtl w:val="true"/>
          <w:lang w:bidi="ar-SA"/>
        </w:rPr>
        <w:t xml:space="preserve">مِنْ قَوْلِهَا وَصَرَفْتُهُ إِلَى اَلسُّخْرِيَّةِ وَاَلْهُزْءِ وَلَمْ أَسْأَلْهَا عَنِ </w:t>
      </w:r>
    </w:p>
    <w:p>
      <w:pPr>
        <w:pStyle w:val="BookText"/>
        <w:rPr/>
      </w:pPr>
      <w:r>
        <w:rPr>
          <w:rFonts w:ascii="Amiri" w:hAnsi="Amiri" w:eastAsia="Amiri" w:cs="Amiri"/>
          <w:color w:val="111111"/>
          <w:sz w:val="28"/>
          <w:sz w:val="28"/>
          <w:szCs w:val="28"/>
          <w:rtl w:val="true"/>
          <w:lang w:bidi="ar-SA"/>
        </w:rPr>
        <w:t>اَلْوَقْتِ غَيْرَ أَنِّي أَعْلَمُ يَقِيناً أَنِّي غِبْتُ عَنْهُمْ فِي سَنَةِ نَيِّفٍ وَخَمْسِينَ وَمِائَتَيْنِ وَرَجَعْتُ إِلَى سُرَّ مَنْ رَأَى فِي وَقْتٍ أَخْبَرَتْنِي اَلْعَجُوزَةُ بِهَذَا اَلْخَبَرِ فِي سَنَةِ إِحْدَى وَثَمَانِينَ وَمِائَتَيْنِ فِي وِزَارَةِ عُبَيْدِ اَلله بْنِ سُلَيْمَانَ</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قَصَدْتُهُ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 بِأَبِي اَلْفَرَجِ اَلمُظَفَّرِ بْنِ أَحْمَدَ حَتَّى سَمِعَ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عَنْ بَعْضِ أَصْحَابِنَا، 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وَاَلشَّيْخُ أَبُو عَمْرٍو عِنْدَ أَحْمَدَ بْنِ إِسْحَاقَ بْنِ سَعْدٍ اَلْأَشْعَرِيِّ، فَغَمَزَنِي أَحْمَدُ بْنُ إِسْحَاقَ أَنْ أَسْأَلَهُ عَنِ اَلْخَلَفِ،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إِنِّي لَأُرِيدُ أَنْ أَسْأَلَكَ عَنْ شَيْءٍ وَمَا أَنَا بِشَاكٍّ فِيمَا أُرِيدُ أَنْ أَسْأَلَكَ عَنْهُ، فَإِنَّ اِعْتِقَادِي وَدِينِي أَنَّ اَلْأَرْضَ لَا تَخْلُو مِنْ حُجَّةٍ إِلَّا إِذَا كَانَ قَبْلَ اَلْقِيَامَةِ بِأَرْبَعِينَ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اَلْحُجَّةَ وَغُلِقَ بَابُ اَلتَّوْبَةِ فلم يكن ينفع</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xml:space="preserve">نَفْساً إِيمَانُهَا لَمْ تَكُنْ آمَنَتْ مِنْ قَبْلُ أَوْ كَسَبَتْ فِي إِيمَانِهَا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فَأُولَئِكَ شِرَارُ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xml:space="preserve">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اَلَّذِينَ تَقُومُ عَلَيْهِمُ اَلْقِيَامَةُ، وَلَكِنْ أَحْبَبْتُ أَنْ أَزْدَادَ يَقِيناً، فَإِنَّ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رَبَّهُ أَنْ يُرِيَهُ كَيْفَ يُحْيِي اَلمَوْتَى، قَالَ أَوَلَمْ تُؤْمِنْ قَالَ بَلَى وَلَكِنْ لِيَطْمَئِنَّ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أَخْبَرَنِي أَبُو عَلِيٍّ أَحْمَدُ بْنُ إِسْحَاقَ أَنَّهُ سَأَلَ أَبَا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أُعَامِلُ، وَعَمَّنْ آخُذُ، وَقَوْلَ مَنْ أَقْبَلُ؟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ثِقَتِي، فَمَا أَدَّى إِلَيْكَ فَعَنِّي يُؤَدِّي، وَمَا قَالَ لَكَ فَعَنِّي يَقُولُ، فَاسْمَعْ لَهُ وَأَطِعْ، فَإِنَّهُ اَلثِّقَةُ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أَبُو عَلِيٍّ أَنَّهُ سَأَلَ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ذَلِكَ،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وَاِبْنُهُ ثِقَتَانِ، فَمَا أَدَّيَا إِلَيْكَ فَعَنِّي يُؤَدِّيَانِ، وَمَا قَالَا فَعَنِّي يَقُولَانِ، فَاسْمَعْ لَهُمَا وَأَطِعْهُمَا فَإِنَّهُمَا اَلثِّقَتَانِ اَلمَأْمُونَانِ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قَوْلُ إِمَامَيْنِ قَدْ مَضَيَا فِيكَ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أَبُو عَمْرٍو سَاجِداً وَبَكَى،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رَأَيْتَ اَلْخَلَفَ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وَرَقَبَتُهُ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عَلَيْكُمْ أَنْ تَسْأَلُوا عَنْ ذَلِكَ، وَلَا أَقُولُ هَذَا مِنْ عِنْدِي فَلَيْسَ لِي أَنْ أُحَلِّلَ وَلَا أُحَرِّمَ وَلَكِنْ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اَلْأَمْرَ عِنْدَ اَلسُّلْطَانِ أَنَّ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وَلَمْ يُخَلِّفْ وَلَداً، وَقَسَّمَ مِيرَاثَهُ وَأَخَذَ مَنْ لَا حَقَّ لَهُ، فَصَبَرَ عَلَى ذَلِكَ، وَهُوَ ذَا عُمَّالُهُ يَجُولُونَ، فَلَيْسَ أَحَدٌ يَجْسُرُ أَنْ يَتَقَرَّبَ إِلَيْهِمْ وَيَسْأَلَهُمْ شَيْئاً، وَإِذَا وَقَعَ اَلاِسْمُ وَقَعَ اَلطَّلَبُ، فَاللهَ اَللهَ، اِتَّقُوا اَللهَ وَأَمْسِكُوا عَنْ ذَلِكَ</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ويأتي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تخريج نذكره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أَخَوَاتِ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لَهَا جَارِيَةٌ رَبَّتْهَا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فَلَمَّا كَبِرَتْ دَخَلَ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يَا سَيِّدِي تَنْظُرُ إِلَيْهَا،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مَا نَظَرْتُ إِلَيْهَا إِلَّا مُتَعَجِّباً، أَمَا إِنَّ اَلمَوْلُودَ اَلْكَرِيمَ عَلَى اَلله تَعَالَى يَكُونُ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أَمَرَهَا أَنْ تَسْتَأْذِنَ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دَفْعِهَا إِلَيْهِ، فَفَعَلَتْ، فَأَمَرَهَا بِذَلِكَ</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عَلَّانٌ اَلْكُلَيْنِيُّ</w:t>
      </w:r>
      <w:r>
        <w:rPr>
          <w:rStyle w:val="FootnoteAnchor"/>
          <w:rtl w:val="true"/>
        </w:rPr>
        <w:footnoteReference w:id="702"/>
      </w:r>
      <w:r>
        <w:rPr>
          <w:rFonts w:ascii="Amiri" w:hAnsi="Amiri" w:eastAsia="Amiri" w:cs="Amiri"/>
          <w:color w:val="111111"/>
          <w:sz w:val="28"/>
          <w:sz w:val="28"/>
          <w:szCs w:val="28"/>
          <w:rtl w:val="true"/>
          <w:lang w:bidi="ar-SA"/>
        </w:rPr>
        <w:t xml:space="preserve">، عَنْ مُحَمَّدِ بْنِ يَحْيَى، عَنِ اَلْحُسَيْنِ بْنِ عَلِيٍّ اَلنَّيْشَابُورِيِّ اَلدَّقَّاقِ، عَنْ إِبْرَاهِيمَ بْنِ مُحَمَّدِ بْنِ عَبْدِ اَلله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اَلسَّيَّارِيِّ</w:t>
      </w:r>
      <w:r>
        <w:rPr>
          <w:rStyle w:val="FootnoteAnchor"/>
          <w:rtl w:val="true"/>
        </w:rPr>
        <w:footnoteReference w:id="7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نَسِيمٌ وَمَارِيَةُ، قَالَتْ</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خَرَجَ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بَطْنِ أُمِّهِ سَقَطَ جَاثِياً عَلَى رُكْبَتَيْهِ، رَافِعاً سَبَّابَتَهُ نَحْوَ اَلسَّمَاءِ، ثُمَّ عَطَسَ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مُحَمَّدٍ وَآلِهِ عَبْداً دَاخِراً 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مُسْتَنْكِفٍ وَلَا مُسْتَكْبِرٍ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زَعَمَتِ اَلظَّلَمَةُ أَنَّ حُجَّةَ اَلله دَاحِضَةٌ، وَلَوْ أُذِنَ لَنَا فِي اَلْكَلَامِ لَزَالَ اَلشَّكُّ</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عَلَّانٌ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سَنَةِ سِتٍّ وَخَمْسِينَ وَمِائَتَيْنِ مِنَ اَلْهِجْرَةِ بَعْدَ مُضِيِّ أَبِي اَلْحَسَنِ بِسَنَتَيْنِ</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عَلِيٍّ اَلشَّلْمَغَانِيُّ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حَمْزَةُ بْنُ نَصْرٍ غُلَامُ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وُلِدَ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تَبَاشَرَ أَهْلُ اَلدَّارِ بِذَلِكَ، فَلَمَّا نَشَأَ خَرَجَ إِلَيَّ اَلْأَمْرُ أَنْ أَبْتَاعَ فِي كُلِّ يَوْمٍ مَعَ اَللَّحْمِ قَصَبَ مُخٍّ،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لِمَوْلَانَا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عَنْ إِبْرَاهِيمَ بْنِ إِدْرِيسَ</w:t>
      </w:r>
      <w:r>
        <w:rPr>
          <w:rStyle w:val="FootnoteAnchor"/>
          <w:rtl w:val="true"/>
        </w:rPr>
        <w:footnoteReference w:id="7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إِلَيَّ مَوْلَايَ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بِكَبْشٍ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عُقَّهُ عَنِ اِبْنِي فُلَانٍ، وَكُلْ وَأَطْعِمْ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ثُمَّ لَقِيتُهُ بَعْدَ ذَلِكَ،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اَلمَوْلُودُ اَلَّذِي وُلِدَ لِي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وَجَّهَ إِلَيَّ بِكَبْشَيْنِ، وَكَتَبَ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عُقَّ هَذَيْنِ اَلْكَبْشَيْنِ عَنْ مَوْلَاكَ، وَكُلْ هَنَّأَكَ اَللهُ وَأَطْعِمْ إِخْوَانَكَ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وَلَقِيتُهُ بَعْدَ ذَلِكَ فَمَا ذَكَرَ لِي شَيْئاً</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ظَرِيفٌ أَبُو نَصْرٍ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بِالصَّنْدَلِ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أَتَعْرِفُنِي؟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سَيِّدِي وَاِبْنُ سَيِّدِي،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عَنْ هَذَا سَأَلْتُكَ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فَسِّرْ 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خَاتَمُ اَلْأَوْصِيَاءِ، وَبِي يَدْفَعُ اَللهُ اَلْبَلَاءَ عَنْ أَهْلِي وَشِيعَتِي</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بْنِ عَبْدِ اَلله</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وعدَّه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الأوَّل من خلاصة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نُعَيْمٍ مُحَمَّدِ بْنِ أَحْمَدَ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قَوْمٌ مِنَ اَلمُفَوِّضَةِ وَاَلمُقَصِّرَةِ كَامِلَ بْنَ إِبْرَاهِيمَ اَلمَدَنِيَّ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لَا يَدْخُلُ اَلْجَنَّةَ إِلَّا مَنْ عَرَفَ مَعْرِفَتِي وَقَالَ بِمَقَالَتِي،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عَلَى سَيِّدِي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ثِيَابٍ بَيَاضٍ نَاعِمَةٍ عَلَيْهِ،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 وَحُجَّتُهُ يَلْبَسُ اَلنَّاعِمَ مِنَ اَلثِّيَابِ وَيَأْمُرُنَا نَحْنُ بِمُوَاسَاةِ اَلْإِخْوَانِ وَيَنْهَانَا عَنْ لُبْسِ مِثْلِهِ، فَقَالَ مُتَبَسِّماً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وَحَسَرَ عَنْ ذِرَاعَيْهِ، فَإِذَا مِسْحٌ أَسْوَدُ خَشِنٌ عَلَى جِلْدِهِ،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لِله، وَهَذَا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فَسَلَّمْتُ وَجَلَسْتُ إِلَى بَابٍ عَلَيْهِ سِتْرٌ مُرْخًى، فَجَاءَتِ اَلرِّيحُ فَكَشَفَتْ طَرَفَهُ، فَإِذَا أَنَا بِفَتًى كَأَنَّهُ فِلْقَةُ قَمَرٍ مِنْ أَبْنَاءِ أَرْبَعِ سِنِينَ أَوْ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كَامِلَ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فَاقْشَعْرَرْتُ مِنْ ذَلِكَ وَأُلْهِمْتُ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سَيِّدِي،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إِلَى وَلِيِّ اَلله وَحُجَّتِهِ وَبَابِهِ تَسْأَلُهُ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اَلْجَنَّةَ إِلَّا مَنْ عَرَفَ مَعْرِفَتَكَ وَقَالَ بِمَقَالَتِكَ؟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وَاَلله يَقِلُّ دَاخِلُهَا، وَاَلله إِنَّهُ لَيَدْخُلُهَا قَوْمٌ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مِنْ حُبِّهِمْ لِعَلِيٍّ يَحْلِفُونَ بِحَقِّهِ وَلَا يَدْرُونَ مَا حَقُّهُ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سَاعَةً،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وَجِئْتَ تَسْأَلُهُ عَنْ مَقَالَةِ اَلمُفَوِّضَةِ، كَذَبُوا بَلْ قُلُوبُنَا أَوْعِيَةٌ لِمَشِيَّةِ اَلله، فَإِذَا شَاءَ شِئْنَا،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تَشَاءُونَ إِلَّا أَنْ يَشَاءَ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رَجَعَ اَلسِّتْرُ إِلَى حَالَتِهِ، فَلَمْ أَسْتَطِعْ كَشْفَهُ، فَنَظَرَ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مُتَبَسِّماً،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كَامِلُ، مَا جُلُوسُكَ وَقَدْ أَنْبَأَكَ بِحَاجَتِكَ اَلْحُجَّةُ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وَخَرَجْتُ وَلَمْ أُعَايِنْهُ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كَامِلاً، فَسَأَلْتُهُ عَنْ هَذَا اَلْحَدِيثِ، فَحَدَّثَنِي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هذا الخبر أحمد بن عليٍّ الرازي، عن محمّد بن عليٍّ، عن عليِّ بن عبد الله بن عائذ الرازي، عن الحسن بن وجناء النصيبي</w:t>
      </w:r>
      <w:r>
        <w:rPr>
          <w:rStyle w:val="FootnoteAnchor"/>
          <w:rtl w:val="true"/>
        </w:rPr>
        <w:footnoteReference w:id="71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محمّد بن أحمد الأنصاري، وذكر مثله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عَنْ أَحْمَدَ بْنِ اَلنَّضْرِ</w:t>
      </w:r>
      <w:r>
        <w:rPr>
          <w:rStyle w:val="FootnoteAnchor"/>
          <w:rtl w:val="true"/>
        </w:rPr>
        <w:footnoteReference w:id="714"/>
      </w:r>
      <w:r>
        <w:rPr>
          <w:rFonts w:ascii="Amiri" w:hAnsi="Amiri" w:eastAsia="Amiri" w:cs="Amiri"/>
          <w:color w:val="111111"/>
          <w:sz w:val="28"/>
          <w:sz w:val="28"/>
          <w:szCs w:val="28"/>
          <w:rtl w:val="true"/>
          <w:lang w:bidi="ar-SA"/>
        </w:rPr>
        <w:t xml:space="preserve">، عَنِ اَلْقَنْبَرِيِّ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قَنْبَرٍ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حَدِيثُ جَعْفَرٍ، فَشَتَمَهُ،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غَيْرُهُ، فَهَلْ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وَلَكِنْ رَآهُ غَيْرِي،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جَعْفَرٌ مَرَّتَيْنِ، وَلَهُ حَدِيثٌ</w:t>
      </w:r>
      <w:r>
        <w:rPr>
          <w:rStyle w:val="FootnoteAnchor"/>
          <w:rtl w:val="true"/>
        </w:rPr>
        <w:footnoteReference w:id="715"/>
      </w:r>
      <w:r>
        <w:rPr>
          <w:rFonts w:ascii="IRNazanin" w:hAnsi="IRNazanin" w:eastAsia="IRNazanin"/>
          <w:color w:val="111111"/>
          <w:sz w:val="28"/>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 عَنْ رَشِيقٍ صَاحِبِ اَلمَادَرَايِ</w:t>
      </w:r>
      <w:r>
        <w:rPr>
          <w:rStyle w:val="FootnoteAnchor"/>
          <w:rtl w:val="true"/>
        </w:rPr>
        <w:footnoteReference w:id="7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إِلَيْنَا اَلمُعْتَضِدُ</w:t>
      </w:r>
      <w:r>
        <w:rPr>
          <w:rStyle w:val="FootnoteAnchor"/>
          <w:rtl w:val="true"/>
        </w:rPr>
        <w:footnoteReference w:id="718"/>
      </w:r>
      <w:r>
        <w:rPr>
          <w:rFonts w:ascii="Amiri" w:hAnsi="Amiri" w:eastAsia="Amiri" w:cs="Amiri"/>
          <w:color w:val="111111"/>
          <w:sz w:val="28"/>
          <w:sz w:val="28"/>
          <w:szCs w:val="28"/>
          <w:rtl w:val="true"/>
          <w:lang w:bidi="ar-SA"/>
        </w:rPr>
        <w:t>وَنَحْنُ ثَلَاثَةُ نَفَرٍ، فَأَمَرَنَا أَنْ يَرْكَبَ كُلُّ وَاحِدٍ مِنَّا فَرَساً وَنَجْنُبَ</w:t>
      </w:r>
      <w:r>
        <w:rPr>
          <w:rStyle w:val="FootnoteAnchor"/>
          <w:rtl w:val="true"/>
        </w:rPr>
        <w:footnoteReference w:id="719"/>
      </w:r>
      <w:r>
        <w:rPr>
          <w:rFonts w:ascii="Amiri" w:hAnsi="Amiri" w:eastAsia="Amiri" w:cs="Amiri"/>
          <w:color w:val="111111"/>
          <w:sz w:val="28"/>
          <w:sz w:val="28"/>
          <w:szCs w:val="28"/>
          <w:rtl w:val="true"/>
          <w:lang w:bidi="ar-SA"/>
        </w:rPr>
        <w:t>آخَرَ وَنَخْرُجَ مُخِفِّينَ</w:t>
      </w:r>
      <w:r>
        <w:rPr>
          <w:rStyle w:val="FootnoteAnchor"/>
          <w:rtl w:val="true"/>
        </w:rPr>
        <w:footnoteReference w:id="720"/>
      </w:r>
      <w:r>
        <w:rPr>
          <w:rFonts w:ascii="Amiri" w:hAnsi="Amiri" w:eastAsia="Amiri" w:cs="Amiri"/>
          <w:color w:val="111111"/>
          <w:sz w:val="28"/>
          <w:sz w:val="28"/>
          <w:szCs w:val="28"/>
          <w:rtl w:val="true"/>
          <w:lang w:bidi="ar-SA"/>
        </w:rPr>
        <w:t>لَا يَكُونُ مَعَنَا قَلِيلٌ وَلَا كَثِيرٌ إِلَّا عَلَى اَلسَّرْجِ مُصَلًّى</w:t>
      </w:r>
      <w:r>
        <w:rPr>
          <w:rStyle w:val="FootnoteAnchor"/>
          <w:rtl w:val="true"/>
        </w:rPr>
        <w:footnoteReference w:id="721"/>
      </w:r>
      <w:r>
        <w:rPr>
          <w:rFonts w:ascii="Amiri" w:hAnsi="Amiri" w:eastAsia="Amiri" w:cs="Amiri"/>
          <w:color w:val="111111"/>
          <w:sz w:val="28"/>
          <w:sz w:val="28"/>
          <w:szCs w:val="28"/>
          <w:rtl w:val="true"/>
          <w:lang w:bidi="ar-SA"/>
        </w:rPr>
        <w:t>، وَقَالَ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بِسَامِرَّةَ، وَوَصَفَ لَنَا مَحَلَّةً وَدَاراً،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أَتَيْتُمُوهَا تَجِدُونَ عَلَى اَلْبَابِ خَادِماً أَسْوَدَ، فَاكْبِسُوا</w:t>
      </w:r>
      <w:r>
        <w:rPr>
          <w:rStyle w:val="FootnoteAnchor"/>
          <w:rtl w:val="true"/>
        </w:rPr>
        <w:footnoteReference w:id="722"/>
      </w:r>
      <w:r>
        <w:rPr>
          <w:rFonts w:ascii="Amiri" w:hAnsi="Amiri" w:eastAsia="Amiri" w:cs="Amiri"/>
          <w:color w:val="111111"/>
          <w:sz w:val="28"/>
          <w:sz w:val="28"/>
          <w:szCs w:val="28"/>
          <w:rtl w:val="true"/>
          <w:lang w:bidi="ar-SA"/>
        </w:rPr>
        <w:t>اَلدَّارَ، وَمَنْ رَأَيْتُمْ فِيهَا فَأْتُونِي بِرَأْسِهِ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فَوَافَيْنَا سَامِرَّةَ، فَوَجَدْنَا اَلْأَمْرَ كَمَا وَصَفَهُ، وَفِي اَلدِّهْلِيزِ خَادِمٌ أَسْوَدُ وَفِي يَدِهِ تِكَّةٌ يَنْسِجُهَا، فَسَأَلْنَاهُ عَنِ اَلدَّارِ وَمَنْ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صَاحِبُهَا، فَوَاَلله مَا اِلْتَفَتَ إِلَيْنَا وَقَلَّ اِكْتِرَاثُهُ بِنَا، فَكَبَسْنَا اَلدَّارَ كَمَا أَمَرَنَا، فَوَجَدْنَا دَاراً سَرِيَّةً، وَمُقَابِلُ اَلدَّارِ سِتْرٌ مَا نَظَرْتُ قَطُّ إِلَى أَنْبَلَ</w:t>
      </w:r>
      <w:r>
        <w:rPr>
          <w:rStyle w:val="FootnoteAnchor"/>
          <w:rtl w:val="true"/>
        </w:rPr>
        <w:footnoteReference w:id="723"/>
      </w:r>
      <w:r>
        <w:rPr>
          <w:rFonts w:ascii="Amiri" w:hAnsi="Amiri" w:eastAsia="Amiri" w:cs="Amiri"/>
          <w:color w:val="111111"/>
          <w:sz w:val="28"/>
          <w:sz w:val="28"/>
          <w:szCs w:val="28"/>
          <w:rtl w:val="true"/>
          <w:lang w:bidi="ar-SA"/>
        </w:rPr>
        <w:t>مِنْهُ، كَأَنَّ اَلْأَيْدِيَ رُفِعَتْ عَنْهُ فِي ذَلِكَ اَلْوَقْتِ، وَلَمْ يَكُنْ فِي اَلدَّارِ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فَرَفَعْنَا اَلسِّتْرَ، فَإِذَا بَيْتٌ كَبِيرٌ كَأَنَّ بَحْراً فِيهِ مَاءٌ، وَفِي أَقْصَى اَلْبَيْتِ حَصِيرٌ قَدْ عَلِمْنَا أَنَّهُ عَلَى اَلمَاءِ، وَفَوْقَهُ رَجُلٌ مِنْ أَحْسَنِ اَلنَّاسِ هَيْأَةً قَائِمٌ يُصَلِّي، فَلَمْ يَلْتَفِتْ إِلَيْنَا وَلَا إِلَى شَيْءٍ مِنْ أَسْبَابِنَا، فَسَبَقَ أَحْمَدُ بْنُ عَبْدِ اَلله لِيَتَخَطَّى اَلْبَيْتَ، فَغَرِقَ فِي اَلمَاءِ، وَمَا زَالَ يَضْطَرِبُ حَتَّى مَدَدْتُ يَدِي إِلَيْهِ فَخَلَّصْتُهُ وَأَخْرَجْتُهُ وَغُشِيَ عَلَيْهِ وَبَقِيَ سَاعَةً، وَعَادَ صَاحِبِيَ اَلثَّانِي إِلَى فِعْلِ ذَلِكَ اَلْفِعْلِ، فَنَالَهُ مِثْلُ ذَلِكَ، وَبَقِيتُ مَبْهُوتاً، فَقُلْتُ لِصَاحِبِ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اَلمَعْذِرَةُ إِلَى اَلله وَإِلَيْكَ، فَوَاَلله مَا عَلِمْتُ كَيْفَ اَلْخَبَرُ، وَلَا إِلَى مَنْ أَجِيءُ، وَأَنَا تَائِبٌ إِلَى اَلله، فَمَا اِلْتَفَتَ إِلَى شَيْءٍ مِمَّا قُلْنَا، وَمَا اِنْفَتَلَ عَمَّا كَانَ فِيهِ، فَهَالَنَا ذَلِكَ، وَاِنْصَرَفْنَا عَنْهُ، وَقَدْ كَانَ اَلمُعْتَضِدُ يَنْتَظِرُنَا، وَقَدْ تَقَدَّمَ إِلَى اَلْحُجَّابِ إِذَا وَافَيْنَاهُ أَنْ نَدْخُلَ عَلَيْهِ فِي أَيِّ وَقْتٍ كَانَ، فَوَافَيْنَاهُ فِي بَعْضِ اَللَّيْلِ، فَأُدْخِلْنَا عَلَيْهِ، فَسَأَلَنَا عَنِ اَلْخَبَرِ، فَحَكَيْنَا لَهُ مَا رَأَيْنَا،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لَقِيَكُمْ أَحَدٌ قَبْلِي، وَجَرَى مِنْكُمْ إِلَى أَحَدٍ سَبَبٌ أَوْ قَوْلٌ؟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نَفِيٌّ</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لزنيَّة منفيًّا من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جَدِّي، وَحَلَفَ بِأَشَدِّ أَيْمَانٍ لَهُ أَنَّهُ رَجُلٌ إِنْ بَلَغَهُ هَذَا اَلْخَبَرُ لَيَضْرِبَنَّ أَعْنَاقَنَا، فَمَا جَسَرْنَا أَنْ نُحَدِّثَ بِهِ إِلَّا بَعْدَ مَوْتِهِ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وَأَخْبَرَنِي جَمَاعَةٌ، عَنْ أَبِي جَعْفَرٍ مُحَمَّدِ بْنِ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اَلْفَرَجِ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حَسَنٍ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يُضِيءُ كَأَنَّهُ اَلْقَمَرُ لَيْلَةَ اَلْبَدْرِ، وَرَأَيْتُ عَلَى سُرَّتِهِ شَعْراً يَجْرِي كَالْخَطِّ، وَكَشَفْتُ اَلثَّوْبَ عَنْهُ فَوَجَدْتُهُ مَخْتُوناً، فَسَأَلْتُ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وُلِدَ، وَهَكَذَا وُلِدْنَا، وَلَكِنَّا سَنُمِرُّ اَلمُوسَى عَلَيْهِ لِإِصَابَةِ اَلسُّنَّةِ</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 عَنْ أَبِي اَلمُفَضَّلِ اَلشَّيْبَانِيِّ، عَنْ أَبِي نُعَيْمٍ نَصْرِ بْنِ عِصَامِ بْنِ اَلمُغِيرَةِ اَلْفِهْرِيِّ اَلمَعْرُوفِ بِقَرْقَارَةَ،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إِسْحَاقَ أَنَّهُ سَأَلَ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صَاحِبِ هَذَا اَلْأَمْرِ، فَأَشَارَ بِيَدِهِ، أَي إِنَّهُ حَيٌّ غَلِيظُ اَلرَّقَبَةِ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اِبْنُ أَبِي جِيدٍ اَلْقُمِّيُّ، عَنْ مُحَمَّدِ بْنِ اَلْحَسَنِ بْنِ اَلْوَلِيدِ، عَنْ عَبْدِ اَلله بْنِ اَلْعَبَّاسِ بْنِ عَبْدِ اَلله بْنِ اَلْحَسَنِ بْنِ عَلِيِّ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اَلْفَضْلِ اَلْحُسَيْنِ بْنِ اَلْحَسَنِ بْنِ اَلْحُسَيْنِ بْنِ اَلْحَسَنِ</w:t>
      </w:r>
      <w:r>
        <w:rPr>
          <w:rStyle w:val="FootnoteAnchor"/>
          <w:rtl w:val="true"/>
        </w:rPr>
        <w:footnoteReference w:id="726"/>
      </w:r>
      <w:r>
        <w:rPr>
          <w:rFonts w:ascii="Amiri" w:hAnsi="Amiri" w:eastAsia="Amiri" w:cs="Amiri"/>
          <w:color w:val="111111"/>
          <w:sz w:val="28"/>
          <w:sz w:val="28"/>
          <w:szCs w:val="28"/>
          <w:rtl w:val="true"/>
          <w:lang w:bidi="ar-SA"/>
        </w:rPr>
        <w:t xml:space="preserve">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رَأَى، فَهَنَّأْتُهُ بِوِلَادَةِ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جَمَاعَةٌ، عَنْ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وَمُحَمَّدُ بْنُ اَلْحَسَنِ وَمُحَمَّدُ بْنُ مُوسَى بْنِ اَلمُتَوَكِّلِ، عَنْ عَبْدِ اَلله بْنِ جَعْفَرٍ اَلْحِمْيَرِيِّ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وَآخِرُ عَهْدِي بِهِ عِنْدَ بَيْتِ اَلله اَلْحَرَامِ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أَنْجِزْ لِي مَا وَعَدْتَنِي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بِأَسْتَارِ اَلْكَعْبَةِ فِي اَلمُسْتَجَارِ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اِنْتَقِمْ لِي مِنْ أَعْدَائِكَ</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ويأتي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9815_13989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5" w:name="__RefHeading___Toc9727785_2870459653"/>
      <w:bookmarkStart w:id="166" w:name="_Toc56"/>
      <w:bookmarkEnd w:id="164"/>
      <w:bookmarkEnd w:id="165"/>
      <w:r>
        <w:rPr>
          <w:rtl w:val="true"/>
        </w:rPr>
        <w:t>[</w:t>
      </w:r>
      <w:r>
        <w:rPr>
          <w:rtl w:val="true"/>
        </w:rPr>
        <w:t>الفصل الثالث</w:t>
      </w:r>
      <w:r>
        <w:rPr>
          <w:rtl w:val="true"/>
        </w:rPr>
        <w:t>]: [</w:t>
      </w:r>
      <w:r>
        <w:rPr>
          <w:rtl w:val="true"/>
        </w:rPr>
        <w:t xml:space="preserve">الأخبار المتضمِّنة لمن رآه </w:t>
      </w:r>
      <w:r>
        <w:rPr>
          <w:rtl w:val="true"/>
        </w:rPr>
        <w:t>(</w:t>
      </w:r>
      <w:r>
        <w:rPr>
          <w:rtl w:val="true"/>
        </w:rPr>
        <w:t>عليه السلام</w:t>
      </w:r>
      <w:r>
        <w:rPr>
          <w:rtl w:val="true"/>
        </w:rPr>
        <w:t xml:space="preserve">) </w:t>
      </w:r>
      <w:r>
        <w:rPr>
          <w:rtl w:val="true"/>
        </w:rPr>
        <w:t>وهو لا يعرفه أو عرفه فيما بعد</w:t>
      </w:r>
      <w:r>
        <w:rPr>
          <w:rtl w:val="true"/>
        </w:rPr>
        <w:t>]</w:t>
      </w:r>
      <w:bookmarkEnd w:id="16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روي من الأخبار المتضمِّنة لمن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يعرفه أو عرفه فيما بعد، فأكثر من أنْ تُحصى غير أنَّا نذكر طرفاً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 عَنْ أَبِي مُحَمَّدٍ هَارُونَ بْنِ مُوسَى اَلتَّلَّعُكْبَرِيِّ، عَنْ أَحْمَدَ بْنِ عَلِيٍّ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وَرَدَ اَلرَّيَّ عَلَى أَبِي اَلْحُسَيْنِ مُحَمَّدِ بْنِ جَعْفَرٍ اَلْأَسَدِيِّ، فَرَوَى لَهُ حَدِيثَيْنِ فِي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وَسَمِعْتُهُمَا مِنْهُ كَمَا سَمِعَ، وَأَظُنُّ ذَلِكَ قَبْلَ سَنَةِ ثَلَاثِمِائَةٍ أَوْ قَرِيباً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اَلْفَدَكِيُّ،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اَلْأَوْدِيُّ</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الحسين بن عبد المَلِك أبو جعفر الأزدي، 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الحسين بن عبد المَلِك أبو جعفر الأودي، كوفي،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6008/89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اَلطَّوَافِ قَدْ طُفْتُ سِتَّةً وَأُرِيدُ أَنْ أَطُوفَ اَلسَّابِعَةَ فَإِذَا أَنَا بِحَلْقَةٍ عَنْ يَمِينِ اَلْكَعْبَةِ وَشَابٌّ حَسَنُ اَلْوَجْهِ، طَيِّبُ اَلرَّائِحَةِ، هَيُوبٌ، وَمَعَ هَيْبَتِهِ مُتَقَرِّبٌ إِلَى اَلنَّاسِ، فَتَكَلَّمَ فَلَمْ أَرَ أَحْسَنَ مِنْ كَلَامِهِ، وَلَا أَعْذَبَ مِن مَنْطِقِهِ فِي حُسْنِ جُلُوسِهِ، فَذَهَبْتُ أُكَلِّمُهُ، فَزَبَرَنِي اَلنَّاسُ، فَسَأَلْتُ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لِلنَّاسِ فِي كُلِّ سَنَةٍ يَوْماً لِخَوَاصِّهِ فَيُحَدِّثُهُمْ وَيُحَدِّثُونَهُ،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مُسْتَرْشِدٌ أَتَاكَ، فَأَرْشِدْنِي هَدَاكَ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فَنَاوَلَنِي حَصَاةً، فَحَوَّلْتُ وَجْهِي، فَقَالَ لِي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دَفَعَ إِلَيْكَ 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حَصَاةً، فَكَشَفْتُ عَنْ يَدِي، فَإِذَا أَنَا بِسَبِيكَةٍ مِنْ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وَإِذَا أَنَا بِهِ قَدْ لَحِقَنِي،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ثَبَتَتْ عَلَيْكَ اَلْحُجَّةُ، وَظَهَرَ لَكَ اَلْحَقُّ، وَذَهَبَ عَنْكَ اَلْعَمَى، أَتَعْرِفُنِي؟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اَلمَهْدِيُّ، أَنَا قَائِمُ اَلزَّمَانِ، أَنَا اَلَّذِي أَمْلَأُهَا عَدْلاً كَمَا مُلِئَتْ ظُلْماً وَجَوْراً، إِنَّ اَلْأَرْضَ لَا تَخْلُو مِنْ حُجَّةٍ، وَلَا يَبْقَى اَلنَّاسُ فِي فَتْرَةٍ أَكْثَرَ مِنْ تِيهِ بَنِي إِسْرَائِيلَ، وَقَدْ ظَهَرَ أَيَّامُ خُرُوجِي، فَهَذِهِ أَمَانَةٌ فِي رَقَبَتِكَ فَحَدِّثْ بِهَا إِخْوَانَكَ مِنْ أَهْلِ اَلْحَقِّ</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أَحْمَدَ بْنِ عَلِيٍّ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عَنْ مُحَمَّدِ بْنِ أَحْمَدَ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مَسْجِداً فِي اَلمَنْزِلِ اَلمَعْرُوفِ بِالْعَبَّاسِيَّةِ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مَرْحَلَتَيْنِ مِنْ فُسْطَاطِ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وَتَفَرَّقَ غِلْمَانِي فِي اَلنُّزُولِ، وَبَقِيَ مَعِي فِي اَلمَسْجِدِ غُلَامٌ أَعْجَمِيٌّ، فَرَأَيْتُ فِي زَاوِيَتِهِ شَيْخاً كَثِيرَ اَلتَّسْبِيحِ، فَلَمَّا زَالَتِ اَلشَّمْسُ رَكَعْتُ وَسَجَدْتُ وَصَلَّيْتُ اَلظُّهْرَ فِي أَوَّلِ وَقْتِهَا، وَدَعَوْتُ بِالطَّعَامِ، وَسَأَلْتُ اَلشَّيْخَ أَنْ يَأْكُلَ مَعِي، فَأَجَابَنِي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طَعِمْنَا سَأَلْتُ عَنِ اِسْمِهِ وَاِسْمِ أَبِيهِ، وَعَنْ بَلَدِهِ وَحِرْفَتِهِ وَمَقْصَدِهِ، فَذَكَرَ أَنَّ اِسْمَهُ مُحَمَّدُ بْنُ عَبْدِ اَلله، وَأَنَّهُ مِنْ أَهْلِ قُمَّ، وَذَكَرَ أَنَّهُ يَسِيحُ مُنْذُ ثَلَاثِينَ سَنَةً فِي طَلَبِ اَلْحَقِّ وَيَتَنَقَّلُ فِي اَلْبُلْدَانِ وَاَلسَّوَاحِلِ، وَأَنَّهُ أَوْطَنَ مَكَّةَ وَاَلمَدِينَةَ نَحْوَ عِشْرِينَ سَنَةً يَبْحَثُ عَنِ اَلْأَخْبَارِ وَيَتَّبِعُ اَلْآثَارَ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سَنَةِ ثَلَاثٍ وَتِسْعِينَ وَمِائَتَيْنِ طَافَ بِالْبَيْتِ ثُمَّ صَارَ إِلَى مَقَامِج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فَرَكَعَ فِيهِ، وَغَلَبَتْهُ عَيْنُهُ، فَأَنْبَهَهُ صَوْتُ دُعَاءٍ لَمْ يَجْرِ فِي سَمْعِهِ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فَتَأَمَّلْتُ اَلدَّاعِيَ، فَإِذَا هُوَ شَابٌّ أَسْمَرُ لَمْ أَرَ قَطُّ فِي حُسْنِ صُورَتِهِ وَاِعْتِدَالِ قَامَتِهِ، ثُمَّ صَلَّى فَخَرَجَ وَسَعَى، فَاتَّبَعْتُهُ، وَأَوْقَعَ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أَنَّهُ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سَعْيِهِ قَصَدَ بَعْضَ اَلشِّعَابِ، فَقَصَدْتُ أَثَرَهُ، فَلَمَّا قَرُبْتُ مِنْهُ إِذْ أَنَا بِأَسْوَدَ</w:t>
      </w:r>
      <w:r>
        <w:rPr>
          <w:rStyle w:val="FootnoteAnchor"/>
          <w:rtl w:val="true"/>
        </w:rPr>
        <w:footnoteReference w:id="732"/>
      </w:r>
      <w:r>
        <w:rPr>
          <w:rFonts w:ascii="Amiri" w:hAnsi="Amiri" w:eastAsia="Amiri" w:cs="Amiri"/>
          <w:color w:val="111111"/>
          <w:sz w:val="28"/>
          <w:sz w:val="28"/>
          <w:szCs w:val="28"/>
          <w:rtl w:val="true"/>
          <w:lang w:bidi="ar-SA"/>
        </w:rPr>
        <w:t>مِثْلِ اَلْفَنِيقِ</w:t>
      </w:r>
      <w:r>
        <w:rPr>
          <w:rStyle w:val="FootnoteAnchor"/>
          <w:rtl w:val="true"/>
        </w:rPr>
        <w:footnoteReference w:id="733"/>
      </w:r>
      <w:r>
        <w:rPr>
          <w:rFonts w:ascii="Amiri" w:hAnsi="Amiri" w:eastAsia="Amiri" w:cs="Amiri"/>
          <w:color w:val="111111"/>
          <w:sz w:val="28"/>
          <w:sz w:val="28"/>
          <w:szCs w:val="28"/>
          <w:rtl w:val="true"/>
          <w:lang w:bidi="ar-SA"/>
        </w:rPr>
        <w:t>قَدِ اِعْتَرَضَنِي، فَصَاحَ بِي بِصَوْتٍ لَمْ أَسْمَعْ أَهْوَلَ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عَافَاكَ اَللهُ؟ فَأُرْعِدْتُ وَوَقَفْتُ، وَزَالَ اَلشَّخْصُ عَنْ بَصَرِي وَبَقِيتُ مُتَحَيِّراً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طَالَ بِيَ اَلْوُقُوفُ وَاَلْحَيْرُةُ اِنْصَرَفْتُ أَلُومُ نَفْسِي وَأَعْذِلُهَا بِانْصِرَافِي بِزَجْرَةِ اَلْأَسْوَدِ، فَخَلَوْتُ بِرَبِّي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أَدْعُوهُ وَأَسْأَلُهُ بِحَقِّ رَسُولِهِ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يُخَيِّبَ سَعْيِي، وَأَنْ يُظْهِرَ لِي مَا يَثْبُتُ بِهِ قَلْبِي وَيَزِيدُ فِي بَصَرِي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بَعْدَ سِنِينَ زُرْتُ قَبْرَ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فَبَيْنَا أَنَا أُصَلِّي فِي اَلرَّوْضَةِ اَلَّتِي بَيْنَ اَلْقَبْرِ وَاَلْمِنْبَرِ إِذْ غَلَبَتْنِي عَيْنِي، فَإِذَا مُحَرِّكٌ يُحَرِّكُنِي، فَاسْتَيْقَظْتُ، فَإِذَا أَنَا بِالْأَسْوَدِ،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خَبَرُكَ؟ وَكَيْفَ كُنْتَ؟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Style w:val="FootnoteAnchor"/>
          <w:rtl w:val="true"/>
        </w:rPr>
        <w:footnoteReference w:id="734"/>
      </w:r>
      <w:r>
        <w:rPr>
          <w:rFonts w:ascii="Amiri" w:hAnsi="Amiri" w:eastAsia="Amiri" w:cs="Amiri"/>
          <w:color w:val="111111"/>
          <w:sz w:val="28"/>
          <w:sz w:val="28"/>
          <w:szCs w:val="28"/>
          <w:rtl w:val="true"/>
          <w:lang w:bidi="ar-SA"/>
        </w:rPr>
        <w:t>، وَأَذُمُّكَ،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فَإِنِّي أُمِرْتُ بِمَا خَاطَبْتُكَ بِهِ، وَقَدْ أَدْرَكْتَ خَيْراً كَثِيراً، فَطِبْ نَفْساً وَاِزْدَدْ مِنَ اَلشُّكْرِ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 وَعَايَنْتَ، مَا فَعَلَ فُلَانٌ؟ وَسَمَّى بَعْضَ إِخْوَانِيَ اَلمُسْتَبْصِرِينَ،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فَفُلَانٌ، وَسَمَّى رَفِيقاً لِي مُجْتَهِداً فِي اَلْعِبَادَةِ، مُسْتَبْصِراً فِي اَلدِّيَانَةِ،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بِالْإِسْكَنْدَرِيَّةِ، حَتَّى سَمَّى لِي عِدَّةً مِنْ إِخْوَانِي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اِسْماً غَرِيباً،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نُقْفُورُ؟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تَعْرِفُهُ وَهُوَ رُومِيٌّ يَهْدِيهِ اَللهُ فَيَخْرُجُ نَاصِراً مِنْ قُسْطَنْطِينِيَّةَ؟ ثُمَّ سَأَلَنِي عَنْ رَجُلٍ 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فَقَالَ هَذَا رَجُلٌ مِنْ أَهْلِ هِيتَ مِنْ أَنْصَارِ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اِمْضِ إِلَى أَصْحَابِكَ،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أَنْ يَكُونَ قَدْ أَذِنَ اَللهُ فِي اَلاِنْتِصَارِ لِلْمُسْتَضْعَفِينَ وَفِي اَلاِنْتِقَامِ مِنَ اَلظَّالِمِينَ، وَلَقَدْ لَقِيتُ جَمَاعَةً مِنْ أَصْحَابِي وَأَدَّيْتُ إِلَيْهِمْ وَأَبْلَغْتُهُمْ مَا حُمِّلْتُ وَأَنَا مُنْصَرِفٌ وَأُشِيرُ عَلَيْكَ أَنْ لَا تَتَلَبَّسَ بِمَا يَثْقُلُ بِهِ ظَهْرُكَ وَيَتْعَبُ بِهِ جِسْمُكَ، وَأَنْ تَحْبِسَ نَفْسَكَ عَلَى طَاعَةِ رَبِّكَ، فَإِنَّ اَلْأَمْرَ قَرِيبٌ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فَأَمَرْتُ خَازِنِي، فَأَحْضَرَ لِي خَمْسِينَ دِينَاراً، وَسَأَلْتُهُ قَبُولَهَا،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قَدْ حَرَّمَ اَللهُ عَلَيَّ أَنْ آخُذَ مِنْكَ مَا أَنَا مُسْتَغْنٍ عَنْهُ كَمَا أَحَلَّ لِي أَنْ آخُذَ مِنْكَ اَلشَّيْءَ إِذَا اِحْتَجْتُ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 هَذَا اَلْكَلَامَ مِنْكَ أَحَدٌ غَيْرِي مِنْ أَصْحَابِ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xml:space="preserve">أَحْمَدُ بْنُ اَلْحُسَيْنِ اَلْهَمَدَانِيُّ اَلمَدْفُوعُ عَنْ نِعْمَتِهِ بِآذَرْبِيجَانَ، وَقَدِ اِسْتَأْذَنَ لِلْحَجِّ تَأْمِيلاً أَنْ يَلْقَى مَنْ لَقِيتَ، فَحَجَّ أَحْمَدُ بْنُ اَلْحُسَيْنِ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اَلسَّنَةِ، فَقَتَلَهُ ذِكْرَوَيْهِ بْنُ مَهْرَوَيْهِ، وَاِفْتَرَقْنَا وَاِنْصَرَفْتُ إِلَى اَلثَّغْرِ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حَجَجْتُ، فَلَقِيتُ بِالمَدِينَةِ رَجُلاً اِسْمُهُ طَاهِرٌ</w:t>
      </w:r>
      <w:r>
        <w:rPr>
          <w:rStyle w:val="FootnoteAnchor"/>
          <w:rtl w:val="true"/>
        </w:rPr>
        <w:footnoteReference w:id="736"/>
      </w:r>
      <w:r>
        <w:rPr>
          <w:rFonts w:ascii="Amiri" w:hAnsi="Amiri" w:eastAsia="Amiri" w:cs="Amiri"/>
          <w:color w:val="111111"/>
          <w:sz w:val="28"/>
          <w:sz w:val="28"/>
          <w:szCs w:val="28"/>
          <w:rtl w:val="true"/>
          <w:lang w:bidi="ar-SA"/>
        </w:rPr>
        <w:t>مِنْ وُلْدِ اَلْحُسَيْنِ اَلْأَصْغَرِ</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الحسين بن عليِّ بن الحسين فاضلاً ورعاً، وروى حديثاً كثيراً عن أبيه عليِّ بن الحسين، وعمَّته فاطمة بنت الحسين، وأخيه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مِنْ هَذَا اَلْأَمْرِ شَيْئاً، فَثَابَرْتُ عَلَيْهِ حَتَّى أَنِسَ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وَسَكَنَ لِي</w:t>
      </w:r>
      <w:r>
        <w:rPr>
          <w:rStyle w:val="FootnoteAnchor"/>
          <w:rtl w:val="true"/>
        </w:rPr>
        <w:footnoteReference w:id="738"/>
      </w:r>
      <w:r>
        <w:rPr>
          <w:rFonts w:ascii="Amiri" w:hAnsi="Amiri" w:eastAsia="Amiri" w:cs="Amiri"/>
          <w:color w:val="111111"/>
          <w:sz w:val="28"/>
          <w:sz w:val="28"/>
          <w:szCs w:val="28"/>
          <w:rtl w:val="true"/>
          <w:lang w:bidi="ar-SA"/>
        </w:rPr>
        <w:t>، وَوَقَفَ عَلَى صِحَّةِ عَقِيدَتِي،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بِحَقِّ آبَائِكَ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جَعَلْتَنِي مِثْلَكَ فِي اَلْعِلْمِ بِهَذَا اَلْأَمْرِ، فَقَدْ شَهِدَ</w:t>
      </w:r>
      <w:r>
        <w:rPr>
          <w:rStyle w:val="FootnoteAnchor"/>
          <w:rtl w:val="true"/>
        </w:rPr>
        <w:footnoteReference w:id="739"/>
      </w:r>
      <w:r>
        <w:rPr>
          <w:rFonts w:ascii="Amiri" w:hAnsi="Amiri" w:eastAsia="Amiri" w:cs="Amiri"/>
          <w:color w:val="111111"/>
          <w:sz w:val="28"/>
          <w:sz w:val="28"/>
          <w:szCs w:val="28"/>
          <w:rtl w:val="true"/>
          <w:lang w:bidi="ar-SA"/>
        </w:rPr>
        <w:t>عِنْدِي مَنْ تُوَثِّقُهُ بِقَصْدِ اَلْقَاسِمِ بْنِ عَبْدِ اَلله بْنِ سُلَيْمَانَ بْنِ وَهْبٍ</w:t>
      </w:r>
      <w:r>
        <w:rPr>
          <w:rStyle w:val="FootnoteAnchor"/>
          <w:rtl w:val="true"/>
        </w:rPr>
        <w:footnoteReference w:id="740"/>
      </w:r>
      <w:r>
        <w:rPr>
          <w:rFonts w:ascii="Amiri" w:hAnsi="Amiri" w:eastAsia="Amiri" w:cs="Amiri"/>
          <w:color w:val="111111"/>
          <w:sz w:val="28"/>
          <w:sz w:val="28"/>
          <w:szCs w:val="28"/>
          <w:rtl w:val="true"/>
          <w:lang w:bidi="ar-SA"/>
        </w:rPr>
        <w:t>إِيَّايَ لِمَذْهَبِي وَاِعْتِقَادِي، وَأَنَّهُ أَغْرَى بِدَمِي مِرَاراً، فَسَلَّمَنِيَ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اُكْتُمْ مَا تَسْمَعُ مِنِّي اَلْخَبَرَ فِي هَذِهِ اَلْجِبَالِ، وَإِنَّمَا يَرَى اَلْعَجَائِبَ اَلَّذِينَ يَحْمِلُونَ اَلزَّادَ فِي اَللَّيْلِ وَيَقْصِدُونَ بِهِ مَوَاضِعَ يَعْرِفُونَهَا، وَقَدْ نُهِينَا عَنِ اَلْفَحْصِ وَاَلتَّفْتِيشِ، فَوَدَّعْتُهُ وَاِنْصَرَفْتُ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وَأَخْبَرَنِي أَحْمَدُ بْنُ عُبْدُونٍ اَلمَعْرُوفُ بِابْنِ اَلْحَاشِرِ، عَنْ أَبِي اَلْحَسَنِ مُحَمَّدِ بْنِ عَلِيٍّ اَلشُّجَاعِيِّ اَلْكَاتِبِ، عَنْ أَبِي عَبْدِ اَلله مُحَمَّدِ بْنِ إِبْرَاهِيمَ اَلنُّعْمَانِيِّ، عَنْ يُوسُفَ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 ل</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 سِتٍّ وَثَلَاثِمِائَةٍ، وَجَاوَرْتُ بِمَكَّةَ تِلْكَ اَلسَّنَةَ وَمَا بَعْدَهَا إِلَى سَنَةِ تِسْعٍ وَثَلَاثِمِائَةٍ، ثُمَّ خَرَجْتُ عَنْهَا مُنْصَرِفاً إِلَى اَلشَّامِ، فَبَيْنَا أَنَا فِي بَعْضِ اَلطَّرِيقِ وَقَدْ فَاتَتْنِي صَلَاةُ اَلْفَجْرِ، فَنَزَلْتُ مِنَ اَلمَحْمِلِ وَتَهَيَّأْتُ لِلصَّلَاةِ، فَرَأَيْتُ أَرْبَعَةَ نَفَرٍ فِي مَحْمِلٍ، فَوَقَفْتُ أَعْجَبَ مِنْهُمْ،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تَعْجَبُ؟ تَرَكْتَ صَلَاتَكَ، وَخَالَفْتَ مَذْهَبَكَ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لِلَّذِي يُخَاطِبُنِي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بِمَذْهَبِي؟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تَرَى صَاحِبَي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زَمَانِكَ؟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فَأَوْمَأَ إِلَى أَحَدِ اَلْأَرْبَعَةِ،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دَلَائِلَ وَعَلَامَاتٍ،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أَنْ تَرَى اَلْجَمَلَ وَمَا عَلَيْهِ صَاعِداً إِلَى اَلسَّمَاءِ، أَوْ تَرَى اَلمَحْمِلَ صَاعِداً إِلَى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كَانَ فَهِيَ دَلَالَةٌ، فَرَأَيْتُ اَلْجَمَلَ وَمَا عَلَيْهِ يَرْتَفِعُ إِلَى اَلسَّمَاءِ، وَكَأَنَّ اَلرَّجُلَ أَوْمَأَ إِلَى رَجُلٍ بِهِ سُمْرَةٌ، وَكَانَ لَوْنُهُ اَلذَّهَبَ، بَيْنَ عَيْنَيْهِ سَجَّادَةٌ</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اَلرَّازِيُّ، عَنْ مُحَمَّدِ بْنِ عَلِيٍّ</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وعنونه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713/128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الفضل بن تمام الكوفي الدهقان، يُكنَّى أبا الحسين، كثير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عَبْدِ رَبِّهِ اَلْأَنْصَارِيِّ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اَلْهَمْدَانِيِّ، عَنْ أَحْمَدَ بْنِ عَبْدِ اَلله اَلْهَاشِمِيِّ مِنْ وُلْدِ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دَارَ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يَوْمَ تُوُفِّيَ، وَأُخْرِجَتْ جَنَازَتُهُ وَوُضِعَتْ، وَنَحْنُ تِسْعَةٌ وَثَلَاثُونَ رَجُلاً قُعُودٌ نَنْتَظِرُ، حَتَّى خَرَجَ إِلَيْنَا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غُلَامٌ عُشَارِيٌّ حَافٍ عَلَيْهِ رِدَاءٌ قَدْ تَقَنَّعَ بِهِ، فَلَمَّا أَنْ خَرَجَ قُمْنَا هَيْبَةً لَهُ مِنْ غَيْرِ أَنْ نَعْرِفَهُ، فَتَقَدَّمَ وَقَامَ اَلنَّاسُ فَاصْطَفُّوا خَلْفَهُ، فَصَلَّى عَلَيْهِ وَمَشَى، فَدَخَلَ بَيْتاً غَيْرَ اَلَّذِي خَرَجَ مِنْهُ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بِالمَرَاغَةِ رَجُلاً مِنْ أَهْلِ تَبْرِيزَ يُعْرَفُ بِإِبْرَاهِيمَ بْنِ مُحَمَّدٍ اَلتَّبْرِيزِيِّ، فَحَدَّثَنِي بِمِثْلِ حَدِيثِ اَلْهَاشِمِيِّ لَمْ يُخْرَمْ مِنْهُ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اَلْهَمَدَانِيَّ،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عُشَارِيُّ اَلْقَدِّ أَوْ عُشَارِيُّ اَلسِّنِّ؟ لِأَنَّهُ رُوِيَ أَنَّ اَلْوِلَادَةَ كَانَتْ سَنَةَ سِتٍّ وَخَمْسِينَ وَمِائَتَيْنِ، وَكَانَتْ غَيْبَةُ</w:t>
      </w:r>
      <w:r>
        <w:rPr>
          <w:rStyle w:val="FootnoteAnchor"/>
          <w:rtl w:val="true"/>
        </w:rPr>
        <w:footnoteReference w:id="744"/>
      </w:r>
      <w:r>
        <w:rPr>
          <w:rFonts w:ascii="Amiri" w:hAnsi="Amiri" w:eastAsia="Amiri" w:cs="Amiri"/>
          <w:color w:val="111111"/>
          <w:sz w:val="28"/>
          <w:sz w:val="28"/>
          <w:szCs w:val="28"/>
          <w:rtl w:val="true"/>
          <w:lang w:bidi="ar-SA"/>
        </w:rPr>
        <w:t xml:space="preserve">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سِتّين وَمِائَتَيْنِ بَعْدَ اَلْوِلَادَةِ بِأَرْبَعِ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هَكَذَا سَمِعْتُ، فَقَالَ لِي شَيْخٌ مَعَهُ حَسَنُ اَلْفَهْمِ مِنْ أَهْلِ بَلَدِهِ لَهُ رِوَايَةٌ وَعِلْمٌ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عُشَارِيُّ اَلْقَدِّ</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عَائِذٍ اَلرَّازِيِّ، عَنِ اَلْحَسَنِ بْنِ وَجْنَاءَ اَلنَّصِيبِيِّ، عَنْ أَبِي نُعَيْمٍ مُحَمَّدِ بْنِ أَحْمَدَ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عِنْدَ اَلمُسْتَجَارِ بِمَكَّةَ وَجَمَاعَةٌ زُهَاءَ ثَلَاثِينَ رَجُلاً لَمْ يَكُنْ مِنْهُمْ مُخْلِصٌ غَيْرُ مُحَمَّدِ بْنِ اَلْقَاسِمِ اَلْعَلَوِيِّ، فَبَيْنَا نَحْنُ كَذَلِكَ فِي اَلْيَوْمِ اَلسَّادِسِ مِنْ ذِي اَلْحِجَّةِ سَنَةَ ثَلَاثٍ وَتِسْعِينَ وَمِائَتَيْنِ، إِذْ خَرَجَ عَلَيْنَا شَابٌّ مِنَ اَلطَّوَافِ عَلَيْهِ إِزَارَانِ تاختج</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ولم ترد هذه الكلمة في رواية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رغم أنَّه نقلها عن غيبة الشيخ الطوسي، وبعض أبدلها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والصحيح ما أثبتناه من المخطوطات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مُحْرِمٌ بِهِمَا، وَفِي يَدِهِ نَعْلَانِ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رَأَيْنَاهُ قُمْنَا جَمِيعاً هَيْبَةً لَهُ، وَلَمْ يَبْقَ مِنَّا أَحَدٌ إِلَّا قَامَ، فَسَلَّمَ عَلَيْنَا وَجَلَسَ مُتَوَسِّطاً وَنَحْنُ حَوْلَهُ، ثُمَّ اِلْتَفَتَ يَمِيناً وَشِمَالاً،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أَتَدْرُونَ مَا 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دُعَاءِ اَلْإِلْحَاحِ؟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اَلَّذِي بِهِ تَقُومُ اَلسَّمَاءُ، وَبِهِ تَقُومُ اَلْأَرْضُ، وَبِهِ تُفَرِّقُ بَيْنَت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اَلْحَقِّ وَاَلْبَاطِلِ، وَبِهِ تَجْمَعُ بَيْنَ اَلمُتَفَرِّقِ، وَبِهِ تُفَرِّقُ بَيْنَ اَلمُجْتَمِعِ، وَبِهِ أَحْصَيْتَ عَدَدَ اَلرِّمَالِ، وَزِنَةَ اَلْجِبَالِ، وَكَيْلَ اَلْبِحَارِ، أَنْ تُصَلِّيَ عَلَى مُحَمَّدٍ وَآلِ مُحَمَّدٍ، وَأَنْ تَجْعَلَ لِي مِنْ أَمْرِي فَرَجاً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نَهَضَ وَدَخَلَ اَلطَّوَافَ، فَقُمْنَا لِقِيَامِهِ حَتَّى اِنْصَرَفَ، وَأُنْسِينَا أَنْ نَذْكُرَ أَمْرَهُ، وَأَنْ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وَأَيُّ شَيْءٍ هُوَ؟ إِلَى اَلْغَدِ فِي ذَلِكَ اَلْوَقْتِ، فَخَرَجَ عَلَيْنَا مِنَ اَلطَّوَافِ، فَقُمْنَا لَهُ كَقِيَامِنَا بِالْأَمْسِ، وَجَلَسَ فِي مَجْلِسِهِ مُتَوَسِّطاً، فَنَظَرَ يَمِيناً وَشِمَالاً،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أَتَدْرُونَ مَا كَانَ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رُفِعَتِ اَلْأَصْوَاتُ،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وَدُعِيَتِ اَلدَّعَوَاتُ، وَلَكَ</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عَنَتِ اَلْوُجُوهُ، وَلَكَ وُضِعَتِ</w:t>
      </w:r>
      <w:r>
        <w:rPr>
          <w:rStyle w:val="FootnoteAnchor"/>
          <w:rtl w:val="true"/>
        </w:rPr>
        <w:footnoteReference w:id="748"/>
      </w:r>
      <w:r>
        <w:rPr>
          <w:rFonts w:ascii="Amiri" w:hAnsi="Amiri" w:eastAsia="Amiri" w:cs="Amiri"/>
          <w:color w:val="111111"/>
          <w:sz w:val="28"/>
          <w:sz w:val="28"/>
          <w:szCs w:val="28"/>
          <w:rtl w:val="true"/>
          <w:lang w:bidi="ar-SA"/>
        </w:rPr>
        <w:t>اَلرِّقَابُ، وَإِلَيْكَ اَلتَّحَاكُمُ فِي اَلْأَعْمَالِ، يَا خَيْرَ مَنْ سُئِلَ، وَيَا خَيْرَ مَنْ أَعْطَى، يَا صَادِقُ يَا بَارِئُ، يَا مَنْ لَا يُخْلِفُ اَلْمِيعَادَ ، يَا مَنْ أَمَرَ بِالدُّعَاءِ وَوَعَدَ بِالْإِجَابَةِ، يَا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سَأَلَكَ عِبَادِي عَنِّي فَإِنِّي قَرِيبٌ أُجِيبُ دَعْوَةَ الدَّاعِ إِذَا دَعَانِ فَلْيَسْتَجِيبُوا لِي وَلْيُؤْمِنُوا بِي لَعَلَّهُمْ يَرْشُدُونَ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لَبَّيْكَ وَسَعْدَيْكَ، هَا أَنَا ذَا بَيْنَ يَدَيْكَ اَلمُسْرِفُ، وَأَنْتَ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تَقْنَطُوا مِنْ رَحْمَةِ اللهِ إِنَّ اللهَ يَغْفِرُ الذُّنُوبَ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نَظَرَ يَمِيناً وَشِمَالاً بَعْدَ هَذَا اَلدُّعَاءِ،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أَتَدْرُونَ مَا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سَجْدَةِ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يَزِيدُهُ كَثْرَةُ اَلدُّعَاءِ إِلَّا سَعَةً وَعَطَاءً، يَا مَنْ لَا تَنْفَدُ خَزَائِنُهُ، يَا مَنْ لَهُ خَزَائِنُ اَلسَّمَاوَاتِ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وَاَلْأَرْضِ، يَا مَنْ لَهُ خَزَائِنُ مَا دَقَّ وَجَلَّ، لَا تَمْنَعُكَ</w:t>
      </w:r>
      <w:r>
        <w:rPr>
          <w:rStyle w:val="FootnoteAnchor"/>
          <w:rtl w:val="true"/>
        </w:rPr>
        <w:footnoteReference w:id="749"/>
      </w:r>
      <w:r>
        <w:rPr>
          <w:rFonts w:ascii="Amiri" w:hAnsi="Amiri" w:eastAsia="Amiri" w:cs="Amiri"/>
          <w:color w:val="111111"/>
          <w:sz w:val="28"/>
          <w:sz w:val="28"/>
          <w:szCs w:val="28"/>
          <w:rtl w:val="true"/>
          <w:lang w:bidi="ar-SA"/>
        </w:rPr>
        <w:t xml:space="preserve">إِسَاءَتِي مِنْ إِحْسَانِكَ، أَنْتَ تَفْعَلُ بِيَ اَلَّذِي أَنْتَ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أَهْلُ اَلْكَرَمِ وَاَلْجُودِ، وَاَلْعَفْوِ وَاَلتَّجَاوُزِ، يَا رَبِّ يَا اَللهُ، لَا تَفْعَلْ بِيَ اَلَّذِي أَنَا أَهْلُهُ، فَإِنِّي أَهْلُ اَلْعُقُوبَةِ وَقَدِ اِسْتَحْقَقْتُهَا، لَا حُجَّةَ لِي وَلَا عُذْرَ لِي عِنْدَكَ، أَبُوءُ لَكَ بِذُنُوبِي كُلِّهَا، وَأَعْتَرِفُ بِهَا كَيْ تَعْفُوَ عَنِّي، وَأَنْتَ أَعْلَمُ بِهَا مِنِّي، أَبُوءُ لَكَ بِكُلِّ ذَنْبٍ أَذْنَبْتُهُ، وَكُلِّ خَطِيئَةٍ اِحْتَمَلْتُهَا، وَكُلِّ سَيِّئَةٍ عَمِلْتُهَا، رَبِّ اِغْفِرْ وَاِرْحَمْ وَتَجَاوَزْ عَمَّا تَعْلَمُ، إِنَّكَ أَنْتَ اَلْأَعَزُّ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وَدَخَلَ اَلطَّوَافَ، فَقُمْنَا لِقِيَامِهِ، وَعَادَ مِنَ اَلْغَدِ فِي ذَلِكَ اَلْوَقْتِ، فَقُمْنَا لِإِقْبَالِهِ كَفِعْلِنَا فِيمَا مَضَى، فَجَلَسَ مُتَوَسِّطاً وَنَظَرَ يَمِيناً وَشِمَالاً،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اِبْنُ اَلْحُسَيْنِ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سُجُودِهِ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اَلْحِجْرِ تَحْتَ اَلْمِيزَابِ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عُبَيْدُكَ بِفِنَائِكَ، مِسْكِينُكَ بِفِنَائِكَ، فَقِيرُكَ بِفِنَائِكَ، سَائِلُكَ بِفِنَائِكَ، يَسْأَلُكَ مَا لَا يَقْدِرُ عَلَيْهِ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نَظَرَ يَمِيناً وَشِمَالاً، وَنَظَرَ إِلَى مُحَمَّدِ بْنِ اَلْقَاسِمِ مِنْ بَيْنِنَا،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بْنَ اَلْقَاسِمِ، أَنْتَ عَلَى خَيْرٍ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مُحَمَّدُ بْنُ اَلْقَاسِمِ يَقُولُ بِهَذَا اَلْأَمْرِ، ثُمَّ قَامَ وَدَخَلَ اَلطَّوَافَ، فَمَا بَقِيَ مِنَّا أَحَدٌ إِلَّا وَقَدْ أُلْهِمَ مَا ذَكَرَهُ مِنَ اَلدُّعَاءِ، وَأُنْسِينَا أَنْ نَتَذَاكَرَ أَمْرَهُ إِلَّا فِي آخِرِ يَوْمٍ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لَنَا أَبُو عَلِيٍّ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أَتَعْرِفُونَ هَذَا؟ هَذَا وَاَلله صَاحِبُ زَمَانِكُمْ،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عَلِمْتَ، يَا أَبَا عَلِيٍّ؟ فَذَكَرَ أَنَّهُ مَكَثَ سَبْعَ سِنِينَ يَدْعُو رَبَّهُ وَيَسْأَلُهُ مُعَايَنَةَ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يَوْماً عَشِيَّةَ عَرَفَةَ وَإِذَا بِالرَّجُلِ بِعَيْنِهِ يَدْعُو بِدُعَاءٍ وَعَيْتُهُ، فَسَأَلْتُهُ مِمَّنْ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عَرَبِهَا؟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مِنْ أَيِّ بَنِي هَاشِمٍ؟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أَعْلَاهَا ذِرْوَةً وَأَسْنَاهَا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فَلَقَ اَلْهَامَ، وَأَطْعَمَ اَلطَّعَامَ، وَصَلَّى وَاَلنَّاسُ نِيَامٌ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عَلَوِيٌّ، فَأَحْبَبْتُهُ عَلَى اَلْعَلَوِيَّةِ، ثُمَّ اِفْتَقَدْتُهُ مِنْ بَيْنِ يَدَيَّ، فَلَمْ أَدْرِ كَيْفَ مَضَى، فَسَأَلْتُ اَلْقَوْمَ اَلَّذِينَ كَانُوا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هَذَا اَلْعَلَوِيَّ؟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يَحُجُّ مَعَنَا فِي كُلِّ سَنَةٍ مَاشِياً،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وَاَلله مَا أَرَى بِهِ أَثَرَ مَشْيٍ،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إِلَى اَلمُزْدَلِفَةِ كَئِيباً حَزِيناً عَلَى فِرَاقِهِ، وَنِمْتُ مِنْ لَيْلَتِي تِلْكَ، فَإِذَا أَنَا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w:t>
      </w:r>
      <w:r>
        <w:rPr>
          <w:rStyle w:val="FootnoteAnchor"/>
          <w:rtl w:val="true"/>
        </w:rPr>
        <w:footnoteReference w:id="751"/>
      </w:r>
      <w:r>
        <w:rPr>
          <w:rFonts w:ascii="Amiri" w:hAnsi="Amiri" w:eastAsia="Amiri" w:cs="Amiri"/>
          <w:color w:val="111111"/>
          <w:sz w:val="28"/>
          <w:sz w:val="28"/>
          <w:szCs w:val="28"/>
          <w:rtl w:val="true"/>
          <w:lang w:bidi="ar-SA"/>
        </w:rPr>
        <w:t>، رَأَيْتَ طَلِبَتَكَ؟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ذَاكَ، يَا سَيِّدِي،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رَأَيْتَهُ فِي عَشِيَّتِكَ، وَهُوَ صَاحِبُ زَمَانِكَ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سَمِعْنَا ذَلِكَ مِنْهُ عَاتَبْنَاهُ أَنْ لَا يَكُونَ أَعْلَمَنَا ذَلِكَ، فَذَكَرَ أَنَّهُ كَانَ يُنْسَى أَمْرَهُ إِلَى وَقْتِ مَا حَدَّثَنَا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جماعة، عن أبي محمّد هارون بن موسى التلعكبري، عن أبي عليٍّ محمّد بن همَّام، عن جعفر بن محمّد بن مالك الكوفي، عن محمّد بن جعفر بن عبد الله، عن أبي نعيم محمّد بن أحمد الأنصاري، وساق الحديث بطوله</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وَأَخْبَرَنَا جَمَاعَةٌ، عَنِ اَلتَّلَّعُكْبَرِيِّ، عَنْ أَحْمَدَ بْنِ عَلِيٍّ اَلرَّازِيِّ، عَنْ عَلِيِّ بْنِ اَلْحُسَيْنِ، 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أَنَّهُ مِنْ أَهْلِ قَزْوِينَ لَمْ يَذْكُرِ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حَبِيبِ اِبْنِ مُحَمَّدِ بْنِ يُونُسَ بْنِ شَاذَانَ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إِبْرَاهِيمَ بْنِ مَهْزِيَارَ اَلْأَهْوَازِيِّ</w:t>
      </w:r>
      <w:r>
        <w:rPr>
          <w:rStyle w:val="FootnoteAnchor"/>
          <w:rtl w:val="true"/>
        </w:rPr>
        <w:footnoteReference w:id="753"/>
      </w:r>
      <w:r>
        <w:rPr>
          <w:rFonts w:ascii="Amiri" w:hAnsi="Amiri" w:eastAsia="Amiri" w:cs="Amiri"/>
          <w:color w:val="111111"/>
          <w:sz w:val="28"/>
          <w:sz w:val="28"/>
          <w:szCs w:val="28"/>
          <w:rtl w:val="true"/>
          <w:lang w:bidi="ar-SA"/>
        </w:rPr>
        <w:t xml:space="preserve">، فَسَأَلْتُهُ عَنْ آلِ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لَقَدْ سَأَلْتَ عَنْ أَمْرٍ عَظِيمٍ، حَجَجْتُ عِشْرِينَ حِجَّةً كُلًّا أَطْلُبُ بِهِ عِيَانَ اَلْإِمَامِ فَلَمْ أَجِدْ إِلَى ذَلِكَ سَبِيلاً، فَبَيْنَا أَنَا لَيْلَةً نَائِمٌ فِي مَرْقَدِي إِذْ رَأَيْتُ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أَذِنَ اَلله لَكَ فِي اَلْحَجِّ، فَلَمْ أَعْقِلْ لَيْلَتِي حَتَّى أَصْبَحْتُ فَأَنَا مُفَكِّرٌ فِي أَمْرِي أَرْقُبُ اَلمَوْسِمَ لَيْلِي وَنَهَارِي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وَقْتُ اَلمَوْسِمِ أَصْلَحْتُ أَمْرِي، وَخَرَجْتُ مُتَوَجِّهاً نَحْوَ اَلمَدِينَةِ، فَمَا زِلْتُ كَذَلِكَ حَتَّى دَخَلْتُ يَثْرِبَ، فَسَأَلْتُ عَنْ آلِ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أَجِدْ لَهُ أَثَراً وَلَا سَمِعْتُ لَهُ خَبَراً، فَأَقَمْتُ مُفَكِّراً فِي أَمْرِي حَتَّى خَرَجْتُ مِنَ اَلمَدِينَةِ أُرِيدُ مَكَّةَ، فَدَخَلْتُ اَلْجُحْفَةَ وَأَقَمْتُ بِهَا يَوْماً، وَخَرَجْتُ مِنْهَا مُتَوَجِّهاً نَحْوَ اَلْغَدِيرِ، وَهُوَ عَلَى أَرْبَعَةِ أَمْيَالٍ مِنَ اَلْجُحْفَةِ، فَلَمَّا أَنْ دَخَلْتُ اَلمَسْجِدَ صَلَّيْتُ وَعَفَّرْتُ وَاِجْتَهَدْتُ فِي اَلدُّعَاءِ وَاِبْتَهَلْتُ إِلَى اَلله لَهُمْ، وَخَرَجْتُ أُرِيدُ عُسْفَانَ، فَمَا زِلْتُ كَذَلِكَ حَتَّى دَخَلْتُ مَكَّةَ، فَأَقَمْتُ بِهَا أَيَّاماً أَطُوفُ اَلْبَيْتَ وَاِعْتَكَفْتُ</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أَنَا لَيْلَةً فِي اَلطَّوَافِ إِذَا أَنَا بِفَتًى حَسَنِ اَلْوَجْهِ، طَيِّبِ اَلرَّائِحَةِ، يَتَبَخْتَرُ فِي مِشْيَتِهِ، طَائِفٌ حَوْلَ اَلْبَيْتِ، فَحَسَّ قَلْبِي بِهِ، فَقُمْتُ نَحْوَهُ فَحَكَكْتُهُ،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اَلْعِرَاقِ؟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اَلْأَهْوَازِ،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بِهَا اَلْخَصِيبَ؟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دُعِيَ فَأَجَابَ،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فَمَا كَانَ أَطْوَلَ لَيْلَتَهُ وَأَكْثَرَ تَبَتُّلَهُ وَأَغْزَرَ دَمْعَتَهُ، أَفَتَعْرِفُ عَلِيَّ بْنَ إِبْرَاهِيمَ اِبْنِ اَلمَازِيَارِ</w:t>
      </w:r>
      <w:r>
        <w:rPr>
          <w:rStyle w:val="FootnoteAnchor"/>
          <w:rtl w:val="true"/>
        </w:rPr>
        <w:footnoteReference w:id="754"/>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حَيَّاكَ اَللهُ أَبَا اَلْحَسَنِ، مَا فَعَلْتَ بِالْعَلَامَةِ اَلَّتِي بَيْنَكَ وَبَيْنَ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فَأَدْخَلْتُ يَدِي فِي جَيْبِي فَاسْتَخْرَجْتُهَا، فَلَمَّا أَنْ رَآهَا لَمْ يَتَمَالَكْ أَنْ تَغَرْغَرَتْ</w:t>
      </w:r>
      <w:r>
        <w:rPr>
          <w:rStyle w:val="FootnoteAnchor"/>
          <w:rtl w:val="true"/>
        </w:rPr>
        <w:footnoteReference w:id="755"/>
      </w:r>
      <w:r>
        <w:rPr>
          <w:rFonts w:ascii="Amiri" w:hAnsi="Amiri" w:eastAsia="Amiri" w:cs="Amiri"/>
          <w:color w:val="111111"/>
          <w:sz w:val="28"/>
          <w:sz w:val="28"/>
          <w:szCs w:val="28"/>
          <w:rtl w:val="true"/>
          <w:lang w:bidi="ar-SA"/>
        </w:rPr>
        <w:t>عَيْنَاهُ بِالدُّمُوعِ، وَبَكَى مُنْتَحِباً حَتَّى بَلَّ أَطْمَارَهُ،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لَكَ اَلْآنَ يَا اِبْنَ مَازِيَارَ، صِرْ إِلَى رَحْلِكَ وَكُنْ عَلَى أُهْبَةٍ مِنْ أَمْرِكَ حَتَّى إِذَا لَبِسَ اَللَّيْلُ جِلْبَابَهُ وَغَمَرَ اَلنَّاسَ ظَلَامُهُ سِرْ إِلَى شِعْبِ بَنِي عَامِرٍ، فَإِنَّكَ سَتَلْقَانِي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فَسِرْتُ إِلَى مَنْزِلِي، فَلَمَّا أَنْ أَحْسَسْتُ بِالْوَقْتِ أَصْلَحْتُ رَحْلِي وَقَدَّمْتُ رَاحِلَتِي وَعَكَمْتُهُ</w:t>
      </w:r>
      <w:r>
        <w:rPr>
          <w:rStyle w:val="FootnoteAnchor"/>
          <w:rtl w:val="true"/>
        </w:rPr>
        <w:footnoteReference w:id="756"/>
      </w:r>
      <w:r>
        <w:rPr>
          <w:rFonts w:ascii="Amiri" w:hAnsi="Amiri" w:eastAsia="Amiri" w:cs="Amiri"/>
          <w:color w:val="111111"/>
          <w:sz w:val="28"/>
          <w:sz w:val="28"/>
          <w:szCs w:val="28"/>
          <w:rtl w:val="true"/>
          <w:lang w:bidi="ar-SA"/>
        </w:rPr>
        <w:t>شَدِيداً، وَحَمَلْتُ وَصِرْتُ فِي مَتْنِهِ، وَأَقْبَلْتُ مُجِدًّا فِي اَلسَّيْرِ حَتَّى وَرَدْتُ اَلشِّعْبَ، فَإِذَا أَنَا بِالْفَتَى قَائِمٌ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إِلَيَّ، فَمَا زِلْتُ</w:t>
      </w:r>
      <w:r>
        <w:rPr>
          <w:rStyle w:val="FootnoteAnchor"/>
          <w:rtl w:val="true"/>
        </w:rPr>
        <w:footnoteReference w:id="757"/>
      </w:r>
      <w:r>
        <w:rPr>
          <w:rFonts w:ascii="Amiri" w:hAnsi="Amiri" w:eastAsia="Amiri" w:cs="Amiri"/>
          <w:color w:val="111111"/>
          <w:sz w:val="28"/>
          <w:sz w:val="28"/>
          <w:szCs w:val="28"/>
          <w:rtl w:val="true"/>
          <w:lang w:bidi="ar-SA"/>
        </w:rPr>
        <w:t>نَحْوَهُ، فَلَمَّا قَرُبْتُ بَدَأَنِي بِالسَّلَامِ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يَا أَخِي، فَمَا زَالَ يُحَدِّثُنِي وَأُحَدِّثُهُ حَتَّى تَخَرَّقْنَا</w:t>
      </w:r>
      <w:r>
        <w:rPr>
          <w:rStyle w:val="FootnoteAnchor"/>
          <w:rtl w:val="true"/>
        </w:rPr>
        <w:footnoteReference w:id="758"/>
      </w:r>
      <w:r>
        <w:rPr>
          <w:rFonts w:ascii="Amiri" w:hAnsi="Amiri" w:eastAsia="Amiri" w:cs="Amiri"/>
          <w:color w:val="111111"/>
          <w:sz w:val="28"/>
          <w:sz w:val="28"/>
          <w:szCs w:val="28"/>
          <w:rtl w:val="true"/>
          <w:lang w:bidi="ar-SA"/>
        </w:rPr>
        <w:t>جِبَالَ عَرَفَاتٍ، وَسِرْنَا إِلَى جِبَالِ مِنًى، وَاِنْفَجَرَ اَلْفَجْرُ اَلْأَوَّلُ وَنَحْنُ قَدْ تَوَسَّطْنَا جِبَالَ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كَانَ هُنَاكَ أَمَرَنِي بِالنُّزُولِ،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فَصَلِّ صَلَاةَ اَللَّيْلِ، فَصَلَّيْتُ، وَأَمَرَنِي بِالْوَتْرِ فَأَوْتَرْتُ، وَكَانَتْ فَائِدَةً مِنْهُ، ثُمَّ أَمَرَنِي بِالسُّجُودِ وَاَلتَّعْقِيبِ، ثُمَّ فَرَغَ مِنْ صَلَاتِهِ وَرَكِبَ وَأَمَرَنِي بِالرُّكُوبِ، وَسَارَ وَسِرْتُ مَعَهُ حَتَّى عَلَا ذِرْوَةَ اَلطَّائِفِ،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أَرَى كَثِيبَ رَمْلٍ عَلَيْهِ بَيْتُ شَعْرٍ يَتَوَقَّدُ اَلْبَيْتُ نُوراً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رَأَيْتُهُ طَابَتْ نَفْسِي،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اَلْأَمَلُ وَاَلرَّجَاءُ،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يَا أَخِي، فَسَارَ وَسِرْتُ بِمَسِيرِهِ إِلَى أَنِ اِنْحَدَرَ مِنَ اَلذِّرْوَةِ وَسَارَ فِي أَسْفَلِهِ،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فَهَاهُنَا يَذِلُّ كُلُّ صَعْبٍ، وَيَخْضَعُ كُلُّ جَبَّارٍ،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 زِمَامِ اَلنَّاقَةِ،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أُخَلِّفُهَا؟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يَدْخُلُهُ إِلَّا مُؤْمِنٌ وَلَا يَخْرُجُ</w:t>
      </w:r>
      <w:r>
        <w:rPr>
          <w:rStyle w:val="FootnoteAnchor"/>
          <w:rtl w:val="true"/>
        </w:rPr>
        <w:footnoteReference w:id="759"/>
      </w:r>
      <w:r>
        <w:rPr>
          <w:rFonts w:ascii="Amiri" w:hAnsi="Amiri" w:eastAsia="Amiri" w:cs="Amiri"/>
          <w:color w:val="111111"/>
          <w:sz w:val="28"/>
          <w:sz w:val="28"/>
          <w:szCs w:val="28"/>
          <w:rtl w:val="true"/>
          <w:lang w:bidi="ar-SA"/>
        </w:rPr>
        <w:t>مِنْهُ إِلَّا مُؤْمِنٌ، فَخَلَّيْتُ مِنْ زِمَامِ رَاحِلَتِي، وَسَارَ وَسِرْتُ مَعَهُ إِلَى أَنْ دَنَا مِنْ بَابِ اَلْخِبَاءِ، فَسَبَقَنِي بِالدُّخُولِ، وَأَمَرَنِي أَنْ أَقِفَ حَتَّى يَخْرُجَ إِلَيَّ،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هَنَأَكَ اَلسَّلَامَةُ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فَدَخَلْتُ فَإِذَا أَنَا بِهِ جَالِسٌ، قَدِ اِتَّشَحَ بِبُرْدِهِ وَاِتَّزَرَ بِأُخْرَى، وَقَدْ كَسَرَ بُرْدَتَهُ عَلَى عَاتِقِهِ، وَهُوَ كَأُقْحُوَانَةِ أُرْجُوَانٍ قَدْ تَكَاثَفَ عَلَيْهَا اَلنَّدَى وَأَصَابَهَا أَلَمُ اَلْهَوَى، وَإِذَا هُوَ كَغُصْنِ بَانٍ أَوْ قَضِيبِ رَيْحَانٍ، سَمْحٌ سَخِيٌّ تَقِيٌّ نَقِيٌّ، لَيْسَ بِالطَّوِيلِ اَلشَّامِخِ، وَلَا بِالْقَصِيرِ اَللَّازِقِ، بَلْ مَرْبُوعُ اَلْقَامَةِ، مُدَوَّرُ اَلْهَامَةِ، صَلْتُ اَلْجَبِينِ، أَزَجُّ اَلْحَاجِبَيْنِ، أَقْنَى اَلْأَنْفِ، سَهْلُ اَلْخَدَّيْنِ، عَلَى خَدِّهِ اَلْأَيْمَنِ خَالٌ كَأَنَّهُ فُتَاتُ مِسْكٍ عَلَى رَضْرَاضَةِ عَنْبَرٍ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رَأَيْتُهُ بَدْأَتُهُ بِالسَّلَامِ، فَرَدَّ عَلَيَّ أَحْسَنَ مَا سَلَّمْتُ عَلَيْهِ، وَشَافَهَنِي وَسَأَلَنِي عَنْ أَهْلِ اَلْعِرَاقِ،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قَدْ أُلْبِسُوا جِلْبَابَ اَلذِّلَّةِ، وَهُمْ بَيْنَ اَلْقَوْمِ أَذِلَّاءُ،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اَلمَازِيَارِ، لَتَمْلِكُونَهُمْ كَمَا مَلَكُوكُمْ، وَهُمْ يَوْمَئِذٍ أَذِلَّاءُ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لَقَدْ بَعُدَ اَلْوَطَنُ وَطَالَ اَلمَطْلَبُ،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اَلمَازِيَارِ،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أَبُو مُحَمَّدٍ عَهِدَ إِلَيَّ أَنْ لَا أُجَاوِرَ قَوْماً غَضِبَ اَللهُ عَلَيْهِمْ وَلَعَنَهُمْ وَلَهُمُ اَلْخِزْيُ فِي اَلدُّنْيَا وَاَلْآخِرَةِ وَلَهُمْ عَذَابٌ أَلِيمٌ، وَأَمَرَنِي أَنْ لَا أَسْكُنَ مِنَ اَلْجِبَالِ إِلَّا وَعْرَهَا، وَمِنَ اَلْبِلَادِ إِلَّا عَفْرَهَا</w:t>
      </w:r>
      <w:r>
        <w:rPr>
          <w:rStyle w:val="FootnoteAnchor"/>
          <w:rtl w:val="true"/>
        </w:rPr>
        <w:footnoteReference w:id="761"/>
      </w:r>
      <w:r>
        <w:rPr>
          <w:rFonts w:ascii="Amiri" w:hAnsi="Amiri" w:eastAsia="Amiri" w:cs="Amiri"/>
          <w:color w:val="111111"/>
          <w:sz w:val="28"/>
          <w:sz w:val="28"/>
          <w:szCs w:val="28"/>
          <w:rtl w:val="true"/>
          <w:lang w:bidi="ar-SA"/>
        </w:rPr>
        <w:t>، وَاَللهُ مَوْلَاكُمْ أَظْهَرَ اَلتَّقِيَّةَ فَوَكَلَهَا بِي، فَأَنَا فِي اَلتَّقِيَّةِ إِلَى يَوْمٍ يُؤْذَنُ لِي فَأَخْرُجُ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مَتَى يَكُونُ هَذَا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حِيلَ بَيْنَكُمْ وَبَيْنَ سَبِيلِ اَلْكَعْبَةِ، وَاِجْتَمَعَ اَلشَّمْسُ وَاَلْقَمَرُ</w:t>
      </w:r>
      <w:r>
        <w:rPr>
          <w:rStyle w:val="FootnoteAnchor"/>
          <w:rtl w:val="true"/>
        </w:rPr>
        <w:footnoteReference w:id="762"/>
      </w:r>
      <w:r>
        <w:rPr>
          <w:rFonts w:ascii="Amiri" w:hAnsi="Amiri" w:eastAsia="Amiri" w:cs="Amiri"/>
          <w:color w:val="111111"/>
          <w:sz w:val="28"/>
          <w:sz w:val="28"/>
          <w:szCs w:val="28"/>
          <w:rtl w:val="true"/>
          <w:lang w:bidi="ar-SA"/>
        </w:rPr>
        <w:t>، وَاِسْتَدَارَ بِهِمَا</w:t>
      </w:r>
      <w:r>
        <w:rPr>
          <w:rStyle w:val="FootnoteAnchor"/>
          <w:rtl w:val="true"/>
        </w:rPr>
        <w:footnoteReference w:id="763"/>
      </w:r>
      <w:r>
        <w:rPr>
          <w:rFonts w:ascii="Amiri" w:hAnsi="Amiri" w:eastAsia="Amiri" w:cs="Amiri"/>
          <w:color w:val="111111"/>
          <w:sz w:val="28"/>
          <w:sz w:val="28"/>
          <w:szCs w:val="28"/>
          <w:rtl w:val="true"/>
          <w:lang w:bidi="ar-SA"/>
        </w:rPr>
        <w:t>اَلْكَوَاكِبُ وَاَلنُّجُومُ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يَا اِبْنَ رَسُولِ اَلله؟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سَنَةِ كَذَا وَكَذَا تَخْرُجُ دَابَّةُ اَلْأَرْضِ مِنْ بَيْنِ اَلصَّفَا وَاَلمَرْوَةِ، وَمَعَهُ عَصَا مُوسَى وَخَاتَمُ سُلَيْمَانَ، يَسُوقُ اَلنَّاسَ إِلَى اَلمَحْشَرِ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عِنْدَهُ أَيَّاماً، وَأَذِنَ لِي بِالْخُرُوجِ بَعْدَ أَنِ اِسْتَقْصَيْتُ لِنَفْسِي، وَخَرَجْتُ نَحْوَ مَنْزِلِي، وَاَلله لَقَدْ سِرْتُ مِنْ مَكَّةَ إِلَى اَلْكُوفَةِ وَمَعِي غُلَامٌ يَخْدُمُنِي، فَلَمْ أَرَ إِلَّا خَيْراً، وَصَلَّى اَللهُ عَلَى مُحَمَّدٍ وَآلِهِ، وَسَلَّمَ تَسْلِيماً</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جَمَاعَةٌ، عَنْ جَعْفَرِ بْنِ مُحَمَّدِ بْنِ قُولَوَيْهِ وَغَيْرِهِ، عَنْ مُحَمَّدِ اِبْنِ يَعْقُوبَ اَلْكُلَيْنِيِّ، عَنْ عَلِيِّ بْنِ قَيْسٍ، عَنْ بَعْضِ جَلَاوِزَةِ اَلسَّوَادِ</w:t>
      </w:r>
      <w:r>
        <w:rPr>
          <w:rStyle w:val="FootnoteAnchor"/>
          <w:rtl w:val="true"/>
        </w:rPr>
        <w:footnoteReference w:id="7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نَسِيماً</w:t>
      </w:r>
      <w:r>
        <w:rPr>
          <w:rStyle w:val="FootnoteAnchor"/>
          <w:rtl w:val="true"/>
        </w:rPr>
        <w:footnoteReference w:id="766"/>
      </w:r>
      <w:r>
        <w:rPr>
          <w:rFonts w:ascii="Amiri" w:hAnsi="Amiri" w:eastAsia="Amiri" w:cs="Amiri"/>
          <w:color w:val="111111"/>
          <w:sz w:val="28"/>
          <w:sz w:val="28"/>
          <w:szCs w:val="28"/>
          <w:rtl w:val="true"/>
          <w:lang w:bidi="ar-SA"/>
        </w:rPr>
        <w:t>آنِفاً بِسُرَّ مَنْ رَأَى، وَقَدْ كَسَرَ بَابَ اَلدَّارِ، فَخَرَجَ إِلَيْهِ وَبِيَدِهِ طَبَرْزِينٌ،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تَصْنَعُ فِي 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جَعْفَراً زَعَمَ أَنَّ أَبَاكَ مَضَى وَلَا وَلَدَ لَهُ، فَإِنْ كَانَتْ دَارَكَ فَقَدِ اِنْصَرَفْتُ عَنْكَ، فَخَرَجَ عَنِ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عَلَيْنَا غُلَامٌ مِنْ خُدَّامِ اَلدَّارِ، فَسَأَلْتُهُ عَنْ هَذَا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جَلَاوِزَةِ اَلسَّوَادِ،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يَخْفَى عَلَى اَلنَّاسِ شَيْءٌ</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اَلْإِسْنَادِ، عَنْ عَلِيِّ بْنِ مُحَمَّدٍ، عَنْ مُحَمَّدِ بْنِ إِسْمَاعِيلَ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xml:space="preserve">، وَكَانَ أَسَنَّ شَيْخٍ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اَلمَسْجِدَيْنِ</w:t>
      </w:r>
      <w:r>
        <w:rPr>
          <w:rStyle w:val="FootnoteAnchor"/>
          <w:rtl w:val="true"/>
        </w:rPr>
        <w:footnoteReference w:id="769"/>
      </w:r>
      <w:r>
        <w:rPr>
          <w:rFonts w:ascii="Amiri" w:hAnsi="Amiri" w:eastAsia="Amiri" w:cs="Amiri"/>
          <w:color w:val="111111"/>
          <w:sz w:val="28"/>
          <w:sz w:val="28"/>
          <w:szCs w:val="28"/>
          <w:rtl w:val="true"/>
          <w:lang w:bidi="ar-SA"/>
        </w:rPr>
        <w:t>وَهُوَ غُلَامٌ</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خَادِمٍ لِإِبْرَاهِيمَ بْنِ عَبْدَةَ اَلنَّيْسَابُورِيِّ</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وورد في التوقيع الذي خرج لإسحاق بن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رَسُولِي يَا إِسْحَاقُ إِلَى إِبْرَاهِيمَ بْنِ عَبْدَةَ وَفَّقَهُ اَللهُ أَنْ يَعْمَلَ بِمَا وَرَدَ عَلَيْهِ فِي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إِبْرَاهِيمَ بْنِ عَبْدَةَ سَلَامُ اَلله وَرَحْمَتُهُ، وَعَلَيْكَ يَا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مَعَ إِبْرَاهِيمَ عَلَى اَلصَّفَا، فَجَاءَ غُلَامٌ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حَتَّى وَقَفَ عَلَى إِبْرَاهِيمَ وَقَبَضَ عَلَى كِتَابِ مَنَاسِكِهِ وَحَدَّثَهُ بِأَشْيَاءَ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إِبْرَاهِيمَ بْنِ إِدْرِيسَ</w:t>
      </w:r>
      <w:r>
        <w:rPr>
          <w:rStyle w:val="FootnoteAnchor"/>
          <w:rtl w:val="true"/>
        </w:rPr>
        <w:footnoteReference w:id="77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بَعْدَ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أَيْفَعَ</w:t>
      </w:r>
      <w:r>
        <w:rPr>
          <w:rStyle w:val="FootnoteAnchor"/>
          <w:rtl w:val="true"/>
        </w:rPr>
        <w:footnoteReference w:id="773"/>
      </w:r>
      <w:r>
        <w:rPr>
          <w:rFonts w:ascii="Amiri" w:hAnsi="Amiri" w:eastAsia="Amiri" w:cs="Amiri"/>
          <w:color w:val="111111"/>
          <w:sz w:val="28"/>
          <w:sz w:val="28"/>
          <w:szCs w:val="28"/>
          <w:rtl w:val="true"/>
          <w:lang w:bidi="ar-SA"/>
        </w:rPr>
        <w:t>، وَقَبَّلْتُ يَدَيْهِ وَرَأْسَهُ</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أَبِي عَلِيٍّ بْنِ مُطَهَّرٍ</w:t>
      </w:r>
      <w:r>
        <w:rPr>
          <w:rStyle w:val="FootnoteAnchor"/>
          <w:rtl w:val="true"/>
        </w:rPr>
        <w:footnoteReference w:id="7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وَوَصَفَ قَدَّهُ</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اَلرَّازِيُّ، عَنْ أَبِي ذَرٍّ أَحْمَدَ بْنِ أَبِي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اِبْنُ اَلْحَسَنِ بْنِ عَبْدِ اَلله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زَيْدِيًّا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هَذِهِ اَلْحِكَايَةَ عَنْ جَمَاعَةٍ يَرْوُونَهَا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إِلَى اَلْحَيْرِ،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صِرْتُ إِلَى اَلْحَيْرِ إِذَا شَابٌّ حَسَنُ اَلْوَجْهِ يُصَلِّي، ثُمَّ إِنَّهُ وَدَّعَ وَوَدَّعْتُ، وَخَرَجْنَا فَجِئْنَا إِلَى اَلمَشْرَعَةِ،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 سُورَةَ، أَيْنَ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اَلنَّاسِ،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تُرِيدُ نَحْنُ جَمِيعاً نَمْضِي؟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نُرِيدُ مَعَنَا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فَمَشَيْنَا لَيْلَتَنَا، فَإِذَا نَحْنُ عَلَى مَقَابِرِ مَسْجِدِ اَلسَّهْلَةِ،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ذَا مَنْزِلُكَ، فَإِنْ شِئْتَ فَامْضِ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تَمُرُّ إِلَى اِبْنِ اَلزُّرَارِيِّ</w:t>
      </w:r>
      <w:r>
        <w:rPr>
          <w:rStyle w:val="FootnoteAnchor"/>
          <w:rtl w:val="true"/>
        </w:rPr>
        <w:footnoteReference w:id="777"/>
      </w:r>
      <w:r>
        <w:rPr>
          <w:rFonts w:ascii="Amiri" w:hAnsi="Amiri" w:eastAsia="Amiri" w:cs="Amiri"/>
          <w:color w:val="111111"/>
          <w:sz w:val="28"/>
          <w:sz w:val="28"/>
          <w:szCs w:val="28"/>
          <w:rtl w:val="true"/>
          <w:lang w:bidi="ar-SA"/>
        </w:rPr>
        <w:t>عَلِيِّ بْنِ يَحْيَى، فَتَقُولُ لَهُ يُعْطِيكَ اَلمَالَ اَلَّذِي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يَدْفَعُهُ إِلَيَّ،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بِعَلَامَةِ أَنَّهُ كَذَا وَكَذَا دِينَاراً، وَكَذَا وَكَذَا دِرْهَماً، وَهُوَ فِي مَوْضِعِ كَذَا وَكَذَا، وَعَلَيْهِ كَذَا وَكَذَا مُغَطًّى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مُحَمَّدٌ بْنُ اَلْحَسَنِ</w:t>
      </w:r>
      <w:r>
        <w:rPr>
          <w:rStyle w:val="FootnoteAnchor"/>
          <w:rtl w:val="true"/>
        </w:rPr>
        <w:footnoteReference w:id="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يَقْبَلْ مِنِّي وَطُولِبْتُ بِالدِّلَالَةِ؟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اِبْنِ اَلزُّرَارِيِّ، فَقُلْتُ لَهُ، فَدَفَعَنِي، فَقُلْتُ لَهُ اَلْعَلَامَاتِ اَلَّتِي قَالَ لِي،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 هَذَا شَيْءٌ،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بِهَذَا إِلَّا اَللهُ تَعَالَى، وَدَفَعَ إِلَيَّ اَلمَالَ</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 آخَرَ عَنْهُ،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اَلرَّجُلُ عَنْ حَالِي، فَأَخْبَرْتُهُ بِضِيقِي</w:t>
      </w:r>
      <w:r>
        <w:rPr>
          <w:rStyle w:val="FootnoteAnchor"/>
          <w:rtl w:val="true"/>
        </w:rPr>
        <w:footnoteReference w:id="780"/>
      </w:r>
      <w:r>
        <w:rPr>
          <w:rFonts w:ascii="Amiri" w:hAnsi="Amiri" w:eastAsia="Amiri" w:cs="Amiri"/>
          <w:color w:val="111111"/>
          <w:sz w:val="28"/>
          <w:sz w:val="28"/>
          <w:szCs w:val="28"/>
          <w:rtl w:val="true"/>
          <w:lang w:bidi="ar-SA"/>
        </w:rPr>
        <w:t>وَبِعَيْلَتِي، فَلَمْ يَزَلْ يُمَاشِينِي حَتَّى اِنْتَهَيْنَا إِلَى اَلنَّوَاوِيسِ فِي اَلسَّحَرِ، فَجَلَسْنَا، ثُمَّ حَفَرَ بِيَدِهِ، فَإِذَا اَلمَاءُ قَدْ خَرَجَ، فَتَوَضَّأَ، ثُمَّ صَلَّى ثَلَاثَ عَشْرَةَ رَكْعَةً،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إِلَى أَبِي اَلْحَسَنِ عَلِيِّ بْنِ يَحْيَى، فَاقْرَأْ عَلَيْهِ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إِلَى أَبِي سُورَةَ مِنَ اَلسَّبْعِ مِائَةِ دِينَارٍ اَلَّتِي مَدْفُونَةٌ فِي مَوْضِعِ كَذَا وَكَذَا 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وَإِنِّي مَضَيْتُ مِنْ سَاعَتِي إِلَى مَنْزِلِهِ، فَدَقَقْتُ اَلْبَابَ، فَقَالَ</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سُورَةَ،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وَلِأَبِي سُورَةَ؟ ثُمَّ خَرَجَ إِلَيَّ، فَسَلَّمْتُ عَلَيْهِ وَقَصَصْتُ عَلَيْهِ اَلْخَبَرَ، فَدَخَلَ وَأَخْرَجَ إِلَيَّ مِائَةَ دِينَارٍ، فَقَبَضْتُهَا،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فَأَخَذَ يَدِي فَوَضَعَهَا عَلَى عَيْنَيْهِ وَمَسَحَ بِهَا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هذا الخبر عن محمّد بن عليٍّ الجعفري وعبد الله بن الحسن بن بشر الخزَّاز وغيرهما، وهو مشهور عندهم</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يَعْقُوبَ رَفَعَهُ،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هَذَا اَلْأَمْرَ طَلَباً شَاقًّا حَتَّى ذَهَبَ لِي فِيهِ مَالٌ صَالِحٌ، فَوَقَعْتُ إِلَى اَلْعَمْرِيِّ وَخَدَمْتُهُ وَلَزِمْتُهُ، وَسَأَلْتُهُ بَعْدَ ذَلِكَ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ذَلِكَ وُصُولٌ، فَخَضَعْتُ،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بِالْغَدَاةِ، فَوَافَيْتُ</w:t>
      </w:r>
      <w:r>
        <w:rPr>
          <w:rStyle w:val="FootnoteAnchor"/>
          <w:rtl w:val="true"/>
        </w:rPr>
        <w:footnoteReference w:id="783"/>
      </w:r>
      <w:r>
        <w:rPr>
          <w:rFonts w:ascii="Amiri" w:hAnsi="Amiri" w:eastAsia="Amiri" w:cs="Amiri"/>
          <w:color w:val="111111"/>
          <w:sz w:val="28"/>
          <w:sz w:val="28"/>
          <w:szCs w:val="28"/>
          <w:rtl w:val="true"/>
          <w:lang w:bidi="ar-SA"/>
        </w:rPr>
        <w:t>، فَاسْتَقْبَلَنِي وَمَعَهُ شَابٌّ مِنْ أَحْسَنِ اَلنَّاسِ وَجْهاً، وَأَطْيَبِهِمْ رَائِحَةً بِهَيْأَةِ اَلتُّجَّارِ، وَفِي كُمِّهِ شَيْءٌ كَهَيْأَةِ اَلتُّجَّارِ، فَلَمَّا نَظَرْتُ إِلَيْهِ دَنَوْتُ مِنَ اَلْعَمْرِيِّ، فَأَوْمَأَ إِلَيَّ</w:t>
      </w:r>
      <w:r>
        <w:rPr>
          <w:rStyle w:val="FootnoteAnchor"/>
          <w:rtl w:val="true"/>
        </w:rPr>
        <w:footnoteReference w:id="784"/>
      </w:r>
      <w:r>
        <w:rPr>
          <w:rFonts w:ascii="Amiri" w:hAnsi="Amiri" w:eastAsia="Amiri" w:cs="Amiri"/>
          <w:color w:val="111111"/>
          <w:sz w:val="28"/>
          <w:sz w:val="28"/>
          <w:szCs w:val="28"/>
          <w:rtl w:val="true"/>
          <w:lang w:bidi="ar-SA"/>
        </w:rPr>
        <w:t>، فَعَدَلْتُ إِلَيْهِ وَسَأَلْتُهُ، فَأَجَابَنِي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كُلِّ مَا أَرَدْتُ، ثُمَّ مَرَّ لِيَدْخُلَ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 اَلدُّورِ اَلَّتِي لَا يُكْتَرَثُ</w:t>
      </w:r>
      <w:r>
        <w:rPr>
          <w:rStyle w:val="FootnoteAnchor"/>
          <w:rtl w:val="true"/>
        </w:rPr>
        <w:footnoteReference w:id="785"/>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تَسْأَلَ سَلْ، فَإِنَّكَ لَا تَرَاهُ بَعْدَ ذَا، فَذَهَبْتُ لِأَسْأَلَ، فَلَمْ يَسْمَعْ وَدَخَلَ اَلدَّارَ، وَمَا كَلَّمَنِي بِأَكْثَرَ مِنْ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أَخَّرَ اَلْعِشَاءَ إِلَى أَنْ تَشْتَبِكَ اَلنُّجُومُ</w:t>
      </w:r>
      <w:r>
        <w:rPr>
          <w:rStyle w:val="FootnoteAnchor"/>
          <w:rtl w:val="true"/>
        </w:rPr>
        <w:footnoteReference w:id="786"/>
      </w:r>
      <w:r>
        <w:rPr>
          <w:rFonts w:ascii="Amiri" w:hAnsi="Amiri" w:eastAsia="Amiri" w:cs="Amiri"/>
          <w:color w:val="111111"/>
          <w:sz w:val="28"/>
          <w:sz w:val="28"/>
          <w:szCs w:val="28"/>
          <w:rtl w:val="true"/>
          <w:lang w:bidi="ar-SA"/>
        </w:rPr>
        <w:t>، مَلْعُونٌ مَلْعُونٌ مَنْ أَخَّرَ اَلْغَدَاةَ إِلَى أَنْ تَنْقَضِيَ اَلنُّجُومُ</w:t>
      </w:r>
      <w:r>
        <w:rPr>
          <w:rStyle w:val="FootnoteAnchor"/>
          <w:rtl w:val="true"/>
        </w:rPr>
        <w:footnoteReference w:id="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وَدَخَلَ اَلدَّارَ</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اَلرَّازِيُّ، عَنْ مُحَمَّدِ بْنِ عَلِيٍّ، عَنْ عَبْدِ اَلله بْنِ مُحَمَّدِ بْنِ خَاقَانَ اَلدِّهْقَانِ، عَنْ أَبِي سُلَيْمَانَ دَادِ بْنِ غَسَّانَ</w:t>
      </w:r>
      <w:r>
        <w:rPr>
          <w:rStyle w:val="FootnoteAnchor"/>
          <w:rtl w:val="true"/>
        </w:rPr>
        <w:footnoteReference w:id="789"/>
      </w:r>
      <w:r>
        <w:rPr>
          <w:rFonts w:ascii="Amiri" w:hAnsi="Amiri" w:eastAsia="Amiri" w:cs="Amiri"/>
          <w:color w:val="111111"/>
          <w:sz w:val="28"/>
          <w:sz w:val="28"/>
          <w:szCs w:val="28"/>
          <w:rtl w:val="true"/>
          <w:lang w:bidi="ar-SA"/>
        </w:rPr>
        <w:t>اَلْبَحْرَانِيِّ،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سَهْلٍ إِسْمَاعِيلَ بْنِ عَلِيٍّ اَلنَّوْبَخْتِيِّ</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وعنونه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وكنَّاه بأبي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مُحَمَّدِ بْنِ اَلْحَسَنِ بْنِ عَلِيِّ بْنِ مُحَمَّدِ اِبْنِ عَلِيٍّ اَلرِّضَا بْنِ مُوسَى بْنِ جَعْفَرٍ اَلصَّادِقِ بْنِ مُحَمَّدٍ اَلْبَاقِرِ بْنِ عَلِيِّ بْنِ اَلْحُسَيْنِ اِبْنِ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بِسَامِرَّاءَ سَنَةَ سِتٍّ وَخَمْسِينَ وَمِائَتَيْنِ، أُمُّهُ صَقِيلُ، وَيُكَنَّى أَبَا اَلْقَاسِمِ، بِهَذِهِ اَلْكُنْيَةِ أَوْصَى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كَاسْمِي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وَكُنْيَتُهُ كُنْيَتِي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لَقَبُهُ اَلمَهْدِيُّ، وَهُوَ اَلْحُجَّةُ، وَهُوَ اَلمُنْتَظَرُ، وَهُوَ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اَلمَرْضَةِ اَلَّتِي مَاتَ فِيهَا، وَأَنَا عِنْدَهُ إِذْ قَالَ لِخَادِمِهِ عَقِيدٍ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اَلْخَادِمُ أَسْوَدَ نُوبِيًّا قَدْ خَدَمَ مِنْ قَبْلِهِ عَلِيَّ بْنَ مُحَمَّدٍ، وَهُوَ رَبَّى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عَقِيدُ، أَغْلِ لِي مَاءً بِمُصْطَكِيِّ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فَأَغْلَى لَهُ، ثُمَّ جَاءَتْ بِهِ صَقِيلُ اَلْجَارِيَةُ أُمُّ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صَارَ اَلْقَدَحُ فِي يَدَيْهِ وَهَمَّ بِشُرْبِهِ فَجَعَلَتْ يَدُهُ تَرْتَعِدُ حَتَّى ضَرَبَ اَلْقَدَحَ ثَنَايَا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فَتَرَكَهُ مِنْ يَدِهِ، وَقَالَ لِعَقِيدٍ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اَلْبَيْتَ، فَإِنَّكَ تَرَى صَبِيًّا سَاجِداً، فَأْتِنِي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أَتَحَرَّى، فَإِذَا أَنَا بِصَبِيٍّ سَاجِدٍ رَافِعٍ سَبَّابَتَهُ نَحْوَ اَلسَّمَاءِ، فَسَلَّمْتُ عَلَيْهِ، فَأَوْجَزَ فِي صَلَاتِهِ،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سَيِّدِي يَأْمُرُكَ بِالْخُرُوجِ إِلَيْهِ، إِذَا جَاءَتْ أُمُّهُ صَقِيلُ، فَأَخَذَتْ بِيَدِهِ وَأَخْرَجَتْهُ إِلَى أَبِيهِ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مَثُلَ اَلصَّبِيُّ بَيْنَ يَدَيْهِ سَلَّمَ، وَإِذَا هُوَ دُرِّيُّ اَللَّوْنِ، وَفِي شَعْرِ رَأْسِهِ قَطَطٌ، مُفَلَّجُ اَلْأَسْنَانِ، فَلَمَّا رَآهُ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 أَهْلِ بَيْتِهِ، اِسْقِنِي اَلمَاءَ فَإِنِّي ذَاهِبٌ إِلَى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 اَلصَّبِيُّ اَلْقَدَحَ اَلمَغْلِيَّ بِالمُصْطُكِيِّ بِيَدِهِ، ثُمَّ حَرَّكَ شَفَتَيْهِ، ثُمَّ سَقَاهُ، فَلَمَّا شَرِبَهُ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هَيِّئُونِي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فَطُرِحَ فِي حِجْرِهِ مِنْدِيلٌ، فَوَضَّأَهُ اَلصَّبِيُّ وَاحِدَةً وَاحِدَةً، وَمَسَحَ عَلَى رَأْسِهِ وَقَدَمَيْهِ، فَقَالَ لَهُ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 يَا بُنَيَّ، فَأَنْتَ صَاحِبُ اَلزَّمَانِ، وَأَنْتَ اَلمَهْدِيُّ، وَأَنْتَ حُجَّةُ اَلله عَلَى أَرْضِهِ، وَأَنْتَ وَلَدِي وَوَصِيِّي وَأَنَا وَلَدْتُكَ، وَأَنْتَ مُحَمَّدُ بْنُ اَلْحَسَنِ بْنِ عَلِيِّ اِبْنِ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وَأَنْتَ 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اَلطَّاهِرِينَ، وَبَشَّرَ 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وَسَمَّاكَ وَكَنَّاكَ، وَبِذَلِكَ عَهِدَ إِلَيَّ أَبِي عَنْ آبَائِكَ اَلطَّاهِرِينَ، صَلَّى اَللهُ عَلَى أَهْلِ اَلْبَيْتِ رَبُّنَا إِنَّهُ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وَمَاتَ اَلْحَسَنُ بْنُ عَلِيٍّ مِنْ 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اَلْحُسَيْنِ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بْنِ عَامِرٍ اَلْأَشْعَرِيُّ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يَعْقُوبُ بْنُ يُوسُفَ اَلضَّرَّابُ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مُنْصَرَفِهِ مِنْ أَصْفَهَانَ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فِي سَنَةِ إِحْدَى وَثَمَانِينَ وَمِائَتَيْنِ، وَكُنْتُ مَعَ قَوْمٍ مُخَالِفِينَ مِنْ أَهْلِ بَلَدِنَا، فَلَمَّا قَدِمْنَا مَكَّةَ تَقَدَّمَ بَعْضُهُمْ، فَاكْتَرَى لَنَا دَاراً فِي زُقَاقٍ بَيْنَ سُوقِ اَللَّيْلِ، وَهِيَ دَارُ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تُسَمَّى دَارَ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وَفِيهَا عَجُوزٌ سَمْرَاءُ، فَسَأَلْتُهَا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وَقَفْتُ عَلَى أَنَّهَا دَارُ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تَكُونِينَ مِنْ أَصْحَابِ هَذِهِ اَلدَّارِ؟ وَلِمَ سُمِّيَتْ دَارَ اَلرِّضَا؟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مَوَالِيهِمْ، وَهَذِهِ دَارُ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أَسْكَنِيهَا</w:t>
      </w:r>
      <w:r>
        <w:rPr>
          <w:rStyle w:val="FootnoteAnchor"/>
          <w:rtl w:val="true"/>
        </w:rPr>
        <w:footnoteReference w:id="792"/>
      </w:r>
      <w:r>
        <w:rPr>
          <w:rFonts w:ascii="Amiri" w:hAnsi="Amiri" w:eastAsia="Amiri" w:cs="Amiri"/>
          <w:color w:val="111111"/>
          <w:sz w:val="28"/>
          <w:sz w:val="28"/>
          <w:szCs w:val="28"/>
          <w:rtl w:val="true"/>
          <w:lang w:bidi="ar-SA"/>
        </w:rPr>
        <w:t xml:space="preserve">اَلْحَسَنُ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كُنْتُ مِنْ 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ذَلِكَ مِنْهَا أَنِسْتُ بِهَا، وَأَسْرَرْتُ اَلْأَمْرَ عَنْ رُفَقَائِيَ اَلمُخَالِفِينَ، فَكُنْتُ إِذَا اِنْصَرَفْتُ مِنَ اَلطَّوَافِ بِاللَّيْلِ أَنَامُ مَعَهُمْ فِي رِوَاقٍ فِي اَلدَّارِ، وَنُغْلِقُ اَلْبَابَ وَنُلْقِي خَلْفَ اَلْبَابِ حَجَراً كَبِيراً كُنَّا نُدِيرُ خَلْفَ اَلْبَابِ</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فَرَأَيْتُ غَيْرَ لَيْلَةٍ ضَوْءَ اَلسِّرَاجِ فِي اَلرِّوَاقِ اَلَّذِي كُنَّا فِيهِ شَبِيهاً بِضَوْءِ اَلمَشْعَلِ، وَرَأَيْتُ اَلْبَابَ قَدِ اِنْفَتَحَ وَلَا أَرَى أَحَداً فَتَحَهُ مِنْ أَهْلِ اَلدَّارِ، وَرَأَيْتُ رَجُلاً رَبْعَةً</w:t>
      </w:r>
      <w:r>
        <w:rPr>
          <w:rStyle w:val="FootnoteAnchor"/>
          <w:rtl w:val="true"/>
        </w:rPr>
        <w:footnoteReference w:id="793"/>
      </w:r>
      <w:r>
        <w:rPr>
          <w:rFonts w:ascii="Amiri" w:hAnsi="Amiri" w:eastAsia="Amiri" w:cs="Amiri"/>
          <w:color w:val="111111"/>
          <w:sz w:val="28"/>
          <w:sz w:val="28"/>
          <w:szCs w:val="28"/>
          <w:rtl w:val="true"/>
          <w:lang w:bidi="ar-SA"/>
        </w:rPr>
        <w:t>، أَسْمَرَ إِلَى اَلصُّفْرَةِ</w:t>
      </w:r>
      <w:r>
        <w:rPr>
          <w:rStyle w:val="FootnoteAnchor"/>
          <w:rtl w:val="true"/>
        </w:rPr>
        <w:footnoteReference w:id="794"/>
      </w:r>
      <w:r>
        <w:rPr>
          <w:rFonts w:ascii="Amiri" w:hAnsi="Amiri" w:eastAsia="Amiri" w:cs="Amiri"/>
          <w:color w:val="111111"/>
          <w:sz w:val="28"/>
          <w:sz w:val="28"/>
          <w:szCs w:val="28"/>
          <w:rtl w:val="true"/>
          <w:lang w:bidi="ar-SA"/>
        </w:rPr>
        <w:t>، مَا هُوَ قَلِيلَ اَللَّحْمِ، فِي وَجْهِهِ سَجَّادَةٌ، عَلَيْهِ قَمِيصَانِ، وَإِزَارٌ رَقِيقٌ قَدْ تَقَنَّعَ بِهِ، وَفِي رِجْلِهِ نَعْلٌ طَاقٌ</w:t>
      </w:r>
      <w:r>
        <w:rPr>
          <w:rStyle w:val="FootnoteAnchor"/>
          <w:rtl w:val="true"/>
        </w:rPr>
        <w:footnoteReference w:id="795"/>
      </w:r>
      <w:r>
        <w:rPr>
          <w:rFonts w:ascii="Amiri" w:hAnsi="Amiri" w:eastAsia="Amiri" w:cs="Amiri"/>
          <w:color w:val="111111"/>
          <w:sz w:val="28"/>
          <w:sz w:val="28"/>
          <w:szCs w:val="28"/>
          <w:rtl w:val="true"/>
          <w:lang w:bidi="ar-SA"/>
        </w:rPr>
        <w:t>، فَصَعِدَ إِلَى اَلْغُرْفَةِ فِي اَلدَّارِ حَيْثُ كَانَتِ اَلْعَجُوزُ تَسْكُنُ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وَكَانَتْ تَقُولُ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اَلْغُرْفَةِ اِبْنَةً، لَا تَدَعُ أَحَداً يَصْعَدُ إِلَيْهَا، فَكُنْتُ أَرَى اَلضَّوْءَ اَلَّذِي رَأَيْتُهُ يُضِيءُ فِي اَلرِّوَاقِ عَلَى اَلدَّرَجَةِ عِنْدَ صُعُودِ اَلرَّجُلِ إِلَى اَلْغُرْفَةِ اَلَّتِي يَصْعَدُهَا، ثُمَّ أَرَاهُ فِي اَلْغُرْفَةِ مِنْ غَيْرِ أَنْ أَرَى اَلسِّرَاجَ بِعَيْنِهِ، وَكَانَ اَلَّذِينَ مَعِي يَرَوْنَ مِثْلَ مَا أَرَى، فَتَوَهَّمُوا أَنْ يَكُونَ هَذَا اَلرَّجُلُ يَخْتَلِفُ إِلَى اِبْنَةِ اَلْعَجُوزِ، وَأَنْ يَكُونَ قَدْ 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اَلْعَلَوِيَّةُ يَرَوْنَ اَلمُتْعَةَ، وَهَذَا حَرَامٌ لَا يَحِلُّ فِيمَا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نَرَاهُ يَدْخُلُ وَيَخْرُجُ، وَنَجِيءُ إِلَى اَلْبَابِ وَإِذَا اَلْحَجَرُ عَلَى حَالِهِ اَلَّذِي تَرَكْنَاهُ، وَكُنَّا نُغْلِقُ هَذَا اَلْبَابَ خَوْفاً عَلَى مَتَاعِنَا، وَكُنَّا لَا نَرَى أَحَداً يَفْتَحُهُ وَلَا يُغْلِقُهُ، وَاَلرَّجُلُ يَدْخُلُ وَيَخْرُجُ وَاَلْحَجَرُ خَلْفَ اَلْبَابِ إِلَى وَقْتِ نُنَحِّيهِ إِذَا خَرَجْنَا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رَأَيْتُ هَذِهِ اَلْأَسْبَابَ ضَرَبَ عَلَى قَلْبِي، وَوَقَعَتْ فِي قَلْبِي فِتْنَةٌ، فَتَلَطَّفْتُ اَلْعَجُوزَ، وَأَحْبَبْتُ أَنْ أَقِفَ عَلَى خَبَرِ اَلرَّجُلِ،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إِنِّي أُحِبُّ أَنْ أَسْأَلَكِ وَأُفَاوِضَكِ مِنْ غَيْرِ حُضُورِ مَنْ مَعِي فَلَا أَقْدِرُ عَلَيْهِ، فَأَنَا أُحِبُّ إِذَا رَأَيْتِنِي فِي اَلدَّارِ وَحْدِي أَنْ تَنْزِلِي إِلَيَّ لِأَسْأَلَكِ عَنْ أَمْرٍ، فَقَالَتْ لِي مُسْرِعَةً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أَنْ أُسِرَّ إِلَيْكَ شَيْئاً فَلَمْ يَتَهَيَّأْ لِي ذَلِكَ مِنْ أَجْلِ مَنْ مَعَكَ،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أَنْ تَقُولِي؟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Style w:val="FootnoteAnchor"/>
          <w:rtl w:val="true"/>
        </w:rPr>
        <w:footnoteReference w:id="796"/>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تَذْكُرْ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تُخَاشِنْ</w:t>
      </w:r>
      <w:r>
        <w:rPr>
          <w:rStyle w:val="FootnoteAnchor"/>
          <w:rtl w:val="true"/>
        </w:rPr>
        <w:footnoteReference w:id="797"/>
      </w:r>
      <w:r>
        <w:rPr>
          <w:rFonts w:ascii="Amiri" w:hAnsi="Amiri" w:eastAsia="Amiri" w:cs="Amiri"/>
          <w:color w:val="111111"/>
          <w:sz w:val="28"/>
          <w:sz w:val="28"/>
          <w:szCs w:val="28"/>
          <w:rtl w:val="true"/>
          <w:lang w:bidi="ar-SA"/>
        </w:rPr>
        <w:t>أَصْحَابَكَ وَشُرَكَاءَكَ وَلَا تُلَاحِهِمْ</w:t>
      </w:r>
      <w:r>
        <w:rPr>
          <w:rStyle w:val="FootnoteAnchor"/>
          <w:rtl w:val="true"/>
        </w:rPr>
        <w:footnoteReference w:id="798"/>
      </w:r>
      <w:r>
        <w:rPr>
          <w:rFonts w:ascii="Amiri" w:hAnsi="Amiri" w:eastAsia="Amiri" w:cs="Amiri"/>
          <w:color w:val="111111"/>
          <w:sz w:val="28"/>
          <w:sz w:val="28"/>
          <w:szCs w:val="28"/>
          <w:rtl w:val="true"/>
          <w:lang w:bidi="ar-SA"/>
        </w:rPr>
        <w:t>، فَإِنَّهُمْ أَعْدَاؤُكَ، وَدَارِهِمْ،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فَلَمْ أَجْسُرْ لِمَا دَخَلَ قَلْبِي مِنَ اَلْهَيْبَةِ أَنْ أُرَاجِعَهَا،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أَصْحَابِي تَعْنِينَ؟ فَظَنَنْتُ أَنَّهَا تَعْنِي رُفَقَائِيَ اَلَّذِينَ كَانُوا حُجَّاجاً مَعِي،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شُرَكَاؤُكَ اَلَّذِينَ فِي بَلَدِكَ وَفِي اَلدَّارِ مَعَكَ، وَكَانَ جَرَى بَيْنِي وَبَيْنَ اَلَّذِينَ مَعِي فِي اَلدَّارِ عَنَتٌ فِي اَلدِّينِ، فَسَعَوْا 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هَرَبْتُ وَاِسْتَتَرْتُ بِذَلِكَ اَلسَّبَبِ، فَوَقَفْتُ عَلَى أَنَّهَا عَنَتْ أُولَئِكَ،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تَكُونِينَ أَنْتِ مِنَ اَلرِّضَا؟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خَادِمَةً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اِسْتَيْقَنْتُ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لَأَسْأَلَنَّهَا عَنِ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رَأَيْتِهِ بِعَيْنِكِ؟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لَمْ أَرَهُ بِعَيْنِي، فَإِنِّي خَرَجْتُ وَأُخْتِي حُبْلَى وَبَشَّرَنِي اَلْحَسَنُ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سَوْفَ أَرَاهُ فِي آخِرِ عُمُرِي،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تَكُونِينَ لَهُ كَمَا كُنْتِ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اَلْيَوْمَ مُنْذُ كَذَا بِمِصْرَ، وَإِنَّمَا قُدِّمْتُ اَلْآنَ بِكِتَابِةٍ وَنَفَقَةٍ وَجَّهَ بِهَا إِلَيَّ عَلَى يَدَيْ رَجُلٍ مِنْ أَهْلِ خُرَاسَانَ لَا يُفْصِحُ بِالْعَرَبِيَّةِ، وَهِيَ ثَلَاثُونَ دِينَاراً، وَأَمَرَنِي أَنْ أَحُجَّ سَنَتِي هَذِهِ، فَخَرَجْتُ رَغْبَةً مِنِّي فِي أَنْ أَرَاهُ</w:t>
      </w:r>
      <w:r>
        <w:rPr>
          <w:rStyle w:val="FootnoteAnchor"/>
          <w:rtl w:val="true"/>
        </w:rPr>
        <w:footnoteReference w:id="799"/>
      </w:r>
      <w:r>
        <w:rPr>
          <w:rFonts w:ascii="Amiri" w:hAnsi="Amiri" w:eastAsia="Amiri" w:cs="Amiri"/>
          <w:color w:val="111111"/>
          <w:sz w:val="28"/>
          <w:sz w:val="28"/>
          <w:szCs w:val="28"/>
          <w:rtl w:val="true"/>
          <w:lang w:bidi="ar-SA"/>
        </w:rPr>
        <w:t>، فَوَقَعَ فِي قَلْبِي أَنَّ اَلرَّجُلَ اَلَّذِي كُنْتُ أَرَاهُ يَدْخُلُ وَيَخْرُجُ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 عَشَرَةَ دَرَاهِمَ صِحَاحاً فِيهَا سِتَّةٌ رَضَوِيَّةٌ مِنْ ضَرْبِ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خَبَأْتُهَا لِأُلْقِيَهَا فِي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وَكُنْتُ نَذَرْتُ وَنَوَيْتُ ذَلِكَ، فَدَفَعْتُهَا إِلَيْهَا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أَدْفَعُهَا إِلَى قَوْمٍ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مِمَّا أُلْقِيهَا فِي اَلمَقَامِ وَأَعْظَمُ ثَوَاباً،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اِدْفَعِي هَذِهِ اَلدَّرَاهِمَ إِلَى مَنْ يَسْتَحِقُّهَا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فِي نِيَّتِي أَنَّ اَلَّذِي رَأَيْتُهُ هُوَ اَلرَّجُلُ، وَإِنَّمَا تَدْفَعُهَا إِلَيْهِ، فَأَخَذَتِ اَلدَّرَاهِمَ وَصَعِدَتْ، وَبَقِيَتْ سَاعَةً ثُمَّ نَزَلَتْ،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لَنَا فِيهَا حَقٌّ، اِجْعَلْهَا فِي اَلمَوْضِعِ اَلَّذِي نَوَيْتَ، وَلَكِنْ هَذِهِ اَلرَّضَوِيَّةُ خُذْ مِنَّا بَدَلَهَا وَأَلْقِهَا فِي اَلمَوْضِعِ اَلَّذِي نَوَيْتَ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أُمِرْتُ بِهِ عَنِ اَلرَّجُلِ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كَانَ مَعِي نُسْخَةُ تَوْقِيعٍ خَرَجَ إِلَى اَلْقَاسِمِ بْنِ اَلْعَلَاءِ بِآذَرْبِيجَانَ،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تَعْرِضِينَ هَذِهِ اَلنُّسْخَةَ عَلَى إِنْسَانٍ قَدْ رَأَى تَوْقِيعَاتِ اَلْغَائِبِ،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فَإِنِّي أَعْرِفُهَا، فَأَرَيْتُهَا اَلنُّسْخَةَ، وَظَنَنْتُ أَنَّ اَلمَرْأَةَ تُحْسِنُ أَنْ تَقْرَأَ،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يُمْكِنُنِيي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أَقْرَأَ فِي هَذَا اَلمَكَانِ، فَصَعِدَتِ اَلْغُرْفَةَ ثُمَّ أَنْزَلَتْهُ،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وَفِي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أُبَشِّرُكُمْ بِبُشْرَى مَا بَشَّرْتُ بِهِ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صَلَّيْتَ عَلَى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تُصَلِّي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وَبَارِكْ عَلَى مُحَمَّدٍ وَآلِ مُحَمَّدٍ كَأَفْضَلِ مَا صَلَّيْتَ وَبَارَكْتَ وَتَرَحَّمْتَ 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إِذَا صَلَّيْتَ عَلَيْهِمْ فَصَلِّ عَلَيْهِمْ كُلِّهِمْ وَسَمِّهِمْ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كَانَتْ مِنَ اَلْغَدِ نَزَلَتْ وَمَعَهَا دَفْتَرٌ صَغِيرٌ،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عَلَى اَلنَّبِيِّ فَصَلِّ عَلَيْهِ وَعَلَى أَوْصِيَائِهِ عَلَى هَذِهِ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فَأَخَذْتُهَا، وَكُنْتُ أَعْمَلُ بِهَا، وَرَأَيْتُ عِدَّةَ لَيَالٍ قَدْ نَزَلَ مِنَ اَلْغُرْفَةِ وَضَوْءُ اَلسِّرَاجِ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أَفْتَحُ اَلْبَابَ وَأَخْرُجُ عَلَى أَثَرِ اَلضَّوْءِ وَأَنَا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أَحَداً حَتَّى يَدْخُلَ اَلمَسْجِدَ، وَأَرَى جَمَاعَةً مِنَ اَلرِّجَالِ مِنْ بُلْدَانٍ شَتَّى يَأْتُونَ بَابَ هَذِهِ اَلدَّارِ، فَبَعْضُهُمْ يَدْفَعُونَ إِلَى اَلْعَجُوزِ رِقَاعاً مَعَهُمْ، وَرَأَيْتُ اَلْعَجُوزَ قَدْ دَفَعَتْ إِلَيْهِمْ كَذَلِكَ اَلرِّقَاعَ، فَيُكَلِّمُونَهَا وَتُكَلِّمُهُمْ وَلَا أَفْهَمُ عَنْهُمْ، وَرَأَيْتُ مِنْهُمْ فِي مُنْصَرَفِنَا جَمَاعَةً فِي طَرِيقِي إِلَى أَنْ قَدِمْتُ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اَلدَّفْتَرِ اَلَّذِي 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اَللَّهُمَّ صَلِّ عَلَى مُحَمَّدٍ سَيِّدِ اَلمُرْسَلِينَ، وَخَاتَمِ اَلنَّبِيِّينَ، وَحُجَّةِ رَبِّ اَلْعَالَمِينَ، اَلمُنْتَجَبِ فِي اَلْمِيثَاقِ، اَلمُصْطَفَى فِي اَلظِّلَالِ، اَلمُطَهَّرِ مِنْ كُلِّ آفَةٍ، اَلْبَرِيءِ مِنْ كُلِّ عَيْبٍ، اَلمُؤَمَّلِ لِلنَّجَاةِ، اَلمُرْتَجَى لِلشَّفَاعَةِ، اَلمُفَوَّضِ إِلَيْهِ دِينُ اَلله، اَللَّهُمَّ شَرِّفْ بُنْيَانَهُ، وَعَظِّمْ بُرْهَانَهُ، وَأَفْلِجْ حُجَّتَهُ، وَاِرْفَعْ دَرَجَتَهُ، وَأَضِئْ نُورَهُ، وَبَيِّضْ وَجْهَهُ، وَأَعْطِهِ اَلْفَضْلَ وَاَلْفَضِيلَةَ، وَاَلدَّرَجَةَ وَاَلْوَسِيلَةَ اَلرَّفِيعَةَ، وَاِبْعَثْهُ مَقَاماً مَحْمُوداً، يَغْبِطُهُ بِهِ اَلْأَوَّلُونَ وَاَلْآخِرُونَ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عَلَى أَمِيرِ اَلمُؤْمِنِينَ، وَوَارِثِ اَلمُرْسَلِينَ، وَقَائِدِ اَلْغُرِّ اَلمُحَجَّلِينَ، وَسَيِّدِ اَلْوَصِيِّينَ، وَحُجَّةِ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اَلْحَسَنِ بْنِ عَلِيٍّ، إِمَامِ اَلمُؤْمِنِينَ، وَوَارِثِ </w:t>
      </w:r>
    </w:p>
    <w:p>
      <w:pPr>
        <w:pStyle w:val="BookText"/>
        <w:rPr/>
      </w:pPr>
      <w:r>
        <w:rPr>
          <w:rFonts w:ascii="Amiri" w:hAnsi="Amiri" w:eastAsia="Amiri" w:cs="Amiri"/>
          <w:color w:val="111111"/>
          <w:sz w:val="28"/>
          <w:sz w:val="28"/>
          <w:szCs w:val="28"/>
          <w:rtl w:val="true"/>
          <w:lang w:bidi="ar-SA"/>
        </w:rPr>
        <w:t>اَلمُرْسَلِينَ، وَحُجَّةِ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اَلْحُسَيْنِ بْنِ عَلِيٍّ، إِمَامِ اَلمُؤْمِنِينَ، وَوَارِثِ اَلمُرْسَلِينَ، وَحُجَّةِ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عَلِيِّ بْنِ اَلْحُسَيْنِ، إِمَامِ اَلمُؤْمِنِينَ، وَوَارِثِ اَلمُرْسَلِينَ، وَحُجَّةِ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مُحَمَّدِ بْنِ عَلِيٍّ، إِمَامِ اَلمُؤْمِنِينَ، وَوَارِثِ اَلمُرْسَلِينَ، وَحُجَّةِ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جَعْفَرِ بْنِ مُحَمَّدٍ، إِمَامِ اَلمُؤْمِنِينَ، وَوَارِثِ اَلمُرْسَلِينَ، وَحُجَّةِ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مُوسَى بْنِ جَعْفَرٍ، إِمَامِ اَلمُؤْمِنِينَ، وَوَارِثِ اَلمُرْسَلِينَ، وَحُجَّةِ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عَلِيِّ بْنِ مُوسَى، إِمَامِ اَلمُؤْمِنِينَ، وَوَارِثِ اَلمُرْسَلِينَ، وَحُجَّةِ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مُحَمَّدِ بْنِ عَلِيٍّ، إِمَامِ اَلمُؤْمِنِينَ، وَوَارِثِ اَلمُرْسَلِينَ، وَحُجَّةِ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عَلِيِّ بْنِ مُحَمَّدٍ، إِمَامِ اَلمُؤْمِنِينَ، وَوَارِثِ اَلمُرْسَلِينَ، وَحُجَّةِ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اَلْحَسَنِ بْنِ عَلِيٍّ، إِمَامِ اَلمُؤْمِنِينَ، وَوَارِثِ اَلمُرْسَلِينَ، وَحُجَّةِ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اَلْخَلَفِ اَلصَّالِحِ اَلْهَادِي اَلمَهْدِيِّ، إِمَامِ اَلمُؤْمِنِينَ، وَوَارِثِ اَلمُرْسَلِينَ، وَحُجَّةِ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وَأَهْلِ بَيْتِهِ، اَلْأَئِمَّةِ اَلْهَادِينَ اَلمَهْدِيِّينَ، اَلْعُلَمَاءِ اَلصَّادِقِينَ، اَلْأَبْرَارِ اَلمُتَّقِينَ، دَعَائِمِ دِينِكَ، وَأَرْكَانِ تَوْحِيدِكَ، وَتَرَاجِمَةِ وَحْيِكَ، وَحُجَجِكَ عَلَى خَلْقِكَ، وَخُلَفَائِكَ فِي أَرْضِكَ، اَلَّذِينَ اِخْتَرْتَهُمْ لِنَفْسِكَ، وَاِصْطَفَيْتَهُمْ عَلَى عِبَادِكَ، وَاِرْتَضَيْتَهُمْ لِدِينِكَ، وَخَصَصْتَهُمْ بِمَعْرِفَتِكَ، وَجَلَّلْتَهُمْ بِكَرَامَتِكَ، وَغَشَّيْتَهُمْ بِرَحْمَتِكَ، وَرَبَّيْتَهُمْ بِنِعْمَتِكَ، وَغَذَّيْتَهُمْ بِحِكْمَتِكَ، وَأَلْبَسْتَهُمْ نُورَكَ، وَرَفَعْتَهُمْ فِي مَلَكُوتِكَ، وَحَفَفْتَهُمْ بِمَلَائِكَتِكَ، وَشَرَّفْتَهُمْ بِنَبِيِّكَ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وَعَلَيْهِمْ صَلَاةً كَثِيرَةً دَائِمَةً طَيِّبَةً، لَا يُحِيطُ بِهَا إِلَّا أَنْتَ، وَلَا يَسَعُهَا إِلَّا عِلْمُكَ، وَلَا يُحْصِيهَا أَحَدٌ غَيْرُكَ</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وَلِيِّكَ، اَلمُحْيِي سُنَّتَكَ، اَلْقَائِمِ بِأَمْرِكَ، اَلدَّاعِي إِلَيْكَ، اَلدَّلِيلِ عَلَيْكَ، وَحُجَّتِكَ عَلَى خَلْقِكَ، وَخَلِيفَتِكَ فِي أَرْضِكَ، وَشَاهِدِكَ عَلَى عِبَادِكَ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أَعِزَّ نَصْرَهُ، وَمُدَّ فِي عُمُرِهِ، وَزَيِّنِ اَلْأَرْضَ بِطُولِ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اِكْفِهِ بَغْيَ اَلْحَاسِدِينَ، وَأَعِذْهُ مِنْ شَرِّ اَلْكَائِدِينَ، وَاِدْحَرْ عَنْهُ إِرَادَةَ اَلظَّالِمِينَ، وَتَخَلَّصْهُ مِنْ أَيْدِي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أَعْطِهِ فِي نَفْسِهِ وَذُرِّيَّتِهِ وَشِيعَتِهِ وَرَعِيَّتِهِ وَخَاصَّتِهِ وَعَامَّتِهِ وَعَدُوِّهِ وَجَمِيعِ أَهْلِ اَلدُّنْيَا مَا تُقِرُّ بِهِ عَيْنَهُ، وَتَسُرُّ بِهِ نَفْسَهُ، وَبَلِّغْهُ أَفْضَلَ أَمَلِهِ فِي اَلدُّنْيَا وَاَلْآخِرَةِ،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جَدِّدْ بِهِ مَا مُحِيَ مِنْ دِينِكَ، وَأَحْيِ بِهِ مَا بُدِّلَ مِنْ كِتَابِكَ، وَأَظْهِرْ بِهِ مَا غُيِّرَ مِنْ حُكْمِكَ، حَتَّى يَعُودَ دِينُكَ بِهِ وَعَلَى يَدَيْهِ غَضًّا جَدِيداً، خَالِصاً مُخْلَصاً لَا شَكَّ فِيهِ وَلَا شُبْهَةَ مَعَهُ، وَلَا بَاطِلَ عِنْدَهُ، وَلَا بِدْعَةَ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بِنُورِهِ كُلَّ ظُلْمَةٍ، وَهُدَّ بِرُكْنِهِ كُلَّ بِدْعَةٍ، وَاهْدِمْ بِعِزَّتِهِ كُلَّ ضَلَالَةٍ، وَاِقْصِمْ</w:t>
      </w:r>
      <w:r>
        <w:rPr>
          <w:rStyle w:val="FootnoteAnchor"/>
          <w:rtl w:val="true"/>
        </w:rPr>
        <w:footnoteReference w:id="800"/>
      </w:r>
      <w:r>
        <w:rPr>
          <w:rFonts w:ascii="Amiri" w:hAnsi="Amiri" w:eastAsia="Amiri" w:cs="Amiri"/>
          <w:color w:val="111111"/>
          <w:sz w:val="28"/>
          <w:sz w:val="28"/>
          <w:szCs w:val="28"/>
          <w:rtl w:val="true"/>
          <w:lang w:bidi="ar-SA"/>
        </w:rPr>
        <w:t>بِهِ كُلَّ جَبَّارٍ، وَأَخْمِدْ بِسَيْفِهِ</w:t>
      </w:r>
      <w:r>
        <w:rPr>
          <w:rStyle w:val="FootnoteAnchor"/>
          <w:rtl w:val="true"/>
        </w:rPr>
        <w:footnoteReference w:id="801"/>
      </w:r>
      <w:r>
        <w:rPr>
          <w:rFonts w:ascii="Amiri" w:hAnsi="Amiri" w:eastAsia="Amiri" w:cs="Amiri"/>
          <w:color w:val="111111"/>
          <w:sz w:val="28"/>
          <w:sz w:val="28"/>
          <w:szCs w:val="28"/>
          <w:rtl w:val="true"/>
          <w:lang w:bidi="ar-SA"/>
        </w:rPr>
        <w:t>كُلَّ نَارٍ، وَأَهْلِكْ بِعَدْلِهِ كُلَّ جَبَّارٍ، وَأَجْرِ حُكْمَهُ عَلَى كُلِّ حُكْمٍ، وَأَذِلَّ لِسُلْطَانِهِ</w:t>
      </w:r>
      <w:r>
        <w:rPr>
          <w:rStyle w:val="FootnoteAnchor"/>
          <w:rtl w:val="true"/>
        </w:rPr>
        <w:footnoteReference w:id="802"/>
      </w:r>
      <w:r>
        <w:rPr>
          <w:rFonts w:ascii="Amiri" w:hAnsi="Amiri" w:eastAsia="Amiri" w:cs="Amiri"/>
          <w:color w:val="111111"/>
          <w:sz w:val="28"/>
          <w:sz w:val="28"/>
          <w:szCs w:val="28"/>
          <w:rtl w:val="true"/>
          <w:lang w:bidi="ar-SA"/>
        </w:rPr>
        <w:t>كُلَّ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أَذِلَّ كُلَّ مَنْ نَاوَاهُ، وَأَهْلِكْ كُلَّ مَنْ عَادَاهُ، وَاُمْكُرْ بِمَنْ كَادَهُ، وَاِسْتَأْصِلْ مَنْ</w:t>
      </w:r>
      <w:r>
        <w:rPr>
          <w:rStyle w:val="FootnoteAnchor"/>
          <w:rtl w:val="true"/>
        </w:rPr>
        <w:footnoteReference w:id="803"/>
      </w:r>
      <w:r>
        <w:rPr>
          <w:rFonts w:ascii="Amiri" w:hAnsi="Amiri" w:eastAsia="Amiri" w:cs="Amiri"/>
          <w:color w:val="111111"/>
          <w:sz w:val="28"/>
          <w:sz w:val="28"/>
          <w:szCs w:val="28"/>
          <w:rtl w:val="true"/>
          <w:lang w:bidi="ar-SA"/>
        </w:rPr>
        <w:t>جَحَدَ حَقَّهُ، وَاِسْتَهَانَ بِأَمْرِهِ، وَسَعَى فِي إِطْفَاءِ نُورِهِ، وَأَرَادَ إِخْمَادَ ذِكْرِهِ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اَلمُصْطَفَى، وَعَلِيٍّ اَلمُرْتَضَى، وَفَاطِمَةَ اَلزَّهْرَاءِ، وَاَلْحَسَنِ اَلرِّضَا، وَاَلْحُسَيْنِ اَلمُصْطَفَى، وَجَمِيعِ اَلْأَوْصِيَاءِ، مَصَابِيحِ اَلدُّجَى، وَأَعْلَامِ اَلْهُدَى، وَمَنَارِ اَلتُّقَى، وَاَلْعُرْوَةِ اَلْوُثْقَى، وَاَلْحَبْلِ اَلمَتِينِ، وَاَلصِّرَاطِ اَلمُسْتَقِيمِ، وَصَلِّ 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وَلِيِّكَ، وَوُلَاةِ عَهْدِهِ، وَاَلْأَئِمَّةِ مِنْ وُلْدِهِ، وَمُدَّ فِي أَعْمَارِهِمْ، وَأَزِدْ</w:t>
      </w:r>
      <w:r>
        <w:rPr>
          <w:rStyle w:val="FootnoteAnchor"/>
          <w:rtl w:val="true"/>
        </w:rPr>
        <w:footnoteReference w:id="804"/>
      </w:r>
      <w:r>
        <w:rPr>
          <w:rFonts w:ascii="Amiri" w:hAnsi="Amiri" w:eastAsia="Amiri" w:cs="Amiri"/>
          <w:color w:val="111111"/>
          <w:sz w:val="28"/>
          <w:sz w:val="28"/>
          <w:szCs w:val="28"/>
          <w:rtl w:val="true"/>
          <w:lang w:bidi="ar-SA"/>
        </w:rPr>
        <w:t xml:space="preserve">فِي آجَالِهِمْ، وَبَلِّغْهُمْ أَقْصَى آمَالِهِمْ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 دُنْيَا وَآخِرَةً، إِنَّكَ عَلى كُلِّ شَيْءٍ قَدِيرٌ</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9815_139982"/>
    </w:p>
    <w:p>
      <w:pPr>
        <w:pStyle w:val="Heading2"/>
        <w:numPr>
          <w:ilvl w:val="1"/>
          <w:numId w:val="1"/>
        </w:numPr>
        <w:rPr/>
      </w:pPr>
      <w:bookmarkStart w:id="168" w:name="__RefHeading___Toc9727787_2870459653"/>
      <w:bookmarkStart w:id="169" w:name="_Toc57"/>
      <w:bookmarkEnd w:id="167"/>
      <w:bookmarkEnd w:id="168"/>
      <w:r>
        <w:rPr>
          <w:rtl w:val="true"/>
        </w:rPr>
        <w:t>[</w:t>
      </w:r>
      <w:r>
        <w:rPr>
          <w:rtl w:val="true"/>
        </w:rPr>
        <w:t>الفصل الرابع</w:t>
      </w:r>
      <w:r>
        <w:rPr>
          <w:rtl w:val="true"/>
        </w:rPr>
        <w:t>]: [</w:t>
      </w:r>
      <w:r>
        <w:rPr>
          <w:rtl w:val="true"/>
        </w:rPr>
        <w:t xml:space="preserve">ظهور المعجزات الدالَّة على إمامة الحجَّة </w:t>
      </w:r>
      <w:r>
        <w:rPr>
          <w:rtl w:val="true"/>
        </w:rPr>
        <w:t>(</w:t>
      </w:r>
      <w:r>
        <w:rPr>
          <w:rtl w:val="true"/>
        </w:rPr>
        <w:t>عجّل الله فرجه</w:t>
      </w:r>
      <w:r>
        <w:rPr>
          <w:rtl w:val="true"/>
        </w:rPr>
        <w:t>)]</w:t>
      </w:r>
      <w:bookmarkEnd w:id="16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9727789_2870459653"/>
      <w:bookmarkStart w:id="171" w:name="_Toc58"/>
      <w:bookmarkEnd w:id="170"/>
      <w:r>
        <w:rPr>
          <w:rtl w:val="true"/>
        </w:rPr>
        <w:t>اشارة</w:t>
      </w:r>
      <w:bookmarkEnd w:id="17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9815_139988"/>
      <w:bookmarkStart w:id="173" w:name="pg9815_139988"/>
      <w:bookmarkEnd w:id="173"/>
    </w:p>
    <w:p>
      <w:pPr>
        <w:pStyle w:val="Heading3"/>
        <w:numPr>
          <w:ilvl w:val="2"/>
          <w:numId w:val="1"/>
        </w:numPr>
        <w:rPr/>
      </w:pPr>
      <w:bookmarkStart w:id="174" w:name="pg9815_139988"/>
      <w:bookmarkStart w:id="175" w:name="__RefHeading___Toc9727791_2870459653"/>
      <w:bookmarkStart w:id="176" w:name="_Toc59"/>
      <w:bookmarkEnd w:id="174"/>
      <w:bookmarkEnd w:id="175"/>
      <w:r>
        <w:rPr>
          <w:rtl w:val="true"/>
        </w:rPr>
        <w:t>فصل</w:t>
      </w:r>
      <w:r>
        <w:rPr>
          <w:rtl w:val="true"/>
        </w:rPr>
        <w:t>: [</w:t>
      </w:r>
      <w:r>
        <w:rPr>
          <w:rtl w:val="true"/>
        </w:rPr>
        <w:t xml:space="preserve">ظهور المعجزات الدالَّة على صحَّة إمامته </w:t>
      </w:r>
      <w:r>
        <w:rPr>
          <w:rtl w:val="true"/>
        </w:rPr>
        <w:t>(</w:t>
      </w:r>
      <w:r>
        <w:rPr>
          <w:rtl w:val="true"/>
        </w:rPr>
        <w:t>عجّل الله فرجه</w:t>
      </w:r>
      <w:r>
        <w:rPr>
          <w:rtl w:val="true"/>
        </w:rPr>
        <w:t xml:space="preserve">) </w:t>
      </w:r>
      <w:r>
        <w:rPr>
          <w:rtl w:val="true"/>
        </w:rPr>
        <w:t>في زمان الغيبة</w:t>
      </w:r>
      <w:r>
        <w:rPr>
          <w:rtl w:val="true"/>
        </w:rPr>
        <w:t>]:</w:t>
      </w:r>
      <w:bookmarkEnd w:id="176"/>
    </w:p>
    <w:p>
      <w:pPr>
        <w:pStyle w:val="BookText"/>
        <w:rPr/>
      </w:pPr>
      <w:r>
        <w:rPr>
          <w:rFonts w:ascii="Amiri" w:hAnsi="Amiri" w:eastAsia="Amiri" w:cs="Amiri"/>
          <w:color w:val="111111"/>
          <w:sz w:val="28"/>
          <w:sz w:val="28"/>
          <w:szCs w:val="28"/>
          <w:rtl w:val="true"/>
          <w:lang w:bidi="ar-SA"/>
        </w:rPr>
        <w:t>وأمَّا ظهور المعجزات الدالَّة على صحَّة إمامته في زمان الغيبة، فهي أكثر من أنْ تُحصى، غير أنَّا نذكر طرفاً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 عَنْ أَبِي اَلْقَاسِمِ جَعْفَرِ بْنِ مُحَمَّدِ بْنِ قُولَوَيْهِ، عَنْ مُحَمَّدِ بْنِ يَعْقُوبَ، رَفَعَهُ إِلَى مُحَمَّدِ بْنِ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عِنْدَ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اِجْتَمَعَ عِنْدَ أَبِي مَالٌ جَلِيلٌ، فَحَمَلَهُ وَرَكِبَ اَلسَّفِينَةَ، وَخَرَجْتُ مَعَهُ مُشَيِّعاً لَهُ، فَوُعِكَ وَعْكاً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رُدَّنِي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رُدَّنِي</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 فَهُوَ اَلمَوْتُ، وَاِتَّقِ اَللهَ فِي هَذَا اَلمَالِ، وَأَوْصَى إِلَيَّ 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أَبِي لِيُوصِيَ بِشَيْءٍ غَيْرِ صَحِيحٍ، أَحْمِلُ هَذَا اَلمَالَ إِلَى اَلْعِرَاقِ، وَأَكْتَرِي دَاراً عَلَى اَلشَّطِّ، وَلَا أُخْبِرُ أَحَداً، فَإِنْ وَضَحَ لِي شَيْءٌ كَوُضُوحِهِ أَيَّامَ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أَنْفَذْتُهُ، وَإِلَّا تَصَدَّقْتُ بِهِ</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فَقَدِمْتُ اَلْعِرَاقَ، وَاِكْتَرَيْتُ دَاراً عَلَى اَلشَّطِّ، وَبَقِيتُ أَيَّاماً، فَإِذَا أَنَا بِرَسُولٍ مَعَهُ رُقْعَةٌ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مَعَكَ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جَوْفِ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قَصَّ عَلَيَّ جَمِيعَ مَا مَعِي مِمَّا لَمْ أُحِطْ بِهِ عِلْماً، فَسَلَّمْتُ اَلمَالَ إِلَى اَلرَّسُولِ، وَبَقِيتُ أَيَّاماً لَا يُرْفَعُ بِي</w:t>
      </w:r>
      <w:r>
        <w:rPr>
          <w:rStyle w:val="FootnoteAnchor"/>
          <w:rtl w:val="true"/>
        </w:rPr>
        <w:footnoteReference w:id="809"/>
      </w:r>
      <w:r>
        <w:rPr>
          <w:rFonts w:ascii="Amiri" w:hAnsi="Amiri" w:eastAsia="Amiri" w:cs="Amiri"/>
          <w:color w:val="111111"/>
          <w:sz w:val="28"/>
          <w:sz w:val="28"/>
          <w:szCs w:val="28"/>
          <w:rtl w:val="true"/>
          <w:lang w:bidi="ar-SA"/>
        </w:rPr>
        <w:t xml:space="preserve">رَأْسٌ، </w:t>
      </w:r>
    </w:p>
    <w:p>
      <w:pPr>
        <w:pStyle w:val="BookText"/>
        <w:rPr/>
      </w:pPr>
      <w:r>
        <w:rPr>
          <w:rFonts w:ascii="Amiri" w:hAnsi="Amiri" w:eastAsia="Amiri" w:cs="Amiri"/>
          <w:color w:val="111111"/>
          <w:sz w:val="28"/>
          <w:sz w:val="28"/>
          <w:szCs w:val="28"/>
          <w:rtl w:val="true"/>
          <w:lang w:bidi="ar-SA"/>
        </w:rPr>
        <w:t>فَاغْتَمَمْتُ، فَخَرَجَ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أَقَمْنَاكَ مَقَامَ أَبِيكَ، فَاحْمَدِ اَللهَ</w:t>
      </w:r>
      <w:r>
        <w:rPr>
          <w:rFonts w:eastAsia="Amiri" w:cs="Amiri" w:ascii="Amiri" w:hAnsi="Amiri"/>
          <w:color w:val="111111"/>
          <w:sz w:val="28"/>
          <w:szCs w:val="28"/>
          <w:rtl w:val="true"/>
          <w:lang w:bidi="ar-SA"/>
        </w:rPr>
        <w:t>»</w:t>
      </w:r>
      <w:r>
        <w:rPr>
          <w:rStyle w:val="FootnoteAnchor"/>
          <w:rtl w:val="true"/>
        </w:rPr>
        <w:footnoteReference w:id="810"/>
      </w:r>
      <w:r>
        <w:rPr>
          <w:rFonts w:ascii="IRNazanin" w:hAnsi="IRNazanin" w:eastAsia="IRNazanin"/>
          <w:color w:val="111111"/>
          <w:sz w:val="28"/>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اَلْحَسَنِ بْنِ اَلْفَضْلِ بْنِ يَزِيدَ</w:t>
      </w:r>
      <w:r>
        <w:rPr>
          <w:rStyle w:val="FootnoteAnchor"/>
          <w:rtl w:val="true"/>
        </w:rPr>
        <w:footnoteReference w:id="812"/>
      </w:r>
      <w:r>
        <w:rPr>
          <w:rFonts w:ascii="Amiri" w:hAnsi="Amiri" w:eastAsia="Amiri" w:cs="Amiri"/>
          <w:color w:val="111111"/>
          <w:sz w:val="28"/>
          <w:sz w:val="28"/>
          <w:szCs w:val="28"/>
          <w:rtl w:val="true"/>
          <w:lang w:bidi="ar-SA"/>
        </w:rPr>
        <w:t>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 مَعْنَيَيْنِ، وَأَرَدْتُ أَنْ أَكْتُبَ فِي اَلثَّالِثِ، وَاِمْتَنَعْتُ مِنْهُ مَخَافَةَ أَنْ يَكْرَهَ ذَلِكَ، فَوَرَدَ جَوَابُ اَلمَعْنَيَيْنِ وَاَلثَّالِثِ اَلَّذِي طَوَيْتُهُ مُفَسَّراً</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اَلْإِسْنَادِ، عَنْ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أَحْمَدَ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اَلْجَبَلَ وَأَنَا لَا أَقُولُ بِالْإِمَامَةِ، أُحِبُّهُمْ جُمْلَةً، إِلَى أَنْ مَاتَ يَزِيدُ بْنُ عَبْدِ اَلمَلِكِ</w:t>
      </w:r>
      <w:r>
        <w:rPr>
          <w:rStyle w:val="FootnoteAnchor"/>
          <w:rtl w:val="true"/>
        </w:rPr>
        <w:footnoteReference w:id="81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فَأَوْصَى إِلَيَّ فِي عِلَّتِهِ أَنْ يُدْفَعَ اَلشِّهْرِيُّ</w:t>
      </w:r>
      <w:r>
        <w:rPr>
          <w:rStyle w:val="FootnoteAnchor"/>
          <w:rtl w:val="true"/>
        </w:rPr>
        <w:footnoteReference w:id="815"/>
      </w:r>
      <w:r>
        <w:rPr>
          <w:rFonts w:ascii="Amiri" w:hAnsi="Amiri" w:eastAsia="Amiri" w:cs="Amiri"/>
          <w:color w:val="111111"/>
          <w:sz w:val="28"/>
          <w:sz w:val="28"/>
          <w:szCs w:val="28"/>
          <w:rtl w:val="true"/>
          <w:lang w:bidi="ar-SA"/>
        </w:rPr>
        <w:t>اَلسَّمَنْدُ</w:t>
      </w:r>
      <w:r>
        <w:rPr>
          <w:rStyle w:val="FootnoteAnchor"/>
          <w:rtl w:val="true"/>
        </w:rPr>
        <w:footnoteReference w:id="816"/>
      </w:r>
      <w:r>
        <w:rPr>
          <w:rFonts w:ascii="Amiri" w:hAnsi="Amiri" w:eastAsia="Amiri" w:cs="Amiri"/>
          <w:color w:val="111111"/>
          <w:sz w:val="28"/>
          <w:sz w:val="28"/>
          <w:szCs w:val="28"/>
          <w:rtl w:val="true"/>
          <w:lang w:bidi="ar-SA"/>
        </w:rPr>
        <w:t>وَسَيْفُهُ وَمِنْطَقَتُهُ إِلَى مَوْلَاهُ، فَخِفْتُ إِنْ لَمْ أَدْفَعِ اَلشِّهْرِيَّ إِلَى إِذْكُوتَكِينَ نَالَنِي مِنْهُ اِسْتِخْفَافٌ، فَقَوَّمْتُ اَلدَّابَّةَ وَاَلسَّيْفَ وَاَلْمِنْطَقَةَ بِسَبْعِمِائَةِ دِينَارٍ فِي نَفْسِي، وَلَمْ أُطْلِعْ عَلَيْهِ</w:t>
      </w:r>
      <w:r>
        <w:rPr>
          <w:rStyle w:val="FootnoteAnchor"/>
          <w:rtl w:val="true"/>
        </w:rPr>
        <w:footnoteReference w:id="817"/>
      </w:r>
      <w:r>
        <w:rPr>
          <w:rFonts w:ascii="Amiri" w:hAnsi="Amiri" w:eastAsia="Amiri" w:cs="Amiri"/>
          <w:color w:val="111111"/>
          <w:sz w:val="28"/>
          <w:sz w:val="28"/>
          <w:szCs w:val="28"/>
          <w:rtl w:val="true"/>
          <w:lang w:bidi="ar-SA"/>
        </w:rPr>
        <w:t xml:space="preserve">أَحَداً، فَإِذَا اَلْكِتَابُ قَدْ وَرَدَ عَلَيَّ مِنَ اَلْعِرَاقِ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اَلسَّبْعَمِائَةِ دِينَارٍ اَلَّتِي لَنَا قِبَلَكَ مِنْ ثَمَنِ اَلشَّهْرِيِّ اَلسَّمَنْدِ وَاَلسَّيْفِ وَاَلْمِنْطَقَةِ</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عَلِيٍّ،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مَوْلُودٌ، فَكَتَبْتُ أَسْتَأْذِنُ فِي تَطْهِيرِهِ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اَلْيَوْمِ اَلسَّابِعِ،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فَمَاتَ اَلْيَوْمَ اَلسَّابِعَ أَوِ اَلثَّامِنَ، ثُمَّ كَتَبْتُ بِمَوْتِهِ،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سَيُخْلِفُ اَللهُ غَيْرَهُ وَتُسَمِّيهِ أَحْمَدَ، وَمِنْ بَعْدِ أَحْمَدَ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كَمَا قَالَ</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عَلِيِّ بْنِ مُحَمَّدٍ، عَنْ أَبِي عَقِيلٍ عِيسَى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زِيَادٍ اَلصَّيْمَرِيُّ يَلْتَمِسُ كَفَناً،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تَحْتَاجُ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فِي سَنَةِ 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فَمَاتَ فِي سَنَةِ ثَمَانِينَ، وَبَعَثَ إِلَيْهِ بِالْكَفَنِ قَبْلَ مَوْتِهِ</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ويأتي 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تخريجات نذكرها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نَهْيٌ عَنْ زِيَارَةِ مَقَابِرِ قُرَيْشٍ وَاَلْحَيْرِ</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وفي القاموس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 الحائر،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وكربلاء كالحيراء موضع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الخرائج والجرائح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فَلَمَّا كَانَ بَعْدَ أَشْهُرٍ دَعَا اَلْوَزِيرُ اَلْبَاقَطَانِيَّ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بَنِي اَلْفُرَاتِ وَاَلْبُرْسِيِّينَ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مرآة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 هو أبو الفتح فضل بن جعفر بن الفرات، وهو مرفوع بالفاعليَّة، والباقطاني منصوب بالمفعوليَّة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الفرات رهط الوزير، وكانوا من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والبرس قرية بين الكوفة والحلَّة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يُتفقَّد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بناء المجهول، أي يُستعلَم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الواقعة والتي في السابق من أسباب الغيبة الكبرى التي وقعت في سنة تسع وعشرين وثلاثمائة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تَزُورُوا مَقَابِرَ قُرَيْشٍ، فَقَدْ أَمَرَ اَلْخَلِيفَةُ أَنْ</w:t>
      </w:r>
      <w:r>
        <w:rPr>
          <w:rFonts w:eastAsia="Amiri" w:cs="Amiri" w:ascii="Amiri" w:hAnsi="Amiri"/>
          <w:color w:val="111111"/>
          <w:sz w:val="28"/>
          <w:szCs w:val="28"/>
          <w:rtl w:val="true"/>
          <w:lang w:bidi="ar-SA"/>
        </w:rPr>
        <w:t>).</w:t>
      </w:r>
      <w:bookmarkStart w:id="177" w:name="pg9815_140001"/>
    </w:p>
    <w:p>
      <w:pPr>
        <w:pStyle w:val="BookText"/>
        <w:rPr/>
      </w:pPr>
      <w:bookmarkEnd w:id="177"/>
      <w:r>
        <w:rPr>
          <w:rFonts w:ascii="Amiri" w:hAnsi="Amiri" w:eastAsia="Amiri" w:cs="Amiri"/>
          <w:color w:val="111111"/>
          <w:sz w:val="28"/>
          <w:sz w:val="28"/>
          <w:szCs w:val="28"/>
          <w:rtl w:val="true"/>
          <w:lang w:bidi="ar-SA"/>
        </w:rPr>
        <w:t>يُتَفَقَّدَ كُلُّ مَنْ زَارَ فَيُقْبَضَ عَلَيْهِ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9727793_2870459653"/>
      <w:bookmarkStart w:id="179" w:name="_Toc60"/>
      <w:bookmarkEnd w:id="178"/>
      <w:r>
        <w:rPr>
          <w:rtl w:val="true"/>
        </w:rPr>
        <w:t>[</w:t>
      </w:r>
      <w:r>
        <w:rPr>
          <w:rtl w:val="true"/>
        </w:rPr>
        <w:t xml:space="preserve">ظهور المعجزات من جهته </w:t>
      </w:r>
      <w:r>
        <w:rPr>
          <w:rtl w:val="true"/>
        </w:rPr>
        <w:t>(</w:t>
      </w:r>
      <w:r>
        <w:rPr>
          <w:rtl w:val="true"/>
        </w:rPr>
        <w:t>عجّل الله فرجه</w:t>
      </w:r>
      <w:r>
        <w:rPr>
          <w:rtl w:val="true"/>
        </w:rPr>
        <w:t xml:space="preserve">) </w:t>
      </w:r>
      <w:r>
        <w:rPr>
          <w:rtl w:val="true"/>
        </w:rPr>
        <w:t>من التوقيعات</w:t>
      </w:r>
      <w:r>
        <w:rPr>
          <w:rtl w:val="true"/>
        </w:rPr>
        <w:t>]:</w:t>
      </w:r>
      <w:bookmarkEnd w:id="179"/>
    </w:p>
    <w:p>
      <w:pPr>
        <w:pStyle w:val="BookText"/>
        <w:rPr/>
      </w:pPr>
      <w:r>
        <w:rPr>
          <w:rFonts w:ascii="Amiri" w:hAnsi="Amiri" w:eastAsia="Amiri" w:cs="Amiri"/>
          <w:color w:val="111111"/>
          <w:sz w:val="28"/>
          <w:sz w:val="28"/>
          <w:szCs w:val="28"/>
          <w:rtl w:val="true"/>
          <w:lang w:bidi="ar-SA"/>
        </w:rPr>
        <w:t xml:space="preserve">وأمَّا ما ظهر من جهته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التوقيعات فكثيرة، نذكر طرفاً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جَمَاعَةٌ، عَنْ أَبِي مُحَمَّدٍ اَلتَّلَّعُكْبَرِيِّ، عَنْ أَحْمَدَ بْنِ عَلِيٍّ اَلرَّازِيِّ، عَنِ اَلْحُسَيْنِ بْنِ عَلِيٍّ</w:t>
      </w:r>
      <w:r>
        <w:rPr>
          <w:rStyle w:val="FootnoteAnchor"/>
          <w:rtl w:val="true"/>
        </w:rPr>
        <w:footnoteReference w:id="825"/>
      </w: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بُنَانِ اَلطَّلْحِيُّ اَلْآبِيُّ، عَنْ عَلِيِّ بْنِ مُحَمَّدِ بْنِ عَبْدَةَ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اَلمَوْثُوقُ</w:t>
      </w:r>
      <w:r>
        <w:rPr>
          <w:rStyle w:val="FootnoteAnchor"/>
          <w:rtl w:val="true"/>
        </w:rPr>
        <w:footnoteReference w:id="826"/>
      </w:r>
      <w:r>
        <w:rPr>
          <w:rFonts w:ascii="Amiri" w:hAnsi="Amiri" w:eastAsia="Amiri" w:cs="Amiri"/>
          <w:color w:val="111111"/>
          <w:sz w:val="28"/>
          <w:sz w:val="28"/>
          <w:szCs w:val="28"/>
          <w:rtl w:val="true"/>
          <w:lang w:bidi="ar-SA"/>
        </w:rPr>
        <w:t>بِهِ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تَشَاجَرَ اِبْنُ أَبِي غَانِمٍ اَلْقَزْوِينِيُّ وَجَمَاعَةٌ مِنَ اَلشِّيعَةِ فِي اَلْخَلَفِ، فَذَكَرَ اِبْنُ أَبِي غَانِمٍ أَنَّ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وَلَا خَلَفَ لَهُ، ثُمَّ إِنَّهُمْ كَتَبُوا فِي ذَلِكَ كِتَاباً وَأَنْفَذُوهُ إِلَى اَلنَّاحِيَةِ، وَأَعْلَمُوهُ بِمَا تَشَاجَرُوا فِيهِ، فَوَرَدَ جَوَابُ كِتَابِهِمْ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آبَائِهِ اَلسَّلَامُ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عَافَانَا اَللهُ وَإِيَّاكُمْ مِنَ اَلضَّلَالَةِ</w:t>
      </w:r>
      <w:r>
        <w:rPr>
          <w:rStyle w:val="FootnoteAnchor"/>
          <w:rtl w:val="true"/>
        </w:rPr>
        <w:footnoteReference w:id="827"/>
      </w:r>
      <w:r>
        <w:rPr>
          <w:rFonts w:ascii="Amiri" w:hAnsi="Amiri" w:eastAsia="Amiri" w:cs="Amiri"/>
          <w:color w:val="111111"/>
          <w:sz w:val="28"/>
          <w:sz w:val="28"/>
          <w:szCs w:val="28"/>
          <w:rtl w:val="true"/>
          <w:lang w:bidi="ar-SA"/>
        </w:rPr>
        <w:t>وَاَلْفِتَنِ، وَوَهَبَ لَنَا وَلَكُمْ رُوحَ اَلْيَقِينِ، وَأَجَارَنَا وَإِيَّاكُمْ مِنْ سُوءِ اَلمُنْقَلَبِ، إِنَّهُ أُنْهِيَ إِلَيَّ اِرْتِيَابُ جَمَاعَةٍ مِنْكُمْ فِي اَلدِّينِ، وَمَا دَخَلَهُمْ مِنَ اَلشَّكِّ وَاَلْحَيْرَةِ فِي وُلَاةِ أُمُورِهِمْ، فَغَمَّنَا ذَلِكَ لَكُمْ لَا لَنَا، وَسَاءَنَا فِيكُمْ لَا فِينَا، لِأَنَّ اَللهَ مَعَنَا وَلَا فَاقَةَ بِنَا إِلَى غَيْرِهِ، وَاَلْحَقُّ مَعَنَا فَلَنْ يُوحِشَنَا مَنْ قَعَدَ عَنَّا، وَنَحْنُ صَنَائِعُ رَبِّنَا، وَاَلْخَلْقُ بَعْدُ صَنَائِعُنَا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هَؤُلَاءِ، مَا لَكُمْ فِي اَلرَّيْبِ تَتَرَدَّدُونَ، وَفِي اَلْحَيْرَةِ تَنْعَكِسُونَ</w:t>
      </w:r>
      <w:r>
        <w:rPr>
          <w:rStyle w:val="FootnoteAnchor"/>
          <w:rtl w:val="true"/>
        </w:rPr>
        <w:footnoteReference w:id="828"/>
      </w:r>
      <w:r>
        <w:rPr>
          <w:rFonts w:ascii="Amiri" w:hAnsi="Amiri" w:eastAsia="Amiri" w:cs="Amiri"/>
          <w:color w:val="111111"/>
          <w:sz w:val="28"/>
          <w:sz w:val="28"/>
          <w:szCs w:val="28"/>
          <w:rtl w:val="true"/>
          <w:lang w:bidi="ar-SA"/>
        </w:rPr>
        <w:t xml:space="preserve">؟ أَوَ مَا سَمِعْتُمُ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عَلِمْتُمْ مَا جَاءَتْ بِهِ اَلْآثَارُ مِمَّا يَكُونُ وَيَحْدُثُ فِي أَئِمَّتِكُمْ عَنِ</w:t>
      </w:r>
      <w:r>
        <w:rPr>
          <w:rStyle w:val="FootnoteAnchor"/>
          <w:rtl w:val="true"/>
        </w:rPr>
        <w:footnoteReference w:id="829"/>
      </w:r>
      <w:r>
        <w:rPr>
          <w:rFonts w:ascii="Amiri" w:hAnsi="Amiri" w:eastAsia="Amiri" w:cs="Amiri"/>
          <w:color w:val="111111"/>
          <w:sz w:val="28"/>
          <w:sz w:val="28"/>
          <w:szCs w:val="28"/>
          <w:rtl w:val="true"/>
          <w:lang w:bidi="ar-SA"/>
        </w:rPr>
        <w:t xml:space="preserve">اَلمَاضِينَ وَاَلْبَاقِينَ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رَأَيْتُمْ كَيْفَ جَعَلَ اَللهُ لَكُمْ مَعَاقِلَ تَأْوُونَ إِلَيْهَا، وَأَعْلَاماً تَهْتَدُونَ بِهَا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ظَهَرَ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كُلَّمَا غَابَ عَلَمٌ بَدَا عَلَمٌ، وَإِذَا أَفَلَ نَجْمٌ طَلَعَ نَجْمٌ؟ فَلَمَّا قَبَضَهُ اَللهُ إِلَيْهِ ظَنَنْتُمْ أَنَّ اَللهَ تَعَالَى أَبْطَلَ دِينَهُ، وَقَطَعَ اَلسَّبَبَ بَيْنَهُ وَبَيْنَ خَلْقِهِ، كَلَّا مَا كَانَ ذَلِكَ وَلَا يَكُونُ حَتَّى تَقُومَ اَلسَّاعَةُ، وَيَظْهَرَ أَمْرُ اَلله سُبْحَانَهُ وَهُمْ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سَعِيداً فَقِيداً عَلَى مِنْهَاجِ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 اَلنَّعْلِ بِالنَّعْلِ، وَفِينَا وَصِيَّتُهُ وَعِلْمُهُ، وَمَنْ هُوَ خَلَفُهُ، وَمَنْ هُوَ يَسُدُّ مَسَدَّهُ، لَا يُنَازِعُنَا مَوْضِعَهُ إِلَّا ظَالِمٌ آثِمٌ، وَلَا يَدَّعِيهِ دُونَنَا إِلَّا جَاحِدٌ كَافِرٌ، وَلَوْ لَا أَنَّ أَمْرَ اَلله تَعَالَى لَا يُغْلَبُ، وَسِرَّهُ لَا يُظْهَرُ وَلَا يُعْلَنُ، لَظَهَرَ لَكُمْ مِنْ حَقِّنَا مَا تَبَيَّنَ</w:t>
      </w:r>
      <w:r>
        <w:rPr>
          <w:rStyle w:val="FootnoteAnchor"/>
          <w:rtl w:val="true"/>
        </w:rPr>
        <w:footnoteReference w:id="830"/>
      </w:r>
      <w:r>
        <w:rPr>
          <w:rFonts w:ascii="Amiri" w:hAnsi="Amiri" w:eastAsia="Amiri" w:cs="Amiri"/>
          <w:color w:val="111111"/>
          <w:sz w:val="28"/>
          <w:sz w:val="28"/>
          <w:szCs w:val="28"/>
          <w:rtl w:val="true"/>
          <w:lang w:bidi="ar-SA"/>
        </w:rPr>
        <w:t>مِنْهُ عُقُولُكُمْ، وَيُزِيلُ شُكُوكَكُمْ، لَكِنَّهُ مَا شَاءَ اَللهُ كَانَ، وَلِكُلِّ أَجَلٍ كِتَابٌ</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فَاتَّقُوا اَللهَ، وَسَلِّمُوا لَنَا، وَرُدُّوا اَلْأَمْرَ إِلَيْنَا، فَعَلَيْنَا اَلْإِصْدَارُ كَمَا كَانَ مِنَّا اَلْإِيرَادُ، وَلَا تُحَاوِلُوا كَشْفَ مَا غُطِّيَ عَنْكُمْ، وَلَا تَمِيلُوا عَنِ اَلْيَمِينِ وَتَعْدِلُوا إِلَى اَلشِّمَالِ، وَاِجْعَلُوا قَصْدَكُمْ إِلَيْنَا بِالمَوَدَّةِ عَلَى اَلسُّنَّةِ اَلْوَاضِحَةِ، فَقَدْ نَصَحْتُ لَكُمْ، وَاَللهُ شَاهِدٌ عَلَيَّ وَعَلَيْكُمْ، وَلَوْ لَا مَا عِنْدَنَا مِنْ مَحَبَّةِ صَلَاحِكُمْ وَرَحْمَتِكُمْ وَاَلْإِشْفَاقِ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عَلَيْكُمْ لَكُنَّا عَنْ مُخَاطَبَتِكُمْ فِي شُغُلٍ فِيمَا قَدِ اُمْتُحِنَّا بِهِ مِنْ مُنَازَعَةِ اَلظَّالِمِ اَلْعُتُلِّ</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الظالم العتلّ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الكذَّاب، ويحتمل خليفة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اَلضَّالِّ اَلمُتَتَابِعِ فِي غَيِّهِ، اَلمُضَادِّ لِرَبِّهِ، اَلدَّاعِي مَا لَيْسَ لَهُ، اَلْجَاحِدِ حَقَّ مَنِ اِفْتَرَضَ اَللهُ طَاعَتَهُ، اَلظَّالِمِ اَلْغَاصِبِ، وَفِي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أُسْوَةٌ حَسَنَةٌ، وَسَيُرْدِي اَلْجَاهِلَ رَدَاءَةُ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عَمَلِهِ، وَسَيَعْلَمُ اَلْكَافِرُ لِمَنْ عُقْبَى اَلدَّارِ، عَصَمَنَا اَللهُ وَإِيَّاكُمْ مِنَ اَلمَهَالِكِ وَاَلْأَسْوَاءِ وَاَلْآفَاتِ وَاَلْعَاهَاتِ كُلِّهَا بِرَحْمَتِهِ، فَإِنَّهُ وَلِيُّ ذَلِكَ، وَاَلْقَادِرُ عَلَى مَا يَشَاءُ، وَكَانَ لَنَا وَلَكُمْ وَلِيًّا وَحَافِظاً، وَاَلسَّلَامُ عَلَى جَمِيعِ اَلْأَوْصِيَاءِ وَاَلْأَوْلِيَاءِ وَاَلمُؤْمِنِينَ وَرَحْمَةُ اَلله وَبَرَكَاتُهُ، وَصَلَّى اَللهُ عَلَى مُحَمَّدٍ وَآلِهِ، وَسَلَّمَ تَسْلِيماً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اَلْإِسْنَادِ، عَنْ أَبِي اَلْحُسَيْنِ مُحَمَّدِ بْنِ جَعْفَرٍ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 اَلله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اَلصَّدُوقُ أَحْمَدُ بْنُ إِسْحَاقَ بْنِ سَعْدٍ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جَاءَهُ بَعْضُ أَصْحَابِنَا يُعْلِمُهُ أَنَّ جَعْفَرَ بْنَ عَلِيٍّ كَتَبَ إِلَيْهِ كِتَاباً يُعَرِّفُهُ فِيهِ نَفْسَهُ، وَيُعْلِمُهُ أَنَّهُ اَلْقَيِّمُ بَعْدَ أَخِيهِ، وَأَنَّ عِنْدَهُ مِنْ عِلْمِ اَلْحَلَالِ وَاَلْحَرَامِ مَا يُحْتَاجُ إِلَيْهِ، وَغَيْرِ ذَلِكَ مِنَ اَلْعُلُومِ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قَرَأْتُ اَلْكِتَابَ كَتَبْتُ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وَصَيَّرْتُ كِتَابَ جَعْفَرٍ فِي دَرْجِهِ، فَخَرَجَ اَلْجَوَابُ إِلَيَّ فِي ذَلِكَ</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أَتَانِي كِتَابُكَ أَبْقَاكَ اَللهُ، وَاَلْكِتَابُ اَلَّذِي أَنْفَذْتَهُ دَرْجَهُ، وَأَحَاطَتْ مَعْرِفَتِي بِجَمِيعِ مَا تَضَمَّنَهُ عَلَى اِخْتِلَافِ أَلْفَاظِهِ، وَتَكَرُّرِ اَلْخَطَإِ</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وَلَوْ تَدَبَّرْتَهُ لَوَقَفْتَ عَلَى بَعْضِ مَا وَقَفْتُ عَلَيْهِ مِنْهُ، وَاَلْحَمْدُ لِله رَبِّ اَلْعَالَمِينَ، حَمْداً لَا شَرِيكَ لَهُ عَلَى إِحْسَانِهِ إِلَيْنَا، وَفَضْلِهِ عَلَيْنَا، أَبَى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 إِلَّا إِتْمَاماً، وَلِلْبَاطِلِ إِلَّا زُهُوقاً، وَهُوَ شَاهِدٌ عَلَيَّ بِمَا أَذْكُرُهُ، وَلِي عَلَيْكُمْ بِمَا أَقُولُهُ إِذَا اِجْتَمَعْنَا لِيَوْمٍ لَا رَيْبَ فِيهِ وَيَسْأَلُنَا عَمَّا نَحْنُ فِيهِ مُخْتَلِفُونَ، إِنَّهُ لَمْ يَجْعَلْ لِصَاحِبِ اَلْكِتَابِ عَلَى اَلمَكْتُوبِ إِلَيْهِ وَلَا عَلَيْكَ وَلَا عَلَى أَحَدٍ مِنَ اَلْخَلْقِ جَمِيعاً إِمَامَةً مُفْتَرَضَةً، وَلَا طَاعَةً وَلَا ذِمَّةً، وَسَأُبَيِّنُ لَكُمْ جُمْلَةً تَكْتَفُونَ بِهَا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هَذَا، يَرْحَمُكَ اَللهُ، إِنَّ اَللهَ تَعَالَى لَمْ يَخْلُقِ اَلْخَلْقَ عَبَثاً، وَلَا أَهْمَلَهُمْ سُدًى، بَلْ خَلَقَهُمْ بِقُدْرَتِهِ، وَجَعَلَ لَهُمْ أَسْمَاعاً وَأَبْصَاراً وَقُلُوباً وَأَلْبَاباً، ثُمَّ بَعَثَ إِلَيْهِمُ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مُبَشِّرِينَ وَمُنْذِرِينَ ، يَأْمُرُونَهُمْ بِطَاعَتِهِ وَيَنْهَوْنَهُمْ عَنْ مَعْصِيَتِهِ، وَيُعَرِّفُونَهُمْ مَا جَهِلُوهُ مِنْ أَمْرِ خَالِقِهِمْ وَدِينِهِمْ، وَأَنْزَلَ عَلَيْهِمْ كِتَاباً، وَبَعَثَ إِلَيْهِمْ مَلَائِكَةً يَأْتِينَ</w:t>
      </w:r>
      <w:r>
        <w:rPr>
          <w:rStyle w:val="FootnoteAnchor"/>
          <w:rtl w:val="true"/>
        </w:rPr>
        <w:footnoteReference w:id="832"/>
      </w:r>
      <w:r>
        <w:rPr>
          <w:rFonts w:ascii="Amiri" w:hAnsi="Amiri" w:eastAsia="Amiri" w:cs="Amiri"/>
          <w:color w:val="111111"/>
          <w:sz w:val="28"/>
          <w:sz w:val="28"/>
          <w:szCs w:val="28"/>
          <w:rtl w:val="true"/>
          <w:lang w:bidi="ar-SA"/>
        </w:rPr>
        <w:t>بَيْنَهُمْ وَبَيْنَ مَنْ بَعَثَهُمْ إِلَيْهِمْ بِالْفَضْلِ اَلَّذِي جَعَلَهُ لَهُمْ عَلَيْهِمْ، وَمَا آتَاهُمْ مِنَ اَلدَّلَائِلِ اَلظَّاهِرَةِ، وَاَلْبَرَاهِينِ اَلْبَاهِرَةِ، وَاَلْآيَاتِ اَلْغَالِبَةِ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مَنْ جَعَلَ اَلنَّارَ عَلَيْهِ بَرْداً وَسَلَاماً، وَاِتَّخَذَهُ خَلِيلاً، وَمِنْهُمْ مَنْ كَلَّمَهُ تَكْلِيماً، وَجَعَلَ عَصَاهُ ثُعْبَاناً مُبِيناً، وَمِنْهُمْ مَنْ أَحْيَا اَلمَوْتَى بِإِذْنِ اَلله، وَأَبْرَأَ اَلْأَكْمَهَ، وَاَلْأَبْرَصَ بِإِذْنِ اَلله، وَمِنْهُمْ مَنْ عَلَّمَهُ مَنْطِقَ اَلطَّيْرِ، وَأُوتِيَ مِنْ كُلِّ شَيْءٍ، ثُمَّ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لِلْعَالَمِينَ، وَتَمَّمَ بِهِ نِعْمَتَهُ، وَخَتَمَ بِهِ أَنْبِيَاءَهُ، وَأَرْسَلَهُ إِلَى اَلنَّاسِ كَافَّةً، وَأَظْهَرَ مِنْ صِدْقِهِ مَا أَظْهَرَ، وَبَيَّنَ مِنْ آيَاتِهِ وَعَلَامَاتِهِ مَا بَيَّنَ، ثُمَّ 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حَمِيداً فَقِيداً سَعِيداً، وَجَعَلَ اَلْأَمْرَ مِنْ بَعْدِهِ إِلَى أَخِيهِ وَاِبْنِ عَمِّهِ وَوَصِيِّهِ وَوَارِثِهِ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إِلَى اَلْأَوْصِيَاءِ مِنْ وُلْدِهِ وَاحِداً وَاحِداً، أَحْيَا بِهِمْ دِينَهُ، وَأَتَمَّ بِهِمْ نُورَهُ، وَجَعَلَ بَيْنَهُمْ وَبَيْنَ إِخْوَانِهِمْ وَبَنِي عَمِّهِمْ وَاَلْأَدْنَيْنِ فَالْأَدْنَيْنِ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ذَوِي أَرْحَامِهِمْ فُرْقَاناً</w:t>
      </w:r>
      <w:r>
        <w:rPr>
          <w:rStyle w:val="FootnoteAnchor"/>
          <w:rtl w:val="true"/>
        </w:rPr>
        <w:footnoteReference w:id="833"/>
      </w:r>
      <w:r>
        <w:rPr>
          <w:rFonts w:ascii="Amiri" w:hAnsi="Amiri" w:eastAsia="Amiri" w:cs="Amiri"/>
          <w:color w:val="111111"/>
          <w:sz w:val="28"/>
          <w:sz w:val="28"/>
          <w:szCs w:val="28"/>
          <w:rtl w:val="true"/>
          <w:lang w:bidi="ar-SA"/>
        </w:rPr>
        <w:t xml:space="preserve">بَيِّناً يُعْرَفُ بِهِ اَلْحُجَّةُ مِنَ اَلمَحْجُوجِ، وَاَلْإِمَامُ مِنَ اَلمَأْمُومِ، بِأَنْ عَصَمَهُمْ مِنَ اَلذُّنُوبِ، وَبَرَّأَهُمْ مِنَ اَلْعُيُوبِ، وَطَهَّرَهُمْ مِنَ اَلدَّنَسِ، وَنَزَّهَهُمْ مِنَ اَللَّبْسِ، وَجَعَلَهُمْ خُزَّانَ عِلْمِهِ، وَمُسْتَوْدَعَ حِكْمَتِهِ، وَمَوْضِعَ سِرِّهِ، وَأَيَّدَهُمْ بِالدَّلَائِلِ، وَلَوْ لَا ذَلِكَ لَكَانَ اَلنَّاسُ عَلَى سَوَاءٍ، وَلَادَّعَى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أَحَدٍ، وَلَمَا عُرِفَ اَلْحَقُّ مِنَ اَلْبَاطِلِ، وَلَا اَلْعَالِمُ مِنَ اَلْجَاهِلِ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اِدَّعَى هَذَا اَلمُبْطِلُ اَلمُفْتَرِي عَلَى اَلله اَلْكَذِبَ بِمَا اِدَّعَاهُ، فَلَا أَدْرِي بِأَيَّةِ حَالَةٍ هِيَ لَهُ رَجَاءَ أَنْ يُتِمَّ دَعْوَاهُ، أَبِفِقْهٍ فِي دِينِ اَلله؟ فَوَاَلله مَا يَعْرِفُ حَلَالاً مِنْ حَرَامٍ، وَلَا يُفَرِّقُ بَيْنَ خَطَإٍ وَصَوَابٍ، أَمْ بِعِلْمٍ؟ فَمَا يَعْلَمُ حَقًّا مِنْ بَاطِلٍ، وَلَا مُحْكَماً مِنْ مُتَشَابِهٍ، وَلَا يَعْرِفُ حَدَّ اَلصَّلَاةِ وَوَقْتَهَا، أَمْ بِوَرَعٍ؟ فَاللهُ شَهِيدٌ عَلَى تَرْكِهِ اَلصَّلَاةَ اَلْفَرْضَ أَرْبَعِينَ يَوْماً، يَزْعُمُ ذَلِكَ لِطَلَبِ اَلشَّعْوَذَةِ</w:t>
      </w:r>
      <w:r>
        <w:rPr>
          <w:rStyle w:val="FootnoteAnchor"/>
          <w:rtl w:val="true"/>
        </w:rPr>
        <w:footnoteReference w:id="834"/>
      </w:r>
      <w:r>
        <w:rPr>
          <w:rFonts w:ascii="Amiri" w:hAnsi="Amiri" w:eastAsia="Amiri" w:cs="Amiri"/>
          <w:color w:val="111111"/>
          <w:sz w:val="28"/>
          <w:sz w:val="28"/>
          <w:szCs w:val="28"/>
          <w:rtl w:val="true"/>
          <w:lang w:bidi="ar-SA"/>
        </w:rPr>
        <w:t xml:space="preserve">، وَلَعَلَّ خَبَرَهُ قَدْ تَأَدَّى إِلَيْكُمْ، وَهَاتِيكَ ظُرُوفُ مُسْكِرِهِ مَنْصُوبَةٌ، وَآثَارُ عِصْيَانِهِ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مَشْهُورَةٌ قَائِمَةٌ، أَمْ بِآيَةٍ؟ فَلْيَأْتِ بِهَا، أَمْ بِحُجَّةٍ؟ فَلْيُقِمْهَا، أَمْ بِدَلَالَةٍ؟ فَلْيَذْكُرْهَا،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وَالأَرْضَ وَمَا بَيْنَهُمَا إِلَّا بِالْحَقِّ وَأَجَلٍ مُسَمًّى وَالَّذِينَ كَفَرُوا عَمَّا أُنْذِرُوا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مَا تَدْعُونَ مِنْ دُونِ اللهِ أَرُونِي مَا ذَا خَلَقُوا مِنَ الْأَرضِ أَمْ لَهُمْ شِرْكٌ فِي السَّمَاوَاتِ ائْتُونِي بِكِتَابٍ مِنْ قَبْلِ هَذَا أَوْ أَثارَةٍ مِنْ عِلْمٍ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أَضَلُّ مِمَّنْ يَدْعُوا مِنْ دُونِ اللهِ مَنْ لَا يَسْتَجِيبُ لَهُ إِلَى يَوْمِ الْقِيَامَةِ وَهُمْ عَنْ دُعَائِهِمْ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حُشِرَ النَّاسُ كَانُوا لَهُمْ أَعْدَاءً وَكَانُوا بِعِبَادَتِهِمْ كَافِرِينَ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فَالْتَمِسْ تَوَلَّى اَللهُ تَوْفِيقَكَ مِنْ هَذَا اَلظَّالِمِ مَا ذَكَرْتُ لَكَ، وَاِمْتَحِنْهُ، وَسَلْهُ عَنْ آيَةٍ مِنْ كِتَابِ اَلله يُفَسِّرْهَا، أَوْ صَلَاةِ فَرِيضَةٍ يُبَيِّنْ حُدُودَهَا وَمَا يَجِبُ فِيهَا، لِتَعْلَمَ حَالَهُ وَمِقْدَارَهُ، وَيَظْهَرَ لَكَ عُوَارُهُ</w:t>
      </w:r>
      <w:r>
        <w:rPr>
          <w:rStyle w:val="FootnoteAnchor"/>
          <w:rtl w:val="true"/>
        </w:rPr>
        <w:footnoteReference w:id="835"/>
      </w:r>
      <w:r>
        <w:rPr>
          <w:rFonts w:ascii="Amiri" w:hAnsi="Amiri" w:eastAsia="Amiri" w:cs="Amiri"/>
          <w:color w:val="111111"/>
          <w:sz w:val="28"/>
          <w:sz w:val="28"/>
          <w:szCs w:val="28"/>
          <w:rtl w:val="true"/>
          <w:lang w:bidi="ar-SA"/>
        </w:rPr>
        <w:t>وَنُقْصَانُهُ، وَاَللهُ حَسِيبُهُ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حَفِظَ اَللهُ اَلْحَقَّ عَلَى أَهْلِهِ، وَأَقَرَّهُ فِي مُسْتَقَرِّهِ، وَقَدْ أَبَى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اَلْإِمَامَةُ فِي 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أَذِنَ اَللهُ لَنَا فِي اَلْقَوْلِ ظَهَرَ اَلْحَقُّ، وَاِضْمَحَلَّ اَلْبَاطِلُ، وَاِنْحَسَرَ عَنْكُمْ، وَإِلَى اَلله أَرْغَبُ فِي اَلْكِفَايَةِ، وَجَمِيلِ اَلصُّنْعِ وَاَلْوَلَايَةِ، وَحَسْبُنَا اَللهُ وَنِعْمَ اَلْوَكِيلُ، وَصَلَّى اَللهُ عَلَى مُحَمَّدٍ وَآلِ مُحَمَّدٍ</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ويأتي الإشارة إلى هذا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وَأَخْبَرَنِي جَمَاعَةٌ، عَنْ جَعْفَرِ بْنِ مُحَمَّدِ بْنِ قُولَوَيْهِ وَأَبِي غَالِبٍ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 عَنْ مُحَمَّدِ بْنِ يَعْقُوبَ اَلْكُلَيْنِيِّ،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يُوصِلَ لِي كِتَاباً قَدْ سَأَلْتُ فِيهِ عَنْ مَسَائِلَ أَشْكَلَتْ عَلَيَّ، فَوَرَدَ اَلتَّوْقِيعُ بِخَطِّ مَوْلَانَا صَاحِبِ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سَأَلْتَ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أَرْشَدَكَ اَللهُ وَثَبَّتَكَ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اَلمُنْكِرِينَ لِي مِنْ أَهْلِ بَيْتِنَا وَبَنِي عَمِّنَا، فَاعْلَمْ أَنَّهُ لَيْسَ 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أَحَدٍ قَرَابَةٌ، وَمَنْ أَنْكَرَنِي فَلَيْسَ مِنِّي، وَسَبِيلُهُ سَبِيلُ اِبْنِ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سَبِيلُ عَمِّي جَعْفَرٍ وَوُلْدِهِ فَسَبِيلُ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اَلْفُقَّاعُ فَشُرْبُهُ حَرَامٌ، وَلَا بَأْسَ بِالشَّلْمَابِ</w:t>
      </w:r>
      <w:r>
        <w:rPr>
          <w:rStyle w:val="FootnoteAnchor"/>
          <w:rtl w:val="true"/>
        </w:rPr>
        <w:footnoteReference w:id="839"/>
      </w:r>
      <w:r>
        <w:rPr>
          <w:rFonts w:ascii="Amiri" w:hAnsi="Amiri" w:eastAsia="Amiri" w:cs="Amiri"/>
          <w:color w:val="111111"/>
          <w:sz w:val="28"/>
          <w:sz w:val="28"/>
          <w:szCs w:val="28"/>
          <w:rtl w:val="true"/>
          <w:lang w:bidi="ar-SA"/>
        </w:rPr>
        <w:t>، وَأَمَّا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أَمْوَالُكُمْ فَمَا نَقْبَلُهَا إِلَّا لِتُطَهَّرُوا، فَمَنْ شَاءَ فَلْيَصِلْ، وَمَنْ شَاءَ فَلْيَقْطَعْ، فَمَا آتَانَا اَللهُ خَيْرٌ مِمَّا آتَاكُمْ، وَأَمَّا ظُهُورُ اَلْفَرَجِ فَإِنَّهُ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كَذَبَ</w:t>
      </w:r>
      <w:r>
        <w:rPr>
          <w:rStyle w:val="FootnoteAnchor"/>
          <w:rtl w:val="true"/>
        </w:rPr>
        <w:footnoteReference w:id="840"/>
      </w:r>
      <w:r>
        <w:rPr>
          <w:rFonts w:ascii="Amiri" w:hAnsi="Amiri" w:eastAsia="Amiri" w:cs="Amiri"/>
          <w:color w:val="111111"/>
          <w:sz w:val="28"/>
          <w:sz w:val="28"/>
          <w:szCs w:val="28"/>
          <w:rtl w:val="true"/>
          <w:lang w:bidi="ar-SA"/>
        </w:rPr>
        <w:t xml:space="preserve">اَلْوَقَّاتُونَ، وَأَمَّا قَوْلُ مَنْ زَعَمَ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 فَكُفْرٌ وَتَكْذِيبٌ وَضَلَالٌ، وَأَمَّا اَلْحَوَادِثُ اَلْوَاقِعَةُ فَارْجِعُوا فِيهَا إِلَى رُوَاةِ حَدِيثِنَا، فَإِنَّهُمْ حُجَّتِي عَلَيْكُمْ، وَأَنَا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 xml:space="preserve">، وَأَمَّا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وَعَنْ أَبِيهِ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ثِقَتِي وَكِتَابُهُ كِتَابِي، وَأَمَّا مُحَمَّدُ بْنُ عَلِيِّ بْنِ مَهْزِيَارَ اَلْأَهْوَازِيُّ فَسَيُصْلِحُ اَللهُ قَلْبَهُ، وَيُزِيلُ عَنْهُ شَكَّهُ، وَأَمَّا مَا وَصَلْتَنَا بِهِ فَلَا قَبُولَ عِنْدَنَا إِلَّا لِمَا طَابَ وَطَهُرَ، وَثَمَنُ اَلمُغَنِّيَةِ حَرَامٌ، وَأَمَّا مُحَمَّدُ بْنُ شَاذَانَ بْنِ نُعَيْمٍ فَإِنَّهُ رَجُلٌ مِنْ شِيعَتِنَا أَهْلَ اَلْبَيْتِ، وَأَمَّا أَبُو اَلْخَطَّابِ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 xml:space="preserve">زَيْنَبَ اَلْأَجْدَعُ مَلْعُونٌ وَأَصْحَابُهُ مَلْعُونُونَ، فَلَا تُجَالِسْ أَهْلَ مَقَالَتِهِمْ، وَإِنِّي مِنْهُمْ بَرِيءٌ، وَآبَائِي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بُرَآءُ، وَأَمَّا اَلمُتَلَبِّسُونَ بِأَمْوَالِنَا فَمَنِ اِسْتَحَلَّ مِنْهَا شَيْئاً فَأَكَلَهُ فَإِنَّمَا يَأْكُلُ اَلنِّيرَانَ، وَأَمَّا اَلْخُمُسُ</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وهناك بحوث مفصَّلة في هذا الشأن لفقهائنا يمكن مراجعتها، مثل ما أفاده السيِّد محمود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الخُمُس الجزء الثاني في موسوعته الفقهيَّة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أُبِيحَ لِشِيعَتِنَاة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وَجُعِلُوا مِنْهُ فِي حِلٍّ إِلَى وَقْتِ ظُهُورِ أَمْرِنَا، لِتَطِيبَ وِلَادَتُهُمْ وَلَا تَخْبُثَ، وَأَمَّا نَدَامَةُ قَوْمٍ قَدْ شَكُّوا فِي دِينِ اَلله عَلَى مَا وَصَلُونَا بِهِ، فَقَدْ أَقَلْنَا مَنِ اِسْتَقَالَ، وَلَا حَاجَةَ لَنَا فِي صِلَةِ اَلشَّاكِّينَ، وَأَمَّا عِلَّةُ مَا وَقَعَ مِنَ اَلْغَيْبَةِ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تَسْأَلُوا عَنْ أَشْيَاءَ إِنْ تُبْدَ لَكُمْ تَسُؤْكُمْ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لَمْ يَكُنْ أَحَدٌ مِنْ آبَائِي إِلَّا وَقَدْ وَقَعَتْ فِي عُنُقِهِ بَيْعَةٌ لِطَاغِيَةِ زَمَانِهِ، وَإِنِّي أَخْرُجُ حِينَ أَخْرُجُ وَلَا بَيْعَةَ لِأَحَدٍ مِنَ اَلطَّوَاغِيتِ فِي عُنُقِي، وَأَمَّا وَجْهُ اَلاِنْتِفَاعِ فِي غَيْبَتِي فَكَالاِنْتِفَاعِ بِالشَّمْسِ إِذَا غَيَّبَتْهَا عَنِ اَلْأَبْصَارِ اَلسَّحَابُ، وَإِنِّي لَأَمَانُ أَهْلِ اَلْأَرْضِ كَمَا أَنَّ اَلنُّجُومَ أَمَانٌ لِأَهْلِ اَلسَّمَاءِ، فَأَغْلِقُوا اَلسُّؤَالَ عَمَّا لَا يَعْنِيكُمْ، وَلَا تَتَكَلَّفُوا عَلَى مَا قَدْ كُفِيتُمْ، وَأَكْثِرُوا اَلدُّعَاءَ بِتَعْجِيلِ اَلْفَرَجِ، فَإِنَّ ذَلِكَ فَرَجُكُمْ، وَاَلسَّلَامُ عَلَيْكَ يَا إِسْحَاقَ بْنَ يَعْقُوبَ، وَعَلَى مَنِ اِتَّبَعَ اَلْهُدَى</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اَلْحُسَيْنُ بْنُ إِبْرَاهِيمَ</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ويأتي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الحسين بن إبراهيم القمِّي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اَلْعَبَّاسِ أَحْمَدَ بْنِ عَلِيِّ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نُوحٍ</w:t>
      </w:r>
      <w:r>
        <w:rPr>
          <w:rStyle w:val="FootnoteAnchor"/>
          <w:rtl w:val="true"/>
        </w:rPr>
        <w:footnoteReference w:id="846"/>
      </w:r>
      <w:r>
        <w:rPr>
          <w:rFonts w:ascii="Amiri" w:hAnsi="Amiri" w:eastAsia="Amiri" w:cs="Amiri"/>
          <w:color w:val="111111"/>
          <w:sz w:val="28"/>
          <w:sz w:val="28"/>
          <w:szCs w:val="28"/>
          <w:rtl w:val="true"/>
          <w:lang w:bidi="ar-SA"/>
        </w:rPr>
        <w:t>، عَنْ أَبِي نَصْرٍ هِبَةِ اَلله بْنِ مُحَمَّدٍ اَلْكَاتِبِ</w:t>
      </w:r>
      <w:r>
        <w:rPr>
          <w:rStyle w:val="FootnoteAnchor"/>
          <w:rtl w:val="true"/>
        </w:rPr>
        <w:footnoteReference w:id="84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أَحْمَدُ اِبْنُ مُحَمَّدِ بْنِ تربك</w:t>
      </w:r>
      <w:r>
        <w:rPr>
          <w:rStyle w:val="FootnoteAnchor"/>
          <w:rtl w:val="true"/>
        </w:rPr>
        <w:footnoteReference w:id="848"/>
      </w:r>
      <w:r>
        <w:rPr>
          <w:rFonts w:ascii="Amiri" w:hAnsi="Amiri" w:eastAsia="Amiri" w:cs="Amiri"/>
          <w:color w:val="111111"/>
          <w:sz w:val="28"/>
          <w:sz w:val="28"/>
          <w:szCs w:val="28"/>
          <w:rtl w:val="true"/>
          <w:lang w:bidi="ar-SA"/>
        </w:rPr>
        <w:t>اَلرُّهَاوِيُّ،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مُحَمَّدُ بْنُ عَلِيِّ بْنِ اَلْحُسَيْنِ اِبْنِ مُوسَى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أَحْمَدَ اَلدَّلَّالُ اَلْقُمِّيُّ، قَالَ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جَمَاعَةٌ مِنَ اَلشِّيعَةِ فِي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يَخْلُقُوا أَوْ يَرْزُقُوا؟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مُحَالٌ، لَا يَجُوزُ عَلَى اَلله تَعَالَى، لِأَنَّ اَلْأَجْسَامَ لَا يَقْدِرُ عَلَى خَلْقِهَا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تَعَالَى أَقْدَرَ اَلْأَئِمَّةَ عَلَى ذَلِكَ، وَفَوَّضَهُ إِلَيْهِمْ، فَخَلَقُوا وَرَزَقُوا، وَتَنَازَعُوا فِي ذَلِكَ تَنَازُعاً شَدِيداً،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لَا تَرْجِعُونَ إِلَى أَبِي جَعْفَرٍ مُحَمَّدِ بْنِ عُثْمَانَ اَلْعَمْرِيِّ، فَتَسْأَلُونَهُ عَنْ ذَلِكَ، فَيُوَضِّحَ</w:t>
      </w:r>
      <w:r>
        <w:rPr>
          <w:rStyle w:val="FootnoteAnchor"/>
          <w:rtl w:val="true"/>
        </w:rPr>
        <w:footnoteReference w:id="850"/>
      </w:r>
      <w:r>
        <w:rPr>
          <w:rFonts w:ascii="Amiri" w:hAnsi="Amiri" w:eastAsia="Amiri" w:cs="Amiri"/>
          <w:color w:val="111111"/>
          <w:sz w:val="28"/>
          <w:sz w:val="28"/>
          <w:szCs w:val="28"/>
          <w:rtl w:val="true"/>
          <w:lang w:bidi="ar-SA"/>
        </w:rPr>
        <w:t xml:space="preserve">لَكُمُ اَلْحَقَّ فِيهِ، فَإِنَّهُ اَلطَّرِيقُ إِلَى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فَرَضِيَتِ اَلْجَمَاعَةُ بِأَبِي جَعْفَرٍ وَسَلَّمَتْ وَأَجَابَتْ إِلَى قَوْلِهِ، فَكَتَبُوا اَلمَسْأَلَةَ وَأَنْفَذُوهَا إِلَيْهِ، فَخَرَجَ إِلَيْهِمْ مِنْ جِهَتِهِ تَوْقِيعٌ نُسْخَتُهُ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هُوَ اَلَّذِي خَلَقَ اَلْأَجْسَامَ وَقَسَمَ اَلْأَرْزَاقَ، لِأَنَّهُ لَيْسَ بِجِسْمٍ وَلَا حَالٌّ فِي جِسْمٍ، لَيْسَ كَمِثْلِهِ شَيْءٌ، وَهُوَ اَلسَّمِيعُ اَلْعَلِيمُ، وَأَمَّا</w:t>
      </w:r>
      <w:r>
        <w:rPr>
          <w:rStyle w:val="FootnoteAnchor"/>
          <w:rtl w:val="true"/>
        </w:rPr>
        <w:footnoteReference w:id="851"/>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يَسْأَلُونَ اَللهَ تَعَالَى فَيَخْلُقُ، وَيَسْأَلُونَهُ فَيَرْزُقُ، إِيجَاباً لِمَسْأَلَتِهِمْ، وَإِعْظَاماً لِحَقِّهِمْ</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أَبِي نَصْرٍ هِبَةِ اَلله بْنِ مُحَمَّدِ ابْنِ بِنْتِ أُمِّ كُلْثُومٍ بِنْتِ أَبِي جَعْفَرٍ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بَنِي نَوْبَخْتَ،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اِبْنُ كَثِيرٍ اَلنَّوْبَخْتِيُّ</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 بن زكريَّا النوبختي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وَحَدَّثَتْنِي بِهِ أُمُّ كُلْثُومٍ بِنْتُ أَبِي جَعْفَرٍ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حَمَلَ إِلَى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مِنَ اَلْأَوْقَاتِ مَا يُنْفِذُهُ إِلَى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قُمَّ وَنَوَاحِيهَا، فَلَمَّا وَصَلَ اَلرَّسُولُ إِلَى بَغْدَادَ وَدَخَلَ إِلَى أَبِي جَعْفَرٍ وَأَوْصَلَ إِلَيْهِ مَا دُفِعَ إِلَيْهِ وَوَدَّعَهُ وَجَاءَ لِيَنْصَرِفَ، 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شَيْءٌ مِمَّا اُسْتُودِعْتَهُ، فَأَيْنَ هُوَ؟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شَيْءٌ يَا سَيِّدِي فِي يَدِي إِلَّا وَقَدْ سَلَّمْتُهُ، 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بَقِيَ شَيْءٌ، فَارْجَعْ إِلَى مَا مَعَكَ وَفَتِّشْهُ وَتَذَكَّرْ مَا دُفِعَ إِلَيْكَ، فَمَضَى اَلرَّجُلُ، فَبَقِيَ أَيَّاماً يَتَذَكَّرُ وَيَبْحَثُ وَيُفَكِّرُ، فَلَمْ يَذْكُرْ شَيْئاً، وَلَا أَخْبَرَهُ مَنْ كَانَ فِي جُمْلَتِهِ، فَرَجَعَ إِلَى أَبِي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شَيْءٌ فِي يَدِي مِمَّا سُلِّمَ إِلَيَّ وَقَدْ حَمَلْتُهُ إِلَى حَضْرَتِكَ، 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اَلثَّوْبَانِ اَلسَّرْدَانِيَّانِ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اَللَّذَانِ دَفَعَهُمَا إِلَيْكَ فُلَانُ بْنُ فُلَانٍ مَا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يَا سَيِّدِي لَقَدْ نَسِيتُهُمَا حَتَّى ذَهَبَا عَنْ قَلْبِي، وَلَسْتُ أَدْرِي اَلْآنَ أَيْنَ وَضَعْتُهُمَا، فَمَضَى اَلرَّجُلُ، فَلَمْ يَبْقَ شَيْءٌ كَانَ مَعَهُ إِلَّا فَتَّشَهُ وَحَلَّهُ</w:t>
      </w:r>
      <w:r>
        <w:rPr>
          <w:rStyle w:val="FootnoteAnchor"/>
          <w:rtl w:val="true"/>
        </w:rPr>
        <w:footnoteReference w:id="854"/>
      </w:r>
      <w:r>
        <w:rPr>
          <w:rFonts w:ascii="Amiri" w:hAnsi="Amiri" w:eastAsia="Amiri" w:cs="Amiri"/>
          <w:color w:val="111111"/>
          <w:sz w:val="28"/>
          <w:sz w:val="28"/>
          <w:szCs w:val="28"/>
          <w:rtl w:val="true"/>
          <w:lang w:bidi="ar-SA"/>
        </w:rPr>
        <w:t>، وَسَأَلَ مَنْ حَمَلَ إِلَيْهِ شَيْئاً مِنَ اَلمَتَاعِ أَنْ يُفَتِّشَ ذَلِكَ، فَلَمْ يَقِفْ لَهُمَا عَلَى خَبَرٍ، فَرَجَعَ إِلَى أَبِي جَعْفَرٍ فَأَخْبَرَهُ، 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إِلَى فُلَانِ بْنِ فُلَانٍ اَلْقَطَّانِ اَلَّذِي حَمَلْتَ إِلَيْهِ اَلْعِدْلَيْنِ اَلْقُطْنَ فِي دَارِ اَلْقُطْنِ، فَافْتُقْ أَحَدَهُمَا وَهُوَ اَلَّذِي عَلَيْهِ مَكْتُوبٌ كَذَا وَكَذَا، فَإِنَّهُمَا فِي جَانِبِهِ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فَتَحَيَّرَ اَلرَّجُلُ مِمَّا أَخْبَرَ بِهِ أَبُو جَعْفَرٍ، وَمَضَى لِوَجْهِهِ إِلَى اَلمَوْضِعِ، فَفَتَقَ اَلْعِدْلَ اَلَّذِي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اُفْتُقْهُ، فَإِذَا اَلثَّوْبَانِ فِي جَانِبِهِ قَدِ اِنْدَسَّا مَعَ اَلْقُطْنِ، فَأَخَذَهُمَا 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جَعْفَرٍ، فَسَلَّمَهُمَا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نَسِيتُهُمَا، لِأَنِّي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شَدَدْتُ اَلمَتَاعَ بَقِيَا، فَجَعَلْتُهُمَا فِي جَانِبِ اَلْعِدْلِ لِيَكُونَ ذَلِكَ أَحْفَظَ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وَتَحَدَّثَ اَلرَّجُلُ بِمَا رَآهُ وَأَخْبَرَهُ بِهِ أَبُو جَعْفَرٍ عَنْ عَجِيبِ اَلْأَمْرِ اَلَّذِي لَا يَقِفُ إِلَيْهِ إِلَّا نَبِيٌّ أَوْ إِمَامٌ مِنْ قِبَلِ اَلله اَلَّذِي يَعْلَمُ اَلسَّرَائِرَ وَمَا تُخْفِي اَلصُّدُورُ، وَلَمْ يَكُنْ هَذَا اَلرَّجُلُ يَعْرِفُ أَبَا جَعْفَرٍ، وَإِنَّمَا أُنْفِذَ عَلَى يَدِهِ كَمَا يُنْفِذُ اَلتُّجَّارُ إِلَى أَصْحَابِهِمْ عَلَى يَدِ مَنْ يَثِقُونَ بِهِ، وَلَا كَانَ مَعَهُ تَذْكِرَةٌ سَلَّمَهَا إِلَى أَبِي جَعْفَرٍ وَلَا كِتَابٌ، لِأَنَّ اَلْأَمْرَ كَانَ حَادًّا جِدًّا فِي زَمَانِ اَلمُعْتَضِدِ، وَاَلسَّيْفُ يَقْطُرُ دَماً كَمَا يُقَالُ، وَكَانَ سِرًّا بَيْنَ اَلْخَاصِّ مِنْ أَهْلِ هَذَا اَلشَّأْنِ، وَكَانَ مَا يُحْمَلُ بِهِ إِلَى أَبِي جَعْفَرٍ لَا يَقِفُ مَنْ يَحْمِلُهُ عَلَى خَبَرِهِ وَلَا حَالِهِ، وَإِنَّمَا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مَوْضِعِ كَذَا وَكَذَا، فَسَلِّمْ مَا مَعَكَ مِنْ غَيْرِ أَنْ يُشْعَرَ بِشَيْءٍ، وَلَا يُدْفَعَ إِلَيْهِ كِتَابٌ، لِئَلَّا يُوقَفَ عَلَى مَا تَحْمِلُهُ مِنْهُ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جَمَاعَةٌ، عَنْ أَبِي جَعْفَرٍ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بْنِ مُوسَى اَلدَّقَّاقُ وَمُحَمَّدُ بْنُ أَحْمَدَ اَلسِّنَانِيُّ وَاَلْحُسَيْنُ 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بْنِ أَحْمَدَ بْنِ هِشَامٍ اَلمُؤَدِّبُ، عَنْ أَبِي اَلْحُسَيْنِ مُحَمَّدِ بْنِ جَعْفَرٍ اَلْأَسَدِيِّ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وَرَدَ عَلَيْهِ فِيمَا وَرَدَ مِنْ جَوَابِ مَسَائِلِهِ عَنْ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سَأَلْتَ عَنْهُ مِنَ اَلصَّلَاةِ عِنْدَ طُلُوعِ اَلشَّمْسِ وَعِنْدَ غُرُوبِهَا، فَلَئِنْ كَانَ كَمَا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تَطْلُعُ بَيْنَ قَرْنَيْ شَيْطَانٍ، وَتَغْرُبُ بَيْنَ قَرْنَيْ شَيْطَانٍ، فَمَا أُرْغِمَ أَنْفُ اَلشَّيْطَانِ بِشَيْءٍ أَفْضَلَ مِنَ اَلصَّلَاةِ</w:t>
      </w:r>
      <w:r>
        <w:rPr>
          <w:rStyle w:val="FootnoteAnchor"/>
          <w:rtl w:val="true"/>
        </w:rPr>
        <w:footnoteReference w:id="855"/>
      </w:r>
      <w:r>
        <w:rPr>
          <w:rFonts w:ascii="Amiri" w:hAnsi="Amiri" w:eastAsia="Amiri" w:cs="Amiri"/>
          <w:color w:val="111111"/>
          <w:sz w:val="28"/>
          <w:sz w:val="28"/>
          <w:szCs w:val="28"/>
          <w:rtl w:val="true"/>
          <w:lang w:bidi="ar-SA"/>
        </w:rPr>
        <w:t xml:space="preserve">، فَصَلِّهَا وَأَرْغِمْ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جَعْفَرِ بْنُ بَابَوَيْهِ فِي اَلْخَبَرِ اَلَّذِي رُوِيَ</w:t>
      </w:r>
      <w:r>
        <w:rPr>
          <w:rStyle w:val="FootnoteAnchor"/>
          <w:rtl w:val="true"/>
        </w:rPr>
        <w:footnoteReference w:id="858"/>
      </w:r>
      <w:r>
        <w:rPr>
          <w:rFonts w:ascii="Amiri" w:hAnsi="Amiri" w:eastAsia="Amiri" w:cs="Amiri"/>
          <w:color w:val="111111"/>
          <w:sz w:val="28"/>
          <w:sz w:val="28"/>
          <w:szCs w:val="28"/>
          <w:rtl w:val="true"/>
          <w:lang w:bidi="ar-SA"/>
        </w:rPr>
        <w:t>فِيمَنْ أَفْطَرَ يَوْماً فِي</w:t>
      </w:r>
      <w:r>
        <w:rPr>
          <w:rStyle w:val="FootnoteAnchor"/>
          <w:rtl w:val="true"/>
        </w:rPr>
        <w:footnoteReference w:id="859"/>
      </w:r>
      <w:r>
        <w:rPr>
          <w:rFonts w:ascii="Amiri" w:hAnsi="Amiri" w:eastAsia="Amiri" w:cs="Amiri"/>
          <w:color w:val="111111"/>
          <w:sz w:val="28"/>
          <w:sz w:val="28"/>
          <w:szCs w:val="28"/>
          <w:rtl w:val="true"/>
          <w:lang w:bidi="ar-SA"/>
        </w:rPr>
        <w:t>شَهْرِ رَمَضَانَ مُتَعَمِّداً إنَّ عَلَيْهِ ثَلَاثَ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أُفْتِي بِهِ فِيمَنْ أَفْطَرَ بِجِمَاعٍ مُحَرَّمٍ عَلَيْهِ، أَوْ بِطَعَامٍ مُحَرَّمٍ عَلَيْهِ، لِوُجُودِ ذَلِكَ فِي رِوَايَاتِ أَبِي اَلْحُسَيْنِ اَلْأَسَدِيِّ</w:t>
      </w:r>
      <w:r>
        <w:rPr>
          <w:rStyle w:val="FootnoteAnchor"/>
          <w:rtl w:val="true"/>
        </w:rPr>
        <w:footnoteReference w:id="860"/>
      </w:r>
      <w:r>
        <w:rPr>
          <w:rFonts w:ascii="Amiri" w:hAnsi="Amiri" w:eastAsia="Amiri" w:cs="Amiri"/>
          <w:color w:val="111111"/>
          <w:sz w:val="28"/>
          <w:sz w:val="28"/>
          <w:szCs w:val="28"/>
          <w:rtl w:val="true"/>
          <w:lang w:bidi="ar-SA"/>
        </w:rPr>
        <w:t xml:space="preserve">فِيمَا وَرَدَ عَلَيْهِ مِنَ اَلشَّيْخِ أَبِي جَعْفَرِ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جَمَاعَةٌ، عَنْ أَبِي مُحَمَّدٍ هَارُونَ، عَنْ أَبِي عَلِيٍّ مُحَمَّدِ بْنِ هَمَّامٍ،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خَاتَمِ أَبِي جَعْفَرٍ اَلسَّمَّانِ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فَصُّهُ عَقِيقٌ، فَلَمَّا حَضَرَتْهَا اَلْوَفَاةُ دَفَعَتْهُ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حَضَرَتْهُ اَلْوَفَاةُ دَفَعَهُ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فَاشْتَهَيْتُ أَنْ أَنْقُشَ عَلَيْهِ شَيْئاً، فَرَأَيْتُ فِي اَلنَّوْمِ اَلمَسِيحَ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مَا أَنْقُشُ عَلَى خَاتَمِي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اُنْقُشْ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أَوَّلُ اَلتَّوْرَاةِ، وَآخِرُ اَلْإِنْجِيلِ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وَأَخْبَرَنَا جَمَاعَةٌ، عَنْ أَبِي مُحَمَّدٍ اَلْحَسَنِ بْنِ حَمْزَةَ بْنِ عَلِيِّ بْنِ عَبْدِ اَلله اِبْنِ مُحَمَّدِ بْنِ اَلْحَسَنِ بْنِ اَلْحُسَيْنِ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زِيَادٍ اَلصَّيْمَرِيُّ يَسْأَلُ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كَفَناً يَتَيَمَّنُ بِمَا يَكُونُ مِنْ عِنْدِهِ،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تَحْتَاجُ إِلَيْهِ سَنَةَ إِحْدَى وَثَمَانِينَ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اَلْوَقْتِ اَلَّذِي حَدَّهُ، وَبَعَثَ إِلَيْهِ بِالْكَفَنِ قَبْلَ مَوْتِهِ بِشَهْرٍ</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وتقدَّم نحو هذا الخبر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عليِّ بن زياد الصيمري، ولا يبعد تعدُّد القضيَّة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جَمَاعَةٌ، عَنْ أَحْمَدَ بْنِ مُحَمَّدِ بْنِ عَيَّاشٍ</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وعنونه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5983/64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سنة إحدى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مَرْوَانَ اَلْكُوفِيُّ</w:t>
      </w:r>
      <w:r>
        <w:rPr>
          <w:rStyle w:val="FootnoteAnchor"/>
          <w:rtl w:val="true"/>
        </w:rPr>
        <w:footnoteReference w:id="8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بِالْحَائِرِ زَائِراً عَشِيَّةَ عَرَفَةَ، فَخَرَجْتُ مُتَوَجِّهاً عَلَى طَرِيقِ اَلْبَرِّ، فَلَمَّا اِنْتَهَيْتُ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اَلمُسَنَّاةِ جَلَسْتُ إِلَيْهَا مُسْتَرِيحاً، ثُمَّ قُمْتُ أَمْشِي وَإِذَا رَجُلٌ عَلَى ظَهْرِ اَلطَّرِيقِ،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فِي اَلرِّفْقَةِ؟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فَمَشَيْنَا مَعاً يُحَدِّثُنِي وَأُحَدِّثُهُ، وَسَأَلَنِي عَنْ حَالِي، فَأَعْلَمْتُهُ أَنِّي مُضَيَّقٌ لَا شَيْءَ مَعِي وَلَا فِي يَدِي، فَالْتَفَتَ إِلَيَّ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اَلْكُوفَةَ فَائْتِ أبا طَاهِرٍ اَلزُّرَارِيِّ فَاقْرَعْ عَلَيْهِ بَابَهُ، فَإِنَّهُ سَيَخْرُجُ إِلَيْكَ</w:t>
      </w:r>
      <w:r>
        <w:rPr>
          <w:rStyle w:val="FootnoteAnchor"/>
          <w:rtl w:val="true"/>
        </w:rPr>
        <w:footnoteReference w:id="867"/>
      </w:r>
      <w:r>
        <w:rPr>
          <w:rFonts w:ascii="Amiri" w:hAnsi="Amiri" w:eastAsia="Amiri" w:cs="Amiri"/>
          <w:color w:val="111111"/>
          <w:sz w:val="28"/>
          <w:sz w:val="28"/>
          <w:szCs w:val="28"/>
          <w:rtl w:val="true"/>
          <w:lang w:bidi="ar-SA"/>
        </w:rPr>
        <w:t>وَفِي يَدِهِ دَمُ اَلْأُضْحِيَّةِ،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هَذَا اَلرَّجُلَ اَلصُّرَّةَ اَلدَّنَانِيرَ اَلَّتِي عِنْدَ رِجْلِ اَلسَّرِيرِ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فَتَعَجَّبْتُ مِنْ هَذَا، ثُمَّ فَارَقَنِي وَمَضَى لِوَجْهِهِ لَا أَدْرِي أَيْنَ 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وَدَخَلْتُ اَلْكُوفَةَ، فَقَصَدْتُ أَبَا طَاهِرٍ مُحَمَّدِ بْنِ سُلَيْمَانَ اَلزُّرَارِيِّ</w:t>
      </w:r>
      <w:r>
        <w:rPr>
          <w:rStyle w:val="FootnoteAnchor"/>
          <w:rtl w:val="true"/>
        </w:rPr>
        <w:footnoteReference w:id="868"/>
      </w:r>
      <w:r>
        <w:rPr>
          <w:rFonts w:ascii="Amiri" w:hAnsi="Amiri" w:eastAsia="Amiri" w:cs="Amiri"/>
          <w:color w:val="111111"/>
          <w:sz w:val="28"/>
          <w:sz w:val="28"/>
          <w:szCs w:val="28"/>
          <w:rtl w:val="true"/>
          <w:lang w:bidi="ar-SA"/>
        </w:rPr>
        <w:t>، فَقَرَعْتُ بَابَهُ كَمَا قَالَ لِي، وَخَرَجَ إِلَيَّ وَفِي يَدِهِ دَمُ اَلْأُضْحِيَّةِ،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هَذَا اَلرَّجُلَ اَلصُّرَّةَ اَلدَّنَانِيرَ اَلَّتِي عِنْدَ رِجْلِ اَلسَّرِيرِ،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وَدَخَلَ فَأَخْرَجَ إِلَيَّ اَلصُّرَّةَ فَسَلَّمَهَا إِلَيَّ، فَأَخَذْتُهَا وَاِنْصَرَفْتُ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جَمَاعَةٌ، عَنْ أَبِي غَالِبٍ أَحْمَدَ بْنِ مُحَمَّدٍ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مُحَمَّدُ بْنُ زَيْدِ بْنِ مَرْوَانَ</w:t>
      </w:r>
      <w:r>
        <w:rPr>
          <w:rStyle w:val="FootnoteAnchor"/>
          <w:rtl w:val="true"/>
        </w:rPr>
        <w:footnoteReference w:id="8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عِيسَى مُحَمَّدُ بْنُ عَلِيٍّ اَلْجَعْفَرِيُّ وَأَبُو اَلْحُسَيْنِ مُحَمَّدُ بْنُ عَلِيِّ بْنِ اَلرَّقَّامِ،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اِبْناً لِأَبِي سُورَةَ، وَكَانَ أَبُو سُورَةَ أَحَدَ مَشَايِخِ اَلزَّيْدِيَّةِ اَلمَذْكُورِينَ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يَوْمَ عَرَفَةَ، فَعَرَّفْتُ</w:t>
      </w:r>
      <w:r>
        <w:rPr>
          <w:rStyle w:val="FootnoteAnchor"/>
          <w:rtl w:val="true"/>
        </w:rPr>
        <w:footnoteReference w:id="870"/>
      </w:r>
      <w:r>
        <w:rPr>
          <w:rFonts w:ascii="Amiri" w:hAnsi="Amiri" w:eastAsia="Amiri" w:cs="Amiri"/>
          <w:color w:val="111111"/>
          <w:sz w:val="28"/>
          <w:sz w:val="28"/>
          <w:szCs w:val="28"/>
          <w:rtl w:val="true"/>
          <w:lang w:bidi="ar-SA"/>
        </w:rPr>
        <w:t>يَوْمَ عَرَفَةَ، فَلَمَّا كَانَ وَقْتُ عِشَاءِ اَلْآخِرَةِ صَلَّيْتُ وَقُمْتُ، فَابْتَدَأْتُ أَقْرَأُ مِنَ اَلْحَمْدِ وَإِذَا شَابٌّ حَسَنُ اَلْوَجْهِ عَلَيْهِ جُبَّةٌ سَيْفِيٌّ، فَابْتَدَأَ أَيْضاً مِنَ اَلْحَمْدِ وَخَتَمَ قَبْلِي أَوْ خَتَمْتُ قَبْلَهُ، فَلَمَّا كَانَ اَلْغَدَاةُ خَرَجْنَا جَمِيعاً مِنْ بَابِ اَلْحَائِرِ، فَلَمَّا صِرْنَا إِلَى شَاطِئِ اَلْفُرَاتِ قَالَ لِيَ اَلشَّابُّ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تُرِيدُ اَلْكُوفَةَ، فَامْضِ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فَمَضَيْتُ طَرِيقَ اَلْفُرَاتِ، وَأَخَذَ اَلشَّابُّ طَرِيقَ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أَسِفْتُ عَلَى فِرَاقِهِ، فَاتَّبَعْتُهُ،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فَجِئْنَا جَمِيعاً إِلَى أَصْلِ حِصْنِ اَلمُسَنَّاةِ، فَنِمْنَا جَمِيعاً، وَاِنْتَبَهْنَا فَإِذَا نَحْنُ عَلَى اَلْعَوْفِيِّ</w:t>
      </w:r>
      <w:r>
        <w:rPr>
          <w:rStyle w:val="FootnoteAnchor"/>
          <w:rtl w:val="true"/>
        </w:rPr>
        <w:footnoteReference w:id="871"/>
      </w:r>
      <w:r>
        <w:rPr>
          <w:rFonts w:ascii="Amiri" w:hAnsi="Amiri" w:eastAsia="Amiri" w:cs="Amiri"/>
          <w:color w:val="111111"/>
          <w:sz w:val="28"/>
          <w:sz w:val="28"/>
          <w:szCs w:val="28"/>
          <w:rtl w:val="true"/>
          <w:lang w:bidi="ar-SA"/>
        </w:rPr>
        <w:t>عَلَى جَبَلِ اَلْخَنْدَقِ،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مُضَيَّقٌ وَعَلَيْكَ عِيَالٌ، فَامْضِ إِلَى أَبِي طَاهِرٍ اَلزُّرَارِيِّ، فَيَخْرُجُ إِلَيْكَ</w:t>
      </w:r>
      <w:r>
        <w:rPr>
          <w:rStyle w:val="FootnoteAnchor"/>
          <w:rtl w:val="true"/>
        </w:rPr>
        <w:footnoteReference w:id="872"/>
      </w:r>
      <w:r>
        <w:rPr>
          <w:rFonts w:ascii="Amiri" w:hAnsi="Amiri" w:eastAsia="Amiri" w:cs="Amiri"/>
          <w:color w:val="111111"/>
          <w:sz w:val="28"/>
          <w:sz w:val="28"/>
          <w:szCs w:val="28"/>
          <w:rtl w:val="true"/>
          <w:lang w:bidi="ar-SA"/>
        </w:rPr>
        <w:t>مِنْ مَنْزِلِهِ وَفِي يَدِهِ اَلدَّمُ مِنَ اَلْأُضْحِيَّةِ</w:t>
      </w:r>
      <w:r>
        <w:rPr>
          <w:rStyle w:val="FootnoteAnchor"/>
          <w:rtl w:val="true"/>
        </w:rPr>
        <w:footnoteReference w:id="873"/>
      </w:r>
      <w:r>
        <w:rPr>
          <w:rFonts w:ascii="Amiri" w:hAnsi="Amiri" w:eastAsia="Amiri" w:cs="Amiri"/>
          <w:color w:val="111111"/>
          <w:sz w:val="28"/>
          <w:sz w:val="28"/>
          <w:szCs w:val="28"/>
          <w:rtl w:val="true"/>
          <w:lang w:bidi="ar-SA"/>
        </w:rPr>
        <w:t>،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مِنْ صِفَتِهِ كَذَا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صُرَّةٌ فِيهَا عِشْرُونَ دِينَاراً جَاءَكَ بِهَا بَعْضُ إِخْوَانِكَ، فَخُذْهَا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إِلَى أَبِي طَاهِرِ اَلزُّرَارِيِّ كَمَا قَالَ اَلشَّابُّ، وَوَصَفْتُهُ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وَرَأَيْتُهُ، فَدَخَلَ وَأَخْرَجَ إِلَيَّ اَلصُّرَّةَ اَلدَّنَانِيرَ، فَدَفَعَهَا إِلَيَّ وَاِنْصَرَفْتُ</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مُحَمَّدُ بْنُ زَيْدِ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مِنْ أَحَدِ مَشَايِخِ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بِهَذَا اَلْحَدِيثِ أَبَا اَلْحَسَنِ مُحَمَّدَ بْنَ عُبَيْدِ اَلله اَلْعَلَوِيَّ وَنَحْنُ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نُزُولٌ بِأَرْضِ اَلْهِرِّ،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 جَاءَنِي رَجُلٌ شَابٌّ فَتَوَسَّمْتُ</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فتأسَّمت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وَجْهِهِ سِمَةً، فَانْصَرَفَ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اَلنَّاسُ كُلُّهُمْ،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إِخْوَانِهِ بِبَغْدَادَ،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رَاحِلَةٌ؟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دَارِ اَلطَّلْحِيِّينَ،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فَجِئْ بِهَا، وَوَجَّهْتُ مَعَهُ غُلَاماً، فَأَحْضَرَ رَاحِلَتَهُ وَأَقَامَ عِنْدِي يَوْمَهُ ذَلِكَ، وَأَكَلَ مِنْ طَعَامِي، وَحَدَّثَنِي بِكَثِيرٍ مِنْ سِرِّي وَضَمِيرِي،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طَرِيقٍ تَأْخُذُ؟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إِلَى هَذِهِ اَلنَّجَفَةِ، ثُمَّ آتِي وَادِيَ اَلرَّمْلَةِ، ثُمَّ آتِي اَلْفُسْطَاطَ،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وَأَتَّبِعُ اَلرَّاحِلَةَ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فَأَرْكَبُ إِلَى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مُحَمَّدُ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رَكِبَ رَاحِلَتَهُ وَرَكِبْتُ مَعَهُ حَتَّى صِرْنَا إِلَى قَنْطَرَةِ دَارِ صَالِحٍ، فَعَبَرَ اَلْخَنْدَقَ وَحْدَهُ وَأَنَا أَرَاهُ حَتَّى نَزَلَ اَلنَّجَفَ وَغَابَ عَنْ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مُحَمَّدُ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أَبَا بَكْرٍ مُحَمَّدَ بْنَ أَبِي دَارِمٍ اَلْيَمَامِيَّ</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قال الذهبي في ميزان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في أوَّل سنة سبع وخمسين وثلاثمائة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تذكرة الحُفَّاظ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المسند الشيعي،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محدِّث الكوفة، جمع في الحطِّ على الصحابة، وكان يترفَّض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تُوفّي في المحرم سنة اثنتين وخمسين،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وخمسين وثلاثمائة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أَحَدِ مَشَايِخِ اَلْحَشْوِيَّةِ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بِهَذَيْنِ اَلْحَدِيثَيْنِ،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حَقٌّ، جَاءَنِي مُنْذُ سُنَيَّاتٍ اِبْنُ أُخْتِ أَبِي بَكْرِ بْنِ اَلنُّخَالِيِّ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صُوفِيٌّ يَصْحَبُ اَلصُّوفِيَّةَ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وَأَيْنَ كُنْتَ؟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مُسَافِرٌ مُنْذُ سَبْعَ عَشْرَةَ سَنَةً،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فَأَيش</w:t>
      </w:r>
      <w:r>
        <w:rPr>
          <w:rStyle w:val="FootnoteAnchor"/>
          <w:rtl w:val="true"/>
        </w:rPr>
        <w:footnoteReference w:id="876"/>
      </w:r>
      <w:r>
        <w:rPr>
          <w:rFonts w:ascii="Amiri" w:hAnsi="Amiri" w:eastAsia="Amiri" w:cs="Amiri"/>
          <w:color w:val="111111"/>
          <w:sz w:val="28"/>
          <w:sz w:val="28"/>
          <w:szCs w:val="28"/>
          <w:rtl w:val="true"/>
          <w:lang w:bidi="ar-SA"/>
        </w:rPr>
        <w:t>أَعْجَبُ مَا رَأَيْتَ؟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اَلْإِسْكَنْدَرِيَّةِ فِي خَانٍ يَنْزِلُهُ اَلْغُرَبَاءُ، وَكَانَ فِي وَسَطِ اَلْخَانِ مَسْجِدٌ يُصَلِّي فِيهِ أَهْلُ اَلْخَانِ، وَلَهُ إِمَامٌ وَكَانَ شَابٌّ يَخْرُجُ مِنْ بَيْتٍ لَهُ أَوْ غُرْفَةٍ، فَيُصَلِّي خَلْفَ اَلْإِمَامِ وَيَرْجِعُ مِنْ وَقْتِهِ إِلَى بَيْتِهِ، وَلَا يَلْبَثُ مَعَ اَلْجَمَاعَةِ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طَالَ ذَلِكَ عَلَيَّ وَرَأَيْتُ مَنْظَرَهُ شَابٌّ نَظِيفٌ عَلَيْهِ عَبَاءٌ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أُحِبُّ خِدْمَتَكَ وَاَلتَّشَرُّفَ بَيْنَ يَدَيْكَ،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شَأْنَكَ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أَزَلْ أَخْدُمُهُ حَتَّى أَنِسَ بِيَ اَلْأُنْسَ اَلتَّامَّ، فَقُلْتُ لَهُ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أَعَزَّكَ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صَاحِبُ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مَتَى تَظْهَرُ؟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أَوَانَ ظُهُورِي، وَقَدْ بَقِيَ مُدَّةٌ مِنَ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أَزَلْ عَلَى خِدْمَتِهِ تِلْكَ وَهُوَ عَلَى حَالَتِهِ مِنْ صَلَاةِ اَلْجَمَاعَةِ وَتَرْكِ اَلْخَوْضِ فِيمَا لَا يَعْنِيهِ،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أَحْتَاجُ إِلَى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مَتَى يَظْهَرُ أَمْرُكَ؟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ظُهُورِ أَمْرِي</w:t>
      </w:r>
      <w:r>
        <w:rPr>
          <w:rStyle w:val="FootnoteAnchor"/>
          <w:rtl w:val="true"/>
        </w:rPr>
        <w:footnoteReference w:id="877"/>
      </w:r>
      <w:r>
        <w:rPr>
          <w:rFonts w:ascii="Amiri" w:hAnsi="Amiri" w:eastAsia="Amiri" w:cs="Amiri"/>
          <w:color w:val="111111"/>
          <w:sz w:val="28"/>
          <w:sz w:val="28"/>
          <w:szCs w:val="28"/>
          <w:rtl w:val="true"/>
          <w:lang w:bidi="ar-SA"/>
        </w:rPr>
        <w:t>كَثْرَةُ اَلْهَرْجِ وَاَلمَرْجِ وَاَلْفِتَنِ، وَآتِي مَكَّةَ، فَأَكُونُ فِي اَلمَسْجِدِ اَلْحَرَامِ،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اِنْصِبُوا لَنَا إِمَاماً، وَيَكْثُرُ اَلْكَلَامُ حَتَّى يَقُومَ رَجُلٌ مِنَ اَلنَّاسِ فَيَنْظُرَ فِي وَجْهِي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هَذَا المَهْدِيُّ، اُنْظُرُوا إِلَيْهِ، فَيَأْخُذُونَ بِيَدِي وَيَنْصِبُونِّي بَيْنَ اَلرُّكْنِ وَاَلمَقَامِ، فَيُبَايِعُ اَلنَّاسُ عِنْدَ إِيَاسِهِمْ عَنِّي</w:t>
      </w:r>
      <w:r>
        <w:rPr>
          <w:rStyle w:val="FootnoteAnchor"/>
          <w:rtl w:val="true"/>
        </w:rPr>
        <w:footnoteReference w:id="8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وَسِرْنَا إِلَى سَاحِلِ اَلْبَحْرِ، فَعَزَمَ عَلَى رُكُوبِ اَلْبَحْرِ،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وَاَلله أَفْرَقُ مِنْ رُكُوبِ اَلْبَحْرِ،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تَخَافُ وَأَنَا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أَجْبُنُ،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اَلْبَحْرَ، وَاِنْصَرَفْتُ عَنْهُ</w:t>
      </w:r>
      <w:r>
        <w:rPr>
          <w:rStyle w:val="FootnoteAnchor"/>
          <w:rtl w:val="true"/>
        </w:rPr>
        <w:footnoteReference w:id="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جَمَاعَةٌ، عَنْ أَبِي عَبْدِ اَلله أَحْمَدَ بْنِ مُحَمَّدِ بْنِ عَيَّاشٍ، عَنْ أَبِي غَالِبٍ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مِنَ اَلْكُوفَةِ وَأَنَا شَابٌّ إِحْدَى قَدَمَاتِي وَمَعِي رَجُلٌ مِنْ إِخْوَانِنَا قَدْ ذَهَبَ</w:t>
      </w:r>
      <w:r>
        <w:rPr>
          <w:rStyle w:val="FootnoteAnchor"/>
          <w:rtl w:val="true"/>
        </w:rPr>
        <w:footnoteReference w:id="880"/>
      </w:r>
      <w:r>
        <w:rPr>
          <w:rFonts w:ascii="Amiri" w:hAnsi="Amiri" w:eastAsia="Amiri" w:cs="Amiri"/>
          <w:color w:val="111111"/>
          <w:sz w:val="28"/>
          <w:sz w:val="28"/>
          <w:szCs w:val="28"/>
          <w:rtl w:val="true"/>
          <w:lang w:bidi="ar-SA"/>
        </w:rPr>
        <w:t>عَلَى أَبِي عَبْدِ اَلله اِسْمُهُ، وَذَلِكَ</w:t>
      </w:r>
      <w:r>
        <w:rPr>
          <w:rStyle w:val="FootnoteAnchor"/>
          <w:rtl w:val="true"/>
        </w:rPr>
        <w:footnoteReference w:id="881"/>
      </w:r>
      <w:r>
        <w:rPr>
          <w:rFonts w:ascii="Amiri" w:hAnsi="Amiri" w:eastAsia="Amiri" w:cs="Amiri"/>
          <w:color w:val="111111"/>
          <w:sz w:val="28"/>
          <w:sz w:val="28"/>
          <w:szCs w:val="28"/>
          <w:rtl w:val="true"/>
          <w:lang w:bidi="ar-SA"/>
        </w:rPr>
        <w:t xml:space="preserve">فِي أَيَّامِ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وَاِسْتِتَارِهِ وَنَصْبِهِ أَبَا جَعْفَرٍ مُحَمَّدَ بْنَ عَلِيٍّ اَلمَعْرُوفَ بِالشَّلْمَغَانِيِّ، وَكَانَ مُسْتَقِيماً لَمْ يَظْهَرْ مِنْهُ مَا ظَهَرَ مِنْهُ مِنَ اَلْكُفْرِ وَاَلْإِلْحَادِ، وَكَانَ اَلنَّاسُ يَقْصِدُونَهُ وَيَلْقَوْنَهُ، لِأَنَّهُ كَانَ صَاحِبَ اَلشَّيْخِ أَبِي اَلْقَاسِمِ اَلْحُسَيْنِ بْنِ رَوْحٍ، سَفِيراً بَيْنَهُمْ وَبَيْنَهُ فِي حَوَائِجِهِمْ وَمُهِمَّاتِهِمْ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تَلْقَى أَبَا جَعْفَرٍ وَتُحْدِثَ بِهِ عَهْداً؟ فَإِنَّهُ اَلمَنْصُوبُ اَلْيَوْمَ لِهَذِهِ اَلطَّائِفَةِ، فَإِنِّي أُرِيدُ أَنْ أَسْأَلَهُ شَيْئاً مِنَ اَلدُّعَاءِ يَكْتُبُ بِهِ إِلَى اَلنَّاحِيَةِ،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فَدَخَلْنَا إِلَيْهِ، فَرَأَيْنَا عِنْدَهُ جَمَاعَةً مِنْ أَصْحَابِنَا، فَسَلَّمْنَا عَلَيْهِ وَجَلَسْنَا، فَأَقْبَلَ عَلَى صَاحِبِي،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اَلْفَتَى مَعَكَ؟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آلِ زُرَارَةَ بْنِ أَعْيَنَ، 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زُرَارَةَ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مِنْ وُلْدِ بُكَيْرِ بْنِ أَعْيَنَ أَخِي 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جَلِيلٍ عَظِيمِ اَلْقَدْرِ فِي هَذَا اَلْأَمْرِ، فَأَقْبَلَ عَلَيْهِ صَاحِبِي،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أُرِيدُ اَلمُكَاتَبَةَ فِي شَيْءٍ مِنَ 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هَذَا اِعْتَقَدْتُ أَنْ أَسْأَلَ أَنَا أَيْضاً مِثْلَ ذَلِكَ، وَكُنْتُ اِعْتَقَدْتُ فِي نَفْسِي مَا لَمْ أُبْدِهِ لِأَحَدٍ مِنْ خَلْقِ اَلله حَالَ وَالِدَةِ أَبِي اَلْعَبَّاسِ اِبْنِي، وَكَانَتْ كَثِيرَةَ اَلْخِلَافِ وَاَلْغَضَبِ عَلَيَّ، وَكَانَتْ مِنِّي بِمَنْزِلَةٍ،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اَلدُّعَاءَ لِي فِي أَمْرٍ قَدْ أَهَمَّنِي وَلَا أُسَمِّيهِ،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بَقَاءَ سَيِّدِنَا، وَأَنَا أَسْأَلُ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لِي بِالْفَرَجِ مِنْ أَمْرٍ قَدْ أَهَمَّنِي،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دَرْجاً بَيْنَ يَدَيْهِ كَانَ أَثْبَتَ فِيهِ حَاجَةَ اَلرَّجُلِ،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وَاَلزُّرَارِيُّ يَسْأَلُ اَلدُّعَاءَ لَهُ فِي أَمْرٍ قَدْ أَهَمَّهُ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طَوَاهُ، فَقُمْنَا وَاِنْصَرَفْنَا، فَلَمَّا كَانَ بَعْدَ أَيَّامٍ قَالَ لِي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نَعُودُ إِلَى أَبِي جَعْفَرٍ فَنَسْأَلَهُ عَنْ حَوَائِجِنَا اَلَّتِي كُنَّا سَأَلْنَاهُ؟ فَمَضَيْتُ مَعَهُ، وَدَخَلْنَا عَلَيْهِ، فَحِينَ جَلَسْنَا عِنْدَهُ أَخْرَجَ اَلدَّرْجَ، وَفِيهِ مَسَائِلُ كَثِيرَةٌ قَدْ أُجِيبَ فِي تَضَاعِيفِهَا، فَأَقْبَلَ عَلَى صَاحِبِي فَقَرَأَ عَلَيْهِ جَوَابَ مَا سَأَلَ، ثُمَّ أَقْبَلَ عَلَيَّ وَهُوَ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اَلزُّرَارِيُّ وَحَالُ اَلزَّوْجِ وَاَلزَّوْجَةِ فَأَصْلَحَ اَللهُ ذَاتَ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عَلَيَّ أَمْرٌ عَظِيمٌ، وَقُمْنَا فَانْصَرَفْنا،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عَلَيْكَ هَذَا اَلْأَمْرُ،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أَيِّ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سِرٌّ لَمْ يَعْلَمْهُ إِلَّا اَللهُ تَعَالَى وَغَيْرِي فَقَدْ أَخْبَرَنِي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أَتَشُكُّ فِي أَمْرِ اَلنَّاحِيَةِ؟ أَخْبِرْنِي اَلْآنَ مَا هُوَ، فَأَخْبَرْتُهُ، فَعَجِبَ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قَضَى أَنْ عُدْنَا إِلَى اَلْكُوفَةِ، فَدَخَلْتُ دَارِي وَكَانَتْ أُمُّ أَبِي اَلْعَبَّاسِ مُغَاضِبَةً لِي فِي مَنْزِلِ أَهْلِهَا، فَجَاءَتْ إِلَيَّ فَاسْتَرْضَتْنِي، وَاِعْتَذَرَتْ وَوَافَقَتْنِي وَلَمْ تُخَالِفْنِي حَتَّى فَرَّقَ اَلمَوْتُ بَيْنَنَا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وَأَخْبَرَنِي بِهَذِهِ اَلْحِكَايَةِ جَمَاعَةٌ عَنْ أَبِي غَالِبٍ أَحْمَدَ بْنِ مُحَمَّدِ بْنِ سُلَيْمَانَ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وَكَتَبَ عَنْهُ بِبَغْدَادَ أَبُو اَلْفَرَجِ مُحَمَّدُ بْنُ اَلمُظَفَّرِ فِي مَنْزِلِهِ بِسُوَيْقَةِ غَالِبٍ فِي يَوْمِ اَلْأَحَدِ لِخَمْسٍ خَلَوْنَ مِنْ ذِي اَلْقَعْدَةِ سَنَةَ سِتٍّ وَخَمْسِينَ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تَزَوَّجْتُ بِأُمِّ وَلَدِي وَهِيَ أَوَّلُ اِمْرَأَةٍ تَزَوَّجْتُهَا، وَأَنَا حِينَئِذٍ حَدَثُ اَلسِّنِّ وَسِنِّي إذْ ذَاكَ دُونَ اَلْعِشْرِينَ سَنَةً، فَدَخَلْتُ بِهَا فِي مَنْزِلِ أَبِيهَا، فَأَقَامَتْ فِي مَنْزِلِ أَبِيهَا سِنِينَ وَأَنَا أَجْتَهِدُ بِهِمْ فِي أَنْ يُحَوِّلُوهَا إِلَى مَنْزِلِي وَهُمْ لَا يُجِيبُونِّي إِلَى ذَلِكَ، فَحَمَلَتْ مِنِّي فِي هَذِهِ اَلمُدَّةِ، وَوَلَدَتْ بِنْتاً، فَعَاشَتْ مُدَّةً ثُمَّ مَاتَتْ، وَلَمْ أَحْضُرْ فِي وِلَادَتِهَا وَلَا فِي مَوْتِهَا وَلَمْ أَرَهَا مُنْذُ وُلِدَتْ إِلَى أَنْ تُوُفِّيَتْ لِلشُّرُورِ اَلَّتِي كَانَتْ بَيْنِي وَبَيْنَهُمْ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اِصْطَلَحْنَا عَلَى أَنَّهُمْ يَحْمِلُونَهَا إِلَى مَنْزِلِي، فَدَخَلْتُ إِلَيْهِمْ فِي مَنْزِلِهِمْ وَدَافَعُونِي فِي نَقْلِ اَلمَرْأَةِ إِلَيَّ، وَقُدِّرَ أَنْ حَمَلَتِ اَلمَرْأَةُ مَعَ هَذِهِ اَلْحَالِ، ثُمَّ طَالَبْتُهُمْ بِنَقْلِهَا إِلَى مَنْزِلِي عَلَى مَا اِتَّفَقْنَا عَلَيْهِ، فَامْتَنَعُوا مِنْ ذَلِكَ، فَعَادَ اَلشَّرُّ بَيْنَنَا، وَاِنْتَقَلْتُ عَنْهُمْ، وَوَلَدَتْ وَأَنَا غَائِبٌ عَنْهَا بِنْتاً، وَبَقِينَا عَلَى حَالِ اَلشَّرِّ وَاَلمُضَارَمَةِ</w:t>
      </w:r>
      <w:r>
        <w:rPr>
          <w:rStyle w:val="FootnoteAnchor"/>
          <w:rtl w:val="true"/>
        </w:rPr>
        <w:footnoteReference w:id="882"/>
      </w:r>
      <w:r>
        <w:rPr>
          <w:rFonts w:ascii="Amiri" w:hAnsi="Amiri" w:eastAsia="Amiri" w:cs="Amiri"/>
          <w:color w:val="111111"/>
          <w:sz w:val="28"/>
          <w:sz w:val="28"/>
          <w:szCs w:val="28"/>
          <w:rtl w:val="true"/>
          <w:lang w:bidi="ar-SA"/>
        </w:rPr>
        <w:t>سِنِينَ لَا آخُذُهَا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دَخَلْتُ بَغْدَادَ، وَكَانَ اَلصَّاحِبَ</w:t>
      </w:r>
      <w:r>
        <w:rPr>
          <w:rStyle w:val="FootnoteAnchor"/>
          <w:rtl w:val="true"/>
        </w:rPr>
        <w:footnoteReference w:id="883"/>
      </w:r>
      <w:r>
        <w:rPr>
          <w:rFonts w:ascii="Amiri" w:hAnsi="Amiri" w:eastAsia="Amiri" w:cs="Amiri"/>
          <w:color w:val="111111"/>
          <w:sz w:val="28"/>
          <w:sz w:val="28"/>
          <w:szCs w:val="28"/>
          <w:rtl w:val="true"/>
          <w:lang w:bidi="ar-SA"/>
        </w:rPr>
        <w:t xml:space="preserve">بِالْكُوفَةِ فِي ذَلِكَ اَلْوَقْتِ أَبُو جَعْفَرٍ مُحَمَّدُ بْنُ أَحْمَدَ اَلزجوزجيُّ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لِي كَالْعَمِّ أَوِ اَلْوَالِدِ، فَنَزَلْتُ عِنْدَهُ بِبَغْدَادَ، وَشَكَوْتُ إِلَيْهِ مَا أَنَا فِيهِ مِنَ اَلشُّرُورِ اَلْوَاقِعَةِ بَيْنِي وَبَيْنَ اَلزَّوْجَةِ وَبَيْنَ اَلْأَحْمَاءِ،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رُقْعَةً وَتَسْأَلُ اَلدُّعَاءَ فِيهَا، فَكَتَبْتُ رُقْعَةً وَذَكَرْتُ فِيهَا حَالِي وَمَا أَنَا فِيهِ مِنْ خُصُومَةِ اَلْقَوْمِ لِي وَاِمْتِنَاعِهِمْ مِنْ حَمْلِ اَلمَرْأَةِ إِلَى مَنْزِلِي، وَمَضَيْتُ بِهَا أَنَا وَأَبُو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عَلِيٍّ، وَكَانَ فِي ذَلِكَ اَلْوَاسِطَةَ بَيْنَنَا وَبَيْنَ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إِذْ ذَاكَ اَلْوَكِيلُ، فَدَفَعْنَاهَا إِلَيْهِ وَسَأَلْنَاهُ إِنْفَاذَهَا، فَأَخَذَهَا مِنِّي، وَتَأَخَّرَ اَلْجَوَابُ عَنِّي أَيَّاماً، فَلَقِيتُهُ،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سَاءَنِي تَأَخُّرُ اَلْجَوَابِ عَنِّي،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يَسُوءُكَ هَذَا فَإِنَّهُ أَحَبُّ لِي وَلَكَ، وَأَوْمَأَ إِلَيَّ أَنَّ اَلْجَوَابَ إِنْ قَرُبَ كَانَ مِنْ جِهَةِ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تَأَخَّرَ كَانَ مِنْ جِهَةِ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فَانْصَرَفْتُ، فَلَمَّا كَانَ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أَحْفَظُ اَلمُدَّةَ إِلَّا أَنَّهَا كَانَتْ قَرِيبَةً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فَوَجَّهَ إِلَيَّ أَبُو جَعْفَرٍ الزجوزجيُّ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اَلْأَيَّامِ، فَصِرْتُ إِلَيْهِ، فَأَخْرَجَ لِي فَصْلاً مِنْ رُقْعَةٍ،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رُقْعَتِكَ، فَإِنْ شِئْتَ أَنْ تَنْسَخَهُ فَانْسَخْهُ وَرُدَّهُ، فَقَرَأْتُهُ، فَإِذَا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وَاَلزَّوْجُ وَاَلزَّوْجَةُ فَأَصْلَحَ اَللهُ ذَاتَ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وَنَسَخْتُ اَللَّفْظَ وَرَدَدْتُ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اَلْفَصْلَ، وَدَخَلْنَا اَلْكُوفَةَ فَسَهَّلَ اَللهُ لِي نَقْلَ اَلمَرْأَةِ بِأَيْسَرِ كُلْفَةٍ، وَأَقَامَتْ مَعِي سِنِينَ كَثِيرَةً وَرُزِقَتْ مِنِّي أَوْلَاداً، وَأَسَأْتُ إِلَيْهَا إِسَاءَاتٍ وَاِسْتَعْمَلْتُ مَعَهَا كُلَّ مَا لَا تَصْبِرُ اَلنِّسَاءُ عَلَيْهِ، فَمَا وَقَعَتْ بَيْنِي وَبَيْنَهَا لَفْظَةُ شَرٍّ وَلَا بَيْنَ أَحَدٍ مِنْ أَهْلِهَا إِلَى أَنْ فَرَّقَ اَلزَّمَانُ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قَدِيماً قَبْلَ هَذِهِ اَلْحَالِ قَدْ كَتَبْتُ رُقْعَةً أَسْأَلُ فِيهَا أَنْ يَقْبَلَ ضَيْعَتِي، وَلَمْ يَكُنْ اِعْتِقَادِي فِي ذَلِكَ اَلْوَقْتِ اَلتَّقَرُّبَ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اَلْحَالِ، وَإِنَّمَا كَانَ شَهْوَةٌ مِنِّي لِلاِخْتِلَاطِ بِالنَّوْبَخْتِيِّينَ وَاَلدُّخُولِ مَعَهُمْ فِيمَا كَانُوا فِيهِ مِنَ اَلدُّنْيَا، فَلَمْ أُجَبْ إِلَى ذَلِكَ، وَأَلْحَحْتُ فِي ذَلِكَ،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اِخْتَرْ مَنْ تَثِقُ بِهِ، فَاكْتُبِ اَلضَّيْعَةَ بِاسْمِهِ، فَإِنَّكَ تَحْتَاجُ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فَكَتَبْتُهَا بِاسْمِ أَبِي اَلْقَاسِمِ مُوسَى بْنِ اَلْحَسَنِ اَلزجوزجيِّ اِبْنِ أَخِي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لِثِقَتِي بِهِ وَمَوْضِعِهِ مِنَ اَلدِّيَانَةِ وَاَلنِّعْمَةِ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تَمْضِ اَلْأَيَّامُ حَتَّى أَسَرُونِي اَلْأَعْرَابُ وَنَهَبُوا اَلضَّيْعَةَ اَلَّتِي كُنْتُ أَمْلِكُهَا، وَذَهَبَ مِنِّي فِيهَا مِنْ غَلَّاتِي وَدَوَابِّي وَآلَتِي نَحْوٌ مِنْ أَلْفِ دِينَارٍ، وَأَقَمْتُ فِي أَسْرِهِمْ مُدَّةً إِلَى أَنِ اِشْتَرَيْتُ نَفْسِي بِمِائَةِ دِينَارٍ وَأَلْفٍ وَخَمْسِمِائَةِ دِرْهَمٍ، وَلَزِمَنِي فِي أُجْرَةِ اَلرُّسُلِ نَحْوٌ مِنْ خَمْسِمِائَةِ دِرْهَمٍ، فَخَرَجْتُ وَاِحْتَجْتُ إِلَى اَلضَّيْعَةِ، فَبِعْتُهَا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وَأَخْبَرَنِي اَلْحُسَيْنُ بْنُ عُبَيْدِ اَلله، عَنْ أَبِي اَلْحَسَنِ مُحَمَّدِ بْنِ أَحْمَدَ بْنِ دَاوُدَ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مُحَمَّدُ بْنُ عَلِيٍّ اَلشَّلْمَغَانِيُّ اَلْعَزَاقِرِيُّ إِلَى اَلشَّيْخِ اَلْحُسَيْنِ بْنِ رَوْحٍ يَسْأَلُهُ أَنْ يُبَاهِلَهُ،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اَلرَّجُلِ، وَقَدْ أُمِرْتُ بِإِظْهَارِ اَلْعِلْمِ، وَقَدْ أَظْهَرْتُهُ بَاطِناً وَظَاهِراً، فَبَاهِلْنِي، فَأَنْفَذَ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تَقَدَّمَ صَاحِبَهُ فَهُوَ اَلمَخْصُومُ، فَتَقَدَّمَ اَلْعَزَاقِرِيُّ فَقُتِلَ وَصُلِبَ وَأُخِذَ مَعَهُ اِبْنُ أَبِي عَوْنٍ، وَذَلِكَ فِي سَنَةِ ثَلَاثٍ وَعِشْرِينَ وَثَلَاثِمِائَةٍ</w:t>
      </w:r>
      <w:r>
        <w:rPr>
          <w:rStyle w:val="FootnoteAnchor"/>
          <w:rtl w:val="true"/>
        </w:rPr>
        <w:footnoteReference w:id="8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جَدِّي مُحَمَّدُ بْنُ أَحْمَدَ بْنِ اَلْعَبَّاسِ بْنِ نُوحٍ</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جَعْفَرِ بْنِ إِسْمَاعِيلَ بْنِ صَالِحٍ اَلصَّيْمَرِيُّ،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أَنْفَذَ اَلشَّيْخُ أَبُو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فِي لَعْنِ اِبْنِ أَبِي اَلْعَزَاقِرِ أَنْفَذَهُ مِنْ مَحْبَسِهِ فِي دَارِ اَلمُقْتَدِرِ إِلَى شَيْخِنَا أَبِي عَلِيٍّ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اَلْحِجَّةِ سَنَةَ اِثْنَتَيْ عَشْرَةَ وَثَلَاثِمِائَةٍ، وَأَمْلَاهُ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وَعَرَّفَنِي أَنَّ أَبَا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فِي تَرْكِ إِظْهَارِهِ، فَإِنَّهُ فِي يَدِ اَلْقَوْمِ وَفِي حَبْسِهِمْ، فَأُمِرَ بِإِظْهَارِهِ وَأَنْ لَا يَخْشَى وَيَأْمَنَ، فَتَخَلَّصَ فَخَرَجَ مِنَ اَلْحَبْسِ بَعْدَ ذَلِكَ بِمُدَّةٍ يَسِيرَةٍ، وَاَلْحَمْدُ لِله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فِي أَصْلٍ عَتِيقٍ كُتِبَ بِالْأَهْوَازِ فِي اَلمُحَرَّمِ سَنَةَ سَبْعَ عَشْرَةَ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عَلِيِّ بْنِ إِسْمَاعِيلَ اِبْنِ جَعْفَرِ بْنِ مُحَمَّدِ بْنِ عَبْدِ اَلله بْنِ مُحَمَّدِ بْنِ عُمَرَ بْنِ عَلِيِّ بْنِ أَبِي طَالِبٍ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قُمَّ، فَجَرَى بَيْنَ إِخْوَانِنَا كَلَامٌ فِي أَمْرِ رَجُلٍ أَنْكَرَ وَلَدَهُ، فَأَنْفَذُوا رَجُلاً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وَكُنْتُ حَاضِراً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فَدَفَعَ إِلَيْهِ اَلْكِتَابَ، فَلَمْ يَقْرَأْهُ وَأَمَرَهُ أَنْ يَذْهَبَ إِلَى أَبِي عَبْدِ اَلله اَلْبَزَوْفَرِيِّ</w:t>
      </w:r>
      <w:r>
        <w:rPr>
          <w:rStyle w:val="FootnoteAnchor"/>
          <w:rtl w:val="true"/>
        </w:rPr>
        <w:footnoteReference w:id="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لِيُجِيبَ عَنِ اَلْكِتَابِ، فَصَارَ إِلَيْهِ وَأَنَا حَاضِرٌ،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وَلَدُهُ، وَوَاقَعَهَا فِي يَوْمِ كَذَا وَكَذَا فِي مَوْضِعِ كَذَا وَكَذَا،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 اِسْمَهُ مُحَمَّداً، فَرَجَعَ اَلرَّسُولُ إِلَى اَلْبَلَدِ وَعَرَّفَهُمْ وَوَضَحَ عِنْدَهُمُ اَلْقَوْلُ، وَوُلِدَ اَلْوَلَدُ وَسُمِّيَ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عَبْدِ اَلله اَلْحُسَيْنُ مُحَمَّدُ بْنُ سَوْرَةَ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قَدِمَ عَلَيْنَا حَاجًّا،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بْنِ يُوسُفَ اَلصَّائِغُ اَلْقُمِّيُّ وَمُحَمَّدُ بْنُ أَحْمَدَ بْنِ مُحَمَّدٍ اَلصَّيْرَفِيُّ اَلمَعْرُوفُ بِابْنِ اَلدَّلَّالِ وَغَيْرُهُمَا مِنْ مَشَايِخِ أَهْلِ قُمَّ أَنَّ عَلِيَّ بْنَ اَلْحُسَيْنِ بْنِ مُوسَى بْنِ بَابَوَيْهِ كَانَتْ تَحْتَهُ بِنْتُ عَمِّهِ مُحَمَّدِ اِبْنِ مُوسَى بْنِ بَابَوَيْهِ، فَلَمْ يُرْزَقْ مِنْهَا وَلَداً، فَكَتَبَ إِلَى اَلشَّيْخِ أَبِي اَلْقَاسِمِ اَلْحُسَيْنِ اِبْنِ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اَلْحَضْرَةَ أَنْ يَدْعُوَ اَللهَ أَنْ يَرْزُقَهُ أَوْلَاداً فُقَهَاءَ، فَجَاءَ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تُرْزَقُ مِنْ هَذِهِ، وَسَتَمْلِكُ جَارِيَةً دَيْلَمِيَّةً وَتُرْزَقُ مِنْهَا وَلَدَيْنِ فَقِيهَيْنِ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أَبُو عَبْدِ اَلله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 اَلْحَسَنِ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وَاَلْحُسَيْنُ فَقِيهَانِ مَاهِرَانِ فِي اَلْحِفْظِ، وَيَحْفَظَانِ مَا لَا يَحْفَظُ غَيْرُهُمَا مِنْ أَهْلِ قُمَّ، وَلَهُمَا أَخٌ اِسْمُهُ اَلْحَسَنُ، وَهُوَ اَلْأَوْسَطُ مُشْتَغِلٌ بِالْعِبَادَةِ وَاَلزُّهْدِ، لَا يَخْتَلِطُ بِالنَّاسِ، وَلَا فِقْهَ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رَوَى أَبُو جَعْفَرٍ وَأَبُو عَبْدِ اَلله اِبْنَا عَلِيِّ بْنِ اَلْحُسَيْنِ شَيْئاً يَتَعَجَّبُ اَلنَّاسُ مِنْ حِفْظِهِمَا، وَيَقُولُونَ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اَلشَّأْنُ خُصُوصِيَّةٌ لَكُمَا بِدَعْوَةِ اَلْإِمَامِ لَكُمَا، وَهَذَا أَمْرٌ مُسْتَفِيضٌ فِي أَهْلِ قُمَّ</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أَبَا عَبْدِ اَلله بْنَ سَوْرَةَ اَلْقُمِّيَّ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عَابِداً مُجْتَهِداً لَقِيتُهُ بِالْأَهْوَازِ غَيْرَ أَنِّي نَسِيتُ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أَخْرَسَ لَا أَتَكَلَّمُ، فَحَمَلَنِي أَبِي وَعَمِّي فِي صِبَايَ، وَسِنِّي إِذْ ذَاكَ ثَلَاثَةَ عَشَرَ أَوْ أَرْبَعَةَ عَشَرَ إِلَى اَلشَّيْخِ أَبِي اَلْقَاسِمِ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فَسَأَلَاهُ أَنْ يَسْأَلَ اَلْحَضْرَةَ أَنْ يَفْتَحَ اَللهُ لِسَانِي، فَذَكَرَ اَلشَّيْخُ أَبُو اَلْقَاسِمِ اَلْحُسَيْنُ بْنُ رَوْحٍ أَنَّكُمْ أُمِرْتُمْ بِالْخُرُوجِ إِلَى اَلْحَائِرِ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أَنَا وَأَبِي وَعَمِّي إِلَى اَلْحَائِرِ، فَاغْتَسَلْنَا وَزُرْنَا،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بِي أَبِي وَعَمِّي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سَرْوَرُ، فَقُلْتُ بِلِسَانٍ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تَكَلَّمْتَ،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بْنُ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سَرْوَرٌ هَذَا رَجُلاً لَيْسَ بِجَهْوَرِيِّ اَلصَّوْتِ</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مُحَمَّدُ بْنُ مُحَمَّدِ بْنِ اَلنُّعْمَانِ وَاَلْحُسَيْنُ بْنُ عُبَيْدِ اَلله، عَنْ مُحَمَّدِ اِبْنِ أَحْمَدَ اَلصَّفْوَانِيِّ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اَلْقَاسِمَ بْنَ اَلْعَلَاءِ</w:t>
      </w:r>
      <w:r>
        <w:rPr>
          <w:rStyle w:val="FootnoteAnchor"/>
          <w:rtl w:val="true"/>
        </w:rPr>
        <w:footnoteReference w:id="890"/>
      </w:r>
      <w:r>
        <w:rPr>
          <w:rFonts w:ascii="Amiri" w:hAnsi="Amiri" w:eastAsia="Amiri" w:cs="Amiri"/>
          <w:color w:val="111111"/>
          <w:sz w:val="28"/>
          <w:sz w:val="28"/>
          <w:szCs w:val="28"/>
          <w:rtl w:val="true"/>
          <w:lang w:bidi="ar-SA"/>
        </w:rPr>
        <w:t xml:space="preserve">وَقَدْ عُمِّرَ مِائَةَ سَنَةٍ وَسَبْعَ عَشْرَةَ سَنَةً، مِنْهَا ثَمَانُونَ سَنَةً صَحِيحَ اَلْعَيْنَيْنِ، لَقِيَ مَوْلَانَا أَبَا اَلْحَسَنِ وَأَبَا مُحَمَّدٍ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وَحُجِبَ بَعْدَ اَلثَّمَانِينَ، وَرُدَّتْ عَلَيْهِ عَيْنَاهُ قَبْلَ وَفَاتِهِ بِسَبْعَةِ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أَنِّي كُنْتُ مُقِيماً عِنْدَهُ بِمَدِينَةِ اَلرَّانِ مِنْ أَرْضِ آذَرْبَايِجَانَ، وَكَانَ لَا تَنْقَطِعُ تَوْقِيعَاتُ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أَبِي جَعْفَرٍ مُحَمَّدِ بْنِ عُثْمَانَ اَلْعَمْرِيِّ، وَبَعْدَهُ عَلَى يَدِ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فَانْقَطَعَتْ عَنْهُ اَلمُكَاتَبَةُ نَحْواً مِنْ شَهْرَيْنِ، فَقَلِقَ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نَحْنُ عِنْدَهُ نَأْكُلُ إِذْ دَخَلَ اَلْبَوَّابُ مُسْتَبْشِراً،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 اَلْعِرَاقِ لَا يُسَمَّى بِغَيْرِهِ، فَاسْتَبْشَرَ اَلْقَاسِمُ وَحَوَّلَ وَجْهَهُ إِلَى اَلْقِبْلَةِ فَسَجَدَ، وَدَخَلَ كَهْلٌ قَصِيرٌ يُرَى أَثَرُ اَلْفُيُوجِ عَلَيْهِ، وَعَلَيْهِ جُبَّةٌ مِصْرِيَّةٌ، وَفِي رِجْلِهِ نَعْلٌ مَحَامِلِيٌّ، وَعَلَى كَتِفِهِ مِخْلَاةٌ، فَقَامَ اَلْقَاسِمُ فَعَانَقَهُ وَوَضَعَ اَلْمِخْلَاةَ عَنْ عُنُقِهِ، وَدَعَا بِطَشْتٍ وَمَاءٍ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فَغَسَلَ يَدَهُ وَأَجْلَسَهُ إِلَى جَانِبِهِ، فَأَكَلْنَا وَغَسَلْنَا أَيْدِيَنَا، فَقَامَ اَلرَّجُلُ فَأَخْرَجَ كِتَاباً أَفْضَلَ مِنَ اَلنِّصْفِ اَلمُدَرَّجِ</w:t>
      </w:r>
      <w:r>
        <w:rPr>
          <w:rStyle w:val="FootnoteAnchor"/>
          <w:rtl w:val="true"/>
        </w:rPr>
        <w:footnoteReference w:id="891"/>
      </w:r>
      <w:r>
        <w:rPr>
          <w:rFonts w:ascii="Amiri" w:hAnsi="Amiri" w:eastAsia="Amiri" w:cs="Amiri"/>
          <w:color w:val="111111"/>
          <w:sz w:val="28"/>
          <w:sz w:val="28"/>
          <w:szCs w:val="28"/>
          <w:rtl w:val="true"/>
          <w:lang w:bidi="ar-SA"/>
        </w:rPr>
        <w:t>، فَنَاوَلَهُ اَلْقَاسِمَ، فَأَخَذَهُ وَقَبَّلَهُ وَدَفَعَهُ إِلَى كَاتِبٍ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سَلَمَةَ، فَأَخَذَهُ أَبُو عَبْدِ اَلله فَفَضَّهُ وَقَرَأَهُ حَتَّى أَحَسَّ اَلْقَاسِمُ بِنِكَايَةٍ،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خَرَجَ فِيَّ شَيْءٌ؟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تَكْرَهُ فَلَا، 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اَلشَّيْخِ إِلَى نَفْسِهِ بَعْدَ وُرُودِ هَذَا اَلْكِتَابِ بِأَرْبَعِينَ يَوْماً، وَقَدْ حُمِلَ إِلَيْهِ سَبْعَةُ أَثْوَابٍ، 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دِينِكَ، 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أُؤَمِّلُ بَعْدَ هَذَا اَلْعُمُرِ؟</w:t>
      </w:r>
    </w:p>
    <w:p>
      <w:pPr>
        <w:pStyle w:val="BookText"/>
        <w:rPr/>
      </w:pPr>
      <w:r>
        <w:rPr>
          <w:rFonts w:ascii="Amiri" w:hAnsi="Amiri" w:eastAsia="Amiri" w:cs="Amiri"/>
          <w:color w:val="111111"/>
          <w:sz w:val="28"/>
          <w:sz w:val="28"/>
          <w:szCs w:val="28"/>
          <w:rtl w:val="true"/>
          <w:lang w:bidi="ar-SA"/>
        </w:rPr>
        <w:t xml:space="preserve">فَقَامَ اَلرَّجُلُ اَلْوَارِدُ فَأَخْرَجَ مِنْ مِخْلَاتِهِ ثَلَاثَةَ أُزُرٍ وَحِبَرَةً يَمَانِيَّةً حَمْرَاءَ وَعِمَامَةً وَثَوْبَيْنِ وَمِنْدِيلاً، فَأَخَذَهُ اَلْقَاسِمُ، وَكَانَ عِنْدَهُ قَمِيصٌ خَلَعَهُ عَلَيْهِ مَوْلَانَا اَلرِّضَا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لَهُ صَدِيقٌ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اَلْبَدْرِيُّ</w:t>
      </w:r>
      <w:r>
        <w:rPr>
          <w:rStyle w:val="FootnoteAnchor"/>
          <w:rtl w:val="true"/>
        </w:rPr>
        <w:footnoteReference w:id="892"/>
      </w:r>
      <w:r>
        <w:rPr>
          <w:rFonts w:ascii="Amiri" w:hAnsi="Amiri" w:eastAsia="Amiri" w:cs="Amiri"/>
          <w:color w:val="111111"/>
          <w:sz w:val="28"/>
          <w:sz w:val="28"/>
          <w:szCs w:val="28"/>
          <w:rtl w:val="true"/>
          <w:lang w:bidi="ar-SA"/>
        </w:rPr>
        <w:t xml:space="preserve">، وَكَانَ شَدِيدَ اَلنَّصْبِ، وَكَانَ بَيْنَهُ وَبَيْنَ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فِي أُمُورِ اَلدُّنْيَا شَدِيدَةٌ، وَكَانَ اَلْقَاسِمُ يَوَدُّهُ، وَقَدْ كَانَ عَبْدُ اَلرَّحْمَنِ وَافَى إِلَى اَلدَّارِ لِإِصْلَاحٍ بَيْنَ أَبِي جَعْفَرِ بْنِ حُمْدُونٍ اَلْهَمْدَانِيِّ وَبَيْنَ خَتَنِهِ اِبْنِ اَلْقَاسِمِ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اَلْقَاسِمُ لِشَيْخَيْنِ مِنْ مَشَايِخِنَا اَلمُقِيمَيْنِ مَعَهُ، أَحَدُهُمَا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عِمْرَانُ بْنُ اَلمُفَلَّسِ، وَاَلْآخَرُ أَبُو عَلِيِّ بْنُ جَحْدَرٍ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أَقْرِئَا هَذَا اَلْكِتَابَ عَبْدَ اَلرَّحْمَنِ اِبْنَ مُحَمَّدٍ، فَإِنِّي أُحِبُّ هِدَايَتَهُ، وَأَرْجُو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يَهْدِيَهُ اَللهُ بِقِرَاءَةِ هَذَا اَلْكِتَابِ،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اَللهَ فَإِنَّ هَذَا اَلْكِتَابَ لَا يَحْتَمِلُ مَا فِيهِ خَلْقٌ مِنَ اَلشِّيعَةِ، فَكَيْفَ 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اَلرَّحْمَنِ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أَنِّي مُفْشٍ لِسِرٍّ لَا يَجُوزُ لِي إِعْلَانُهُ، لَكِنْ مِنْ مَحَبَّتِي لِعَبْدِ اَلرَّحْمَنِ بْنِ مُحَمَّدٍ وَشَهْوَتِي أَنْ يَهْدِيَهُ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اَلْأَمْرِ هُوَ ذَا أُقْرِئُهُ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مَرَّ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اَلْخَمِيسِ لِثَلَاثَ عَشْرَةَ خَلَتْ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اَلرَّحْمَنِ بْنُ مُحَمَّدٍ وَسَلَّمَ عَلَيْهِ، فَأَخْرَجَ اَلْقَاسِمُ اَلْكِتَابَ،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هَذَا اَلْكِتَابِ وَاُنْظُرْ لِنَفْسِكَ، فَقَرَأَ عَبْدُ اَلرَّحْمَنِ اَلْكِتَابَ، فَلَمَّا بَلَغَ إِلَى مَوْضِعِ اَلنَّعْيِ رَمَى اَلْكِتَابَ عَنْ يَدِهِ وَقَالَ لِلْقَاسِمِ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اِتَّقِ اَللهَ فَإِنَّكَ رَجُلٌ فَاضِلٌ فِي دِينِكَ، مُتَمَكِّنٌ مِنْ عَقْلِكَ،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تَدْرِي نَفْسٌ مَا ذَا تَكْسِبُ غَداً وَمَا تَدْرِي نَفْسٌ بِأَيِّ أَرْضٍ تَمُوتُ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 فَضَحِكَ اَلْقَاسِمُ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اَلْآيَةَ، إِلَّا مَنِ ارْتَضَى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اَلرِّضَا مِنَ اَلرَّسُولِ،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أَنَّكَ تَقُولُ هَذَا، وَلَكِنْ أَرِّخِ اَلْيَوْمَ، فَإِنْ أَنَا عِشْتُ بَعْدَ هَذَا اَلْيَوْمِ اَلمُؤَرَّخِ فِي هَذَا اَلْكِتَابِ فَاعْلَمْ أَنِّي لَسْتُ عَلَى شَيْءٍ، وَإِنْ أَنَا مِتُّ فَانْظُرْ لِنَفْسِكَ، فَوَرَّخَ عَبْدُ اَلرَّحْمَنِ اَلْيَوْمَ وَاِفْتَرَقُوا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 اَلْقَاسِمُ يَوْمَ اَلسَّابِعِ مِنْ وُرُودِ اَلْكِتَابِ، وَاِشْتَدَّتْ بِهِ فِي ذَلِكَ اَلْيَوْمِ اَلْعِلَّةُ، وَاِسْتَنَدَ فِي فِرَاشِهِ إِلَى اَلْحَائِطِ، وَكَانَ اِبْنُهُ اَلْحَسَنُ بْنُ اَلْقَاسِمِ مُدْمِناً عَلَى شُرْبِ اَلْخَمْرِ، وَكَانَ مُتَزَوِّجاً إِلَى أَبِي عَبْدِ اَلله بْنِ حُمْدُونٍ اَلْهَمْدَانِيِّ، وَكَانَ جَالِساً وَرِدَاؤُهُ مَسْتُورٌ عَلَى وَجْهِهِ فِي نَاحِيَةٍ مِنَ اَلدَّارِ، وَأَبُو حَامِدٍ فِي نَاحِيَةٍ، وَأَبُو عَلِيٍّ بْنُ جَحْدَرٍ وَأَنَا وَ جَمَاعَةٌ مِنْ أَهْلِ اَلْبَلَدِ نَبْكِي، إِذِ اِتَّكَى اَلْقَاسِمُ عَلَى يَدَيْهِ إِلَى خَلْفٍ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عَلِيُّ، يَا حَسَنُ، يَا حُسَيْنُ، يَا مَوَالِيَّ كُونُوا شُفَعَائِي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وَقَالَهَا اَلثَّانِيَةَ، وَقَالَهَا اَلثَّالِثَةَ، فَلَمَّا بَلَغَ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يَا عَلِيُّ، تَفَرْقَعَتْ أَجْفَانُ عَيْنَيْهِ كَمَا يُفَرْقِعُ اَلصِّبْيَانُ شَقَائِقَ اَلنُّعْمَانِ، وَاِنْتَفَخَتْ</w:t>
      </w:r>
      <w:r>
        <w:rPr>
          <w:rStyle w:val="FootnoteAnchor"/>
          <w:rtl w:val="true"/>
        </w:rPr>
        <w:footnoteReference w:id="894"/>
      </w:r>
      <w:r>
        <w:rPr>
          <w:rFonts w:ascii="Amiri" w:hAnsi="Amiri" w:eastAsia="Amiri" w:cs="Amiri"/>
          <w:color w:val="111111"/>
          <w:sz w:val="28"/>
          <w:sz w:val="28"/>
          <w:szCs w:val="28"/>
          <w:rtl w:val="true"/>
          <w:lang w:bidi="ar-SA"/>
        </w:rPr>
        <w:t>حَدَقَتُهُ،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وَجَعَلَ يَمْسَحُ بِكُمِّهِ عَيْنَيْهِ</w:t>
      </w:r>
      <w:r>
        <w:rPr>
          <w:rStyle w:val="FootnoteAnchor"/>
          <w:rtl w:val="true"/>
        </w:rPr>
        <w:footnoteReference w:id="895"/>
      </w:r>
      <w:r>
        <w:rPr>
          <w:rFonts w:ascii="Amiri" w:hAnsi="Amiri" w:eastAsia="Amiri" w:cs="Amiri"/>
          <w:color w:val="111111"/>
          <w:sz w:val="28"/>
          <w:sz w:val="28"/>
          <w:szCs w:val="28"/>
          <w:rtl w:val="true"/>
          <w:lang w:bidi="ar-SA"/>
        </w:rPr>
        <w:t>، وَخَرَجَ مِنْ عَيْنَيْهِ شَبِيهٌ بِمَاءِ اَللَّحْمِ، مَدَّ طَرْفَهُ إِلَى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إِلَيَّ، يَا أبَا حَامِدٍ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أبَا عَلِيٍّ إِلَيَّ، فَاجْتَمَعْنَا حَوْلَهُ، وَنَظَرْنَا إِلَى اَلْحَدَقَتَيْنِ صَحِيحَتَيْنِ، فَقَالَ لَهُ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تَرَانِي؟ وَجَعَلَ يَدَهُ عَلَى كُلِّ وَاحِدٍ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وَشَاعَ اَلْخَبَرُ فِي اَلنَّاسِ وَاَلْعَامَّةِ، وَاِنْتَابَهُ اَلنَّاسُ مِنَ اَلْعَوَامِّ يَنْظُرُونَ إِلَيْهِ، وَرَكِبَ اَلْقَاضِي إِلَيْهِ، وَهُوَ أَبُو اَلسَّائِبِ عُتْبَةُ بْنُ عُبَيْدِ اَلله</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الكبرى للسبكي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اَلمَسْعُودِيُّ، وَهُوَ قَاضِي اَلْقُضَاةِ بِبَغْدَادَ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فَدَخَلَ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مُحَمَّدٍ، مَا هَذَا اَلَّذِي بِيَدِي؟ وَأَرَاهُ خَاتَماً فَصُّهُ فَيْرُوزَجٌ، فَقَرَّبَهُ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ثَلَاثَةُ أَسْطُرٍ، فَتَنَاوَلَهُ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يُمْكِنْهُ قِرَاءَتُهُ، وَخَرَجَ اَلنَّاسُ مُتَعَجِّبِينَ يَتَحَدَّثُونَ بِخَبَرِهِ، وَاِلْتَفَتَ اَلْقَاسِمُ إِلَى اِبْنِهِ اَلْحَسَنِ،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مُنَزِّلُكَ مَنْزِلَةً وَمُرَتِّبُكَ مَرْتَبَةً، فَاقْبَلْهَا بِشُكْرٍ،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قَدْ قَبِلْتُهَا، 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تَأْمُرُنِي بِهِ، يَا أَبَةِ،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تَرْجِعَ عَمَّا أَنْتَ عَلَيْهِ مِنْ شُرْبِ اَلْخَمْرِ،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وَحَقِّ مَنْ أَنْتَ فِي ذِكْرِهِ لَأَرْجِعَنَّ عَنْ شُرْبِ اَلْخَمْرِ، وَمَعَ اَلْخَمْرِ أَشْيَاءَ لَا تَعْرِفُهَا، فَرَفَعَ اَلْقَاسِمُ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أَلْهِمِ اَلْحَسَنَ طَاعَتَكَ، وَجَنِّبْهُ مَعْصِيَتَكَ، ثَلَاثَ مَرَّاتٍ، ثُمَّ دَعَا بِدَرْجٍ، فَكَتَبَ وَصِيَّتَهُ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اَلضِّيَاعُ اَلَّتِي فِي يَدِهِ لِمَوْلَانَا وَقْفٌ وَقَفَهُ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w:t>
      </w:r>
      <w:r>
        <w:rPr>
          <w:rStyle w:val="FootnoteAnchor"/>
          <w:rtl w:val="true"/>
        </w:rPr>
        <w:footnoteReference w:id="897"/>
      </w:r>
      <w:r>
        <w:rPr>
          <w:rFonts w:ascii="Amiri" w:hAnsi="Amiri" w:eastAsia="Amiri" w:cs="Amiri"/>
          <w:color w:val="111111"/>
          <w:sz w:val="28"/>
          <w:sz w:val="28"/>
          <w:szCs w:val="28"/>
          <w:rtl w:val="true"/>
          <w:lang w:bidi="ar-SA"/>
        </w:rPr>
        <w:t>فِيمَا أَوْصَى اَلْحَسَنَ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أُهِّلْتَ</w:t>
      </w:r>
      <w:r>
        <w:rPr>
          <w:rStyle w:val="FootnoteAnchor"/>
          <w:rtl w:val="true"/>
        </w:rPr>
        <w:footnoteReference w:id="898"/>
      </w:r>
      <w:r>
        <w:rPr>
          <w:rFonts w:ascii="Amiri" w:hAnsi="Amiri" w:eastAsia="Amiri" w:cs="Amiri"/>
          <w:color w:val="111111"/>
          <w:sz w:val="28"/>
          <w:sz w:val="28"/>
          <w:szCs w:val="28"/>
          <w:rtl w:val="true"/>
          <w:lang w:bidi="ar-SA"/>
        </w:rPr>
        <w:t xml:space="preserve">لِهَذَا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اَلْوَكَالَةَ لِمَوْلَانَا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قُوتُكَ مِنْ نِصْفِ ضَيْعَتِيَ اَلمَعْرُوفَةِ بِفَرْجِيذَةَ، وَسَائِرُهَا مِلْكٌ لِمَوْلَايَ، وَإِنْ لَمْ تُؤَهَّلْ لَهُ فَاطْلُبْ خَيْرَكَ مِنْ حَيْثُ يَتَقَبَّلُ اَللهُ، وَقَبِلَ اَلْحَسَنُ وَصِيَّتَهُ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فِي يَوْمِ اَلْأَرْبَعِينَ وَقَدْ طَلَعَ اَلْفَجْرُ مَاتَ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فَوَافَاهُ عَبْدُ اَلرَّحْمَنِ يَعْدُو فِي اَلْأَسْوَاقِ حَافِياً حَاسِراً، وَهُوَ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سَيِّدَاهْ، فَاسْتَعْظَمَ اَلنَّاسُ ذَلِكَ مِنْهُ، وَجَعَلَ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تَفْعَلُ بِنَفْسِكَ؟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اسْكِنُوا فَقَدْ رَأَيْتُ مَا لَمْ تَرَوْهُ</w:t>
      </w:r>
      <w:r>
        <w:rPr>
          <w:rStyle w:val="FootnoteAnchor"/>
          <w:rtl w:val="true"/>
        </w:rPr>
        <w:footnoteReference w:id="899"/>
      </w:r>
      <w:r>
        <w:rPr>
          <w:rFonts w:ascii="Amiri" w:hAnsi="Amiri" w:eastAsia="Amiri" w:cs="Amiri"/>
          <w:color w:val="111111"/>
          <w:sz w:val="28"/>
          <w:sz w:val="28"/>
          <w:szCs w:val="28"/>
          <w:rtl w:val="true"/>
          <w:lang w:bidi="ar-SA"/>
        </w:rPr>
        <w:t>، وَتَشَيَّعَ وَرَجَعَ عَمَّا كَانَ عَلَيْهِ، وَوَقَفَ اَلْكَثِيرَ مِنْ ضِيَاعِهِ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وَتَوَلَّى أَبُو عَلِيِّ بْنُ جَحْدَرٍ غُسْلَ اَلْقَاسِمِ، وَأَبُو حَامِدٍ يَصُبُّ عَلَيْهِ اَلمَاءَ، وَكُفِّنَ فِي ثَمَانِيَةِ أَثْوَابٍ عَلَى بَدَنِهِ قَمِيصُ مَوْلَاهُ</w:t>
      </w:r>
      <w:r>
        <w:rPr>
          <w:rStyle w:val="FootnoteAnchor"/>
          <w:rtl w:val="true"/>
        </w:rPr>
        <w:footnoteReference w:id="900"/>
      </w:r>
      <w:r>
        <w:rPr>
          <w:rFonts w:ascii="Amiri" w:hAnsi="Amiri" w:eastAsia="Amiri" w:cs="Amiri"/>
          <w:color w:val="111111"/>
          <w:sz w:val="28"/>
          <w:sz w:val="28"/>
          <w:szCs w:val="28"/>
          <w:rtl w:val="true"/>
          <w:lang w:bidi="ar-SA"/>
        </w:rPr>
        <w:t>أَبِي اَلْحَسَنِ، وَمَا يَلِيهِ اَلسَّبْعَةُ اَلْأَثْوَابِ اَلَّتِي جَاءَتْهُ مِنَ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مُدَّةٍ يَسِيرَةٍ وَرَدَ كِتَابُ تَعْزِيَةٍ عَلَى اَلْحَسَنِ مِنْ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آخِرِهِ 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أَلْهَمَكَ اَللهُ طَاعَتَهُ، وَجَنَّبَكَ مَعْصِيَتَهُ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اَلدُّعَاءُ اَلَّذِي كَانَ دَعَا بِهِ أَبُوهُ، وَكَانَ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جَعَلْنَا أَبَاكَ إِمَاماً لَكَ، وَفَعَالَهُ</w:t>
      </w:r>
      <w:r>
        <w:rPr>
          <w:rStyle w:val="FootnoteAnchor"/>
          <w:rtl w:val="true"/>
        </w:rPr>
        <w:footnoteReference w:id="901"/>
      </w:r>
      <w:r>
        <w:rPr>
          <w:rFonts w:ascii="Amiri" w:hAnsi="Amiri" w:eastAsia="Amiri" w:cs="Amiri"/>
          <w:color w:val="111111"/>
          <w:sz w:val="28"/>
          <w:sz w:val="28"/>
          <w:szCs w:val="28"/>
          <w:rtl w:val="true"/>
          <w:lang w:bidi="ar-SA"/>
        </w:rPr>
        <w:t>لَكَ مِثَالاً</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عن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يُسمَّى 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كان هذا الرسول لا يُسمَّى إلَّا بفيج العراق، أو أنَّه لم يسمعه المبشَّر، بل هكذا عبَّر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من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 كبره، أي كان أكبر من نصف ورق مدرج أي مطوي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نكيت في العدوِّ أنكى نكاية، إذا أكثرت فيهم الجراح والقتل فوهنوا لذلك،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نكأت القرحة أنكؤها، إذا قشَّرتها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اَلْحَسَنُ بْنُ عَلِيٍّ اَلْوَجْنَاءُ اَلنَّصِيبِيُّ</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 بن الوجناء النصيبي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سَبْعٍ وَثَلَاثِمِائَةٍ وَمَعَهُ مُحَمَّدُ بْنُ اَلْفَضْلِ اَلمَوْصِلِيُّ، وَكَانَ رَجُلاً شِيعِيًّا غَيْرَ أَنَّهُ يُنْكِرُ وَكَالَةَ أَبِي اَلْقَاسِمِ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اَلْأَمْوَالَ تُخْرَجُ فِي غَيْرِ حُقُوقِهَا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 بْنُ عَلِيٍّ اَلْوَجْنَاءُ لِمُحَمَّدِ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اَلرَّجُلُ، اِتَّقِ اَللهَ فَإِنَّ صِحَّةَ وَكَالَةِ أَبِي اَلْقَاسِمِ كَصِحَّةِ وَكَالَةِ أَبِي جَعْفَرٍ مُحَمَّدِ بْنِ عُثْمَانَ اَلْعَمْرِيِّ، وَقَدْ كَانَا نَزَلَا بِبَغْدَادَ عَلَى اَلزَّاهِرِ</w:t>
      </w:r>
      <w:r>
        <w:rPr>
          <w:rStyle w:val="FootnoteAnchor"/>
          <w:rtl w:val="true"/>
        </w:rPr>
        <w:footnoteReference w:id="904"/>
      </w:r>
      <w:r>
        <w:rPr>
          <w:rFonts w:ascii="Amiri" w:hAnsi="Amiri" w:eastAsia="Amiri" w:cs="Amiri"/>
          <w:color w:val="111111"/>
          <w:sz w:val="28"/>
          <w:sz w:val="28"/>
          <w:szCs w:val="28"/>
          <w:rtl w:val="true"/>
          <w:lang w:bidi="ar-SA"/>
        </w:rPr>
        <w:t>، وَكُنَّا حَضَرْنَا لِلسَّلَامِ عَلَيْهِمَا، وَكَانَ قَدْ حَضَرَ هُنَاكَ شَيْخٌ لَنَا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بْنُ ظَفَرٍ، وَأَبُو اَلْقَاسِمِ بْنُ اَلْأَزْهَرِ، فَطَالَ اَلْخِطَابُ بَيْنَ مُحَمَّدِ بْنِ اَلْفَضْلِ وَبَيْنَ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فَقَالَ مُحَمَّدُ بْنُ اَلْفَضْلِ لِلْحَسَنِ</w:t>
      </w:r>
      <w:r>
        <w:rPr>
          <w:rFonts w:eastAsia="Amiri" w:cs="Amiri" w:ascii="Amiri" w:hAnsi="Amiri"/>
          <w:color w:val="111111"/>
          <w:sz w:val="28"/>
          <w:szCs w:val="28"/>
          <w:rtl w:val="true"/>
          <w:lang w:bidi="ar-SA"/>
        </w:rPr>
        <w:t>)</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 بِصِحَّةِ مَا تَقُولُ وَتُثبِتُ وَكَالَةَ اَلْحُسَيْنِ بْنِ رَوْحٍ؟ فَقَالَ اَلْحَسَنُ بْنُ عَلِيٍّ اَلْوَجْنَاءُ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 لَكَ ذَلِكَ بِدَلِيلٍ يَثْبُتُ فِي نَفْسِكَ، وَكَانَ مَعَ مُحَمَّدِ بْنِ اَلْفَضْلِ دَفْتَرٌ كَبِيرٌ فِيهِ وَرَقٌ طَلْحِيٌّ مُجَلَّدٌ بِأَسْوَدَ فِيهِ حُسْبَانَاتُهُ، فَتَنَاوَلَ اَلدَّفْتَرَ اَلْحَسَنُ وَقَطَعَ مِنْهُ نِصْفَ وَرَقَةٍ كَانَ فِيهِ بَيَاضٌ، وَقَالَ لِمُحَمَّدِ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اِبْرُوا لِي قَلَماً، فَبَرَى قَلَماً، وَاِتَّفَقَا عَلَى شَيْءٍ بَيْنَهُمَا لَمْ أَقِفْ أَنَا عَلَيْهِ، وَأَطْلَعَ عَلَيْهِ أَبَا اَلْحَسَنِ بْنَ ظَفَرٍ، وَتَنَاوَلَ اَلْحَسَنُ بْنُ عَلِيٍّ اَلْوَجْنَاءُ اَلْقَلَمَ، وَجَعَلَ يَكْتُبُ مَا اِتَّفَقَا عَلَيْهِ فِي تِلْكَ اَلْوَرَقَةِ بِذَلِكَ اَلْقَلَمِ اَلمَبْرِيِّ بِلَا مِدَادٍ، وَلَا يُؤَثِّرُ فِيهِخ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مَلَأَ اَلْوَرَقَةَ، ثُمَّ خَتَمَهُ وَأَعْطَاهُ لِشَيْخٍ كَانَ مَعَ مُحَمَّدِ بْنِ اَلْفَضْلِ أَسْوَدَ يَخْدُمُهُ، وَأَنْفَذَ بِهَا إِلَى أَبِي اَلْقَاسِمِ اَلْحُسَيْنِ بْنِ رَوْحٍ، وَمَعَنَا اِبْنُ اَلْوَجْنَاءِ لَمْ يَبْرَحْ، وَحَضَرَتْ صَلَاةُ اَلظُّهْرِ فَصَلَّيْنَا هُنَاكَ، وَرَجَعَ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فَإِنَّ اَلْجَوَابَ يَجِيءُ، وَقُدِّمَتِ اَلمَائِدَةُ، فَنَحْنُ فِي اَلْأَكْلِ إِذْ وَرَدَ اَلْجَوَابُ فِي تِلْكَ اَلْوَرَقَةِ</w:t>
      </w:r>
      <w:r>
        <w:rPr>
          <w:rStyle w:val="FootnoteAnchor"/>
          <w:rtl w:val="true"/>
        </w:rPr>
        <w:footnoteReference w:id="906"/>
      </w:r>
      <w:r>
        <w:rPr>
          <w:rFonts w:ascii="Amiri" w:hAnsi="Amiri" w:eastAsia="Amiri" w:cs="Amiri"/>
          <w:color w:val="111111"/>
          <w:sz w:val="28"/>
          <w:sz w:val="28"/>
          <w:szCs w:val="28"/>
          <w:rtl w:val="true"/>
          <w:lang w:bidi="ar-SA"/>
        </w:rPr>
        <w:t>مَكْتُوبٌ بِمِدَادٍ عَنْ فَصْلٍ فَصْلٍ، فَلَطَمَ مُحَمَّدُ بْنُ اَلْفَضْلِ وَجْهَهُ وَلَمْ يَتَهَنَّأْ بِطَعَامِهِ، وَقَالَ لاِبْنِ اَلْوَجْنَاءِ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مَعِي، فَقَامَ مَعَهُ حَتَّى دَخَلَ عَلَى أَبِي اَلْقَاسِمِ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أَقِلْنِي أَقَالَكَ اَللهُ، فَقَالَ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لَنَا وَلَكَ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 عَنْ أَبِي جَعْفَرٍ مُحَمَّدِ بْنِ عَلِيِّ بْنِ اَلْحُسَيْنِ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مُحَمَّدِ بْنِ يَحْيَى اَلْعَلَوِيُّ اِبْنُ أَخِي طَاهِرٍ</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وعدَّه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6086/23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النسب، ابن أخي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بِبَغْدَادَ طَرَفَ سُوقِ اَلْقُطْنِ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اَلْحَسَنِ عَلِيُّ بْنُ أَحْمَدَ بْنِ عَلِيٍّ اَلْعَقِيقِيُّ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بَغْدَادَ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عَلِيِّ بْنِ عِيسَى بْنِ الجَرَّاحِ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في خبر من غبر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ضَيْعَةٍ لَهُ، فَسَأَلَهُ،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بَيْتِكَ فِي هَذَا اَلْبَلَدِ كَثِيرٌ، فَإِنْ ذَهَبْنَا نُعْطِي كُلَّمَا سَأَلُونَا طَالَ ذَلِكَ، أَوْ كَمَا قَالَ، فَقَالَ لَهُ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 مَنْ فِي يَدِهِ قَضَاءُ حَاجَتِي، فَقَالَ لَهُ 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وَهُوَ مُغْضَبٌ،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عَزَاءٌ مِنْ كُلِّ هَالِكٍ، وَدَرَكٌ مِنْ كُلِّ مُصِيبَةٍ،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فَجَاءَنِي اَلرَّسُولُ مِنْ عِنْدِ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فَشَكَوْتُ إِلَيْهِ، فَذَهَبَ مِنْ عِنْدِي، فَأَبْلَغَهُ، فَجَاءَنِي اَلرَّسُولُ بِمِائَةِ دِرْهَمٍ عَدَد وَوَزْن مِائَةُ دِرْهَمٍ، وَمِنْدِيلٍ وَشَيْءٍ مِنْ حَنُوطٍ وَأَكْفَانٍ،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يُقْرِئُكَ اَلسَّلَامَ،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هَمَّكَ أَمْرٌ أَوْ غَمٌّ فَامْسَحْ بِهَذَا اَلْمِنْدِيلِ وَجْهَكَ، فَإِنَّ هَذَا مِنْدِيلُ مَوْلَاكَ، وَخُذْ هَذِهِ اَلدَّرَاهِمَ وَهَذَا اَلْحَنُوطَ وَهَذِهِ اَلْأَكْفَانَ، وَسَتُقْضَى حَاجَتُكَ فِي هَذِهِ اَللَّيْلَةِ، فَإِذَا قَدِمْتَ إِلَى مِصْرَ مَاتَ مُحَمَّدُ بْنُ إِسْمَاعِيلَ مِنْ قَبْلِكَ بِعَشَرَةِ أَيَّامٍ، ثُمَّ مِتَّ بَعْدَهُ، فَيَكُونُ هَذَا كَفَنَكَ، وَهَذَا حَنُوطَكَ، وَهَذَا جَهَازَكَ، فَأَخَذْتُ ذَلِكَ وَحَفِظْتُهُ وَاِنْصَرَفَ اَلرَّسُولُ، وَإِذَا أَنَا بِالمَشَاعِلِ عَلَى بَابِي وَاَلْبَابُ يُدَقُّ، فَقُلْتُ لِغُلَامِي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اُنْظُرْ أَيُّ شَيْءٍ هُوَ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 حُمَيْدِ</w:t>
      </w:r>
      <w:r>
        <w:rPr>
          <w:rStyle w:val="FootnoteAnchor"/>
          <w:rtl w:val="true"/>
        </w:rPr>
        <w:footnoteReference w:id="908"/>
      </w:r>
      <w:r>
        <w:rPr>
          <w:rFonts w:ascii="Amiri" w:hAnsi="Amiri" w:eastAsia="Amiri" w:cs="Amiri"/>
          <w:color w:val="111111"/>
          <w:sz w:val="28"/>
          <w:sz w:val="28"/>
          <w:szCs w:val="28"/>
          <w:rtl w:val="true"/>
          <w:lang w:bidi="ar-SA"/>
        </w:rPr>
        <w:t>بْنِ مُحَمَّدٍ اَلْكَاتِبِ اِبْنِ عَمِّ اَلْوَزِيرِ، فَأَدْخَلَهُ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طَلَبَكَ اَلْوَزِيرُ، وَيَقُولُ لَكَ مَوْلَايَ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إِلَيَّ، فَرَكِبْتُ وَفُتِحَتِ اَلشَّوَارِعُ وَاَلدُّرُوبُ، وَجِئْتُ إِلَى شَارِعِ اَلْوَزَّانِينَ، فَإِذَا بِحُمَيْدٍ قَاعِدٌ يَنْتَظِرُنِي، فَلَمَّا رَآنِي أَخَذَ بِيَدِي وَرَكِبْنَا فَدَخَلْنَا عَلَى اَلْوَزِيرِ، فَقَالَ لِيَ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قَدْ قَضَى اَللهُ حَاجَتَكَ، وَاِعْتَذَرَ إِلَيَّ، وَدَفَعَ إِلَيَّ اَلْكُتُبَ مَكْتُوبَةً مَخْتُومَةً قَدْ فَرَغَ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ذَلِكَ وَخَرَجْتُ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مُحَمَّدٍ 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أَبُو اَلْحَسَنِ عَلِيُّ بْنُ أَحْمَدَ اَلْعَقِيقِيُّ بِنَصِيبِينَ بِهَذَا،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هَذَا اَلْحَنُوطُ إِلَّا إِلَى عَمَّتِي فُلَانَةَ</w:t>
      </w:r>
      <w:r>
        <w:rPr>
          <w:rStyle w:val="FootnoteAnchor"/>
          <w:rtl w:val="true"/>
        </w:rPr>
        <w:footnoteReference w:id="909"/>
      </w:r>
      <w:r>
        <w:rPr>
          <w:rFonts w:ascii="Amiri" w:hAnsi="Amiri" w:eastAsia="Amiri" w:cs="Amiri"/>
          <w:color w:val="111111"/>
          <w:sz w:val="28"/>
          <w:sz w:val="28"/>
          <w:szCs w:val="28"/>
          <w:rtl w:val="true"/>
          <w:lang w:bidi="ar-SA"/>
        </w:rPr>
        <w:t>، فَلَمْ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يُسَمِّهَا، وَقَدْ نُعِيَتْ إِلَيَّ نَفْسِي، وَقَدْ قَالَ لِيَ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أَمْلِكُ اَلضَّيْعَةَ، وَقَدْ كُتِبَ</w:t>
      </w:r>
      <w:r>
        <w:rPr>
          <w:rStyle w:val="FootnoteAnchor"/>
          <w:rtl w:val="true"/>
        </w:rPr>
        <w:footnoteReference w:id="910"/>
      </w:r>
      <w:r>
        <w:rPr>
          <w:rFonts w:ascii="Amiri" w:hAnsi="Amiri" w:eastAsia="Amiri" w:cs="Amiri"/>
          <w:color w:val="111111"/>
          <w:sz w:val="28"/>
          <w:sz w:val="28"/>
          <w:szCs w:val="28"/>
          <w:rtl w:val="true"/>
          <w:lang w:bidi="ar-SA"/>
        </w:rPr>
        <w:t>لِي بِالَّذِي أَرَدْتُ، فَقُمْتُ</w:t>
      </w:r>
      <w:r>
        <w:rPr>
          <w:rStyle w:val="FootnoteAnchor"/>
          <w:rtl w:val="true"/>
        </w:rPr>
        <w:footnoteReference w:id="911"/>
      </w:r>
      <w:r>
        <w:rPr>
          <w:rFonts w:ascii="Amiri" w:hAnsi="Amiri" w:eastAsia="Amiri" w:cs="Amiri"/>
          <w:color w:val="111111"/>
          <w:sz w:val="28"/>
          <w:sz w:val="28"/>
          <w:szCs w:val="28"/>
          <w:rtl w:val="true"/>
          <w:lang w:bidi="ar-SA"/>
        </w:rPr>
        <w:t>إِلَيْهِ وَقَبَّلْتُ رَأْسَهُ وَعَيْنَيْهِ،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أَرِنِي اَلْأَكْفَانَ وَاَلْحَنُوطَ وَاَلدَّرَاهِمَ،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لِيَ اَلْأَكْفَانَ، فَإِذَا فِيهِ بُرْدُ حِبَرٍ مُسَهَّمٌ</w:t>
      </w:r>
      <w:r>
        <w:rPr>
          <w:rStyle w:val="FootnoteAnchor"/>
          <w:rtl w:val="true"/>
        </w:rPr>
        <w:footnoteReference w:id="912"/>
      </w:r>
      <w:r>
        <w:rPr>
          <w:rFonts w:ascii="Amiri" w:hAnsi="Amiri" w:eastAsia="Amiri" w:cs="Amiri"/>
          <w:color w:val="111111"/>
          <w:sz w:val="28"/>
          <w:sz w:val="28"/>
          <w:szCs w:val="28"/>
          <w:rtl w:val="true"/>
          <w:lang w:bidi="ar-SA"/>
        </w:rPr>
        <w:t>مِنْ نَسْجِ اَلْيَمَنِ وَثَلَاثَةُ أَثْوَابٍ مَرْوِيٌّ</w:t>
      </w:r>
      <w:r>
        <w:rPr>
          <w:rStyle w:val="FootnoteAnchor"/>
          <w:rtl w:val="true"/>
        </w:rPr>
        <w:footnoteReference w:id="913"/>
      </w:r>
      <w:r>
        <w:rPr>
          <w:rFonts w:ascii="Amiri" w:hAnsi="Amiri" w:eastAsia="Amiri" w:cs="Amiri"/>
          <w:color w:val="111111"/>
          <w:sz w:val="28"/>
          <w:sz w:val="28"/>
          <w:szCs w:val="28"/>
          <w:rtl w:val="true"/>
          <w:lang w:bidi="ar-SA"/>
        </w:rPr>
        <w:t>وَعِمَامَةٌ، وَإِذَا اَلْحَنُوطُ فِي خَرِيطَةٍ، فَأَخْرَجَ اَلدَّرَاهِمَ فَوَزْنُهَا مِائَةُ دِرْهَمٍ وَعَدَدُهَا مِائَةُ دِرْهَمٍ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هَبْ لِي مِنْهَا دِرْهَماً أَصُوغُهُ خَاتَماً،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ذَلِكَ؟ خُذْ مِنْ عِنْدِي مَا شِئْتَ،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 هَذِهِ، وَأَلْحَحْتُ عَلَيْهِ، وَقَبَّلْتُ رَأْسَهُ وَعَيْنَيْهِ، فَأَعْطَانِي دِرْهَماً شَدَدْتُهُ فِي مِنْدِيلِي وَجَعَلْتُهُ فِي كُمِّي، فَلَمَّا صِرْتُ إِلَى اَلْخَانِ فَتَحْتُ زِنْفِيلَجَةً</w:t>
      </w:r>
      <w:r>
        <w:rPr>
          <w:rStyle w:val="FootnoteAnchor"/>
          <w:rtl w:val="true"/>
        </w:rPr>
        <w:footnoteReference w:id="914"/>
      </w:r>
      <w:r>
        <w:rPr>
          <w:rFonts w:ascii="Amiri" w:hAnsi="Amiri" w:eastAsia="Amiri" w:cs="Amiri"/>
          <w:color w:val="111111"/>
          <w:sz w:val="28"/>
          <w:sz w:val="28"/>
          <w:szCs w:val="28"/>
          <w:rtl w:val="true"/>
          <w:lang w:bidi="ar-SA"/>
        </w:rPr>
        <w:t>مَعِي، وَجَعَلْتُ اَلْمِنْدِيلَ فِي اَلزِّنْفِيلَجَةِ وَفِيهِ اَلدِّرْهَمُ مَشْدُودٌ، وَجَعَلْتُ كُتُبِي وَدَفَاتِرِي فِيهَا، وَأَقَمْتُ أَيَّاماً، ثُمَّ جِئْتُ أَطْلُبُ اَلدِّرْهَمَ، فَإِذَا اَلصُّرَّةُ مَصْرُورَةٌ بِحَالِهَا وَلَا شَيْءَ فِيهَا، فَأَخَذَنِي شِبْهُ اَلْوَسْوَاسِ، فَصِرْتُ إِلَى بَابِ اَلْعَقِيقِيِّ، فَقُلْتُ لِغُلَامِهِ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اَلدُّخُولَ إِلَى اَلشَّيْخِ، فَأَدْخَلَنِي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سَيِّدِي؟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اَلَّذِي أَعْطَيْتَنِي مَا أَصَبْتُهُ فِي اَلصُّرَّةِ، فَدَعَا بِزِنْفِيلَجَةٍ وَأَخْرَجَ اَلدَّرَاهِمَ، فَإِذَا هِيَ مِائَةٌ عَدَداً وَوَزْناً، وَلَمْ يَكُنْ مَعِي أَحَدٌ أَتَّهِمُهُ،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فَسَأَلْتُهُ رَدَّهُ إِلَيَّ، ثُمَّ خَرَجَ إِلَى مِصْرَ وَأَخَذَ اَلضَّيْعَةَ، وَمَاتَ قَبْلَهُ مُحَمَّدُ بْنُ إِسْمَاعِيلَ بِعَشَرَةٍ كَمَا قِيلَ، ثُمَّ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وَكُفِّنَ فِي اَلْأَكْفَانِ اَلَّتِي دُفِعَتْ إِلَيْهِ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جَمَاعَةٌ، عَنْ أَبِي جَعْفَرٍ مُحَمَّدِ بْنِ عَلِيِّ بْنِ اَلْحُسَيْنِ بْنِ مُوسَى اِبْنِ بَابَوَيْهِ وَأَبِي عَبْدِ اَلله اَلْحُسَيْنِ بْنِ عَلِيٍّ أَخِيهِ،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اَلْأَسْوَدُ</w:t>
      </w:r>
      <w:r>
        <w:rPr>
          <w:rStyle w:val="FootnoteAnchor"/>
          <w:rtl w:val="true"/>
        </w:rPr>
        <w:footnoteReference w:id="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عَلِيُّ بْنُ اَلْحُسَيْنِ بْنِ مُوسَى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أَسْأَلَ أَبَا اَلْقَاسِمِ اَلرَّوْحِيَّ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اَللهَ أَنْ يَرْزُقَهُ وَلَداً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فَأَنْهَى ذَلِكَ، ثُمَّ أَخْبَرَنِي بَعْدَ ذَلِكَ بِثَلَاثَةِ أَيَّامٍ أَنَّهُ قَدْ دَعَا لِعَلِيِّ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سَيُولَدُ لَهُ وَلَدٌ مُبَارَكٌ يَنْفَعُ اَللهُ بِهِ، وَبَعْدَهُ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عَلِيٍّ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فِي أَمْرِ نَفْسِي أَنْ يَدْعُوَ لِي أَنْ أُرْزَقَ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يُجِبْنِي إِلَيْهِ،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هَذَا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اَلسَّنَةَ اِبْنُهُ مُحَمَّدُ بْنُ عَلِيٍّ وَبَعْدَهُ أَوْلَادٌ، وَلَمْ يُولَدْ لِي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جَعْفَرٍ مُحَمَّدُ بْنُ عَلِيٍّ اَلْأَسْوَدُ كَثِيراً مَا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رَآنِي أَخْتَلِفُ إِلَى مَجْلِسِ شَيْخِنَا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وَأَرْغَبُ فِي كَتْبِ اَلْعِلْمِ وَحِفْظِهِ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بِعَجَبٍ أَنْ تَكُونَ لَكَ هَذِهِ اَلرَّغْبَةُ فِي اَلْعِلْمِ وَأَنْتَ وُلِدْتَ بِدُعَاءِ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عَبْدِ اَلله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 اَلمَجْلِسَ وَلِي دُونَ اَلْعِشْرِينَ سَنَةً، فَرُبَّمَا كَانَ يَحْضُرُ مَجْلِسِي أَبُو جَعْفَرٍ مُحَمَّدُ بْنُ عَلِيٍّ اَلْأَسْوَدُ، فَإِذَا نَظَرَ إِلَى إِسْرَاعِي فِي اَلْأَجْوِبَةِ فِي اَلْحَلَالِ وَاَلْحَرَامِ يُكْثِرُ اَلتَّعَجُّبَ لِصِغَرِ سِنِّي،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عَجَبَ لِأَنَّكَ وُلِدْتَ بِدُعَاءِ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جَمَاعَةٌ، عَنْ مُحَمَّدِ بْنِ عَلِيِّ بْنِ اَلْحُسَيْنِ بْنِ مُوسَى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مَتيل،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مِنْ أَهْلِ آبَةَ، وَكَانَتِ اِمْرَأَةَ مُحَمَّدِ بْنِ عِبْدِيلٍ</w:t>
      </w:r>
      <w:r>
        <w:rPr>
          <w:rStyle w:val="FootnoteAnchor"/>
          <w:rtl w:val="true"/>
        </w:rPr>
        <w:footnoteReference w:id="918"/>
      </w:r>
      <w:r>
        <w:rPr>
          <w:rFonts w:ascii="IRNazanin" w:hAnsi="IRNazanin" w:eastAsia="IRNazanin"/>
          <w:color w:val="111111"/>
          <w:sz w:val="28"/>
          <w:sz w:val="28"/>
          <w:szCs w:val="28"/>
          <w:rtl w:val="true"/>
          <w:lang w:bidi="fa-IR"/>
        </w:rPr>
        <w:t>اَلْآبِيِّ، مَعَهَا ثَلَاثُمِائَةِ دِينَارٍ، فَصَارَتْ إِلَى عَمِّي جَعْفَرِ بْنِ أَحْمَدَ بْنِ مَتيل،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يُسَلَّمَ هَذَا اَلمَالُ مِنْ يَدِي إِلَى يَدِ أَبِي اَلْقَاسِمِ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فَأَنْفَذَنِي مَعَهَا أُتَرْجِمُ عَنْهَا، فَلَمَّا دَخَلْتُ عَلَى أَبِي اَلْقَاسِمِ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عَلَيْهَا بِلِسَانٍ آبِيٍّ فَصِيحٍ،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 چونا چون بدا</w:t>
      </w:r>
      <w:r>
        <w:rPr>
          <w:rStyle w:val="FootnoteAnchor"/>
          <w:rtl w:val="true"/>
        </w:rPr>
        <w:footnoteReference w:id="919"/>
      </w:r>
      <w:r>
        <w:rPr>
          <w:rFonts w:ascii="Amiri" w:hAnsi="Amiri" w:eastAsia="Amiri" w:cs="Amiri"/>
          <w:color w:val="111111"/>
          <w:sz w:val="28"/>
          <w:sz w:val="28"/>
          <w:szCs w:val="28"/>
          <w:rtl w:val="true"/>
          <w:lang w:bidi="ar-SA"/>
        </w:rPr>
        <w:t>كوليه جونسته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وَكَيْفَ كُنْتِ؟ وَمَا خَبَرُ صِبْيَانِكِ؟ فَاسْتَغْنَتْ مِنَ اَلتَّرْجُمَةِ، وَسَلَّمَتِ اَلمَالَ وَرَجَعَتْ</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جَمَاعَةٌ، عَنْ أَبِي جَعْفَرٍ مُحَمَّدِ بْنِ عَلِيِّ بْنِ اَلْحُسَيْنِ بْنِ مُوسَى 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بْنِ إِسْحَاقَ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اَلشَّيْخِ أَبِي اَلْقَاسِمِ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جَمَاعَةٍ فِيهِمْ عَلِيُّ بْنُ عِيسَى اَلْقَصْرِيُّ،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شَيْءٍ،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وَذَكَرَ مَسَائِلَ ذَكَرْنَاهَا فِي غَيْرِ هَذَا اَلمَوْضِعِ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مُحَمَّدُ بْنُ إِبْرَاهِيمَ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إِلَى اَلشَّيْخِ أَبِي اَلْقَاسِمِ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اَلْغَدِ، وَأَنَا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ذَكَرَ لَنَا أَمْسِ مِنْ عِنْدِ نَفْسِهِ؟ فَابْتَدَأَنَا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إِبْرَاهِيمَ، لَئِنْ أَخِرَّ مِنَ اَلسَّمَاءِ فَتَخْطَفَنِي اَلطَّيْرُ أَوْ تَهْوِي بِيَ اَلرِّيحُ مِنْ مَكَانٍ سَحِيقٍ أَحَبُّ إِلَيَّ مِنْ أَنْ أَقُولَ فِي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بِرَأْيِي وَمِنْ عِنْدِ نَفْسِي، بَلْ ذَلِكَ عَنِ اَلْأَصْلِ، وَمَسْمُوعٌ مِنَ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جَمَاعَةٌ، عَنْ أَبِي عَبْدِ اَلله اَلْحُسَيْنِ بْنِ عَلِيِّ بْنِ اَلْحُسَيْنِ بْنِ مُوسَى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أَهْلِ بَلَدِنَا اَلمُقِيمِينَ كَانُوا بِبَغْدَادَ فِي اَلسَّنَةِ اَلَّتِي خَرَجَتِ اَلْقَرَامِطَةُ</w:t>
      </w:r>
      <w:r>
        <w:rPr>
          <w:rStyle w:val="FootnoteAnchor"/>
          <w:rtl w:val="true"/>
        </w:rPr>
        <w:footnoteReference w:id="922"/>
      </w:r>
      <w:r>
        <w:rPr>
          <w:rFonts w:ascii="Amiri" w:hAnsi="Amiri" w:eastAsia="Amiri" w:cs="Amiri"/>
          <w:color w:val="111111"/>
          <w:sz w:val="28"/>
          <w:sz w:val="28"/>
          <w:szCs w:val="28"/>
          <w:rtl w:val="true"/>
          <w:lang w:bidi="ar-SA"/>
        </w:rPr>
        <w:t xml:space="preserve">عَلَى اَلْحَاجِّ، وَهِيَ سَنَةُ تَنَاثُرِ اَلْكَوَاكِبِ أَنَّ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 فِي اَلْخُرُوجِ إِلَى اَلْحَجِّ، فَخَرَجَ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فِي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نَذْرٌ وَاجِبٌ، أَفَيَجُوزُ لِيَ اَلْقُعُودُ عَنْهُ؟ فَخَرَجَ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لَا بُدَّ فَكُنْ فِي اَلْقَافِلَةِ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فِي اَلْقَافِلَةِ اَلْأَخِيرَةِ فَسَلِمَ بِنَفْسِهِ وَقُتِلَ مَنْ تَقَدَّمَهُ فِي اَلْقَوَافِلِ اَلْأُخَرِ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جَمَاعَةٌ، عَنْ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عَمَّارُ بْنُ اَلْحُسَيْنِ بْنِ إِسْحَاقَ اَلْأُسْرُوشَنِيُّ</w:t>
      </w:r>
      <w:r>
        <w:rPr>
          <w:rStyle w:val="FootnoteAnchor"/>
          <w:rtl w:val="true"/>
        </w:rPr>
        <w:footnoteReference w:id="9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اِبْنُ اَلْحَسَنِ</w:t>
      </w:r>
      <w:r>
        <w:rPr>
          <w:rStyle w:val="FootnoteAnchor"/>
          <w:rtl w:val="true"/>
        </w:rPr>
        <w:footnoteReference w:id="924"/>
      </w:r>
      <w:r>
        <w:rPr>
          <w:rFonts w:ascii="Amiri" w:hAnsi="Amiri" w:eastAsia="Amiri" w:cs="Amiri"/>
          <w:color w:val="111111"/>
          <w:sz w:val="28"/>
          <w:sz w:val="28"/>
          <w:szCs w:val="28"/>
          <w:rtl w:val="true"/>
          <w:lang w:bidi="ar-SA"/>
        </w:rPr>
        <w:t>بْنِ أَبِي صَالِحٍ اَلْخُجَنْدِيُّ</w:t>
      </w:r>
      <w:r>
        <w:rPr>
          <w:rStyle w:val="FootnoteAnchor"/>
          <w:rtl w:val="true"/>
        </w:rPr>
        <w:footnoteReference w:id="925"/>
      </w:r>
      <w:r>
        <w:rPr>
          <w:rFonts w:ascii="Amiri" w:hAnsi="Amiri" w:eastAsia="Amiri" w:cs="Amiri"/>
          <w:color w:val="111111"/>
          <w:sz w:val="28"/>
          <w:sz w:val="28"/>
          <w:szCs w:val="28"/>
          <w:rtl w:val="true"/>
          <w:lang w:bidi="ar-SA"/>
        </w:rPr>
        <w:t>وَكَانَ قَدْ أَلَحَّ فِي اَلْفَحْصِ وَاَلطَّلَبِ،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وَسَارَ فِي اَلْبِلَادِ، وَكَتَبَ عَلَى يَدِ اَلشَّيْخِ أَبِي اَلْقَاسِمِ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تَعَلُّقَ قَلْبِهِ وَاِشْتِغَالَهُ بِالْفَحْصِ وَاَلطَّلَبِ، وَيَسْأَلُ اَلْجَوَابَ بِمَا تَسْكُنُ إِلَيْهِ نَفْسُهُ، وَيَكْشِفُ لَهُ عَمَّا يَعْمَلُ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 تَوْقِيعٌ نُسْخَتُهُ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بَحَثَ فَقَدْ طَلَبَ، وَمَنْ طَلَبَ فَقَدْ دَلَّ</w:t>
      </w:r>
      <w:r>
        <w:rPr>
          <w:rStyle w:val="FootnoteAnchor"/>
          <w:rtl w:val="true"/>
        </w:rPr>
        <w:footnoteReference w:id="926"/>
      </w:r>
      <w:r>
        <w:rPr>
          <w:rFonts w:ascii="Amiri" w:hAnsi="Amiri" w:eastAsia="Amiri" w:cs="Amiri"/>
          <w:color w:val="111111"/>
          <w:sz w:val="28"/>
          <w:sz w:val="28"/>
          <w:szCs w:val="28"/>
          <w:rtl w:val="true"/>
          <w:lang w:bidi="ar-SA"/>
        </w:rPr>
        <w:t>، وَمَنْ دَلَّ فَقَدْ أَشَاطَ، وَمَنْ أَشَاطَ فَقَدْ أَشْرَكَ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فَكَفَفْتُ عَنِ اَلطَّلَبِ، وَسَكَنَتْ نَفْسِي، وَعُدْتُ إِلَى وَطَنِي مَسْرُوراً، وَاَلْحَمْدُ لِله</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جَمَاعَةٌ، عَنْ أَبِي غَالِبٍ أَحْمَدَ بْنِ مُحَمَّدٍ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بَيْنِي وَبَيْنَ وَالِدَةِ 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اَلْخُصُومَةِ وَاَلشَّرِّ أَمْرٌ عَظِيمٌ مَا لَا يَكَادُ أَنْ يَتَّفِقَ، وَتَتَابَعَ ذَلِكَ وَكَثُرَ إِلَى أَنْ ضَجِرْتُ بِهِ، وَكَتَبْتُ عَلَى يَدِ أَبِي جَعْفَرٍ أَسْأَلُ اَلدُّعَاءَ، فَأَبْطَأَ عَنِّي اَلْجَوَابُ مُدَّةً، ثُمَّ لَقِيَنِي أَبُو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جَوَابُ مَسْأَلَتِكَ، فَجِئْتُهُ، فَأَخْرَجَ إِلَيَّ مُدْرَجاً، فَلَمْ يَزَلْ يُدْرِجُهُ إِلَى أَنْ أَرَانِي فَصْلاً مِنْهُ،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اَلزَّوْجُ وَاَلزَّوْجَةُ فَأَصْلَحَ اَللهُ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تَزَلْ عَلَى حَالِ اَلاِسْتِقَامَةِ، وَلَمْ يَجْرِ بَيْنَنَا بَعْدَ ذَلِكَ شَيْءٌ مِمَّا كَانَ يَجْرِي، وَقَدْ كُنْتُ أَتَعَمَّدُ مَا يُسْخِطُهَا فَلَا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928"/>
      </w:r>
      <w:r>
        <w:rPr>
          <w:rFonts w:ascii="Amiri" w:hAnsi="Amiri" w:eastAsia="Amiri" w:cs="Amiri"/>
          <w:color w:val="111111"/>
          <w:sz w:val="28"/>
          <w:sz w:val="28"/>
          <w:szCs w:val="28"/>
          <w:rtl w:val="true"/>
          <w:lang w:bidi="ar-SA"/>
        </w:rPr>
        <w:t xml:space="preserve">مِنْهَا شَيْءٌ، هَذَا مَعْنَى لَفْظِ أَبِي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قَرِيبٌ مِنْهُ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عِنْدِي أَنَّهُ كَتَبَ عَلَى يَدِ أَبِي جَعْفَرِ بْنِ أَبِي اَلْعَزَاقِرِ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تَغَيُّرِهِ وَخُرُوجِ لَعْنِهِ عَلَى مَا حَكَاهُ اِبْنُ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حَدَّثَنِي بَعْضُ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ذَلِكَ مَعِي</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 xml:space="preserve">أَنَّهُ إِنَّمَا عَنَى أَبَا جَعْفَرٍ اَلزجوزجيَّ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اَلْكِتَابَ إِنَّمَا كَانَ مِنَخ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اَلْكُوفَةِ، وَذَلِكَ أَنَّ أَبَا غَالِبٍ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نَلْقَى أَبَا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يُقْضَى</w:t>
      </w:r>
      <w:r>
        <w:rPr>
          <w:rStyle w:val="FootnoteAnchor"/>
          <w:rtl w:val="true"/>
        </w:rPr>
        <w:footnoteReference w:id="930"/>
      </w:r>
      <w:r>
        <w:rPr>
          <w:rFonts w:ascii="Amiri" w:hAnsi="Amiri" w:eastAsia="Amiri" w:cs="Amiri"/>
          <w:color w:val="111111"/>
          <w:sz w:val="28"/>
          <w:sz w:val="28"/>
          <w:szCs w:val="28"/>
          <w:rtl w:val="true"/>
          <w:lang w:bidi="ar-SA"/>
        </w:rPr>
        <w:t>اَلْأَمْرُ إِلَيْهِ صِرْنَا نَلْقَى أَبَا جَعْفَرِ بْنَ اَلشَّلْمَغَانِيَّ وَلَا نَلْقَاهُ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بهاتين الحكايتين مذاكرةً لم أُقيِّدهما بالكتابة وقيدهما غيري، إلَّا أنَّه كان يُكثِر ذكرهما والحديث بهما حتَّى سمعتهما منه ما لا أُحصي، والحمد لله شكراً دائماً، وصلَّى الله على محمّد وآله وسلَّم</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جَمَاعَةٌ، عَنْ أَبِي جَعْفَرٍ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عَلِيُّ بْنُ عِيسَى اَلْقَصْرِيُّ،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شَيْءٍ،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وَلِيُّ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عَدُوُّ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أَنْ يُسَلِّطَ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عَدُوَّهُ عَلَى وَلِيِّهِ؟ فَقَالَ لَهُ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اِفْهَمْ عَنِّي مَا أَقُولُ لَكَ، اِعْلَمْ أَنَّ اَللهَ تَعَالَى لَا يُخَاطِبُ اَلنَّاسَ بِمُشَاهَدَةِ اَلْعَيَانِ، وَلَا يُشَافِهُهُمْ بِالْكَلَامِ، وَلَكِنَّهُ جَلَّتْ عَظَمَتُهُ يَبْعَثُ إِلَيْهِمْ رُسُلاً</w:t>
      </w:r>
      <w:r>
        <w:rPr>
          <w:rStyle w:val="FootnoteAnchor"/>
          <w:rtl w:val="true"/>
        </w:rPr>
        <w:footnoteReference w:id="933"/>
      </w:r>
      <w:r>
        <w:rPr>
          <w:rFonts w:ascii="Amiri" w:hAnsi="Amiri" w:eastAsia="Amiri" w:cs="Amiri"/>
          <w:color w:val="111111"/>
          <w:sz w:val="28"/>
          <w:sz w:val="28"/>
          <w:szCs w:val="28"/>
          <w:rtl w:val="true"/>
          <w:lang w:bidi="ar-SA"/>
        </w:rPr>
        <w:t>مِنْ أَجْنَاسِهِمْ وَأَصْنَافِهِمْ بَشَراً مِثْلَهُمْ، وَلَوْ بَعَثَ إِلَيْهِمْ رُسُلاً مِنْ غَيْرِ صِفَتِهِمْ وَصُوَرِهِمْ لَنَفَرُوا عَنْهُمْ وَلَمْ يَقْبَلُوا مِنْهُمْ، فَلَمَّا جَاءُوهُمْ وَكَانُوا مِنْ جِنْسِهِمْ يَأْكُلُونَ وَيَمْشُونَ فِي اَلْأَسْواقِ،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مِثْلُنَا لَا نَقْبَلُ مِنْكُمْ حَتَّى تَأْتُوا بِشَيْءٍ نَعْجِزُ عَنْ أَنْ نَأْتِيَ بِمِثْلِهِ، فَنَعْلَمَ أَنَّكُمْ مَخْصُوصُونَ دُونَنَا بِمَا لَا نَقْدِرُ عَلَيْهِ، فَجَعَلَ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اَلمُعْجِزَاتِ اَلَّتِي يَعْجِزُ اَلْخَلْقُ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فَمِنْهُمْ مَنْ جَاءَ بِالطُّوفَانِ بَعْدَ اَلْإِعْذَارِ وَاَلْإِنْذَارِ، فَفَرَّقَ جَمِيعَ مَنْ طَغَى وَتَمَرَّدَ، وَمِنْهُمْ مَنْ أُلْقِيَ فِي اَلنَّارِ فَكَانَتْ عَلَيْهِ بَرْداً وَسَلَاماً، وَمِنْهُمْ مَنْ أَخْرَجَ مِنَ اَلْحَجَرِ اَلصَّلْدِ اَلنَّاقَةَ وَأَجْرَى مِنْ ضَرْعِهَا لَبَناً، وَمِنْهُمْ مَنْ فَلَقَ لَهُ اَلْبَحْرَ، وَفَجَّرَ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وَجَعَلَ لَهُ اَلْعَصَا اَلْيَابِسَةَ ثُعْبَاناً تَلْقَفُ مَا يَأْفِكُونَ، وَمِنْهُمْ مَنْ أَبْرَأَ اَلْأَكْمَهَ وَاَلْأَبْرَصَ، وَأَحْيَا اَلمَوْتَى بِإِذْنِ اَلله، وَأَنْبَأَهُمْ بِمَا يَأْكُلُونَ وَمَا يَدَّخِرُونَ فِي بُيُوتِهِمْ، وَمِنْهُمْ مَنِ اِنْشَقَّ لَهُ اَلْقَمَرُ، وَكَلَّمَتْهُ اَلْبَهَائِمُ مِثْلَ اَلْبَعِيرِ وَاَلذِّئْبِ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أَتَوْا بِمِثْلِ ذَلِكَ، وَعَجَزَ اَلْخَلْقُ مِنْ أُمَمِهِمْ أَنْ يَأْتُوا بِمِثْلِهِ كَانَ مِنْ تَقْدِيرِ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وَلُطْفِهِ بِعِبَادِهِ وَحِكْمَتِهِ أَنْ جَعَلَ أَنْبِيَاءَهُ مَعَ هَذِهِ اَلمُعْجِزَاتِ فِي حَالٍ غَالِبِينَ وَأُخْرَى مَغْلُوبِينَ، وَفِي حَالٍ قَاهِرِينَ وَأُخْرَى مَقْهُورِينَ، وَلَوْ 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أَحْوَالِهِمْ غَالِبِينَ وَقَاهِرِينَ وَلَمْ يَبْتَلِهِمْ وَلَمْ يَمْتَحِنْهُمْ لَاتَّخَذَهُمُ اَلنَّاسُ آلِهَةً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عُرِفَ فَضْلُ صَبْرِهِمْ عَلَى اَلْبَلَاءِ وَاَلْمِحَنِ وَاَلاِخْتِبَارِ، وَلَكِنَّهُ جَعَلَ أَحْوَالَهُمْ فِي ذَلِكَ كَأَحْوَالِ غَيْرِهِمْ، لِيَكُونُوا فِي حَالِ اَلْمِحْنَةِ وَاَلْبَلْوَى صَابِرِينَ، وَفِي حَالِ اَلْعَافِيَةِ وَاَلظُّهُورِ عَلَى اَلْأَعْدَاءِ شَاكِرِينَ، وَيَكُونُوا فِي جَمِيعِ أَحْوَالِهِمْ مُتَوَاضِعِينَ غَيْرَ شَامِخِينَ وَلَا مُتَجَبِّرِينَ، وَلِيَعْلَمَ اَلْعِبَادُ أَنَّ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 هُوَ خَالِقُهُمْ وَمُدَبِّرُهُمْ، فَيَعْبُدُوهُ وَيُطِيعُوا رُسُلَهُ، وَيَكُونُوا حُجَّةً لِله ثَابِتَةً عَلَى مَنْ تَجَاوَزَ اَلْحَدَّ فِيهِمْ وَاِدَّعَى لَهُمُ اَلرُّبُوبِيَّةَ، أَوْ عَانَدَ وَخَالَفَ وَعَصَى، وَجَحَدَ بِمَا أَتَتْ بِهِ اَلْأَنْبِيَاءُ وَاَلرُّسُلُ، وَلِيَهْلِكَ مَنْ هَلَكَ عَنْ بَيِّنَةٍ وَيَحْيى مَنْ حَيَّ عَنْ بَيِّنَةٍ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إِلَى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اَلْغَدِ وَأَنَا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 ذَكَرَ لَنَا يَوْمَ 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نَفْسِهِ؟ فَابْتَدَأَنِي،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إِبْرَاهِيمَ، لَئِنْ أَخِرَّ مِنَ اَلسَّمَاءِ فَتَخْطَفَنِي اَلطَّيْرُ أَوْ تَهْوِي بِيَ اَلرِّيحُ فِي مَكَانٍ سَحِيقٍ أَحَبُّ إِلَيَّ مِنْ أَنْ أَقُولَ فِي دِينِ اَلله بِرَأْيِي </w:t>
      </w:r>
    </w:p>
    <w:p>
      <w:pPr>
        <w:pStyle w:val="BookText"/>
        <w:rPr/>
      </w:pPr>
      <w:r>
        <w:rPr>
          <w:rFonts w:ascii="Amiri" w:hAnsi="Amiri" w:eastAsia="Amiri" w:cs="Amiri"/>
          <w:color w:val="111111"/>
          <w:sz w:val="28"/>
          <w:sz w:val="28"/>
          <w:szCs w:val="28"/>
          <w:rtl w:val="true"/>
          <w:lang w:bidi="ar-SA"/>
        </w:rPr>
        <w:t xml:space="preserve">وَمِنْ عِنْدِ نَفْسِي، بَلْ ذَلِكَ مِنَ اَلْأَصْلِ، وَمَسْمُوعٌ مِنَ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وتقدَّم قطعة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طرفاً من الأخبار الدالَّة على إمامة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 غيبته ووجود عينه، لأنَّها أخبار تضمَّنت الإخبار بالغايبات وبالشيء قبل كونه على وجه خارق للعادة، لا يعلم ذلك إلَّا من أعلمه الله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ووصل إليه مِن جهة مَن دلَّ الدليل على صدقه، ولولا صدقهم لما كان كذلك، لأنَّ المعجزات لا تظهر على يد الكذَّابين، وإذا ثبت صدقهم دلَّ على وجود من أسندوا ذلك إليه، ولم نستوفِ ما ورد في هذا المعنى لئلَّا يطول به الكتاب، وهو موجود في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9815_140126"/>
      <w:bookmarkStart w:id="181" w:name="pg9815_140126"/>
      <w:bookmarkEnd w:id="181"/>
    </w:p>
    <w:p>
      <w:pPr>
        <w:pStyle w:val="Heading2"/>
        <w:numPr>
          <w:ilvl w:val="1"/>
          <w:numId w:val="1"/>
        </w:numPr>
        <w:rPr/>
      </w:pPr>
      <w:bookmarkStart w:id="182" w:name="pg9815_140126"/>
      <w:bookmarkStart w:id="183" w:name="__RefHeading___Toc9727795_2870459653"/>
      <w:bookmarkStart w:id="184" w:name="_Toc61"/>
      <w:bookmarkEnd w:id="182"/>
      <w:bookmarkEnd w:id="183"/>
      <w:r>
        <w:rPr>
          <w:rtl w:val="true"/>
        </w:rPr>
        <w:t>[</w:t>
      </w:r>
      <w:r>
        <w:rPr>
          <w:rtl w:val="true"/>
        </w:rPr>
        <w:t>الفصل الخامس</w:t>
      </w:r>
      <w:r>
        <w:rPr>
          <w:rtl w:val="true"/>
        </w:rPr>
        <w:t>]: [</w:t>
      </w:r>
      <w:r>
        <w:rPr>
          <w:rtl w:val="true"/>
        </w:rPr>
        <w:t xml:space="preserve">في ذكر العلَّة المانعة من ظهور الحجَّة </w:t>
      </w:r>
      <w:r>
        <w:rPr>
          <w:rtl w:val="true"/>
        </w:rPr>
        <w:t>(</w:t>
      </w:r>
      <w:r>
        <w:rPr>
          <w:rtl w:val="true"/>
        </w:rPr>
        <w:t>عجّل الله فرجه</w:t>
      </w:r>
      <w:r>
        <w:rPr>
          <w:rtl w:val="true"/>
        </w:rPr>
        <w:t>)]</w:t>
      </w:r>
      <w:bookmarkEnd w:id="18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5" w:name="__RefHeading___Toc9727797_2870459653"/>
      <w:bookmarkStart w:id="186" w:name="_Toc62"/>
      <w:bookmarkEnd w:id="185"/>
      <w:r>
        <w:rPr>
          <w:rtl w:val="true"/>
        </w:rPr>
        <w:t>اشارة</w:t>
      </w:r>
      <w:bookmarkEnd w:id="18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العلَّة المانعة لصاحب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علَّة تمنع من ظهوره إلَّا خوفه على نفسه من القتل، لأنَّه لو كان غير ذلك لما ساغ له الاستتار، وكان يتحمَّل المشاقَّ والأذى، فإنَّ منازل الأئمَّة وكذلك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تعظم لتحمُّلهم المشاقَّ العظيمة في ذات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منع الله من قتله بما يحول بينه وبين من يريد قتله؟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الذي لا ينافي التكليف هو النهي عن خلافه، والأمر بوجوب اتِّباعه ونصرته، والتزام الانقياد له، وكلُّ ذلك فعله تعالى، وأمَّا الحيلولة بينهم وبينه فإنَّه ينافي التكليف، وينقض الغرض به، لأنَّ الغرض بالتكليف استحقاق الثواب، والحيلولة ينافي ذلك، وربَّما كان في الحيلولة والمنع من قتله بالقهر مفسدة للخلق، فلا يحسن من الله فعلها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هذا كما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يمتنع أنْ يكون في ظهوره مفسدة وفي استتاره مصلحة، لأنَّ الذي قاله يُفسِد طريق وجوب الرسالة في كلِّ حال، وتطرُّق</w:t>
      </w:r>
      <w:r>
        <w:rPr>
          <w:rStyle w:val="FootnoteAnchor"/>
          <w:rtl w:val="true"/>
        </w:rPr>
        <w:footnoteReference w:id="935"/>
      </w:r>
      <w:r>
        <w:rPr>
          <w:rFonts w:ascii="Amiri" w:hAnsi="Amiri" w:eastAsia="Amiri" w:cs="Amiri"/>
          <w:color w:val="111111"/>
          <w:sz w:val="28"/>
          <w:sz w:val="28"/>
          <w:szCs w:val="28"/>
          <w:rtl w:val="true"/>
          <w:lang w:bidi="ar-SA"/>
        </w:rPr>
        <w:t>القول بأنَّها تجري مجرى الألطاف التي تتغيَّر بالأزمان والأوقات، والقهر والحيلولة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يمتنع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مفسدة، ولا يُؤدِّي إلى إفساد</w:t>
      </w:r>
      <w:r>
        <w:rPr>
          <w:rStyle w:val="FootnoteAnchor"/>
          <w:rtl w:val="true"/>
        </w:rPr>
        <w:footnoteReference w:id="936"/>
      </w:r>
      <w:r>
        <w:rPr>
          <w:rFonts w:ascii="Amiri" w:hAnsi="Amiri" w:eastAsia="Amiri" w:cs="Amiri"/>
          <w:color w:val="111111"/>
          <w:sz w:val="28"/>
          <w:sz w:val="28"/>
          <w:szCs w:val="28"/>
          <w:rtl w:val="true"/>
          <w:lang w:bidi="ar-SA"/>
        </w:rPr>
        <w:t>وجوب الرئاسة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آباؤه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ظاهرين ولم يخافوا ولا صاروا بحيث لا يصل إليهم أحد؟</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حالهم بخلاف حاله، لأنَّه كان المعلوم من حال آبائه لسلاطين الوقت وغيرهم أنَّهم لا يرون الخروج عليهم، ولا يعتقدون أنَّهم يقومون بالسيف ويزيلون الدول، بل كان المعلوم من حالهم أنَّهم ينتظرون مهديًّا لهم، وليس يضرُّ السلطان اعتقاد من يعتقد إمامتهم إذا أمنوهم على مملكتهم ولم يخافوا جانبهم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كذلك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المعلوم منه أنَّه يقوم بالسيف ويزيل الممالك ويقهر كلَّ سلطان ويبسط العدل ويميت الجور، فمن هذه صفته يُخاف جانبه ويُتَّقى فورته، فيُتتبَّع ويُرصَد، ويُوضَع العيون عليه، ويُعنى به خوفاً من وثبته وريبةً</w:t>
      </w:r>
      <w:r>
        <w:rPr>
          <w:rStyle w:val="FootnoteAnchor"/>
          <w:rtl w:val="true"/>
        </w:rPr>
        <w:footnoteReference w:id="937"/>
      </w:r>
      <w:r>
        <w:rPr>
          <w:rFonts w:ascii="Amiri" w:hAnsi="Amiri" w:eastAsia="Amiri" w:cs="Amiri"/>
          <w:color w:val="111111"/>
          <w:sz w:val="28"/>
          <w:sz w:val="28"/>
          <w:szCs w:val="28"/>
          <w:rtl w:val="true"/>
          <w:lang w:bidi="ar-SA"/>
        </w:rPr>
        <w:t>من تمكُّنه، فيخاف حينئذٍ، ويُحوَج إلى التحرُّز والاستظهار بأنْ يُخفي شخصه عن كلِّ من لا يأمنه من وليٍّ وعدوٍّ إلى وقت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فآباؤه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ظهروا لأنَّه كان المعلوم أنَّه لو حدث بهم حادث لكان هناك من يقوم مقامه ويسدُّ مسدَّه من أولادهم، وليس كذلك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المعلوم أنَّه ليس بعده من يقوم مقامه قبل حضور وقت قيامه بالسيف، فلذلك وجب استتاره وغيبته، وفارق حاله حال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واضح بحمد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يعلم زوال الخوف وقت ظهوره، أبوحي من الله؟ فالإمام لا يُوحى إليه، أو بعلم ضروري؟ فذلك ينافي التكليف، أو بأمارة توجب عليه الظنَّ؟ ففي ذلك تغرير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جوابان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أعلمه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وأوقفه عليه من 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غيبته المخوفة، وزمان زوال الخوف عنه، فهو يتَّبع في ذلك ما شُرِّع له وأُوقف</w:t>
      </w:r>
      <w:r>
        <w:rPr>
          <w:rStyle w:val="FootnoteAnchor"/>
          <w:rtl w:val="true"/>
        </w:rPr>
        <w:footnoteReference w:id="938"/>
      </w:r>
      <w:r>
        <w:rPr>
          <w:rFonts w:ascii="Amiri" w:hAnsi="Amiri" w:eastAsia="Amiri" w:cs="Amiri"/>
          <w:color w:val="111111"/>
          <w:sz w:val="28"/>
          <w:sz w:val="28"/>
          <w:szCs w:val="28"/>
          <w:rtl w:val="true"/>
          <w:lang w:bidi="ar-SA"/>
        </w:rPr>
        <w:t>عليه، وإنَّما أُخفي ذلك عنَّا لما فيه من المصلحة، فأمَّا هو فهو عالم</w:t>
      </w:r>
      <w:r>
        <w:rPr>
          <w:rStyle w:val="FootnoteAnchor"/>
          <w:rtl w:val="true"/>
        </w:rPr>
        <w:footnoteReference w:id="939"/>
      </w:r>
      <w:r>
        <w:rPr>
          <w:rFonts w:ascii="Amiri" w:hAnsi="Amiri" w:eastAsia="Amiri" w:cs="Amiri"/>
          <w:color w:val="111111"/>
          <w:sz w:val="28"/>
          <w:sz w:val="28"/>
          <w:szCs w:val="28"/>
          <w:rtl w:val="true"/>
          <w:lang w:bidi="ar-SA"/>
        </w:rPr>
        <w:t xml:space="preserve">به لا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يمتنع أنْ يغلب على ظنِّه بقوَّة الأمارات بحسب العادة قوَّة سلطانه، فيظهر عند ذلك، ويكون قد أُعلم أنَّه متى غلب في</w:t>
      </w:r>
      <w:r>
        <w:rPr>
          <w:rStyle w:val="FootnoteAnchor"/>
          <w:rtl w:val="true"/>
        </w:rPr>
        <w:footnoteReference w:id="940"/>
      </w:r>
      <w:r>
        <w:rPr>
          <w:rFonts w:ascii="Amiri" w:hAnsi="Amiri" w:eastAsia="Amiri" w:cs="Amiri"/>
          <w:color w:val="111111"/>
          <w:sz w:val="28"/>
          <w:sz w:val="28"/>
          <w:szCs w:val="28"/>
          <w:rtl w:val="true"/>
          <w:lang w:bidi="ar-SA"/>
        </w:rPr>
        <w:t>ظنِّه كذلك وجب عليه، ويكون الظنُّ شرطاً والعمل عنده معلوماً، كما نقوله في تنفيذ الحكم عند شهادة الشهود</w:t>
      </w:r>
      <w:r>
        <w:rPr>
          <w:rStyle w:val="FootnoteAnchor"/>
          <w:rtl w:val="true"/>
        </w:rPr>
        <w:footnoteReference w:id="941"/>
      </w:r>
      <w:r>
        <w:rPr>
          <w:rFonts w:ascii="Amiri" w:hAnsi="Amiri" w:eastAsia="Amiri" w:cs="Amiri"/>
          <w:color w:val="111111"/>
          <w:sz w:val="28"/>
          <w:sz w:val="28"/>
          <w:szCs w:val="28"/>
          <w:rtl w:val="true"/>
          <w:lang w:bidi="ar-SA"/>
        </w:rPr>
        <w:t>، والعمل على جهات القبلة بحسب الأمارات والظنون</w:t>
      </w:r>
      <w:r>
        <w:rPr>
          <w:rStyle w:val="FootnoteAnchor"/>
          <w:rtl w:val="true"/>
        </w:rPr>
        <w:footnoteReference w:id="942"/>
      </w:r>
      <w:r>
        <w:rPr>
          <w:rFonts w:ascii="Amiri" w:hAnsi="Amiri" w:eastAsia="Amiri" w:cs="Amiri"/>
          <w:color w:val="111111"/>
          <w:sz w:val="28"/>
          <w:sz w:val="28"/>
          <w:szCs w:val="28"/>
          <w:rtl w:val="true"/>
          <w:lang w:bidi="ar-SA"/>
        </w:rPr>
        <w:t>، وإنْ كان وجوب التنفيذ للحكم والتوجُّه إلى القبلة معلومين، وهذا واضح بحمد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بهذه الجملة التي ذكرناها أيضاً أخبار تعضد ما قلناه، نذكر طرفاً منها ليُستأنس به إنْ شاء الله تعالى</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اَلْحُسَيْنُ بْنُ عُبَيْدِ اَلله، عَنْ أَبِي جَعْفَرٍ مُحَمَّدِ بْنِ سُفْيَانَ اَلْبَزَوْفَرِيِّ، عَنْ أَحْمَدَ بْنِ إِدْرِيسَ، عَنْ عَلِيِّ بْنِ مُحَمَّدِ بْنِ قُتَيْبَةَ، عَنِ اَلْفَضْلِ بْنِ شَاذَانَ اَلنَّيْشَابُورِيِّ، عَنِ اَلْحَسَنِ بْنِ مَحْبُوبٍ، عَنْ عَلِيِّ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غَيْبَةً قَبْلَ ظُهُورِهِ،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اَلْقَتْلَ</w:t>
      </w:r>
      <w:r>
        <w:rPr>
          <w:rStyle w:val="FootnoteAnchor"/>
          <w:rtl w:val="true"/>
        </w:rPr>
        <w:footnoteReference w:id="9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فِي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خَوْفُهُ وَغَيْبَتُهُ مَعَ اَلْوُلَاةِ إِلَى أَنْ أَذِنَ اَللهُ تَعَالَى بِنَصْرِهِ</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وَلِمِثْلِ ذَلِكَ اِخْتَفَى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اَلشِّعْبِ تَارَةً، وَأُخْرَى فِي اَلْغَارِ، وَقَعَدَ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اَلمُطَالَبَةِ بِحَقِّهِ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سَعْدُ بْنُ عَبْدِ اَلله، عَنْ مُحَمَّدِ بْنِ اَلْحُسَيْنِ بْنِ أَبِي اَلْخَطَّابِ، عَنْ صَفْوَانَ بْنِ يَحْيَى، عَنْ عَبْدِ اَلله بْنِ مُسْكَانَ، عَنْ مُحَمَّدِ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اِكْتَتَمَ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مُسْتَخْفِياً خَائِفاً خَمْسَ سِنِينَ، لَيْسَ يَظْهَرُ،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وَخَدِيجَةُ، ثُمَّ أَمَرَهُ اَللهُ تَعَالَى أَنْ يَصْدَعَ بِمَا يُؤْمَرُ</w:t>
      </w:r>
      <w:r>
        <w:rPr>
          <w:rStyle w:val="FootnoteAnchor"/>
          <w:rtl w:val="true"/>
        </w:rPr>
        <w:footnoteReference w:id="946"/>
      </w:r>
      <w:r>
        <w:rPr>
          <w:rFonts w:ascii="Amiri" w:hAnsi="Amiri" w:eastAsia="Amiri" w:cs="Amiri"/>
          <w:color w:val="111111"/>
          <w:sz w:val="28"/>
          <w:sz w:val="28"/>
          <w:szCs w:val="28"/>
          <w:rtl w:val="true"/>
          <w:lang w:bidi="ar-SA"/>
        </w:rPr>
        <w:t>، فَظَهَرَ وَأَظْهَرَ</w:t>
      </w:r>
      <w:r>
        <w:rPr>
          <w:rStyle w:val="FootnoteAnchor"/>
          <w:rtl w:val="true"/>
        </w:rPr>
        <w:footnoteReference w:id="947"/>
      </w:r>
      <w:r>
        <w:rPr>
          <w:rFonts w:ascii="Amiri" w:hAnsi="Amiri" w:eastAsia="Amiri" w:cs="Amiri"/>
          <w:color w:val="111111"/>
          <w:sz w:val="28"/>
          <w:sz w:val="28"/>
          <w:szCs w:val="28"/>
          <w:rtl w:val="true"/>
          <w:lang w:bidi="ar-SA"/>
        </w:rPr>
        <w:t>أَمْرَهُ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عَنْ أَحْمَدَ بْنِ مُحَمَّدِ بْنِ عِيسَى وَمُحَمَّدِ بْنِ اَلْحُسَيْنِ بْنِ أَبِي اَلْخَطَّابِ، عَنِ اَلْحَسَنِ بْنِ مَحْبُوبٍ، عَنْ عَلِيِّ بْنِ رِئَابٍ، عَنْ عُبَيْدِ اَلله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بَعْدَمَا جَاءَهُ اَلْوَحْيُ عَنِ اَلله تَعَالَى ثَلَاثَ عَشْرَةَ سَنَةً، مِنْهَا ثَلَاثُ سِنِينَ مُسْتَخْفِياً خَائِفاً لَا يَظْهَرُ حَتَّى أَمَرَهُ اَللهُ تَعَالَى أَنْ يَصْدَعَ بِمَا يُؤْمَرُ، فَأَظْهَرَ حِينَئِذٍ اَلدَّعْوَةَ</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أَحْمَدُ بْنُ مُحَمَّدِ بْنِ عِيسَى اَلْأَشْعَرِيُّ، عَنْ مُحَمَّدِ بْنِ سِنَانٍ،ب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مُحَمَّدِ بْنِ يَحْيَى اَلْخَثْعَمِيِّ</w:t>
      </w:r>
      <w:r>
        <w:rPr>
          <w:rStyle w:val="FootnoteAnchor"/>
          <w:rtl w:val="true"/>
        </w:rPr>
        <w:footnoteReference w:id="950"/>
      </w:r>
      <w:r>
        <w:rPr>
          <w:rFonts w:ascii="Amiri" w:hAnsi="Amiri" w:eastAsia="Amiri" w:cs="Amiri"/>
          <w:color w:val="111111"/>
          <w:sz w:val="28"/>
          <w:sz w:val="28"/>
          <w:szCs w:val="28"/>
          <w:rtl w:val="true"/>
          <w:lang w:bidi="ar-SA"/>
        </w:rPr>
        <w:t>، عَنْ ضُرَيْسٍ اَلْكُنَاسِيِّ، عَنْ أَبِي خَالِدٍ اَلْكَابُلِيِّ فِي حَدِيثٍ لَهُ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يُسَمِّيَ اَلْقَائِمَ حَتَّى أَعْرِفَهُ بِاسْمِهِ،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 خَالِدٍ، سَأَلْتَنِي عَنْ أَمْرٍ لَوْ أَنَّ بَنِي فَاطِمَةَ عَرَفُوهُ لَحَرَصُوا عَلَى أَنْ يَقْطَعُوهُ بَضْعَةً بَضْعَةً</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وهذا الخبر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من عند الله تعالى أنَّ الناس لا ينتظرون دولة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أكثرهم يبغضون شخصه فضلاً عن دولته وسلطانه حتَّى إنَّ في 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لو عرفوه باسمه لقتلوه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سَعْدُ بْنُ عَبْدِ اَلله، عَنْ جَمَاعَةٍ مِنْ أَصْحَابِنَا، عَنْ عُثْمَانَ بْنِ عِيسَى، عَنْ خَالِدِ بْنِ نَجِيحٍ</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عنونه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2492/7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لِلْغُلَامِ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غَيْبَةً قَبْلَ أَنْ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بَطْنِهِ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وَهُوَ اَلمُنْتَظَرُ، وَهُوَ اَلَّذِي يَشُكُّ اَلنَّاسُ فِي وِلَادَتِهِ،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أَبُوهُ فَلَا خَلَفَ لَهُ،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غَائِبٌ، وَمِنْهُمْ 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وُلِدَ، وَمِنْهُمْ مَنْ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قَبْلَ وَفَاةِ أَبِيهِ بِسَنَتَيْنِ، وَهُوَ اَلمُنْتَظَرُ غَيْرَ أَنَّ اَللهَ تَعَالَى يُحِبُّ أَنْ يَمْتَحِنَ اَلشِّيعَةَ، فَعِنْدَ ذَلِكَ يَرْتَابُ اَلمُبْطِلُونَ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وَإِنْ أَدْرَكْتُ ذَلِكَ اَلزَّمَانَ فَأَيَّ شَيْءٍ أَعْمَلُ؟ن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إِنْ أَدْرَكْتَ ذَلِكَ اَلزَّمَانَ فَادْعُ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نَفْسَكَ، فَإِنَّكَ إِنْ لَمْ تُعَرِّفْنِي نَفْسَكَ لَمْ أَعْرِفْ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953"/>
      </w:r>
      <w:r>
        <w:rPr>
          <w:rFonts w:ascii="IRNazanin" w:hAnsi="IRNazanin" w:eastAsia="IRNazanin"/>
          <w:color w:val="111111"/>
          <w:sz w:val="28"/>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سُلَيْمُ بْنُ قَيْسٍ اَلْهِلَالِيُّ، عَنْ جَابِرِ بْنِ عَبْدِ اَلله اَلْأَنْصَارِيِّ وَعَبْدِ اَلله بْنِ 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bookmarkStart w:id="187" w:name="pg9815_140152"/>
    </w:p>
    <w:p>
      <w:pPr>
        <w:pStyle w:val="BookText"/>
        <w:rPr/>
      </w:pPr>
      <w:bookmarkEnd w:id="187"/>
      <w:r>
        <w:rPr>
          <w:rFonts w:ascii="Amiri" w:hAnsi="Amiri" w:eastAsia="Amiri" w:cs="Amiri"/>
          <w:color w:val="111111"/>
          <w:sz w:val="28"/>
          <w:sz w:val="28"/>
          <w:szCs w:val="28"/>
          <w:rtl w:val="true"/>
          <w:lang w:bidi="ar-SA"/>
        </w:rPr>
        <w:t>أَخِي، إِنَّ قُرَيْشاً سَتَظَاهَرُ عَلَيْكَ، وَتَجْتَمِعُ</w:t>
      </w:r>
      <w:r>
        <w:rPr>
          <w:rStyle w:val="FootnoteAnchor"/>
          <w:rtl w:val="true"/>
        </w:rPr>
        <w:footnoteReference w:id="955"/>
      </w:r>
      <w:r>
        <w:rPr>
          <w:rFonts w:ascii="Amiri" w:hAnsi="Amiri" w:eastAsia="Amiri" w:cs="Amiri"/>
          <w:color w:val="111111"/>
          <w:sz w:val="28"/>
          <w:sz w:val="28"/>
          <w:szCs w:val="28"/>
          <w:rtl w:val="true"/>
          <w:lang w:bidi="ar-SA"/>
        </w:rPr>
        <w:t>كَلِمَتُهُمْ عَلَى ظُلْمِكَ وَقَهْرِكَ، فَإِنْ وَجَدْتَ أَعْوَاناً فَجَاهِدْهُمْ، وَإِنْ لَمْ تَجِدْ أَعْوَاناً فَكُفَّ يَدَكَ وَاِحْقِنْ دَمَكَ، فَإِنَّ اَلشَّهَادَةَ مِنْ وَرَائِكَ</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9727799_2870459653"/>
      <w:bookmarkStart w:id="189" w:name="_Toc63"/>
      <w:bookmarkEnd w:id="188"/>
      <w:r>
        <w:rPr>
          <w:rtl w:val="true"/>
        </w:rPr>
        <w:t>[</w:t>
      </w:r>
      <w:r>
        <w:rPr>
          <w:rtl w:val="true"/>
        </w:rPr>
        <w:t>الأخبار الواردة في امتحان الشيعة في حال الغيبة، وصعوبة الأمر عليهم، واختبارهم للصبر عليه</w:t>
      </w:r>
      <w:r>
        <w:rPr>
          <w:rtl w:val="true"/>
        </w:rPr>
        <w:t>]:</w:t>
      </w:r>
      <w:bookmarkEnd w:id="189"/>
    </w:p>
    <w:p>
      <w:pPr>
        <w:pStyle w:val="BookText"/>
        <w:rPr/>
      </w:pPr>
      <w:r>
        <w:rPr>
          <w:rFonts w:ascii="Amiri" w:hAnsi="Amiri" w:eastAsia="Amiri" w:cs="Amiri"/>
          <w:color w:val="111111"/>
          <w:sz w:val="28"/>
          <w:sz w:val="28"/>
          <w:szCs w:val="28"/>
          <w:rtl w:val="true"/>
          <w:lang w:bidi="ar-SA"/>
        </w:rPr>
        <w:t>وأمَّا ما روي من الأخبار من امتحان الشيعة في حال الغيبة، وصعوبة الأمر عليهم، واختبارهم للصبر عليه، فالوجه فيها الإخبار عمَّا يتَّفق من ذلك من الصعوبة والمشاقِّ، لا أنَّ الله تعالى غيَّب الإمام ليكون ذلك، وكيف يريد الله ذلك، وما ينال المؤمنين من جهة الظالمين ظلم منهم لهم ومعصية، والله تعالى لا يريد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سبب الغيبة هو الخوف على ما قلناه، وأخبروا بما يتَّفق في هذه الحال، وما للمؤمن من الثواب على الصبر على ذلك، والتمسُّك بدينه إلى أنْ يُفرِّج الله تعالى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أذكر طرفاً من الأخبار الواردة في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اَلْحُسَيْنُ بْنُ عُبَيْدِ اَلله، عَنْ أَبِي جَعْفَرٍ مُحَمَّدِ بْنِ سُفْيَانَ اَلْبَزَوْفَرِيِّ، عَنْ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قُتَيْبَةَ، عَنِ اَلْفَضْلِ اِبْنِ شَاذَانَ اَلنَّيْشَابُورِيِّ، عَنِ اِبْنِ أَبِي نَجْرَانَ، عَنْ مُحَمَّدِ بْنِ مَنْصُورٍ،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نَتَحَدَّثُ، فَالْتَفَتَ إِلَيْنَا،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شَيْءٍ أَنْتُمْ؟ أَيْهَاتَ أَيْهَاتَ</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فهيهات هيهات العقيق وأهله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وهيهات خِلٌّ بالعقيق نحاوله</w:t>
      </w:r>
    </w:p>
    <w:p>
      <w:pPr>
        <w:pStyle w:val="BookText"/>
        <w:rPr/>
      </w:pPr>
      <w:r>
        <w:rPr>
          <w:rFonts w:ascii="Amiri" w:hAnsi="Amiri" w:eastAsia="Amiri" w:cs="Amiri"/>
          <w:color w:val="111111"/>
          <w:sz w:val="28"/>
          <w:sz w:val="28"/>
          <w:szCs w:val="28"/>
          <w:rtl w:val="true"/>
          <w:lang w:bidi="ar-SA"/>
        </w:rPr>
        <w:t xml:space="preserve">وشاهد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أيهات منك الحياة أيهاتاً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لَا وَاَلله لَا يَكُونُ مَا تَمُدُّونَ إِلَيْهِ أَعْيُنَكُمْ حَتَّى تُغَرْبَلُوا، لَا وَاَلله لَا</w:t>
      </w:r>
    </w:p>
    <w:p>
      <w:pPr>
        <w:pStyle w:val="BookText"/>
        <w:rPr/>
      </w:pPr>
      <w:r>
        <w:rPr>
          <w:rFonts w:ascii="Amiri" w:hAnsi="Amiri" w:eastAsia="Amiri" w:cs="Amiri"/>
          <w:color w:val="111111"/>
          <w:sz w:val="28"/>
          <w:sz w:val="28"/>
          <w:szCs w:val="28"/>
          <w:rtl w:val="true"/>
          <w:lang w:bidi="ar-SA"/>
        </w:rPr>
        <w:t>يَكُونُ مَا تَمُدُّونَ إِلَيْهِ أَعْيُنَكُمْ حَتَّى تُمَيَّزُوا، لَا وَاَلله لَا يَكُونُ مَا تَمُدُّونَ إِلَيْهِ أَعْيُنَكُمْ حَتَّى يَتَمَحَّصُوا، لَا وَاَلله لَا يَكُونُ مَا تَمُدُّونَ إِلَيْهِ أَعْيُنَكُمْ إِلَّا بَعْدَ إِيَاسٍ، لَا وَاَلله لَا يَكُونُ مَا تَمُدُّونَ إِلَيْهِ أَعْيُنَكُمْ حَتَّى يَشْقَى مَنْ شَقِيَ وَيَسْعَدَ مَنْ سَعَدَ</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سَعْدُ بْنُ عَبْدِ اَلله اَلْأَشْعَرِيُّ، عَنْ مُحَمَّدِ بْنِ اَلْحُسَيْنِ بْنِ أَبِي اَلْخَطَّابِ، عَنِ اَلْحَسَنِ بْنِ عَلِيِّ بْنِ فَضَّالٍ، عَنْ ثَعْلَبَةَ بْنِ مَيْمُونٍ، عَنْ مَالِكٍ اَلْجُهَنِيِّ،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فَوَجَدْتُهُ مُتَفَكِّراً</w:t>
      </w:r>
      <w:r>
        <w:rPr>
          <w:rStyle w:val="FootnoteAnchor"/>
          <w:rtl w:val="true"/>
        </w:rPr>
        <w:footnoteReference w:id="959"/>
      </w:r>
      <w:r>
        <w:rPr>
          <w:rFonts w:ascii="Amiri" w:hAnsi="Amiri" w:eastAsia="Amiri" w:cs="Amiri"/>
          <w:color w:val="111111"/>
          <w:sz w:val="28"/>
          <w:sz w:val="28"/>
          <w:szCs w:val="28"/>
          <w:rtl w:val="true"/>
          <w:lang w:bidi="ar-SA"/>
        </w:rPr>
        <w:t>يَنْكُتُ فِي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لِي أَرَاكَ مُتَفَكِّراً تَنْكُتُ فِي اَلْأَرْضِ، أَرَغْبَةً مِنْكَ فِيهَا؟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رَغِبْتُ فِيهَا وَلَا فِي اَلدُّنْيَا يَوْماً قَطُّ، وَلَكِنْ فَكَّرْتُ فِي مَوْلُودٍ يَكُونُ مِنْ ظَهْرِي</w:t>
      </w:r>
      <w:r>
        <w:rPr>
          <w:rStyle w:val="FootnoteAnchor"/>
          <w:rtl w:val="true"/>
        </w:rPr>
        <w:footnoteReference w:id="960"/>
      </w:r>
      <w:r>
        <w:rPr>
          <w:rFonts w:ascii="Amiri" w:hAnsi="Amiri" w:eastAsia="Amiri" w:cs="Amiri"/>
          <w:color w:val="111111"/>
          <w:sz w:val="28"/>
          <w:sz w:val="28"/>
          <w:szCs w:val="28"/>
          <w:rtl w:val="true"/>
          <w:lang w:bidi="ar-SA"/>
        </w:rPr>
        <w:t>، اَلْحَادِي عَشَرَ مِنْ وُلْدِي</w:t>
      </w:r>
      <w:r>
        <w:rPr>
          <w:rStyle w:val="FootnoteAnchor"/>
          <w:rtl w:val="true"/>
        </w:rPr>
        <w:footnoteReference w:id="961"/>
      </w:r>
      <w:r>
        <w:rPr>
          <w:rFonts w:ascii="Amiri" w:hAnsi="Amiri" w:eastAsia="Amiri" w:cs="Amiri"/>
          <w:color w:val="111111"/>
          <w:sz w:val="28"/>
          <w:sz w:val="28"/>
          <w:szCs w:val="28"/>
          <w:rtl w:val="true"/>
          <w:lang w:bidi="ar-SA"/>
        </w:rPr>
        <w:t>هُوَ اَلمَهْدِيُّ، اَلَّذِي يَمْلَأُهَا قِسْطاً وَعَدْلاً كَمَا مُلِئَتْ ظُلْماً وَجَوْراً، تَكُونُ لَهُ حَيْرَةٌ وَغَيْبَةٌ يَضِلُّ فِيهَا أَقْوَامٌ وَيَهْتَدِي فِيهَا آخَرُونَ</w:t>
      </w:r>
      <w:r>
        <w:rPr>
          <w:rFonts w:eastAsia="Amiri" w:cs="Amiri" w:ascii="Amiri" w:hAnsi="Amiri"/>
          <w:color w:val="111111"/>
          <w:sz w:val="28"/>
          <w:szCs w:val="28"/>
          <w:rtl w:val="true"/>
          <w:lang w:bidi="ar-SA"/>
        </w:rPr>
        <w:t>»</w:t>
      </w:r>
      <w:r>
        <w:rPr>
          <w:rStyle w:val="FootnoteAnchor"/>
          <w:rtl w:val="true"/>
        </w:rPr>
        <w:footnoteReference w:id="9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عَلِيِّ بْنِ مُحَمَّدِ بْنِ قُتَيْبَةَ، عَنِ اَلْفَضْلِ بْنِ شَاذَانَ،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لَا يَكُونُ اَلَّذِي تَمُدُّونَ إِلَيْهِ أَعْيُنَكُمْ حَتَّى تُمَيَّزُوا أَوْ تُمَحَّصُوا، حَتَّى لَا يَبْقَى مِنْكُمْ إِلَّا اَلْأَنْدَرُ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تُتْرَكُوا وَلَمَّا يَعْلَمِ اللهُ الَّذِينَ جاهَدُوا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اَلصَّابِرِينَ</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عَنِ اَلْحُسَيْنِ بْنِ عِيسَى اَلْعَلَوِيِّ، عَنْ أَبِيهِ، عَنْ جَدِّهِ،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فُقِدَ اَلْخَامِسُ مِنْ وُلْدِ اَلسَّابِعِ مِنَ اَلْأَئِمَّةِ فَاللهَ اَللهَ فِي أَدْيَانِكُمْ، لَا يُزِيلَنَّكُمْ عَنْهَا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 لَا بُدَّ لِصَاحِبِ هَذَا اَلْأَمْرِ مِنْ غَيْبَةٍ حَتَّى يَرْجِعَ عَنْ هَذَا اَلْأَمْرِ مَنْ كَانَ يَقُولُ بِهِ، إِنَّمَا هِيَ مِحْنَةٌ مِنَ اَللَّهِ اِمْتَحَنَ اَللهُ تَعَالَى بِهَا خَلْقَهُ</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عَلِيِّ بْنِ مُحَمَّدِ بْنِ قُتَيْبَةَ، عَنِ اَلْفَضْلِ بْنِ شَاذَانَ، عَنِ اِبْنِ أَبِي نَجْرَانَ، عَنْ عَمْرِو بْنِ مُسَاوِرٍ،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وَاَلتَّنْوِيهَ، أَمَا وَاَلله لَيَغِيبَنَّ إِمَامُكُمْ سِنِينَ مِنْ دَهْرِكُمْ، وَلَيُمَحَّصَنَّ</w:t>
      </w:r>
      <w:r>
        <w:rPr>
          <w:rStyle w:val="FootnoteAnchor"/>
          <w:rtl w:val="true"/>
        </w:rPr>
        <w:footnoteReference w:id="965"/>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قُتِلَ، هَلَكَ، بِأَيِّ وَادٍ سَلَكَ؟ وَلَتَدْمَعَنَّ عَلَيْهِ عُيُونُ اَلمُؤْمِنِينَ، وَلَتُكْفَأُنَّ كَمَا تُكْفَأُ اَلسُّفُنُ بِأَمْوَاجِ اَلْبَحْرِ، فَلَا يَنْجُو إِلَّا مَنْ أَخَذَ اَللهُ مِيثَاقَهُ، وَكَتَبَ فِي قَلْبِهِ اَلْإِيمَانَ، وَأَيَّدَهُ بِرُوحٍ مِنْهُ، وَلَتُرْفَعَنَّ اِثْنَتَا عَشْرَةَ رَايَةً مُشْتَبِهَةً لَا يُدْرَى أَيٌّ مِنْ 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وَنَظَرَ إِلَى اَلشَّمْسِ دَاخِلَةً إِلَى اَلصُّفَّةِ،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فَتَرَى هَذِهِ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لَأَمْرُنَا أَبْيَنُ مِنْ هَذِهِ اَلشَّمْسِ</w:t>
      </w:r>
      <w:r>
        <w:rPr>
          <w:rFonts w:eastAsia="Amiri" w:cs="Amiri" w:ascii="Amiri" w:hAnsi="Amiri"/>
          <w:color w:val="111111"/>
          <w:sz w:val="28"/>
          <w:szCs w:val="28"/>
          <w:rtl w:val="true"/>
          <w:lang w:bidi="ar-SA"/>
        </w:rPr>
        <w:t>»</w:t>
      </w:r>
      <w:r>
        <w:rPr>
          <w:rStyle w:val="FootnoteAnchor"/>
          <w:rtl w:val="true"/>
        </w:rPr>
        <w:footnoteReference w:id="966"/>
      </w:r>
      <w:r>
        <w:rPr>
          <w:rFonts w:ascii="IRNazanin" w:hAnsi="IRNazanin" w:eastAsia="IRNazanin"/>
          <w:color w:val="111111"/>
          <w:sz w:val="28"/>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جَعْفَرٍ اَلْأَسَدِيُّ، عَنْ أَبِي سَعِيدٍ اَلْآدَمِيِّ</w:t>
      </w:r>
      <w:r>
        <w:rPr>
          <w:rStyle w:val="FootnoteAnchor"/>
          <w:rtl w:val="true"/>
        </w:rPr>
        <w:footnoteReference w:id="968"/>
      </w:r>
      <w:r>
        <w:rPr>
          <w:rFonts w:ascii="Amiri" w:hAnsi="Amiri" w:eastAsia="Amiri" w:cs="Amiri"/>
          <w:color w:val="111111"/>
          <w:sz w:val="28"/>
          <w:sz w:val="28"/>
          <w:szCs w:val="28"/>
          <w:rtl w:val="true"/>
          <w:lang w:bidi="ar-SA"/>
        </w:rPr>
        <w:t>، عَنْ مُحَمَّدِ بْنِ اَلْحُسَيْنِ، عَنْ مُحَمَّدِ بْنِ أَبِي عُمَيْرٍ، عَنْ أَبِي أَيُّوبَ، عَنْ مُحَمَّدِ بْنِ مُسْلِمٍ وَأَبِي بَصِيرٍ،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هَذَا اَلْأَمْرُ حَتَّى يَذْهَبَ ثُلُثَا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ثُلُثَا اَلنَّاسِ فَمَنْ يَبْقَى؟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تَرْضَوْنَ أَنْ تَكُونُوا فِي اَلثُّلُثِ اَلْبَاقِي؟</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فَرَجُكُمْ؟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هَيْهَاتَ هَيْهَاتَ، لَا يَكُونُ فَرَجُنَا حَتَّى تُغَرْبَلُوا، ثُمَّ تُغَرْبَلُوا، ثُمَّ تُغَرْبَلُوا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يُذْهِبَ اَللهُ تَعَالَى اَلْكَدِرَ وَيُبْقِيَ اَلصَّفْوَ</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عَبْدِ اَلله بْنِ جَعْفَرٍ اَلْحِمْيَرِيُّ، عَنْ أَبِيهِ، عَنْ يَعْقُوبَر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يَزِيدَ، عَنْ حَمَّادِ بْنِ عِيسَى، عَنْ إِبْرَاهِيمَ بْنِ عُمَرَ اَلْيَمَانِيِّ، عَنْ رَجُلٍ،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لَتُمَحَّصُنَّ يَا مَعْشَرَ اَلشِّيعَةِ شِيعَةِ آلِ مُحَمَّدٍ كَمَخِيضِ</w:t>
      </w:r>
      <w:r>
        <w:rPr>
          <w:rStyle w:val="FootnoteAnchor"/>
          <w:rtl w:val="true"/>
        </w:rPr>
        <w:footnoteReference w:id="970"/>
      </w:r>
      <w:r>
        <w:rPr>
          <w:rFonts w:ascii="Amiri" w:hAnsi="Amiri" w:eastAsia="Amiri" w:cs="Amiri"/>
          <w:color w:val="111111"/>
          <w:sz w:val="28"/>
          <w:sz w:val="28"/>
          <w:szCs w:val="28"/>
          <w:rtl w:val="true"/>
          <w:lang w:bidi="ar-SA"/>
        </w:rPr>
        <w:t>اَلْكُحْلِ فِي اَلْعَيْنِ، لِأَنَّ صَاحِبَ اَلْكُحْلِ يَعْلَمُ مَتَى يَقَعُ فِي اَلْعَيْنِ وَلَا يَعْلَمُ مَتَى يَذْهَبُ، فَيُصْبِحُ أَحَدُكُمْ وَهُوَ يَرَى أَنَّهُ عَلَى شَرِيعَةٍ مِنْ أَمْرِنَا فَيُمْسِي وَقَدْ خَرَجَ مِنْهَا، وَيُمْسِي وَهُوَ عَلَى شَرِيعَةٍ مِنْ أَمْرِنَا فَيُصْبِحُ وَقَدْ خَرَجَ مِنْهَا</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أَبِيهِ، عَنْ أَيُّوبَ بْنِ نُوحٍ، عَنِ اَلْعَبَّاسِ بْنِ عَامِرٍ، عَنِ اَلرَّبِيعِ بْنِ مُحَمَّدٍ اَلمُسْلِيِّ</w:t>
      </w:r>
      <w:r>
        <w:rPr>
          <w:rStyle w:val="FootnoteAnchor"/>
          <w:rtl w:val="true"/>
        </w:rPr>
        <w:footnoteReference w:id="97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لَتُكْسَرُنَّ كَسْرَ اَلزُّجَاجِ، وَإِنَّ اَلزُّجَاجَ يُعَادُ فَيَعُودُ كَمَا كَانَ، وَاَلله لَتُكْسَرُنَّ كَسْرَ اَلْفَخَّارِ، وَإِنَّ اَلْفَخَّارَ لَا يَعُودُ كَمَا كَانَ، وَاَلله لَتُمَيَّزُنَّ، وَاَلله لَتُمَحَّصُنَّ، وَاَلله لَتُغَرْبَلُنَّ كَمَا يُغَرْبَلُ اَلزُّؤَانُ</w:t>
      </w:r>
      <w:r>
        <w:rPr>
          <w:rStyle w:val="FootnoteAnchor"/>
          <w:rtl w:val="true"/>
        </w:rPr>
        <w:footnoteReference w:id="973"/>
      </w:r>
      <w:r>
        <w:rPr>
          <w:rFonts w:ascii="Amiri" w:hAnsi="Amiri" w:eastAsia="Amiri" w:cs="Amiri"/>
          <w:color w:val="111111"/>
          <w:sz w:val="28"/>
          <w:sz w:val="28"/>
          <w:szCs w:val="28"/>
          <w:rtl w:val="true"/>
          <w:lang w:bidi="ar-SA"/>
        </w:rPr>
        <w:t>مِنَ اَلْقَمْحِ</w:t>
      </w:r>
      <w:r>
        <w:rPr>
          <w:rFonts w:eastAsia="Amiri" w:cs="Amiri" w:ascii="Amiri" w:hAnsi="Amiri"/>
          <w:color w:val="111111"/>
          <w:sz w:val="28"/>
          <w:szCs w:val="28"/>
          <w:rtl w:val="true"/>
          <w:lang w:bidi="ar-SA"/>
        </w:rPr>
        <w:t>»</w:t>
      </w:r>
      <w:r>
        <w:rPr>
          <w:rStyle w:val="FootnoteAnchor"/>
          <w:rtl w:val="true"/>
        </w:rPr>
        <w:footnoteReference w:id="9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جَعْفَرُ بْنُ مُحَمَّدِ بْنِ مَالِكٍ اَلْكُوفِيُّ، عَنْ إِسْحَاقَ بْنِ مُحَمَّدٍ، عَنْ أَبِي هَاشِمٍ، عَنْ فُرَاتِ بْنِ أَحْنَفَ</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وفي الغيبة للنعماني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فرات بن أحنف، عن أبي عبد الله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لَيَغِيبَنَّ عَنْهُمْ حَتَّى يَقُولَ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فِي آلِ مُحَمَّدٍ 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اَلْحُسَيْنِ بْنِ أَبِي اَلْخَطَّابِ، عَنْ مُحَمَّدِ بْنِ إِسْمَاعِيلَ اِبْنِ بَزِيعٍ، عَنْ عَبْدِ اَلله بْنِ عَبْدِ اَلرَّحْمَنِ اَلْأَصَمِّ، عَنْ عَبْدِ اَلرَّحْمَنِ بْنِ سَيَابَةَ</w:t>
      </w:r>
      <w:r>
        <w:rPr>
          <w:rStyle w:val="FootnoteAnchor"/>
          <w:rtl w:val="true"/>
        </w:rPr>
        <w:footnoteReference w:id="976"/>
      </w:r>
      <w:r>
        <w:rPr>
          <w:rFonts w:ascii="Amiri" w:hAnsi="Amiri" w:eastAsia="Amiri" w:cs="Amiri"/>
          <w:color w:val="111111"/>
          <w:sz w:val="28"/>
          <w:sz w:val="28"/>
          <w:szCs w:val="28"/>
          <w:rtl w:val="true"/>
          <w:lang w:bidi="ar-SA"/>
        </w:rPr>
        <w:t>، عَنْ عِمْرَانَ بْنِ مِيثَمٍ</w:t>
      </w:r>
      <w:r>
        <w:rPr>
          <w:rStyle w:val="FootnoteAnchor"/>
          <w:rtl w:val="true"/>
        </w:rPr>
        <w:footnoteReference w:id="977"/>
      </w:r>
      <w:r>
        <w:rPr>
          <w:rFonts w:ascii="Amiri" w:hAnsi="Amiri" w:eastAsia="Amiri" w:cs="Amiri"/>
          <w:color w:val="111111"/>
          <w:sz w:val="28"/>
          <w:sz w:val="28"/>
          <w:szCs w:val="28"/>
          <w:rtl w:val="true"/>
          <w:lang w:bidi="ar-SA"/>
        </w:rPr>
        <w:t>، عَنْ عَبَايَةَ بْنِ رِبْعِيٍّ اَلْأَسَدِيِّ</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وعدَّه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عباية ابن عمرو بن ربعي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بَقِيتُمْ بِلَا إِمَامٍ هُدًى، وَلَا عَلَمٍ يُرَى، يَبْرَأُ بَعْضُكُمْ مِنْ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تُرَبَّى بِالْأَمَانِيِّ مُنْذُ مِائَتَيْ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يَقْطِينٌ لاِبْنِهِ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بَالُنَا قِيلَ لَنَا فَكَانَ، وَقِيلَ لَكُمْ فَلَمْ يَكُنْ؟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قِيلَ لَكُمْ وَلَنَا مِنْ مَخْرَجٍ وَاحِدٍ، غَيْرَ أَنَّ أَمْرَكُمْ حَضَرَكُمْ فَأُعْطِيتُمْ مَحْضَهُ وَكَانَ كَمَا قِيلَ لَكُمْ، وَإِنَّ أَمْرَنَا لَمْ يَحْضُرْ فَعُلِّلْنَا بِالْأَمَانِيِّ، وَلَوْ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يَكُونُ إِلَى مِائَتَيْ سَنَةٍ أَوْ ثَلَاثِمِائَةِ سَنَةٍ لَقَسَتِ اَلْقُلُوبُ، وَلَرَجَعَتْ</w:t>
      </w:r>
      <w:r>
        <w:rPr>
          <w:rStyle w:val="FootnoteAnchor"/>
          <w:rtl w:val="true"/>
        </w:rPr>
        <w:footnoteReference w:id="979"/>
      </w:r>
      <w:r>
        <w:rPr>
          <w:rFonts w:ascii="Amiri" w:hAnsi="Amiri" w:eastAsia="Amiri" w:cs="Amiri"/>
          <w:color w:val="111111"/>
          <w:sz w:val="28"/>
          <w:sz w:val="28"/>
          <w:szCs w:val="28"/>
          <w:rtl w:val="true"/>
          <w:lang w:bidi="ar-SA"/>
        </w:rPr>
        <w:t>عَامَّةُ اَلنَّاسِ عَنِ اَلْإِسْلَامِ، وَلَكِنْ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أَسْرَعَهُ، وَمَا أَقْرَبَهُ، تَأَلُّفاً لِقُلُوبِ اَلنَّاسِ، وَتَقْرِيباً لِلْفَرَجِ</w:t>
      </w:r>
      <w:r>
        <w:rPr>
          <w:rStyle w:val="FootnoteAnchor"/>
          <w:rtl w:val="true"/>
        </w:rPr>
        <w:footnoteReference w:id="980"/>
      </w:r>
      <w:r>
        <w:rPr>
          <w:rFonts w:ascii="IRNazanin" w:hAnsi="IRNazanin" w:eastAsia="IRNazanin"/>
          <w:color w:val="111111"/>
          <w:sz w:val="28"/>
          <w:sz w:val="28"/>
          <w:szCs w:val="28"/>
          <w:rtl w:val="true"/>
          <w:lang w:bidi="fa-IR"/>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اَلشَّلْمَغَانِيُّ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جَعْفَرُ بْنُ مُحَمَّدِ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وَجَمَاعَةٌ إِلَى اَلْعَسْكَرِ</w:t>
      </w:r>
      <w:r>
        <w:rPr>
          <w:rStyle w:val="FootnoteAnchor"/>
          <w:rtl w:val="true"/>
        </w:rPr>
        <w:footnoteReference w:id="983"/>
      </w:r>
      <w:r>
        <w:rPr>
          <w:rFonts w:ascii="Amiri" w:hAnsi="Amiri" w:eastAsia="Amiri" w:cs="Amiri"/>
          <w:color w:val="111111"/>
          <w:sz w:val="28"/>
          <w:sz w:val="28"/>
          <w:szCs w:val="28"/>
          <w:rtl w:val="true"/>
          <w:lang w:bidi="ar-SA"/>
        </w:rPr>
        <w:t xml:space="preserve">، وَرَأَوْا أَيَّامَ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 وَفِيهِمْ عَلِيُّ بْنُ أَحْمَدَ بْنِ طَنِينٍ</w:t>
      </w:r>
      <w:r>
        <w:rPr>
          <w:rStyle w:val="FootnoteAnchor"/>
          <w:rtl w:val="true"/>
        </w:rPr>
        <w:footnoteReference w:id="984"/>
      </w:r>
      <w:r>
        <w:rPr>
          <w:rFonts w:ascii="Amiri" w:hAnsi="Amiri" w:eastAsia="Amiri" w:cs="Amiri"/>
          <w:color w:val="111111"/>
          <w:sz w:val="28"/>
          <w:sz w:val="28"/>
          <w:szCs w:val="28"/>
          <w:rtl w:val="true"/>
          <w:lang w:bidi="ar-SA"/>
        </w:rPr>
        <w:t>، فَكَتَبَ جَعْفَرُ بْنُ مُحَمَّدِ 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عَمْرٍو يَسْتَأْذِنُ فِي اَلدُّخُولِ إِلَى اَلْقَبْرِ</w:t>
      </w:r>
      <w:r>
        <w:rPr>
          <w:rStyle w:val="FootnoteAnchor"/>
          <w:rtl w:val="true"/>
        </w:rPr>
        <w:footnoteReference w:id="985"/>
      </w:r>
      <w:r>
        <w:rPr>
          <w:rFonts w:ascii="Amiri" w:hAnsi="Amiri" w:eastAsia="Amiri" w:cs="Amiri"/>
          <w:color w:val="111111"/>
          <w:sz w:val="28"/>
          <w:sz w:val="28"/>
          <w:szCs w:val="28"/>
          <w:rtl w:val="true"/>
          <w:lang w:bidi="ar-SA"/>
        </w:rPr>
        <w:t>، فَقَالَ لَهُ 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 اِسْمِي فَإِنِّي لَا أَسْتَأْذِنُ، فَلَمْ يَكْتُبْ اِسْمَهُ، فَخَرَجَ إِلَى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أَنْتَ وَمَنْ لَمْ يَسْتَأْذِنْ</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190" w:name="pg9815_140185"/>
    </w:p>
    <w:p>
      <w:pPr>
        <w:pStyle w:val="Heading2"/>
        <w:numPr>
          <w:ilvl w:val="1"/>
          <w:numId w:val="1"/>
        </w:numPr>
        <w:rPr/>
      </w:pPr>
      <w:bookmarkStart w:id="191" w:name="__RefHeading___Toc9727801_2870459653"/>
      <w:bookmarkStart w:id="192" w:name="_Toc64"/>
      <w:bookmarkEnd w:id="190"/>
      <w:bookmarkEnd w:id="191"/>
      <w:r>
        <w:rPr>
          <w:rtl w:val="true"/>
        </w:rPr>
        <w:t>[</w:t>
      </w:r>
      <w:r>
        <w:rPr>
          <w:rtl w:val="true"/>
        </w:rPr>
        <w:t>الفصل السادس</w:t>
      </w:r>
      <w:r>
        <w:rPr>
          <w:rtl w:val="true"/>
        </w:rPr>
        <w:t>]: [</w:t>
      </w:r>
      <w:r>
        <w:rPr>
          <w:rtl w:val="true"/>
        </w:rPr>
        <w:t>في ذكر طرف من أخبار السفراء الذين كانوا في حال الغيبة</w:t>
      </w:r>
      <w:r>
        <w:rPr>
          <w:rtl w:val="true"/>
        </w:rPr>
        <w:t>]</w:t>
      </w:r>
      <w:bookmarkEnd w:id="19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9727803_2870459653"/>
      <w:bookmarkStart w:id="194" w:name="_Toc65"/>
      <w:bookmarkEnd w:id="193"/>
      <w:r>
        <w:rPr>
          <w:rtl w:val="true"/>
        </w:rPr>
        <w:t>اشارة</w:t>
      </w:r>
      <w:bookmarkEnd w:id="19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طرف من أخبار السفراء الذين كانوا في حال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ذكر من كان سفيراً حال الغيبة نذكر طرفاً من أخبار من كان يختصُّ بكلِّ إمام، ويتولَّى له الأمر على وجه من الإيجاز، ونذكر من كان ممدوحاً منهم حسن الطريقة، ومن كان مذموماً سيِّئ المذهب، ليُعرَف الحال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فِي بَعْضِ اَلْأَخْبَارِ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خُدَّامُنَا وَقُوَّامُنَا شِرَارُ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على عمومه، وإنَّما قالوا لأنَّ فيهم من غيَّر وبدَّل وخان على ما سنذكره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رَوَى مُحَمَّدُ بْنُ عَبْدِ اَلله بْنِ جَعْفَرٍ اَلْحِمْيَرِيُّ، عَنْ أَبِيهِ، عَنْ مُحَمَّدِ بْنِ صَالِحٍ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بَيْتِي يُؤْذُونِّي وَيُقَرِّعُونِّي بِالْحَدِيثِ اَلَّذِي رُوِيَ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خُدَّامُنَا وَقُوَّامُنَا شِرَارُ خَلْقِ اَلله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 مَا تَقْرَءُونَ 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بَيْنَهُمْ وَبَيْنَ الْقُرَى الَّتِي بَارَكْنَا فِيهَا قُرًى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وَاَلله اَلْقُرَى اَلَّتِي بَارَكَ اَللهُ فِيهَا، وَأَنْتُمُ اَلْقُرَى اَلظَّاهِرَةُ</w:t>
      </w:r>
      <w:r>
        <w:rPr>
          <w:rFonts w:eastAsia="Amiri" w:cs="Amiri" w:ascii="Amiri" w:hAnsi="Amiri"/>
          <w:color w:val="111111"/>
          <w:sz w:val="28"/>
          <w:szCs w:val="28"/>
          <w:rtl w:val="true"/>
          <w:lang w:bidi="ar-SA"/>
        </w:rPr>
        <w:t>»</w:t>
      </w:r>
      <w:r>
        <w:rPr>
          <w:rStyle w:val="FootnoteAnchor"/>
          <w:rtl w:val="true"/>
        </w:rPr>
        <w:footnoteReference w:id="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95" w:name="pg9815_140193"/>
    </w:p>
    <w:p>
      <w:pPr>
        <w:pStyle w:val="Heading3"/>
        <w:numPr>
          <w:ilvl w:val="2"/>
          <w:numId w:val="1"/>
        </w:numPr>
        <w:rPr/>
      </w:pPr>
      <w:bookmarkStart w:id="196" w:name="__RefHeading___Toc9727805_2870459653"/>
      <w:bookmarkStart w:id="197" w:name="_Toc66"/>
      <w:bookmarkEnd w:id="195"/>
      <w:bookmarkEnd w:id="196"/>
      <w:r>
        <w:rPr>
          <w:rtl w:val="true"/>
        </w:rPr>
        <w:t>[</w:t>
      </w:r>
      <w:r>
        <w:rPr>
          <w:rtl w:val="true"/>
        </w:rPr>
        <w:t xml:space="preserve">ذكر المحمودين من وكلاء الأئمَّة </w:t>
      </w:r>
      <w:r>
        <w:rPr>
          <w:rtl w:val="true"/>
        </w:rPr>
        <w:t>(</w:t>
      </w:r>
      <w:r>
        <w:rPr>
          <w:rtl w:val="true"/>
        </w:rPr>
        <w:t>عليهم السلام</w:t>
      </w:r>
      <w:r>
        <w:rPr>
          <w:rtl w:val="true"/>
        </w:rPr>
        <w:t>)]:</w:t>
      </w:r>
      <w:bookmarkEnd w:id="197"/>
    </w:p>
    <w:p>
      <w:pPr>
        <w:pStyle w:val="BookText"/>
        <w:rPr/>
      </w:pPr>
      <w:r>
        <w:rPr>
          <w:rFonts w:ascii="Amiri" w:hAnsi="Amiri" w:eastAsia="Amiri" w:cs="Amiri"/>
          <w:color w:val="111111"/>
          <w:sz w:val="28"/>
          <w:sz w:val="28"/>
          <w:szCs w:val="28"/>
          <w:rtl w:val="true"/>
          <w:lang w:bidi="ar-SA"/>
        </w:rPr>
        <w:t>فمن المحمودين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اَلْحُسَيْنُ بْنُ عُبَيْدِ اَلله، عَنْ أَبِي جَعْفَرٍ مُحَمَّدِ بْنِ سُفْيَانَ اَلْبَزَوْفَرِيِّ، عَنْ أَحْمَدَ بْنِ إِدْرِيسَ، عَنْ أَحْمَدَ بْنِ مُحَمَّدِ بْنِ عِيسَى، عَنِ اَلْحَسَنِ بْنِ عَلِيِّ بْنِ فَضَّالٍ، عَنْ عَبْدِ 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وَذَكَرْنَا حُمْرَانَ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يَرْتَدُّ وَاَلله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أَطْرَقَ هُنَيْئَةً،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لَا يَرْتَدُّ وَاَلله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بِهَذَا اَلْإِسْنَادِ، عَنْ أَحْمَدَ بْنِ إِدْرِيسَ، عَنْ أَحْمَدَ بْنِ مُحَمَّدِ بْنِ عِيسَى، عَنِ اَلْحُسَيْنِ بْنِ سَعِيدٍ، عَنْ مُحَمَّدِ بْنِ أَبِي عُمَيْرٍ، عَنِ اَلْحُسَيْنِ بْنِ أَحْمَدَ اَلْمِنْقَرِيِّ، عَنْ أَسَدِ بْنِ أَبِي عَلَاءٍ،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أَنْ أَسْأَلَهُ عَنِ اَلمُفَضَّلِ بْنِ عُمَرَ، وَهُوَ فِي ضَيْعَةٍ لَهُ فِي يَوْمٍ شَدِيدِ اَلْحَرِّ، وَاَلْعَرَقُ يَسِيلُ عَلَى صَدْرِهِ، فَابْتَدَأَنِي،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اَلمُفَضَّلُ بْنُ عُمَرَ اَلْجُعْفِيُّ،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اَلمُفَضَّلُ بْنُ عُمَرَ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أَحْصَيْتُ بِضْعاً وَثَلَاثِينَ مَرَّةً يُكَرِّرُهَا،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وَالِدٌ بَعْدَ وَالِدٍ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إِلَى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أَمْوَالاً،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رُدَّهَا فَادْفَعْهَا إِلَى اَلمُفَضَّلِ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فَرَدَدْتُهَا إِلَى جُعْفِيٍّ، فَحَطَطْتُهَا عَلَى بَابِ اَلمُفَضَّلِ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خِدْمَةِ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أَكُنْ أَرَى شَيْئاً يَصِلُ إِلَيْهِ إِلَّا مِنْ نَاحِيَةِ اَلمُفَضَّلِ، وَلَرُبَّمَا رَأَيْتُ اَلرَّجُلَ يَجِيءُ بِالشَّيْءِ فَلَا يَقْبَلُهُ مِنْهُ،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أَوْصِلْهُ إِلَى اَلمُفَضَّلِ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المعلَّى بن خُنَيس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قوَّام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قتله داود بن عليٍّ بسببه، وكان محموداً عنده، ومضى على منهاجه، وأمره 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قَتَلَ دَاوُدُ بْنُ عَلِيٍّ اَلمُعَلَّى بْنَ خُنَيْسٍ فَصَلَبَهُ، عَظُمَ ذَلِكَ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وَاِشْتَدَّ عَلَيْهِ،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عَلَى مَا قَتَلْتَ مَوْلَايَ وَقَيِّمِي فِي مَالِي وَعَلَى عِيَالِي؟ وَاَلله إِنَّهُ لَأَوْجَهُ عِنْدَ اَلله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دَخَلَ اَلْجَنَّةَ</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قابوس اللخمي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فروي أنَّه كان وكيلاً لأبي عبد الله عشرين سنة، ولم يُعلَم أنَّه وكيل، وكان خيِّراً فاضلاً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عبد الرحمن بن الحجَّاج وكيلاً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ومات في عصر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جندب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وكيلاً لأبي إبراهيم وأبي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عابداً رفيع المنزلة لديهما، على ما روي في الأخبار</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صفوان بن يحيى، ومحمّد بن سنان، وزكريَّا بن آدم، وسعد بن سعد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أَبُو طَالِبٍ اَلْقُمِّيُّ</w:t>
      </w:r>
      <w:r>
        <w:rPr>
          <w:rStyle w:val="FootnoteAnchor"/>
          <w:rtl w:val="true"/>
        </w:rPr>
        <w:footnoteReference w:id="99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عُمُرِهِ،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جَزَى اَللهُ صَفْوَانَ بْنَ يَحْيَى، وَمُحَمَّدَ بْنَ سِنَانٍ، وَزَكَرِيَّا بْنَ آدَمَ، وَسَعْدَ بْنَ سَعْدٍ عَنِّي خَيْراً، فَقَدْ وَفَوْا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زَكَرِيَّا بْنُ آدَمَ مِمَّنْ تَوَلَّاهُمْ، وَخَرَجَ فِيهِ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ذَكَرْتَ مَا جَرَى مِنْ قَضَاءِ اَلله فِي اَلرَّجُلِ اَلمُتَوَفَّى رَحِمَهُ اَللهُ تَعَالَى يَوْمَ وُلِدَ وَيَوْمَ يَمُوتُ وَيَوْمَ يُبْعَثُ حَيًّا، فَقَدْ عَاشَ أَيَّامَ حَيَاتِهِ عَارِفاً بِالْحَقِّ، قَائِلاً بِهِ، صَابِراً مُحْتَسِباً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قَائِماً بِمَا يَجِبُ لِله وَلِرَسُولِهِ عَلَيْهِ، وَمَضَى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نَاكِثٍ وَلَا مُبَدِّلٍ، فَجَزَاهُ اَللهُ أَجْرَ نِيَّتِهِ، وَأَعْطَاهُ جَزَاءَ 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رُوِيَ عَنْ عَلِيِّ بْنِ اَلْحُسَيْنِ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مُحَمَّدَ بْنَ سِنَانٍ بِخَيْرٍ،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 بِرِضَائِي عَنْهُ، فَمَا خَالَفَنِي، وَمَا خَالَفَ أَبِي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المهتدي القمِّي 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فِيهِ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قبضت وَاَلْحَمْدُ لِله وَقَدْ عَرَفْت اَلْوُجُوهَ اَلَّتِي صَارَتْ إِلَيْكَ مِنْهَا، غَفَرَ اَللهُ لَكَ وَلَهُمُ اَلذُّنُوبَ، وَرَحِمَنَا وَإِيَّاكُمْ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اَللهُ لَكَ ذَنْبَكَ، وَرَحِمَنَا وَإِيَّاكَ، وَرَضِيَ عَنْكَ بِرِضَائِي عَنْكَ</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الأهوازي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محموداً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جَمَاعَةٌ، عَنِ اَلتَّلَّعُكْبَرِيِّ، عَنْ أَحْمَدَ بْنِ عَلِيٍّ اَلرَّازِيِّ، عَنِ اَلْحُسَيْنِ بْنِ عَلِيٍّ، عَنْ أَبِي اَلْحَسَنِ اَلْبَلْخِيِّ، عَنْ أَحْمَدَ بْنِ مَابُنْدَارَ اَلْإِسْكَافِيِّ، عَنِ اَلْعَلَاءِ اَلنَّدَارِيِّ</w:t>
      </w:r>
      <w:r>
        <w:rPr>
          <w:rStyle w:val="FootnoteAnchor"/>
          <w:rtl w:val="true"/>
        </w:rPr>
        <w:footnoteReference w:id="993"/>
      </w:r>
      <w:r>
        <w:rPr>
          <w:rFonts w:ascii="Amiri" w:hAnsi="Amiri" w:eastAsia="Amiri" w:cs="Amiri"/>
          <w:color w:val="111111"/>
          <w:sz w:val="28"/>
          <w:sz w:val="28"/>
          <w:szCs w:val="28"/>
          <w:rtl w:val="true"/>
          <w:lang w:bidi="ar-SA"/>
        </w:rPr>
        <w:t>، عَنِ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هَذِهِ اَلرِّسَالَةَ عَلَى عَلِيِّ بْنِ مَهْزِيَارَ عَنْ أَبِي جَعْفَرٍ اَلثَّانِي بِخَطِّهِ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عَلِيُّ، أَحْسَنَ اَللهُ جَزَاكَ، وَأَسْكَنَكَ جَنَّتَهُ، وَمَنَعَكَ مِنَ اَلْخِزْيِ فِي اَلدُّنْيَا وَاَلْآخِرَةِ، وَحَشَرَكَ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قَدْ بَلَوْتُكَ وَخَبَرْتُكَ</w:t>
      </w:r>
      <w:r>
        <w:rPr>
          <w:rStyle w:val="FootnoteAnchor"/>
          <w:rtl w:val="true"/>
        </w:rPr>
        <w:footnoteReference w:id="994"/>
      </w:r>
      <w:r>
        <w:rPr>
          <w:rFonts w:ascii="Amiri" w:hAnsi="Amiri" w:eastAsia="Amiri" w:cs="Amiri"/>
          <w:color w:val="111111"/>
          <w:sz w:val="28"/>
          <w:sz w:val="28"/>
          <w:szCs w:val="28"/>
          <w:rtl w:val="true"/>
          <w:lang w:bidi="ar-SA"/>
        </w:rPr>
        <w:t>فِي اَلنَّصِيحَةِ وَاَلطَّاعَةِ وَاَلْخِدْمَةِ وَاَلتَّوْقِيرِ وَاَلْقِيَامِ بِمَا يَجِبُ عَلَيْكَ، 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أَرَ مِثْلَكَ، لَرَجَوْتُ أَنْ أَكُونَ صَادِقاً، فَجَزَاكَ اَللهُ جَنَّاتِ اَلْفِرْدَوْسِ نُزُلاً ، فَمَا خَفِيَ عَلَيَّ مَقَامِكَ، وَلَا خِدْمَتِكَ فِي اَلْحَرِّ وَاَلْبَرْدِ، فِي اَللَّيْلِ وَاَلنَّهَارِ، فَأَسْأَلُ اَللهَ إِذَا جَمَعَ اَلْخَلَائِقَ لِلْقِيَامَةِ أَنْ يَحْبُوَكَ بِرَحْمَةٍ تُغْتَبَطُ بِهَا، إِنَّهُ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 بن درَّاج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عَمْرُو بْنُ سَعِيدٍ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فَطَحِيًّا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بِصَرْيَا</w:t>
      </w:r>
      <w:r>
        <w:rPr>
          <w:rStyle w:val="FootnoteAnchor"/>
          <w:rtl w:val="true"/>
        </w:rPr>
        <w:footnoteReference w:id="995"/>
      </w:r>
      <w:r>
        <w:rPr>
          <w:rFonts w:ascii="Amiri" w:hAnsi="Amiri" w:eastAsia="Amiri" w:cs="Amiri"/>
          <w:color w:val="111111"/>
          <w:sz w:val="28"/>
          <w:sz w:val="28"/>
          <w:szCs w:val="28"/>
          <w:rtl w:val="true"/>
          <w:lang w:bidi="ar-SA"/>
        </w:rPr>
        <w:t xml:space="preserve">، إِذْ دَخَلَ أَيُّوبُ بْنُ نُوحٍ وَوَقَفَ قُدَّامَهُ، فَأَمَرَهُ بِشَيْءٍ ثُمَّ اِنْصَرَفَ، وَاِلْتَفَتَ إِلَيَّ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إِنْ أَحْبَبْتَ أَنْ تَنْظُرَ إِلَى رَجُلٍ مِنْ أَهْلِ اَلْجَنَّةِ فَانْظُرْ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الهماني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فاضلاً مرضيًّا من وكلاء أبي الحسن 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أَحْمَدُ بْنُ عَلِيٍّ اَلرَّازِيُّ، عَنْ عَلِيِّ بْنِ مَخْلَدٍ اَلْإِيَادِيِّ،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أَبُو طَاهِرِ بْنُ بِلَالٍ</w:t>
      </w:r>
      <w:r>
        <w:rPr>
          <w:rStyle w:val="FootnoteAnchor"/>
          <w:rtl w:val="true"/>
        </w:rPr>
        <w:footnoteReference w:id="996"/>
      </w:r>
      <w:r>
        <w:rPr>
          <w:rFonts w:ascii="Amiri" w:hAnsi="Amiri" w:eastAsia="Amiri" w:cs="Amiri"/>
          <w:color w:val="111111"/>
          <w:sz w:val="28"/>
          <w:sz w:val="28"/>
          <w:szCs w:val="28"/>
          <w:rtl w:val="true"/>
          <w:lang w:bidi="ar-SA"/>
        </w:rPr>
        <w:t xml:space="preserve">، فَنَظَرَ إِلَى عَلِيِّ اِبْنِ جَعْفَرٍ وَهُوَ يُنْفِقُ اَلنَّفَقَاتِ اَلْعَظِيمَةَ، فَلَمَّا اِنْصَرَفَ كَتَبَ بِذَلِكَ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فَوَقَّعَ فِي رُقْعَتِهِ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كُنَّا أَمَرْنَا لَهُ بِمِائَةِ أَلْفِ دِينَارٍ، ثُمَّ أَمَرْنَا لَهُ بِمِثْلِهَا فَأَبَى قَبُولَهُ</w:t>
      </w:r>
      <w:r>
        <w:rPr>
          <w:rStyle w:val="FootnoteAnchor"/>
          <w:rtl w:val="true"/>
        </w:rPr>
        <w:footnoteReference w:id="997"/>
      </w:r>
      <w:r>
        <w:rPr>
          <w:rFonts w:ascii="Amiri" w:hAnsi="Amiri" w:eastAsia="Amiri" w:cs="Amiri"/>
          <w:color w:val="111111"/>
          <w:sz w:val="28"/>
          <w:sz w:val="28"/>
          <w:szCs w:val="28"/>
          <w:rtl w:val="true"/>
          <w:lang w:bidi="ar-SA"/>
        </w:rPr>
        <w:t>إِبْقَاءً عَلَيْنَا، مَا لِلنَّاسِ وَاَلدُّخُولِ فِي أَمْرِنَا فِيمَا لَمْ نُدْخِلْهُمْ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عَلَى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لَهُ بِثَلَاثِينَ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راشد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اِبْنُ أَبِي جِيدٍ، عَنْ مُحَمَّدِ بْنِ اَلْحَسَنِ بْنِ اَلْوَلِيدِ، عَنِ اَلصَّفَّارِ، 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اَلمَوَالِي بِبَغْدَادَ وَاَلمَدَائِنِ وَاَلسَّوَادِ وَمَا يَلِيهَا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أَقَمْتُ أَبَا عَلِيِّ بْنَ رَاشِدٍ</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وعدَّه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جوابات أهل الموصل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الفقهاء الأعلام، ورؤساء المأخوذ عنهم الحلال والحرام، الذين لا يُطعَن عليهم بشيء، ولا طريق لذمِّ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عَلِيِّ بْنِ اَلْحُسَيْنِ بْنِ عَبْدِ رَبِّهِ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ترجمة الحسن بن راشد أنَّه كان وكيلاً لأبي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قِبَلَهُ مِنْ وُكَلَائِي، وَقَدْ أَوْجَبْتُ فِي طَاعَتِهِ طَاعَتِي، وَفِي عِصْيَانِهِ اَلْخُرُوجَ إِلَى عِصْيَانِي، وَكَتَبْتُ بِخَطِّي</w:t>
      </w:r>
      <w:r>
        <w:rPr>
          <w:rFonts w:eastAsia="Amiri" w:cs="Amiri" w:ascii="Amiri" w:hAnsi="Amiri"/>
          <w:color w:val="111111"/>
          <w:sz w:val="28"/>
          <w:szCs w:val="28"/>
          <w:rtl w:val="true"/>
          <w:lang w:bidi="ar-SA"/>
        </w:rPr>
        <w:t>».).</w:t>
      </w:r>
      <w:bookmarkStart w:id="198" w:name="pg9815_140208"/>
    </w:p>
    <w:p>
      <w:pPr>
        <w:pStyle w:val="BookText"/>
        <w:rPr/>
      </w:pPr>
      <w:bookmarkEnd w:id="198"/>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يَعْقُوبَ، رَفَعَهُ إِلَى مُحَمَّدِ بْنِ فَرَجٍ</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وعدَّه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5396/9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الفرج الرخجي،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5586/2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5749/3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أَسْأَلُهُ عَنْ أَبِي عَلِيِّ بْنِ رَاشِدٍ، وَعَنْ عِيسَى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عَاصِمٍ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وَعَنِ اِبْنِ بَنْدٍ، وَكَتَبَ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ذَكَرْتَ اِبْنَ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عَاشَ سَعِيداً وَمَاتَ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وَدَعَا لاِبْنِ بَنْدٍ وَاَلْعَاصِمِيِّ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وَاِبْنُ بَنْدٍ ضُرِبَ بِعَمُودٍ وَقُتِلَ، وَاِبْنُ عَاصِمٍ ضُرِبَ بِالسِّيَاطِ عَلَى اَلْجِسْرِ ثَلَاثَمِائَةِ سَوْطٍ وَرُمِيَ بِهِ فِي اَلدِّجْلَةِ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جماعة المحمودين، وتركنا ذكر استقصائهم لأنَّهم معروفون مذكورون في الكُتُب</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9727807_2870459653"/>
      <w:bookmarkStart w:id="200" w:name="_Toc67"/>
      <w:bookmarkEnd w:id="199"/>
      <w:r>
        <w:rPr>
          <w:rtl w:val="true"/>
        </w:rPr>
        <w:t>[</w:t>
      </w:r>
      <w:r>
        <w:rPr>
          <w:rtl w:val="true"/>
        </w:rPr>
        <w:t xml:space="preserve">ذكر المذمومين من وكلاء الأئمَّة </w:t>
      </w:r>
      <w:r>
        <w:rPr>
          <w:rtl w:val="true"/>
        </w:rPr>
        <w:t>(</w:t>
      </w:r>
      <w:r>
        <w:rPr>
          <w:rtl w:val="true"/>
        </w:rPr>
        <w:t>عليهم السلام</w:t>
      </w:r>
      <w:r>
        <w:rPr>
          <w:rtl w:val="true"/>
        </w:rPr>
        <w:t>)]:</w:t>
      </w:r>
      <w:bookmarkEnd w:id="200"/>
    </w:p>
    <w:p>
      <w:pPr>
        <w:pStyle w:val="BookText"/>
        <w:rPr/>
      </w:pPr>
      <w:r>
        <w:rPr>
          <w:rFonts w:ascii="Amiri" w:hAnsi="Amiri" w:eastAsia="Amiri" w:cs="Amiri"/>
          <w:color w:val="111111"/>
          <w:sz w:val="28"/>
          <w:sz w:val="28"/>
          <w:szCs w:val="28"/>
          <w:rtl w:val="true"/>
          <w:lang w:bidi="ar-SA"/>
        </w:rPr>
        <w:t>فأمَّا المذمومون منهم، فجماعة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فَرَوَى عَلِيُّ بْنُ إِبْرَاهِيمَ بْنِ هَاشِمٍ،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صَالِحُ بْنُ مُحَمَّدِ بْنِ سَهْلٍ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يَتَوَلَّى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اِجْعَلْنِي مِنْ عَشَرَةِ آلَافِ دِرْهَمٍ فِي حِلٍّ، فَإِنِّي أَنْفَقْتُهَا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فِي حِلٍّ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 صَالِحٌ مِنْ عِنْدِهِ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أَحَدُهُمْ يَثِبُ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أَمْوَالِ </w:t>
      </w:r>
    </w:p>
    <w:p>
      <w:pPr>
        <w:pStyle w:val="BookText"/>
        <w:rPr/>
      </w:pP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آلِ مُحَمَّدٍ وَفُقَرَائِهِمْ وَمَسَاكِينِهِمْ وَأَبْنَاءِ سَبِيلِهِمْ، فَيَأْخُذُهُ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فِي حِلٍّ، أَتَرَاهُ ظَنَّ بِي أَنِّي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وَاَلله لَيَسْأَلَنَّهُمُ اَللهُ يَوْمَ اَلْقِيَامَةِ عَنْ ذَلِكَ سُؤَالاً حَثِيثاً</w:t>
      </w:r>
      <w:r>
        <w:rPr>
          <w:rFonts w:eastAsia="Amiri" w:cs="Amiri" w:ascii="Amiri" w:hAnsi="Amiri"/>
          <w:color w:val="111111"/>
          <w:sz w:val="28"/>
          <w:szCs w:val="28"/>
          <w:rtl w:val="true"/>
          <w:lang w:bidi="ar-SA"/>
        </w:rPr>
        <w:t>»</w:t>
      </w:r>
      <w:r>
        <w:rPr>
          <w:rStyle w:val="FootnoteAnchor"/>
          <w:rtl w:val="true"/>
        </w:rPr>
        <w:footnoteReference w:id="1001"/>
      </w:r>
      <w:r>
        <w:rPr>
          <w:rFonts w:ascii="IRNazanin" w:hAnsi="IRNazanin" w:eastAsia="IRNazanin"/>
          <w:color w:val="111111"/>
          <w:sz w:val="28"/>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البطائني، وزياد بن مروان القندي، وعثمان بن عيسى الرواسي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كلُّهم كانوا وكلاء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عندهم أموال جزيلة، فلمَّا مضى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وقفوا طمعاً في الأموال، ودفعوا إمامة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وجحدوه، وقد ذكرنا ذلك فيما مضى، فلا نُطوِّل بإعادته</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بن حاتم بن ماهويه القزويني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رَوَاهُ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بْنِ عَمْرٍو اَلْقَزْوِينِيِّ</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وعدَّه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روى النصَّ على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اِعْتَقِدْ فِيمَا تَدِينُ اَللهَ تَعَالَى</w:t>
      </w:r>
      <w:r>
        <w:rPr>
          <w:rFonts w:eastAsia="Amiri" w:cs="Amiri" w:ascii="Amiri" w:hAnsi="Amiri"/>
          <w:color w:val="111111"/>
          <w:sz w:val="28"/>
          <w:szCs w:val="28"/>
          <w:rtl w:val="true"/>
          <w:lang w:bidi="ar-SA"/>
        </w:rPr>
        <w:t>).</w:t>
      </w:r>
      <w:bookmarkStart w:id="201" w:name="pg9815_140215"/>
    </w:p>
    <w:p>
      <w:pPr>
        <w:pStyle w:val="BookText"/>
        <w:rPr/>
      </w:pPr>
      <w:bookmarkEnd w:id="201"/>
      <w:r>
        <w:rPr>
          <w:rFonts w:ascii="Amiri" w:hAnsi="Amiri" w:eastAsia="Amiri" w:cs="Amiri"/>
          <w:color w:val="111111"/>
          <w:sz w:val="28"/>
          <w:sz w:val="28"/>
          <w:szCs w:val="28"/>
          <w:rtl w:val="true"/>
          <w:lang w:bidi="ar-SA"/>
        </w:rPr>
        <w:t xml:space="preserve">بِهِ أَنَّ اَلْبَاطِنَ عِنْدِي حَسَبَ مَا أَظْهَرْتُ لَكَ فِيمَنِ اِسْتَنْبَأْتَ عَنْهُ، وَهُوَ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لَيْسَ يَسَعُكَ إِلَّا اَلاِجْتِهَادُ فِي لَعْنِهِ، وَقَصْدُهُ وَمُعَادَاتُهُ، وَاَلمُبَالَغَةُ فِي ذَلِكَ بِأَكْثَرِ مَا تَجِدُ اَلسَّبِيلَ إِلَيْهِ، مَا كُنْتُ آمُرُ أَنْ يُدَانَ اَللهُ بِأَمْرٍ غَيْرِ صَحِيحٍ، فَجِدَّ وَشُدَّ فِي لَعْنِهِ، وَهَتْكِهِ، وَقَطْعِ أَسْبَابِهِ، وَصَدِّ أَصْحَابِنَا عَنْهُ، وَإِبْطَالِ أَمْرِهِ، وَأَبْلِغْهُمْ ذَلِكَ مِنِّي، وَاِحْكِهِ لَهُمْ عَنِّي، وَإِنِّي سَائِلُكُمْ بَيْنَ يَدَيِ اَلله عَنْ هَذَا اَلْأَمْرِ اَلمُؤَكَّدِ، فَوَيْلٌ لِلْعَاصِي وَلِلْجَاحِدِ، وَكَتَبْتُ بِخَطِّي لَيْلَةَ اَلثَّلَاثَاءِ لِتِسْعِ لَيَالٍ مِنْ شَهْرِ رَبِيعٍ اَلْأَوَّلِ سَنَةَ خَمْسِينَ وَمِائَتَيْنِ، وَأَنَا أَتَوَكَّلُ عَلَى اَلله، وَأَحْمَدُهُ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هلال العبرتائي</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اَلْعَمْرِيِّ فِي تَوْقِيعٍ طَوِيلٍ اِخْتَصَرْنَاهُ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نَبْرَأُ إِلَى اَلله تَعَالَى مِنِ اِبْنِ هِلَالٍ لَا رَحِمَهُ اَلله، وَمِمَّنْ لَا يَبْرَأُ مِنْهُ، فَأَعْلِمِ اَلْإِسْحَاقِيَّ وَأَهْلَ بَلَدِهِ مِمَّا أَعْلَمْنَاكَ مِنْ حَالِ هَذَا اَلْفَاجِرِ، وَجَمِيعِ مَنْ كَانَ سَأَلَكَ وَيَسْأَلُكَ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محمّد بن عليِّ بن بلال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 نُطوِّل بذكرهم، لأنَّ ذلك مشهور موجود في الكُتُب</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9727809_2870459653"/>
      <w:bookmarkStart w:id="203" w:name="_Toc68"/>
      <w:bookmarkEnd w:id="202"/>
      <w:r>
        <w:rPr>
          <w:rtl w:val="true"/>
        </w:rPr>
        <w:t>[</w:t>
      </w:r>
      <w:r>
        <w:rPr>
          <w:rtl w:val="true"/>
        </w:rPr>
        <w:t>ذكر السفراء الممدوحين في زمان الغيبة</w:t>
      </w:r>
      <w:r>
        <w:rPr>
          <w:rtl w:val="true"/>
        </w:rPr>
        <w:t>]:</w:t>
      </w:r>
      <w:bookmarkEnd w:id="203"/>
    </w:p>
    <w:p>
      <w:pPr>
        <w:pStyle w:val="BookText"/>
        <w:rPr/>
      </w:pPr>
      <w:r>
        <w:rPr>
          <w:rFonts w:ascii="Amiri" w:hAnsi="Amiri" w:eastAsia="Amiri" w:cs="Amiri"/>
          <w:color w:val="111111"/>
          <w:sz w:val="28"/>
          <w:sz w:val="28"/>
          <w:szCs w:val="28"/>
          <w:rtl w:val="true"/>
          <w:lang w:bidi="ar-SA"/>
        </w:rPr>
        <w:t>فأمَّا السفراء الممدوحون في زمان الغيبة</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9727811_2870459653"/>
      <w:bookmarkStart w:id="205" w:name="_Toc69"/>
      <w:bookmarkEnd w:id="204"/>
      <w:r>
        <w:rPr>
          <w:rtl w:val="true"/>
        </w:rPr>
        <w:t>[</w:t>
      </w:r>
      <w:r>
        <w:rPr>
          <w:rtl w:val="true"/>
        </w:rPr>
        <w:t xml:space="preserve">أبو عمرو عثمان بن سعيد العمري </w:t>
      </w:r>
      <w:r>
        <w:rPr>
          <w:rtl w:val="true"/>
        </w:rPr>
        <w:t>(</w:t>
      </w:r>
      <w:r>
        <w:rPr>
          <w:rtl w:val="true"/>
        </w:rPr>
        <w:t>رحمه الله</w:t>
      </w:r>
      <w:r>
        <w:rPr>
          <w:rtl w:val="true"/>
        </w:rPr>
        <w:t>)]:</w:t>
      </w:r>
      <w:bookmarkEnd w:id="20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نصبه أبو الحسن عليُّ بن محمّد العسكري وأبو محمّد الحسن بن </w:t>
      </w:r>
    </w:p>
    <w:p>
      <w:pPr>
        <w:pStyle w:val="BookText"/>
        <w:rPr/>
      </w:pPr>
      <w:r>
        <w:rPr>
          <w:rFonts w:ascii="Amiri" w:hAnsi="Amiri" w:eastAsia="Amiri" w:cs="Amiri"/>
          <w:color w:val="111111"/>
          <w:sz w:val="28"/>
          <w:sz w:val="28"/>
          <w:szCs w:val="28"/>
          <w:rtl w:val="true"/>
          <w:lang w:bidi="ar-SA"/>
        </w:rPr>
        <w:t xml:space="preserve">عليِّ بن محمّد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الشيخ الموثوق به أبو عمرو 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أسديًّا، وإنَّما سُمِّي العمري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رَوَاهُ أَبُو نَصْرٍ هِبَةُ اَلله بْنُ مُحَمَّدِ بْنِ أَحْمَدَ</w:t>
      </w:r>
      <w:r>
        <w:rPr>
          <w:rStyle w:val="FootnoteAnchor"/>
          <w:rtl w:val="true"/>
        </w:rPr>
        <w:footnoteReference w:id="1006"/>
      </w:r>
      <w:r>
        <w:rPr>
          <w:rFonts w:ascii="Amiri" w:hAnsi="Amiri" w:eastAsia="Amiri" w:cs="Amiri"/>
          <w:color w:val="111111"/>
          <w:sz w:val="28"/>
          <w:sz w:val="28"/>
          <w:szCs w:val="28"/>
          <w:rtl w:val="true"/>
          <w:lang w:bidi="ar-SA"/>
        </w:rPr>
        <w:t xml:space="preserve">اَلْكَاتِبُ اِبْنُ بِنْتِ أَبِي 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 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أَسَدِيًّا فَنُسِبَ إِلَى جَدِّهِ،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قَوْمٌ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عَلَى اِمْرِئٍ عُثْمَانَ وَأَبُو عَمْرٍو</w:t>
      </w:r>
      <w:r>
        <w:rPr>
          <w:rStyle w:val="FootnoteAnchor"/>
          <w:rtl w:val="true"/>
        </w:rPr>
        <w:footnoteReference w:id="10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 بِكَسْرِ كُنْيَتِهِ،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 أَيْضَاً، لِأَنَّهُ كَانَ مِنْ عَسْكَرِ 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اَلسَّمَّانُ، لِأَنَّهُ كَانَ يَتَّجِرُ فِي السَّمْنِ تَغْطِيَةً عَلَى الْأَمْرِ، وَكَانَ اَلشِّيعَةُ إِذَا حَمَلُوا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عَلَيْهِمْ حَمْلُهُ مِنَ اَلْأَمْوَالِ أَنْفَذُوا إِلَى أَبِي عَمْرٍو، فَيَجْعَلُهُ فِي جِرَابِ اَلسَّمْنِ وَزِقَاقِهِ وَيَحْمِلُهُ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وَخَوْفاً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فَأَخْبَرَنِي جَمَاعَةٌ، عَنْ أَبِي مُحَمَّدٍ هَارُونَ بْنِ مُوسَى، عَنْ أَبِي عَلِيٍّ مُحَمَّدِ بْنِ هَمَّامٍ اَلْإِسْكَافِيِّ،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بْنِ سَعْدٍ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مِنَ اَلْأَيَّامِ،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أَغِيبُ وَأَشْهَدُ، وَلَا يَتَهَيَّأُ لِيَ اَلْوُصُولُ إِلَيْكَ إِذَا شَهِدْتُ فِي كُلِّ وَقْتٍ، فَقَوْلَ مَنْ نَقْبَلُ، وَأَمْرَ مَنْ نَمْتَثِلُ؟</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أَبُو عَمْرٍو اَلثِّقَةُ اَلْأَمِينُ، مَا قَالَهُ لَكُمْ فَعَنِّي يَقُولُهُ، وَمَا أَدَّاهُ إِلَيْكُمْ فَعَنِّي يُؤَدِّيهِ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مَضَى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إِلَى أَبِي مُحَمَّدٍ اِبْنِهِ اَلْحَسَنِ اَلْعَسْكَرِيِّ</w:t>
      </w:r>
      <w:r>
        <w:rPr>
          <w:rStyle w:val="FootnoteAnchor"/>
          <w:rtl w:val="true"/>
        </w:rPr>
        <w:footnoteReference w:id="1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قَوْلِي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أَبُو عَمْرٍو اَلثِّقَةُ اَلْأَمِينُ، ثِقَةُ اَلمَاضِي وَثِقَتِي فِي اَلمَحْيَا وَاَلمَمَاتِ، فَمَا قَالَهُ لَكُمْ فَعَنِّي يَقُولُهُ، وَمَا أَدَّى</w:t>
      </w:r>
      <w:r>
        <w:rPr>
          <w:rStyle w:val="FootnoteAnchor"/>
          <w:rtl w:val="true"/>
        </w:rPr>
        <w:footnoteReference w:id="1010"/>
      </w:r>
      <w:r>
        <w:rPr>
          <w:rFonts w:ascii="Amiri" w:hAnsi="Amiri" w:eastAsia="Amiri" w:cs="Amiri"/>
          <w:color w:val="111111"/>
          <w:sz w:val="28"/>
          <w:sz w:val="28"/>
          <w:szCs w:val="28"/>
          <w:rtl w:val="true"/>
          <w:lang w:bidi="ar-SA"/>
        </w:rPr>
        <w:t>إِلَيْكُمْ فَعَنِّي يُؤَدِّيهُ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كَثِيراً مَا نَتَذَاكَرُ هَذَا اَلْقَوْلَ، وَنَتَوَاصَفُ جَلَالَةَ مَحَلِّ أَبِي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جَمَاعَةٌ، عَنْ أَبِي مُحَمَّدٍ هَارُونَ، عَنْ مُحَمَّدِ بْنِ هَمَّامٍ،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فِي بَعْضِ اَلسِّنِينَ بَعْدَ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فَدَخَلْتُ عَلَى أَحْمَدَ بْنِ إِسْحَاقَ بِمَدِينَةِ اَلسَّلَامِ، فَرَأَيْتُ أَبَا عَمْرٍو عِنْدَهُ،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وَأَشَرْتُ إِلَى أَحْمَدَ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عِنْدَنَا اَلثِّقَةُ اَلمَرْضِيُّ، حَدَّثَنَا فِيكَ بِكَيْتَ وَكَيْتَ، وَاِقْتَصَصْتُ عَلَيْهِ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ذَكَرْنَاهُ عَنْهُ مِنْ فَضْلِ أَبِي عَمْرٍو وَمَحَلِّهِ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اَلْآنَ مِمَّنْ</w:t>
      </w:r>
      <w:r>
        <w:rPr>
          <w:rStyle w:val="FootnoteAnchor"/>
          <w:rtl w:val="true"/>
        </w:rPr>
        <w:footnoteReference w:id="1011"/>
      </w:r>
      <w:r>
        <w:rPr>
          <w:rFonts w:ascii="Amiri" w:hAnsi="Amiri" w:eastAsia="Amiri" w:cs="Amiri"/>
          <w:color w:val="111111"/>
          <w:sz w:val="28"/>
          <w:sz w:val="28"/>
          <w:szCs w:val="28"/>
          <w:rtl w:val="true"/>
          <w:lang w:bidi="ar-SA"/>
        </w:rPr>
        <w:t xml:space="preserve">لَا يُشَكُّ فِي قَوْلِهِ وَصِدْقِهِ، فَأَسْأَلُكَ بِحَقِّ اَلله وَبِحَقِّ اَلْإِمَامَيْنِ اَللَّذَيْنِ وَثَّقَاكَ، هَلْ رَأَيْتَ اِبْنَ أَبِي مُحَمَّدٍ اَلَّذِي هُوَ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تُخْبِرَ بِذَلِكَ أَحَداً وَأَنَا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وَعُنُقُهُ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أَنَّهَا أَغْلَظُ اَلرِّقَابِ حُسْناً وَتَمَاماً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نُهِيتُمْ عَنْ هَذَا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أَحْمَدُ بْنُ عَلِيِّ بْنِ نُوحٍ أَبُو اَلْعَبَّاسِ اَلسِّيرَافِيُّ،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نَصْرٍ هِبَةُ اَلله بْنُ مُحَمَّدِ بْنِ أَحْمَدَ اَلمَعْرُوفُ بِابْنِ بُرَيْنَةَ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اَلشُّرَّافِ مِنَ اَلشِّيعَةِ اَلْإِمَامِيَّةِ أَصْحَابِ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اَلْعَبَّاسُ اِبْنُ أَحْمَدَ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أَحْمَدَ اَلْخَصِيبِيُّ،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وَعَلِيُّ بْنُ عَبْدِ اَلله اَلْحَسَنِيَّانِ،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وَبَيْنَ يَدَيْهِ جَمَاعَةٌ مِنْ أَوْلِيَائِهِ وَشِيعَتِهِ، حَتَّى دَخَلَ عَلَيْهِ بَدْرٌ خَادِمُهُ،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بِالْبَابِ قَوْمٌ شُعْثٌ غُبْرٌ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نَفَرٌ مِنْ شِيعَتِنَا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يَسُوقَانِهِ إِلَى أَنْ يَنْتَهِيَ إِلَى أَنْ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فَامْضِ فَائْتِنَا بِعُثْمَانَ بْنِ سَعِيدٍ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لَبِثْنَا إِلَّا يَسِيراً حَتَّى دَخَلَ عُثْمَانُ، فَقَالَ لَهُ سَيِّدُنَا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يَا عُثْمَانُ، فَإِنَّكَ اَلْوَكِيلُ وَاَلثِّقَةُ اَلمَأْمُونُ عَلَى مَالِ اَلله، وَاِقْبِضْ مِنْ هَؤُلَاءِ اَلنَّفَرِ اَلْيَمَنِيِّينَ مَا حَمَلُوهُ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اَلْحَدِيثَ إِلَى أَنْ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قُلْنَا بِأَجْمَعِنَا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وَاَلله إِنَّ عُثْمَانَ لَمِنْ خِيَارِ شِيعَتِكَ، وَلَقَدْ زِدْتَنَا عِلْماً بِمَوْضِعِهِ مِنْ خِدْمَتِكَ، وَأَنَّهُ وَكِيلُكَ وَثِقَتُكَ عَلَى مَالِ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وَاِشْهَدُوا عَلَى أَنَّ عُثْمَانَ بْنَ سَعِيدٍ اَلْعَمْرِيَّ وَكِيلِي، وَأَنَّ اِبْنَهُ مُحَمَّداً وَكِيلُ اِبْنِي مَهْدِيِّكُمْ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أَبِي نَصْرٍ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Style w:val="FootnoteAnchor"/>
          <w:rtl w:val="true"/>
        </w:rPr>
        <w:footnoteReference w:id="1012"/>
      </w:r>
      <w:r>
        <w:rPr>
          <w:rFonts w:ascii="Amiri" w:hAnsi="Amiri" w:eastAsia="Amiri" w:cs="Amiri"/>
          <w:color w:val="111111"/>
          <w:sz w:val="28"/>
          <w:sz w:val="28"/>
          <w:szCs w:val="28"/>
          <w:rtl w:val="true"/>
          <w:lang w:bidi="ar-SA"/>
        </w:rPr>
        <w:t xml:space="preserve">بْنِ أَحْمَدَ اَلْكَاتِبِ اِبْنِ بِنْتِ أَبِي 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وَأَرْضَاهُ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شُيُوخِهِ أَنَّهُ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مَاتَ اَلْحَسَنُ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غُسْلَهُ عُثْمَانُ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وَأَرْضَاهُ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وَتَوَلَّى جَمِيعَ أَمْرِهِ فِي تَكْفِينِهِ وَتَحْنِيطِهِ وَتَقْبِيرِهِ، مَأْمُوراً بِذَلِكَ لِلظَّاهِرِ مِنَ اَلْحَالِ اَلَّتِي لَا يُمْكِنُ جَحْدُهَا وَلَا دَفْعُهَا إِلَّا بِدَفْعِ حَقَائِقِ اَلْأَشْيَاءِ فِي ظَوَاهِرِهَا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وَكَانَتْ تَوْقِيعَاتُ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عَلَى يَدَيْ عُثْمَانَ بْنِ سَعِيدٍ وَاِبْنِهِ أَبِي جَعْفَرٍ مُحَمَّدِ بْنِ عُثْمَانَ إِلَى شِيعَتِهِ وَخَوَاصِّ أَبِيهِ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وَاَلنَّهْيِ وَاَلْأَجْوِبَةِ عَمَّا يَسْأَلُ اَلشِّيعَةُ عَنْهُ إِذَا اِحْتَاجَتْ إِلَى اَلسُّؤَالِ فِيهِ بِالْخَطِّ اَلَّذِي كَانَ يَخْرُجُ فِي حَيَاةِ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تَزَلِ اَلشِّيعَةُ مُقِيمَةً عَلَى عَدَالَتِهِمَا إِلَى أَنْ تُوُفِّيَ عُثْمَانُ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وَرَضِيَ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وَغَسَّلَهُ اِبْنُهُ أَبُو جَعْفَرٍ، وَتَوَلَّى اَلْقِيَامَ بِهِ، وَحَصَلَ اَلْأَمْرُ كُلُّهُ مَرْدُوداً إِلَيْهِ، وَاَلشِّيعَةُ مُجْتَمِعَةٌ عَلَى عَدَالَتِهِ وَثِقَتِهِ وَأَمَانَتِهِ، لِمَا تَقَدَّمَ لَهُ مِنَ اَلنَّصِّ عَلَيْهِ بِالْأَمَانَةِ وَاَلْعَدَالَةِ، وَاَلْأَمْرِ بِالرُّجُوعِ إِلَيْهِ فِي حَيَاةِ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مَوْتِهِ فِي حَيَاةِ أَبِيهِ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جَعْفَرُ بْنُ مُحَمَّدِ بْنِ مَالِكٍ اَلْفَزَارِيُّ اَلْبَزَّازُ، عَنْ جَمَاعَةٍ مِنَ اَلشِّيعَةِ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بِلَالٍ</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وعدَّه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5578/17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بلال، بغدادي،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5708/5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5859/4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وَأَحْمَدُ بْنُ هِلَالٍ، وَمُحَمَّدُ بْنُ مُعَاوِيَةَ بْنِ حَكِيمٍ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وَاَلْحَسَنُ بْنُ أَيُّوبَ بْنِ نُوحٍ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فِي خَبَرٍ طَوِيلٍ مَشْهُورٍ،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نَسْأَلُهُ عَنِ اَلْحُجَّةِ مِنْ بَعْدِهِ، 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رَجُلاً، فَقَامَ إِلَيْهِ عُثْمَانُ بْنُ سَعِيدِ بْنِ عَمْرٍو اَلْعَمْرِيُّ،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أُرِيدُ أَنْ أَسْأَلَكَ عَنْ أَمْرٍ أَنْتَ أَعْلَمُ بِهِ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يَا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مُغْضَباً لِيَخْرُجَ،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يَخْرُجْ مِنَّا أَحَدٌ إِلَى أَنْ كَانَ بَعْدَ سَاعَةٍ، فَصَاحَ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بِعُثْمَانَ، فَقَامَ عَلَى قَدَمَيْهِ،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أُخْبِرُكُمْ بِمَا جِئْتُمْ؟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جِئْتُمْ تَسْأَلُونِّي عَنِ اَلْحُجَّةِ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غُلَامٌ كَأَنَّهُ قِطَعُ قَمَرٍ أَشْبَهُ اَلنَّاسِ بِأَبِي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 مِنْ بَعْدِي، وَخَلِيفَتِي عَلَيْكُمْ، أَطِيعُوهُ وَلَا تَتَفَرَّقُوا مِنْ بَعْدِي فَتَهْلِكُوا فِي أَدْيَانِكُمْ، أَلَا وَإِنَّكُمْ لَا تَرَوْنَهُ مِنْ بَعْدِ يَوْمِكُمْ هَذَا حَتَّى يَتِمَّ لَهُ عُمُرٌ، فَاقْبَلُوا مِنْ عُثْمَانَ مَا يَقُولُهُ، وَاِنْتَهُوا إِلَى أَمْرِهِ، وَاِقْبَلُوا قَوْلَهُ، فَهُوَ خَلِيفَةُ إِمَامِكُمْ، وَاَلْأَمْرُ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نصر هبة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 عثمان بن سعيد بالجانب الغربي من مدينة السلام، في شارع الميدان، في أوَّل الموضع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الدرب المعروف</w:t>
      </w:r>
      <w:r>
        <w:rPr>
          <w:rFonts w:eastAsia="Amiri" w:cs="Amiri" w:ascii="Amiri" w:hAnsi="Amiri"/>
          <w:color w:val="111111"/>
          <w:sz w:val="28"/>
          <w:szCs w:val="28"/>
          <w:rtl w:val="true"/>
          <w:lang w:bidi="ar-SA"/>
        </w:rPr>
        <w:t>]</w:t>
      </w:r>
      <w:r>
        <w:rPr>
          <w:rStyle w:val="FootnoteAnchor"/>
          <w:rtl w:val="true"/>
        </w:rPr>
        <w:footnoteReference w:id="1015"/>
      </w:r>
      <w:r>
        <w:rPr>
          <w:rFonts w:ascii="Amiri" w:hAnsi="Amiri" w:eastAsia="Amiri" w:cs="Amiri"/>
          <w:color w:val="111111"/>
          <w:sz w:val="28"/>
          <w:sz w:val="28"/>
          <w:szCs w:val="28"/>
          <w:rtl w:val="true"/>
          <w:lang w:bidi="ar-SA"/>
        </w:rPr>
        <w:t xml:space="preserve">بدرب جبلة في مسجد الدرب يمنة الداخل إليه، والقبر في نفس قبلة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الحسن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قبره في الموضع الذي ذكره، وكان بُنِيَ في وجهه حائط، وبه محراب المسجد، وإلى جنبه باب يدخل إلى</w:t>
      </w:r>
      <w:r>
        <w:rPr>
          <w:rFonts w:eastAsia="Amiri" w:cs="Amiri" w:ascii="Amiri" w:hAnsi="Amiri"/>
          <w:color w:val="111111"/>
          <w:sz w:val="28"/>
          <w:szCs w:val="28"/>
          <w:rtl w:val="true"/>
          <w:lang w:bidi="ar-SA"/>
        </w:rPr>
        <w:t xml:space="preserve">). </w:t>
      </w:r>
      <w:bookmarkStart w:id="206" w:name="pg9815_140234"/>
    </w:p>
    <w:p>
      <w:pPr>
        <w:pStyle w:val="BookText"/>
        <w:rPr/>
      </w:pPr>
      <w:bookmarkEnd w:id="206"/>
      <w:r>
        <w:rPr>
          <w:rFonts w:ascii="Amiri" w:hAnsi="Amiri" w:eastAsia="Amiri" w:cs="Amiri"/>
          <w:color w:val="111111"/>
          <w:sz w:val="28"/>
          <w:sz w:val="28"/>
          <w:szCs w:val="28"/>
          <w:rtl w:val="true"/>
          <w:lang w:bidi="ar-SA"/>
        </w:rPr>
        <w:t>موضع القبر في بيت ضيِّق مظلم، فكنَّا ندخل إليه ونزوره مشاهرةً، وكذلك من وقت دخولي إلى بغداد، وهي سنة ثمان وأربعمائة إلى سنة نيِّف وثلاثين وأربعمائة، ثمّ نقض ذلك الحائط الرئيس أبو منصور محمّد بن الفرج، وأبرز القبر إلى برَّا</w:t>
      </w:r>
      <w:r>
        <w:rPr>
          <w:rStyle w:val="FootnoteAnchor"/>
          <w:rtl w:val="true"/>
        </w:rPr>
        <w:footnoteReference w:id="1016"/>
      </w:r>
      <w:r>
        <w:rPr>
          <w:rFonts w:ascii="Amiri" w:hAnsi="Amiri" w:eastAsia="Amiri" w:cs="Amiri"/>
          <w:color w:val="111111"/>
          <w:sz w:val="28"/>
          <w:sz w:val="28"/>
          <w:szCs w:val="28"/>
          <w:rtl w:val="true"/>
          <w:lang w:bidi="ar-SA"/>
        </w:rPr>
        <w:t>، وعمل عليه صندوقاً، وهو تحت سقف يدخل إليه من أراده ويزوره، ويتبرَّك جيران المحلَّة بزيارته،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صالح، وربَّما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داية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يعرفون حقيقة الحال فيه، وهو إلى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سنة سبع وأربعين وأربعمائة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عليه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9727813_2870459653"/>
      <w:bookmarkStart w:id="208" w:name="_Toc70"/>
      <w:bookmarkEnd w:id="207"/>
      <w:r>
        <w:rPr>
          <w:rtl w:val="true"/>
        </w:rPr>
        <w:t>ذكر أبي جعفر محمّد بن عثمان بن سعيد العمري، والقول فيه</w:t>
      </w:r>
      <w:r>
        <w:rPr>
          <w:rtl w:val="true"/>
        </w:rPr>
        <w:t>:</w:t>
      </w:r>
      <w:bookmarkEnd w:id="208"/>
    </w:p>
    <w:p>
      <w:pPr>
        <w:pStyle w:val="BookText"/>
        <w:rPr/>
      </w:pPr>
      <w:r>
        <w:rPr>
          <w:rFonts w:ascii="Amiri" w:hAnsi="Amiri" w:eastAsia="Amiri" w:cs="Amiri"/>
          <w:color w:val="111111"/>
          <w:sz w:val="28"/>
          <w:sz w:val="28"/>
          <w:szCs w:val="28"/>
          <w:rtl w:val="true"/>
          <w:lang w:bidi="ar-SA"/>
        </w:rPr>
        <w:t xml:space="preserve">فلمَّا مضى أبو عمرو عثمان بن سعيد قام ابنه أبو جعفر محمّد بن عثمان مقامه بنصِّ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ونصِّ أبيه عثمان عليه بأمر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فأخبرني جماعة، عن أبي الحسن محمّد بن أحمد بن داود القمِّي وابن قولويه، عن أبيه،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الصدوق أحمد بن إسحاق بن سعد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الحديث الذي قدَّمنا ذكره</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وَأَخْبَرَنَا جَمَاعَةٌ، عَنْ أَبِي اَلْقَاسِمِ جَعْفَرِ بْنِ مُحَمَّدِ بْنِ قُولَوَيْهِ وَأَبِي غَالِبٍ اَلزُّرَارِيِّ وَأَبِي مُحَمَّدٍ اَلتَّلَّعُكْبَرِيِّ، كُلِّهِمْ عَنْ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عَبْدِ اَلله وَمُحَمَّدِ بْنِ يَحْيَى، 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أَنَا وَاَلشَّيْخُ أَبُو عَمْرٍو عِنْدَ أَحْمَدَ بْنِ إِسْحَاقَ بْنِ سَعْدٍ اَلْأَشْعَرِيِّ اَلْقُمِّيِّ، فَغَمَزَنِي أَحْمَدُ بْنُ إِسْحَاقَ أَنْ أَسْأَلَهُ عَنِ اَلْخَلَفِ</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عَمْرٍو، إِنِّي أُرِيدُ أَنْ أَسْأَلَكَ، وَمَا أَنَا بِشَاكٍّ فِيمَا أُرِيدُ أَنْ </w:t>
      </w:r>
    </w:p>
    <w:p>
      <w:pPr>
        <w:pStyle w:val="BookText"/>
        <w:rPr/>
      </w:pPr>
      <w:r>
        <w:rPr>
          <w:rFonts w:ascii="Amiri" w:hAnsi="Amiri" w:eastAsia="Amiri" w:cs="Amiri"/>
          <w:color w:val="111111"/>
          <w:sz w:val="28"/>
          <w:sz w:val="28"/>
          <w:szCs w:val="28"/>
          <w:rtl w:val="true"/>
          <w:lang w:bidi="ar-SA"/>
        </w:rPr>
        <w:t>أَسْأَلَكَ عَنْهُ، فَإِنَّ اِعْتِقَادِي وَدِينِي أَنَّ اَلْأَرْضَ لَا تَخْلُو مِنْ حُجَّةٍ إِلَّا إِذَا كَانَ قَبْلَ يَوْمِ اَلْقِيَامَةِ بِأَرْبَعِينَ يَوْماً، فَإِذَا كَانَ ذَلِكَ وَقَعَتِ</w:t>
      </w:r>
      <w:r>
        <w:rPr>
          <w:rStyle w:val="FootnoteAnchor"/>
          <w:rtl w:val="true"/>
        </w:rPr>
        <w:footnoteReference w:id="1019"/>
      </w:r>
      <w:r>
        <w:rPr>
          <w:rFonts w:ascii="Amiri" w:hAnsi="Amiri" w:eastAsia="Amiri" w:cs="Amiri"/>
          <w:color w:val="111111"/>
          <w:sz w:val="28"/>
          <w:sz w:val="28"/>
          <w:szCs w:val="28"/>
          <w:rtl w:val="true"/>
          <w:lang w:bidi="ar-SA"/>
        </w:rPr>
        <w:t xml:space="preserve">اَلْحُجَّةُ وَغُلِّقَ بَابُ اَلتَّوْبَةِ، فَلَمْ يَكُنْ يَنْفَعُ نَفْساً إِيمَانُهَا لَمْ تَكُنْ آمَنَتْ مِنْ قَبْلُ أَوْ كَسَبَتْ فِي إِيمَانِهَا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فَأُولَئِكَ أَشْرَارٌ مِنْ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اَلَّذِينَ تَقُومُ عَلَيْهِمُ اَلْقِيَامَةُ، وَلَكِنْ أَحْبَبْتُ أَنْ أَزْدَادَ يَقِيناً، فَإِنَّ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رَبَّهُ أَنْ يُرِيَهُ كَيْفَ يُحْيِي اَلمَوْتَى،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تُؤْمِنْ قَالَ بَلَى وَلَكِنْ لِيَطْمَئِنَّ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أَخْبَرَنَا أَحْمَدُ بْنُ إِسْحَاقَ أَبُو عَلِيٍّ،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أُعَامِلُ، وَعَمَّنْ آخُذُ، وَقَوْلَ مَنْ أَقْبَلُ؟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ثِقَتِي، فَمَا أَدَّى إِلَيْكَ فَعَنِّي يُؤَدِّي، وَمَا قَالَ لَكَ فَعَنِّي يَقُولُ، فَاسْمَعْ لَهُ وَأَطِعْ، فَإِنَّهُ اَلثِّقَةُ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أَبُو عَلِيٍّ أَنَّهُ سَأَلَ أَبَا مُحَمَّدٍ اَلْحَسَنَ بْنَ عَلِيٍّ عَنْ مِثْلِ ذَلِكَ،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وَاِبْنُهُ ثِقَتَانِ، فَمَا أَدَّيَا إِلَيْكَ فَعَنِّي يُؤَدِّيَانِ، وَمَا قَالَا لَكَ فَعَنِّي يَقُولَانِ، فَاسْمَعْ لَهُمَا وَأَطِعْهُمَا فَإِنَّهُمَا اَلثِّقَتَانِ اَلمَأْمُونَانِ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قَوْلُ إِمَامَيْنِ قَدْ مَضَيَا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أَبُو عَمْرٍو سَاجِداً وَبَكَى،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رَأَيْتَ اَلْخَلَفَ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وَرَقَبَتُهُ مِثْلُ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عَلَيْكُمْ أَنْ تَسْأَلُوا عَنْ ذَلِكَ، وَلَا أَقُولُ هَذَا مِنْ عِنْدِي، وَلَيْسَ لِي أَنْ أُحَلِّلَ وَأُحَرِّمَ، وَلَكِنْ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اَلْأَمْرَ عِنْدَ اَلسُّلْطَانِ أَنَّ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وَلَمْ يُخَلِّفْ وَلَداً، وَقَسَّمَ مِيرَاثَهُ، وَأَخَذَهُ مَنْ لَا حَقَّ لَهُ، وَصَبَرَ عَلَى ذَلِكَ، وَهُوَ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ذَا عِيَالُهُ يَجُولُونَ وَلَيْسَ أَحَدٌ يَجْسُرُ أَنْ يَتَعَرَّفَ إِلَيْهِمْ أَوْ يُنِيلَهُمْ شَيْئاً، وَإِذَا وَقَعَ اَلاِسْمُ وَقَعَ اَلطَّلَبُ، فَاتَّقُوا اَللهَ وَأَمْسِكُوا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شيخ من أصحابنا ذهب عنِّي اسمه أنَّ أبا عمرو سُئِلَ عن أحمد بن إسحاق عن مثل هذا، فأجاب بمثل هذا، وقد قدَّمنا هذه الرواية فيما مضى من الكتاب</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جَمَاعَةٌ، عَنْ مُحَمَّدِ بْنِ عَلِيِّ بْنِ اَلْحُسَيْنِ بْنِ مُوسَى بْنِ بَابَوَيْهِ، عَنْ أَحْمَدَ بْنِ هَارُونَ اَلْفَامِيِّ،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اَلْحِمْيَرِيُّ، عَنْ أَبِيهِ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اَلتَّوْقِيعُ إِلَى اَلشَّيْخِ أَبِي جَعْفَرٍ مُحَمَّدِ بْنِ 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اَلتَّعْزِيَةِ بِأَبِيهِ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فَصْلٍ مِنَ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وَإِنَّا إِلَيْهِ رَاجِعُونَ، تَسْلِيماً لِأَمْرِهِ وَرِضًى بِقَضَائِهِ، عَاشَ أَبُوكَ سَعِيداً وَمَاتَ حَمِيداً، فَرَحِمَهُ اَللهُ وَأَلْحَقَهُ بِأَوْلِيَائِهِ وَمَوَالِيهِ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يَزَلْ مُجْتَهِداً فِي أَمْرِهِمْ، سَاعِياً فِيمَا يُقَرِّبُهُ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وَإِلَيْهِمْ، نَضَّرَ اَللهُ وَجْهَهُ، وَأَقَالَهُ عَثْرَتَهُ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فَصْلٍ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أَجْزَلَ اَللهُ لَكَ اَلثَّوَابَ، وَأَحْسَنَ لَكَ اَلْعَزَاءَ، رُزِئْتَ وَرُزِئْنَا، وَأَوْحَشَكَ فِرَاقُهُ وَأَوْحَشَنَا، فَسَرَّهُ اَللهُ فِي مُنْقَلَبِهِ،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كَانَ مِنْ كَمَالِ سَعَادَتِهِ أَنْ رَزَقَهُ اَللهُ تَعَالَى وَلَداً مِثْلَكَ يَخْلُفُهُ مِنْ بَعْدِهِ، وَيَقُومُ مَقَامَهُ بِأَمْرِهِ، وَيَتَرَحَّمُ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فَإِنَّ اَلْأَنْفُسَ طَيِّبَةٌ بِمَكَانِكَ، وَمَا جَعَلَهُ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وَعِنْدَكَ، أَعَانَكَ اَللهُ وَقَوَّاَك، وَعَضَدَكَ وَوَفَّقَكَ، وَكَانَ لَكَ وَلِيًّا وَحَافِظاً وَرَاعِياً وَكَافِياً</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جَمَاعَةٌ، عَنْ هَارُونَ بْنِ مُوسَى، عَنْ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مَضَى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أَتَتْنَا اَلْكُتُبُ بِالْخَطِّ اَلَّذِي كُنَّا نُكَاتِبُ بِهِ بِإِقَامَةِ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حَمَّوَيْهِ بْنِ عَبْدِ اَلْعَزِيزِ اَلرَّازِيُّ فِي سَنَةَ ثَمَانِينَ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مَهْزِيَارَ اَلْأَهْوَازِيُّ</w:t>
      </w:r>
      <w:r>
        <w:rPr>
          <w:rStyle w:val="FootnoteAnchor"/>
          <w:rtl w:val="true"/>
        </w:rPr>
        <w:footnoteReference w:id="1023"/>
      </w:r>
      <w:r>
        <w:rPr>
          <w:rFonts w:ascii="Amiri" w:hAnsi="Amiri" w:eastAsia="Amiri" w:cs="Amiri"/>
          <w:color w:val="111111"/>
          <w:sz w:val="28"/>
          <w:sz w:val="28"/>
          <w:szCs w:val="28"/>
          <w:rtl w:val="true"/>
          <w:lang w:bidi="ar-SA"/>
        </w:rPr>
        <w:t>أَنَّهُ خَرَجَ إِلَيْهِ بَعْدَ وَفَاةِ أَبِي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ثِقَتَنَا فِي حَيَاةِ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وَأَرْضَاهُ، وَنَضَّرَ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يَجْرِي عِنْدَنَا مَجْرَاهُ، وَيَسُدُّ مَسَدَّهُ، وَعَنْ أَمْرِنَا يَأْمُرُ اَلاِبْنُ، وَبِهِ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فَانْتَهِ إِلَى قَوْلِهِ، وَعَرِّفْ مُعَامِلَتَنَا</w:t>
      </w:r>
      <w:r>
        <w:rPr>
          <w:rStyle w:val="FootnoteAnchor"/>
          <w:rtl w:val="true"/>
        </w:rPr>
        <w:footnoteReference w:id="1024"/>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جَمَاعَةٌ، عَنْ أَبِي اَلْقَاسِمِ جَعْفَرِ بْنِ مُحَمَّدِ بْنِ قُولَوَيْهِ وَأَبِي غَالِبٍ اَلزُّرَارِيِّ وَأَبِي مُحَمَّدٍ اَلتَّلَّعُكْبَرِيِّ، كُلِّهِمْ عَنْ مُحَمَّدِ بْنِ يَعْقُوبَ، عَنْ إِسْحَاقَ اِبْنِ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يُوصِلَ لِي كِتَاباً قَدْ سَأَلْتُ فِيهِ عَنْ مَسَائِلَ أَشْكَلَتْ عَلَيَّ، فَوَرَدَ اَلتَّوْقِيعُ بِخَطِّ مَوْلَانَا صَاحِبِ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وَذَكَرْنَا اَلْخَبَرَ فِيمَا 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مُحَمَّدُ بْنُ عُثْمَانَ اَلْعَمْرِيُّ فَرَضِيَ اَللهُ تَعَالَى عَنْهُ وَعَنْ أَبِيهِ مِنْ قَبْلُ، فَإِنَّهُ ثِقَتِي، وَكِتَابُهُ كِتَابِي</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هِبَةُ اَلله بْنُ مُحَمَّدٍ اِبْنِ بِنْتِ أُمِّ كُلْثُومٍ بِنْتِ أَبِي 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شُيُوخِهِ،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اَلشِّيعَةُ مُقِيمَةً عَلَى عَدَالَةِ عُثْمَانَ بْنِ سَعِيدٍ وَمُحَمَّدِ بْنِ عُثْمَانَ رَحِمَهُمَا اَللهُ تَعَالَى إِلَى أَنْ تُوُفِّي أَبُو عَمْرو عُثْمَانُ بْنُ سَعِيدٍ رَحِمَهُ اَللهُ تَعَالَى، وَغَسَّلَهُ اِبْنُهُ أَبُو جَعْفَرٍ مُحَمَّدُ بْنُ عُثْمَانَ، وَتَوَلَّى اَلْقِيَامَ بِهِ،ك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وَجُعِلَ اَلْأَمْرُ كُلُّهُ مَرْدُوداً إِلَيْهِ، وَاَلشِّيعَةُ مُجْمِعَةٌ عَلَى عَدَالَتِهِ وَثِقَتِهِ وَأَمَانَتِهِ، لِمَا تَقَدَّمَ لَهُ مِنَ اَلنَّصِّ عَلَيْهِ بِالْأَمَانَةِ وَاَلْعَدَالَةِ، وَاَلْأَمْرِ بِالرُّجُوعِ إِلَيْهِ فِي حَيَاةِ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مَوْتِهِ فِي حَيَاةِ أَبِيهِ عُثْمَانَ بْنِ سَعِيدٍ، لَا يَخْتَلِفُ فِي عَدَالَتِهِ، وَلَا يَرْتَابُ بِأَمَانَتِهِ، وَاَلتَّوْقِيعَاتُ تَخْرُجُ عَلَى يَدِهِ إِلَى اَلشِّيعَةِ فِي اَلمُهِمَّاتِ طُولَ حَيَاتِهِ بِالْخَطِّ اَلَّذِي كَانَتْ تَخْرُجُ فِي حَيَاةِ أَبِيهِ عُثْمَانَ، لَا يَعْرِفُ اَلشِّيعَةُ فِي هَذَا اَلْأَمْرِ غَيْرَهُ، وَلَا يَرْجِعُ إِلَى أَحَدٍ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نُقِلَتْ عَنْهُ دَلَائِلُ كَثِيرَةٌ، وَمُعْجِزَاتُ اَلْإِمَامِ ظَهَرَتْ عَلَى يَدِهِ، وَأُمُورٌ أَخْبَرَهُمْ بِهَا عَنْهُ زَادَتْهُمْ فِي هَذَا اَلْأَمْرِ بَصِيرَةً، وَهِيَ مَشْهُورَةٌ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قدَّمنا طرفاً منها، فلا نُطوِّل بإعادتها، فإنَّ في ذلك كفاية للمنصف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نَصْرٍ هِبَةُ اَلله اِبْنُ بِنْتِ أُمِّ كُلْثُومٍ بِنْتِ أَبِي جَعْفَرٍ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جَعْفَرٍ مُحَمَّدِ بْنِ عُثْمَانَ اَلْعَمْرِيِّ كُتُبٌ مُصَنَّفَةٌ فِي اَلْفِقْهِ مِمَّا سَمِعَهَا مِنْ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أَبِيهِ عُثْمَانَ بْنِ سَعِيدٍ عَنْ أَبِي مُحَمَّدٍ وَعَنْ أَبِيهِ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فِيهَا كُتُبٌ تَرْجَمَتُهَا كُتُبُ اَلْأَشْرِبَةِ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اَلْكَبِيرَةُ أُمُّ كُلْثُومٍ بِنْتُ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وَصَلَتْ إِلَى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اَلْوَصِيَّةِ إِلَيْهِ، وَكَانَتْ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بَعْدَ ذَلِكَ إِلَى أَبِي اَلْحَسَنِ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وَأَرْضَاهُ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جَعْفَرِ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صَاحِبَ هَذَا اَلْأَمْرِ لَيَحْضُرُ اَلمَوْسِمَ كُلَّ سَنَةٍ، يَرَى اَلنَّاسَ وَيَعْرِفُهُمْ، وَيَرَوْنَهُ وَلَا يَعْرِفُونَهُ</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جَمَاعَةٌ، عَنْ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وَمُحَمَّدُ بْنُ اَلْحَسَنِ وَمُحَمَّدُ بْنُ مُوسَى بْنِ اَلمُتَوَكِّلِ، عَنْ عَبْدِ اَلله بْنِ جَعْفَرٍ اَلْحِمْيَرِيِّ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صَاحِبَ هَذَا اَلْأَمْرِ؟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وَآخِرُ عَهْدِي بِهِ عِنْدَ بَيْتِ اَلله اَلْحَرَامِ،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أَنْجِزْ لِي مَا وَعَدْتَنِي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بِأَسْتَارِ اَلْكَعْبَةِ فِي اَلمُسْتَجَارِ،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اِنْتَقِمْ لِي مِنْ أَعْدَائِكَ</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مُحَمَّدِ بْنِ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سُلَيْمَانَ اَلزُّرَارِيُّ</w:t>
      </w:r>
      <w:r>
        <w:rPr>
          <w:rStyle w:val="FootnoteAnchor"/>
          <w:rtl w:val="true"/>
        </w:rPr>
        <w:footnoteReference w:id="1028"/>
      </w:r>
      <w:r>
        <w:rPr>
          <w:rFonts w:ascii="Amiri" w:hAnsi="Amiri" w:eastAsia="Amiri" w:cs="Amiri"/>
          <w:color w:val="111111"/>
          <w:sz w:val="28"/>
          <w:sz w:val="28"/>
          <w:szCs w:val="28"/>
          <w:rtl w:val="true"/>
          <w:lang w:bidi="ar-SA"/>
        </w:rPr>
        <w:t xml:space="preserve">، عَنْ عَلِيِّ بْنِ صَدَقَةَ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وعدَّه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5329/15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إِلَى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 غَيْرِ 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لِيُخْبِرَ اَلَّذِينَ يَسْأَلُونَ عَنِ اَلاِسْمِ إِمَّا اَلسُّكُوتَ وَاَلْجَنَّةَ، وَإِمَّا اَلْكَلَامَ وَاَلنَّارَ، فَإِنَّهُمْ إِنْ وَقَفُوا عَلَى اَلاِسْمِ أَذَاعُوهُ، وَإِنْ وَقَفُوا عَلَى اَلمَكَانِ دَلُّوا عَلَيْهِ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نَصْرٍ هِبَةُ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 xml:space="preserve">عَلِيِّ بْنُ أَبِي جِيدٍ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أَحْمَدَ اَلدَّلَّالُ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لِأُسَلِّمَ عَلَيْهِ،ي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فَوَجَدْتُهُ وَبَيْنَ يَدَيْهِ سَاجَةٌ وَنَقَّاشٌ يَنْقُشُ عَلَيْهَا، وَيَكْتُبُ آياً مِنَ اَلْقُرْآنِ، وَأَسْمَاءَ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حَوَاشِيهَا</w:t>
      </w:r>
      <w:r>
        <w:rPr>
          <w:rStyle w:val="FootnoteAnchor"/>
          <w:rtl w:val="true"/>
        </w:rPr>
        <w:footnoteReference w:id="1031"/>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هَذِهِ اَلسَّاجَةُ؟</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لِقَبْرِي تَكُونُ فِيهِ أُوضَعُ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فَرِغْتُ مِنْهُ، وَأَنَا فِي كُلِّ يَوْمٍ أَنْزِلُ فِيهِ فَأَقْرَأُ جُزْءاً مِنَ اَلْقُرْآنِ فِيهِ فَأَصْعَدُ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بِيَدِي وَأَرَانِيهِ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يَوْمَ كَذَا وَكَذَا مِنْ شَهْرِ كَذَا وَكَذَا مِنْ سَنَةِ كَذَا وَكَذَا صِرْتُ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وَدُفِنْتُ فِيهِ وَهَذِهِ اَلسَّاجَةُ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خَرَجْتُ مِنْ عِنْدِهِ أَثْبَتُّ مَا ذَكَرَهُ، وَلَمْ أَزَلْ مُتَرَقِّباً بِهِ ذَلِكَ، فَمَا تَأَخَّرَ اَلْأَمْرُ حَتَّى اِعْتَلَّ أَبُو جَعْفَرٍ، فَمَاتَ فِي اَلْيَوْمِ اَلَّذِي ذَكَرَهُ مِنَ اَلشَّهْرِ اَلَّذِي قَالَهُ مِنَ اَلسَّنَةِ اَلَّتِي ذَكَرَهَا، وَدُفِنَ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 هَذَا اَلْحَدِيثَ مِنْ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وَحَدَّثَتْنِي بِهِ أَيْضاً أُمُّ كُلْثُومٍ بِنْتُ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وَأَخْبَرَنِي جَمَاعَةٌ، عَنْ أَبِي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بْنِ اَلْأَسْوَدِ اَلْقُمِّيُّ أَنَّ أَبَا 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لِنَفْسِهِ قَبْراً وَسَوَّاهُ بِالسَّاجِ، 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أَسْبَابٌ، وَسَأَلْتُهُ</w:t>
      </w:r>
      <w:r>
        <w:rPr>
          <w:rStyle w:val="FootnoteAnchor"/>
          <w:rtl w:val="true"/>
        </w:rPr>
        <w:footnoteReference w:id="1032"/>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أُمِرْتُ أَنْ أَجْمَعَ أَمْرِي، فَمَاتَ بَعْدَ ذَلِكَ بِشَهْرَيْنِ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وَأَرْضَاهُ</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نَصْرٍ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أَبِي غَالِبٍ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آخِرِ جُمَادِي اَلْأُولَى سَنَةَ خَمْسٍ وَثَلَاثِمِائَةٍ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209" w:name="pg9815_140255"/>
    </w:p>
    <w:p>
      <w:pPr>
        <w:pStyle w:val="BookText"/>
        <w:rPr/>
      </w:pPr>
      <w:bookmarkEnd w:id="209"/>
      <w:r>
        <w:rPr>
          <w:rFonts w:ascii="Amiri" w:hAnsi="Amiri" w:eastAsia="Amiri" w:cs="Amiri"/>
          <w:color w:val="111111"/>
          <w:sz w:val="28"/>
          <w:sz w:val="28"/>
          <w:szCs w:val="28"/>
          <w:rtl w:val="true"/>
          <w:lang w:bidi="ar-SA"/>
        </w:rPr>
        <w:t xml:space="preserve">وَذَكَرَ أَبُو نَصْرٍ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 xml:space="preserve">مُحَمَّدِ بْنِ أَحْمَدَ أَنَّ أَبَا 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سَنَةِ أَرْبَعٍ وَثَلَاثِمِائَةٍ، وَأَنَّهُ كَانَ يَتَوَلَّى هَذَا اَلْأَمْرَ نَحْواً مِنْ خَمْسِينَ سَنَةً، يَحْمِلُ اَلنَّاسُ إِلَيْهِ أَمْوَالَهُمْ، وَيُخْرِجُ إِلَيْهِمُ اَلتَّوْقِيعَاتِ بِالْخَطِّ اَلَّذِي كَانَ يَخْرُجُ فِي حَيَاةِ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بِالمُهِمَّاتِ فِي أَمْرِ اَلدِّينِ وَاَلدُّنْيَا وَفِيمَا يَسْأَلُونَهُ</w:t>
      </w:r>
      <w:r>
        <w:rPr>
          <w:rStyle w:val="FootnoteAnchor"/>
          <w:rtl w:val="true"/>
        </w:rPr>
        <w:footnoteReference w:id="1035"/>
      </w:r>
      <w:r>
        <w:rPr>
          <w:rFonts w:ascii="Amiri" w:hAnsi="Amiri" w:eastAsia="Amiri" w:cs="Amiri"/>
          <w:color w:val="111111"/>
          <w:sz w:val="28"/>
          <w:sz w:val="28"/>
          <w:szCs w:val="28"/>
          <w:rtl w:val="true"/>
          <w:lang w:bidi="ar-SA"/>
        </w:rPr>
        <w:t xml:space="preserve">مِنَ اَلمَسَائِلِ بِالْأَجْوِبَةِ اَلْعَجِيبَةِ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نَصْرٍ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قَبْرَ أَبِي جَعْفَرٍ مُحَمَّدِ بْنِ عُثْمَانَ عِنْدَ وَالِدَتِهِ فِي شَارِعِ بَابِ اَلْكُوفَةِ فِي اَلمَوْضِعِ اَلَّذِي كَانَتْ دُورُهُ وَمَنَازِلُهُ فِيهِ، وَهُوَ اَلْآنَ فِي وَسَطِ اَلصَّحْرَاءِ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9727815_2870459653"/>
      <w:bookmarkStart w:id="211" w:name="_Toc71"/>
      <w:bookmarkEnd w:id="210"/>
      <w:r>
        <w:rPr>
          <w:rtl w:val="true"/>
        </w:rPr>
        <w:t xml:space="preserve">ذكر إقامة أبي جعفر محمّد بن عثمان بن سعيد العمري أبا القاسم الحسين ابن روح </w:t>
      </w:r>
      <w:r>
        <w:rPr>
          <w:rtl w:val="true"/>
        </w:rPr>
        <w:t>(</w:t>
      </w:r>
      <w:r>
        <w:rPr>
          <w:rtl w:val="true"/>
        </w:rPr>
        <w:t>رضي الله عنهما</w:t>
      </w:r>
      <w:r>
        <w:rPr>
          <w:rtl w:val="true"/>
        </w:rPr>
        <w:t xml:space="preserve">) </w:t>
      </w:r>
      <w:r>
        <w:rPr>
          <w:rtl w:val="true"/>
        </w:rPr>
        <w:t xml:space="preserve">مقامه بعده بأمر الإمام </w:t>
      </w:r>
      <w:r>
        <w:rPr>
          <w:rtl w:val="true"/>
        </w:rPr>
        <w:t>(</w:t>
      </w:r>
      <w:r>
        <w:rPr>
          <w:rtl w:val="true"/>
        </w:rPr>
        <w:t>صلوات الله عليه</w:t>
      </w:r>
      <w:r>
        <w:rPr>
          <w:rtl w:val="true"/>
        </w:rPr>
        <w:t>):</w:t>
      </w:r>
      <w:bookmarkEnd w:id="21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اَلْحُسَيْنُ بْنُ إِبْرَاهِيمَ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اَلْعَبَّاسِ أَحْمَدُ اِبْنُ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عَلِيٍّ أَحْمَدُ بْنُ جَعْفَرِ بْنِ سُفْيَانَ اَلْبَزَوْفَرِيُّ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0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جَعْفَرُ بْنُ مُحَمَّدٍ</w:t>
      </w:r>
      <w:r>
        <w:rPr>
          <w:rStyle w:val="FootnoteAnchor"/>
          <w:rtl w:val="true"/>
        </w:rPr>
        <w:footnoteReference w:id="1038"/>
      </w:r>
      <w:r>
        <w:rPr>
          <w:rFonts w:ascii="Amiri" w:hAnsi="Amiri" w:eastAsia="Amiri" w:cs="Amiri"/>
          <w:color w:val="111111"/>
          <w:sz w:val="28"/>
          <w:sz w:val="28"/>
          <w:szCs w:val="28"/>
          <w:rtl w:val="true"/>
          <w:lang w:bidi="ar-SA"/>
        </w:rPr>
        <w:t>اَلمَدَائِنِيُّ اَلمَعْرُوفُ بِابْنِ قَزْدَا فِي مَقَابِرِ قُرَيْشٍ</w:t>
      </w:r>
      <w:r>
        <w:rPr>
          <w:rStyle w:val="FootnoteAnchor"/>
          <w:rtl w:val="true"/>
        </w:rPr>
        <w:footnoteReference w:id="10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رَسْمِي إِذَا حَمَلْتُ اَلمَالَ اَلَّذِي فِي يَدِي إِلَى اَلشَّيْخِ أَبِي جَعْفَرٍ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أَقُولَ لَهُ مَا لَمْ يَكُنْ أَحَدٌ يَسْتَقْبِلُهُ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اَلمَالُ </w:t>
      </w:r>
    </w:p>
    <w:p>
      <w:pPr>
        <w:pStyle w:val="BookText"/>
        <w:rPr/>
      </w:pPr>
      <w:r>
        <w:rPr>
          <w:rFonts w:ascii="Amiri" w:hAnsi="Amiri" w:eastAsia="Amiri" w:cs="Amiri"/>
          <w:color w:val="111111"/>
          <w:sz w:val="28"/>
          <w:sz w:val="28"/>
          <w:szCs w:val="28"/>
          <w:rtl w:val="true"/>
          <w:lang w:bidi="ar-SA"/>
        </w:rPr>
        <w:t xml:space="preserve">وَمَبْلَغُهُ كَذَا وَكَذَا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دَعْهُ، فَأُرَاجِعُهُ،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لِلْإِمَامِ؟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فَيَقْبِضُهُ، فَصِرْتُ إِلَيْهِ آخِرَ عَهْدِي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وَمَعِي أَرْبَعُمِائَةِ دِينَارٍ، فَقُلْتُ لَهُ عَلَى رَسْمِي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بِهَا إِلَى اَلْحُسَيْنِ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فَتَوَقَّفْتُ،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تَقْبِضُهَا أَنْتَ مِنِّي عَلَى اَلرَّسْمِ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 كَالمُنْكِرِ لِقَوْلِي،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عَافَاكَ اَللهُ، فَادْفَعْهَا إِلَى اَلْحُسَيْنِ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فِي وَجْهِهِ غَضَباً خَرَجْتُ وَرَكِبْتُ دَابَّتِي، فَلَمَّا بَلَغْتُ بَعْضَ اَلطَّرِيقِ رَجَعْتُ كَالشَّاكِّ، فَدَقَقْتُ اَلْبَابَ، فَخَرَجَ إِلَيَّ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فَاسْتَأْذِنْ لِي، فَرَاجَعَنِي وَهُوَ مُنْكِرٌ لِقَوْلِي وَرُجُوعِي،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فَاسْتَأْذِنْ لِي فَإِنَّهُ لَا بُدَّ مِنْ لِقَائِهِ، فَدَخَلَ، فَعَرَّفَهُ خَبَرَ رُجُوعِي، وَكَانَ قَدْ دَخَلَ إِلَى دَارِ اَلنِّسَاءِ، فَخَرَجَ وَجَلَسَ عَلَى سَرِيرٍ وَرِجْلَاهُ فِي اَلْأَرْضِ، وَفِيهِمَا نَعْلَانِ يَصِفُ حُسْنَهُمَا</w:t>
      </w:r>
      <w:r>
        <w:rPr>
          <w:rStyle w:val="FootnoteAnchor"/>
          <w:rtl w:val="true"/>
        </w:rPr>
        <w:footnoteReference w:id="1040"/>
      </w:r>
      <w:r>
        <w:rPr>
          <w:rFonts w:ascii="Amiri" w:hAnsi="Amiri" w:eastAsia="Amiri" w:cs="Amiri"/>
          <w:color w:val="111111"/>
          <w:sz w:val="28"/>
          <w:sz w:val="28"/>
          <w:szCs w:val="28"/>
          <w:rtl w:val="true"/>
          <w:lang w:bidi="ar-SA"/>
        </w:rPr>
        <w:t>وَحُسْنَ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جَرَّأَكَ عَلَى اَلرُّجُوعِ؟ وَلِمَ لَمْ تَمْتَثِلْ مَا قُلْتُهُ لَكَ؟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أَجْسُرْ عَلَى مَا رَسَمْتَهُ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عَافَاكَ اَللهُ، فَقَدْ أَقَمْتُ أَبَا اَلْقَاسِمِ حُسَيْنَ بْنَ رَوْحٍ مَقَامِي، وَنَصَبْتُهُ مَنْصَبِي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اَلْإِمَامِ؟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عَافَاكَ اَللهُ كَمَا أَقُولُ لَكَ</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يَكُنْ عِنْدِي غَيْرُ اَلمُبَادَرَةِ، فَصِرْتُ إِلَى أَبِي اَلْقَاسِمِ بْنِ رَوْحٍ وَ هُوَ فِي دَارٍ ضَيِّقَةٍ، فَعَرَّفْتُهُ مَا جَرَى، فَسُرَّ بِهِ وَشَكَرَ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وَدَفَعْتُ إِلَيْهِ اَلدَّنَانِيرَ، وَمَا زِلْتُ أَحْمِلُ إِلَيْهِ مَا يَحْصُلُ فِي يَدِي بَعْدَ ذَلِكَ مِنَ اَلدَّنَانِيرِ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أَبَا اَلْحَسَنِ عَلِيَّ بْنَ بِلَالِ بْنِ مُعَاوِيَةَ اَلمُهَلَّبِيَّ</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وعدَّه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6215/58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بلال المهلبي، روى عنه ابن حاشر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 حَيَاةِ جَعْفَرِ بْنِ مُحَمَّدِ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جَعْفَرَ بْنَ مُحَمَّدِ بْنِ قُولَوَيْهِ اَلْقُمِّيَّ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أَحْمَدَ بْنِ مَتيل اَلْقُمِّيَّ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عُثْمَانَ أَبُو 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يَتَصَرَّفُ لَهُ بِبَغْدَادَ نَحْوٌ مِنْ عَشَرَةِ أَنْفُسٍ، وَأَبُو اَلْقَاسِمِ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وَكُلُّهُمْ كَانُوا أَخَصَّ بِهِ مِنْ أَبِي اَلْقَاسِمِ بْنِ رَوْحٍ حَتَّى إِنَّهُ كَانَ إِذَا اِحْتَاجَ إِلَى حَاجَةٍ أَوْ إِلَى سَبَبٍ يُنَجِّزُهُ عَلَى يَدِ غَيْرِهِ لِمَا لَمْ يَكُنْ لَهُ تِلْكَ اَلْخُصُوصِيَّةُ، فَلَمَّا كَانَ وَقْتُ مُضِيِّ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اَلاِخْتِيَارُ عَلَيْهِ، وَكَانَتِ اَلْوَصِيَّةُ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لَا نَشُكُّ أَنَّهُ إِنْ كَانَتْ كَائِنَةٌ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Style w:val="FootnoteAnchor"/>
          <w:rtl w:val="true"/>
        </w:rPr>
        <w:footnoteReference w:id="1042"/>
      </w:r>
      <w:r>
        <w:rPr>
          <w:rFonts w:ascii="Amiri" w:hAnsi="Amiri" w:eastAsia="Amiri" w:cs="Amiri"/>
          <w:color w:val="111111"/>
          <w:sz w:val="28"/>
          <w:sz w:val="28"/>
          <w:szCs w:val="28"/>
          <w:rtl w:val="true"/>
          <w:lang w:bidi="ar-SA"/>
        </w:rPr>
        <w:t>أَبِي جَعْفَرٍ لَا يَقُومُ مَقَامَهُ إِلَّا جَعْفَرُ بْنُ أَحْمَدَ بْنِ مَتيل أَوْ أَبُوهُ، لِمَا رَأَيْنَا مِنَ اَلْخُصُوصِيَّةِ بِهِ وَكَثْرَةِ كَيْنُونَتِهِ فِي مَنْزِلِهِ، حَتَّى بَلَغَ أَنَّهُ كَانَ فِي آخِرِ عُمُرِهِ لَا يَأْكُلُ طَعَاماً إِلَّا مَا أُصْلِحَ فِي مَنْزِلِ جَعْفَرِ بْنِ أَحْمَدَ بْنِ مَتيل وَأَبِيهِ بِسَبَبٍ وَقَعَ لَهُ، وَكَانَ طَعَامُهُ اَلَّذِي يَأْكُلُهُ فِي مَنْزِلِ جَعْفَرٍ وَأَبِيهِ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أَصْحَابُنَا لَا يَشُكُّونَ إِنْ كَانَتْ حَادِثَةٌ لَمْ تَكُنِ اَلْوَصِيَّةُ إِلَّا إِلَيْهِ مِنَ اَلْخُصُوصِيَّةِ بِهِ، فَلَمَّا كَانَ 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اَلاِخْتِيَارُ عَلَى أَبِي اَلْقَاسِمِ سَلَّمُوا وَلَمْ يُنْكِرُوا، وَكَانُوا مَعَهُ وَبَيْنَ يَدَيْهِ كَمَا كَانُوا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يَزَلْ جَعْفَرُ بْنُ أَحْمَدَ بْنِ مَتيل فِي جُمْلَةِ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 كَتَصَرُّفِهِ بَيْنَ يَدَيْ أَبِي جَعْفَرٍي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اَلْعَمْرِيِّ إِلَى أَنْ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مَنْ طَعَنَ عَلَى أَبِي اَلْقَاسِمِ فَقَدْ طَعَنَ عَلَى أَبِي جَعْفَرٍ، وَطَعَنَ عَلَى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جَمَاعَةٌ، عَنْ أَبِي جَعْفَرٍ مُحَمَّدِ بْنِ عَلِيِّ بْنِ اَلْحُسَيْنِ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أَحْمِلُ اَلْأَمْوَالَ اَلَّتِي تَحْصُلُ فِي بَابِ اَلْوَقْفِ إِلَى أَبِي جَعْفَرٍ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فَيَقْبِضُهَا مِنِّي، فَحَمَلْتُ إِلَيْهِ يَوْماً شَيْئاً مِنَ اَلْأَمْوَالِ فِي آخِرِ أَيَّامِهِ قَبْلَ مَوْتِهِ بِسَنَتَيْنِ أَوْ ثَلَاثِ سِنِينَ، فَأَمَرَنِي بِتَسْلِيمِهِ إِلَى أَبِي اَلْقَاسِمِ اَلْرَّوْحِيِّ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فَكُنْتُ أُطَالِبُهُ بِالْقُبُوضِ، فَشَكَا ذَلِكَ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فَأَمَرَنِي أَنْ لَا أُطَالِبَهُ بِالْقُبُوضِ،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وَصَلَ إِلَى أَبِي اَلْقَاسِمِ فَقَدْ وَصَلَ إِلَيَّ، فَكُنْتُ أَحْمِلُ بَعْدَ ذَلِكَ اَلْأَمْوَالَ إِلَيْهِ وَلَا أُطَالِبُهُ بِالْقُبُوضِ</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w:t>
      </w:r>
      <w:r>
        <w:rPr>
          <w:rStyle w:val="FootnoteAnchor"/>
          <w:rtl w:val="true"/>
        </w:rPr>
        <w:footnoteReference w:id="1044"/>
      </w:r>
      <w:r>
        <w:rPr>
          <w:rFonts w:ascii="Amiri" w:hAnsi="Amiri" w:eastAsia="Amiri" w:cs="Amiri"/>
          <w:color w:val="111111"/>
          <w:sz w:val="28"/>
          <w:sz w:val="28"/>
          <w:szCs w:val="28"/>
          <w:rtl w:val="true"/>
          <w:lang w:bidi="ar-SA"/>
        </w:rPr>
        <w:t>بْنِ مَتيل، عَنْ عَمِّهِ جَعْفَرِ بْنِ أَحْمَدَ بْنِ مَتيل،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حَضَرَتْ أَبَا جَعْفَرٍ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كُنْتُ جَالِساً عِنْدَ رَأْسِهِ أَسْأَلُهُ وَأُحَدِّثُهُ، وَأَبُو اَلْقَاسِمِ بْنُ رَوْحٍ عِنْدَ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أُوصِيَ إِلَى أَبِي اَلْقَاسِمِ اَلْحُسَيْنِ بْنِ رَوْحٍ</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عِنْدِ رَأْسِهِ، وَأَخَذْتُ بِيَدِ أَبِي اَلْقَاسِمِ وَأَجْلَسْتُهُ فِي مَكَانِي، وَتَحَوَّلْتُ إِلَى عِنْدِ رِجْلَيْهِ</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عَبْدِ اَلله اَلْحُسَيْنُ بْنُ عَلِيِّ بْنِ بَابَوَيْهِ اَلْقُمِّيُّ، قَدِمَ عَلَيْنَا اَلْبَصْرَةَ فِي شَهْرِ رَبِيعٍ اَلْأَوَّلِ سَنَةَ ثَمَانٍ وَسَبْعِينَ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علوية</w:t>
      </w:r>
      <w:r>
        <w:rPr>
          <w:rStyle w:val="FootnoteAnchor"/>
          <w:rtl w:val="true"/>
        </w:rPr>
        <w:footnoteReference w:id="1046"/>
      </w:r>
      <w:r>
        <w:rPr>
          <w:rFonts w:ascii="Amiri" w:hAnsi="Amiri" w:eastAsia="Amiri" w:cs="Amiri"/>
          <w:color w:val="111111"/>
          <w:sz w:val="28"/>
          <w:sz w:val="28"/>
          <w:szCs w:val="28"/>
          <w:rtl w:val="true"/>
          <w:lang w:bidi="ar-SA"/>
        </w:rPr>
        <w:t xml:space="preserve">اَلصَّفَّارَ وَاَلْحُسَيْنَ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يَذْكُرَانِ هَذَا اَلْحَدِيثَ، وَذَكَرَا أَنَّهُمَا حَضَرَا بَغْدَادَ فِي ذَلِكَ اَلْوَقْتِ وَشَاهَدَا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 عَنْ أَبِي مُحَمَّدٍ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عَلِيٍّ مُحَمَّدُ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قَبْلَ مَوْتِهِ، وَكُنَّا وُجُوهَ اَلشِّيعَةِ وَشُيُوخَهَا،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عَلَيَّ حَدَثُ اَلمَوْتِ فَالْأَمْرُ إِلَى أَبِي اَلْقَاسِمِ اَلْحُسَيْنِ بْنِ رَوْحٍ اَلنَّوْبَخْتِيِّ، فَقَدْ أُمِرْتُ أَنْ أَجْعَلَهُ فِي مَوْضِعِي بَعْدِي، فَارْجِعُوا إِلَيْهِ، وَعَوِّلُوا فِي أُمُورِكُمْ عَلَيْهِ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اَلْحُسَيْنُ بْنُ إِبْرَاهِيمَ، عَنِ اِبْنِ نُوحٍ، عَنْ أَبِي نَصْرٍ هِبَةِ اَلله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أَبُو إِبْرَاهِيمَ جَعْفَرُ بْنُ أَحْمَدَ اَلنَّوْبَخْتِيُّ،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أَحْمَدُ بْنُ إِبْرَاهِيمَ وَعَمِّي أَبُو جَعْفَرٍ عَبْدُ اَلله بْنُ إِبْرَاهِيمَ وَجَمَاعَةٌ مِنْ أَهْلِنَا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نَوْبَخْتَ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اَلْعَمْرِيَّ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اِشْتَدَّتْ حَالُهُ اِجْتَمَعَ جَمَاعَةٌ مِنْ وُجُوهِ اَلشِّيعَةِ،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هَمَّامٍ، وَأَبُو عَبْدِ اَلله بْنُ مُحَمَّدٍ اَلْكَاتِبُ، وَأَبُو عَبْدِ اَلله اَلْبَاقَطَانِيُّ</w:t>
      </w:r>
      <w:r>
        <w:rPr>
          <w:rStyle w:val="FootnoteAnchor"/>
          <w:rtl w:val="true"/>
        </w:rPr>
        <w:footnoteReference w:id="1048"/>
      </w:r>
      <w:r>
        <w:rPr>
          <w:rFonts w:ascii="Amiri" w:hAnsi="Amiri" w:eastAsia="Amiri" w:cs="Amiri"/>
          <w:color w:val="111111"/>
          <w:sz w:val="28"/>
          <w:sz w:val="28"/>
          <w:szCs w:val="28"/>
          <w:rtl w:val="true"/>
          <w:lang w:bidi="ar-SA"/>
        </w:rPr>
        <w:t xml:space="preserve">، وَأَبُو سَهْلٍ إِسْمَاعِيلُ بْنُ عَلِيٍّ اَلنَّوْبَخْتِيُّ، وَأَبُو عَبْدِ اَلله بْنُ اَلْوَجْنَاءُ، وَغَيْرُهُمْ مِنَ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 xml:space="preserve">اَلْأَكَابِرِ، فَدَخَلُوا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أَمْرٌ فَمَنْ يَكُونُ مَكَانَكَ؟خ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اَلْقَاسِمِ اَلْحُسَيْنُ بْنُ رَوْحِ بْنِ أَبِي بَحْرٍ اَلنَّوْبَخْتِيُّ اَلْقَائِمُ مَقَامِي، وَاَلسَّفِيرُ بَيْنَكُمْ وَبَيْنَ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وَاَلْوَكِيلُ لَهُ، وَاَلثِّقَةُ اَلْأَمِينُ، فَارْجِعُوا إِلَيْهِ فِي أُمُورِكُمْ، وَعَوِّلُوا عَلَيْهِ فِي مُهِمَّاتِكُمْ، فَبِذَلِكَ أُمِرْتُ، وَقَدْ بَلَّغْتُ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هِبَةِ اَلله بْنِ مُحَمَّدٍ اِبْنِ بِنْتِ أُمِّ كُلْثُومٍ بِنْتِ أَبِي جَعْفَرٍ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أُمُّ كُلْثُومٍ بِنْتُ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كَثِيرَةً يَنْظُرُ لَهُ فِي أَمْلَاكِهِ، وَيُلْقِي بِأَسْرَارِهِ اَلرُّؤَسَاءَ مِنَ اَلشِّيعَةِ، وَكَانَ خِصِّيصاً بِهِ حَتَّى إِنَّهُ كَانَ يُحَدِّثُهُ بِمَا يَجْرِي بَيْنَهُ وَ بَيْنَ جَوَارِيهِ لِقُرْبِهِ مِنْهُ وَأُنْسِهِ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يَدْفَعُ إِلَيْهِ فِي كُلِّ شَهْرٍ ثَلَاثِينَ دِينَاراً رِزْقاً لَهُ، غَيْرَ مَا يَصِلُ إِلَيْهِ مِنَ اَلْوُزَرَاءِ وَاَلرُّؤَسَاءِ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آلِ اَلْفُرَاتِ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لِجَاهِهِ وَلِمَوْضِعِهِ وَجَلَالَةِ مَحَلِّهِ عِنْدَهُمْ، فَحَصَّلَ فِي أَنْفُسِ اَلشِّيعَةِ مُحَصَّلاً جَلِيلاً لِمَعْرِفَتِهِمْ بِاخْتِصَاصِ أَبِي إِيَّاهُ وَتَوْثِيقِهِ عِنْدَهُمْ، وَنَشْرِ فَضْلِهِ وَدِينِهِ وَمَا كَانَ يَحْتَمِلُهُ مِنْ هَذَا اَلْأَمْرِ، فَتَمَهَّدَتْ لَهُ اَلْحَالُ فِي طُولِ حَيَاةِ أَبِي إِلَى أَنِ اِنْتَهَتِ اَلْوَصِيَّةُ إِلَيْهِ بِالنَّصِّ عَلَيْهِ، فَلَمْ يَخْتَلِفْ فِي أَمْرِهِ وَلَمْ يَشُكَّ فِيهِ أَحَدٌ إِلَّا جَاهِلٌ بِأَمْرِ أَبِي أَوَّلاً، مَعَ مَا لَسْتُ أَعْلَمُ أَنَّ أَحَداً مِنَ اَلشِّيعَةِ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سَمِعْتُ هَذَا مِنْ غَيْرِ وَاحِدٍ مِنْ بَنِي نَوْبَخْتَ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أَبِي اَلْحَسَنِ بْنِ كِبْرِيَاءَ، وَغَيْرِهِ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جَمَاعَةٌ، عَنْ أَبِي اَلْعَبَّاسِ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مُحَمَّدِ اِبْنِ نَفِيسٍ فِيمَا كَتَبَهُ بِالْأَهْوَازِ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كِتَابٍ وَرَدَ مِنْ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نَعْرِفُهُ عَرَّفَهُ اَللهُ اَلْخَيْرَ كُلَّهُ وَرِضْوَانَهُ، وَأَسْعَدَهُ بِالتَّوْفِيقِ، وَقَفْنَا عَلَى كِتَابِهِ، وَثِقَتُنَا بِمَا هُوَ عَلَيْهِ، وَأَنَّهُ عِنْدَنَا بِالمَنْزِلَةِ وَاَلمَحَلِّ اَللَّذَيْنِ يَسُرَّانِهِ، زَادَ اَللهُ فِي إِحْسَانِهِ إِلَيْهِ، إِنَّهُ وَلِيُّ قَدِيرٌ، وَاَلْحَمْدُ لِله لَا شَرِيكَ لَهُ، وَصَلَّى اَللهُ عَلَى رَسُولِهِ مُحَمَّدٍ وَآلِهِ، وَسَلَّمَ تَسْلِيماً كَثِيراً</w:t>
      </w:r>
      <w:r>
        <w:rPr>
          <w:rFonts w:eastAsia="Amiri" w:cs="Amiri" w:ascii="Amiri" w:hAnsi="Amiri"/>
          <w:color w:val="111111"/>
          <w:sz w:val="28"/>
          <w:szCs w:val="28"/>
          <w:rtl w:val="true"/>
          <w:lang w:bidi="ar-SA"/>
        </w:rPr>
        <w:t xml:space="preserve">». </w:t>
      </w:r>
      <w:bookmarkStart w:id="212" w:name="pg9815_140274"/>
    </w:p>
    <w:p>
      <w:pPr>
        <w:pStyle w:val="BookText"/>
        <w:rPr/>
      </w:pPr>
      <w:bookmarkEnd w:id="212"/>
      <w:r>
        <w:rPr>
          <w:rFonts w:ascii="Amiri" w:hAnsi="Amiri" w:eastAsia="Amiri" w:cs="Amiri"/>
          <w:color w:val="111111"/>
          <w:sz w:val="28"/>
          <w:sz w:val="28"/>
          <w:szCs w:val="28"/>
          <w:rtl w:val="true"/>
          <w:lang w:bidi="ar-SA"/>
        </w:rPr>
        <w:t>وَرَدَتْ هَذِهِ اَلرُّقْعَةُ يَوْمَ اَلْأَحَدِ لِسِتِّ لَيَالٍ خَلَوْنَ مِنْ شَوَّالٍ سَنَةَ خَمْسٍ وَثَلَاثِمِائَةٍ</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9727817_2870459653"/>
      <w:bookmarkStart w:id="214" w:name="_Toc72"/>
      <w:bookmarkEnd w:id="213"/>
      <w:r>
        <w:rPr>
          <w:rtl w:val="true"/>
        </w:rPr>
        <w:t>[</w:t>
      </w:r>
      <w:r>
        <w:rPr>
          <w:rtl w:val="true"/>
        </w:rPr>
        <w:t xml:space="preserve">صورة بعض توقيعات الحجَّة </w:t>
      </w:r>
      <w:r>
        <w:rPr>
          <w:rtl w:val="true"/>
        </w:rPr>
        <w:t>(</w:t>
      </w:r>
      <w:r>
        <w:rPr>
          <w:rtl w:val="true"/>
        </w:rPr>
        <w:t>عجّل الله فرجه</w:t>
      </w:r>
      <w:r>
        <w:rPr>
          <w:rtl w:val="true"/>
        </w:rPr>
        <w:t>)]:</w:t>
      </w:r>
      <w:bookmarkEnd w:id="214"/>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 عَنْ أَبِي اَلْحَسَنِ مُحَمَّدِ بْنِ أَحْمَدَ بْنِ دَاوُدَ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أَحْمَدَ بْنِ إِبْرَاهِيمَ اَلنَّوْبَخْتِيِّ، وَإِمْلَاءِ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كِتَابٍ فِيهِ جَوَابَاتٌ وَمَسَائِلُ أُنْفِذَتْ مِنْ قُمَّ يَسْأَلُ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جَوَابَاتُ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جَوَابَاتُ مُحَمَّدِ بْنِ عَلِيٍّ اَلشَّلْمَغَانِيِّ؟ لِأَنَّهُ حُكِيَ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اَلمَسَائِلُ أَنَا أَجَبْتُ عَنْهَا، فَكَتَبَ إِلَيْهِمْ عَلَى ظَهْرِ كِتَابِهِمْ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قَدْ وَقَفْنَا عَلَى هَذِهِ اَلرُّقْعَةِ وَمَا تَضَمَّنَتْهُ، فَجَمِيعُهُ جَوَابُنَا عَنِ اَلمَسَائِلِ، وَلَا مَدْخَلَ لِلْمَخْذُولِ اَلضَّالِّ اَلمُضِلِّ اَلمَعْرُوفِ بِالْعَزَاقِرِيِّ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مِنْهُ، وَقَدْ كَانَتْ أَشْيَاءُ خَرَجَتْ إِلَيْكُمْ عَلَى يَدَيْ أَحْمَدَ بْنِ بِلَالٍ</w:t>
      </w:r>
      <w:r>
        <w:rPr>
          <w:rStyle w:val="FootnoteAnchor"/>
          <w:rtl w:val="true"/>
        </w:rPr>
        <w:footnoteReference w:id="1050"/>
      </w:r>
      <w:r>
        <w:rPr>
          <w:rFonts w:ascii="Amiri" w:hAnsi="Amiri" w:eastAsia="Amiri" w:cs="Amiri"/>
          <w:color w:val="111111"/>
          <w:sz w:val="28"/>
          <w:sz w:val="28"/>
          <w:szCs w:val="28"/>
          <w:rtl w:val="true"/>
          <w:lang w:bidi="ar-SA"/>
        </w:rPr>
        <w:t>وَغَيْرِهِ مِنْ نُظَرَائِهِ، وَكَانَ</w:t>
      </w:r>
      <w:r>
        <w:rPr>
          <w:rStyle w:val="FootnoteAnchor"/>
          <w:rtl w:val="true"/>
        </w:rPr>
        <w:footnoteReference w:id="1051"/>
      </w:r>
      <w:r>
        <w:rPr>
          <w:rFonts w:ascii="Amiri" w:hAnsi="Amiri" w:eastAsia="Amiri" w:cs="Amiri"/>
          <w:color w:val="111111"/>
          <w:sz w:val="28"/>
          <w:sz w:val="28"/>
          <w:szCs w:val="28"/>
          <w:rtl w:val="true"/>
          <w:lang w:bidi="ar-SA"/>
        </w:rPr>
        <w:t xml:space="preserve">مِنِ اِرْتِدَادِهِمْ عَنِ اَلْإِسْلَامِ مِثْلُ مَا كَانَ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لَعْنَةُ اَلله وَغَضَبُهُ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فَاسْتَثْبَتُّ قَدِيماً فِي ذَلِكَ، فَخَرَجَ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اِسْتَثْبَتَّ فَإِنَّهُ لَا ضَرَرَ فِي خُرُوجِ مَا خَرَجَ عَلَى أَيْدِيهِمْ، وَإِنَّ ذَلِكَ صَحِيحٌ</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قَدِيماً عَنْ بَعْضِ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وَاَلصَّلَاةُ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مِثْلِ هَذَا بِعَيْنِهِ فِي بَعْضِ مَنْ غَضِبَ اَللهُ عَلَيْهِ،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عِلْمُنَا، وَلَا شَيْءَ عَلَيْكُمْ مِنْ كُفْرِ مَنْ كَفَرَ، فَمَا صَحَّ لَكُمْ مِمَّا خَرَجَ عَلَى يَدِهِ بِرِوَايَةِ غَيْرِهِ لَهُ مِنَ </w:t>
      </w:r>
    </w:p>
    <w:p>
      <w:pPr>
        <w:pStyle w:val="BookText"/>
        <w:rPr/>
      </w:pP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فَاحْمَدُوا اَللهَ وَاِقْبَلُوهُ، وَمَا شَكَكْتُمْ فِيهِ أَوْ لَمْ يَخْرُجْ إِلَيْكُمْ فِي ذَلِكَ إِلَّا عَلَى يَدِهِ فَرُدُّوهُ إِلَيْنَا لِنُصَحِّحَهُ أَوْ نُبْطِلَهُ،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تَقَدَّسَتْ أَسْمَاؤُهُ وَجَلَّ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تَوْفِيقِكُمْ، وَحَسْبُنَا فِي أُمُورِنَا كُلِّهَا،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حَدَّثَنَا بِهَذَا اَلتَّوْقِيعِ أَبُو اَلْحُسَيْنِ مُحَمَّدُ بْنُ عَلِيِّ بْنِ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 كَتَبَهُ مِنْ ظَهْرِ اَلدَّرْجِ اَلَّذِي عِنْدَ أَبِي اَلْحَسَنِ بْنِ دَاوُدَ، فَلَمَّا قَدِمَ أَبُو اَلْحَسَنِ بْنُ دَاوُدَ وَقَرَأْتُهُ عَلَيْهِ، ذَكَرَ أَنَّ هَذَا اَلدَّرْجَ بِعَيْنِهِ كَتَبَ بِهِ أَهْلُ قُمَّ إِلَى اَلشَّيْخِ أَبِي اَلْقَاسِمِ، وَفِيهِ مَسَائِلُ، فَأَجَابَهُمْ عَلَى ظَهْرِهِ بِخَطِّ أَحْمَدَ بْنِ إِبْرَاهِيمَ اَلنَّوْبَخْتِيِّ، وَحَصَلَ اَلدَّرْجُ عِنْدَ أَبِي اَلْحَسَنِ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اَلدَّرْجِ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مُحَمَّدِ بْنِ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أَطَالَ اَللهُ بَقَاءَكَ، وَأَدَامَ عِزَّكَ وَتَأْيِيدَكَ وَسَعَادَتَكَ وَسَلَامَتَكَ، وَأَتَمَّ نِعْمَتَهُ عَلَيْكَ، وَزَادَ فِي إِحْسَانِهِ إِلَيْكَ، وَجَمِيلِ مَوَاهِبِهِ لَدَيْكَ، وَفَضْلِهِ عِنْدَكَ، وَجَعَلَنِي مِنَ اَلسُّوءِ</w:t>
      </w:r>
      <w:r>
        <w:rPr>
          <w:rStyle w:val="FootnoteAnchor"/>
          <w:rtl w:val="true"/>
        </w:rPr>
        <w:footnoteReference w:id="1052"/>
      </w:r>
      <w:r>
        <w:rPr>
          <w:rFonts w:ascii="Amiri" w:hAnsi="Amiri" w:eastAsia="Amiri" w:cs="Amiri"/>
          <w:color w:val="111111"/>
          <w:sz w:val="28"/>
          <w:sz w:val="28"/>
          <w:szCs w:val="28"/>
          <w:rtl w:val="true"/>
          <w:lang w:bidi="ar-SA"/>
        </w:rPr>
        <w:t xml:space="preserve">فِدَاكَ، وَقَدَّمَنِي قِبَلَكَ، اَلنَّاسُ يَتَنَافَسُونَ فِي اَلدَّرَجَاتِ، فَمَنْ قَبِلْتُمُوهُ كَانَ مَقْبُولاً، وَمَنْ دَفَعْتُمُوهُ كَانَ وَضِيعاً، وَاَلْخَامِلُ مَنْ وَضَعْتُمُوهُ، وَنَعُوذُ بِالله مِنْ ذَلِكَ، وَبِبَلَدِنَا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اَلْوُجُوهِ يَتَسَاوَوْنَ وَيَتَنَافَسُونَ فِي اَلمَنْزِلَةِ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كِتَابُكَ إِلَى جَمَاعَةٍ مِنْهُمْ فِي أَمْرٍ أَمَرْتَهُمْ بِهِ مِنْ مُعَاوَنَةِ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 xml:space="preserve">، وَأُخْرِجَ عَلِيُّ بْنُ مُحَمَّدِ بْنِ اَلْحُسَيْنِ بْنِ مَالِكٍ اَلمَعْرُوفُ بادوكة، وَهُوَ خَتَنُ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بَيْنِهِمْ، فَاغْتَمَّ بِذَلِكَ، وَسَأَلَنِي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أُعْلِمَكَ مَا نَالَهُ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فَإِنْ كَانَ مِنْ ذَنْبٍ اِسْتَغْفَرَ اَللهَ مِنْهُ، وَإِنْ يَكُنْ غَيْرُ ذَلِكَ عَرَّفْتَهُ مَا يَسْكُنُ نَفْسُهُ إِلَيْهِ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نُكَاتِبْ إِلَّا مَنْ كَاتَبَنَا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عَوَّدْتَنِي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عِزَّكَ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تَفَضُّلِكَ مَا أَنْتَ أَهْلٌ أَنْ تُجْرِيَنِي</w:t>
      </w:r>
      <w:r>
        <w:rPr>
          <w:rStyle w:val="FootnoteAnchor"/>
          <w:rtl w:val="true"/>
        </w:rPr>
        <w:footnoteReference w:id="1054"/>
      </w:r>
      <w:r>
        <w:rPr>
          <w:rFonts w:ascii="Amiri" w:hAnsi="Amiri" w:eastAsia="Amiri" w:cs="Amiri"/>
          <w:color w:val="111111"/>
          <w:sz w:val="28"/>
          <w:sz w:val="28"/>
          <w:szCs w:val="28"/>
          <w:rtl w:val="true"/>
          <w:lang w:bidi="ar-SA"/>
        </w:rPr>
        <w:t xml:space="preserve">عَلَى اَلْعَادَةِ، وَقِبَلَكَ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فُقَهَاءُ، أَنَا مُحْتَاجٌ إِلَى أَشْيَاءَ تَسْأَلُ لِي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فَرُوِيَ لَنَا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إِمَامِ قَوْمٍ صَلَّى بِهِمْ بَعْضَ صَلَاتِهِمْ وَحَدَثَتْ عَلَيْهِ حَادِثَةٌ، كَيْفَ يَعْمَلُ مَنْ خَلْفَهُ؟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يُؤَخَّرُ وَيُقَدَّمُ بَعْضُهُمْ وَيُتِمُّ صَلَاتَهُمْ وَيَغْتَسِلُ مَنْ 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مَنْ نَحَّاهُ إِلَّا غَسْلُ اَلْيَدِ، وَإِذَا لَمْ تَحْدُثْ حَادِثَةٌ تَقْطَعُ اَلصَّلَاةَ تَمَّمَ صَلَاتَهُ مَعَ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 مَيِّتاً بِحَرَارَتِهِ غَسَلَ يَدَيْهِ، وَمَنْ مَسَّهُ وَقَدْ بَرَدَ فَعَلَيْهِ اَلْغُسْلُ، وَهَذَا اَلْإِمَامُ فِي هَذِهِ اَلْحَالَةِ لَا يَكُونُ مَسُّهُ إِلَّا بِحَرَارَتِهِ، وَاَلْعَمَلُ مِنْ ذَلِكَ عَلَى مَا هُوَ، وَلَعَلَّهُ يُنَحِّيهِ بِثِيَابِهِ وَلَا يَمَسُّهُ، فَكَيْفَ يَجِبُ عَلَيْهِ اَلْغُسْلُ؟</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مَسَّهُ عَلَى هَذِهِ اَلْحَالَةِ لَمْ يَكُنْ عَلَيْهِ إِلَّا غَسْلُ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صَلَاةِ جَعْفَرٍ إِذَا سَهَا فِي اَلتَّسْبِيحِ فِي</w:t>
      </w:r>
      <w:r>
        <w:rPr>
          <w:rStyle w:val="FootnoteAnchor"/>
          <w:rtl w:val="true"/>
        </w:rPr>
        <w:footnoteReference w:id="1055"/>
      </w:r>
      <w:r>
        <w:rPr>
          <w:rFonts w:ascii="Amiri" w:hAnsi="Amiri" w:eastAsia="Amiri" w:cs="Amiri"/>
          <w:color w:val="111111"/>
          <w:sz w:val="28"/>
          <w:sz w:val="28"/>
          <w:szCs w:val="28"/>
          <w:rtl w:val="true"/>
          <w:lang w:bidi="ar-SA"/>
        </w:rPr>
        <w:t>قِيَامٍ أَوْ قُعُودٍ أَوْ رُكُوعٍ أَوْ سُجُودٍ وَذَكَرَهُ فِي حَالَةٍ أُخْرَى قَدْ صَارَ فِيهَا مِنْ هَذِهِ اَلصَّلَاةِ، هَلْ يُعِيدُ مَا فَاتَهُ مِنْ ذَلِكَ اَلتَّسْبِيحِ فِي اَلْحَالَةِ اَلَّتِي ذَكَرَهَا أَمْ يَتَجَاوَزُ فِي صَلَاتِهِ؟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سَهَا</w:t>
      </w:r>
      <w:r>
        <w:rPr>
          <w:rStyle w:val="FootnoteAnchor"/>
          <w:rtl w:val="true"/>
        </w:rPr>
        <w:footnoteReference w:id="1056"/>
      </w:r>
      <w:r>
        <w:rPr>
          <w:rFonts w:ascii="Amiri" w:hAnsi="Amiri" w:eastAsia="Amiri" w:cs="Amiri"/>
          <w:color w:val="111111"/>
          <w:sz w:val="28"/>
          <w:sz w:val="28"/>
          <w:szCs w:val="28"/>
          <w:rtl w:val="true"/>
          <w:lang w:bidi="ar-SA"/>
        </w:rPr>
        <w:t>فِي حَالَةٍ مِنْ ذَلِكَ ثُمَّ ذَكَرَ فِي حَالَةٍ أُخْرَى قَضَى مَا فَاتَهُ فِي اَلْحَالَةِ اَلَّتِي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 اَلمَرْأَةِ يَمُوتُ زَوْجُهَا، هَلْ يَجُوزُ أَنْ تَخْرُجَ فِي جَنَازَتِهِ أَمْ لَا؟</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فِي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لَهَا وَهِيَ فِي عِدَّتِهَا أَنْ تَزُورَ قَبْرَ زَوْجِهَا أَمْ لَا؟</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تَزُورُ قَبْرَ زَوْجِهَا، وَلَا تَبِيتُ عَنْ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لَهَا أَنْ تَخْرُجَ فِي قَضَاءِ حَقٍّ يَلْزَمُهَا أَمْ لَا تَبْرَحُ مِنْ بَيْتِهَا وَهِيَ فِي عِدَّتِهَا؟</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حَقٌّ خَرَجَتْ وَقَضَتْهُ، وَإِذَا كَانَتْ لَهَا حَاجَةٌ لَمْ يَكُنْ لَهَا مَنْ يَنْظُرُ فِيهَا خَرَجَتْ لَهَا حَتَّى تُقْضَى، وَلَا تَبِيتُ عَنْ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ثَوَابِ اَلْقُرْآنِ فِي اَلْفَرَائِضِ وَغَيْرِهَا أَنَّ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لِمَنْ لَمْ يَقْرَأْ فِي صَلَاتِهِ إِنَّا أَنْزَلْنَاهُ فِي لَيْلَةِ الْقَدْرِ كَيْفَ تُقْبَلُ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زَكَتْ صَلَاةٌ لَمْ يُقْرَأْ فِيهَا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فِي فَرَائِضِهِ اَلْهُمَزَةَ أُعْطِيَ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يَجُوزُ أَنْ يَقْرَأَ اَلْهُمَزَةَ وَيَدَعَ هَذِهِ اَلسُّوَرَ اَلَّتِي ذَكَرْنَاهَا مَعَ مَا قَدْ رُوِيَ أَنَّهُ لَا تُقْبَلُ صَلَاةٌ وَلَا تَزْكُو إِلَّا بِهِمَا؟</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اَلثَّوَابُ فِي اَلسُّوَرِ عَلَى مَا قَدْ رُوِيَ، وَإِذَا تَرَكَ سُورَةً مِمَّا فِيهَا اَلثَّوَابُ وَقَرَأَ قُلْ هُوَ اللهُ أَحَدٌ وَإِنَّا أَنْزَلْنَاهُ لِفَضْلِهِمَا، أُعْطِيَ ثَوَابَ مَا قَرَأَ وَثَوَابَ اَلسُّورَةِ اَلَّتِي تَرَكَ، وَيَجُوزُ أَنْ يَقْرَأَ غَيْرَ هَاتَيْنِ اَلسُّورَتَيْنِ وَتَكُونُ صَلَاتُهُ تَامَّةً وَلَكِنْ يَكُونُ قَدْ تَرَكَ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وَدَاعِ شَهْرِ رَمَضَانَ مَتَى يَكُونُ؟ فَقَدِ اِخْتَلَفَ فِيهِ أَصْحَابُنَا، فَبَعْضُهُمْ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آخِرِ لَيْلَةٍ مِنْهُ،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آخِرِ يَوْمٍ مِنْهُ إِذَا رَأَى هِلَالَ شَوَّالٍ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فِي شَهْرِ رَمَضَانَ فِي لَيَالِيهِ، وَاَلْوَدَاعُ يَقَعُ فِي آخِرِ لَيْلَةٍ مِنْهُ، فَإِنْ خَافَ أَنْ يَنْقُصَ جَعَلَهُ فِي لَيْلَتَيْنِ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 بِهِ، ذِي قُوَّةٍ عِنْدَ ذِي الْعَرْشِ مَكِينٍ مَا هَذِهِ اَلْقُوَّةُ؟ مُطَاعٍ ثَمَّ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هَذِهِ اَلطَّاعَةُ؟ وَأَيْنَ هِيَ؟</w:t>
      </w:r>
    </w:p>
    <w:p>
      <w:pPr>
        <w:pStyle w:val="BookText"/>
        <w:rPr/>
      </w:pPr>
      <w:r>
        <w:rPr>
          <w:rFonts w:ascii="Amiri" w:hAnsi="Amiri" w:eastAsia="Amiri" w:cs="Amiri"/>
          <w:color w:val="111111"/>
          <w:sz w:val="28"/>
          <w:sz w:val="28"/>
          <w:szCs w:val="28"/>
          <w:rtl w:val="true"/>
          <w:lang w:bidi="ar-SA"/>
        </w:rPr>
        <w:t>فَرَأْيُكَ أَدَامَ اَللهُ عِزَّكَ بِالتَّفَضُّلِ عَلَيَّ بِمَسْأَلَةِ مَنْ تَثِقُ بِهِ مِنَ اَلْفُقَهَاءِ عَنْ هَذِهِ اَلمَسَائِلِ، وَإِجَابَتِي عَنْهَا مُنْعِماً، مَعَ مَا تَشْرَحُهُ لِي مِنْ أَمْرِ مُحَمَّدِ بْنِ اَلْحُسَيْنِ بْنِ مَالِكٍ اَلمُقَدَّمِ ذِكْرُهُ بِمَا يَسْكُنُ إِلَيْهِ، وَيَعْتَدُّ بِنِعْمَةِ اَلله عِنْدَهُ، وَتَفَضَّلْ عَلَيَّ بِدُعَاءٍ جَامِعٍ لِي وَلِإِخْوَانِي لِلدُّنْيَا وَاَلْآخِرَةِ، فَعَلْتَ مُثَاباً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اَللهُ لَكَ وَلِإِخْوَانِكَ خَيْرَ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أَطَالَ اَللهُ بَقَاءَكَ، وَأَدَامَ عِزَّكَ وَتَأْيِيدَكَ وَكَرَامَتَكَ وَسَعَادَتَكَ وَسَلَامَتَكَ، وَأَتَمَّ نِعْمَتَهُ عَلَيْكَ، وَزَادَ فِي إِحْسَانِهِ إِلَيْكَ، وَجَمِيلِ مَوَاهِبِهِ لَدَيْكَ، وَفَضْلِهِ عِنْدَكَ، وَجَعَلَنِي مِنْ كُلِّ سُوءٍ وَمَكْرُوهٍ فِدَاكَ، وَقَدَّمَنِي قِبَلَكَ، اَلْحَمْدُ لِله رَبِّ اَلْعَالَمِينَ، وَصَلَّى اَللهُ عَلَى مُحَمَّدٍ وَآلِهِ أَجْمَعِينَ</w:t>
      </w:r>
      <w:r>
        <w:rPr>
          <w:rStyle w:val="FootnoteAnchor"/>
          <w:rtl w:val="true"/>
        </w:rPr>
        <w:footnoteReference w:id="1058"/>
      </w:r>
      <w:r>
        <w:rPr>
          <w:rFonts w:ascii="IRNazanin" w:hAnsi="IRNazanin" w:eastAsia="IRNazanin"/>
          <w:color w:val="111111"/>
          <w:sz w:val="28"/>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عِزَّكَ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تَأَمُّلِ رُقْعِتي، وَاَلتَّفَضُّلِ بِمَا يُسَهِّلُ، لِأُضِيفَهُ إِلَى سَائِرِ أَيَادِيكَ عَلَيَّ، وَاِحْتَجْتُ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عِزَّكَ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تَسْأَلَ لِي بَعْضَ اَلْفُقَهَاءِ عَنِ اَلمُصَلِّي إِذَا قَامَ مِنَ اَلتَّشَهُّدِ اَلْأَوَّلِ لِلرَّكْعَةِ اَلثَّالِثَةِ، هَلْ يَجِبُ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يُكَبِّرَ؟ فَإِنَّ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اَلتَّكْبِيرُ، وَيُجْزِيهِ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وَقُوَّتِهِ أَقُومُ وَأَقْعُدُ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 حَدِيثَيْنِ، أَمَّا أَحَدُهُمَا فَإِنَّهُ إِذَا اِنْتَقَلَ مِنْ حَالَةٍ إِلَى حَالَةٍ أُخْرَى فَعَلَيْهِ تَكْبِيرٌ، وَأَمَّا اَلْآخَرُ فَإِنَّهُ رُوِيَ أَنَّهُ إِذَا رَفَعَ رَأْسَهُ مِنَ اَلسَّجْدَةِ اَلثَّانِيَةِ فَكَبَّرَ ثُمَّ جَلَسَ ثُمَّ قَامَ فَلَيْسَ عَلَيْهِ لِلْقِيَامِ بَعْدَ اَلْقُعُودِ تَكْبِيرٌ، وَكَذَلِكَ اَلتَّشَهُّدُ اَلْأَوَّلُ يَجْرِي هَذَا اَلمَجْرَى، وَبِأَيِّهِمَا أَخَذْتَ مِنْ جِهَةِ اَلتَّسْلِيمِ كَانَ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اَلْفَصِّ اَلْخُمَاهَنِ</w:t>
      </w:r>
      <w:r>
        <w:rPr>
          <w:rStyle w:val="FootnoteAnchor"/>
          <w:rtl w:val="true"/>
        </w:rPr>
        <w:footnoteReference w:id="1060"/>
      </w:r>
      <w:r>
        <w:rPr>
          <w:rFonts w:ascii="Amiri" w:hAnsi="Amiri" w:eastAsia="Amiri" w:cs="Amiri"/>
          <w:color w:val="111111"/>
          <w:sz w:val="28"/>
          <w:sz w:val="28"/>
          <w:szCs w:val="28"/>
          <w:rtl w:val="true"/>
          <w:lang w:bidi="ar-SA"/>
        </w:rPr>
        <w:t>هَلْ تَجُوزُ فِيهِ اَلصَّلَاةُ إِذَا كَانَ فِي إِصْبَعِهِ؟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كَرَاهَةٌ أَنْ يُصَلِّيَ فِيهِ، وَفِيهِ إِطْلَاقٌ، وَاَلْعَمَلُ عَلَى اَلْكَرَاهِيَةِ</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رَجُلٍ اِشْتَرَى هَدْياً لِرَجُلٍ غَائِبٍ عَنْهُ، وَسَأَلَهُ أَنْ يَنْحَرَ عَنْهُ هَدْياً بِمِنًى، فَلَمَّا أَرَادَ نَحْرَ اَلْهَدْيِ نَسِيَ اِسْمَ اَلرَّجُلِ وَنَحَرَ اَلْهَدْيَ، ثُمَّ ذَكَرَهُ بَعْدَ ذَلِكَ، أَيُجْزِي عَنِ اَلرَّجُلِ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وَقَدْ أَجْزَأَ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وَعِنْدَنَا حَاكَةٌ مَجُوسٌ يَأْكُلُونَ اَلمَيْتَةَ وَلَا يَغْتَسِلُونَ مِنَ اَلْجَنَابَةِ، وَيَنْسِجُونَ لَنَا ثِيَاباً، فَهَلْ تَجُوزُ اَلصَّلَاةُ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062"/>
      </w:r>
      <w:r>
        <w:rPr>
          <w:rFonts w:ascii="Amiri" w:hAnsi="Amiri" w:eastAsia="Amiri" w:cs="Amiri"/>
          <w:color w:val="111111"/>
          <w:sz w:val="28"/>
          <w:sz w:val="28"/>
          <w:szCs w:val="28"/>
          <w:rtl w:val="true"/>
          <w:lang w:bidi="ar-SA"/>
        </w:rPr>
        <w:t>قَبْلِ أَنْ تُغْسَلَ؟</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اَلمُصَلِّي يَكُونُ فِي صَلَاةِ اَللَّيْلِ فِي ظُلْمَةٍ، فَإِذَا سَجَدَ يَغْلَطُ بِالسَّجَّادَةِ وَيَضَعُ جَبْهَتَهُ عَلَى مِسْحٍ</w:t>
      </w:r>
      <w:r>
        <w:rPr>
          <w:rStyle w:val="FootnoteAnchor"/>
          <w:rtl w:val="true"/>
        </w:rPr>
        <w:footnoteReference w:id="1063"/>
      </w:r>
      <w:r>
        <w:rPr>
          <w:rFonts w:ascii="Amiri" w:hAnsi="Amiri" w:eastAsia="Amiri" w:cs="Amiri"/>
          <w:color w:val="111111"/>
          <w:sz w:val="28"/>
          <w:sz w:val="28"/>
          <w:szCs w:val="28"/>
          <w:rtl w:val="true"/>
          <w:lang w:bidi="ar-SA"/>
        </w:rPr>
        <w:t>أَوْ نَطْعٍ، فَإِذَا رَفَعَ رَأْسَهُ وَجَدَ اَلسَّجَّادَةَ، هَلْ يَعْتَدُّ بِهَذِهِ اَلسَّجْدَةِ أَمْ لَا يَعْتَدُّ بِهَا؟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يَسْتَوِ جَالِساً فَلَا شَيْءَ عَلَيْهِ فِي رَفْعِ رَأْسِهِ لِطَلَبِ اَلْخُمْرَةِ</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اَلمُحْرِمِ يَرْفَعُ اَلظِّلَالَ، هَلْ يَرْفَعُ خَشَبَ اَلْعَمَّارِيَّةِ أَوِ اَلْكَنِيسَةِ</w:t>
      </w:r>
      <w:r>
        <w:rPr>
          <w:rStyle w:val="FootnoteAnchor"/>
          <w:rtl w:val="true"/>
        </w:rPr>
        <w:footnoteReference w:id="1065"/>
      </w:r>
      <w:r>
        <w:rPr>
          <w:rFonts w:ascii="Amiri" w:hAnsi="Amiri" w:eastAsia="Amiri" w:cs="Amiri"/>
          <w:color w:val="111111"/>
          <w:sz w:val="28"/>
          <w:sz w:val="28"/>
          <w:szCs w:val="28"/>
          <w:rtl w:val="true"/>
          <w:lang w:bidi="ar-SA"/>
        </w:rPr>
        <w:t>وَيَرْفَعُ اَلْجَنَاحَيْنِ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عَلَيْهِ فِي تَرْكِهِ، وَجَمِيعِ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اَلمُحْرِمِ يَسْتَظِلُّ مِنَ اَلمَطَرِ بِنَطْعٍ أَوْ غَيْرِهِ جذراً عَلَى ثِيَابِهِ وَمَا فِي مَحْمِلِهِ أَنْ يَبْتَلَّ، فَهَلْ يَجُوزُ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فِي اَلمَحْمِلِ فِي طَرِيقِهِ فَعَلَيْهِ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وَاَلرَّجُلُ يَحُجُّ عَنْ أُجْرَةٍ</w:t>
      </w:r>
      <w:r>
        <w:rPr>
          <w:rStyle w:val="FootnoteAnchor"/>
          <w:rtl w:val="true"/>
        </w:rPr>
        <w:footnoteReference w:id="1067"/>
      </w:r>
      <w:r>
        <w:rPr>
          <w:rFonts w:ascii="Amiri" w:hAnsi="Amiri" w:eastAsia="Amiri" w:cs="Amiri"/>
          <w:color w:val="111111"/>
          <w:sz w:val="28"/>
          <w:sz w:val="28"/>
          <w:szCs w:val="28"/>
          <w:rtl w:val="true"/>
          <w:lang w:bidi="ar-SA"/>
        </w:rPr>
        <w:t>، هَلْ يَحْتَاجُ أَنْ يَذْكُرَ اَلَّذِي حَجَّ عَنْهُ عِنْدَ عَقْدِ إِحْرَامِهِ أَمْ لَا؟ وَهَلْ يَجِبُ أَنْ يَذْبَحَ عَمَّنْ حَجَّ عَنْهُ وَعَنْ نَفْسِهِ أَمْ يُجْزِيهِ هَدْيٌ وَاحِدٌ؟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يَذْكُرُهُ، وَإِنْ لَمْ يَفْعَلْ فَلَا بَأْسَ</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وَهَلْ يَجُوزُ لِلرَّجُلِ أَنْ يُحْرِمَ فِي كِسَاءِ خَزٍّ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وَقَدْ فَعَلَهُ قَوْمٌ صَالِحُونَ</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يَجُوزُ لِلرَّجُلِ أَنْ يُصَلِّيَ وَفِي رِجْلَيْهِ بَطِيطٌ</w:t>
      </w:r>
      <w:r>
        <w:rPr>
          <w:rStyle w:val="FootnoteAnchor"/>
          <w:rtl w:val="true"/>
        </w:rPr>
        <w:footnoteReference w:id="1070"/>
      </w:r>
      <w:r>
        <w:rPr>
          <w:rFonts w:ascii="Amiri" w:hAnsi="Amiri" w:eastAsia="Amiri" w:cs="Amiri"/>
          <w:color w:val="111111"/>
          <w:sz w:val="28"/>
          <w:sz w:val="28"/>
          <w:szCs w:val="28"/>
          <w:rtl w:val="true"/>
          <w:lang w:bidi="ar-SA"/>
        </w:rPr>
        <w:t>لَا يُغَطِّي اَلْكَعْبَيْنِ أَمْ لَا يَجُوزُ؟</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وَيُصَلِّي اَلرَّجُلُ وَمَعَهُ فِي كُمِّهِ أَوْ سَرَاوِيلِهِ سِكِّينٌ أَوْ مِفْتَاحُ حَدِيدٍ، هَلْ يَجُوزُ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اَلرَّجُلِ يَكُونُ مَعَ بَعْضِ هَؤُلَاءِ وَمُتَّصِلاً بِهِمْ يَحُجُّ وَيَأْخُذُ عَلَى اَلْجَادَّةِ، وَلَا يُحْرِمُونَ هَؤُلَاءِ مِنَ اَلمَسْلَخِ، فَهَلْ يَجُوزُ لِهَذَا اَلرَّجُلِ أَنْ يُؤَخِّرَ إِحْرَامَهُ إِلَى ذَاتِ عِرْقٍ</w:t>
      </w:r>
      <w:r>
        <w:rPr>
          <w:rStyle w:val="FootnoteAnchor"/>
          <w:rtl w:val="true"/>
        </w:rPr>
        <w:footnoteReference w:id="1071"/>
      </w:r>
      <w:r>
        <w:rPr>
          <w:rFonts w:ascii="Amiri" w:hAnsi="Amiri" w:eastAsia="Amiri" w:cs="Amiri"/>
          <w:color w:val="111111"/>
          <w:sz w:val="28"/>
          <w:sz w:val="28"/>
          <w:szCs w:val="28"/>
          <w:rtl w:val="true"/>
          <w:lang w:bidi="ar-SA"/>
        </w:rPr>
        <w:t>فَيُحْرِمَ مَعَهُمْ لِمَا يَخَافُ اَلشُّهْرَةَ أَمْ لَا يَجُوزُ أَنْ يُحْرِمَ إِلَّا مِنَ اَلمَسْلَخِ؟</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مِيقَاتِهِ، ثُمَّ يَلْبَسُ اَلثِّيَابَ وَيُلَبِّي فِي نَفْسِهِ، فَإِذَا بَلَغَ إِلَى مِيقَاتِهِمْ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لُبْسِ اَلنَّعْلِ اَلمَعْطُونِ</w:t>
      </w:r>
      <w:r>
        <w:rPr>
          <w:rStyle w:val="FootnoteAnchor"/>
          <w:rtl w:val="true"/>
        </w:rPr>
        <w:footnoteReference w:id="1072"/>
      </w:r>
      <w:r>
        <w:rPr>
          <w:rFonts w:ascii="Amiri" w:hAnsi="Amiri" w:eastAsia="Amiri" w:cs="Amiri"/>
          <w:color w:val="111111"/>
          <w:sz w:val="28"/>
          <w:sz w:val="28"/>
          <w:szCs w:val="28"/>
          <w:rtl w:val="true"/>
          <w:lang w:bidi="ar-SA"/>
        </w:rPr>
        <w:t>، فَإِنَّ بَعْضَ أَصْحَابِنَا يَذْكُرُ أَنَّ لُبْسَهُ كَرِيهٌ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ذَلِكَ، وَلَا بَأْسَ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اَلرَّجُلِ مِنْ وُكَلَاءِ اَلْوَقْفِ يَكُونُ مُسْتَحِلًّا لِمَا فِي يَدِهِ لَا يَرِعُ</w:t>
      </w:r>
      <w:r>
        <w:rPr>
          <w:rStyle w:val="FootnoteAnchor"/>
          <w:rtl w:val="true"/>
        </w:rPr>
        <w:footnoteReference w:id="1073"/>
      </w:r>
      <w:r>
        <w:rPr>
          <w:rFonts w:ascii="Amiri" w:hAnsi="Amiri" w:eastAsia="Amiri" w:cs="Amiri"/>
          <w:color w:val="111111"/>
          <w:sz w:val="28"/>
          <w:sz w:val="28"/>
          <w:szCs w:val="28"/>
          <w:rtl w:val="true"/>
          <w:lang w:bidi="ar-SA"/>
        </w:rPr>
        <w:t>عَنْ أَخْذِ مَالِهِ، رُبَّمَا نَزَلْتُ فِي قَرْيَةٍ وَهُوَ فِيهَا، أَوْ أَدْخُلُ مَنْزِلَهُ وَقَدْ حَضَرَ طَعَامُهُ، فَيَدْعُونِي إِلَيْهِ، فَإِنْ لَمْ آكُلْ مِنْ طَعَامِهِ عَادَانِي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يَسْتَحِلُّ أَنْ يَأْكُلَ مِنْ طَعَامِنَا، فَهَلْ يَجُوزُ لِي أَنْ آكُلَ مِنْ طَعَامِهِ وَأَتَصَدَّقَ بِصَدَقَةٍ؟ وَكَمْ مِقْدَارُ اَلصَّدَقَةِ؟ وَإِنْ أَهْدَى هَذَا اَلْوَكِيلُ هَدِيَّةً إِلَى رَجُلٍ آخَرَ، فَأَحْضُرُ فَيَدْعُونِي أَنْ أَنَالَ مِنْهَا، وَأَنَا أَعْلَمُ أَنَّ اَلْوَكِيلَ لَا يَرِعُ عَنْ أَخْذِ مَا فِي يَدِهِ، فَهَلْ عَلَيَّ فِيهِ شَيْءٌ إِنْ أَنَا نِلْتُ مِنْهَا؟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لِهَذَا اَلرَّجُلِ مَالٌ أَوْ مَعَاشٌ غَيْرُ مَا فِي يَدِهِ فَكُلْ طَعَامَهُ وَاِقْبَلْ بِرَّهُ،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اَلرَّجُلِ مِمَّنْ يَقُولُ بِالْحَقِّ، وَيَرَى اَلمُتْعَةَ، وَيَقُولُ بِالرَّجْعَةِ، إِلَّا أَنَّ لَهُ أَهْلاً مُوَافِقَةً لَهُ فِي جَمِيعِ أَمْرِهِ، وَقَدْ عَاهَدَهَا أَنْ لَا يَتَزَوَّجَ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يَتَسَرَّى</w:t>
      </w:r>
      <w:r>
        <w:rPr>
          <w:rStyle w:val="FootnoteAnchor"/>
          <w:rtl w:val="true"/>
        </w:rPr>
        <w:footnoteReference w:id="1074"/>
      </w:r>
      <w:r>
        <w:rPr>
          <w:rFonts w:ascii="Amiri" w:hAnsi="Amiri" w:eastAsia="Amiri" w:cs="Amiri"/>
          <w:color w:val="111111"/>
          <w:sz w:val="28"/>
          <w:sz w:val="28"/>
          <w:szCs w:val="28"/>
          <w:rtl w:val="true"/>
          <w:lang w:bidi="ar-SA"/>
        </w:rPr>
        <w:t>، وَقَدْ فَعَلَ هَذَا مُنْذُ بِضْعَ عَشْرَةَ سَنَةً وَوَفَى بِقَوْلِهِ، فَرُبَّمَا غَابَ عَنْ مَنْزِلِهِ اَلْأَشْهُرَ فَلَا يَتَمَتَّعُ وَلَا تَتَحَرَّكُ نَفْسُهُ أَيْضاً لِذَلِكَ، وَيَرَى أَنَّ وُقُوفَ مَنْ مَعَهُ مِنْ أَخٍ وَوَلَدٍ وَغُلَامٍ وَوَكِيلٍ وَحَاشِيَةٍ مِمَّا يُقَلِّلُهُ فِي أَعْيُنِهِمْ، وَيُحِبُّ اَلمُقَامَ عَلَى مَا هُوَ عَلَيْهِ مَحَبَّةً لِأَهْلِهِ وَمَيْلاً إِلَيْهَا وَصِيَانَةً لَهَا وَلِنَفْسِهِ، لَا يُحَرِّمُ اَلمُتْعَةَ، بَلْ يَدِينُ اَللهَ بِهَا، فَهَلْ عَلَيْهِ فِي تَرْكِهِ ذَلِكَ مَأْثَمٌ أَمْ لَا؟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يُسْتَحَبُّ لَهُ أَنْ يُطِيعَ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بِالمُتْعَةِ</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لِيَزُولَ عَنْهُ اَلْحَلْفُ عَلَى اَلمَعْرِفَةِ</w:t>
      </w:r>
      <w:r>
        <w:rPr>
          <w:rStyle w:val="FootnoteAnchor"/>
          <w:rtl w:val="true"/>
        </w:rPr>
        <w:footnoteReference w:id="1076"/>
      </w:r>
      <w:r>
        <w:rPr>
          <w:rFonts w:ascii="Amiri" w:hAnsi="Amiri" w:eastAsia="Amiri" w:cs="Amiri"/>
          <w:color w:val="111111"/>
          <w:sz w:val="28"/>
          <w:sz w:val="28"/>
          <w:szCs w:val="28"/>
          <w:rtl w:val="true"/>
          <w:lang w:bidi="ar-SA"/>
        </w:rPr>
        <w:t>وَلَوْ مَرَّةً وَاحِدَةً</w:t>
      </w:r>
      <w:r>
        <w:rPr>
          <w:rFonts w:eastAsia="Amiri" w:cs="Amiri" w:ascii="Amiri" w:hAnsi="Amiri"/>
          <w:color w:val="111111"/>
          <w:sz w:val="28"/>
          <w:szCs w:val="28"/>
          <w:rtl w:val="true"/>
          <w:lang w:bidi="ar-SA"/>
        </w:rPr>
        <w:t xml:space="preserve">».). </w:t>
      </w:r>
      <w:bookmarkStart w:id="215" w:name="pg9815_140304"/>
    </w:p>
    <w:p>
      <w:pPr>
        <w:pStyle w:val="BookText"/>
        <w:rPr/>
      </w:pPr>
      <w:bookmarkEnd w:id="215"/>
      <w:r>
        <w:rPr>
          <w:rFonts w:ascii="Amiri" w:hAnsi="Amiri" w:eastAsia="Amiri" w:cs="Amiri"/>
          <w:color w:val="111111"/>
          <w:sz w:val="28"/>
          <w:sz w:val="28"/>
          <w:szCs w:val="28"/>
          <w:rtl w:val="true"/>
          <w:lang w:bidi="ar-SA"/>
        </w:rPr>
        <w:t xml:space="preserve">فَإِنْ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عِزَّكَ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تَسْأَلَ لِي عَنْ ذَلِكَ وَتَشْرَحَهُ لِي، وَتُجِيبَ فِي كُلِّ مَسْأَلَةٍ بِمَا اَلْعَمَلُ بِهِ، وَتُقَلِّدَنِي اَلْمِنَّةَ فِي ذَلِكَ، جَعَلَكَ اَللهُ اَلسَّبَبَ فِي كُلِّ خَيْرٍ وَأَجْرَاهُ عَلَى يَدِكَ، فَعَلْتَ مُثَاباً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أَطَالَ اَللهُ بَقَاءَكَ، وَأَدَامَ عِزَّكَ وَتَأْيِيدَكَ وَسَعَادَتَكَ وَسَلَامَتَكَ وَكَرَامَتَكَ، وَأَتَمَّ نِعْمَتَهُ عَلَيْكَ، وَزَادَ فِي إِحْسَانِهِ إِلَيْكَ، وَجَعَلَنِي مِنَ اَلسُّوءِ فِدَاكَ، وَقَدَّمَنِي عَنْكَ وَقَبْلَكَ، اَلْحَمْدُ لِله رَبِّ اَلْعَالَمِينَ، وَصَلَّى اَللهُ عَلَى مُحَمَّدٍ اَلنَّبِيِّ وَآلِهِ، وَسَلَّمَ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هَذِهِ اَلنُّسْخَةَ مِنَ اَلمُدْرَجَيْنِ اَلْقَدِيمَيْنِ اَلَّذَيْنِ فِيهِمَا اَلْخَطُّ وَاَلتَّوْقِيعَاتُ</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9727819_2870459653"/>
      <w:bookmarkStart w:id="217" w:name="_Toc73"/>
      <w:bookmarkEnd w:id="216"/>
      <w:r>
        <w:rPr>
          <w:rtl w:val="true"/>
        </w:rPr>
        <w:t>[</w:t>
      </w:r>
      <w:r>
        <w:rPr>
          <w:rtl w:val="true"/>
        </w:rPr>
        <w:t xml:space="preserve">استعمال التقيَّة من قبل الحسين بن روح </w:t>
      </w:r>
      <w:r>
        <w:rPr>
          <w:rtl w:val="true"/>
        </w:rPr>
        <w:t>(</w:t>
      </w:r>
      <w:r>
        <w:rPr>
          <w:rtl w:val="true"/>
        </w:rPr>
        <w:t>رضي الله عنه</w:t>
      </w:r>
      <w:r>
        <w:rPr>
          <w:rtl w:val="true"/>
        </w:rPr>
        <w:t>)]:</w:t>
      </w:r>
      <w:bookmarkEnd w:id="217"/>
    </w:p>
    <w:p>
      <w:pPr>
        <w:pStyle w:val="BookText"/>
        <w:rPr/>
      </w:pPr>
      <w:r>
        <w:rPr>
          <w:rFonts w:ascii="Amiri" w:hAnsi="Amiri" w:eastAsia="Amiri" w:cs="Amiri"/>
          <w:color w:val="111111"/>
          <w:sz w:val="28"/>
          <w:sz w:val="28"/>
          <w:szCs w:val="28"/>
          <w:rtl w:val="true"/>
          <w:lang w:bidi="ar-SA"/>
        </w:rPr>
        <w:t xml:space="preserve">وكان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أعقل الناس عند المخالف والموافق، ويستعمل التقيَّة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فَرَوَى أَبُو نَصْرٍ هِبَةُ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بْنُ غَالِبٍ</w:t>
      </w:r>
      <w:r>
        <w:rPr>
          <w:rStyle w:val="FootnoteAnchor"/>
          <w:rtl w:val="true"/>
        </w:rPr>
        <w:footnoteReference w:id="1078"/>
      </w:r>
      <w:r>
        <w:rPr>
          <w:rFonts w:ascii="Amiri" w:hAnsi="Amiri" w:eastAsia="Amiri" w:cs="Amiri"/>
          <w:color w:val="111111"/>
          <w:sz w:val="28"/>
          <w:sz w:val="28"/>
          <w:szCs w:val="28"/>
          <w:rtl w:val="true"/>
          <w:lang w:bidi="ar-SA"/>
        </w:rPr>
        <w:t>حَمْوُ أَبِي اَلْحَسَنِ بْنِ أَبِي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 هُوَ أَعْقَلُ مِنَ اَلشَّيْخِ أَبِي اَلْقَاسِمِ اَلْحُسَيْنِ بْنِ رَوْحٍ، وَلَعَهْدِي بِهِ يَوْماً فِي دَارِ اِبْنِ يَسَارٍ</w:t>
      </w:r>
      <w:r>
        <w:rPr>
          <w:rStyle w:val="FootnoteAnchor"/>
          <w:rtl w:val="true"/>
        </w:rPr>
        <w:footnoteReference w:id="1079"/>
      </w:r>
      <w:r>
        <w:rPr>
          <w:rFonts w:ascii="Amiri" w:hAnsi="Amiri" w:eastAsia="Amiri" w:cs="Amiri"/>
          <w:color w:val="111111"/>
          <w:sz w:val="28"/>
          <w:sz w:val="28"/>
          <w:szCs w:val="28"/>
          <w:rtl w:val="true"/>
          <w:lang w:bidi="ar-SA"/>
        </w:rPr>
        <w:t>، وَكَانَ لَهُ مَحَلٌّ عِنْدَ اَلسَّيِّدِ</w:t>
      </w:r>
      <w:r>
        <w:rPr>
          <w:rStyle w:val="FootnoteAnchor"/>
          <w:rtl w:val="true"/>
        </w:rPr>
        <w:footnoteReference w:id="1080"/>
      </w:r>
      <w:r>
        <w:rPr>
          <w:rFonts w:ascii="Amiri" w:hAnsi="Amiri" w:eastAsia="Amiri" w:cs="Amiri"/>
          <w:color w:val="111111"/>
          <w:sz w:val="28"/>
          <w:sz w:val="28"/>
          <w:szCs w:val="28"/>
          <w:rtl w:val="true"/>
          <w:lang w:bidi="ar-SA"/>
        </w:rPr>
        <w:t>وَاَلمُقْتَدِرِ عَظِيمٌ، وَكَانَتِ اَلْعَامَّةُ أَيْضاً تُعَظِّمُهُ، وَكَانَ أَبُو اَلْقَاسِمِ يَحْضُرُ تَقِيَّةً وَخَوْفاً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وَعَهْدِي بِهِ وَقَدْ تَنَاظَرَ اِثْنَانِ، فَزَعَمَ وَاحِدٌ أَنَّ أَبَا بَكْرٍ أَفْضَلُ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عُمَرُ ثُمَّ عَلِيٌّ،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 أَفْضَلُ مِنْ عُمَرَ، فَزَادَ اَلْكَلَامُ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اِجْتَمَعَتِ اَلصَّحَابَةُ عَلَيْهِ هُوَ تَقْدِيمُ اَلصِّدِّيقِ، ثُمَّ بَعْدَهُ اَلْفَارُوقِ، ثُمَّ بَعْدَهُ عُثْمَانُ ذُو اَلنُّورَيْنِ، ثُمَّ عَلِيٌّ اَلْوَصِيُّ، وَأَصْحَابُ اَلْحَدِيثِ عَلَى ذَلِكَ، وَهُوَ اَلصَّحِيحُ عِنْدَنَا، فَبَقِيَ مَنْ حَضَرَ اَلمَجْلِسَ مُتَعَجِّباً مِنْ هَذَا اَلْقَوْلِ، وَكَانَ اَلْعَامَّةُ اَلْحُضُورُ يَرْفَعُونَهُ عَلَى رُءُوسِهِمْ، وَكَثُرَ اَلدُّعَاءُ لَهُ وَاَلطَّعْنُ عَلَى مَنْ يَرْمِيهِ بِالرَّفْضِ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عَلَيَّ اَلضَّحِكُ، فَلَمْ أَزَلْ أَتَصَبَّرُ وَأَمْنَعُ نَفْسِي وَأَدُسُّ كُمِّي فِي فَمِي، فَخَشِيتُ أَنْ أَفْتَضِحَ، فَوَثَبْتُ عَنِ اَلمَجْلِسِ، وَنَظَرَ إِلَيَّ فَفَطَنَ بِي، فَلَمَّا حَصَلْتُ فِي مَنْزِلِي فَإِذَا بِالْبَابِ يَطْرُقُ، فَخَرَجْتُ مُبَادِراً، فَإِذَا بِأَبِي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رَاكِباً بَغْلَتَهُ قَدْ وَافَانِي مِنَ اَلمَجْلِسِ قَبْلَ مُضِيِّهِ إِلَى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أَيَّدَكَ اَللهُ، لِمَ ضَحِكْتَ فَأَرَدْتَ</w:t>
      </w:r>
      <w:r>
        <w:rPr>
          <w:rStyle w:val="FootnoteAnchor"/>
          <w:rtl w:val="true"/>
        </w:rPr>
        <w:footnoteReference w:id="1081"/>
      </w:r>
      <w:r>
        <w:rPr>
          <w:rFonts w:ascii="Amiri" w:hAnsi="Amiri" w:eastAsia="Amiri" w:cs="Amiri"/>
          <w:color w:val="111111"/>
          <w:sz w:val="28"/>
          <w:sz w:val="28"/>
          <w:szCs w:val="28"/>
          <w:rtl w:val="true"/>
          <w:lang w:bidi="ar-SA"/>
        </w:rPr>
        <w:t>أَنْ تَهْتِفَ بِي كَأَنَّ اَلَّذِي قُلْتُهُ عِنْدَكَ لَيْسَ بِحَقٍّ؟</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هُوَ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أَيُّهَا اَلشَّيْخُ، فَإِنِّي لَا أَجْعَلُكَ فِي حِلٍّ، تَسْتَعْظِمُ هَذَا اَلْقَوْلَ مِنِّي؟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رَجُلٌ يَرَى بِأَنَّهُ صَاحِبُ اَلْإِمَامِ وَوَكِيلُهُ يَقُولُ ذَلِكَ اَلْقَوْلَ لَا يُتَعَجَّبُ مِنْهُ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082"/>
      </w:r>
      <w:r>
        <w:rPr>
          <w:rFonts w:ascii="Amiri" w:hAnsi="Amiri" w:eastAsia="Amiri" w:cs="Amiri"/>
          <w:color w:val="111111"/>
          <w:sz w:val="28"/>
          <w:sz w:val="28"/>
          <w:szCs w:val="28"/>
          <w:rtl w:val="true"/>
          <w:lang w:bidi="ar-SA"/>
        </w:rPr>
        <w:t>يُضْحَكُ مِنْ قَوْلِهِ هَذَا؟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وَحَيَاتِكَ لَئِنْ عُدْتَ لَأَهْجُرَنَّكَ، وَوَدَّعَنِي وَاِنْصَرَفَ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نَصْرٍ هِبَةُ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بْنُ كِبْرِيَاءَ اَلنَّوْبَخْتِيُّ</w:t>
      </w:r>
      <w:r>
        <w:rPr>
          <w:rStyle w:val="FootnoteAnchor"/>
          <w:rtl w:val="true"/>
        </w:rPr>
        <w:footnoteReference w:id="108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اَلشَّيْخَ أَبَا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بَوَّاباً كَانَ لَهُ عَلَى اَلْبَابِ اَلْأَوَّلِ قَدْ لَعَنَ مُعَاوِيَةَ وَشَتَمَهُ، فَأَمَرَ بِطَرْدِهِ وَصَرْفِهِ عَنْ خِدْمَتِهِ، فَبَقِيَ مُدَّةً طَوِيلَةً يَسْأَلُ فِي أَمْرِهِ، فَلَا وَاَلله مَا رَدَّهُ إِلَى خِدْمَتِهِ، وَأَخَذَهُ بَعْضُ اَلْأَهْلِ فَشَغَلَهُ مَعَهُ، كُلُّ ذَلِكَ لِلتَّقِيَّةِ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نَصْرٍ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أَحْمَدَ دَرَانَوَيْهِ</w:t>
      </w:r>
      <w:r>
        <w:rPr>
          <w:rStyle w:val="FootnoteAnchor"/>
          <w:rtl w:val="true"/>
        </w:rPr>
        <w:footnoteReference w:id="1084"/>
      </w:r>
      <w:r>
        <w:rPr>
          <w:rFonts w:ascii="Amiri" w:hAnsi="Amiri" w:eastAsia="Amiri" w:cs="Amiri"/>
          <w:color w:val="111111"/>
          <w:sz w:val="28"/>
          <w:sz w:val="28"/>
          <w:szCs w:val="28"/>
          <w:rtl w:val="true"/>
          <w:lang w:bidi="ar-SA"/>
        </w:rPr>
        <w:t>اَلْأَبْرَصُ اَلَّذِي كَانَتْ دَارُهُ فِي دَرْبِ اَلْقَرَاطِيسِ،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r>
        <w:rPr>
          <w:rStyle w:val="FootnoteAnchor"/>
          <w:rtl w:val="true"/>
        </w:rPr>
        <w:footnoteReference w:id="1085"/>
      </w:r>
      <w:r>
        <w:rPr>
          <w:rFonts w:ascii="Amiri" w:hAnsi="Amiri" w:eastAsia="Amiri" w:cs="Amiri"/>
          <w:color w:val="111111"/>
          <w:sz w:val="28"/>
          <w:sz w:val="28"/>
          <w:szCs w:val="28"/>
          <w:rtl w:val="true"/>
          <w:lang w:bidi="ar-SA"/>
        </w:rPr>
        <w:t xml:space="preserve">كُنْتُ أَنَا وَإِخْوَتِي نَدْخُلُ إِلَى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بَاعَةً، وَنَحْنُ مَثَلاً عَشْرَةٌ تِسْعَةٌ نَلْعَنُهُ وَوَاحِدٌ يُشَكِّكُ، فَنَخْرُجُ مِنْ عِنْدِهِ بَعْدَ مَا دَخَلْنَا إِلَيْهِ تِسْعَةٌ نَتَقَرَّبُ إِلَى اَلله بِمَحَبَّتِهِ وَوَاحِدٌ وَاقِفٌ، لِأَنَّهُ كَانَ يُجَارِينَا مِنْ فَضْلِ اَلصَّحَابَةِ مَا رَوَيْنَاهُ وَمَا لَمْ نَرْوِهِ، فَنَكْتُبُهُ لِحُسْنِهِ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وَأَخْبَرَنِي اَلْحُسَيْنُ بْنُ إِبْرَاهِيمَ، عَنْ أَبِي اَلْعَبَّاسِ أَحْمَدَ بْنِ عَلِيِّ بْنِ نُوحٍ، عَنْ أَبِي نَصْرٍ هِبَةِ اَلله بْنِ مُحَمَّدٍ اَلْكَاتِبِ اِبْنِ بِنْتِ أُمِّ كُلْثُومٍ بِنْتِ أَبِي 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قَبْرَ أَبِي اَلْقَاسِمِ اَلْحُسَيْنِ بْنِ رَوْحٍ فِي اَلنَّوْبَخْتِيَّةِ فِي اَلدَّرْبِ اَلَّذِي كَانَتْ فِيهِ دَارُ عَلِيِّ بْنِ أَحْمَدَ اَلنَّوْبَخْتِيِّ اَلنَّافِذِ إِلَى اَلتَّلِّ وَإِلَى اَلدَّرْبِ اَلْآخَرِ وَإِلَى قَنْطَرَةِ اَلشَّوْكِ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bookmarkStart w:id="218" w:name="pg9815_140313"/>
    </w:p>
    <w:p>
      <w:pPr>
        <w:pStyle w:val="BookText"/>
        <w:rPr/>
      </w:pPr>
      <w:bookmarkEnd w:id="21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 سَنَةَ سِتٍّ وَ عِشْرِينَ وَثَلَاثِمِائَةٍ، وَقَدْ رَوَيْتُ عَنْهُ أَخْبَاراً كَثِيرَةً</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9727821_2870459653"/>
      <w:bookmarkStart w:id="220" w:name="_Toc74"/>
      <w:bookmarkEnd w:id="219"/>
      <w:r>
        <w:rPr>
          <w:rtl w:val="true"/>
        </w:rPr>
        <w:t>[</w:t>
      </w:r>
      <w:r>
        <w:rPr>
          <w:rtl w:val="true"/>
        </w:rPr>
        <w:t xml:space="preserve">الأخبار المرويَّة عن الحسين بن روح </w:t>
      </w:r>
      <w:r>
        <w:rPr>
          <w:rtl w:val="true"/>
        </w:rPr>
        <w:t>(</w:t>
      </w:r>
      <w:r>
        <w:rPr>
          <w:rtl w:val="true"/>
        </w:rPr>
        <w:t>رضي الله عنه</w:t>
      </w:r>
      <w:r>
        <w:rPr>
          <w:rtl w:val="true"/>
        </w:rPr>
        <w:t>)]:</w:t>
      </w:r>
      <w:bookmarkEnd w:id="220"/>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مَا أَخْبَرَنِي بِهِ اَلْحُسَيْنُ بْنُ عُبَيْدِ اَلله، عَنْ أَبِي عَبْدِ اَلله اَلْحُسَيْنِ بْنِ عَلِيِّ بْنِ سُفْيَانَ اَلْبَزَوْفَرِيِّ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أَبُو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فِي اَلتَّفْوِيضِ وَغَيْرِهِ، فَمَضَيْتُ إِلَى أَبِي طَاهِرِ بْنِ بِلَالٍ</w:t>
      </w:r>
      <w:r>
        <w:rPr>
          <w:rStyle w:val="FootnoteAnchor"/>
          <w:rtl w:val="true"/>
        </w:rPr>
        <w:footnoteReference w:id="1087"/>
      </w:r>
      <w:r>
        <w:rPr>
          <w:rFonts w:ascii="Amiri" w:hAnsi="Amiri" w:eastAsia="Amiri" w:cs="Amiri"/>
          <w:color w:val="111111"/>
          <w:sz w:val="28"/>
          <w:sz w:val="28"/>
          <w:szCs w:val="28"/>
          <w:rtl w:val="true"/>
          <w:lang w:bidi="ar-SA"/>
        </w:rPr>
        <w:t>فِي أَيَّامِ اِسْتِقَامَتِهِ، فَعَرَّفْتُهُ اَلْخِلَافَ،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أَخِّرْنِي، فَأَخَّرْتُهُ أَيَّاماً، فَعُدْتُ إِلَيْهِ، فَأَخْرَجَ إِلَيَّ حَدِيثاً بِإِسْنَادِهِ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088"/>
      </w:r>
      <w:r>
        <w:rPr>
          <w:rFonts w:ascii="Amiri" w:hAnsi="Amiri" w:eastAsia="Amiri" w:cs="Amiri"/>
          <w:color w:val="111111"/>
          <w:sz w:val="28"/>
          <w:sz w:val="28"/>
          <w:szCs w:val="28"/>
          <w:rtl w:val="true"/>
          <w:lang w:bidi="ar-SA"/>
        </w:rPr>
        <w:t xml:space="preserve">أَمْراً عَرَضَهُ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وَسَائِرِ اَلْأَئِمَّةِ</w:t>
      </w:r>
      <w:r>
        <w:rPr>
          <w:rFonts w:eastAsia="Amiri" w:cs="Amiri" w:ascii="Amiri" w:hAnsi="Amiri"/>
          <w:color w:val="111111"/>
          <w:sz w:val="28"/>
          <w:szCs w:val="28"/>
          <w:rtl w:val="true"/>
          <w:lang w:bidi="ar-SA"/>
        </w:rPr>
        <w:t>]</w:t>
      </w:r>
      <w:r>
        <w:rPr>
          <w:rStyle w:val="FootnoteAnchor"/>
          <w:rtl w:val="true"/>
        </w:rPr>
        <w:footnoteReference w:id="1089"/>
      </w:r>
      <w:r>
        <w:rPr>
          <w:rFonts w:ascii="Amiri" w:hAnsi="Amiri" w:eastAsia="Amiri" w:cs="Amiri"/>
          <w:color w:val="111111"/>
          <w:sz w:val="28"/>
          <w:sz w:val="28"/>
          <w:szCs w:val="28"/>
          <w:rtl w:val="true"/>
          <w:lang w:bidi="ar-SA"/>
        </w:rPr>
        <w:t xml:space="preserve">وَاحِداً بَعْدَ وَاحِدٍ إِلَى أَنْ يَنْتَهِيَ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إِلَى اَلدُّنْيَا، وَإِذَا أَرَادَ اَلمَلَائِكَةُ أَنْ يَرْفَعُوا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عُرِضَ عَلَى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عَلَى وَاحِدٍ بَعْدَ وَاحِدٍ إِلَى أَنْ يُعْرَضَ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يُعْرَضُ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نَزَلَ مِنَ اَلله فَعَلَى أَيْدِيهِمْ، وَمَا عُرِجَ إِلَى اَلله فَعَلَى أَيْدِيهِمْ، وَمَا اِسْتَغْنَوْا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طَرْفَةَ 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جَمَاعَةٌ، عَنْ أَبِي عَبْدِ اَلله مُحَمَّدِ بْنِ أَحْمَدَ اَلصَّفْوَانِيِّ</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وعنونه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599/14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له عدَّة كُتُب،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بها جماعة منهم الشريف أبو محمّد الحسن بن القاسم المحمّدي والشيخ المفيد،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6318/68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بالصفواني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أنَّه سهو، وقد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محمّد بن أحمد الصفواني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اَلشَّيْخُ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يَحْيَى بْنَ خَالِدٍ سَمَّ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وَعِشْرِينَ رُطَبَةً، وَبِهَا مَاتَ، وَأَنَّ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مَاتُوا إِلَّا بِالسَّيْفِ أَوِ اَلسَّمِّ، وَقَدْ ذُكِرَ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 وَكَذَلِكَ وَلَدُهُ وَوَلَدُ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w:t>
      </w:r>
      <w:r>
        <w:rPr>
          <w:rStyle w:val="FootnoteAnchor"/>
          <w:rtl w:val="true"/>
        </w:rPr>
        <w:footnoteReference w:id="1091"/>
      </w:r>
      <w:r>
        <w:rPr>
          <w:rFonts w:ascii="Amiri" w:hAnsi="Amiri" w:eastAsia="Amiri" w:cs="Amiri"/>
          <w:color w:val="111111"/>
          <w:sz w:val="28"/>
          <w:sz w:val="28"/>
          <w:szCs w:val="28"/>
          <w:rtl w:val="true"/>
          <w:lang w:bidi="ar-SA"/>
        </w:rPr>
        <w:t>بَعْضُ اَلمُتَكَلِّمِينَ وَهُوَ اَلمَعْرُوفُ بِتُرْكٍ اَلْهَرَوِيِّ</w:t>
      </w:r>
      <w:r>
        <w:rPr>
          <w:rStyle w:val="FootnoteAnchor"/>
          <w:rtl w:val="true"/>
        </w:rPr>
        <w:footnoteReference w:id="1092"/>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بَنَاتُ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فَأَيُّهُنَّ أَفْضَلُ؟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صَارَتْ أَفْضَلَ وَكَانَتْ أَصْغَرَهُنَّ سِنًّا، وَأَقَلَّهُنَّ صُحْبَةً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لِخَصْلَتَيْنِ خَصَّهَا اَللهُ بِهِمَا تَطَوُّلاً عَلَيْهَا وَتَشْرِيفاً وَإِكْرَاماً لَهَا، إِحْدَاهُمَا أَنَّهَا وَرِثَتْ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يَرِثْ غَيْرُهَا مِنْ وُلْدِهِ، وَاَلْأُخْرَى أَنَّ اَللهَ تَعَالَى أَبْقَى 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وَلَمْ يُبْقِهِ مِنْ غَيْرِهَا، وَلَمْ يُخَصِّصْهَا بِذَلِكَ إِلَّا لِفَضْلِ إِخْلَاصٍ عَرَفَهُ مِنْ نِيَّتِهَا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أَحَداً تَكَلَّمَ وَأَجَابَ فِي هَذَا اَلْبَابِ بِأَحْسَنَ وَلَا أَوْجَزَ مِنْ جَوَابِهِ</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أَبُو مُحَمَّدٍ اَلمُحَمَّدِيُّ</w:t>
      </w:r>
      <w:r>
        <w:rPr>
          <w:rStyle w:val="FootnoteAnchor"/>
          <w:rtl w:val="true"/>
        </w:rPr>
        <w:footnoteReference w:id="1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اَلْحُسَيْنِ مُحَمَّدِ بْنِ اَلْفَضْلِ بْنِ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بْنَ مُحَمَّدِ بْنِ أَحْمَدَ بْنِ اَلْزَّكُوزَكِيَّ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ذَكَرْنَا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عِنْدَنَا أَنَّهُ لَا يَكُونُ إِلَّا مَعَ غَالٍ، وَذَلِكَ أَنَّهُ أَوَّلُ مَا كَتَبْنَا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وَأَيْشٍ كَانَ لاِبْنِ أَبِي اَلْعَزَاقِرِ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كَانَ يُصْلِحُ اَلْبَابَ وَيُدْخِلُهُ إِلَى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فَيَعْرِضُهُ عَلَيْهِ وَيُحَكِّكُهُ، فَإِذَا صَحَّ اَلْبَابُ خَرَجَ فَنَقَلَهُ وَأَمَرَنَا بِنُسْخَةٍ، يَعْنِي أَنَّ اَلَّذِي أَمَرَهُمْ بِهِ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فَكَتَبْتُهُ فِي اَلْإِدْرَاجِ بِخَطِّي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يَا سَيِّدِي فَادْفَعْهُ إِلَيَّ حَتَّى أَكْتُبَهُ مِنْ 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عَنْ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وَأَخَذْتُ مِنْ غَيْرِهِ فَكَتَبْتُ بَعْدَ مَا سَمِعْتُ هَذِهِ اَلْحِكَايَةَ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اَلْحُسَيْنِ بْنُ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اَلْكُوفِيُّ خَادِمُ اَلشَّيْخِ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كُتُبِ اِبْنِ أَبِي اَلْعَزَاقِرِ بَعْدَ مَا ذُمَّ وَخَرَجَتْ فِيهِ اَللَّعْنَةُ،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نَعْمَلُ بِكُتُبِهِ وَبُيُوتُنَا مِنْهَا مِلَاءٌ؟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فِيهَا مَا قَالَهُ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كُتُبِ بَنِي فَضَّالٍ، فَقَالُوا كَيْفَ نَعْمَلُ بِكُتُبِهِمْ وَبُيُوتُنَا مِنْهَا مِلَاءٌ؟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بِمَا رَوَوْا، وَذَرُوا مَا رَأَوْا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أَبُو اَلْحَسَنِ اَلْإِيَادِيُّ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كُرِهَ اَلمُتْعَةُ بِالْبِكْرِ؟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مِنَ اَلْإِيمَانِ</w:t>
      </w:r>
      <w:r>
        <w:rPr>
          <w:rStyle w:val="FootnoteAnchor"/>
          <w:rtl w:val="true"/>
        </w:rPr>
        <w:footnoteReference w:id="1096"/>
      </w:r>
      <w:r>
        <w:rPr>
          <w:rFonts w:ascii="Amiri" w:hAnsi="Amiri" w:eastAsia="Amiri" w:cs="Amiri"/>
          <w:color w:val="111111"/>
          <w:sz w:val="28"/>
          <w:sz w:val="28"/>
          <w:szCs w:val="28"/>
          <w:rtl w:val="true"/>
          <w:lang w:bidi="ar-SA"/>
        </w:rPr>
        <w:t>، وَاَلشُّرُوطُ بَيْنَكَ وَبَيْنَهَا، فَإِذَا حَمَلْتَهَا عَلَى أَنْ تُنْعِمَ فَقَدْ خَرَجَتْ عَنِ اَلْحَيَاءِ وَزَالَ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فَهُوَ زَانٍ؟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اَلْحُسَيْنُ بْنُ عُبَيْدِ اَلله، عَنْ أَبِي اَلْحَسَنِ مُحَمَّدِ بْنِ أَحْمَدَ بْنِ دَاوُدَ اَلْقُمِّيِّ</w:t>
      </w:r>
      <w:r>
        <w:rPr>
          <w:rStyle w:val="FootnoteAnchor"/>
          <w:rtl w:val="true"/>
        </w:rPr>
        <w:footnoteReference w:id="10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سَلَامَةُ بْنُ مُحَمَّدٍ</w:t>
      </w:r>
      <w:r>
        <w:rPr>
          <w:rStyle w:val="FootnoteAnchor"/>
          <w:rtl w:val="true"/>
        </w:rPr>
        <w:footnoteReference w:id="10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اَلشَّيْخُ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قُمَّ، وَكَتَبَ إِلَى جَمَاعَةِ اَلْفُقَهَاءِ بِهَا،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هَذَا اَلْكِتَابِ، وَاُنْظُرُوا فِيهِ شَيْءٌ يُخَالِفُكُمْ؟</w:t>
      </w:r>
    </w:p>
    <w:p>
      <w:pPr>
        <w:pStyle w:val="BookText"/>
        <w:rPr/>
      </w:pPr>
      <w:r>
        <w:rPr>
          <w:rFonts w:ascii="Amiri" w:hAnsi="Amiri" w:eastAsia="Amiri" w:cs="Amiri"/>
          <w:color w:val="111111"/>
          <w:sz w:val="28"/>
          <w:sz w:val="28"/>
          <w:szCs w:val="28"/>
          <w:rtl w:val="true"/>
          <w:lang w:bidi="ar-SA"/>
        </w:rPr>
        <w:t>فَكَتَبُوا إِلَيْهِ أَنَّهُ كُلَّهُ صَحِيحٌ، وَمَا فِيهِ شَيْءٌ يُخَالِفُ إِلَّا قَوْلُهُ فِي اَلصَّاعِ فِي اَلْفِطْرَةِ نِصْفُ صَاعٍ مِنْ طَعَامٍ، وَاَلطَّعَامُ عِنْدَنَا مِثْلُ اَلشَّعِيرِ مِنْ كُلِّ وَاحِدٍ صَاعٌ</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جَمَاعَةً مِنْ أَصْحَابِنَا بِمِصْرَ يَذْكُرُونَ أَنَّ أَبَا سَهْلٍ اَلنَّوْبَخْتِيَّ</w:t>
      </w:r>
      <w:r>
        <w:rPr>
          <w:rStyle w:val="FootnoteAnchor"/>
          <w:rtl w:val="true"/>
        </w:rPr>
        <w:footnoteReference w:id="1099"/>
      </w:r>
      <w:r>
        <w:rPr>
          <w:rFonts w:ascii="Amiri" w:hAnsi="Amiri" w:eastAsia="Amiri" w:cs="Amiri"/>
          <w:color w:val="111111"/>
          <w:sz w:val="28"/>
          <w:sz w:val="28"/>
          <w:szCs w:val="28"/>
          <w:rtl w:val="true"/>
          <w:lang w:bidi="ar-SA"/>
        </w:rPr>
        <w:t>سُئِلَ،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هَذَا اَلْأَمْرُ إِلَى اَلشَّيْخِ أَبِي اَلْقَاسِمِ اَلْحُسَيْنِ بْنِ رَوْحٍ دُونَكَ؟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أَعْلَمُ وَمَا اِخْتَارُوهُ، وَلَكِنْ أَنَا رَجُلٌ أَلْقَى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اَلْخُصُومَ وَأُنَاظِرُهُمْ، وَلَوْ عَلِمْتُ بِمَكَانِهِ كَمَا عَلِمَ أَبُو اَلْقَاسِمِ وَضَغَطَتْنِي اَلْحُجَّةُ عَلَى مَكَانِهِ لَعَلِّي كُنْتُ أَدُلُّ عَلَى مَكَانِهِ، وَأَبُو اَلْقَاسِمِ فَلَوْ كَانَتِ اَلْحُجَّةُ تَحْتَ ذَيْلِهِ وَقُرِّضَ بِالمَقَارِيضِ مَا كَشَفَ اَلذَّيْلَ عَنْهُ، أَوْ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مُحَمَّدُ بْنُ عَلِيِّ بْنِ أَبِي اَلْعَزَاقِرِ اَلشَّلْمَغَانِيُّ فِي أَوَّلِ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بَيْنِي وَبَيْنَ اَلرَّجُلِ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اَللهُ فِي تَوْفِيقِهِ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مَدْخَلَ لِي فِي ذَلِكَ إِلَّا لِمَنْ أَدْخَلْتَهُ فِيهِ، لِأَنَّ اَلْجِنَايَةَ عَلَيَّ فَإِنِّي وَلِيُّهَا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فِي فَصْلٍ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عَظُمَتْ مِنَّتُهُ</w:t>
      </w:r>
      <w:r>
        <w:rPr>
          <w:rStyle w:val="FootnoteAnchor"/>
          <w:rtl w:val="true"/>
        </w:rPr>
        <w:footnoteReference w:id="1100"/>
      </w:r>
      <w:r>
        <w:rPr>
          <w:rFonts w:ascii="Amiri" w:hAnsi="Amiri" w:eastAsia="Amiri" w:cs="Amiri"/>
          <w:color w:val="111111"/>
          <w:sz w:val="28"/>
          <w:sz w:val="28"/>
          <w:szCs w:val="28"/>
          <w:rtl w:val="true"/>
          <w:lang w:bidi="ar-SA"/>
        </w:rPr>
        <w:t>عَلَيْهِ تَضَاعَفَتِ اَلْحُجَّةُ عَلَيْهِ وَلَزِمَهُ اَلصِّدْقُ فِيمَا سَاءَهُ وَسَرَّهُ، وَلَيْسَ يَنْبَغِي فِيمَا بَيْنِي وَبَيْنَ اَلله إِلَّا اَلصِّدْقُ عَنْ أَمْرِهِ مَعَ عِظَمِ جِنَايَتِهِ، وَهَذَا اَلرَّجُلُ مَنْصُوبٌ لِأَمْرٍ مِنَ اَلْأُمُورِ لَا يَسَعُ اَلْعِصَابَةَ اَلْعُدُولُ عَنْهُ فِيهِ، وَحُكْمُ اَلْإِسْلَامِ مَعَ ذَلِكَ جَارٍ عَلَيْهِ كَجَرْيِهِ عَلَى غَيْرِهِ مِنَ اَلمُؤْمِنِينَ، وَذَكَرَهُ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أَبُو مُحَمَّدٍ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عَلِيٍّ بْنُ اَلْجُنَيْدِ</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وعنونه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601/16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 له كُتُباً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مُحَمَّدُ بْنُ عَلِيٍّ اَلشَّلْمَغَانِيُّ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دَخَلْنَا مَعَ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اَلْأَمْرِ إِلَّا وَنَحْنُ نَعْلَمُ فِيمَا دَخَلْنَا فِيهِ، لَقَدْ كُنَّا نَتَهَارَشُ عَلَى هَذَا اَلْأَمْرِ كَمَا تَتَهَارَشُ اَلْكِلَابُ عَلَى اَلْجِيَفِ</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تَلْتَفِتِ اَلشِّيعَةُ إِلَى هَذَا اَلْقَوْلِ، وَأَقَامَتْ عَلَى لَعْنِهِ وَاَلْبَرَاءَةِ مِنْهُ</w:t>
      </w:r>
      <w:r>
        <w:rPr>
          <w:rFonts w:eastAsia="Amiri" w:cs="Amiri" w:ascii="Amiri" w:hAnsi="Amiri"/>
          <w:color w:val="111111"/>
          <w:sz w:val="28"/>
          <w:szCs w:val="28"/>
          <w:rtl w:val="true"/>
          <w:lang w:bidi="ar-SA"/>
        </w:rPr>
        <w:t xml:space="preserve">.). </w:t>
      </w:r>
      <w:bookmarkStart w:id="221" w:name="pg9815_140329"/>
    </w:p>
    <w:p>
      <w:pPr>
        <w:pStyle w:val="Heading3"/>
        <w:numPr>
          <w:ilvl w:val="2"/>
          <w:numId w:val="1"/>
        </w:numPr>
        <w:rPr/>
      </w:pPr>
      <w:bookmarkStart w:id="222" w:name="__RefHeading___Toc9727823_2870459653"/>
      <w:bookmarkStart w:id="223" w:name="_Toc75"/>
      <w:bookmarkEnd w:id="221"/>
      <w:bookmarkEnd w:id="222"/>
      <w:r>
        <w:rPr>
          <w:rtl w:val="true"/>
        </w:rPr>
        <w:t xml:space="preserve">ذكر أمر أبي الحسن عليِّ بن محمّد السمري بعد الشيخ أبي القاسم الحسين ابن روح </w:t>
      </w:r>
      <w:r>
        <w:rPr>
          <w:rtl w:val="true"/>
        </w:rPr>
        <w:t>(</w:t>
      </w:r>
      <w:r>
        <w:rPr>
          <w:rtl w:val="true"/>
        </w:rPr>
        <w:t>رضي الله عنه</w:t>
      </w:r>
      <w:r>
        <w:rPr>
          <w:rtl w:val="true"/>
        </w:rPr>
        <w:t>)</w:t>
      </w:r>
      <w:r>
        <w:rPr>
          <w:rtl w:val="true"/>
        </w:rPr>
        <w:t>، وانقطاع الأعلام به وهم الأبواب</w:t>
      </w:r>
      <w:r>
        <w:rPr>
          <w:rtl w:val="true"/>
        </w:rPr>
        <w:t>:</w:t>
      </w:r>
      <w:bookmarkEnd w:id="223"/>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جَمَاعَةٌ، عَنْ أَبِي جَعْفَرٍ مُحَمَّدِ بْنِ عَلِيِّ بْنِ اَلْحُسَيْنِ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عَنِ اَلْحَسَنِ بْنِ عَلِيِّ بْنِ زَكَرِيَّا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خَلِيلَانَ،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جَدِّهِ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عَتَّابِ بْنِ أَسِيدٍ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اَلْخَلَفُ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وَأُمُّهُ رَيْحَانَةُ،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 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 إِلَّا أَنَّهُ قِيلَ بِسَبَبِ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 صقيلاً لما اعتراه من النور والجلاء بسبب الحمل المنوَّر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مَوْلِدُهُ لِثَمَانٍ خَلَوْنَ مِنْ شَعْبَانَ سَنَةَ سِتٍّ وَخَمْسِينَ وَمِائَتَيْنِ، وَوَكِيلُهُ عُثْمَانُ بْنُ سَعِيدٍ، فَلَمَّا مَاتَ عُثْمَانُ بْنُ سَعِيدٍ أَوْصَى إِلَى أَبِي جَعْفَرٍ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وَأَوْصَى أَبُو جَعْفَرٍ إِلَى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وَأَوْصَى أَبُو اَلْقَاسِمِ إِلَى أَبِي اَلْحَسَنِ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حَضَرَتِ اَلسَّمُرِيَّ اَلْوَفَاةُ سُئِلَ أَنْ يُوصِيَ،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 هُوَ بَالِغُهُ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فَالْغَيْبَةُ اَلتَّامَّةُ هِيَ اَلَّتِي وَقَعَتْ بَعْدَ مُضِيِّ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مُحَمَّدُ بْنُ مُحَمَّدِ بْنِ اَلنُّعْمَانِ وَاَلْحُسَيْنُ بْنُ عُبَيْدِ اَلله، عَنْ أَبِي عَبْدِ اَلله مُحَمَّدِ بْنِ أَحْمَدَ اَلصَّفْوَانِيِّ</w:t>
      </w:r>
      <w:r>
        <w:rPr>
          <w:rStyle w:val="FootnoteAnchor"/>
          <w:rtl w:val="true"/>
        </w:rPr>
        <w:footnoteReference w:id="110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اَلشَّيْخُ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w:t>
      </w:r>
    </w:p>
    <w:p>
      <w:pPr>
        <w:pStyle w:val="BookText"/>
        <w:rPr/>
      </w:pPr>
      <w:r>
        <w:rPr>
          <w:rFonts w:ascii="Amiri" w:hAnsi="Amiri" w:eastAsia="Amiri" w:cs="Amiri"/>
          <w:color w:val="111111"/>
          <w:sz w:val="28"/>
          <w:sz w:val="28"/>
          <w:szCs w:val="28"/>
          <w:rtl w:val="true"/>
          <w:lang w:bidi="ar-SA"/>
        </w:rPr>
        <w:t xml:space="preserve">اَلْحَسَنِ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بِمَا كَانَ إِلَى أَبِي اَلْقَاسِمِ، فَلَمَّا حَضَرَتْهُ اَلْوَفَاةُ حَضَرَتِ اَلشِّيعَةُ عِنْدَهُ، وَسَأَلَتْهُ عَنِ اَلمُوَكَّلِ بَعْدَهُ، وَلِمَنْ يَقُومُ مَقَامَهُ، فَلَمْ يُظْهِرْ شَيْئاً مِنْ ذَلِكَ، وَذَكَرَ أَنَّهُ لَمْ يُؤْمَرْ بِأَنْ يُوصِيَ إِلَى أَحَدٍ بَعْدَهُ فِي هَذَا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جَمَاعَةٌ، عَنْ أَبِي جَعْفَرٍ مُحَمَّدِ بْنِ عَلِيِّ بْنِ اَلْحُسَيْنِ بْنِ مُوسَى 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w:t>
      </w:r>
      <w:r>
        <w:rPr>
          <w:rStyle w:val="FootnoteAnchor"/>
          <w:rtl w:val="true"/>
        </w:rPr>
        <w:footnoteReference w:id="1105"/>
      </w:r>
      <w:r>
        <w:rPr>
          <w:rFonts w:ascii="Amiri" w:hAnsi="Amiri" w:eastAsia="Amiri" w:cs="Amiri"/>
          <w:color w:val="111111"/>
          <w:sz w:val="28"/>
          <w:sz w:val="28"/>
          <w:szCs w:val="28"/>
          <w:rtl w:val="true"/>
          <w:lang w:bidi="ar-SA"/>
        </w:rPr>
        <w:t xml:space="preserve">صَالِحُ بْنُ شُعَيْبٍ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اَلْقَعْدَةِ سَنَةَ تِسْعٍ وَثَلَاثِينَ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بْنُ إِبْرَاهِيمَ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بَغْدَادَ عِنْدَ اَلمَشَايِخِ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اَلشَّيْخُ أَبُو اَلْحَسَنِ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 بْنَ اَلْحُسَيْنِ بْنِ بَابَوَيْهِ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اَلمَشَايِخُ تَأْرِيخَ ذَلِكَ اَلْيَوْمِ، فَوَرَدَ اَلْخَبَرُ أَنَّهُ تُوُفِّيَ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أَبُو اَلْحَسَنِ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فِي اَلنِّصْفِ مِنْ شَعْبَانَ سَنَةَ تِسْعٍ وَعِشْرِينَ وَثَلَاثِمِائَةٍ</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جَمَاعَةٌ، عَنْ أَبِي جَعْفَرٍ مُحَمَّدِ بْنِ عَلِيِّ بْنِ اَلْحُسَيْنِ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اَلسَّلَامِ فِي اَلسَّنَةِ اَلَّتِي تُوُفِّيَ فِيهَا اَلشَّيْخُ أَبُو اَلْحَسَنِ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فَحَضَرْتُهُ قَبْلَ وَفَاتِهِ بِأَيَّامٍ، فَأَخْرَجَ إِلَى اَلنَّاسِ تَوْقِيعاً نُسْخَتُهُ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عَلِيَّ بْنَ مُحَمَّدٍ اَلسَّمُرِيَّ، أَعْظَمَ اَللهُ أَجْرَ إِخْوَانِكَ فِيكَ، فَإِنَّكَ مَيِّتٌ مَا بَيْنَكَ وَبَيْنَ سِتَّةِ أَيَّامٍ، فَاجْمَعْ أَمْرَكَ وَلَا تُوصِ إِلَى أَحَدٍ فَيَقُومَ مَقَامَكَ بَعْدَ وَفَاتِكَ، فَقَدْ وَقَعَتِ اَلْغَيْبَةُ اَلتَّامَّةُ، فَلَا ظُهُورَ إِلَّا بَعْدَ إِذْنِه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تَعَالَى ذِكْرُهُ، وَذَلِكَ بَعْدَ طُولِ اَلْأَمَدِ، وَقَسْوَةِ اَلْقُلُوبِ، وَاِمْتِلَاءِ اَلْأَرْضِ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شِيعَتِي مَنْ يَدَّعِي اَلمُشَاهَدَةَ، أَلَا فَمَنِ اِدَّعَى اَلمُشَاهَدَةَ قَبْلَ خُرُوجِ اَلسُّفْيَانِيِّ وَاَلصَّيْحَةِ فَهُوَ كَذَّابٌ مُفْتَرٍ،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فَنَسَخْنَا هَذَا اَلتَّوْقِيعَ، وَخَرَجْنَا مِنْ عِنْدِهِ، فَلَمَّا كَانَ اَلْيَوْمُ اَلسَّادِسُ عُدْنَا إِلَيْهِ وَهُوَ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أَمْرٌ هُوَ بَالِغُهُ، وَقَضَى، فَهَذَا آخِرُ كَلَامٍ 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وَأَرْضَاهُ</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جَمَاعَةٌ، عَنْ أَبِي عَبْدِ اَلله اَلْحُسَيْنِ بْنِ عَلِيِّ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مِنْهُمْ عَلِيُّ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أَهْلِ قُمَّ</w:t>
      </w:r>
      <w:r>
        <w:rPr>
          <w:rFonts w:eastAsia="Amiri" w:cs="Amiri" w:ascii="Amiri" w:hAnsi="Amiri"/>
          <w:color w:val="111111"/>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مِنْهُمْ عَلِيُّ بْنُ أَحْمَدَ بْنِ عِمْرَانَ اَلصَّفَّارُ وَقَرِيبُهُ</w:t>
      </w:r>
      <w:r>
        <w:rPr>
          <w:rStyle w:val="FootnoteAnchor"/>
          <w:rtl w:val="true"/>
        </w:rPr>
        <w:footnoteReference w:id="1109"/>
      </w:r>
      <w:r>
        <w:rPr>
          <w:rFonts w:ascii="Amiri" w:hAnsi="Amiri" w:eastAsia="Amiri" w:cs="Amiri"/>
          <w:color w:val="111111"/>
          <w:sz w:val="28"/>
          <w:sz w:val="28"/>
          <w:szCs w:val="28"/>
          <w:rtl w:val="true"/>
          <w:lang w:bidi="ar-SA"/>
        </w:rPr>
        <w:t>عَلَوِيَّةُ اَلصَّفَّارُ وَاَلْحُسَيْنُ بْنُ أَحْمَدَ بْنِ إِدْرِيسَ</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وقد 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أحمد بن إدريس، روى عنه محمّد بن عليِّ بن الحسين بن بابويه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حَضَرْنَا بَغْدَادَ فِي اَلسَّنَةِ اَلَّتِي تُوُفِّيَ فِيهَا أَبِي عَلِيُّ بْنُ اَلْحُسَيْنِ بْنِ مُوسَى بْنِ بَابَوَيْهِ، وَكَانَ أَبُو اَلْحَسَنِ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يَسْأَلُنَا كُلَّ قَرِيبٍ عَنْ خَبَرِ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اَلْكِتَابُ بِاسْتِقْلَالِهِ، حَتَّى كَانَ اَلْيَوْمُ اَلَّذِي قُبِضَ فِيهِ، فَسَأَلَنَا عَنْهُ، فَذَكَرْنَا لَهُ مِثْلَ ذَلِكَ،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آجَرَكُمُ اَللهُ فِي عَلِيِّ بْنِ اَلْحُسَيْنِ، فَقَدْ قُبِضَ فِي هَذِهِ اَلسَّاعَةِ</w:t>
      </w:r>
      <w:r>
        <w:rPr>
          <w:rFonts w:eastAsia="Amiri" w:cs="Amiri" w:ascii="Amiri" w:hAnsi="Amiri"/>
          <w:color w:val="111111"/>
          <w:sz w:val="28"/>
          <w:szCs w:val="28"/>
          <w:rtl w:val="true"/>
          <w:lang w:bidi="ar-SA"/>
        </w:rPr>
        <w:t>.).</w:t>
      </w:r>
      <w:bookmarkStart w:id="224" w:name="pg9815_140340"/>
    </w:p>
    <w:p>
      <w:pPr>
        <w:pStyle w:val="BookText"/>
        <w:rPr/>
      </w:pPr>
      <w:bookmarkEnd w:id="224"/>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فَأَثْبَتْنَا تَأْرِيخَ اَلسَّاعَةِ وَاَلْيَوْمِ وَاَلشَّهْرِ، فَلَمَّا كَانَ بَعْدَ سَبْعَةَ عَشَرَ يَوْماً أَوْ ثَمَانِيَةَ عَشَرَ يَوْماً وَرَدَ اَلْخَبَرُ أَنَّهُ قُبِضَ فِي تِلْكَ اَلسَّاعَةِ اَلَّتِي ذَكَرَهَا اَلشَّيْخُ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وَأَخْبَرَنِي اَلْحُسَيْنُ بْنُ إِبْرَاهِيمَ، عَنْ أَبِي اَلْعَبَّاسِ بْنِ نُوحٍ، عَنْ أَبِي نَصْرٍ هِبَةِ اَلله بْنِ مُحَمَّدٍ اَلْكَاتِبِ أَنَّ قَبْرَ أَبِي اَلْحَسَنِ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اَلشَّارِعِ اَلمَعْرُوفِ بِشَارِعِ اَلْخَلَنْجِيِّ مِنْ رُبُعِ بَابِ اَلمُحَوَّلِ قَرِيبٌ مِنْ شَاطِئِ نَهَرِ أَبِي 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أَنَّهُ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تِسْعٍ وَعِشْرِينَ وَثَلَاثِمِائَةٍ</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9727825_2870459653"/>
      <w:bookmarkStart w:id="226" w:name="_Toc76"/>
      <w:bookmarkEnd w:id="225"/>
      <w:r>
        <w:rPr>
          <w:rtl w:val="true"/>
        </w:rPr>
        <w:t xml:space="preserve">ذكر المذمومين الذين ادَّعوا البابيَّة </w:t>
      </w:r>
      <w:r>
        <w:rPr>
          <w:rtl w:val="true"/>
        </w:rPr>
        <w:t>[</w:t>
      </w:r>
      <w:r>
        <w:rPr>
          <w:rtl w:val="true"/>
        </w:rPr>
        <w:t>والسفارة كذباً وافتراءً</w:t>
      </w:r>
      <w:r>
        <w:rPr>
          <w:rtl w:val="true"/>
        </w:rPr>
        <w:t xml:space="preserve">] </w:t>
      </w:r>
      <w:r>
        <w:rPr>
          <w:rtl w:val="true"/>
        </w:rPr>
        <w:t>لعنهم الله</w:t>
      </w:r>
      <w:r>
        <w:rPr>
          <w:rtl w:val="true"/>
        </w:rPr>
        <w:t>:</w:t>
      </w:r>
      <w:bookmarkEnd w:id="226"/>
    </w:p>
    <w:p>
      <w:pPr>
        <w:pStyle w:val="BookText"/>
        <w:rPr/>
      </w:pPr>
      <w:r>
        <w:rPr>
          <w:rFonts w:ascii="Amiri" w:hAnsi="Amiri" w:eastAsia="Amiri" w:cs="Amiri"/>
          <w:color w:val="111111"/>
          <w:sz w:val="28"/>
          <w:sz w:val="28"/>
          <w:szCs w:val="28"/>
          <w:rtl w:val="true"/>
          <w:lang w:bidi="ar-SA"/>
        </w:rPr>
        <w:t>ذكر المذمومين الذين ادَّعوا البابيَّة</w:t>
      </w:r>
      <w:r>
        <w:rPr>
          <w:rStyle w:val="FootnoteAnchor"/>
          <w:rtl w:val="true"/>
        </w:rPr>
        <w:footnoteReference w:id="1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والسفارة كذباً وافتراءً</w:t>
      </w:r>
      <w:r>
        <w:rPr>
          <w:rFonts w:eastAsia="Amiri" w:cs="Amiri" w:ascii="Amiri" w:hAnsi="Amiri"/>
          <w:color w:val="111111"/>
          <w:sz w:val="28"/>
          <w:szCs w:val="28"/>
          <w:rtl w:val="true"/>
          <w:lang w:bidi="ar-SA"/>
        </w:rPr>
        <w:t xml:space="preserve">] </w:t>
      </w:r>
      <w:r>
        <w:rPr>
          <w:rStyle w:val="FootnoteAnchor"/>
          <w:rtl w:val="true"/>
        </w:rPr>
        <w:footnoteReference w:id="1112"/>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بالشريعي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 عَنْ أَبِي مُحَمَّدٍ اَلتَّلَّعُكْبَرِيِّ، عَنْ أَبِي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اَلشَّرِيعِيُّ يُكَنَّى بِأَبِي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اِسْمَهُ كَانَ اَلْحَسَنَ، وَكَانَ مِنْ أَصْحَابِ أَبِي اَلْحَسَنِ عَلِيِّ اِبْنِ مُحَمَّدٍ، ثُمَّ اَلْحَسَنُ بْنُ عَلِيٍّ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أَوَّلُ مَنِ اِدَّعَى مَقَاماً لَمْ يَجْعَلْهُ اَللهُ فِيهِ، وَلَمْ يَكُنْ أَهْلاً لَهُ، وَكَذَبَ عَلَى اَلله وَعَلَى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وَنَسَبَ إِلَيْهِمْ مَا لَا يَلِيقُ بِهِمْ، وَمَا هُمْ مِنْهُ بِرَاءٌ، فَلَعَنَتْهُ اَلشِّيعَةُ وَتَبَرَّأَتْ مِنْهُ، وَخَرَجَ تَوْقِيعُ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بِلَعْنِهِ وَاَلْبَرَاءَةِ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ظَهَرَ مِنْهُ اَلْقَوْلُ بِالْكُفْرِ وَاَلْإِلْحَادِ</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هَؤُلَاءِ اَلمُدَّعِينَ إِنَّمَا يَكُونُ كَذِبُهُمْ أَوَّلاً عَلَى اَلْإِمَامِ وَأَنَّهُمْ وُكَلَاؤُهُ، </w:t>
      </w:r>
    </w:p>
    <w:p>
      <w:pPr>
        <w:pStyle w:val="BookText"/>
        <w:rPr/>
      </w:pPr>
      <w:r>
        <w:rPr>
          <w:rFonts w:ascii="Amiri" w:hAnsi="Amiri" w:eastAsia="Amiri" w:cs="Amiri"/>
          <w:color w:val="111111"/>
          <w:sz w:val="28"/>
          <w:sz w:val="28"/>
          <w:szCs w:val="28"/>
          <w:rtl w:val="true"/>
          <w:lang w:bidi="ar-SA"/>
        </w:rPr>
        <w:t>فَيَدْعُونَ اَلضَّعَفَةَ بِهَذَا اَلْقَوْلِ إِلَى مُوَالَاتِهِمْ، ثُمَّ يَتَرَقَّى اَلْأَمْرُ بِهِمْ إِلَى قَوْلِ اَلْحَلَّاجِيَّةِ، كَمَا اِشْتَهَرَ مِنْ أَبِي جَعْفَرٍ اَلشَّلْمَغَانِيِّ وَنُظَرَائِهِ عَلَيْهِمْ جَمِيعاً لَعَائِنُ اَلله تَتْرَى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نصير النميري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هِبَةُ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اِبْنُ نُصَيْرٍ اَلنُّمَيْرِيُّ مِنْ أَصْحَابِ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تُوُفِّيَ أَبُو مُحَمَّدٍ اِدَّعَى مَقَامَ أَبِي جَعْفَرٍ مُحَمَّدِ بْنِ عُثْمَانَ أَنَّهُ صَاحِبُ إِمَامِ اَلزَّمَانِ، وَاِدَّعَى لَهُ اَلْبَابِيَّةَ، وَفَضَحَهُ اَلله تَعَالَى بِمَا ظَهَرَ مِنْهُ مِنَ اَلْإِلْحَادِ وَاَلْجَهْلِ وَلَعْنِ أَبِي جَعْفَرٍ مُحَمَّدِ اِبْنِ عُثْمَانَ لَهُ، وَتَبَرِّيهِ مِنْهُ، وَاِحْتِجَابِهِ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وَاِدَّعَى ذَلِكَ اَلْأَمْرَ بَعْدَ اَلشَّرِيعِيِّ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طَالِبٍ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ظَهَرَ مُحَمَّدُ بْنُ نُصَيْرٍ بِمَا ظَهَرَ لَعَنَهُ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وَتَبَرَّأَ مِنْهُ، فَبَلَغَهُ ذَلِكَ، فَقَصَدَ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لِيَعْطِفَ بِقَلْبِهِ عَلَيْهِ أَوْ يَعْتَذِرَ إِلَيْهِ، فَلَمْ يَأْذَنْ لَهُ، وَحَجَبَهُ، وَرَدَّهُ خَائِباً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نُصَيْرٍ اَلنُّمَيْرِيُّ يَدَّعِي أَنَّهُ رَسُولُ نَبِيٍّ، وَأَنَّ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وَكَانَ يَقُولُ بِالتَّنَاسُخِ، وَ يَغْلُو فِي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فِيهِ بِالرُّبُوبِيَّةِ، وَيَقُولُ بِالْإِبَاحَةِ لِلْمَحَارِمِ، وَتَحْلِيلِ نِكَاحِ اَلرِّجَالِ بَعْضِهِمْ بَعْضاً فِي أَدْبَارِهِمْ، وَيَزْعُمُ أَنَّ ذَلِكَ مِنَ اَلتَّوَاضُعِ وَاَلْإِخْبَاتِ وَاَلتَّذَلُّلِ فِي اَلمَفْعُولِ بِهِ، وَأَنَّهُ مِنَ اَلْفَاعِلِ إِحْدَى اَلشَّهَوَاتِ وَاَلطَّيِّبَاتِ، وَأَنَّ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مُحَمَّدُ بْنُ مُوسَى بْنِ اَلْحَسَنِ بْنِ اَلْفُرَاتِ يُقَوِّي أَسْبَابَهُ وَيَعْضُدُهُ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بِذَلِكَ عَنْ مُحَمَّدِ بْنِ نُصَيْرٍ أَبُو زَكَرِيَّا يَحْيَى بْنُ عَبْدِ اَلرَّحْمَنِ اِبْنِ خَاقَانَ أَنَّهُ رَآهُ عِيَاناً وَغُلَامٌ لَهُ عَلَى ظَهْرِهِ،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فَعَاتَبْتُهُ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اَللَّذَّاتِ، وَهُوَ مِنَ اَلتَّوَاضُعِ لِله وَتَرْكِ اَلتَّجَبُّرِ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اِعْتَلَّ مُحَمَّدُ بْنُ نُصَيْرٍ اَلْعِلَّةَ اَلَّتِي تُوُفِّيَ فِيهَا، قِيلَ لَهُ وَهُوَ مُثْقَلُ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اَلْأَمْرُ مِنْ بَعْدِكَ؟</w:t>
      </w:r>
    </w:p>
    <w:p>
      <w:pPr>
        <w:pStyle w:val="BookText"/>
        <w:rPr/>
      </w:pPr>
      <w:r>
        <w:rPr>
          <w:rFonts w:ascii="Amiri" w:hAnsi="Amiri" w:eastAsia="Amiri" w:cs="Amiri"/>
          <w:color w:val="111111"/>
          <w:sz w:val="28"/>
          <w:sz w:val="28"/>
          <w:szCs w:val="28"/>
          <w:rtl w:val="true"/>
          <w:lang w:bidi="ar-SA"/>
        </w:rPr>
        <w:t>فَقَالَ بِلِسَانٍ ضَعِيفٍ مُلَجْلَجٍ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يَدْرُوا مَنْ هُوَ، فَافْتَرَقُوا بَعْدَهُ ثَلَاثَ فِرَقٍ، 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أَحْمَدُ اِبْنُهُ، وَفِرْقَةٌ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مُحَمَّدِ بْنِ مُوسَى بْنِ اَلْفُرَاتِ، وَفِرْقَةٌ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أَحْمَدُ بْنُ أَبِي اَلْحُسَيْنِ بْنِ بِشْرِ بْنِ يَزِيدَ، فَتَفَرَّقُوا، فَلَا يَرْجِعُونَ إِلَى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هلال الكرخي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عَلِيِّ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أَحْمَدُ بْنُ هِلَالٍ مِنْ أَصْحَابِ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فَاجْتَمَعَتِ اَلشِّيعَةُ عَلَى وَكَالَةِ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w:t>
      </w:r>
      <w:r>
        <w:rPr>
          <w:rStyle w:val="FootnoteAnchor"/>
          <w:rtl w:val="true"/>
        </w:rPr>
        <w:footnoteReference w:id="1113"/>
      </w:r>
      <w:r>
        <w:rPr>
          <w:rFonts w:ascii="Amiri" w:hAnsi="Amiri" w:eastAsia="Amiri" w:cs="Amiri"/>
          <w:color w:val="111111"/>
          <w:sz w:val="28"/>
          <w:sz w:val="28"/>
          <w:szCs w:val="28"/>
          <w:rtl w:val="true"/>
          <w:lang w:bidi="ar-SA"/>
        </w:rPr>
        <w:t>،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مَضَى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اَلشِّيعَةُ اَلْجَمَاعَةُ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تَقْبَلُ أَمْرَ أَبِي جَعْفَرٍ مُحَمَّدِ بْنِ عُثْمَانَ وَتَرْجِعُ إِلَيْهِ وَقَدْ نَصَّ عَلَيْهِ اَلْإِمَامُ اَلمُفْتَرَضُ اَلطَّاعَةُ؟</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أَسْمَعْهُ يَنُصُّ عَلَيْهِ بِالْوَكَالَةِ، وَلَيْسَ أُنْكِرُ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أَنْ أَقْطَعَ أَنَّ أَبَا جَعْفَرٍ وَكِيلُ صَاحِبِ اَلزَّمَانِ فَلَا أَجْسُرُ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وَمَا سَمِعْتُمْ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 عَلَى أَبِي جَعْفَرٍ، فَلَعَنُوهُ وَتَبَرَّءُوا مِنْهُ، ثُمَّ ظَهَرَ اَلتَّوْقِيعُ عَلَى يَدِ أَبِي اَلْقَاسِمِ بْنِ رَوْحٍ بِلَعْنِهِ وَاَلْبَرَاءَةِ مِنْهُ فِي جُمْلَةِ مَنْ 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محمّد بن عليِّ بن بلال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وقصَّته معروفة</w:t>
      </w:r>
      <w:r>
        <w:rPr>
          <w:rStyle w:val="FootnoteAnchor"/>
          <w:rtl w:val="true"/>
        </w:rPr>
        <w:footnoteReference w:id="1114"/>
      </w:r>
      <w:r>
        <w:rPr>
          <w:rFonts w:ascii="Amiri" w:hAnsi="Amiri" w:eastAsia="Amiri" w:cs="Amiri"/>
          <w:color w:val="111111"/>
          <w:sz w:val="28"/>
          <w:sz w:val="28"/>
          <w:szCs w:val="28"/>
          <w:rtl w:val="true"/>
          <w:lang w:bidi="ar-SA"/>
        </w:rPr>
        <w:t>فيما جرى بينه وبين أبي جعفر محمّد بن عثمان العمريً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وتمسُّكه بالأموال التي كانت عنده للإمام، وامتناعه من تسليمها، وادِّعائه أنَّه الوكيل حتَّى تبرَّأت الجماعة منه ولعنوه، وخرج فيه من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وَحَكَى أَبُو غَالِبٍ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مُحَمَّدُ بْنُ مُحَمَّدِ بْنِ يَحْيَى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أَصْحَابِنَا قَدِ اِنْضَوَى إِلَى أَبِي طَاهِرِ بْنِ بِلَالٍ</w:t>
      </w:r>
      <w:r>
        <w:rPr>
          <w:rStyle w:val="FootnoteAnchor"/>
          <w:rtl w:val="true"/>
        </w:rPr>
        <w:footnoteReference w:id="1115"/>
      </w:r>
      <w:r>
        <w:rPr>
          <w:rFonts w:ascii="Amiri" w:hAnsi="Amiri" w:eastAsia="Amiri" w:cs="Amiri"/>
          <w:color w:val="111111"/>
          <w:sz w:val="28"/>
          <w:sz w:val="28"/>
          <w:szCs w:val="28"/>
          <w:rtl w:val="true"/>
          <w:lang w:bidi="ar-SA"/>
        </w:rPr>
        <w:t>بَعْدَ مَا وَقَعَتِ اَلْفُرْقَةُ، ثُمَّ إِنَّهُ رَجَعَ عَنْ ذَلِكَ وَصَارَ فِي جُمْلَتِنَا، فَسَأَلْنَاهُ عَنِ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طَاهِرِ بْنِ بِلَالٍ يَوْماً وَعِنْدَهُ أَخُوهُ أَبُو اَلطَّيِّبِ</w:t>
      </w:r>
      <w:r>
        <w:rPr>
          <w:rStyle w:val="FootnoteAnchor"/>
          <w:rtl w:val="true"/>
        </w:rPr>
        <w:footnoteReference w:id="1116"/>
      </w:r>
      <w:r>
        <w:rPr>
          <w:rFonts w:ascii="Amiri" w:hAnsi="Amiri" w:eastAsia="Amiri" w:cs="Amiri"/>
          <w:color w:val="111111"/>
          <w:sz w:val="28"/>
          <w:sz w:val="28"/>
          <w:szCs w:val="28"/>
          <w:rtl w:val="true"/>
          <w:lang w:bidi="ar-SA"/>
        </w:rPr>
        <w:t>وَاِبْنُ حِرْزٍ</w:t>
      </w:r>
      <w:r>
        <w:rPr>
          <w:rStyle w:val="FootnoteAnchor"/>
          <w:rtl w:val="true"/>
        </w:rPr>
        <w:footnoteReference w:id="1117"/>
      </w:r>
      <w:r>
        <w:rPr>
          <w:rFonts w:ascii="Amiri" w:hAnsi="Amiri" w:eastAsia="Amiri" w:cs="Amiri"/>
          <w:color w:val="111111"/>
          <w:sz w:val="28"/>
          <w:sz w:val="28"/>
          <w:szCs w:val="28"/>
          <w:rtl w:val="true"/>
          <w:lang w:bidi="ar-SA"/>
        </w:rPr>
        <w:t>وَجَمَاعَةٌ مِنْ أَصْحَابِهِ، إِذْ دَخَلَ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اَلْعَمْرِيُّ عَلَى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فَفَزِعَتِ اَلْجَمَاعَةُ لِذَلِكَ، وَأَنْكَرْتُهُ لِلْحَالِ اَلَّتِي كَانَتْ جَرَتْ،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لَهُ أَبُو طَاهِرٍ وَاَلْجَمَاعَةُ، وَجَلَسَ فِي صَدْرِ اَلمَجْلِسِ، وَجَلَسَ أَبُو طَاهِرٍ كَالْجَالِسِ بَيْنَ يَدَيْهِ، فَأَمْهَلَهُمْ إِلَى أَنْ سَكَتُوا،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طَاهِرٍ، نَشَدْتُكَ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نَشَدْتُكَ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أَلَمْ يَأْمُرْكَ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مَا عِنْدَكَ مِنَ اَلمَالِ إِلَيَّ؟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فَنَهَضَ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مُنْصَرِفاً، وَوَقَعَتْ عَلَى اَلْقَوْمِ سَكْتَةٌ، فَلَمَّا تَجَلَّتْ عَنْهُمْ قَالَ لَهُ أَخُوهُ أَبُو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رَأَيْتَ صَاحِبَ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دُورِهِ، فَأَشْرَفَ عَلَيَّ مِنْ عُلُوِّ دَارِهِ، فَأَمَرَنِي بِحَمْلِ مَا عِنْدِي مِنَ اَلمَالِ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عَلِمْتَ أَنَّهُ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عَلَيَّ مِنَ اَلْهَيْبَةِ لَهُ، وَدَخَلَنِي مِنَ اَلرُّعْبِ مِنْهُ مَا عَلِمْتُ أَنَّهُ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سَبَبَ اِنْقِطَاعِي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منصور الحلَّاج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اَلْحُسَيْنُ بْنُ إِبْرَاهِيمَ، عَنْ أَبِي اَلْعَبَّاسِ أَحْمَدَ بْنِ عَلِيِّ بْنِ نُوحٍ، عَنْ أَبِي نَصْرٍ هِبَةِ اَلله بْنِ مُحَمَّدٍ اَلْكَاتِبِ اِبْنِ بِنْتِ أُمِّ كُلْثُومٍ بِنْتِ أَبِي جَعْفَرٍ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أَرَادَ اَللهُ تَعَالَى أَنْ يَكْشِفَ أَمْرَ اَلْحَلَّاجِ وَيُظْهِرَ فَضِيحَتَهُ وَيُخْزِيَهُ، وَقَعَ لَهُ أَنَّ أَبَا سَهْلٍ إِسْمَاعِيلَ بْنَ عَلِيٍّ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تُجَوَّزُ عَلَيْهِ مَخْرَقَتُهُ</w:t>
      </w:r>
      <w:r>
        <w:rPr>
          <w:rStyle w:val="FootnoteAnchor"/>
          <w:rtl w:val="true"/>
        </w:rPr>
        <w:footnoteReference w:id="1118"/>
      </w:r>
      <w:r>
        <w:rPr>
          <w:rFonts w:ascii="Amiri" w:hAnsi="Amiri" w:eastAsia="Amiri" w:cs="Amiri"/>
          <w:color w:val="111111"/>
          <w:sz w:val="28"/>
          <w:sz w:val="28"/>
          <w:szCs w:val="28"/>
          <w:rtl w:val="true"/>
          <w:lang w:bidi="ar-SA"/>
        </w:rPr>
        <w:t>وَتَتِمُّ عَلَيْهِ حِيلَتُهُ، فَوَجَّهَ إِلَيْهِ يَسْتَدْعِيهِ، وَظَنَّ أَنَّ أَبَا سَهْلٍ كَغَيْرِهِ مِنَ اَلضُّعَفَاءِ فِي هَذَا اَلْأَمْرِ بِفَرْطِ جَهْلِهِ، وَقَدَرَ أَنْ يَسْتَجِرَّهُ إِلَيْهِ فَيَتَمَخْرَقَ بِهِ وَيَتَسَوَّفَ بِانْقِيَادِهِ عَلَى غَيْرِهِ، فَيَسْتَتِبَّ لَهُ مَا قَصَدَ إِلَيْهِ مِنَ اَلْحِيلَةِ وَاَلْبَهْرَجَةِ عَلَى اَلضَّعَفَةِ، لِقَدْرِ أَبِي سَهْلٍ فِي أَنْفُسِ اَلنَّاسِ، وَمَحَلِّهِ مِنَ اَلْعِلْمِ وَاَلْأَدَبِ أَيْضاً عِنْدَهُمْ، وَيَقُولُ لَهُ فِي مُرَاسَلَتِهِ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وَكِيلُ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أَوَّلاً كَانَ يَسْتَجِرُّ اَلْجُهَّالَ ثُمَّ يَعْلُو مِنْهُ 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أُمِرْتُ بِمُرَاسَلَتِكَ وَإِظْهَارِ مَا تُرِيدُهُ مِنَ اَلنُّصْرَةِ لَكَ لِتُقَوِّيَ نَفْسَكَ وَلَا تَرْتَابَ بِهَذَا اَلْأَمْرِ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إِلَيْهِ أَبُو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أَمْراً يَسِيراً يَخِفُّ مِثْلُهُ عَلَيْكَ فِي جَنْبِ مَا ظَهَرَ عَلَى يَدَيْكَ مِنَ اَلدَّلَائِلِ وَاَلْبَرَاهِينِ، وَهُوَ أَنِّي رَجُلٌ أُحِبُّ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اَلْجَوَارِيَ وَأَصْبُو إِلَيْهِنَّ، وَلِي مِنْهُنَّ عِدَّةٌ أَتَحَظَّاهُنَّ، وَاَلشَّيْبُ يُبْعِدُنِي عَنْهُنَّ، وَيُبْغِضُنِي إِلَيْهِنَّ، وَأَحْتَاجُ أَنْ أَخْضِبَهُ فِي كُلِّ جُمُعَةٍ، وَأَتَحَمَّلُ مِنْهُ مَشَقَّةً شَدِيدَةً لِأَسْتُرَ عَنْهُنَّ ذَلِكَ، وَإِلَّا اِنْكَشَفَ أَمْرِي عِنْدَهُنَّ، فَصَارَ اَلْقُرْبُ بُعْداً، وَاَلْوِصَالُ هَجْراً، وَأُرِيدُ أَنْ تُغْنِيَنِي عَنِ اَلْخِضَابِ، وَتَكْفِيَنِي مَؤُنَتَهُ، وَتَجْعَلَ لِحْيَتِي سَوْدَاءَ، فَإِنِّي طَوْعُ يَدَيْكَ، وَصَائِرٌ إِلَيْكَ، وَقَائِلٌ بِقَوْلِكَ، وَدَاعٍ إِلَى مَذْهَبِكَ، مَعَ مَا لِي فِي ذَلِكَ مِنَ اَلْبَصِيرَةِ، وَلَكَ مِنَ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ذَلِكَ اَلْحَلَّاجُ مِنْ قَوْلِهِ وَجَوَابِهِ عَلِمَ أَنَّهُ قَدْ أَخْطَأَ فِي مُرَاسَلَتِهِ، وَجَهِلَ فِي اَلْخُرُوجِ إِلَيْهِ بِمَذْهَبِهِ، وَأَمْسَكَ عَنْهُ، وَلَمْ يَرُدَّ إِلَيْهِ جَوَاباً، وَلَمْ يُرْسِلْ إِلَيْهِ رَسُولاً، وَصَيَّرَهُ أَبُو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أُحْدُوثَةً وَضُحْكَةً وَيَطْنِزُ</w:t>
      </w:r>
      <w:r>
        <w:rPr>
          <w:rStyle w:val="FootnoteAnchor"/>
          <w:rtl w:val="true"/>
        </w:rPr>
        <w:footnoteReference w:id="1119"/>
      </w:r>
      <w:r>
        <w:rPr>
          <w:rFonts w:ascii="Amiri" w:hAnsi="Amiri" w:eastAsia="Amiri" w:cs="Amiri"/>
          <w:color w:val="111111"/>
          <w:sz w:val="28"/>
          <w:sz w:val="28"/>
          <w:szCs w:val="28"/>
          <w:rtl w:val="true"/>
          <w:lang w:bidi="ar-SA"/>
        </w:rPr>
        <w:t>بِهِ عِنْدَ كُلِّ أَحَدٍ، وَشَهَّرَ أَمْرَهُ عِنْدَ اَلصَّغِيرِ وَاَلْكَبِيرِ، وَكَانَ هَذَا اَلْفِعْلُ سَبَباً لِكَشْفِ أَمْرِهِ، وَتَنْفِيرِ اَلْجَمَاعَةِ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جَمَاعَةٌ، عَنْ أَبِي عَبْدِ اَلله اَلْحُسَيْنِ بْنِ عَلِيِّ بْنِ اَلْحُسَيْنِ بْنِ مُوسَى بْنِ بَابَوَيْهِ أَنَّ اِبْنَ اَلْحَلَّاجِ</w:t>
      </w:r>
      <w:r>
        <w:rPr>
          <w:rStyle w:val="FootnoteAnchor"/>
          <w:rtl w:val="true"/>
        </w:rPr>
        <w:footnoteReference w:id="1120"/>
      </w:r>
      <w:r>
        <w:rPr>
          <w:rFonts w:ascii="Amiri" w:hAnsi="Amiri" w:eastAsia="Amiri" w:cs="Amiri"/>
          <w:color w:val="111111"/>
          <w:sz w:val="28"/>
          <w:sz w:val="28"/>
          <w:szCs w:val="28"/>
          <w:rtl w:val="true"/>
          <w:lang w:bidi="ar-SA"/>
        </w:rPr>
        <w:t>صَارَ إِلَى قُمَّ، وَكَاتَبَ قَرَابَةَ</w:t>
      </w:r>
      <w:r>
        <w:rPr>
          <w:rStyle w:val="FootnoteAnchor"/>
          <w:rtl w:val="true"/>
        </w:rPr>
        <w:footnoteReference w:id="1121"/>
      </w:r>
      <w:r>
        <w:rPr>
          <w:rFonts w:ascii="Amiri" w:hAnsi="Amiri" w:eastAsia="Amiri" w:cs="Amiri"/>
          <w:color w:val="111111"/>
          <w:sz w:val="28"/>
          <w:sz w:val="28"/>
          <w:szCs w:val="28"/>
          <w:rtl w:val="true"/>
          <w:lang w:bidi="ar-SA"/>
        </w:rPr>
        <w:t>أَبِي اَلْحَسَنِ</w:t>
      </w:r>
      <w:r>
        <w:rPr>
          <w:rStyle w:val="FootnoteAnchor"/>
          <w:rtl w:val="true"/>
        </w:rPr>
        <w:footnoteReference w:id="1122"/>
      </w:r>
      <w:r>
        <w:rPr>
          <w:rFonts w:ascii="Amiri" w:hAnsi="Amiri" w:eastAsia="Amiri" w:cs="Amiri"/>
          <w:color w:val="111111"/>
          <w:sz w:val="28"/>
          <w:sz w:val="28"/>
          <w:szCs w:val="28"/>
          <w:rtl w:val="true"/>
          <w:lang w:bidi="ar-SA"/>
        </w:rPr>
        <w:t>يَسْتَدْعِيهِ وَيَسْتَدْعِي أَبَا اَلْحَسَنِ أَيْضاً،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اَلْإِمَامِ وَوَكِيلُهُ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وَقَعَتِ اَلمُكَاتَبَةُ فِي يَدِ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خَرَقَهَا، وَقَالَ لِمُوصِلِهَا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أَفْرَغَكَ لِلْجَهَالَاتِ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عَمَّتِهِ أَوِ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قَدِ اِسْتَدْعَانَا، فَلِمَ خَرَقْتَ مُكَاتَبَتَهُ؟</w:t>
      </w:r>
    </w:p>
    <w:p>
      <w:pPr>
        <w:pStyle w:val="BookText"/>
        <w:rPr/>
      </w:pPr>
      <w:r>
        <w:rPr>
          <w:rFonts w:ascii="Amiri" w:hAnsi="Amiri" w:eastAsia="Amiri" w:cs="Amiri"/>
          <w:color w:val="111111"/>
          <w:sz w:val="28"/>
          <w:sz w:val="28"/>
          <w:szCs w:val="28"/>
          <w:rtl w:val="true"/>
          <w:lang w:bidi="ar-SA"/>
        </w:rPr>
        <w:t>وَضَحِكُوا مِنْهُ، وَهَزَءُوا بِهِ، ثُمَّ نَهَضَ إِلَى دُكَّانِهِ وَمَعَهُ جَمَاعَةٌ مِنْ أَصْحَابِهِ وَغِلْمَانِهِ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إِلَى اَلدَّارِ اَلَّتِي كَانَ فِيهَا دُكَّانُهُ نَهَضَ لَهُ مَنْ كَانَ هُنَاكَ جَالِساً غَيْرَ رَجُلٍ رَآهُ جَالِساً فِي اَلمَوْضِعِ، فَلَمْ يَنْهَضْ لَهُ، وَلَمْ يَعْرِفْهُ أَبِي، فَلَمَّا جَلَسَ وَأَخْرَجَ حِسَابَهُ وَدَوَاتَهُ كَمَا يَكُونُ اَلتُّجَّارُ أَقْبَلَ عَلَى بَعْضِ مَنْ كَانَ حَاضِراً فَسَأَلَهُ عَنْهُ، فَأَخْبَرَهُ، فَسَمِعَهُ اَلرَّجُلُ يَسْأَلُ عَنْهُ، فَأَقْبَلَ عَلَيْهِ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عَنِّي وَأَنَا حَاضِرٌ؟</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أَكْبَرْتُكَ أَيُّهَا اَلرَّجُلُ، وَأَعْظَمْتُ قَدْرَكَ أَنْ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تَخْرِقُ رُقْعَتِي وَأَنَا أُشَاهِدُكَ تَخْرِقُهَا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اَلرَّجُلُ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بِرِجْلِهِ وَبِقَفَاهُ، فَخَرَجَ مِنَ اَلدَّارِ اَلْعَدُوُّ لِله وَلِرَسُولِهِ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أَتَدَّعِي اَلمُعْجِزَاتِ عَلَيْكَ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بِقَفَاهُ، فَمَا رَأَيْنَاهُ بَعْدَهَا بِقُمَّ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العزاقر</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اَلْحُسَيْنُ بْنُ إِبْرَاهِيمَ، عَنْ أَحْمَدَ بْنِ نُوحٍ، عَنْ أَبِي نَصْرٍ هِبَةِ اَلله بْنِ مُحَمَّدِ بْنِ أَحْمَدَ اَلْكَاتِبِ اِبْنِ بِنْتِ أُمِّ كُلْثُومٍ بِنْتِ أَبِي 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اَلْكَبِيرَةُ أُمُّ كُلْثُومٍ بِنْتُ أَبِي 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بْنُ أَبِي اَلْعَزَاقِرِ وَجِيهاً عِنْدَ بَنِي بِسْطَامَ، وَذَاكَ أَنَّ اَلشَّيْخَ أَبَا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 وَأَرْضَاهُ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جَعَلَ لَهُ عِنْدَ اَلنَّاسِ مَنْزِلَةً وَجَاهاً، فَكَانَ عِنْدَ اِرْتِدَادِهِ يَحْكِي كُلَّ كَذِبٍ وَبَلَاءٍ وَكُفْرٍ لِبَنِي بِسْطَامَ وَيُسْنِدُهُ عَنِ اَلشَّيْخِ أَبِي اَلْقَاسِمِ، فَيَقْبَلُونَهُ مِنْهُ وَيَأْخُذُونَهُ عَنْهُ، حَتَّى اِنْكَشَفَ ذَلِكَ لِأَبِي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فَأَنْكَرَهُ </w:t>
      </w:r>
    </w:p>
    <w:p>
      <w:pPr>
        <w:pStyle w:val="BookText"/>
        <w:rPr/>
      </w:pPr>
      <w:r>
        <w:rPr>
          <w:rFonts w:ascii="Amiri" w:hAnsi="Amiri" w:eastAsia="Amiri" w:cs="Amiri"/>
          <w:color w:val="111111"/>
          <w:sz w:val="28"/>
          <w:sz w:val="28"/>
          <w:szCs w:val="28"/>
          <w:rtl w:val="true"/>
          <w:lang w:bidi="ar-SA"/>
        </w:rPr>
        <w:t>وَأَعْظَمَهُ وَنَهَى بَنِي بِسْطَامَ عَنْ كَلَامِهِ وَأَمَرَهُمْ بِلَعْنِهِ وَاَلْبَرَاءَةِ مِنْهُ، فَلَمْ يَنْتَهُوا وَأَقَامُوا عَلَى تَوَلِّيهِ، وَذَاكَ أَنَّهُ 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أَذَعْتُ اَلسِّرَّ وَقَدْ أُخِذَ عَلَيَّ اَلْكِتْمَانُ، فَعُوقِبْتُ بِالْإِبْعَادِ بَعْدَ اَلاِخْتِصَاصِ، لِأَنَّ اَلْأَمْرَ عَظِيمٌ لَا يَحْتَمِلُهُ إِلَّا مَلَكٌ مُقَرَّبٌ أَوْ نَبِيٌّ مُرْسَلٌ أَوْ مُؤْمِنٌ مُمْتَحَنٌ، فَيُؤَكِّدُ فِي نُفُوسِهِمْ عِظَمَ اَلْأَمْرِ وَجَلَالَتَهُ، فَبَلَغَ ذَلِكَ أَبَا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إِلَى بَنِي بِسْطَامَ بِلَعْنِهِ وَاَلْبَرَاءَةِ مِنْهُ وَمِمَّنْ تَابَعَهُ عَلَى قَوْلِهِ وَأَقَامَ عَلَى تَوَلِّيهِ، فَلَمَّا وَصَلَ إِلَيْهِمْ أَظْهَرُوهُ عَلَيْهِ، فَبَكَى بُكَاءً عَظِيماً،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اَلْقَوْلِ بَاطِناً عَظِيماً، وَهُوَ أَنَّ اَللَّعْنَةَ اَلْإِبْعَادُ، فَمَعْنَى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بَاعَدَهُ اَللهُ عَنِ اَلْعَذَابِ وَاَلنَّارِ، وَاَلْآنَ قَدْ عَرَفْتُ مَنْزِلَتِي، وَمَرَّغَ خَدَّيْهِ عَلَى اَلتُّرَابِ،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بِالْكِتْمَانِ لِهَذَا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أَخْبَرْتُ اَلشَّيْخَ أَبَا اَلْقَاسِمِ أَنَّ أُمَّ أَبِي جَعْفَرِ اِبْنِ بِسْطَامَ قَالَتْ لِي يَوْماً وَقَدْ دَخَلْنَا إِلَيْهَا فَاسْتَقْبَلَتْنِي وَأَعْظَمَتْنِي وَزَادَتْ فِي إِعْظَامِي حَتَّى اِنْكَبَّتْ عَلَى رِجْلِي تُقَبِّلُهَا، فَأَنْكَرْتُ ذَلِكَ،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سِتِّي، فَإِنَّ هَذَا أَمْرٌ عَظِيمٌ، وَاِنْكَبَبْتُ عَلَى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أَفْعَلُ بِكِ هَذَا وَأَنْتِ مَوْلَاتِي فَاطِمَةُ؟</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سِتِّي؟</w:t>
      </w:r>
    </w:p>
    <w:p>
      <w:pPr>
        <w:pStyle w:val="BookText"/>
        <w:rPr/>
      </w:pP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أَبَا جَعْفَرٍ مُحَمَّدَ بْنَ عَلِيٍّ خَرَجَ إِلَيْنَا بِالسِّرِّ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عَلَيْنَا كِتْمَانَهُ، وَأَفْزَعُ إِنْ أَنَا أَذَعْتُهُ عُوقِبْتُ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وَأَعْطَيْتُهَا مَوْثِقاً أَنِّي لَا أَكْشِفُهُ لِأَحَدٍ، وَاِعْتَقَدْتُ فِي نَفْسِي اَلاِسْتِثْنَاءَ بِالشَّيْخِ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أَبَا اَلْقَاسِمِ اَلْحُسَيْنَ بْنَ رَوْحٍ</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أَبَا جَعْفَرٍ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اِنْتَقَلَتْ إِلَى أَبِيكِ يَعْنِي أَبَا جَعْفَرٍ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اِنْتَقَلَتْ إِلَى </w:t>
      </w:r>
    </w:p>
    <w:p>
      <w:pPr>
        <w:pStyle w:val="BookText"/>
        <w:rPr/>
      </w:pPr>
      <w:r>
        <w:rPr>
          <w:rFonts w:ascii="Amiri" w:hAnsi="Amiri" w:eastAsia="Amiri" w:cs="Amiri"/>
          <w:color w:val="111111"/>
          <w:sz w:val="28"/>
          <w:sz w:val="28"/>
          <w:szCs w:val="28"/>
          <w:rtl w:val="true"/>
          <w:lang w:bidi="ar-SA"/>
        </w:rPr>
        <w:t xml:space="preserve">بَدَنِ اَلشَّيْخِ أَبِي اَلْقَاسِمِ اَلْحُسَيْنِ بْنِ رَوْحٍ، وَرُوحَ مَوْلَاتِنَا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اِنْتَقَلَتْ إِلَيْكِ، فَكَيْفَ لَا أُعَظِّمُكِ يَا سِتَّنَا؟</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لَا تَفْعَلِي، فَإِنَّ هَذَا كَذِبٌ، يَا سِتَّنَا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سِرٌّ عَظِيمٌ، وَقَدْ أَخَذَ عَلَيْنَا أَنَّنَا لَا نَكْشِفُ هَذَا لِأَحَدٍ، فَاللهَ اَللهَ فِيَّ، لَا يَحِلُّ بي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سِتِّي، فَلَوْ لَا أَنَّكِ حَمَلْتِينِي عَلَى كَشْفِهِ مَا كَشَفْتُهُ لَكِ وَلَا لِأَحَدٍ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اَلْكَبِيرَةُ 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اِنْصَرَفْتُ مِنْ عِنْدِهَا دَخَلْتُ إِلَى اَلشَّيْخِ أَبِي اَلْقَاسِمِ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فَأَخْبَرْتُهُ بِالْقِصَّةِ، وَكَانَ يَثِقُ بِي وَيَرْكَنُ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إِيَّاكِ أَنْ تَمْضِيَ إِلَى هَذِهِ اَلمَرْأَةِ بَعْدَ مَا جَرَى مِنْهَا، وَلَا تَقْبَلِي لَهَا رُقْعَةً إِنْ كَاتَبَتْكِ، وَلَا رَسُولاً إِنْ أَنْفَذَتْهُ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تَلْقَيْهَا بَعْدَ قَوْلِهَا، فَهَذَا كُفْرٌ بِالله تَعَالَى وَإِلْحَادٌ، قَدْ أَحْكَمَهُ هَذَا اَلرَّجُلُ اَلمَلْعُونُ فِي قُلُوبِ هَؤُلَاءِ اَلْقَوْمِ، لِيَجْعَلَهُ طَرِيقاً إِلَى أَنْ يَقُولَ لَهُمْ بِأَنَّ اَللهَ تَعَالَى اِتَّحَدَ بِهِ وَحَلَّ فِيهِ، كَمَا يَقُولُ اَلنَّصَارَى فِي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وَيَعْدُو إِلَى قَوْلِ اَلْحَلَّاجِ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 بَنِي بِسْطَامَ، وَتَرَكْتُ اَلمُضِيَّ إِلَيْهِمْ، وَلَمْ أَقْبَلْ لَهُمْ عُذْراً، وَلَا لَقِيتُ أُمَّهُمْ بَعْدَهَا، وَشَاعَ فِي بَنِي نَوْبَخْتَ اَلْحَدِيثُ، فَلَمْ يَبْقَ أَحَدٌ إِلَّا وَتَقَدَّمَ إِلَيْهِ اَلشَّيْخُ أَبُو اَلْقَاسِمِ وَكَاتَبَهُ بِلَعْنِ أَبِي جَعْفَرٍ اَلشَّلْمَغَانِيِّ وَاَلْبَرَاءَةِ مِنْهُ وَمِمَّنْ يَتَوَلَّاهُ وَرَضِيَ بِقَوْلِهِ أَوْ كَلَّمَهُ فَضْلاً عَنْ مُوَالَاتِهِ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ظَهَرَ اَلتَّوْقِيعُ مِنْ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بِلَعْنِ أَبِي جَعْفَرٍ مُحَمَّدِ بْنِ عَلِيٍّ وَاَلْبَرَاءَةِ مِنْهُ وَمِمَّنْ تَابَعَهُ وَشَايَعَهُ وَرَضِيَ بِقَوْلِهِ وَأَقَامَ عَلَى تَوَلِّيهِ بَعْدَ اَلمَعْرِفَةِ بِهَذَا اَلتَّوْقِيعِ</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حكايات قبيحة وأُمور فظيعة نُنزِّه كتابنا عن ذكرها، ذكرها ابن نوح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سبب قتله أنَّه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أظهر لعنه أبو القاسم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واشتهر أمره وتبرَّأ منه وأمر جميع الشيعة بذلك، لم يمكنه التلبيس،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حافل فيه رؤساء الشيعة، وكلٌّ يحكي عن الشيخ أبي القاسم لعنه والبراءة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بيني وبينه حتَّى آخذ يده ويأخذ بيدي، فإنْ لم تنزل عليه نار من السماء تحرقه وإلَّا فجميع ما قاله فيَّ حقٌّ، ورقي ذلك إلى الراضي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ذلك في دار ابن مقلة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بالقبض عليه وقتله، فقُتِلَ واستراحت الشيعة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اَلْحَسَنِ مُحَمَّدُ بْنُ أَحْمَدَ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عَلِيٍّ اَلشَّلْمَغَانِيُّ اَلمَعْرُوفُ بِابْنِ أَبِي اَلْعَزَاقِرِ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اَلْقَوْلَ بِحَمْلِ اَلضِّدِّ، وَمَعْنَاهُ أَنَّهُ لَا يَتَهَيَّأُ إِظْهَارُ فَضِيلَةٍ لِلْوَلِيِّ إِلَّا بِطَعْنِ اَلضِّدِّ فِيهِ، لِأَنَّهُ يَحْمِلُ سَامِعِي</w:t>
      </w:r>
      <w:r>
        <w:rPr>
          <w:rStyle w:val="FootnoteAnchor"/>
          <w:rtl w:val="true"/>
        </w:rPr>
        <w:footnoteReference w:id="1123"/>
      </w:r>
      <w:r>
        <w:rPr>
          <w:rFonts w:ascii="Amiri" w:hAnsi="Amiri" w:eastAsia="Amiri" w:cs="Amiri"/>
          <w:color w:val="111111"/>
          <w:sz w:val="28"/>
          <w:sz w:val="28"/>
          <w:szCs w:val="28"/>
          <w:rtl w:val="true"/>
          <w:lang w:bidi="ar-SA"/>
        </w:rPr>
        <w:t>طَعْنِهِ عَلَى طَلَبِ فَضِيلَتِهِ، فَإِذاً هُوَ أَفْضَلُ مِنَ اَلْوَلِيِّ، إِذْ لَا يَتَهَيَّأُ إِظْهَارُ اَلْفَضْلِ إِلَّا بِهِ، وَسَاقُوا اَلمَذْهَبَ مِنْ وَقْتِ آدَمَ اَلْأَوَّلِ إِلَى آدَمَ اَلسَّابِعِ، 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عَوَالِمَ وَسَبْعُ أَوَادِمَ، وَنَزَلُوا إِلَى مُوسَى وَفِرْعَوْنَ وَمُحَمَّدٍ وَعَلِيٍّ مَعَ أَبِي بَكْرٍ وَمُعَاوِيَةَ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اَلضِّدِّ</w:t>
      </w:r>
      <w:r>
        <w:rPr>
          <w:rStyle w:val="FootnoteAnchor"/>
          <w:rtl w:val="true"/>
        </w:rPr>
        <w:footnoteReference w:id="1124"/>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يَنْصِبُ اَلضِّدَّ وَيَحْمِلُهُ عَلَى ذَلِكَ، كَمَا قَالَ قَوْمٌ مِنْ أَصْحَابِ اَلظَّاهِرِ</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والأنساب للسمعاني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وميزان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وطبقات الشافعيَّة الكبرى للسبكي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وفهرست 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أَبَا بَكْرٍ فِي ذَلِكَ اَلمَقَامِ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هُوَ قَدِيمٌ مَعَهُ لَمْ يَزَلْ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وَاَلْقَائِمُ اَلَّذِي ذَكَرُوا أَصْحَابُ اَلظَّاهِرِ أَنَّهُ مِنْ وُلْدِ اَلْحَادِي عَشَرَ فَإِنَّهُ يَقُومُ، مَعْنَاهُ إِبْلِيسُ،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يَسْجُدْ</w:t>
      </w:r>
      <w:r>
        <w:rPr>
          <w:rStyle w:val="FootnoteAnchor"/>
          <w:rtl w:val="true"/>
        </w:rPr>
        <w:footnoteReference w:id="1126"/>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لَأَقْعُدَنَّ لَهُمْ صِرَاطَكَ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فَدَلَّ عَلَى أَنَّهُ كَانَ قَائِماً فِي وَقْتِ مَا أُمِرَ بِالسُّجُودِ ثُمَّ قَعَدَ بَعْدَ ذَلِكَ،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ذَلِكَ اَلْقَائِمُ</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 xml:space="preserve">اَلَّذِي أُمِرَ بِالسُّجُودِ فَأَبَى، وَهُوَ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شَاعِرُهُمْ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لَاعِناً لِلضِّدِّ مِنْ عَدِيٍّ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اَلضِّدُّ إِلَّا ظَاهِرُ اَلْوَلِيِّ</w:t>
      </w:r>
    </w:p>
    <w:p>
      <w:pPr>
        <w:pStyle w:val="BookText"/>
        <w:rPr/>
      </w:pPr>
      <w:r>
        <w:rPr>
          <w:rFonts w:ascii="Amiri" w:hAnsi="Amiri" w:eastAsia="Amiri" w:cs="Amiri"/>
          <w:color w:val="111111"/>
          <w:sz w:val="28"/>
          <w:sz w:val="28"/>
          <w:szCs w:val="28"/>
          <w:rtl w:val="true"/>
          <w:lang w:bidi="ar-SA"/>
        </w:rPr>
        <w:t xml:space="preserve">وَاَلْحَمْدُ لِلْمُهَيْمِنِ اَلْوَفِيِّ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لَسْتَ عَلَى حَالٍ كَحَمَّامِيٍّ</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وَلَا حِجَامِيٍّ وَلَا جُغْدِيٍّ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فُقْتَ مِنْ قَوْلٍ عَلَى اَلْفَهْدِيِّ</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نَعَمْ وَجَاوَزْتَ</w:t>
      </w:r>
      <w:r>
        <w:rPr>
          <w:rStyle w:val="FootnoteAnchor"/>
          <w:rtl w:val="true"/>
        </w:rPr>
        <w:footnoteReference w:id="1130"/>
      </w:r>
      <w:r>
        <w:rPr>
          <w:rFonts w:ascii="Amiri" w:hAnsi="Amiri" w:eastAsia="Amiri" w:cs="Amiri"/>
          <w:color w:val="111111"/>
          <w:sz w:val="28"/>
          <w:sz w:val="28"/>
          <w:szCs w:val="28"/>
          <w:rtl w:val="true"/>
          <w:lang w:bidi="ar-SA"/>
        </w:rPr>
        <w:t xml:space="preserve">مَدَى اَلْعَبْدِيِّ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فَوْقَ عَظِيمٍ لَيْسَ بِالمَجُوسِي</w:t>
      </w:r>
    </w:p>
    <w:p>
      <w:pPr>
        <w:pStyle w:val="BookText"/>
        <w:rPr/>
      </w:pPr>
      <w:r>
        <w:rPr>
          <w:rFonts w:ascii="Amiri" w:hAnsi="Amiri" w:eastAsia="Amiri" w:cs="Amiri"/>
          <w:color w:val="111111"/>
          <w:sz w:val="28"/>
          <w:sz w:val="28"/>
          <w:szCs w:val="28"/>
          <w:rtl w:val="true"/>
          <w:lang w:bidi="ar-SA"/>
        </w:rPr>
        <w:t xml:space="preserve">لِأَنَّهُ اَلْفَرْدُ بِلَا كَيْفِيٍّ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مُتَّحِدٌ</w:t>
      </w:r>
      <w:r>
        <w:rPr>
          <w:rStyle w:val="FootnoteAnchor"/>
          <w:rtl w:val="true"/>
        </w:rPr>
        <w:footnoteReference w:id="1131"/>
      </w:r>
      <w:r>
        <w:rPr>
          <w:rFonts w:ascii="Amiri" w:hAnsi="Amiri" w:eastAsia="Amiri" w:cs="Amiri"/>
          <w:color w:val="111111"/>
          <w:sz w:val="28"/>
          <w:sz w:val="28"/>
          <w:szCs w:val="28"/>
          <w:rtl w:val="true"/>
          <w:lang w:bidi="ar-SA"/>
        </w:rPr>
        <w:t>بِكُلِّ أَوْحَدِيٍّ</w:t>
      </w:r>
    </w:p>
    <w:p>
      <w:pPr>
        <w:pStyle w:val="BookText"/>
        <w:rPr/>
      </w:pPr>
      <w:r>
        <w:rPr>
          <w:rFonts w:ascii="Amiri" w:hAnsi="Amiri" w:eastAsia="Amiri" w:cs="Amiri"/>
          <w:color w:val="111111"/>
          <w:sz w:val="28"/>
          <w:sz w:val="28"/>
          <w:szCs w:val="28"/>
          <w:rtl w:val="true"/>
          <w:lang w:bidi="ar-SA"/>
        </w:rPr>
        <w:t>مُخَالِطُ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Style w:val="FootnoteAnchor"/>
          <w:rtl w:val="true"/>
        </w:rPr>
        <w:footnoteReference w:id="1132"/>
      </w:r>
      <w:r>
        <w:rPr>
          <w:rFonts w:ascii="Amiri" w:hAnsi="Amiri" w:eastAsia="Amiri" w:cs="Amiri"/>
          <w:color w:val="111111"/>
          <w:sz w:val="28"/>
          <w:sz w:val="28"/>
          <w:szCs w:val="28"/>
          <w:rtl w:val="true"/>
          <w:lang w:bidi="ar-SA"/>
        </w:rPr>
        <w:t xml:space="preserve">وَاَلظُّلْمِيِّ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طَالِباً مِنْ بَيْتِ هَاشِمِيٍّ</w:t>
      </w:r>
    </w:p>
    <w:p>
      <w:pPr>
        <w:pStyle w:val="BookText"/>
        <w:rPr/>
      </w:pPr>
      <w:r>
        <w:rPr>
          <w:rFonts w:ascii="Amiri" w:hAnsi="Amiri" w:eastAsia="Amiri" w:cs="Amiri"/>
          <w:color w:val="111111"/>
          <w:sz w:val="28"/>
          <w:sz w:val="28"/>
          <w:szCs w:val="28"/>
          <w:rtl w:val="true"/>
          <w:lang w:bidi="ar-SA"/>
        </w:rPr>
        <w:t>وَجَاحِداً مِنْ بَيْتِ 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غَابَ فِي نِسْبَةِ أَعْجَمِيٍّ</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اَلْفَارِسِيِّ اَلْحَسَبِ اَلرِّضِيِّ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اِلْتَوَى فِي اَلْعُرْبِ مِنْ لَوِيٍّخ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بْنَ هَمَّامٍ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عَلِيٍّ اَلْعَزَاقِرِيَّ اَلشَّلْمَغَانِيَّ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وَاحِدٌ، وَإِنَّمَا تَخْتَلِفُ قُمُصُهُ، فَيَوْمٌ يَكُونُ فِي أَبْيَضَ، وَيَوْمٌ يَكُونُ فِي أَحْمَرَ، وَيَوْمٌ يَكُونُ فِي 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أَوَّلُ مَا أَنْكَرْتُهُ مِنْ قَوْلِهِ، لِأَنَّهُ قَوْلُ أَصْحَابِ اَلْحُلُولِ</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وَأَخْبَرَنَا جَمَاعَةٌ، عَنْ أَبِي مُحَمَّدٍ هَارُونَ بْنِ مُوسَى، عَنْ أَبِي عَلِيٍّ مُحَمَّدِ اِبْنِ هَمَّامٍ أَنَّ مُحَمَّدَ بْنَ عَلِيٍّ اَلشَّلْمَغَانِيَّ لَمْ يَكُنْ قَطُّ بَاباً إِلَى أَبِي اَلْقَاسِمِ، وَلَا طَرِيقاً لَهُ، وَلَا نَصَبَهُ أَبُو اَلْقَاسِمِ لِشَيْءٍ مِنْ ذَلِكَ عَلَى وَجْهٍ وَلَا سَبَبٍ، وَمَنْ قَالَ بِذَلِكَ فَقَدْ أَبْطَلَ، وَإِنَّمَا كَانَ فَقِيهاً مِنْ فُقَهَائِنَا وَخَلَّطَ وَظَهَرَ عَنْهُ مَا ظَهَرَ، وَاِنْتَشَرَ اَلْكُفْرُ وَاَلْإِلْحَادُ عَنْهُ، فَخَرَجَ فِيهِ اَلتَّوْقِيعُ عَلَى يَدِ أَبِي اَلْقَاسِمِ بِلَعْنِهِ وَاَلْبَرَاءَةِ مِنْهُ مِمَّنْ تَابَعَهُ وَشَايَعَهُ وَقَالَ بِقَوْلِهِ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اَلْحُسَيْنُ بْنُ إِبْرَاهِيمَ، عَنْ أَحْمَدَ بْنِ عَلِيِّ بْنِ نُوحٍ، عَنْ أَبِي نصْرٍ هِبَةِ اَلله بْنِ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اَلْحُسَيْنُ بْنُ أَحْمَدَ اَلْحَامِدِيُّ اَلْبَزَّازُ اَلمَعْرُوفُ بِغُلَامِ أَبِي عَلِيٍّ بْنِ جَعْفَرٍ اَلمَعْرُوفُ بِابْنِ زُهُومَةَ</w:t>
      </w:r>
      <w:r>
        <w:rPr>
          <w:rStyle w:val="FootnoteAnchor"/>
          <w:rtl w:val="true"/>
        </w:rPr>
        <w:footnoteReference w:id="1134"/>
      </w:r>
      <w:r>
        <w:rPr>
          <w:rFonts w:ascii="Amiri" w:hAnsi="Amiri" w:eastAsia="Amiri" w:cs="Amiri"/>
          <w:color w:val="111111"/>
          <w:sz w:val="28"/>
          <w:sz w:val="28"/>
          <w:szCs w:val="28"/>
          <w:rtl w:val="true"/>
          <w:lang w:bidi="ar-SA"/>
        </w:rPr>
        <w:t xml:space="preserve">اَلنَّوْبَخْتِيِّ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شَيْخاً مَسْتُوراً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رَوْحَ بْنَ أَبِي اَلْقَاسِمِ بْنِ رَوْحٍ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عَمِلَ مُحَمَّدُ بْنُ عَلِيٍّ اَلشَّلْمَغَانِيُّ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إِلَيَّ لِأَنْظُرَهُ، فَجَاءُوا بِهِ، فَقَرَأَهُ مِنْ أَوَّلِهِ إِلَى آخِرِهِ،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شَيْءٌ إِلَّا وَقَدْ رُوِيَ عَنِ اَلْأَئِمَّةِ إِلَّا مَوْضِعَيْنِ أَوْ ثَلَاثَةً، فَإِنَّهُ كَذَبَ عَلَيْهِمْ فِي رِوَايَتِهَا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جَمَاعَةٌ، عَنْ أَبِي اَلْحَسَنِ مُحَمَّدِ بْنِ أَحْمَدَ بْنِ دَاوُدَ وَأَبِي عَبْدِ اَلله اَلْحُسَيْنِ بْنِ عَلِيِّ بْنِ اَلْحُسَيْنِ بْنِ مُوسَى بْنِ بَابَوَيْهِ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أَخْطَأَ مُحَمَّدُ بْنُ عَلِيٍّ فِي اَلمَذْهَبِ فِي بَابِ اَلشَّهَادَةِ أَنَّهُ رَوَى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لِأَخِيكَ اَلمُؤْمِنِ عَلَى رَجُلٍ حَقٌّ فَدَفَعَهُ عَنْهُ، وَلَمْ يَكُنْ لَهُ مِنَ اَلْبَيِّنَةِ عَلَيْهِ إِلَّا شَاهِدٌ وَاحِدٌ، وَكَانَ اَلشَّاهِدُ ثِقَةً رَجَعْتَ إِلَى اَلشَّاهِدِ فَسَأَلْتَهُ عَنْ شَهَادَتِهِ، فَإِذَا أَقَامَهَا عِنْدَكَ شَهِدْتَ مَعَهُ عِنْدَ اَلْحَاكِمِ عَلَى مِثْلِ مَا يَشْهَدُهُ عِنْدَهُ، لِئَلَّا يُتْوَى</w:t>
      </w:r>
      <w:r>
        <w:rPr>
          <w:rStyle w:val="FootnoteAnchor"/>
          <w:rtl w:val="true"/>
        </w:rPr>
        <w:footnoteReference w:id="1135"/>
      </w:r>
      <w:r>
        <w:rPr>
          <w:rFonts w:ascii="Amiri" w:hAnsi="Amiri" w:eastAsia="Amiri" w:cs="Amiri"/>
          <w:color w:val="111111"/>
          <w:sz w:val="28"/>
          <w:sz w:val="28"/>
          <w:szCs w:val="28"/>
          <w:rtl w:val="true"/>
          <w:lang w:bidi="ar-SA"/>
        </w:rPr>
        <w:t>حَقُّ اِمْرِئٍ مُسْلِمٍ</w:t>
      </w:r>
      <w:r>
        <w:rPr>
          <w:rFonts w:eastAsia="Amiri" w:cs="Amiri" w:ascii="Amiri" w:hAnsi="Amiri"/>
          <w:color w:val="111111"/>
          <w:sz w:val="28"/>
          <w:szCs w:val="28"/>
          <w:rtl w:val="true"/>
          <w:lang w:bidi="ar-SA"/>
        </w:rPr>
        <w:t>»</w:t>
      </w:r>
      <w:r>
        <w:rPr>
          <w:rStyle w:val="FootnoteAnchor"/>
          <w:rtl w:val="true"/>
        </w:rPr>
        <w:footnoteReference w:id="1136"/>
      </w:r>
      <w:r>
        <w:rPr>
          <w:rFonts w:ascii="Amiri" w:hAnsi="Amiri" w:eastAsia="Amiri" w:cs="Amiri"/>
          <w:color w:val="111111"/>
          <w:sz w:val="28"/>
          <w:sz w:val="28"/>
          <w:szCs w:val="28"/>
          <w:rtl w:val="true"/>
          <w:lang w:bidi="ar-SA"/>
        </w:rPr>
        <w:t>، وَاَللَّفْظُ لاِبْنِ بَابَوَيْهِ،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كَذِبٌ مِنْهُ، وَلَسْنَا نَعْرِفُ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التوقيع الخارج في لعنه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 عَنْ أَبِي مُحَمَّدٍ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عَلَى يَدِ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الْحِجَّةِ سَنَةَ اثْنَتَيْ عَشْرَةَ وَثَلَاثِمِائَةٍ فِي لَعْنِ ابْن أَبِي الْعَزَاقِر وَالْمِدَادُ رَطْبٌ لَمْ يَجُفَّ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جَمَاعَةٌ، عَن ابْن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التَّوْقِيعُ مِنَ الْحُسَيْن بْن رَوْح فِي الشَّلْمَغَانِيِّ، وَأَنْفَذَ نُسْخَتَهُ إِلَى أبِي عَلِيٍّ بْن هَمَّام فِي ذِي الْحِجَّةِ سَنَةَ اثْنَتَيْ عَشْرَةَ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الْفَتْح أَحْمَدُ بْنُ ذَكَا مَوْلَى عَلِيِّ بْن مُحَمَّدِ 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بْن هَمَّام بْن سُهَيْلٍ بِتَوْقِيع خَرَجَ فِي ذِي الْحِجَّةِ سَنَةَ اثْنَتَيْ عَشْرَةَ وَثَلَاثِمِائَةٍ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الْحَسَن بْن جَعْفَر بْن إِسْمَاعِيلَ بْن صَالِح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الشَّيْخُ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مَحْبَسِهِ فِي دَار المُقْتَدِر إِلَى شَيْخِنَا أَبِي عَلِيٍّ بْن هَمَّام فِي ذِي الْحِجَّةِ سَنَةَ اثْنَتَيْ عَشْرَةَ وَثَلَاثِمِائَةٍ، وَأَمْلَاهُ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 xml:space="preserve">وَعَرَّفَنِي أَنَّ أَبَا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فِي تَرْكِ إِظْهَارهِ، فَإنَّهُ فِي يَدِ الْقَوْم وَحَبْسِهِمْ، فَأُمِرَ بِإظْهَارهِ وَأَنْ لَا يَخْشَى وَيَأمَنَ، فَتَخَلَّصَ وَخَرَجَ مِنَ الْحَبْس بَعْدَ ذَلِكَ بِمُدَّةٍ يَسِيرَةٍ،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الصَّيْمَريُّ</w:t>
      </w:r>
      <w:r>
        <w:rPr>
          <w:rStyle w:val="FootnoteAnchor"/>
          <w:rtl w:val="true"/>
        </w:rPr>
        <w:footnoteReference w:id="11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عَرَّفَكَ اللهُ الْخَيْرَ، أَطَالَ اللهُ بَقَاءَكَ وَعَرَّفَكَ الْخَيْرَ كُلَّهُ وَخَتَمَ بِهِ عَمَلَكَ، مَنْ تَثِقُ بِدِينهِ وَتَسْكُنُ إِلَى نِيَّتِهِ مِنْ إِخْوَانِنَا أَسْعَدَكُمُ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أَدَامَ اللهُ سَعَادَتَكُمْ مَنْ تَسْكُنُ إِلَى دِينهِ وَتَثِقُ بِنِيَّتهِ جَمِيعاً</w:t>
      </w:r>
      <w:r>
        <w:rPr>
          <w:rStyle w:val="FootnoteAnchor"/>
          <w:rtl w:val="true"/>
        </w:rPr>
        <w:footnoteReference w:id="1139"/>
      </w:r>
      <w:r>
        <w:rPr>
          <w:rFonts w:ascii="Amiri" w:hAnsi="Amiri" w:eastAsia="Amiri" w:cs="Amiri"/>
          <w:color w:val="111111"/>
          <w:sz w:val="28"/>
          <w:sz w:val="28"/>
          <w:szCs w:val="28"/>
          <w:rtl w:val="true"/>
          <w:lang w:bidi="ar-SA"/>
        </w:rPr>
        <w:t>بِأَنَّ مُحَمَّدَ ابْنَ عَلِيٍّ المَعْرُوفَ الشَّلْمَغَانِيَّ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زَادَ 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مِمَّنْ عَجَّلَ اللهُ لَهُ النَّقِمَةَ وَلَا أَمْهَلَهُ قَدِ ارْتَدَّ عَن الْإسْلَام وَفَارَقَهُ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اتَّفَقُوا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وَأَلْحَدَ فِي دِين اللهِ، وَادَّعَى مَا كَفَرَ مَعَهُ بِالْخَالِقِ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بِالْخَالِقِ</w:t>
      </w:r>
      <w:r>
        <w:rPr>
          <w:rStyle w:val="FootnoteAnchor"/>
          <w:rtl w:val="true"/>
        </w:rPr>
        <w:footnoteReference w:id="1140"/>
      </w:r>
      <w:r>
        <w:rPr>
          <w:rFonts w:ascii="Amiri" w:hAnsi="Amiri" w:eastAsia="Amiri" w:cs="Amiri"/>
          <w:color w:val="111111"/>
          <w:sz w:val="28"/>
          <w:sz w:val="28"/>
          <w:szCs w:val="28"/>
          <w:rtl w:val="true"/>
          <w:lang w:bidi="ar-SA"/>
        </w:rPr>
        <w:t>جَلَّ وَتَعَالَى، وَافْتَرَى كَذِباً وَزُوراً، وَقَالَ بُهْتَاناً وَإِثْماً عَظِيماً</w:t>
      </w:r>
      <w:r>
        <w:rPr>
          <w:rStyle w:val="FootnoteAnchor"/>
          <w:rtl w:val="true"/>
        </w:rPr>
        <w:footnoteReference w:id="1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وَأَمْراً عَظِيماً، كَذَبَ الْعَادِلُونَ بِاللهِ وَضَلُّوا ضَلَالاً بَعِيداً وَخَسِرُوا خُسْراناً مُبِيناً، وَإِنَّنَا قَدْ بَرئْنَا إِلَى اللهِ تَعَالَى وَإِلَى رَسُولِهِ وَآلِهِ صَلَوَاتُ اللهِ وَسَلَامُهُ وَرَحْمَتُهُ وَبَرَكَاتُهُ عَلَيْهِمْ بِمَنِّهِ وَلَعَنَّاهُ عَلَيْهِ لَعَائِنُ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اتَّفَقُوا</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تترى</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زَادَ 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تَتْرَى، فِي الظَّاهِر مِنَّا وَالْبَاطِن فِي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وَالْجَهْر وَفِي كُلِّ وَقْتٍ وَعَلَى كُلِّ حَالٍ، وَعَلَى مَنْ شَايَعَهُ وَتَابَعَهُ أَوْ بَلَغَهُ هَذَا الْقَوْلُ مِنَّا وَأَقَامَ عَلَى تَوَلِّيهِ بَعْدَهُ، وَأَعْلِمْهُمْ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الصَّيْمَريُّ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تَوَلَّاكُمُ اللهُ</w:t>
      </w:r>
      <w:r>
        <w:rPr>
          <w:rStyle w:val="FootnoteAnchor"/>
          <w:rtl w:val="true"/>
        </w:rPr>
        <w:footnoteReference w:id="1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ذَكَا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أَعَزَّكُمُ اللهُ، أَنَّا مِنَ التَّوَقِّي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أَنَّنَا مِنَ التَّوَقِّي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وَأَعْلِمْهُمْ أَنَّنَا فِي التَّوَقِّي وَالمُحَاذَرَةِ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دَاوُدَ وَهَارُونُ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مِثْل مَا كَانَ مِمَّنْ تَقَدَّمَنَا لِنُظَرَائِهِ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الصَّيْمَريُّ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كُنَّا عَلَيْهِ مِمَّنْ تَقَدَّمَهُ مِنْ نُظَرَائِهِ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ذَكَا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كَانَ عَلَيْهِ مَنْ تَقَدَّمَنَا لِنُظَرَائِهِ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اتَّفَقُوا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الشَّريعِيِّ وَالنُّمَيْريِّ وَالْهِلَالِيِّ وَالْبِلَالِيِّ وَغَيْرهِمْ، وَعَادَةُ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دَاوُدَ وَهَارُونُ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 قَبْلَهُ وَبَعْدَهُ عِنْدَنَا جَمِيلَةٌ، وَبهِ نَثِقُ، وَإِيَّاهُ نَسْتَعِينُ، وَهُوَ حَسْبُنَا فِي كُلِّ أُمُورنَا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أَبُو عَلِيٍّ هَذَا التَّوْقِيعَ، وَلَمْ يَدَعْ أَحَداً مِنَ الشُّيُوخ إِلَّا وَأَقْرَأَهُ إِيَّاهُ، وَكُوتِبَ مَنْ بَعُدَ مِنْهُمْ بِنُسْخَتِهِ فِي سَائِر الْأَمْصَار، فَاشْتَهَرَ ذَلِكَ فِي الطَّائِفَةِ، فَاجْتَمَعَتْ</w:t>
      </w:r>
      <w:r>
        <w:rPr>
          <w:rStyle w:val="FootnoteAnchor"/>
          <w:rtl w:val="true"/>
        </w:rPr>
        <w:footnoteReference w:id="1144"/>
      </w:r>
      <w:r>
        <w:rPr>
          <w:rFonts w:ascii="Amiri" w:hAnsi="Amiri" w:eastAsia="Amiri" w:cs="Amiri"/>
          <w:color w:val="111111"/>
          <w:sz w:val="28"/>
          <w:sz w:val="28"/>
          <w:szCs w:val="28"/>
          <w:rtl w:val="true"/>
          <w:lang w:bidi="ar-SA"/>
        </w:rPr>
        <w:t>عَلَى لَعْنِهِ وَالْبَرَاءَةِ مِنْهُ</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وَقُتِلَ مُحَمَّدُ بْنُ عَلِيٍّ الشَّلْمَغَانِيُّ فِي سَنَةِ ثَلَاثٍ وَعِشْرينَ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أمر أبي بكر البغدادي ابن أخي الشيخ أبي جعفر محمّد بن عثمان العمري، وأبي دلف المجنون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اَلشَّيْخُ أَبُو عَبْدِ اَلله مُحَمَّدُ بْنُ مُحَمَّدِ بْنِ اَلنُّعْمَانِ، عَنْ أَبِي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جَعْفَرَ بْنَ مُحَمَّدِ بْنِ قُولَوَيْهِ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دُلَفَ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حَاطَهُ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نَعْرِفُهُ مُلْحِداً، ثُمَّ أَظْهَرَ اَلْغُلُوَّ،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جُنَّ وَسُلْسِلَ، ثُمَّ صَارَ مُفَوِّصاً، وَمَا عَرَفْنَاهُ قَطُّ إِذَا حَضَرَ فِي مَشْهَدٍ إِلَّا اِسْتُخِفَّ بِهِ، وَلَا عَرَفَتْهُ اَلشِّيعَةُ إِلَّا مُدَّةً يَسِيرَةً، وَاَلْجَمَاعَةُ تَتَبَرَّأُ</w:t>
      </w:r>
      <w:r>
        <w:rPr>
          <w:rStyle w:val="FootnoteAnchor"/>
          <w:rtl w:val="true"/>
        </w:rPr>
        <w:footnoteReference w:id="1146"/>
      </w:r>
      <w:r>
        <w:rPr>
          <w:rFonts w:ascii="Amiri" w:hAnsi="Amiri" w:eastAsia="Amiri" w:cs="Amiri"/>
          <w:color w:val="111111"/>
          <w:sz w:val="28"/>
          <w:sz w:val="28"/>
          <w:szCs w:val="28"/>
          <w:rtl w:val="true"/>
          <w:lang w:bidi="ar-SA"/>
        </w:rPr>
        <w:t>مِنْهُ وَمِمَّنْ يُومِي إِلَيْهِ وَيُنَمِّسُ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كُنَّا وَجَّهْنَا إِلَى أَبِي بَكْرٍ اَلْبَغْدَادِيِّ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اِدَّعَى لَهُ هَذَا مَا اِدَّعَاهُ، فَأَنْكَرَ ذَلِكَ وَحَلَفَ عَلَيْهِ، فَقَبِلْنَا ذَلِكَ مِنْهُ، فَلَمَّا دَخَلَ بَغْدَادَ مَالَ إِلَيْهِ وَعَدَلَ عَنِ اَلطَّائِفَةِ وَأَوْصَى إِلَيْهِ لَمْ نَشُكَّ أَنَّهُ عَلَى مَذْهَبِهِ، فَلَعَنَّاهُ وَبَرِئْنَا مِنْهُ، لِأَنَّ عِنْدَنَا أَنَّ كُلَّ مَنِ اِدَّعَى اَلْأَمْرَ بَعْدَ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كَافِرٌ مُنَمِّسٌ ضَالٌّ مُضِلٌّ، وَبِالله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أَبُو عَمْرٍو مُحَمَّدُ بْنُ مُحَمَّدِ بْنِ نَصْرٍ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قَدِمَ اِبْنُ مُحَمَّدِ بْنِ اَلْحَسَنِ بْنِ اَلْوَلِيدِ اَلْقُمِّيُّ مِنْ قِبَلِ أَبِيهِ وَ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أَبِي بَكْرٍ اَلْبَغْدَادِيِّ</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وَسَأَلُوهُ عَنِ اَلْأَمْرِ اَلَّذِي حُكِيَ فِيهِ مِنَ اَلنِّيَابَةِ أَنْكَرَ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إِلَيَّ مِنْ هَذَا شَيْءٌ، وَعُرِضَ عَلَيْهِ مَالٌ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عَلَيَّ أَخْذُ شَيْءٍ مِنْهُ، فَإِنَّهُ لَيْسَ إِلَيَّ مِنْ هَذَا اَلْأَمْرِ شَيْءٌ، وَلَا اِدَّعَيْتُ شَيْئاً مِنْ هَذَا، وَكُنْتُ حَاضِراً لِمُخَاطَبَتِهِ إِيَّاهُ بِالْبَصْرَةِ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يَوْماً مَعَ أَبِي دُلَفَ، فَأَخَذْنَا فِي ذِكْرِ أَبِي بَكْرٍ اَلْبَغْدَادِيِّ،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مِنْ أَيْنَ كَانَ فَضْلُ سَيِّدِنَا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وَقُدِّسَ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اَلْقَاسِمِ اَلْحُسَيْنِ بْنِ رَوْحٍ وَعَلَى غَيْرِهِ؟</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أَبَا جَعْفَرٍ مُحَمَّدَ بْنَ عُثْمَانَ قَدَّمَ اِسْمَهُ عَلَى اِسْمِهِ فِي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مَوْلَانَا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اِسْمَهُ عَلَى اِسْمِهِ فِي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تَتَعَصَّبُ عَلَى سَيِّدِنَا وَتُعَادِيهِ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وَاَلْخَلْقُ كُلُّهُمْ تُعَادِي أَبَا بَكْرٍ اَلْبَغْدَادِيَّ وَتَتَعَصَّبُ عَلَيْهِ غَيْرُكَ وَحْدَكَ، وَكِدْنَا نَتَقَاتَلُ وَنَأْخُذُ بِالْأَزْيَاقِ</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وأمر أبي بكر البغدادي في قلَّة العلم والمروَّة أشهر، وجنون أبي دُلَف أكثر من أنْ يُحصى لا نُشغِل كتابنا بذلك، ولا نُطوِّل بذكره، وذكر ابن نوح طرفاً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مُحَمَّدٍ هَارُونُ بْنُ مُوسَى، عَنْ أَبِي اَلْقَاسِمِ اَلْحُسَيْنِ بْنِ عَبْدِ اَلرَّحِيمِ اَلْأَبْرَاروريِّ</w:t>
      </w:r>
      <w:r>
        <w:rPr>
          <w:rStyle w:val="FootnoteAnchor"/>
          <w:rtl w:val="true"/>
        </w:rPr>
        <w:footnoteReference w:id="11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أَنْفَذَنِي أَبِي عَبْدُ اَلرَّحِيمِ إِلَى أَبِي جَعْفَرٍ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كَانَ بَيْنِي وَبَيْنَهُ، فَحَضَرْتُ مَجْلِسَهُ وَفِيهِ جَمَاعَةٌ مِنْ أَصْحَابِنَا، وَهُمْ يَتَذَاكَرُونَ شَيْئاً مِنَ اَلرِّوَايَاتِ وَمَا قَالَهُ اَلصَّادِقُونَ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أَقْبَلَ أَبُو بَكْرٍ مُحَمَّدُ بْنُ أَحْمَدَ بْنِ عُثْمَانَ اَلمَعْرُوفُ بِالْبَغْدَادِيِّ اِبْنُ أَخِي أَبِي 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بَصُرَ بِهِ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أَمْسِكُوا، فَإِنَّ هَذَا اَلْجَائِيَ لَيْسَ مِنْ أَصْحَابِكُمْ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وَحُكِيَ أَنَّهُ تَوَكَّلَ لِلْيَزِيدِيِّ بِالْبَصْرَةِ، فَبَقِيَ فِي خِدْمَتِهِ مُدَّةً طَوِيلَةً وَجَمَعَ مَالاً عَظِيماً، فَسُعِيَ بِهِ إِلَى اَلْيَزِيدِيِّ، فَقَبَضَ عَلَيْهِ وَصَادَرَهُ وَضَرَبَهُ عَلَى أُمِّ رَأْسِهِ حَتَّى نَزَلَ اَلمَاءُ فِي عَيْنَيْهِ، فَمَاتَ أَبُو بَكْرٍ ضَرِيراً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نَصْرٍ هِبَةُ اَلله بْنُ مُحَمَّدِ بْنِ أَحْمَدَ اَلْكَاتِبُ اِبْنُ بِنْتِ أُمِّ كُلْثُومٍ بِنْتِ أَبِي جَعْفَرٍ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دُلَفَ مُحَمَّدَ بْنَ مُظَفَّرٍ اَلْكَاتِبَ كَانَ فِي اِبْتِدَاءِ أَمْرِهِ مُخَمِّساً مَشْهُوراً بِذَلِكَ، لِأَنَّهُ كَانَ تَرْبِيَةَ اَلْكَرْخِيِّينَ وَتِلْمِيذَهُمْ</w:t>
      </w:r>
      <w:r>
        <w:rPr>
          <w:rFonts w:eastAsia="Amiri" w:cs="Amiri" w:ascii="Amiri" w:hAnsi="Amiri"/>
          <w:color w:val="111111"/>
          <w:sz w:val="28"/>
          <w:szCs w:val="28"/>
          <w:rtl w:val="true"/>
          <w:lang w:bidi="ar-SA"/>
        </w:rPr>
        <w:t xml:space="preserve">). </w:t>
      </w:r>
      <w:bookmarkStart w:id="227" w:name="pg9815_140395"/>
    </w:p>
    <w:p>
      <w:pPr>
        <w:pStyle w:val="BookText"/>
        <w:rPr/>
      </w:pPr>
      <w:bookmarkEnd w:id="227"/>
      <w:r>
        <w:rPr>
          <w:rFonts w:ascii="Amiri" w:hAnsi="Amiri" w:eastAsia="Amiri" w:cs="Amiri"/>
          <w:color w:val="111111"/>
          <w:sz w:val="28"/>
          <w:sz w:val="28"/>
          <w:szCs w:val="28"/>
          <w:rtl w:val="true"/>
          <w:lang w:bidi="ar-SA"/>
        </w:rPr>
        <w:t>وَصَنِيعَتَهُمْ، وَكَانَ اَلْكَرْخِيُّونَ مُخَمِّسَةً</w:t>
      </w:r>
      <w:r>
        <w:rPr>
          <w:rStyle w:val="FootnoteAnchor"/>
          <w:rtl w:val="true"/>
        </w:rPr>
        <w:footnoteReference w:id="1151"/>
      </w:r>
      <w:r>
        <w:rPr>
          <w:rFonts w:ascii="Amiri" w:hAnsi="Amiri" w:eastAsia="Amiri" w:cs="Amiri"/>
          <w:color w:val="111111"/>
          <w:sz w:val="28"/>
          <w:sz w:val="28"/>
          <w:szCs w:val="28"/>
          <w:rtl w:val="true"/>
          <w:lang w:bidi="ar-SA"/>
        </w:rPr>
        <w:t>لَا يَشُكُّ فِي ذَلِكَ أَحَدٌ مِنَ اَلشِّيعَةِ، وَقَدْ كَانَ أَبُو دُلَفَ يَقُولُ ذَلِكَ وَيَعْتَرِفُ 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نَقَلَنِي سَيِّدُنَا اَلشَّيْخُ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وَنَوَّرَ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مَذْهَبِ أَبِي جَعْفَرٍ اَلْكَرْخِيِّ إِلَى اَلمَذْهَبِ اَلصَّحِيحِ، يَعْنِي أَبَا بَكْرٍ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وجنون أبي دُلَف وحكايات فساد مذهبه أكثر من أنْ تُحصى، فلا نُطوِّل بذكرها الكتاب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ذكرنا جُمَلاً من أخبار السفراء والأبواب في زمان الغيبة، لأنَّ صحَّة ذلك مبنيٌّ على ثبوت إمامة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ثبوت وكالتهم، وظهور المعجزات على أيديهم دليل واضح على إمامة من انتمَوا إليه، فلذلك ذكرنا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الفائدة في ذكر أخبارهم فيما يتعلَّق بالكلام في الغيبة، لأنَّا قد بيَّنَّا فائدة ذلك، فسقط هذا الاعتراض</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9727827_2870459653"/>
      <w:bookmarkStart w:id="229" w:name="_Toc77"/>
      <w:bookmarkEnd w:id="228"/>
      <w:r>
        <w:rPr>
          <w:rtl w:val="true"/>
        </w:rPr>
        <w:t>[</w:t>
      </w:r>
      <w:r>
        <w:rPr>
          <w:rtl w:val="true"/>
        </w:rPr>
        <w:t>التوقيعات الواردة على أقوام ثقات في زمان السفراء المحمودين</w:t>
      </w:r>
      <w:r>
        <w:rPr>
          <w:rtl w:val="true"/>
        </w:rPr>
        <w:t>]:</w:t>
      </w:r>
      <w:bookmarkEnd w:id="229"/>
    </w:p>
    <w:p>
      <w:pPr>
        <w:pStyle w:val="BookText"/>
        <w:rPr/>
      </w:pPr>
      <w:r>
        <w:rPr>
          <w:rFonts w:ascii="Amiri" w:hAnsi="Amiri" w:eastAsia="Amiri" w:cs="Amiri"/>
          <w:color w:val="111111"/>
          <w:sz w:val="28"/>
          <w:sz w:val="28"/>
          <w:szCs w:val="28"/>
          <w:rtl w:val="true"/>
          <w:lang w:bidi="ar-SA"/>
        </w:rPr>
        <w:t>وقد كان في زمان السفراء المحمودين أقوام ثقات ترد عليهم التوقيعات من قِبَل المنصوبين للسفارة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جعفر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اَلْحُسَيْنِ بْنُ أَبِي جِيدٍ اَلْقُمِّيُّ، عَنْ مُحَمَّدِ بْنِ اَلْحَسَنِ بْنِ اَلْوَلِيدِ، عَنْ مُحَمَّدِ بْنِ يَحْيَى اَلْعَطَّارِ، عَنْ مُحَمَّدِ بْنِ أَحْمَدَ بْنِ يَحْيَى</w:t>
      </w:r>
      <w:r>
        <w:rPr>
          <w:rStyle w:val="FootnoteAnchor"/>
          <w:rtl w:val="true"/>
        </w:rPr>
        <w:footnoteReference w:id="1152"/>
      </w:r>
      <w:r>
        <w:rPr>
          <w:rFonts w:ascii="Amiri" w:hAnsi="Amiri" w:eastAsia="Amiri" w:cs="Amiri"/>
          <w:color w:val="111111"/>
          <w:sz w:val="28"/>
          <w:sz w:val="28"/>
          <w:szCs w:val="28"/>
          <w:rtl w:val="true"/>
          <w:lang w:bidi="ar-SA"/>
        </w:rPr>
        <w:t xml:space="preserve">، عَنْ صَالِحِ بْنِ </w:t>
      </w:r>
    </w:p>
    <w:p>
      <w:pPr>
        <w:pStyle w:val="BookText"/>
        <w:rPr/>
      </w:pPr>
      <w:r>
        <w:rPr>
          <w:rFonts w:ascii="Amiri" w:hAnsi="Amiri" w:eastAsia="Amiri" w:cs="Amiri"/>
          <w:color w:val="111111"/>
          <w:sz w:val="28"/>
          <w:sz w:val="28"/>
          <w:szCs w:val="28"/>
          <w:rtl w:val="true"/>
          <w:lang w:bidi="ar-SA"/>
        </w:rPr>
        <w:t>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بَعْضُ اَلنَّاسِ فِي سَنَةِ تِسْعِينَ وَمِائَتَيْنِ قَبْضَ شَيْءٍ، فَامْتَنَعْتُ مِنْ ذَلِكَ، وَكَتَبْتُ أَسْتَطْلِعُ اَلرَّأْيَ، فَأَتَانِي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بِالرَّيِّ مُحَمَّدُ بْنُ جَعْفَرٍ اَلْعَرَبِيُّ، فَلْيُدْفَعْ إِلَيْهِ، فَإِنَّهُ مِنْ ثِقَاتِنَا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يَعْقُوبَ اَلْكُلَيْنِيُّ، عَنْ أَحْمَدَ بْنِ يُوسُفَ اَلشَّاشِيِّ</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وفي الخرائج والجرائح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يوسف الشاشي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اَلْحَسَنِ اَلْكَاتِبُ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إِلَى حَاجِزٍ اَلْوَشَّاءِ مِائَتَيْ دِينَارٍ، وَكَتَبْتُ إِلَى اَلْغَرِيمِ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بِذَلِكَ، فَخَرَجَ اَلْوُصُولُ، وَذَكَرَ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قِبَلِي أَلْفَ دِينَارٍ، وَأَنِّي وَجَّهْتُ إِلَيْهِ مِائَتَيْ دِينَارٍ،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أَنْ تُعَامِلَ أَحَداً فَعَلَيْكَ بِأَبِي اَلْحُسَيْنِ اَلْأَسَدِيِّ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فَوَرَدَ اَلْخَبَرُ بِوَفَاةِ حَاجِزٍ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يَوْمَيْنِ أَوْ ثَلَاثَةٍ، فَأَعْلَمْتُهُ بِمَوْتِهِ، فَاغْتَمَّ،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تَغْتَمَّ، فَإِنَّ لَكَ فِي اَلتَّوْقِيعِ إِلَيْكَ دَلَالَتَيْنِ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إِعْلَامُهُ إِيَّاكَ أَنَّ اَلمَالَ أَلْفُ دِينَارٍ، وَاَلثَّانِيَةُ أَمْرُهُ إِيَّاكَ بِمُعَامَلَةِ أَبِي اَلْحُسَيْنِ اَلْأَسَدِيِّ، لِعِلْمِهِ بِمَوْتِ حَاجِزٍ</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أَبِي جَعْفَرٍ مُحَمَّدِ بْنِ عَلِيِّ بْنِ نَوْبَخْتَ،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عَلَى اَلْحَجِّ وَتَأَهَّبْتُ</w:t>
      </w:r>
      <w:r>
        <w:rPr>
          <w:rStyle w:val="FootnoteAnchor"/>
          <w:rtl w:val="true"/>
        </w:rPr>
        <w:footnoteReference w:id="1155"/>
      </w:r>
      <w:r>
        <w:rPr>
          <w:rFonts w:ascii="Amiri" w:hAnsi="Amiri" w:eastAsia="Amiri" w:cs="Amiri"/>
          <w:color w:val="111111"/>
          <w:sz w:val="28"/>
          <w:sz w:val="28"/>
          <w:szCs w:val="28"/>
          <w:rtl w:val="true"/>
          <w:lang w:bidi="ar-SA"/>
        </w:rPr>
        <w:t>، فَوَرَدَ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لِذَلِكَ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فَضَاقَ صَدْرِي وَاِغْتَمَمْتُ وَكَتَبْتُ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مُقِيمٌ بِالسَّمْعِ وَاَلطَّاعَةِ، غَيْرَ أَنِّي مُغْتَمٌّ بِتَخَلُّفِي عَنِ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يَضِيقَنَّ صَدْرُكَ، فَإِنَّكَ تَحُجُّ مِنْ 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مِنْ قَابِلٍ اِسْتَأْذَنْتُ، فَوَرَدَ اَلْجَوَابُ، فَكَتَبْتُ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عَادَلْتُ</w:t>
      </w:r>
      <w:r>
        <w:rPr>
          <w:rStyle w:val="FootnoteAnchor"/>
          <w:rtl w:val="true"/>
        </w:rPr>
        <w:footnoteReference w:id="1156"/>
      </w:r>
      <w:r>
        <w:rPr>
          <w:rFonts w:ascii="Amiri" w:hAnsi="Amiri" w:eastAsia="Amiri" w:cs="Amiri"/>
          <w:color w:val="111111"/>
          <w:sz w:val="28"/>
          <w:sz w:val="28"/>
          <w:szCs w:val="28"/>
          <w:rtl w:val="true"/>
          <w:lang w:bidi="ar-SA"/>
        </w:rPr>
        <w:t>مُحَمَّدَ بْنَ اَلْعَبَّاسِ، وَأَنَا وَاثِقٌ بِدِيَانَتِهِ وَصِيَانَتِهِ، فَوَرَدَ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اَلْأَسَدِيُّ نِعْمَ اَلْعَدِيلُ، فَإِنْ قَدِمَ فَلَا تَخْتَرْ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اَلْأَسَدِيُّ، فَعَادَلْتُهُ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عَنْ عَلِيِّ بْنِ مُحَمَّدٍ، عَنْ مُحَمَّدِ بْنِ شَاذَانَ اَلنَّيْشَابُورِيِّ،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عِنْدِي خَمْسُمِائَةِ دِرْهَمٍ يَنْقُصُ عِشْرُونَ دِرْهَماً، فَلَمْ أُحِبَّ أَنْ يَنْقُصَ هَذَا اَلْمِقْدَارُ، فَوَزَنْتُ مِنْ عِنْدِي عِشْرِينَ دِرْهَماً وَدَفَعْتُهَا إِلَى اَلْأَسَدِيِّ وَلَمْ أَكْتُبْ بِخَبَرِ نُقْصَانِهَا وَأَنِّي أَتْمَمْتُهَا مِنْ مَالِي، فَوَرَدَ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وَصَلَتِ اَلْخَمْسُمِائَةِ اَلَّتِي لَكَ فِيهَا عِشْرُونَ</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ومات الأسدي على ظاهر العدالة لم يتغيَّر ولم يُطعَن عليه في شهر ربيع الآخر سنة اثنتي عشرة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وجماعة خرج التوقيع في مدحهم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أَحْمَدُ بْنُ إِدْرِيسَ، عَنْ أَحْمَدَ بْنِ مُحَمَّدِ بْنِ عِيسَى، عَنْ أَبِي مُحَمَّدٍف</w:t>
      </w:r>
      <w:r>
        <w:rPr>
          <w:rFonts w:eastAsia="Amiri" w:cs="Amiri" w:ascii="Amiri" w:hAnsi="Amiri"/>
          <w:color w:val="111111"/>
          <w:sz w:val="28"/>
          <w:szCs w:val="28"/>
          <w:rtl w:val="true"/>
          <w:lang w:bidi="ar-SA"/>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وَأَحْمَدَ بْنَ أَبِي عَبْدِ اَلله بِالْعَسْكَرِ، فَوَرَدَ عَلَيْنَا رَسُولٌ مِنْ قِبَلِ اَلرَّجُلِ،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إِسْحَاقَ اَلْأَشْعَرِيُّ، وَإِبْرَاهِيمُ بْنُ مُحَمَّدٍ اَلْهَمَدَانِيُّ، وَأَحْمَدُ اِبْنُ حَمْزَةَ بْنِ اَلْيَسَعِ ثِقَاتٌ</w:t>
      </w:r>
      <w:r>
        <w:rPr>
          <w:rFonts w:eastAsia="Amiri" w:cs="Amiri" w:ascii="Amiri" w:hAnsi="Amiri"/>
          <w:color w:val="111111"/>
          <w:sz w:val="28"/>
          <w:szCs w:val="28"/>
          <w:rtl w:val="true"/>
          <w:lang w:bidi="ar-SA"/>
        </w:rPr>
        <w:t>».</w:t>
      </w:r>
      <w:bookmarkStart w:id="230" w:name="pg9815_140408"/>
    </w:p>
    <w:p>
      <w:pPr>
        <w:pStyle w:val="Heading2"/>
        <w:numPr>
          <w:ilvl w:val="1"/>
          <w:numId w:val="1"/>
        </w:numPr>
        <w:rPr/>
      </w:pPr>
      <w:bookmarkStart w:id="231" w:name="__RefHeading___Toc9727829_2870459653"/>
      <w:bookmarkStart w:id="232" w:name="_Toc78"/>
      <w:bookmarkEnd w:id="230"/>
      <w:bookmarkEnd w:id="231"/>
      <w:r>
        <w:rPr>
          <w:rtl w:val="true"/>
        </w:rPr>
        <w:t>[</w:t>
      </w:r>
      <w:r>
        <w:rPr>
          <w:rtl w:val="true"/>
        </w:rPr>
        <w:t>الفصل السابع</w:t>
      </w:r>
      <w:r>
        <w:rPr>
          <w:rtl w:val="true"/>
        </w:rPr>
        <w:t>]: [</w:t>
      </w:r>
      <w:r>
        <w:rPr>
          <w:rtl w:val="true"/>
        </w:rPr>
        <w:t xml:space="preserve">فيما ذُكِرَ في بيان عمره </w:t>
      </w:r>
      <w:r>
        <w:rPr>
          <w:rtl w:val="true"/>
        </w:rPr>
        <w:t>(</w:t>
      </w:r>
      <w:r>
        <w:rPr>
          <w:rtl w:val="true"/>
        </w:rPr>
        <w:t>عجّل الله فرجه</w:t>
      </w:r>
      <w:r>
        <w:rPr>
          <w:rtl w:val="true"/>
        </w:rPr>
        <w:t>)]</w:t>
      </w:r>
      <w:bookmarkEnd w:id="232"/>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3" w:name="__RefHeading___Toc9727831_2870459653"/>
      <w:bookmarkStart w:id="234" w:name="_Toc79"/>
      <w:bookmarkEnd w:id="233"/>
      <w:r>
        <w:rPr>
          <w:rtl w:val="true"/>
        </w:rPr>
        <w:t>اشارة</w:t>
      </w:r>
      <w:bookmarkEnd w:id="234"/>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 في بيان</w:t>
      </w:r>
      <w:r>
        <w:rPr>
          <w:rStyle w:val="FootnoteAnchor"/>
          <w:rtl w:val="true"/>
        </w:rPr>
        <w:footnoteReference w:id="1158"/>
      </w:r>
      <w:r>
        <w:rPr>
          <w:rFonts w:ascii="Amiri" w:hAnsi="Amiri" w:eastAsia="Amiri" w:cs="Amiri"/>
          <w:color w:val="111111"/>
          <w:sz w:val="28"/>
          <w:sz w:val="28"/>
          <w:szCs w:val="28"/>
          <w:rtl w:val="true"/>
          <w:lang w:bidi="ar-SA"/>
        </w:rPr>
        <w:t xml:space="preserve">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بيَّنَّا بالأخبار الصحيحة بأنَّ مولد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سنة ستٍّ وخمسين ومائتين، وأنَّ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سنة ستِّين</w:t>
      </w:r>
      <w:r>
        <w:rPr>
          <w:rStyle w:val="FootnoteAnchor"/>
          <w:rtl w:val="true"/>
        </w:rPr>
        <w:footnoteReference w:id="1159"/>
      </w:r>
      <w:r>
        <w:rPr>
          <w:rFonts w:ascii="Amiri" w:hAnsi="Amiri" w:eastAsia="Amiri" w:cs="Amiri"/>
          <w:color w:val="111111"/>
          <w:sz w:val="28"/>
          <w:sz w:val="28"/>
          <w:szCs w:val="28"/>
          <w:rtl w:val="true"/>
          <w:lang w:bidi="ar-SA"/>
        </w:rPr>
        <w:t>، فكانت له حينئذٍ أربع سنين، فيكون عمره إلى حين خروجه ما يقتضيه الحساب، ولا ينافي ذلك الأخبار التي رويت في مقدار سنِّه مختلفة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مَا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صَاحِبُ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جَازَ مِنْ أَرْبَعِينَ</w:t>
      </w:r>
      <w:r>
        <w:rPr>
          <w:rFonts w:eastAsia="Amiri" w:cs="Amiri" w:ascii="Amiri" w:hAnsi="Amiri"/>
          <w:color w:val="111111"/>
          <w:sz w:val="28"/>
          <w:szCs w:val="28"/>
          <w:rtl w:val="true"/>
          <w:lang w:bidi="ar-SA"/>
        </w:rPr>
        <w:t>)</w:t>
      </w:r>
      <w:r>
        <w:rPr>
          <w:rStyle w:val="FootnoteAnchor"/>
          <w:rtl w:val="true"/>
        </w:rPr>
        <w:footnoteReference w:id="1160"/>
      </w:r>
      <w:r>
        <w:rPr>
          <w:rFonts w:ascii="Amiri" w:hAnsi="Amiri" w:eastAsia="Amiri" w:cs="Amiri"/>
          <w:color w:val="111111"/>
          <w:sz w:val="28"/>
          <w:sz w:val="28"/>
          <w:szCs w:val="28"/>
          <w:rtl w:val="true"/>
          <w:lang w:bidi="ar-SA"/>
        </w:rPr>
        <w:t>، صَاحِبُ هَذَا اَلْأَمْرِ اَلْقَوِيُّ اَلمُشَمِّرُ</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أشبه ذلك من الأخبار التي وردت مختلفة الألفاظ متباينة المعاني</w:t>
      </w:r>
      <w:r>
        <w:rPr>
          <w:rStyle w:val="FootnoteAnchor"/>
          <w:rtl w:val="true"/>
        </w:rPr>
        <w:footnoteReference w:id="1162"/>
      </w:r>
      <w:r>
        <w:rPr>
          <w:rFonts w:ascii="Amiri" w:hAnsi="Amiri" w:eastAsia="Amiri" w:cs="Amiri"/>
          <w:color w:val="111111"/>
          <w:sz w:val="28"/>
          <w:sz w:val="28"/>
          <w:szCs w:val="28"/>
          <w:rtl w:val="true"/>
          <w:lang w:bidi="ar-SA"/>
        </w:rPr>
        <w:t xml:space="preserve">، فالوجه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في صورة شابٍّ من أبناء أربعين سنة أو ما جانسه، لا أنَّه يكون عمره كذلك، لتسلم الأخبار</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وَيُقَوِّي ذَلِكَ مَا رَوَاهُ أَبُو عَلِيٍّ مُحَمَّدُ بْنُ هَمَّامٍ، عَنْ جَعْفَرِ بْنِ مُحَمَّدِ اِبْنِ مَالِكٍ، عَنْ عُمَرَ بْنِ طَرْخَانَ</w:t>
      </w:r>
      <w:r>
        <w:rPr>
          <w:rStyle w:val="FootnoteAnchor"/>
          <w:rtl w:val="true"/>
        </w:rPr>
        <w:footnoteReference w:id="1163"/>
      </w:r>
      <w:r>
        <w:rPr>
          <w:rFonts w:ascii="Amiri" w:hAnsi="Amiri" w:eastAsia="Amiri" w:cs="Amiri"/>
          <w:color w:val="111111"/>
          <w:sz w:val="28"/>
          <w:sz w:val="28"/>
          <w:szCs w:val="28"/>
          <w:rtl w:val="true"/>
          <w:lang w:bidi="ar-SA"/>
        </w:rPr>
        <w:t>، عَنْ مُحَمَّدِ بْنِ إِسْمَاعِيلَ، عَنْ عَلِيِّ بْنِ عُمَرَ 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اَلْحُسَيْنِ</w:t>
      </w:r>
      <w:r>
        <w:rPr>
          <w:rStyle w:val="FootnoteAnchor"/>
          <w:rtl w:val="true"/>
        </w:rPr>
        <w:footnoteReference w:id="1164"/>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 اَلله يُعَمَّرُ عُمُرَ إِبْرَاهِيمَ اَلْخَلِيلِ عِشْرِينَ وَمِائَةَ سَنَةٍ</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عمر إبراهيم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وَيَظْهَرُ فِي صُورَةِ فَتًى مُوَفَّقٍ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 ثَلَاثِينَ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اَلْحَسَنِ بْنِ عَلِيٍّ اَلْعَاقُولِيِّ</w:t>
      </w:r>
      <w:r>
        <w:rPr>
          <w:rStyle w:val="FootnoteAnchor"/>
          <w:rtl w:val="true"/>
        </w:rPr>
        <w:footnoteReference w:id="1166"/>
      </w:r>
      <w:r>
        <w:rPr>
          <w:rFonts w:ascii="Amiri" w:hAnsi="Amiri" w:eastAsia="Amiri" w:cs="Amiri"/>
          <w:color w:val="111111"/>
          <w:sz w:val="28"/>
          <w:sz w:val="28"/>
          <w:szCs w:val="28"/>
          <w:rtl w:val="true"/>
          <w:lang w:bidi="ar-SA"/>
        </w:rPr>
        <w:t xml:space="preserve">، عَنِ اَلْحَسَنِ بْنِ عَلِيِّ بْنِ أَبِي حَمْزَةَ، عَنْ أَبِيهِ،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 اَلْقَائِمُ لَقَدْ أَنْكَرَهُ اَلنَّاسُ، يَرْجِعُ إِلَيْهِمْ شَابًّا مُوَفَّقاً، فَلَا يَلْبَثُ</w:t>
      </w:r>
      <w:r>
        <w:rPr>
          <w:rStyle w:val="FootnoteAnchor"/>
          <w:rtl w:val="true"/>
        </w:rPr>
        <w:footnoteReference w:id="1167"/>
      </w:r>
      <w:r>
        <w:rPr>
          <w:rFonts w:ascii="Amiri" w:hAnsi="Amiri" w:eastAsia="Amiri" w:cs="Amiri"/>
          <w:color w:val="111111"/>
          <w:sz w:val="28"/>
          <w:sz w:val="28"/>
          <w:szCs w:val="28"/>
          <w:rtl w:val="true"/>
          <w:lang w:bidi="ar-SA"/>
        </w:rPr>
        <w:t>عَلَيْهِ إِلَّا كُلُّ مُؤْمِنٍ أَخَذَ اَللهُ مِيثَاقَهُ فِي اَلذَّرِّ اَلْأَوَّلِ</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فِي خَبَرٍ آخَرَ أَنَّ فِي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 مِنْ يُونُسَ، رُجُوعُهُ مِنْ غَيْبَتِهِ بِشَرْخِ</w:t>
      </w:r>
      <w:r>
        <w:rPr>
          <w:rStyle w:val="FootnoteAnchor"/>
          <w:rtl w:val="true"/>
        </w:rPr>
        <w:footnoteReference w:id="1169"/>
      </w:r>
      <w:r>
        <w:rPr>
          <w:rFonts w:ascii="Amiri" w:hAnsi="Amiri" w:eastAsia="Amiri" w:cs="Amiri"/>
          <w:color w:val="111111"/>
          <w:sz w:val="28"/>
          <w:sz w:val="28"/>
          <w:szCs w:val="28"/>
          <w:rtl w:val="true"/>
          <w:lang w:bidi="ar-SA"/>
        </w:rPr>
        <w:t>اَلشَّبَابِ</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تُنْكِرُونَ أَنْ يَمُدَّ اَللهُف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لِصَاحِبِ هَذَا اَلْأَمْرِ فِي اَلْعُمُرِ كَمَا مَدَّ لِنُوحٍ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اَلْعُمُرِ</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ترد هذه الأخبار أيضاً لكان ذلك مقدوراً لله تعالى بلا خلاف بين الأُمَّة، وإنَّما يخالف فيها أصحاب الطبائع والمنجِّمون، وأصحاب الشرائع كلُّهم على جواز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وَيَرْوِي اَلنَّصَارَى أَنَّ فِيمَنْ تَقَدَّمَ</w:t>
      </w:r>
      <w:r>
        <w:rPr>
          <w:rStyle w:val="FootnoteAnchor"/>
          <w:rtl w:val="true"/>
        </w:rPr>
        <w:footnoteReference w:id="1172"/>
      </w:r>
      <w:r>
        <w:rPr>
          <w:rFonts w:ascii="Amiri" w:hAnsi="Amiri" w:eastAsia="Amiri" w:cs="Amiri"/>
          <w:color w:val="111111"/>
          <w:sz w:val="28"/>
          <w:sz w:val="28"/>
          <w:szCs w:val="28"/>
          <w:rtl w:val="true"/>
          <w:lang w:bidi="ar-SA"/>
        </w:rPr>
        <w:t>مَنْ عَاشَ سَبِعْمَائَةَ سَنَةٍ وَأَكْثَرَ</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عُبَيْدَةَ مَعْمَرُ بْنُ اَلمُثَنَّى اَلْبَصْرِيُّ اَلتَّيْمِيُّ</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وقال ابن حجر في 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مولاهم البصري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من أعلم الناس بأنساب العرب وأيَّامهم، مات سنة تسع ومائتين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عند ذكر المعمَّرين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غَطَفَانَ خَلَّةٌ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أَشْهَرَتْهُمْ بِهَا اَلْعَرَبُ، كَانَ مِنْهُمْ نَصْرُ بْنُ دَهْمَانَ، وَكَانَ مِنْ سَادَةِ غَطَفَانَ وَقَادَتِهَا حَتَّى خَرِفَ وَحَنَّاهُ اَلْكِبَرُ، وَعَاشَ تِسْعِينَ وَمِائَةَ سَنَةٍ، فَاعْتَدَلَ بَعْدَ ذَلِكَ شَابًّا، وَاِسْوَدَّ شَعْرُهُ، فَلَا يُعْرَفُ فِي اَلْعَرَبِ أُعْجُوبَةٌ مِثْلُهَا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من أخبار المعمَّرين قطعة فيها كفاية، فلا معنى للتعجُّب من ذلك</w:t>
      </w:r>
      <w:r>
        <w:rPr>
          <w:rFonts w:eastAsia="Amiri" w:cs="Amiri" w:ascii="Amiri" w:hAnsi="Amiri"/>
          <w:color w:val="111111"/>
          <w:sz w:val="28"/>
          <w:szCs w:val="28"/>
          <w:rtl w:val="true"/>
          <w:lang w:bidi="ar-SA"/>
        </w:rPr>
        <w:t xml:space="preserve">.). </w:t>
      </w:r>
      <w:bookmarkStart w:id="235" w:name="pg9815_140423"/>
    </w:p>
    <w:p>
      <w:pPr>
        <w:pStyle w:val="BookText"/>
        <w:rPr/>
      </w:pPr>
      <w:bookmarkEnd w:id="235"/>
      <w:r>
        <w:rPr>
          <w:rFonts w:ascii="Amiri" w:hAnsi="Amiri" w:eastAsia="Amiri" w:cs="Amiri"/>
          <w:color w:val="111111"/>
          <w:sz w:val="28"/>
          <w:sz w:val="28"/>
          <w:szCs w:val="28"/>
          <w:rtl w:val="true"/>
          <w:lang w:bidi="ar-SA"/>
        </w:rPr>
        <w:t xml:space="preserve">وكذلك أصحاب السِّيَر ذكروا أنَّ زليخا امرأة العزيز رجعت شابَّة طريَّة، وتزوَّجها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 وقصَّتها في ذلك معروفة</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9727833_2870459653"/>
      <w:bookmarkStart w:id="237" w:name="_Toc80"/>
      <w:bookmarkEnd w:id="236"/>
      <w:r>
        <w:rPr>
          <w:rtl w:val="true"/>
        </w:rPr>
        <w:t>[</w:t>
      </w:r>
      <w:r>
        <w:rPr>
          <w:rtl w:val="true"/>
        </w:rPr>
        <w:t xml:space="preserve">ذكر ما روي في أنَّ صاحب الزمان </w:t>
      </w:r>
      <w:r>
        <w:rPr>
          <w:rtl w:val="true"/>
        </w:rPr>
        <w:t>(</w:t>
      </w:r>
      <w:r>
        <w:rPr>
          <w:rtl w:val="true"/>
        </w:rPr>
        <w:t>عجّل الله فرجه</w:t>
      </w:r>
      <w:r>
        <w:rPr>
          <w:rtl w:val="true"/>
        </w:rPr>
        <w:t xml:space="preserve">) </w:t>
      </w:r>
      <w:r>
        <w:rPr>
          <w:rtl w:val="true"/>
        </w:rPr>
        <w:t>يموت ثمّ يعيش أو يُقتَل ثمّ يعيش وتأويله وذكر معارضاته</w:t>
      </w:r>
      <w:r>
        <w:rPr>
          <w:rtl w:val="true"/>
        </w:rPr>
        <w:t>]:</w:t>
      </w:r>
      <w:bookmarkEnd w:id="237"/>
    </w:p>
    <w:p>
      <w:pPr>
        <w:pStyle w:val="BookText"/>
        <w:rPr/>
      </w:pPr>
      <w:r>
        <w:rPr>
          <w:rFonts w:ascii="Amiri" w:hAnsi="Amiri" w:eastAsia="Amiri" w:cs="Amiri"/>
          <w:color w:val="111111"/>
          <w:sz w:val="28"/>
          <w:sz w:val="28"/>
          <w:szCs w:val="28"/>
          <w:rtl w:val="true"/>
          <w:lang w:bidi="ar-SA"/>
        </w:rPr>
        <w:t>وأمَّا ما روي من الأخبار التي تتضمَّن أنَّ صاحب الزمان يموت ثمّ يعيش، أو يُقتَل ثمّ يعيش، نحو ما رواه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شَاذَانَ، عَنْ مُوسَى بْنِ سَعْدَانَ، عَنْ عَبْدِ اَلله بْنِ قَاسِمٍ اَلْحَضْرَمِيِّ، عَنْ أَبِي سَعِيدٍ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سُمِّيَ اَلْقَائِمُ؟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يَقُومُ بَعْدَ مَا يَمُوتُ، إِنَّهُ يَقُومُ بِأَمْرٍ عَظِيمٍ، يَقُومُ بِأَمْرِ اَلله سُبْحَانَهُ</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عَبْدِ اَلله بْنِ جَعْفَرٍ اَلْحِمْيَرِيُّ، عَنْ أَبِيهِ، عَنْ يَعْقُوبَ اِبْنِ يَزِيدَ، عَنْ عَلِيِّ بْنِ اَلْحَكَمِ، عَنْ حَمَّادِ بْنِ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أَمْرِنَا فِي كِتَابِ اَلله مَثَلُ صَاحِبِ اَلْحِمَارِ، أَمَاتَهُ اَللهُ مِائَةَ عَامٍ ثُمَّ بَعَثَهُ</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أَبِيهِ، عَنْ جَعْفَرِ بْنِ مُحَمَّدٍ اَلْكُوفِيِّ، عَنْ إِسْحَاقَ بْنِ مُحَمَّدٍ، عَنِ اَلْقَاسِمِ بْنِ اَلرَّبِيعِ، عَنْ عَلِيِّ بْنِ خَطَّابٍ، عَنْ مُؤَذِّنِ مَسْجِدِ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كِتَابِ اَلله مَثَلٌ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آيَةُ صَاحِبِ اَلْحِمَارِ، أَمَاتَهُ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عَامٍ</w:t>
      </w:r>
      <w:r>
        <w:rPr>
          <w:rFonts w:eastAsia="Amiri" w:cs="Amiri" w:ascii="Amiri" w:hAnsi="Amiri"/>
          <w:color w:val="111111"/>
          <w:sz w:val="28"/>
          <w:szCs w:val="28"/>
          <w:rtl w:val="true"/>
          <w:lang w:bidi="ar-SA"/>
        </w:rPr>
        <w:t>)</w:t>
      </w:r>
      <w:r>
        <w:rPr>
          <w:rStyle w:val="FootnoteAnchor"/>
          <w:rtl w:val="true"/>
        </w:rPr>
        <w:footnoteReference w:id="1179"/>
      </w:r>
      <w:r>
        <w:rPr>
          <w:rFonts w:ascii="Amiri" w:hAnsi="Amiri" w:eastAsia="Amiri" w:cs="Amiri"/>
          <w:color w:val="111111"/>
          <w:sz w:val="28"/>
          <w:sz w:val="28"/>
          <w:szCs w:val="28"/>
          <w:rtl w:val="true"/>
          <w:lang w:bidi="ar-SA"/>
        </w:rPr>
        <w:t>ثُمَّ بَعَثَهُ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اَلْفَضْلُ بْنُ شَاذَانَ، عَنِ اِبْنِ أَبِي نَجْرَانَ، عَنْ مُحَمَّدِ بْنِ اَلْفُضَيْلِ، عَنْ حَمَّادِ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هَذَا وَقَدْ بَلِيَتْ عِظَامُهُ مُنْذُ دَهْرٍ طَوِيلٍ؟</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فالوجه في هذه الأخبار وما شاكلها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ذكره</w:t>
      </w:r>
      <w:r>
        <w:rPr>
          <w:rStyle w:val="FootnoteAnchor"/>
          <w:rtl w:val="true"/>
        </w:rPr>
        <w:footnoteReference w:id="1181"/>
      </w:r>
      <w:r>
        <w:rPr>
          <w:rFonts w:ascii="Amiri" w:hAnsi="Amiri" w:eastAsia="Amiri" w:cs="Amiri"/>
          <w:color w:val="111111"/>
          <w:sz w:val="28"/>
          <w:sz w:val="28"/>
          <w:szCs w:val="28"/>
          <w:rtl w:val="true"/>
          <w:lang w:bidi="ar-SA"/>
        </w:rPr>
        <w:t>، ويعتقد أكثر الناس أنَّه بُلي عظامه، ثمّ يُظهِره الله كما أظهر صاحب الحمار بعد موته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وجه قريب في تأويل هذه الأخبار، على أنَّه لا يُرجَع بأخبار آحاد لا توجب علماً عمَّا دلَّت العقول عليه، وساق الاعتبار الصحيح إليه، وعضده الأخبار المتواترة التي قدَّمناها، بل الواجب التوقُّف في هذه والتمسُّك بما هو معلوم، وإنَّما تأوَّلناها بعد تسليم صحَّتها على ما يُفعَل في نظائرها، ويعارض هذه الأخبار ما ينافيها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اَلْفَضْلُ بْنُ شَاذَانَ، عَنْ عَبْدِ اَلله بْنِ جَبَلَةَ، عَنْ سَلَمَةَ بْنِ جَنَاحٍ اَلْجُعْفِيِّ، عَنْ حَازِمِ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حَازِمُ، إِنَّ لِصَاحِبِ هَذَا اَلْأَمْرِ غَيْبَتَيْنِ، يَظْهَرُ فِي اَلثَّانِيَةِ، إِنْ جَاءَكَ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نَفَضَ يَدَهُ مِنْ تُرَابِ قَبْرِهِ، فَلَا تُصَدِّقْهُ</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 xml:space="preserve">.). </w:t>
      </w:r>
      <w:bookmarkStart w:id="238" w:name="pg9815_140428"/>
    </w:p>
    <w:p>
      <w:pPr>
        <w:pStyle w:val="BookText"/>
        <w:rPr/>
      </w:pPr>
      <w:bookmarkEnd w:id="238"/>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عَبْدِ اَلله اَلْحِمْيَرِيُّ، عَنْ أَبِيهِ، عَنْ مُحَمَّدِ بْنِ عِيسَى، عَنْ سُلَيْمَانَ بْنِ دَاوُدَ اَلْمِنْقَرِيِّ،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صَاحِبِ هَذَا اَلْأَمْرِ أَرْبَعُ سُنَنٍ مِنْ أَرْبَعَةِ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وَسُنَّةٌ مِنْ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وَسُنَّةٌ مِنْ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سُنَّةٌ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فَخَائِفٌ يَتَرَقَّبُ، وَأَمَّا سُنَّةٌ مِنْ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فَالْغَيْبَةُ</w:t>
      </w:r>
      <w:r>
        <w:rPr>
          <w:rStyle w:val="FootnoteAnchor"/>
          <w:rtl w:val="true"/>
        </w:rPr>
        <w:footnoteReference w:id="1183"/>
      </w:r>
      <w:r>
        <w:rPr>
          <w:rFonts w:ascii="Amiri" w:hAnsi="Amiri" w:eastAsia="Amiri" w:cs="Amiri"/>
          <w:color w:val="111111"/>
          <w:sz w:val="28"/>
          <w:sz w:val="28"/>
          <w:szCs w:val="28"/>
          <w:rtl w:val="true"/>
          <w:lang w:bidi="ar-SA"/>
        </w:rPr>
        <w:t xml:space="preserve">، وَأَمَّا سُنَّةٌ مِنْ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وَلَمْ يَمُتْ، وَأَمَّا 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فَالسَّيْفُ</w:t>
      </w:r>
      <w:r>
        <w:rPr>
          <w:rFonts w:eastAsia="Amiri" w:cs="Amiri" w:ascii="Amiri" w:hAnsi="Amiri"/>
          <w:color w:val="111111"/>
          <w:sz w:val="28"/>
          <w:szCs w:val="28"/>
          <w:rtl w:val="true"/>
          <w:lang w:bidi="ar-SA"/>
        </w:rPr>
        <w:t>»</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وتقدَّم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اَلْفَضْلُ بْنُ شَاذَانَ، عَنْ أَحْمَدَ بْنِ عِيسَى اَلْعَلَوِيِّ،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مِنْ وُلْدِي 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قُتِلَ، لَا بَلْ هَلَكَ، لَا بَلْ بِأَيِّ وَادٍ سَلَكَ؟</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9727835_2870459653"/>
      <w:bookmarkStart w:id="240" w:name="_Toc81"/>
      <w:bookmarkEnd w:id="239"/>
      <w:r>
        <w:rPr>
          <w:rtl w:val="true"/>
        </w:rPr>
        <w:t>[</w:t>
      </w:r>
      <w:r>
        <w:rPr>
          <w:rtl w:val="true"/>
        </w:rPr>
        <w:t xml:space="preserve">ذكر الأخبار الواردة في أنَّه لا تعيين لوقت خروجه </w:t>
      </w:r>
      <w:r>
        <w:rPr>
          <w:rtl w:val="true"/>
        </w:rPr>
        <w:t>(</w:t>
      </w:r>
      <w:r>
        <w:rPr>
          <w:rtl w:val="true"/>
        </w:rPr>
        <w:t>عجّل الله فرجه</w:t>
      </w:r>
      <w:r>
        <w:rPr>
          <w:rtl w:val="true"/>
        </w:rPr>
        <w:t>)]:</w:t>
      </w:r>
      <w:bookmarkEnd w:id="240"/>
    </w:p>
    <w:p>
      <w:pPr>
        <w:pStyle w:val="BookText"/>
        <w:rPr/>
      </w:pPr>
      <w:r>
        <w:rPr>
          <w:rFonts w:ascii="Amiri" w:hAnsi="Amiri" w:eastAsia="Amiri" w:cs="Amiri"/>
          <w:color w:val="111111"/>
          <w:sz w:val="28"/>
          <w:sz w:val="28"/>
          <w:szCs w:val="28"/>
          <w:rtl w:val="true"/>
          <w:lang w:bidi="ar-SA"/>
        </w:rPr>
        <w:t xml:space="preserve">وأمَّا وقت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بمعلوم لنا على وجه التفصيل، بل هو مغيَّب عنَّا إلى أنْ يأذن الله بالفرج</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Style w:val="FootnoteAnchor"/>
          <w:rtl w:val="true"/>
        </w:rPr>
        <w:footnoteReference w:id="11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اَلدُّنْيَا إِلَّا يَوْمٌ </w:t>
      </w:r>
    </w:p>
    <w:p>
      <w:pPr>
        <w:pStyle w:val="BookText"/>
        <w:rPr/>
      </w:pPr>
      <w:r>
        <w:rPr>
          <w:rFonts w:ascii="Amiri" w:hAnsi="Amiri" w:eastAsia="Amiri" w:cs="Amiri"/>
          <w:color w:val="111111"/>
          <w:sz w:val="28"/>
          <w:sz w:val="28"/>
          <w:szCs w:val="28"/>
          <w:rtl w:val="true"/>
          <w:lang w:bidi="ar-SA"/>
        </w:rPr>
        <w:t>وَاحِدٌ لَطَوَّلَ اَللهُ ذَلِكَ اَلْيَوْمَ حَتَّى يَخْرُجَ رَجُلٌ مِنْ وُلْدِي فَيَمْلَأَ اَلْأَرْضَ عَدْلاً وَقِسْطاً كَمَا مُلِئَتْ ظُلْماً وَجَوْراً</w:t>
      </w:r>
      <w:r>
        <w:rPr>
          <w:rFonts w:eastAsia="Amiri" w:cs="Amiri" w:ascii="Amiri" w:hAnsi="Amiri"/>
          <w:color w:val="111111"/>
          <w:sz w:val="28"/>
          <w:szCs w:val="28"/>
          <w:rtl w:val="true"/>
          <w:lang w:bidi="ar-SA"/>
        </w:rPr>
        <w:t>»</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وتقدَّم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اَلْحُسَيْنُ بْنُ عُبَيْدِ اَلله، عَنْ أَبِي جَعْفَرٍ مُحَمَّدِ بْنِ سُفْيَانَ اَلْبَزَوْفَرِيِّ، عَنْ عَلِيِّ بْنِ مُحَمَّدٍ</w:t>
      </w:r>
      <w:r>
        <w:rPr>
          <w:rStyle w:val="FootnoteAnchor"/>
          <w:rtl w:val="true"/>
        </w:rPr>
        <w:footnoteReference w:id="1188"/>
      </w:r>
      <w:r>
        <w:rPr>
          <w:rFonts w:ascii="Amiri" w:hAnsi="Amiri" w:eastAsia="Amiri" w:cs="Amiri"/>
          <w:color w:val="111111"/>
          <w:sz w:val="28"/>
          <w:sz w:val="28"/>
          <w:szCs w:val="28"/>
          <w:rtl w:val="true"/>
          <w:lang w:bidi="ar-SA"/>
        </w:rPr>
        <w:t>، عَنِ اَلْفَضْلِ بْنِ شَاذَانَ، عَنْ أَحْمَدَ بْنِ مُحَمَّدٍ</w:t>
      </w:r>
      <w:r>
        <w:rPr>
          <w:rStyle w:val="FootnoteAnchor"/>
          <w:rtl w:val="true"/>
        </w:rPr>
        <w:footnoteReference w:id="1189"/>
      </w:r>
      <w:r>
        <w:rPr>
          <w:rFonts w:ascii="Amiri" w:hAnsi="Amiri" w:eastAsia="Amiri" w:cs="Amiri"/>
          <w:color w:val="111111"/>
          <w:sz w:val="28"/>
          <w:sz w:val="28"/>
          <w:szCs w:val="28"/>
          <w:rtl w:val="true"/>
          <w:lang w:bidi="ar-SA"/>
        </w:rPr>
        <w:t>وَعُبَيْسِ بْنِ هِشَامٍ</w:t>
      </w:r>
      <w:r>
        <w:rPr>
          <w:rStyle w:val="FootnoteAnchor"/>
          <w:rtl w:val="true"/>
        </w:rPr>
        <w:footnoteReference w:id="1190"/>
      </w:r>
      <w:r>
        <w:rPr>
          <w:rFonts w:ascii="Amiri" w:hAnsi="Amiri" w:eastAsia="Amiri" w:cs="Amiri"/>
          <w:color w:val="111111"/>
          <w:sz w:val="28"/>
          <w:sz w:val="28"/>
          <w:szCs w:val="28"/>
          <w:rtl w:val="true"/>
          <w:lang w:bidi="ar-SA"/>
        </w:rPr>
        <w:t>، عَنْ كَرَّامٍ</w:t>
      </w:r>
      <w:r>
        <w:rPr>
          <w:rStyle w:val="FootnoteAnchor"/>
          <w:rtl w:val="true"/>
        </w:rPr>
        <w:footnoteReference w:id="1191"/>
      </w:r>
      <w:r>
        <w:rPr>
          <w:rFonts w:ascii="Amiri" w:hAnsi="Amiri" w:eastAsia="Amiri" w:cs="Amiri"/>
          <w:color w:val="111111"/>
          <w:sz w:val="28"/>
          <w:sz w:val="28"/>
          <w:szCs w:val="28"/>
          <w:rtl w:val="true"/>
          <w:lang w:bidi="ar-SA"/>
        </w:rPr>
        <w:t>،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لِهَذَا اَلْأَمْرِ وَقْتٌ؟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اَلْوَقَّاتُونَ، كَذَبَ اَلْوَقَّاتُونَ، كَذَبَ اَلْوَقَّاتُونَ</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شَاذَانَ، عَنِ اَلْحُسَيْنِ بْنِ يَزِيدَ اَلصَّحَّافِ، عَنْ مُنْذِرٍ اَلْجَوَّازِ</w:t>
      </w:r>
      <w:r>
        <w:rPr>
          <w:rStyle w:val="FootnoteAnchor"/>
          <w:rtl w:val="true"/>
        </w:rPr>
        <w:footnoteReference w:id="1193"/>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اَلمُوَقِّتُونَ، مَا وَقَّتْنَا فِيمَا مَضَى، وَلَا نُوَقِّتُ فِيمَا يَسْتَقْبِلُ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مِهْزَمٌ اَلْأَسَدِيُّ،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جُعِلْتُ فِدَاكَ مَتَى هَذَا اَلْأَمْرُ اَلَّذِي تَنْتَظِرُونَهُ فَقَدْ طَالَ</w:t>
      </w:r>
      <w:r>
        <w:rPr>
          <w:rStyle w:val="FootnoteAnchor"/>
          <w:rtl w:val="true"/>
        </w:rPr>
        <w:footnoteReference w:id="119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مِهْزَمُ، كَذَبَ اَلْوَقَّاتُونَ، وَهَلَكَ اَلمُسْتَعْجِلُونَ، وَنَجَا اَلمُسَلِّمُونَ، وَإِلَيْنَا يَصِيرُونَ</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شَاذَانَ، عَنِ اِبْنِ أَبِي نَجْرَانَ، عَنْ صَفْوَانَ بْنِ يَحْيَى، عَنْ أَبِي أَيُّوبَ اَلْخَزَّازِ،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وَقَّتَ لَكَ مِنَ اَلنَّاسِ شَيْئاً فَلَا تَهَابَنَّ أَنْ تُكَذِّبَهُ، فَلَسْنَا نُوَقِّتُ لِأَحَدٍ وَقْتاً</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شَاذَانَ، عَنْ عُمَرَ بْنِ مُسْلِمٍ</w:t>
      </w:r>
      <w:r>
        <w:rPr>
          <w:rStyle w:val="FootnoteAnchor"/>
          <w:rtl w:val="true"/>
        </w:rPr>
        <w:footnoteReference w:id="1197"/>
      </w:r>
      <w:r>
        <w:rPr>
          <w:rFonts w:ascii="Amiri" w:hAnsi="Amiri" w:eastAsia="Amiri" w:cs="Amiri"/>
          <w:color w:val="111111"/>
          <w:sz w:val="28"/>
          <w:sz w:val="28"/>
          <w:szCs w:val="28"/>
          <w:rtl w:val="true"/>
          <w:lang w:bidi="ar-SA"/>
        </w:rPr>
        <w:t xml:space="preserve">اَلْبَجَلِيِّ، عَنْ مُحَمَّدِ بْنِ سِنَانٍ، عَنْ أَبِي اَلْجَارُودِ، عَنْ مُحَمَّدِ بْنِ بِشْرٍ اَلْهَمْدَانِيِّ، عَنْ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اِخْتَصَرْنَا مِنْهُ مَوْضِعَ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لِبَنِي فُلَانٍ</w:t>
      </w:r>
      <w:r>
        <w:rPr>
          <w:rStyle w:val="FootnoteAnchor"/>
          <w:rtl w:val="true"/>
        </w:rPr>
        <w:footnoteReference w:id="1198"/>
      </w:r>
      <w:r>
        <w:rPr>
          <w:rFonts w:ascii="Amiri" w:hAnsi="Amiri" w:eastAsia="Amiri" w:cs="Amiri"/>
          <w:color w:val="111111"/>
          <w:sz w:val="28"/>
          <w:sz w:val="28"/>
          <w:szCs w:val="28"/>
          <w:rtl w:val="true"/>
          <w:lang w:bidi="ar-SA"/>
        </w:rPr>
        <w:t>مُلْكاً مُؤَجَّلاً،س</w:t>
      </w:r>
      <w:r>
        <w:rPr>
          <w:rFonts w:eastAsia="Amiri" w:cs="Amiri" w:ascii="Amiri" w:hAnsi="Amiri"/>
          <w:color w:val="111111"/>
          <w:sz w:val="28"/>
          <w:szCs w:val="28"/>
          <w:rtl w:val="true"/>
          <w:lang w:bidi="ar-SA"/>
        </w:rPr>
        <w:t xml:space="preserve">. </w:t>
      </w:r>
      <w:bookmarkStart w:id="241" w:name="pg9815_140439"/>
    </w:p>
    <w:p>
      <w:pPr>
        <w:pStyle w:val="BookText"/>
        <w:rPr/>
      </w:pPr>
      <w:bookmarkEnd w:id="241"/>
      <w:r>
        <w:rPr>
          <w:rFonts w:ascii="Amiri" w:hAnsi="Amiri" w:eastAsia="Amiri" w:cs="Amiri"/>
          <w:color w:val="111111"/>
          <w:sz w:val="28"/>
          <w:sz w:val="28"/>
          <w:szCs w:val="28"/>
          <w:rtl w:val="true"/>
          <w:lang w:bidi="ar-SA"/>
        </w:rPr>
        <w:t>حَتَّى إِذَا أَمِنُوا وَاِطْمَأَنُّوا وَظَنُّوا أَنَّ مُلْكَهُمْ لَا يَزُولُ صِيحَ فِيهِمْ صَيْحَةً</w:t>
      </w:r>
      <w:r>
        <w:rPr>
          <w:rStyle w:val="FootnoteAnchor"/>
          <w:rtl w:val="true"/>
        </w:rPr>
        <w:footnoteReference w:id="1199"/>
      </w:r>
      <w:r>
        <w:rPr>
          <w:rFonts w:ascii="Amiri" w:hAnsi="Amiri" w:eastAsia="Amiri" w:cs="Amiri"/>
          <w:color w:val="111111"/>
          <w:sz w:val="28"/>
          <w:sz w:val="28"/>
          <w:szCs w:val="28"/>
          <w:rtl w:val="true"/>
          <w:lang w:bidi="ar-SA"/>
        </w:rPr>
        <w:t>، فَلَمْ يَبْقَ لَهُمْ رَاعٍ يَجْمَعُهُمْ، وَلَا وَاعٍ</w:t>
      </w:r>
      <w:r>
        <w:rPr>
          <w:rStyle w:val="FootnoteAnchor"/>
          <w:rtl w:val="true"/>
        </w:rPr>
        <w:footnoteReference w:id="1200"/>
      </w:r>
      <w:r>
        <w:rPr>
          <w:rFonts w:ascii="Amiri" w:hAnsi="Amiri" w:eastAsia="Amiri" w:cs="Amiri"/>
          <w:color w:val="111111"/>
          <w:sz w:val="28"/>
          <w:sz w:val="28"/>
          <w:szCs w:val="28"/>
          <w:rtl w:val="true"/>
          <w:lang w:bidi="ar-SA"/>
        </w:rPr>
        <w:t xml:space="preserve">يَسْمَعُهُمْ،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أَخَذَتِ الْأَرضُ زُخْرُفَهَا وَازَّيَّنَتْ وَظَنَّ أَهْلُهَا أَنَّهُمْ قَادِرُونَ عَلَيْهَا أَتَاهَا أَمْرُنَا لَيْلاً أَوْ نَهَاراً فَجَعَلْنَاهَا حَصِيداً كَأَنْ لَمْ تَغْنَ بِالْأَمْسِ كَذَلِكَ نُفَصِّلُ الْآيَاتِ لِقَوْمٍ يَتَفَكَّرُونَ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لِذَلِكَ وَقْتٌ؟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لِأَنَّ عِلْمَ اَلله غَلَبَ عِلْمَ</w:t>
      </w:r>
      <w:r>
        <w:rPr>
          <w:rStyle w:val="FootnoteAnchor"/>
          <w:rtl w:val="true"/>
        </w:rPr>
        <w:footnoteReference w:id="1201"/>
      </w:r>
      <w:r>
        <w:rPr>
          <w:rFonts w:ascii="Amiri" w:hAnsi="Amiri" w:eastAsia="Amiri" w:cs="Amiri"/>
          <w:color w:val="111111"/>
          <w:sz w:val="28"/>
          <w:sz w:val="28"/>
          <w:szCs w:val="28"/>
          <w:rtl w:val="true"/>
          <w:lang w:bidi="ar-SA"/>
        </w:rPr>
        <w:t>اَلمُوَقِّتِينَ، إِنَّ اَللهَ تَعَالَى وَعَدَ مُوسَى ثَلَاثِينَ لَيْلَةً وَأَتَمَّهَا بِعَشْرٍ لَمْ يَعْلَمْهَا مُوسَى وَلَمْ يَعْلَمْهَا بَنُو إِسْرَائِيلَ، فَلَمَّا جَاوَزَ اَلْوَقْتَ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غَرَّنَا مُوسَى، فَعَبَدُوا اَلْعِجْلَ، وَلَكِنْ إِذَا كَثُرَتِ اَلْحَاجَةُ وَاَلْفَاقَةُ فِي اَلنَّاسِ، وَأَنْكَرَ بَعْضُهُمْ بَعْضاً، فَعِنْدَ ذَلِكَ تَوَقَّعُوا أَمْرَ اَلله صَبَاحاً وَمَسَاءً</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9727837_2870459653"/>
      <w:bookmarkStart w:id="243" w:name="_Toc82"/>
      <w:bookmarkEnd w:id="242"/>
      <w:r>
        <w:rPr>
          <w:rtl w:val="true"/>
        </w:rPr>
        <w:t>[</w:t>
      </w:r>
      <w:r>
        <w:rPr>
          <w:rtl w:val="true"/>
        </w:rPr>
        <w:t>ذكر ما ورد من توقيت زمان الظهور ببعض الأوقات ثمّ تغيَّر لمصلحة اقتضته، وبيان معنى البداء</w:t>
      </w:r>
      <w:r>
        <w:rPr>
          <w:rtl w:val="true"/>
        </w:rPr>
        <w:t>]:</w:t>
      </w:r>
      <w:bookmarkEnd w:id="243"/>
    </w:p>
    <w:p>
      <w:pPr>
        <w:pStyle w:val="BookText"/>
        <w:rPr/>
      </w:pPr>
      <w:r>
        <w:rPr>
          <w:rFonts w:ascii="Amiri" w:hAnsi="Amiri" w:eastAsia="Amiri" w:cs="Amiri"/>
          <w:color w:val="111111"/>
          <w:sz w:val="28"/>
          <w:sz w:val="28"/>
          <w:szCs w:val="28"/>
          <w:rtl w:val="true"/>
          <w:lang w:bidi="ar-SA"/>
        </w:rPr>
        <w:t>وأمَّا ما روي من الأخبار التي تنافي ذلك في الظاهر، مثل ما رواه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شَاذَانَ، عَنْ مُحَمَّدِ بْنِ عَلِيٍّ، عَنْ سَعْدَانَ بْنِ مُسْلِمٍ،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أَلِهَذَا اَلْأَمْرِ أَمَدٌ نُرِيحُ إِلَيْهِ أَبْدَانَنَا وَنَنْتَهِي إِلَيْهِ؟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وَلَكِنَّكُمْ أَذَعْتُمْ فَزَادَ اَللهُ فِيهِ</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اَلْحَسَنِ بْنِ مَحْبُوبٍ،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اَلسَّبْعِينَ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اَلْبَلَاءِ رَخَاءٌ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مَضَتِ اَلسَّبْعُونَ وَلَمْ نَرَ 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ثَابِتُ، إِنَّ اَللهَ تَعَالَى كَانَ وَقَّتَ هَذَا اَلْأَمْرَ فِي اَلسَّبْعِينَ،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 أَهْلِ اَلْأَرْضِ فَأَخَّرَهُ إِلَى أَرْبَعِينَ وَمِائَةِ سَنَةٍ، فَحَدَّثْنَاكُمْ فَأَذَعْتُمُ اَلْحَدِيثَ وَكَشَفْتُمْ قِنَاعَ اَلسِّرِّ</w:t>
      </w:r>
      <w:r>
        <w:rPr>
          <w:rStyle w:val="FootnoteAnchor"/>
          <w:rtl w:val="true"/>
        </w:rPr>
        <w:footnoteReference w:id="1204"/>
      </w:r>
      <w:r>
        <w:rPr>
          <w:rFonts w:ascii="Amiri" w:hAnsi="Amiri" w:eastAsia="Amiri" w:cs="Amiri"/>
          <w:color w:val="111111"/>
          <w:sz w:val="28"/>
          <w:sz w:val="28"/>
          <w:szCs w:val="28"/>
          <w:rtl w:val="true"/>
          <w:lang w:bidi="ar-SA"/>
        </w:rPr>
        <w:t>فَأَخَّرَهُ</w:t>
      </w:r>
      <w:r>
        <w:rPr>
          <w:rStyle w:val="FootnoteAnchor"/>
          <w:rtl w:val="true"/>
        </w:rPr>
        <w:footnoteReference w:id="1205"/>
      </w:r>
      <w:r>
        <w:rPr>
          <w:rFonts w:ascii="Amiri" w:hAnsi="Amiri" w:eastAsia="Amiri" w:cs="Amiri"/>
          <w:color w:val="111111"/>
          <w:sz w:val="28"/>
          <w:sz w:val="28"/>
          <w:szCs w:val="28"/>
          <w:rtl w:val="true"/>
          <w:lang w:bidi="ar-SA"/>
        </w:rPr>
        <w:t>اَللهُ وَلَمْ يَجْعَلْ لَهُ بَعْدَ ذَلِكَ عِنْدَنَا وَقْتاً، يَمْحُوا اللهُ مَا يَشَاءُ وَيُثْبِتُ وَعِنْدَهُ أُمُّ الْكِتَابِ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ذَاكَ</w:t>
      </w:r>
      <w:r>
        <w:rPr>
          <w:rFonts w:eastAsia="Amiri" w:cs="Amiri" w:ascii="Amiri" w:hAnsi="Amiri"/>
          <w:color w:val="111111"/>
          <w:sz w:val="28"/>
          <w:szCs w:val="28"/>
          <w:rtl w:val="true"/>
          <w:lang w:bidi="ar-SA"/>
        </w:rPr>
        <w:t>»</w:t>
      </w:r>
      <w:r>
        <w:rPr>
          <w:rStyle w:val="FootnoteAnchor"/>
          <w:rtl w:val="true"/>
        </w:rPr>
        <w:footnoteReference w:id="1206"/>
      </w:r>
      <w:r>
        <w:rPr>
          <w:rFonts w:ascii="IRNazanin" w:hAnsi="IRNazanin" w:eastAsia="IRNazanin"/>
          <w:color w:val="111111"/>
          <w:sz w:val="28"/>
          <w:sz w:val="28"/>
          <w:szCs w:val="28"/>
          <w:rtl w:val="true"/>
          <w:lang w:bidi="fa-IR"/>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اَلْفَضْلُ، عَنْ مُحَمَّدِ بْنِ إِسْمَاعِيلَ</w:t>
      </w:r>
      <w:r>
        <w:rPr>
          <w:rStyle w:val="FootnoteAnchor"/>
          <w:rtl w:val="true"/>
        </w:rPr>
        <w:footnoteReference w:id="1208"/>
      </w:r>
      <w:r>
        <w:rPr>
          <w:rFonts w:ascii="Amiri" w:hAnsi="Amiri" w:eastAsia="Amiri" w:cs="Amiri"/>
          <w:color w:val="111111"/>
          <w:sz w:val="28"/>
          <w:sz w:val="28"/>
          <w:szCs w:val="28"/>
          <w:rtl w:val="true"/>
          <w:lang w:bidi="ar-SA"/>
        </w:rPr>
        <w:t>، عَنْ مُحَمَّدِ بْنِ سِنَانٍ، عَنْ أَبِي يَحْيَى اَلتَّمْتَامِ اَلسُّلَمِيِّ، عَنْ عُثْمَانَ اَلنَّوَّا</w:t>
      </w:r>
      <w:r>
        <w:rPr>
          <w:rStyle w:val="FootnoteAnchor"/>
          <w:rtl w:val="true"/>
        </w:rPr>
        <w:footnoteReference w:id="12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هَذَا اَلْأَمْرُ فِيَّ فَأَخَّرَهُ اَللهُ، وَيَفْعَلُ</w:t>
      </w:r>
      <w:r>
        <w:rPr>
          <w:rStyle w:val="FootnoteAnchor"/>
          <w:rtl w:val="true"/>
        </w:rPr>
        <w:footnoteReference w:id="1210"/>
      </w:r>
      <w:r>
        <w:rPr>
          <w:rFonts w:ascii="Amiri" w:hAnsi="Amiri" w:eastAsia="Amiri" w:cs="Amiri"/>
          <w:color w:val="111111"/>
          <w:sz w:val="28"/>
          <w:sz w:val="28"/>
          <w:szCs w:val="28"/>
          <w:rtl w:val="true"/>
          <w:lang w:bidi="ar-SA"/>
        </w:rPr>
        <w:t>بَعْدُ فِي ذُرِّيَّتِي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في هذه الأخبار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يمتنع أنْ يكون الله تعالى قد وقَّت هذا الأمر في الأوقات التي ذُكِرَت، فلمَّا تجدَّد ما تجدَّد تغيَّرت المصلحة واقتضت تأخيره إلى وقت آخر، وكذلك فيما بعد، ويكون الوقت الأوَّل وكلُّ وقت يجوز أنْ يُؤخَّر</w:t>
      </w:r>
      <w:r>
        <w:rPr>
          <w:rStyle w:val="FootnoteAnchor"/>
          <w:rtl w:val="true"/>
        </w:rPr>
        <w:footnoteReference w:id="1211"/>
      </w:r>
      <w:r>
        <w:rPr>
          <w:rFonts w:ascii="Amiri" w:hAnsi="Amiri" w:eastAsia="Amiri" w:cs="Amiri"/>
          <w:color w:val="111111"/>
          <w:sz w:val="28"/>
          <w:sz w:val="28"/>
          <w:szCs w:val="28"/>
          <w:rtl w:val="true"/>
          <w:lang w:bidi="ar-SA"/>
        </w:rPr>
        <w:t>مشروطاً بأنْ لا يتجدَّد ما يقتضي المصلحة تأخيره إلى أنْ يجيء الوقت الذي لا يُغيِّره شيء فيكون محتوماً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يُتأوَّل ما روي في تأخير الأعمار عن أوقاتها والزيادة فيها عند الدعاء</w:t>
      </w:r>
      <w:r>
        <w:rPr>
          <w:rStyle w:val="FootnoteAnchor"/>
          <w:rtl w:val="true"/>
        </w:rPr>
        <w:footnoteReference w:id="121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والصدقات</w:t>
      </w:r>
      <w:r>
        <w:rPr>
          <w:rFonts w:eastAsia="IRNazanin" w:cs="IRNazanin"/>
          <w:color w:val="111111"/>
          <w:sz w:val="28"/>
          <w:szCs w:val="28"/>
          <w:rtl w:val="true"/>
          <w:lang w:bidi="fa-IR"/>
        </w:rPr>
        <w:t>]</w:t>
      </w:r>
      <w:r>
        <w:rPr>
          <w:rStyle w:val="FootnoteAnchor"/>
          <w:rtl w:val="true"/>
        </w:rPr>
        <w:footnoteReference w:id="1213"/>
      </w:r>
      <w:r>
        <w:rPr>
          <w:rFonts w:ascii="IRNazanin" w:hAnsi="IRNazanin" w:eastAsia="IRNazanin"/>
          <w:color w:val="111111"/>
          <w:sz w:val="28"/>
          <w:sz w:val="28"/>
          <w:szCs w:val="28"/>
          <w:rtl w:val="true"/>
          <w:lang w:bidi="fa-IR"/>
        </w:rPr>
        <w:t>،</w:t>
      </w:r>
      <w:r>
        <w:rPr>
          <w:rStyle w:val="FootnoteAnchor"/>
          <w:rtl w:val="true"/>
        </w:rPr>
        <w:footnoteReference w:id="1214"/>
      </w:r>
      <w:r>
        <w:rPr>
          <w:rFonts w:ascii="Amiri" w:hAnsi="Amiri" w:eastAsia="Amiri" w:cs="Amiri"/>
          <w:color w:val="111111"/>
          <w:sz w:val="28"/>
          <w:sz w:val="28"/>
          <w:szCs w:val="28"/>
          <w:rtl w:val="true"/>
          <w:lang w:bidi="ar-SA"/>
        </w:rPr>
        <w:t>وصلة الأرحام</w:t>
      </w:r>
      <w:r>
        <w:rPr>
          <w:rStyle w:val="FootnoteAnchor"/>
          <w:rtl w:val="true"/>
        </w:rPr>
        <w:footnoteReference w:id="1215"/>
      </w:r>
      <w:r>
        <w:rPr>
          <w:rFonts w:ascii="Amiri" w:hAnsi="Amiri" w:eastAsia="Amiri" w:cs="Amiri"/>
          <w:color w:val="111111"/>
          <w:sz w:val="28"/>
          <w:sz w:val="28"/>
          <w:szCs w:val="28"/>
          <w:rtl w:val="true"/>
          <w:lang w:bidi="ar-SA"/>
        </w:rPr>
        <w:t>، وما روي في تنقيص الأعمار عن أوقاتها إلى ما قبله عند فعل الظلم</w:t>
      </w:r>
      <w:r>
        <w:rPr>
          <w:rStyle w:val="FootnoteAnchor"/>
          <w:rtl w:val="true"/>
        </w:rPr>
        <w:footnoteReference w:id="1216"/>
      </w:r>
      <w:r>
        <w:rPr>
          <w:rFonts w:ascii="IRNazanin" w:hAnsi="IRNazanin" w:eastAsia="IRNazanin"/>
          <w:color w:val="111111"/>
          <w:sz w:val="28"/>
          <w:sz w:val="28"/>
          <w:szCs w:val="28"/>
          <w:rtl w:val="true"/>
          <w:lang w:bidi="fa-IR"/>
        </w:rPr>
        <w:t>وقطع الرحم</w:t>
      </w:r>
      <w:r>
        <w:rPr>
          <w:rStyle w:val="FootnoteAnchor"/>
          <w:rtl w:val="true"/>
        </w:rPr>
        <w:footnoteReference w:id="1217"/>
      </w:r>
      <w:r>
        <w:rPr>
          <w:rFonts w:ascii="Amiri" w:hAnsi="Amiri" w:eastAsia="Amiri" w:cs="Amiri"/>
          <w:color w:val="111111"/>
          <w:sz w:val="28"/>
          <w:sz w:val="28"/>
          <w:szCs w:val="28"/>
          <w:rtl w:val="true"/>
          <w:lang w:bidi="ar-SA"/>
        </w:rPr>
        <w:t>وغير ذلك، وهو تعالى وإنْ كان عالماً بالأمرين، فلا يمتنع أنْ يكون أحدهما معلوماً بشرط والآخر بلا شرط، وهذه الجملة لا خلاف فيها بين أهل العدل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يُتأوَّل أيضاً ما روي من أخبارنا المتضمِّنة للفظ البداء</w:t>
      </w:r>
      <w:r>
        <w:rPr>
          <w:rStyle w:val="FootnoteAnchor"/>
          <w:rtl w:val="true"/>
        </w:rPr>
        <w:footnoteReference w:id="1218"/>
      </w:r>
      <w:r>
        <w:rPr>
          <w:rFonts w:ascii="Amiri" w:hAnsi="Amiri" w:eastAsia="Amiri" w:cs="Amiri"/>
          <w:color w:val="111111"/>
          <w:sz w:val="28"/>
          <w:sz w:val="28"/>
          <w:szCs w:val="28"/>
          <w:rtl w:val="true"/>
          <w:lang w:bidi="ar-SA"/>
        </w:rPr>
        <w:t>، ويُبيِّن أنَّ معناها النسخ على ما يريده جميع أهل العدل فيما يجوز فيه النسخ، أو تغيُّر شروطها إنْ كان طريقها الخبر عن الكائنات، لأنَّ البداء في اللغة هو الظهور، فلا يمتنع أنْ يظهر لنا من أفعال الله تعالى ما كنَّا نظنُّ خلافه، أو نعلم ولا نعلم شرطه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ذَلِكَ مَا رَوَاهُ مُحَمَّدُ بْنُ جَعْفَرٍ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إِبْرَاهِيمَ،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بَعَثَ اَللهُ نَبِيًّا إِلَّا بِتَحْرِيمِ اَلْخَمْرِ، وَأَنْ يُقِرَّ لِله بِالْبَدَاءِ، إِنَّ اللهَ يَفْعَلُ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يَكُونَ فِي تُرَاثِهِ اَلْكُنْدُرُ</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سَعْدُ بْنُ عَبْدِ اَلله، عَنْ أَحْمَدَ بْنِ مُحَمَّدِ بْنِ عِيسَى، عَنْ أَحْمَدَ بْنِ مُحَمَّدِ بْنِ أَبِي نَصْرٍ،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اَلْحُسَيْنِ، وَعَلِيُّ بْنُ أَبِي طَالِبٍ قَبْلَهُ، وَمُحَمَّدُ بْنُ عَلِيٍّ، وَجَعْفَرُ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بِالْحَدِيثِ مَعَ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مَنْ قَالَ بِأَنَّ اَللهَ تَعَالَى لَا يَعْلَمُ بِشَيْءٍ</w:t>
      </w:r>
      <w:r>
        <w:rPr>
          <w:rStyle w:val="FootnoteAnchor"/>
          <w:rtl w:val="true"/>
        </w:rPr>
        <w:footnoteReference w:id="1220"/>
      </w:r>
      <w:r>
        <w:rPr>
          <w:rFonts w:ascii="Amiri" w:hAnsi="Amiri" w:eastAsia="Amiri" w:cs="Amiri"/>
          <w:color w:val="111111"/>
          <w:sz w:val="28"/>
          <w:sz w:val="28"/>
          <w:szCs w:val="28"/>
          <w:rtl w:val="true"/>
          <w:lang w:bidi="ar-SA"/>
        </w:rPr>
        <w:t>إِلَّا بَعْدَ كَوْنِهِ، فَقَدْ كَفَرَ وَخَرَجَ عَنِ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رَوَى سَعْدُ بْنُ عَبْدِ اَلله،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مُحَمَّدُ بْنُ صَالِحٍ اَلْأَرْمَنِيُّ</w:t>
      </w:r>
      <w:r>
        <w:rPr>
          <w:rStyle w:val="FootnoteAnchor"/>
          <w:rtl w:val="true"/>
        </w:rPr>
        <w:footnoteReference w:id="1221"/>
      </w:r>
      <w:r>
        <w:rPr>
          <w:rFonts w:ascii="Amiri" w:hAnsi="Amiri" w:eastAsia="Amiri" w:cs="Amiri"/>
          <w:color w:val="111111"/>
          <w:sz w:val="28"/>
          <w:sz w:val="28"/>
          <w:szCs w:val="28"/>
          <w:rtl w:val="true"/>
          <w:lang w:bidi="ar-SA"/>
        </w:rPr>
        <w:t xml:space="preserve">أَبَا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يَمْحُو إِلَّا مَا كَانَ وَيُثْبِتُ إِلَّا مَا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يَقُولُ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يَعْلَمُ اَلشَّيْءَ حَتَّى يَكُونَ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 اَلْجَبَّارُ اَلْعَالِمُ بِالْأَشْيَاءِ قَبْلَ كَوْنِهَا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مختصر</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 xml:space="preserve">.). </w:t>
      </w:r>
      <w:bookmarkStart w:id="244" w:name="pg9815_140454"/>
    </w:p>
    <w:p>
      <w:pPr>
        <w:pStyle w:val="BookText"/>
        <w:rPr/>
      </w:pPr>
      <w:bookmarkEnd w:id="244"/>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شَاذَانَ، عَنْ مُحَمَّدِ بْنِ عَلِيٍّ، عَنْ سَعْدَانَ بْنِ مُسْلِمٍ،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أَلِهَذَا اَلْأَمْرِ أَمَدٌ نُرِيحُ أَبْدَانَنَا وَنَنْتَهِي إِلَيْهِ؟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وَلَكِنَّكُمْ أَذَعْتُمْ فَزَادَ اَللهُ فِيهِ</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 هذه الأخبار ما قدَّمنا ذكره من تغيُّر المصلحة فيه، واقتضائها تأخير الأمر إلى وقت آخر على ما بيَّنَّاه، دون ظهور الأمر له تعالى، فإنَّا لا نقول به ولا نُجوِّزه،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يُؤدِّي إلى أنْ لا نثق بشيء من إخبار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لا يجوز فيه التغيُّر في مخبراته، فإنَّا نقطع عليها، لعلمنا بأنَّه لا يجوز أنْ يتغيَّر المخبر في نفسه، كالإخبار عن صفات الله تعالى، وعن الكائنات فيما مضى، وكالإخبار بأنَّه يثيب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والضرب الآخر هو ما يجوز تغيُّره في نفسه لتغيُّر المصلحة عند تغيُّر شروطه، فإنَّا نُجوِّز جميع ذلك، كالإخبار عن الحوادث في المستقبل، إلَّا أنْ يرد الخبر على وجه يُعلَم أنَّ مخبره لا يتغيَّر، فحينئذٍ نقطع بكونه، ولأجل ذلك قُرِنَ الحتم بكثير من المخبرات، فأعلمنا أنَّه ممَّا لا يتغيَّر أصلاً، فعند ذلك نقطع به</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9727839_2870459653"/>
      <w:bookmarkStart w:id="246" w:name="_Toc83"/>
      <w:bookmarkEnd w:id="245"/>
      <w:r>
        <w:rPr>
          <w:rtl w:val="true"/>
        </w:rPr>
        <w:t xml:space="preserve">ذكر طرف من العلامات الكائنة قبل خروجه </w:t>
      </w:r>
      <w:r>
        <w:rPr>
          <w:rtl w:val="true"/>
        </w:rPr>
        <w:t>(</w:t>
      </w:r>
      <w:r>
        <w:rPr>
          <w:rtl w:val="true"/>
        </w:rPr>
        <w:t>عليه السلام</w:t>
      </w:r>
      <w:r>
        <w:rPr>
          <w:rtl w:val="true"/>
        </w:rPr>
        <w:t>):</w:t>
      </w:r>
      <w:bookmarkEnd w:id="246"/>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اَلْحُسَيْنُ بْنُ عُبَيْدِ اَلله، عَنْ أَبِي جَعْفَرٍ مُحَمَّدِ بْنِ سُفْيَانَ اَلْبَزَوْفَرِيِّ، عَنْ أَحْمَدَ بْنِ إِدْرِيسَ، عَنْ عَلِيِّ بْنِ مُحَمَّدِ بْنِ قُتَيْبَةَ، عَنِ اَلْفَضْلِ بْنِ شَاذَانَ اَلنَّيْشَابُورِيِّ، عَنْ إِسْمَاعِيلَ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يَذْكُرُهُ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اَلمَنْصُورِ، فَسَمِعْتُهُ يَقُولُ اِبْتِدَاءً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اِبْنَ عَمِيرَةَ، لَا بُدَّ مِنْ مُنَادٍ يُنَادِي بِاسْمِ رَجُلٍ مِنْ وُلْدِ أَبِي طَالِبٍ مِنَ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أَحَدٌ مِنَ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فَسمع أُذُنِي مِنْهُ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مُنَادٍ يُنَادِي بِاسْمِ رَجُلٍ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اَلْحَدِيثَ مَا سَمِعْتُ بِمِثْلِهِ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w:t>
      </w:r>
      <w:r>
        <w:rPr>
          <w:rStyle w:val="FootnoteAnchor"/>
          <w:rtl w:val="true"/>
        </w:rPr>
        <w:footnoteReference w:id="1224"/>
      </w:r>
      <w:r>
        <w:rPr>
          <w:rFonts w:ascii="Amiri" w:hAnsi="Amiri" w:eastAsia="Amiri" w:cs="Amiri"/>
          <w:color w:val="111111"/>
          <w:sz w:val="28"/>
          <w:sz w:val="28"/>
          <w:szCs w:val="28"/>
          <w:rtl w:val="true"/>
          <w:lang w:bidi="ar-SA"/>
        </w:rPr>
        <w:t>، إِذَا كَانَ ذَلِكَ فَنَحْنُ أَوَّلُ مَنْ نُجِيبُهُ</w:t>
      </w:r>
      <w:r>
        <w:rPr>
          <w:rStyle w:val="FootnoteAnchor"/>
          <w:rtl w:val="true"/>
        </w:rPr>
        <w:footnoteReference w:id="1225"/>
      </w:r>
      <w:r>
        <w:rPr>
          <w:rFonts w:ascii="Amiri" w:hAnsi="Amiri" w:eastAsia="Amiri" w:cs="Amiri"/>
          <w:color w:val="111111"/>
          <w:sz w:val="28"/>
          <w:sz w:val="28"/>
          <w:szCs w:val="28"/>
          <w:rtl w:val="true"/>
          <w:lang w:bidi="ar-SA"/>
        </w:rPr>
        <w:t>، أَمَا إِنَّهُ أَحَدُ بَنِي عَمِّنَا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عَمِّكُمْ؟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سَيْفُ، لَوْ لَا أَنِّي سَمِعْتُ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يُحَدِّثُنِي بِهِ</w:t>
      </w:r>
      <w:r>
        <w:rPr>
          <w:rFonts w:eastAsia="Amiri" w:cs="Amiri" w:ascii="Amiri" w:hAnsi="Amiri"/>
          <w:color w:val="111111"/>
          <w:sz w:val="28"/>
          <w:szCs w:val="28"/>
          <w:rtl w:val="true"/>
          <w:lang w:bidi="ar-SA"/>
        </w:rPr>
        <w:t>]</w:t>
      </w:r>
      <w:r>
        <w:rPr>
          <w:rStyle w:val="FootnoteAnchor"/>
          <w:rtl w:val="true"/>
        </w:rPr>
        <w:footnoteReference w:id="1226"/>
      </w:r>
      <w:r>
        <w:rPr>
          <w:rFonts w:ascii="Amiri" w:hAnsi="Amiri" w:eastAsia="Amiri" w:cs="Amiri"/>
          <w:color w:val="111111"/>
          <w:sz w:val="28"/>
          <w:sz w:val="28"/>
          <w:szCs w:val="28"/>
          <w:rtl w:val="true"/>
          <w:lang w:bidi="ar-SA"/>
        </w:rPr>
        <w:t xml:space="preserve">ثُمَّ حَدَّثَنِي بِهِ أَهْلُ اَلدُّنْيَا مَا قَبِلْتُ مِنْهُمْ، وَلَكِنَّهُ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جَمَاعَةٌ، عَنِ اَلتَّلَّعُكْبَرِيِّ، عَنْ أَحْمَدَ بْنِ عَلِيٍّ اَلرَّازِيِّ، عَنْ مُحَمَّدِ بْنِ عَلِيٍّ، عَنْ عُثْمَانَ بْنِ أَحْمَدَ اَلسَّمَّاكِ، عَنْ إِبْرَاهِيمَ بْنِ عَبْدِ اَلله اَلْهَاشِمِيِّ، عَنْ يَحْيَى بْنِ أَبِي طَالِبٍ</w:t>
      </w:r>
      <w:r>
        <w:rPr>
          <w:rStyle w:val="FootnoteAnchor"/>
          <w:rtl w:val="true"/>
        </w:rPr>
        <w:footnoteReference w:id="1228"/>
      </w:r>
      <w:r>
        <w:rPr>
          <w:rFonts w:ascii="Amiri" w:hAnsi="Amiri" w:eastAsia="Amiri" w:cs="Amiri"/>
          <w:color w:val="111111"/>
          <w:sz w:val="28"/>
          <w:sz w:val="28"/>
          <w:szCs w:val="28"/>
          <w:rtl w:val="true"/>
          <w:lang w:bidi="ar-SA"/>
        </w:rPr>
        <w:t>، عَنْ عَلِيِّ بْنِ عَاصِمٍ</w:t>
      </w:r>
      <w:r>
        <w:rPr>
          <w:rStyle w:val="FootnoteAnchor"/>
          <w:rtl w:val="true"/>
        </w:rPr>
        <w:footnoteReference w:id="1229"/>
      </w:r>
      <w:r>
        <w:rPr>
          <w:rFonts w:ascii="Amiri" w:hAnsi="Amiri" w:eastAsia="Amiri" w:cs="Amiri"/>
          <w:color w:val="111111"/>
          <w:sz w:val="28"/>
          <w:sz w:val="28"/>
          <w:szCs w:val="28"/>
          <w:rtl w:val="true"/>
          <w:lang w:bidi="ar-SA"/>
        </w:rPr>
        <w:t>، عَنْ عَطَاءِ بْنِ اَلسَّائِبِ</w:t>
      </w:r>
      <w:r>
        <w:rPr>
          <w:rStyle w:val="FootnoteAnchor"/>
          <w:rtl w:val="true"/>
        </w:rPr>
        <w:footnoteReference w:id="1230"/>
      </w:r>
      <w:r>
        <w:rPr>
          <w:rFonts w:ascii="Amiri" w:hAnsi="Amiri" w:eastAsia="Amiri" w:cs="Amiri"/>
          <w:color w:val="111111"/>
          <w:sz w:val="28"/>
          <w:sz w:val="28"/>
          <w:szCs w:val="28"/>
          <w:rtl w:val="true"/>
          <w:lang w:bidi="ar-SA"/>
        </w:rPr>
        <w:t>،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يَخْرُجَ نَحْوٌ مِنْ سِتِّينَ كَذَّاباً 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نَبِيٌّ</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إِدْرِيسَ، عَنْ عَلِيِّ بْنِ مُحَمَّدِ بْنِ قُتَيْبَةَ، عَنِ اَلْفَضْلِ بْنِ شَاذَانَ، عَنِ اَلْحَسَنِ بْنِ مَحْبُوبٍ،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اَلسُّفْيَانِيِّ مِنَ اَلمَحْتُومِ، وَاَلنِّدَاءُ مِنَ اَلمَحْتُومِ، وَطُلُوعُ اَلشَّمْسِ مِنَ اَلمَغْرِبِ 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وَأَشْيَاءُ كَانَ يَقُولُهَا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وَاِخْتِلَافُ بَنِي فُلَانٍ مِنَ اَلمَحْتُومِ، وَقَتْلُ اَلنَّفْسِ اَلزَّكِيَّةِ مِنَ اَلمَحْتُومِ، وَخُرُوجُ اَلْقَائِمِ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اَلنِّدَاءُ؟</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 يَسْمَعُهُ كُلُّ قَوْمٍ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وَشِيعَتِهِ، ثُمَّ يُنَادِي إِبْلِيسُ فِي آخِرِ اَلنَّهَارِ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عُثْمَانَ</w:t>
      </w:r>
      <w:r>
        <w:rPr>
          <w:rStyle w:val="FootnoteAnchor"/>
          <w:rtl w:val="true"/>
        </w:rPr>
        <w:footnoteReference w:id="1232"/>
      </w:r>
      <w:r>
        <w:rPr>
          <w:rFonts w:ascii="Amiri" w:hAnsi="Amiri" w:eastAsia="Amiri" w:cs="Amiri"/>
          <w:color w:val="111111"/>
          <w:sz w:val="28"/>
          <w:sz w:val="28"/>
          <w:szCs w:val="28"/>
          <w:rtl w:val="true"/>
          <w:lang w:bidi="ar-SA"/>
        </w:rPr>
        <w:t>وَشِيعَتِهِ، فَعِنْدَ ذَلِكَ يَرْتَابُ اَلمُبْطِلُونَ</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w:t>
      </w:r>
      <w:r>
        <w:rPr>
          <w:rStyle w:val="FootnoteAnchor"/>
          <w:rtl w:val="true"/>
        </w:rPr>
        <w:footnoteReference w:id="1234"/>
      </w:r>
      <w:r>
        <w:rPr>
          <w:rFonts w:ascii="Amiri" w:hAnsi="Amiri" w:eastAsia="Amiri" w:cs="Amiri"/>
          <w:color w:val="111111"/>
          <w:sz w:val="28"/>
          <w:sz w:val="28"/>
          <w:szCs w:val="28"/>
          <w:rtl w:val="true"/>
          <w:lang w:bidi="ar-SA"/>
        </w:rPr>
        <w:t xml:space="preserve">، عَنِ اِبْنُ فَضَّالٍ، عَنْ حَمَّادٍ، عَنِ اَلْحُسَيْنِ بْنِ اَلمُخْتَارِ، عَنْ أَبِي نَصْرٍ، عَنْ عَامِرِ بْنِ وَاثِلَةَ،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قَبْلَ اَلسَّاعَةِ لَا 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وَاَلدَّجَّالُ، وَاَلدُّخَانُ، وَاَلدَّابَّةُ، وَخُرُوجُ اَلْقَائِمِ، وَطُلُوعُ اَلشَّمْسِ مِنْ مَغْرِبِهَا، وَنُزُولُ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وَخَسْفٌ بِالمَشْرِقِ، وَخَسْفٌ بِجَزِيرَةِ اَلْعَرَبِ، وَنَارٌ تَخْرُجُ مِنْ قَعْرِ عَدَنٍ تَسُوقُ اَلنَّاسَ إِلَى اَلمَحْشَرِ</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اِبْنِ فَضَّالٍ، عَنْ حَمَّادٍ، عَنْ إِبْرَاهِيمَ بْنِ عُمَرَ، عَنْ عُمَرَ بْنِ حَنْظَلَةَ</w:t>
      </w:r>
      <w:r>
        <w:rPr>
          <w:rStyle w:val="FootnoteAnchor"/>
          <w:rtl w:val="true"/>
        </w:rPr>
        <w:footnoteReference w:id="1236"/>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قَبْلَ قِيَامِ اَلْقَائِمِ مِنَ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وَاَلسُّفْيَانِيُّ، وَاَلْخَسْفُ بِالْبَيْدَاءِ، وَخُرُوجُ اَلْيَمَانِيِّ، وَقَتْلُ اَلنَّفْسِ اَلزَّكِيَّةِ</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شَاذَانَ، عَنِ اَلْحَسَنِ بْنِ عَلِيٍّ اَلْوَشَّاءِ، عَنْ أَحْمَدَ بْنِ عَائِذٍ</w:t>
      </w:r>
      <w:r>
        <w:rPr>
          <w:rStyle w:val="FootnoteAnchor"/>
          <w:rtl w:val="true"/>
        </w:rPr>
        <w:footnoteReference w:id="1238"/>
      </w:r>
      <w:r>
        <w:rPr>
          <w:rFonts w:ascii="Amiri" w:hAnsi="Amiri" w:eastAsia="Amiri" w:cs="Amiri"/>
          <w:color w:val="111111"/>
          <w:sz w:val="28"/>
          <w:sz w:val="28"/>
          <w:szCs w:val="28"/>
          <w:rtl w:val="true"/>
          <w:lang w:bidi="ar-SA"/>
        </w:rPr>
        <w:t>،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اَلْقَائِمُ حَتَّى يَخْرُجَ اِثْنَا عَشَرَ مِنْ بَنِي هَاشِمٍ كُلُّهُمْ يَدْعُو إِلَى نَفْسِهِ</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عَبْدِ اَلله بْنِ جَبَلَةَ، عَنْ أَبِي عَمَّارٍ</w:t>
      </w:r>
      <w:r>
        <w:rPr>
          <w:rStyle w:val="FootnoteAnchor"/>
          <w:rtl w:val="true"/>
        </w:rPr>
        <w:footnoteReference w:id="1240"/>
      </w:r>
      <w:r>
        <w:rPr>
          <w:rFonts w:ascii="Amiri" w:hAnsi="Amiri" w:eastAsia="Amiri" w:cs="Amiri"/>
          <w:color w:val="111111"/>
          <w:sz w:val="28"/>
          <w:sz w:val="28"/>
          <w:szCs w:val="28"/>
          <w:rtl w:val="true"/>
          <w:lang w:bidi="ar-SA"/>
        </w:rPr>
        <w:t>، عَنْ عَلِيِّ بْنِ أَبِي اَلمُغِيرَةِ، عَنْ عَبْدِ اَلله بْنِ شَرِيكٍ اَلْعَامِرِيِّ، عَنْ عَمِيرَةَ بِنْتِ نُفَيْلٍ</w:t>
      </w:r>
      <w:r>
        <w:rPr>
          <w:rStyle w:val="FootnoteAnchor"/>
          <w:rtl w:val="true"/>
        </w:rPr>
        <w:footnoteReference w:id="1241"/>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هَذَا اَلْأَمْرُ اَلَّذِي تَنْتَظِرُونَ حَتَّى يَبْرَأَ بَعْضُكُمْ مِنْ بَعْضٍ، وَيَلْعَنَ بَعْضُكُمْ بَعْضاً، وَيَتْفُلَ بَعْضُكُمْ فِي وَجْهِ بَعْضٍ، وَحَتَّى يَشْهَدَ بَعْضُكُمْ بِالْكُفْرِ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ذَلِكَ خَيْرٌ؟</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Style w:val="FootnoteAnchor"/>
          <w:rtl w:val="true"/>
        </w:rPr>
        <w:footnoteReference w:id="12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كُلُّهُ فِي ذَلِكَ، عِنْدَ ذَلِكَ يَقُومُ قَائِمُنَا، فَيَرْفَعُ ذَلِكَ كُلَّهُ</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اَلْفَضْلُ، عَنْ عَلِيِّ بْنِ أَسْبَاطٍ، عَنْ مُحَمَّدِ بْنِ أَبِي اَلْبِلَادِ</w:t>
      </w:r>
      <w:r>
        <w:rPr>
          <w:rStyle w:val="FootnoteAnchor"/>
          <w:rtl w:val="true"/>
        </w:rPr>
        <w:footnoteReference w:id="1244"/>
      </w:r>
      <w:r>
        <w:rPr>
          <w:rFonts w:ascii="Amiri" w:hAnsi="Amiri" w:eastAsia="Amiri" w:cs="Amiri"/>
          <w:color w:val="111111"/>
          <w:sz w:val="28"/>
          <w:sz w:val="28"/>
          <w:szCs w:val="28"/>
          <w:rtl w:val="true"/>
          <w:lang w:bidi="ar-SA"/>
        </w:rPr>
        <w:t>، عَنْ عَلِيِّ بْنِ مُحَمَّدٍ اَلْأَوْدِيِّ</w:t>
      </w:r>
      <w:r>
        <w:rPr>
          <w:rStyle w:val="FootnoteAnchor"/>
          <w:rtl w:val="true"/>
        </w:rPr>
        <w:footnoteReference w:id="1245"/>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يَدَيِ اَلْقَائِمِ مَوْتٌ أَحْمَرُ، وَمَوْتٌ أَبْيَضُ، وَجَرَادٌ فِي حِينِهِ، وَجَرَادٌ فِي غَيْرِ حِينِهِ، أَحْمَرُ كَأَلْوَانِ اَلدَّمِ، فَأَمَّا اَلمَوْتُ اَلْأَحْمَرُ فَالسَّيْفُ، وَأَمَّا اَلمَوْتُ اَلْأَبْيَضُ فَالطَّاعُونُ</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عَنِ اَلْحَسَنِ بْنِ عَلِيٍّ اَلزَّيْتُونِيِّ وَعَبْدِ اَلله بْنِ جَعْفَرٍ لَلْحِمْيَرِيِّ، عَنْ أَحْمَدَ بْنِ هِلَالٍ اَلْعَبَرْتَائِيِّ، عَنِ اَلْحَسَنِ بْنِ مَحْبُوبٍ،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 لَهُ طَوِيلٍ اِخْتَصَرْنَا</w:t>
      </w:r>
      <w:r>
        <w:rPr>
          <w:rStyle w:val="FootnoteAnchor"/>
          <w:rtl w:val="true"/>
        </w:rPr>
        <w:footnoteReference w:id="1247"/>
      </w:r>
      <w:r>
        <w:rPr>
          <w:rFonts w:ascii="Amiri" w:hAnsi="Amiri" w:eastAsia="Amiri" w:cs="Amiri"/>
          <w:color w:val="111111"/>
          <w:sz w:val="28"/>
          <w:sz w:val="28"/>
          <w:szCs w:val="28"/>
          <w:rtl w:val="true"/>
          <w:lang w:bidi="ar-SA"/>
        </w:rPr>
        <w:t xml:space="preserve">مِنْهُ مَوْضِعَ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فِتْنَةٍ صَمَّاءَ</w:t>
      </w:r>
      <w:r>
        <w:rPr>
          <w:rStyle w:val="FootnoteAnchor"/>
          <w:rtl w:val="true"/>
        </w:rPr>
        <w:footnoteReference w:id="1248"/>
      </w:r>
      <w:r>
        <w:rPr>
          <w:rFonts w:ascii="Amiri" w:hAnsi="Amiri" w:eastAsia="Amiri" w:cs="Amiri"/>
          <w:color w:val="111111"/>
          <w:sz w:val="28"/>
          <w:sz w:val="28"/>
          <w:szCs w:val="28"/>
          <w:rtl w:val="true"/>
          <w:lang w:bidi="ar-SA"/>
        </w:rPr>
        <w:t>صَيْلَمٍ</w:t>
      </w:r>
      <w:r>
        <w:rPr>
          <w:rStyle w:val="FootnoteAnchor"/>
          <w:rtl w:val="true"/>
        </w:rPr>
        <w:footnoteReference w:id="1249"/>
      </w:r>
      <w:r>
        <w:rPr>
          <w:rFonts w:ascii="Amiri" w:hAnsi="Amiri" w:eastAsia="Amiri" w:cs="Amiri"/>
          <w:color w:val="111111"/>
          <w:sz w:val="28"/>
          <w:sz w:val="28"/>
          <w:szCs w:val="28"/>
          <w:rtl w:val="true"/>
          <w:lang w:bidi="ar-SA"/>
        </w:rPr>
        <w:t>يَسْقُطُ فِيهَا كُلُّ بِطَانَةٍ وَوَلِيجَةٍ</w:t>
      </w:r>
      <w:r>
        <w:rPr>
          <w:rStyle w:val="FootnoteAnchor"/>
          <w:rtl w:val="true"/>
        </w:rPr>
        <w:footnoteReference w:id="1250"/>
      </w:r>
      <w:r>
        <w:rPr>
          <w:rFonts w:ascii="Amiri" w:hAnsi="Amiri" w:eastAsia="Amiri" w:cs="Amiri"/>
          <w:color w:val="111111"/>
          <w:sz w:val="28"/>
          <w:sz w:val="28"/>
          <w:szCs w:val="28"/>
          <w:rtl w:val="true"/>
          <w:lang w:bidi="ar-SA"/>
        </w:rPr>
        <w:t>، وَذَلِكَ عِنْدَ فِقْدَانِ اَلشِّيعَةِ اَلثَّالِثَ مِنْ وُلْدِي، يَبْكِي عَلَيْهِ أَهْلُ اَلسَّمَاءِ وَأَهْلُ اَلْأَرْضِ، وَكَمْ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مُؤْمِنٍ مُتَأَسِّفٍ حَرَّانَ</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حَزِينٍ عِنْدَ فَقْدِ اَلمَاءِ اَلمَعِينِ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كَأَنِّي بِهِمْ أَسَرَّ مَا يَكُونُونَ وَقَدْ نُودُوا نِدَاءً يَسْمَعُهُ مَنْ بَعُدَ كَمَا يَسْمَعُهُ مَنْ قَرُبَ، يَكُونُ رَحْمَةً لِلْمُؤْمِنِينَ وَعَذَاباً لِلْكَافِرِينَ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نِدَاءٍ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يُنَادَونَ فِي رَجَبٍ ثَلَاثَةَ أَصْوَاتٍ مِنَ اَلسَّمَاءِ، صَوْتاً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وَاَلصَّوْتُ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الْآزِفَةُ</w:t>
      </w:r>
      <w:r>
        <w:rPr>
          <w:rStyle w:val="FootnoteAnchor"/>
          <w:rtl w:val="true"/>
        </w:rPr>
        <w:footnoteReference w:id="1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اَلمُؤْمِنِينَ، وَاَلصَّوْتُ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بَدَناً بَارِزاً نَحْوَ عَيْنِ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قَدْ كَرَّ فِي هَلَاكِ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Style w:val="FootnoteAnchor"/>
          <w:rtl w:val="true"/>
        </w:rPr>
        <w:footnoteReference w:id="1253"/>
      </w:r>
      <w:r>
        <w:rPr>
          <w:rFonts w:ascii="Amiri" w:hAnsi="Amiri" w:eastAsia="Amiri" w:cs="Amiri"/>
          <w:color w:val="111111"/>
          <w:sz w:val="28"/>
          <w:sz w:val="28"/>
          <w:szCs w:val="28"/>
          <w:rtl w:val="true"/>
          <w:lang w:bidi="ar-SA"/>
        </w:rPr>
        <w:t>بَدَنٌ يُرَى فِي قَرْنِ اَلشَّمْسِ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فُلَاناً، فَاسْمَعُوا لَهُ وَأَطِيعُوا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وَقَالَا</w:t>
      </w:r>
      <w:r>
        <w:rPr>
          <w:rStyle w:val="FootnoteAnchor"/>
          <w:rtl w:val="true"/>
        </w:rPr>
        <w:footnoteReference w:id="1254"/>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ذَلِكَ يَأْتِي اَلنَّاسَ اَلْفَرَجُ، وَتَوَدُّ الأَمْواتُ</w:t>
      </w:r>
      <w:r>
        <w:rPr>
          <w:rStyle w:val="FootnoteAnchor"/>
          <w:rtl w:val="true"/>
        </w:rPr>
        <w:footnoteReference w:id="1255"/>
      </w:r>
      <w:r>
        <w:rPr>
          <w:rFonts w:ascii="Amiri" w:hAnsi="Amiri" w:eastAsia="Amiri" w:cs="Amiri"/>
          <w:color w:val="111111"/>
          <w:sz w:val="28"/>
          <w:sz w:val="28"/>
          <w:szCs w:val="28"/>
          <w:rtl w:val="true"/>
          <w:lang w:bidi="ar-SA"/>
        </w:rPr>
        <w:t>لَوْ كَانُوا أَحْيَاءً، وَيَشْفِي اَللهُ صُدُورَ قَوْمٍ مُؤْمِنِينَ</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شَاذَانَ، عَنْ نَصْرِ بْنِ مُزَاحِمٍ، عَنِ اِبْنِ لَهِيعَةَ</w:t>
      </w:r>
      <w:r>
        <w:rPr>
          <w:rStyle w:val="FootnoteAnchor"/>
          <w:rtl w:val="true"/>
        </w:rPr>
        <w:footnoteReference w:id="1257"/>
      </w:r>
      <w:r>
        <w:rPr>
          <w:rFonts w:ascii="Amiri" w:hAnsi="Amiri" w:eastAsia="Amiri" w:cs="Amiri"/>
          <w:color w:val="111111"/>
          <w:sz w:val="28"/>
          <w:sz w:val="28"/>
          <w:szCs w:val="28"/>
          <w:rtl w:val="true"/>
          <w:lang w:bidi="ar-SA"/>
        </w:rPr>
        <w:t xml:space="preserve">، عَنْ أَبِي زُرْعَةَ، عَنْ عَبْدِ اَلله بْنِ رَزِينٍ، عَنْ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أَهْلِ بَيْتِ نَبِيِّكُمْ فِي آخِرِ اَلزَّمَانِ، فَالْزَمُوا اَلْأَرْضَ وَكُفُّوا حَتَّى تَرَوْا قَادَتَهَا، فَإِذَا خَالَفَ اَلتُّرْكُ اَلرُّومَ، وَكَثُرَتِ اَلْحُرُوبُ فِي اَلْأَرْضِ، يُنَادِي مُنَادٍ عَلَى سُورِ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لَازِمٌ مِنْ شَرٍّ قَدِ اِقْتَرَبَ، وَيَخْرَبُ</w:t>
      </w:r>
      <w:r>
        <w:rPr>
          <w:rStyle w:val="FootnoteAnchor"/>
          <w:rtl w:val="true"/>
        </w:rPr>
        <w:footnoteReference w:id="1258"/>
      </w:r>
      <w:r>
        <w:rPr>
          <w:rFonts w:ascii="Amiri" w:hAnsi="Amiri" w:eastAsia="Amiri" w:cs="Amiri"/>
          <w:color w:val="111111"/>
          <w:sz w:val="28"/>
          <w:sz w:val="28"/>
          <w:szCs w:val="28"/>
          <w:rtl w:val="true"/>
          <w:lang w:bidi="ar-SA"/>
        </w:rPr>
        <w:t>حَائِطُ مَسْجِدِهَا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عَنِ اِبْنِ أَبِي نَجْرَانَ، عَنْ مُحَمَّدِ بْنِ سِنَانٍ، عَنْ أَبِي اَلْجَارُودِ، عَنْ مُحَمَّدِ بْنِ بِشْرٍ،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 هَذَا اَلْأَمْرُ حَتَّى مَتَى؟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ذَلِكَ وَلَمْ يَعَضَّ اَلزَّمَانُ؟ أَنَّى يَكُونُ ذَلِكَ وَلَمْ يَجْفُوا اَلْإِخْوَانُ؟ أَنَّى يَكُونُ ذَلِكَ وَلَمْ يَظْلِمِ اَلسُّلْطَانُ؟ أَنَّى يَكُونُ ذَلِكَ وَلَمْ يَقُمِ اَلزِّنْدِيقُ مِنْ قَزْوِينَ فَيَهْتِكَ سُتُورَهَا، وَيُكَفِّرَ صُدُورَهَا، وَيُغَيِّرَ سُورَهَا، وَيُذْهِبَ بَهْجَتَهَا؟ مَنْ فَرَّ مِنْهُ أَدْرَكَهُ، وَمَنْ حَارَبَهُ قَتَلَهُ، وَمَنِ اِعْتَزَلَهُ اِفْتَقَرَ، وَمَنْ تَابَعَهُ كَفَرَ، حَتَّى يَقُومَ بَاكِيَانِ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يَبْكِي عَلَى دِينِهِ، وَبَاكٍ يَبْكِي عَلَى دُنْيَاهُ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عَنِ اَلْحَسَنِ بْنِ مَحْبُوبٍ، عَنْ عَمْرِو بْنِ أَبِي اَلْمِقْدَامِ، 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اَلْأَرْضَ وَلَا تُحَرِّكْ يَداً وَلَا رِجْلاً حَتَّى تَرَى عَلَامَاتٍ أَذْكُرُهَا لَكَ، وَمَا أَرَاكَ 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بَنِي فُلَانٍ</w:t>
      </w:r>
      <w:r>
        <w:rPr>
          <w:rStyle w:val="FootnoteAnchor"/>
          <w:rtl w:val="true"/>
        </w:rPr>
        <w:footnoteReference w:id="1259"/>
      </w:r>
      <w:r>
        <w:rPr>
          <w:rFonts w:ascii="Amiri" w:hAnsi="Amiri" w:eastAsia="Amiri" w:cs="Amiri"/>
          <w:color w:val="111111"/>
          <w:sz w:val="28"/>
          <w:sz w:val="28"/>
          <w:szCs w:val="28"/>
          <w:rtl w:val="true"/>
          <w:lang w:bidi="ar-SA"/>
        </w:rPr>
        <w:t>، وَمُنَادٍ يُنَادِي مِنَ اَلسَّمَاءِ، وَيَجِيئُكُمُ اَلصَّوْتُ مِنْ نَاحِيَةِ دِمَشْقَ بِالْفَتْحِ، وَخَسْفِ قَرْيَةٍ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قُرَى اَلشَّامِ تُسَمَّى اَلْجَابِيَةَ</w:t>
      </w:r>
      <w:r>
        <w:rPr>
          <w:rStyle w:val="FootnoteAnchor"/>
          <w:rtl w:val="true"/>
        </w:rPr>
        <w:footnoteReference w:id="1260"/>
      </w:r>
      <w:r>
        <w:rPr>
          <w:rFonts w:ascii="Amiri" w:hAnsi="Amiri" w:eastAsia="Amiri" w:cs="Amiri"/>
          <w:color w:val="111111"/>
          <w:sz w:val="28"/>
          <w:sz w:val="28"/>
          <w:szCs w:val="28"/>
          <w:rtl w:val="true"/>
          <w:lang w:bidi="ar-SA"/>
        </w:rPr>
        <w:t>، وَسَتُقْبِلُ إِخْوَانُ اَلتُّرْكِ حَتَّى يَنْزِلُوا اَلْجَزِيرَةَ، وَسَتُقْبِلُ مَارِقَةُ اَلرُّومِ حَتَّى يَنْزِلُوا اَلرَّمْلَةَ</w:t>
      </w:r>
      <w:r>
        <w:rPr>
          <w:rStyle w:val="FootnoteAnchor"/>
          <w:rtl w:val="true"/>
        </w:rPr>
        <w:footnoteReference w:id="1261"/>
      </w:r>
      <w:r>
        <w:rPr>
          <w:rFonts w:ascii="Amiri" w:hAnsi="Amiri" w:eastAsia="Amiri" w:cs="Amiri"/>
          <w:color w:val="111111"/>
          <w:sz w:val="28"/>
          <w:sz w:val="28"/>
          <w:szCs w:val="28"/>
          <w:rtl w:val="true"/>
          <w:lang w:bidi="ar-SA"/>
        </w:rPr>
        <w:t>، فَتِلْكَ اَلسَّنَةَ فِيهَا اِخْتِلَافٌ كَثِيرٌ فِي كُلِّ أَرْضٍ مِنْ نَاحِيَةِ اَلمَغْرِبِ، فَأَوَّلُ أَرْضٍ تَخْرَبُ اَلشَّامُ،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اَلْأَبْقَعِ، وَرَايَةِ اَلسُّفْيَانِيِّ</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اَلرَّازِيُّ، عَنِ اَلمُقَانِعِيِّ</w:t>
      </w:r>
      <w:r>
        <w:rPr>
          <w:rStyle w:val="FootnoteAnchor"/>
          <w:rtl w:val="true"/>
        </w:rPr>
        <w:footnoteReference w:id="1263"/>
      </w:r>
      <w:r>
        <w:rPr>
          <w:rFonts w:ascii="Amiri" w:hAnsi="Amiri" w:eastAsia="Amiri" w:cs="Amiri"/>
          <w:color w:val="111111"/>
          <w:sz w:val="28"/>
          <w:sz w:val="28"/>
          <w:szCs w:val="28"/>
          <w:rtl w:val="true"/>
          <w:lang w:bidi="ar-SA"/>
        </w:rPr>
        <w:t>، عَنْ بَكَّارِ بْنِ أَحْمَدَ، عَنْ حَسَنِ بْنِ حُسَيْنٍ، عَنْ عَبْدِ اَلله بْنِ بُكَيْرٍ، عَنْ عَبْدِ اَلمَلِكِ بْنِ إِسْمَاعِيلَ اَلْأَسَدِيِّ،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اَلَّتِي يَقُومُ فِيهَا اَلمَهْدِيُّ تَمْطُرُ أَرْبَعاً وَعِشْرِينَ مَطْرَةً، يُرَى أَثَرُهَا وَبَرَكَتُهَا</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كَعْبِ اَلْأَحْبَارِ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رَجُلٌ مِنْ بَنِي اَلْعَبَّاسِد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وَهُوَ ذُو اَلْعَيْنِ</w:t>
      </w:r>
      <w:r>
        <w:rPr>
          <w:rStyle w:val="FootnoteAnchor"/>
          <w:rtl w:val="true"/>
        </w:rPr>
        <w:footnoteReference w:id="1265"/>
      </w:r>
      <w:r>
        <w:rPr>
          <w:rFonts w:ascii="Amiri" w:hAnsi="Amiri" w:eastAsia="Amiri" w:cs="Amiri"/>
          <w:color w:val="111111"/>
          <w:sz w:val="28"/>
          <w:sz w:val="28"/>
          <w:szCs w:val="28"/>
          <w:rtl w:val="true"/>
          <w:lang w:bidi="ar-SA"/>
        </w:rPr>
        <w:t>بِهَا اِفْتَتَحُوا وَبِهَا يَخْتِمُونَ، وَهُوَ مِفْتَاحُ اَلْبَلَاءِ وَسَيْفُ اَلْفَنَاءِ</w:t>
      </w:r>
      <w:r>
        <w:rPr>
          <w:rStyle w:val="FootnoteAnchor"/>
          <w:rtl w:val="true"/>
        </w:rPr>
        <w:footnoteReference w:id="1266"/>
      </w:r>
      <w:r>
        <w:rPr>
          <w:rFonts w:ascii="Amiri" w:hAnsi="Amiri" w:eastAsia="Amiri" w:cs="Amiri"/>
          <w:color w:val="111111"/>
          <w:sz w:val="28"/>
          <w:sz w:val="28"/>
          <w:szCs w:val="28"/>
          <w:rtl w:val="true"/>
          <w:lang w:bidi="ar-SA"/>
        </w:rPr>
        <w:t>، فَإِذَا قُرِئَ لَهُ كِتَابٌ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عَبْدِ اَلله أَمِيرِ اَلمُؤْمِنِينَ لَمْ تَلْبَثُوا أَنْ يَبْلُغَكُمْ أَنَّ كِتَاباً قُرِئَ عَلَى مِنْبَرِ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عَبْدِ اَلرَّحْمَنِ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لِبَنِي اَلْعَبَّاسِ حَتَّى يَبْلُغَكُمْ كِتَابٌ قُرِئَ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عَبْدِ اَلرَّحْمَنِ أَمِيرِ اَلمُؤْمِنِينَ، وَإِذَا كَانَ ذَلِكَ فَهُوَ زَوَالُ مُلْكِهِمْ وَاِنْقِطَاعُ مُدَّتِهِمْ، فَإِذَا قُرِئَ عَلَيْكُمْ أَوَّلَ اَلنَّهَارِ لِبَنِي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عَبْدِ اَلله أَمِيرِ اَلمُؤْمِنِينَ، فَانْتَظِرُوا كِتَاباً يُقْرَأُ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آخِرِ اَلنَّهَارِ</w:t>
      </w:r>
      <w:r>
        <w:rPr>
          <w:rFonts w:eastAsia="Amiri" w:cs="Amiri" w:ascii="Amiri" w:hAnsi="Amiri"/>
          <w:color w:val="111111"/>
          <w:sz w:val="28"/>
          <w:szCs w:val="28"/>
          <w:rtl w:val="true"/>
          <w:lang w:bidi="ar-SA"/>
        </w:rPr>
        <w:t>]</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عَبْدِ اَلرَّحْمَنِ أَمِيرِ اَلمُؤْمِنِينَ، وَوَيْلٌ لِعَبْدِ اَلله مِنْ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حَذْلَمُ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خُرُوجَ اَلمَهْدِيِّ، وَعَرِّفْنِي دَلَائِلَهُ وَعَلَامَاتِهِ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قَبْلَ خُرُوجِهِ خُرُوجُ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اَلسُّلَمِيُّ بِأَرْضِ اَلْجَزِيرَةِ، وَيَكُونُ مَأْوَاهُ تِكْرِيتٌ</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اسم لعدَّة مواضع</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وَقَتْلُهُ بِمَسْجِدِ دِمَشْقَ، ثُمَّ يَكُونُ خُرُوجُ شُعَيْبِ اِبْنِ صَالِحٍ مِنْ سَمَرْقَنْدَ، ثُمَّ يَخْرُجُ اَلسُّفْيَانِيُّ اَلمَلْعُونُ مِنَ اَلْوَادِي اَلْيَابِسِ، وَهُوَ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عُتْبَةَ بْنِ أَبِي سُفْيَانَ، فَإِذَا ظَهَرَ اَلسُّفْيَانِيُّ اِخْتَفَى اَلمَهْدِيُّ، ثُمَّ يَخْرُجُ بَعْدَ ذَلِكَ</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بِقَزْوِينَ رَجُلٌ اِسْمُهُ اِسْمُ نَبِيٍّ، يُسْرِعُ اَلنَّاسُ إِلَى طَاعَتِهِ، اَلمُشْرِكُ وَاَلمُؤْمِنُ، يَمْلَأُ اَلْجِبَالَ خَوْفاً</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شَاذَانَ، عَنْ أَحْمَدَ بْنِ مُحَمَّدِ بْنِ أَبِي نَصْرٍ، عَنْ ثَعْلَبَةَ، عَنْ بَدْرِ بْنِ اَلْخَلِيلِ اَلْأَزْدِيِّ</w:t>
      </w:r>
      <w:r>
        <w:rPr>
          <w:rStyle w:val="FootnoteAnchor"/>
          <w:rtl w:val="true"/>
        </w:rPr>
        <w:footnoteReference w:id="12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آيَتَانِ تَكُونَانِ قَبْلَ اَلْقَائِمِ لَمْ تَكُونَا مُنْذُ 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 تَنْكَسِفُ اَلشَّمْسُ فِي اَلنِّصْفِ مِنْ شَهْرِ رَمَضَانَ، وَاَلْقَمَرُ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تَنْكَسِفُ اَلشَّمْسُ فِي آخِرِ اَلشَّهْرِ، وَاَلْقَمَرُ فِي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لَأَعْلَمُ بِمَا تَقُولُ</w:t>
      </w:r>
      <w:r>
        <w:rPr>
          <w:rStyle w:val="FootnoteAnchor"/>
          <w:rtl w:val="true"/>
        </w:rPr>
        <w:footnoteReference w:id="1272"/>
      </w:r>
      <w:r>
        <w:rPr>
          <w:rFonts w:ascii="Amiri" w:hAnsi="Amiri" w:eastAsia="Amiri" w:cs="Amiri"/>
          <w:color w:val="111111"/>
          <w:sz w:val="28"/>
          <w:sz w:val="28"/>
          <w:szCs w:val="28"/>
          <w:rtl w:val="true"/>
          <w:lang w:bidi="ar-SA"/>
        </w:rPr>
        <w:t xml:space="preserve">، وَلَكِنَّهُمَا آيَتَانِ لَمْ تَكُونَا مُنْذُ 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قال المولى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أُصول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تنكسف الشمس في النصف من شهر رمضان والقمر في آخره،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تنكسف الشمس في آخر الشهر، والقمر في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كسوف الشمس على ما هو المعروف بتوسُّط جرم القمر بينها وبين الناظرين، ولا يتحقَّق التوسُّط إلَّا في آخر الشهر، لأنَّ الشمس والقمر في آخر الشهر يجتمعان في درجة واحدة، وأمَّا في غيره فهما متفارقان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ينكسف في النصف، لأنَّ نوره مستفاد من الشمس، وفي النصف قد تقع الأرض واسطة بين مركزيهما فتمنع من وصول نور الشمس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فكسوف الشمس في النصف والقمر في الآخرة علامة من علامات قيام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الكسوف حينئذٍ أثر يخلقه الله تعالى في جرمهما من غير سبب ولا ربط كما هو مذهب طائفة في كسوفهما، أو لإزالة الفلك من مجراه فيدخل الشمس والقمر في البحر الذي بين السماء والأرض فيطمس ضوءهما كما نُقِلَ ذلك عن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عَنِ اَلْحَسَنِ بْنِ عَلِيِّ بْنِ فَضَّالٍ، عَنْ ثَعْلَبَةَ، عَنْ شُعَيْبٍ اَلْحَدَّادِ</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ووثَّقه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صَالِحٍ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قِيَامِ اَلْقَائِمِ وَبَيْنَ قَتْلِ اَلنَّفْسِ اَلزَّكِيَّةِ إِلَّا خَمْسَ عَشْرَةَ 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نَصْرِ بْنِ مُزَاحِمٍ،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هَذَا اَلْأَمْرُ؟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يَكُونُ ذَلِكَ يَا جَابِرُ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تَكْثُرِ اَلْقَتْلَى بَيْنَ اَلْحِيرَةِ وَاَلْكُوفَةِ؟</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اِبْنِ أَبِي نَجْرَانَ، عَنْ مُحَمَّدِ بْنِ سِنَانٍ، عَنِ اَلْحُسَيْنِ بْنِ اَلمُخْتَارِ،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هُدِمَ حَائِطُ مَسْجِدِ اَلْكُوفَةِ مُؤَخَّرُهُ مِمَّا يَلِي دَارَ عَبْدِ اَلله بْنِ مَسْعُودٍ، فَعِنْدَ ذَلِكَ 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Style w:val="FootnoteAnchor"/>
          <w:rtl w:val="true"/>
        </w:rPr>
        <w:footnoteReference w:id="1276"/>
      </w:r>
      <w:r>
        <w:rPr>
          <w:rFonts w:ascii="Amiri" w:hAnsi="Amiri" w:eastAsia="Amiri" w:cs="Amiri"/>
          <w:color w:val="111111"/>
          <w:sz w:val="28"/>
          <w:sz w:val="28"/>
          <w:szCs w:val="28"/>
          <w:rtl w:val="true"/>
          <w:lang w:bidi="ar-SA"/>
        </w:rPr>
        <w:t>بَنِي فُلَانٍ، أَمَا إِنَّ هَادِمَهُ لَا يَبْنِيهِ</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w:t>
      </w:r>
      <w:r>
        <w:rPr>
          <w:rStyle w:val="FootnoteAnchor"/>
          <w:rtl w:val="true"/>
        </w:rPr>
        <w:footnoteReference w:id="1278"/>
      </w:r>
      <w:r>
        <w:rPr>
          <w:rFonts w:ascii="Amiri" w:hAnsi="Amiri" w:eastAsia="Amiri" w:cs="Amiri"/>
          <w:color w:val="111111"/>
          <w:sz w:val="28"/>
          <w:sz w:val="28"/>
          <w:szCs w:val="28"/>
          <w:rtl w:val="true"/>
          <w:lang w:bidi="ar-SA"/>
        </w:rPr>
        <w:t>، عَنْ سَيْفِ بْنِ عَمِيرَةَ، عَنْ بَكْرِ بْنِ مُحَمَّدٍ اَلْأَزْدِيِّ</w:t>
      </w:r>
      <w:r>
        <w:rPr>
          <w:rStyle w:val="FootnoteAnchor"/>
          <w:rtl w:val="true"/>
        </w:rPr>
        <w:footnoteReference w:id="1279"/>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اَلْخُرَاسَانِيِّ وَاَلسُّفْيَانِيِّ وَاَلْيَمَانِيِّ فِي سَنَةٍ وَاحِدَةٍ فِي شَهْرٍ وَاحِدٍ فِي يَوْمٍ وَاحِدٍ، وَلَيْسَ فِيهَا رَايَةٌ بِأَهْدَى مِنْ رَايَةِ اَلْيَمَانِيِّ، يَهْدِي إِلَى اَلْحَقِّ</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فَضَّالٍ، عَنِ اِبْنِ بُكَيْرٍ،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قَبْلَ اَلسُّفْيَانِيِّ مِصْرِيٌّ وَيَمَانِيٌّ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عُثْمَانَ بْنِ عِيسَى، عَنْ دُرُسْتَ بْنِ أَبِي مَنْصُورٍ، عَنْ عَمَّارِ اِبْنِ مَرْوَانَ،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يَضْمَنْ لِي مَوْتَ عَبْدِ اَلله أَضْمَنْ لَهُ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عَبْدُ اَلله لَمْ يَجْتَمِعِ اَلنَّاسُ بَعْدَهُ عَلَى أَحَدٍ، وَلَمْ يَتَنَاهَ هَذَا اَلْأَمْرُ دُونَ صَاحِبِكُمْ إِنْ شَاءَ اَللهُ، وَيَذْهَبُ مُلْكُ اَلسِّنِينَ وَيَصِيرُ مُلْكُ اَلشُّهُورِ وَاَلْأَيَّامِ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يَطُولُ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عَلِيٍّ، عَنْ سَلَّامِ بْنِ عَبْدِ اَلله</w:t>
      </w:r>
      <w:r>
        <w:rPr>
          <w:rStyle w:val="FootnoteAnchor"/>
          <w:rtl w:val="true"/>
        </w:rPr>
        <w:footnoteReference w:id="1282"/>
      </w:r>
      <w:r>
        <w:rPr>
          <w:rFonts w:ascii="Amiri" w:hAnsi="Amiri" w:eastAsia="Amiri" w:cs="Amiri"/>
          <w:color w:val="111111"/>
          <w:sz w:val="28"/>
          <w:sz w:val="28"/>
          <w:szCs w:val="28"/>
          <w:rtl w:val="true"/>
          <w:lang w:bidi="ar-SA"/>
        </w:rPr>
        <w:t>، عَنْ أَبِي بَصِيرٍ، عَنْ بَكْرِ بْنِ حَرْبٍ</w:t>
      </w:r>
      <w:r>
        <w:rPr>
          <w:rStyle w:val="FootnoteAnchor"/>
          <w:rtl w:val="true"/>
        </w:rPr>
        <w:footnoteReference w:id="1283"/>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فَسَادُ مُلْكِ بَنِي فُلَانٍ حَتَّى يَخْتَلِفَ سَيْفَا بَنِي فُلَانٍ، فَإِذَا اِخْتَلَفَا كَانَ عِنْدَ ذَلِكَ فَسَادُ مُلْكِهِمْ</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عَنْ أَحْمَدَ بْنِ مُحَمَّدِ بْنِ أَبِي نَصْرٍ،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عَلَامَاتِ اَلْفَرَجِ حَدَثاً يَكُونُ بَيْنَ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يَكُونُ اَلْحَدَثُ؟</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عَصَبِيَّةٌ تَكُونُ بَيْنَ اَلْحَرَمَيْنِ، وَيَقْتُلُ فُلَانٌ مِنْ وُلْدِ فُلَانٍ خَمْسَةَ عَشَرَ كَبْشاً</w:t>
      </w:r>
      <w:r>
        <w:rPr>
          <w:rFonts w:eastAsia="Amiri" w:cs="Amiri" w:ascii="Amiri" w:hAnsi="Amiri"/>
          <w:color w:val="111111"/>
          <w:sz w:val="28"/>
          <w:szCs w:val="28"/>
          <w:rtl w:val="true"/>
          <w:lang w:bidi="ar-SA"/>
        </w:rPr>
        <w:t>»</w:t>
      </w:r>
      <w:r>
        <w:rPr>
          <w:rStyle w:val="FootnoteAnchor"/>
          <w:rtl w:val="true"/>
        </w:rPr>
        <w:footnoteReference w:id="1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اِبْنِ فَضَّالٍ وَاِبْنِ أَبِي نَجْرَانَ، عَنْ حَمَّادِ بْنِ عِيسَى، عَنْ إِبْرَاهِيمَ بْنِ عُمَرَ اَلْيَمَانِيِّ،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يَذْهَبُ مُلْكُ هَؤُلَاءِ حَتَّى يَسْتَعْرِضُوا</w:t>
      </w:r>
      <w:r>
        <w:rPr>
          <w:rStyle w:val="FootnoteAnchor"/>
          <w:rtl w:val="true"/>
        </w:rPr>
        <w:footnoteReference w:id="1286"/>
      </w:r>
      <w:r>
        <w:rPr>
          <w:rFonts w:ascii="Amiri" w:hAnsi="Amiri" w:eastAsia="Amiri" w:cs="Amiri"/>
          <w:color w:val="111111"/>
          <w:sz w:val="28"/>
          <w:sz w:val="28"/>
          <w:szCs w:val="28"/>
          <w:rtl w:val="true"/>
          <w:lang w:bidi="ar-SA"/>
        </w:rPr>
        <w:t>اَلنَّاسَ بِالْكُوفَةِ يَوْمَ اَلْجُمُعَةِ، لَكَأَنِّي أَنْظُرُ إِلَى رُءُوسٍ تُنْدَرُ</w:t>
      </w:r>
      <w:r>
        <w:rPr>
          <w:rStyle w:val="FootnoteAnchor"/>
          <w:rtl w:val="true"/>
        </w:rPr>
        <w:footnoteReference w:id="1287"/>
      </w:r>
      <w:r>
        <w:rPr>
          <w:rFonts w:ascii="Amiri" w:hAnsi="Amiri" w:eastAsia="Amiri" w:cs="Amiri"/>
          <w:color w:val="111111"/>
          <w:sz w:val="28"/>
          <w:sz w:val="28"/>
          <w:szCs w:val="28"/>
          <w:rtl w:val="true"/>
          <w:lang w:bidi="ar-SA"/>
        </w:rPr>
        <w:t>فِيمَا بَيْنَ اَلمَسْجِدِ وَأَصْحَابِ اَلصَّابُونِ</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عَلِيِّ بْنِ أَسْبَاطٍ،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 اَلْإِكْثَارَ أَوْ أُجْمِلُ لَكَ؟</w:t>
      </w:r>
    </w:p>
    <w:p>
      <w:pPr>
        <w:pStyle w:val="BookText"/>
        <w:rPr/>
      </w:pPr>
      <w:r>
        <w:rPr>
          <w:rFonts w:ascii="Amiri" w:hAnsi="Amiri" w:eastAsia="Amiri" w:cs="Amiri"/>
          <w:color w:val="111111"/>
          <w:sz w:val="28"/>
          <w:sz w:val="28"/>
          <w:szCs w:val="28"/>
          <w:rtl w:val="true"/>
          <w:lang w:bidi="ar-SA"/>
        </w:rPr>
        <w:t>فَقَالَ</w:t>
      </w:r>
      <w:r>
        <w:rPr>
          <w:rStyle w:val="FootnoteAnchor"/>
          <w:rtl w:val="true"/>
        </w:rPr>
        <w:footnoteReference w:id="1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تُجْمِلُهُ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تَحَرَّكَتْ رَايَاتُ قَيْسٍ بِمِصْرَ وَرَايَاتُ كِنْدَةَ بِخُرَاسَانَ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ذَكَرَ غَيْرَ كِنْدَةَ </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اَلْحَسَنِ بْنِ مَحْبُوبٍ،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قُدَّامَ اَلْقَائِمِ لَسَنَةً غَيْدَاقَةً</w:t>
      </w:r>
      <w:r>
        <w:rPr>
          <w:rStyle w:val="FootnoteAnchor"/>
          <w:rtl w:val="true"/>
        </w:rPr>
        <w:footnoteReference w:id="1291"/>
      </w:r>
      <w:r>
        <w:rPr>
          <w:rFonts w:ascii="Amiri" w:hAnsi="Amiri" w:eastAsia="Amiri" w:cs="Amiri"/>
          <w:color w:val="111111"/>
          <w:sz w:val="28"/>
          <w:sz w:val="28"/>
          <w:szCs w:val="28"/>
          <w:rtl w:val="true"/>
          <w:lang w:bidi="ar-SA"/>
        </w:rPr>
        <w:t>يَفْسُدُ اَلتَّمْرُ فِي اَلنَّخْلِ،ر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تَشُكُّوا فِي ذَلِكَ</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أَحْمَدَ بْنِ عُمَرَ بْنِ سَالِمٍ، عَنْ يَحْيَى بْنِ عَلِيٍّ، عَنِ اَلرَّبِيعِ، عَنْ أَبِي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اَلْحَبَشَةُ اَلْبَيْتَ فَيَكْسِرُونَهُ، وَيُؤْخَذُ اَلْحَجَرُ فَيُنْصَبُ فِي مَسْجِدِ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اِبْنِ أَبِي عُمَيْرٍ، عَنْ عُمَرَ بْنِ أُذَيْنَةَ،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اَلسُّفْيَانِيَّ يَمْلِكُ بَعْدَ ظُهُورِهِ عَلَى اَلْكُوَرِ اَلْخَمْسِ حَمْلَ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حَمْلَ جَمَلٍ، وَهُوَ مِنَ اَلْأَمْرِ اَلمَحْتُومِ اَلَّذِي لَا بُدَّ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إِسْمَاعِيلَ بْنِ مِهْرَانَ، عَنْ عُثْمَانَ بْنِ جَبَلَةَ، عَنْ عُمَرَ بْنِ أَبَانٍ اَلْكَلْبِيِّ،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بِالسُّفْيَانِيِّ أَوْ لِصَاحِبِ</w:t>
      </w:r>
      <w:r>
        <w:rPr>
          <w:rStyle w:val="FootnoteAnchor"/>
          <w:rtl w:val="true"/>
        </w:rPr>
        <w:footnoteReference w:id="1293"/>
      </w:r>
      <w:r>
        <w:rPr>
          <w:rFonts w:ascii="Amiri" w:hAnsi="Amiri" w:eastAsia="Amiri" w:cs="Amiri"/>
          <w:color w:val="111111"/>
          <w:sz w:val="28"/>
          <w:sz w:val="28"/>
          <w:szCs w:val="28"/>
          <w:rtl w:val="true"/>
          <w:lang w:bidi="ar-SA"/>
        </w:rPr>
        <w:t>اَلسُّفْيَانِيِّ قَدْ طَرَحَ رَحْلَهُ فِي رَحْبَتِكُمْ بِالْكُوفَةِ، فَنَادَى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 رَجُلٍ مِنْ شِيعَةِ عَلِيٍّ فَلَهُ أَلْفُ دِرْهَمٍ، فَيَثِبُ اَلْجَارُ عَلَى جَارِهِ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مِنْهُمْ، فَيَضْرِبُ عُنُقَهُ وَيَأْخُذُ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إِمَارَتَكُمْ يَوْمَئِذٍ لَا تَكُونُ إِلَّا لِأَوْلَادِ اَلْبَغَايَا، وَكَأَنِّي أَنْظُرُ إِلَى صَاحِبِ اَلْبُرْقُعِ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صَاحِبُ اَلْبُرْقُعِ؟</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مِنْكُمْ يَقُولُ بِقَوْلِكُمْ، يَلْبَسُ اَلْبُرْقُعَ، فَيَحُوشُكُمْ</w:t>
      </w:r>
      <w:r>
        <w:rPr>
          <w:rStyle w:val="FootnoteAnchor"/>
          <w:rtl w:val="true"/>
        </w:rPr>
        <w:footnoteReference w:id="1294"/>
      </w:r>
      <w:r>
        <w:rPr>
          <w:rFonts w:ascii="Amiri" w:hAnsi="Amiri" w:eastAsia="Amiri" w:cs="Amiri"/>
          <w:color w:val="111111"/>
          <w:sz w:val="28"/>
          <w:sz w:val="28"/>
          <w:szCs w:val="28"/>
          <w:rtl w:val="true"/>
          <w:lang w:bidi="ar-SA"/>
        </w:rPr>
        <w:t>، فَيَعْرِفُكُمْ وَلَا تَعْرِفُونَهُ، فَيَغْمِزُ</w:t>
      </w:r>
      <w:r>
        <w:rPr>
          <w:rStyle w:val="FootnoteAnchor"/>
          <w:rtl w:val="true"/>
        </w:rPr>
        <w:footnoteReference w:id="1295"/>
      </w:r>
      <w:r>
        <w:rPr>
          <w:rFonts w:ascii="Amiri" w:hAnsi="Amiri" w:eastAsia="Amiri" w:cs="Amiri"/>
          <w:color w:val="111111"/>
          <w:sz w:val="28"/>
          <w:sz w:val="28"/>
          <w:szCs w:val="28"/>
          <w:rtl w:val="true"/>
          <w:lang w:bidi="ar-SA"/>
        </w:rPr>
        <w:t>بِكُمْ رَجُلاً رَجُلاً، أَمَا إِنَّهُ لَا يَكُونُ إِلَّا اِبْنَ بَغِيٍّ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اَلْحَكَمِ، عَنِ اَلمُثَنَّى،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لَيَنْصُرَنَّ اَللهُ هَذَا اَلْأَمْرَ بِمَنْ لَا خَلَاقَ لَهُ</w:t>
      </w:r>
      <w:r>
        <w:rPr>
          <w:rStyle w:val="FootnoteAnchor"/>
          <w:rtl w:val="true"/>
        </w:rPr>
        <w:footnoteReference w:id="1296"/>
      </w:r>
      <w:r>
        <w:rPr>
          <w:rFonts w:ascii="Amiri" w:hAnsi="Amiri" w:eastAsia="Amiri" w:cs="Amiri"/>
          <w:color w:val="111111"/>
          <w:sz w:val="28"/>
          <w:sz w:val="28"/>
          <w:szCs w:val="28"/>
          <w:rtl w:val="true"/>
          <w:lang w:bidi="ar-SA"/>
        </w:rPr>
        <w:t>، وَلَوْ قَدْ جَاءَ أَمْرُنَا لَقَدْ خَرَجَ مِنْهُ</w:t>
      </w:r>
      <w:r>
        <w:rPr>
          <w:rStyle w:val="FootnoteAnchor"/>
          <w:rtl w:val="true"/>
        </w:rPr>
        <w:footnoteReference w:id="1297"/>
      </w:r>
      <w:r>
        <w:rPr>
          <w:rFonts w:ascii="Amiri" w:hAnsi="Amiri" w:eastAsia="Amiri" w:cs="Amiri"/>
          <w:color w:val="111111"/>
          <w:sz w:val="28"/>
          <w:sz w:val="28"/>
          <w:szCs w:val="28"/>
          <w:rtl w:val="true"/>
          <w:lang w:bidi="ar-SA"/>
        </w:rPr>
        <w:t>مَنْ هُوَ اَلْيَوْمَ مُقِيمٌ عَلَى عِبَادَةِ اَلْأَوْثَانِ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اَلْحِمَّانِيِّ</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وعنونه ابن حجر في 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ابن عبد الحميد بن عبد الله بن ميمون بن عبد الرحمن الحمَّاني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مات في رمضان سنة ثمان وعشرين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اَلْفُضَيْلِ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اَلْأَجْلَحِ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خاتمة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المفيد في كتاب الكافية في إبطال توبة الخاطئة بعد ذكر حديث سنده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أبان بن عثمان، عن الأجلح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الحديث صحيح الإسناد، واضح الطريق، جليل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وعنونه المزِّي في تهذيب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جعفر بن 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بن فضيل بن غزوان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مات سنة خمس وأربعين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اَلْهُذَيْلِ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يَجْتَمِعَ كُلُّ مُؤْمِنٍ بِالْكُوفَةِ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عَلِيٍّ اَلرَّازِيُّ، عَنْ مُحَمَّدِ بْنِ إِسْحَاقَ اَلمُقْرِئِ، عَنِ اَلمُقَانِعِيِّ</w:t>
      </w:r>
      <w:r>
        <w:rPr>
          <w:rStyle w:val="FootnoteAnchor"/>
          <w:rtl w:val="true"/>
        </w:rPr>
        <w:footnoteReference w:id="1299"/>
      </w:r>
      <w:r>
        <w:rPr>
          <w:rFonts w:ascii="Amiri" w:hAnsi="Amiri" w:eastAsia="Amiri" w:cs="Amiri"/>
          <w:color w:val="111111"/>
          <w:sz w:val="28"/>
          <w:sz w:val="28"/>
          <w:szCs w:val="28"/>
          <w:rtl w:val="true"/>
          <w:lang w:bidi="ar-SA"/>
        </w:rPr>
        <w:t xml:space="preserve">، عَنْ بَكَّارٍ، عَنْ إِبْرَاهِيمَ بْنِ مُحَمَّدٍ، عَنْ جَعْفَرِ بْنِ سَعِيدٍ اَلْأَسَدِيِّ،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w:t>
      </w:r>
      <w:r>
        <w:rPr>
          <w:rStyle w:val="FootnoteAnchor"/>
          <w:rtl w:val="true"/>
        </w:rPr>
        <w:footnoteReference w:id="1300"/>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 أَوْ سَنَةَ اَلْفَتْحِ يَنْشَقُّ</w:t>
      </w:r>
      <w:r>
        <w:rPr>
          <w:rStyle w:val="FootnoteAnchor"/>
          <w:rtl w:val="true"/>
        </w:rPr>
        <w:footnoteReference w:id="1301"/>
      </w:r>
      <w:r>
        <w:rPr>
          <w:rFonts w:ascii="Amiri" w:hAnsi="Amiri" w:eastAsia="Amiri" w:cs="Amiri"/>
          <w:color w:val="111111"/>
          <w:sz w:val="28"/>
          <w:sz w:val="28"/>
          <w:szCs w:val="28"/>
          <w:rtl w:val="true"/>
          <w:lang w:bidi="ar-SA"/>
        </w:rPr>
        <w:t>اَلْفُرَاتُ حَتَّى يَدْخُلَ أَزِقَّةَ اَلْكُوفَةِ</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شَاذَانَ</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وقد عدَّ ابن حجر في لسان الميزان في جملة من روى عن ابن السمَّاك، أبو عليِّ بن شاذان، وهو الحسن بن أحمد بن إبراهيم بن الحسن بن محمّد بن شاذان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الوافي بالوفيات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عَلِيٍّ، عَنْ عُثْمَانَ بْنِ أَحْمَدَ اَلسَّمَّاكِ، عَنْ إِبْرَاهِيمَ بْنِ عَبْدِ اَلله اَلْهَاشِمِيِّ، عَنْ إِبْرَاهِيمَ بْنِ هَانِئٍ</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نُعَيْمِ بْنِ حَمَّادٍ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سَعِيدٍ أَبِي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اَلرَّايَاتُ اَلسُّودُ حَتَّى تَخْرُجَ مِنْ خُرَاسَانَ إِلَى اَلْكُوفَةِ، فَإِذَا ظَهَرَ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إِلَيْهِ بِالْبَيْعَةِ</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شَاذَانَ، عَنْ مُحَمَّدِ بْنِ عَلِيٍّ اَلْكُوفِيِّ،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يُنَادَى اِسْمُهُ لَيْلَةَ ثَلَاثٍ وَعِشْرِينَ، وَيَقُومُ يَوْمَ عَاشُورَاءَ يَوْمَ قُتِلَ فِيهِ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عَنْ مُحَمَّدِ بْنِ عَلِيٍّ، عَنْ مُحَمَّدِ بْنِ سِنَانٍ، عَنْ حَيِّ بْنِ مَرْوَانَ</w:t>
      </w:r>
      <w:r>
        <w:rPr>
          <w:rStyle w:val="FootnoteAnchor"/>
          <w:rtl w:val="true"/>
        </w:rPr>
        <w:footnoteReference w:id="1306"/>
      </w:r>
      <w:r>
        <w:rPr>
          <w:rFonts w:ascii="Amiri" w:hAnsi="Amiri" w:eastAsia="Amiri" w:cs="Amiri"/>
          <w:color w:val="111111"/>
          <w:sz w:val="28"/>
          <w:sz w:val="28"/>
          <w:szCs w:val="28"/>
          <w:rtl w:val="true"/>
          <w:lang w:bidi="ar-SA"/>
        </w:rPr>
        <w:t>، عَنْ عَلِيِّ بْنِ مَهْزِيَارَ</w:t>
      </w:r>
      <w:r>
        <w:rPr>
          <w:rStyle w:val="FootnoteAnchor"/>
          <w:rtl w:val="true"/>
        </w:rPr>
        <w:footnoteReference w:id="130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بِالْقَائِمِ يَوْمَ عَاشُورَاءَ يَوْمَ اَلسَّبْتِ قَائِماً بَيْنَ اَلرُّكْنِ وَاَلمَقَامِ، بَيْنَ يَدَيْهِ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 فَيَمْلَأُهَا عَدْلاً كَمَا مُلِئَتْ ظُلْماً وَجَوْراً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عَنِ اِبْنِ مَحْبُوبٍ،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اَلْقَائِمُ إِلَّا فِي وَتْرٍ مِنَ اَلسِّنِينَ، تِسْعٍ وَثَلَاثٍ وَخَمْسٍ وَإِحْدَى</w:t>
      </w:r>
      <w:r>
        <w:rPr>
          <w:rFonts w:eastAsia="Amiri" w:cs="Amiri" w:ascii="Amiri" w:hAnsi="Amiri"/>
          <w:color w:val="111111"/>
          <w:sz w:val="28"/>
          <w:szCs w:val="28"/>
          <w:rtl w:val="true"/>
          <w:lang w:bidi="ar-SA"/>
        </w:rPr>
        <w:t>»]</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والحديث أثبتناه من بعض النُّسَخ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عَنِ اِبْنِ مَحْبُوبٍ، عَنْ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اَلْقَائِمِ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اَلنِّدَاءُ؟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عَلِيٍّ وَشِيعَتِهِ، ثُمَّ يُنَادِي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عُثْمَانَ وَشِيعَتِهِ، فَعِنْدَ ذَلِكَ يَرْتَابُ اَلمُبْطِلُونَ</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اِبْنِ مَحْبُوبٍ،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فَيَسْمَعُ مَا بَيْنَ اَلمَشْرِقِ إِلَى اَلمَغْرِبِ، فَلَا يَبْقَى رَاقِدٌ إِلَّا قَامَ، وَلَا قَائِمٌ إِلَّا قَعَدَ، وَلَا قَاعِدٌ إِلَّا قَامَ عَلَى رِجْلَيْهِ مِنْ ذَلِكَ اَلصَّوْتِ، وَهُوَ صَوْتُ جَبْرَئِيلَ اَلرُّوحِ اَلْأَمِينِ</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إِسْمَاعِيلَ بْنِ عَيَّاشٍ، عَنِ اَلْأَعْمَشِ، عَنْ أَبِي وَائِلٍ</w:t>
      </w:r>
      <w:r>
        <w:rPr>
          <w:rStyle w:val="FootnoteAnchor"/>
          <w:rtl w:val="true"/>
        </w:rPr>
        <w:footnoteReference w:id="1312"/>
      </w:r>
      <w:r>
        <w:rPr>
          <w:rFonts w:ascii="Amiri" w:hAnsi="Amiri" w:eastAsia="Amiri" w:cs="Amiri"/>
          <w:color w:val="111111"/>
          <w:sz w:val="28"/>
          <w:sz w:val="28"/>
          <w:szCs w:val="28"/>
          <w:rtl w:val="true"/>
          <w:lang w:bidi="ar-SA"/>
        </w:rPr>
        <w:t>،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اَلمَهْدِيَّ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يُبَايَعُ بَيْنَ اَلرُّكْنِ وَاَلمَقَامِ، اِسْمُهُ أَحْمَدُ وَعَبْدُ اَلله وَاَلمَهْدِيُّ، فَهَذِهِ أَسْمَاؤُهُ ثَلَاثَتُهَا</w:t>
      </w:r>
      <w:r>
        <w:rPr>
          <w:rFonts w:eastAsia="Amiri" w:cs="Amiri" w:ascii="Amiri" w:hAnsi="Amiri"/>
          <w:color w:val="111111"/>
          <w:sz w:val="28"/>
          <w:szCs w:val="28"/>
          <w:rtl w:val="true"/>
          <w:lang w:bidi="ar-SA"/>
        </w:rPr>
        <w:t>»</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ويأتي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أَبِي عُمَيْر وَاِبْنِ بَزِيعٍ</w:t>
      </w:r>
      <w:r>
        <w:rPr>
          <w:rStyle w:val="FootnoteAnchor"/>
          <w:rtl w:val="true"/>
        </w:rPr>
        <w:footnoteReference w:id="1314"/>
      </w:r>
      <w:r>
        <w:rPr>
          <w:rFonts w:ascii="Amiri" w:hAnsi="Amiri" w:eastAsia="Amiri" w:cs="Amiri"/>
          <w:color w:val="111111"/>
          <w:sz w:val="28"/>
          <w:sz w:val="28"/>
          <w:szCs w:val="28"/>
          <w:rtl w:val="true"/>
          <w:lang w:bidi="ar-SA"/>
        </w:rPr>
        <w:t>، عَنْ مَنْصُورِ بْنِ يُونُسَ</w:t>
      </w:r>
      <w:r>
        <w:rPr>
          <w:rStyle w:val="FootnoteAnchor"/>
          <w:rtl w:val="true"/>
        </w:rPr>
        <w:footnoteReference w:id="1315"/>
      </w:r>
      <w:r>
        <w:rPr>
          <w:rFonts w:ascii="Amiri" w:hAnsi="Amiri" w:eastAsia="Amiri" w:cs="Amiri"/>
          <w:color w:val="111111"/>
          <w:sz w:val="28"/>
          <w:sz w:val="28"/>
          <w:szCs w:val="28"/>
          <w:rtl w:val="true"/>
          <w:lang w:bidi="ar-SA"/>
        </w:rPr>
        <w:t xml:space="preserve">، عَنْ إِسْمَاعِيلَ بْنِ جَابِرٍ، عَنْ أَبِي خَالِدٍ اَلْكَابُلِيِّ،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اَلْقَائِمُ اَلْكُوفَةَ لَمْ يَبْقَ مُؤْمِنٌ إِلَّا وَهُوَ بِهَا أَوْ يَجِيءُ</w:t>
      </w:r>
      <w:r>
        <w:rPr>
          <w:rStyle w:val="FootnoteAnchor"/>
          <w:rtl w:val="true"/>
        </w:rPr>
        <w:footnoteReference w:id="1316"/>
      </w:r>
      <w:r>
        <w:rPr>
          <w:rFonts w:ascii="Amiri" w:hAnsi="Amiri" w:eastAsia="Amiri" w:cs="Amiri"/>
          <w:color w:val="111111"/>
          <w:sz w:val="28"/>
          <w:sz w:val="28"/>
          <w:szCs w:val="28"/>
          <w:rtl w:val="true"/>
          <w:lang w:bidi="ar-SA"/>
        </w:rPr>
        <w:t xml:space="preserve">إِلَيْهَا، وَهُوَ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17"/>
      </w:r>
      <w:r>
        <w:rPr>
          <w:rFonts w:ascii="Amiri" w:hAnsi="Amiri" w:eastAsia="Amiri" w:cs="Amiri"/>
          <w:color w:val="111111"/>
          <w:sz w:val="28"/>
          <w:sz w:val="28"/>
          <w:szCs w:val="28"/>
          <w:rtl w:val="true"/>
          <w:lang w:bidi="ar-SA"/>
        </w:rPr>
        <w:t>، وَيَقُولُ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بِنَا إِلَى هَذِهِ اَلطَّاغِيَةِ، فَيَسِيرُ إِلَيْهِ</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اَلْأَشْعَرِيُّ، عَنْ مُحَمَّدِ بْنِ عِيسَى بْنِ عُبَيْدٍ، عَنْ صَالِحِ بْنِ مُحَمَّدٍ، عَنْ هَانِئٍ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لِصَاحِبِ هَذَا اَلْأَمْرِ غَيْبَةً اَلمُتَمَسِّكُ فِيهَا بِدِينِهِ كَالْخَارِطِ لِلْقَتَادِ بِيَدَيْهِ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هَكَذَا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فَأَيُّكُمْ يُمْسِكُ شَوْكَ اَلْقَتَادِ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غَيْبَةً، فَلْيَتَّقِ اَللهَ عَبْدٌ وَلْيَتَمَسَّكْ بِدِينِهِ</w:t>
      </w:r>
      <w:r>
        <w:rPr>
          <w:rFonts w:eastAsia="Amiri" w:cs="Amiri" w:ascii="Amiri" w:hAnsi="Amiri"/>
          <w:color w:val="111111"/>
          <w:sz w:val="28"/>
          <w:szCs w:val="28"/>
          <w:rtl w:val="true"/>
          <w:lang w:bidi="ar-SA"/>
        </w:rPr>
        <w:t>»</w:t>
      </w:r>
      <w:r>
        <w:rPr>
          <w:rStyle w:val="FootnoteAnchor"/>
          <w:rtl w:val="true"/>
        </w:rPr>
        <w:footnoteReference w:id="1319"/>
      </w:r>
      <w:r>
        <w:rPr>
          <w:rFonts w:ascii="IRNazanin" w:hAnsi="IRNazanin" w:eastAsia="IRNazanin"/>
          <w:color w:val="111111"/>
          <w:sz w:val="28"/>
          <w:sz w:val="28"/>
          <w:szCs w:val="28"/>
          <w:rtl w:val="true"/>
          <w:lang w:bidi="fa-IR"/>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اَلْفَضْلِ بْنِ شَاذَانَ، عَنْ إِسْمَاعِيلَ بْنِ مِهْرَانَ</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وقال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مهران بن محمّد بن أبي نصر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أَيْمَنَ بْنِ مُحْرِزٍ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1920/224</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4930/9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رِفَاعَةَ بْنِ مُوسَى وَمُعَاوِيَةَ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أَدْرَكَ قَائِمَ أَهْلِ بَيْتِي وَهُوَ مُقْتَدٍ بِهِ قَبْلَ قِيَامِهِ، يَتَوَلَّى وَلِيَّهُ وَيَتَبَرَّأُ مِنْ عَدُوِّهِ، وَيَتَوَلَّى اَلْأَئِمَّةَ اَلْهَادِيَةَ مِنْ قَبْلِهِ، أُولَئِكَ رُفَقَائِي وَذَوُو وُدِّي وَمَوَدَّتِي، وَأَكْرَمُ أُمَّتِي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وَأَكْرَمُ خَلْقِ اَلله عَلَيَّ</w:t>
      </w:r>
      <w:r>
        <w:rPr>
          <w:rFonts w:eastAsia="Amiri" w:cs="Amiri" w:ascii="Amiri" w:hAnsi="Amiri"/>
          <w:color w:val="111111"/>
          <w:sz w:val="28"/>
          <w:szCs w:val="28"/>
          <w:rtl w:val="true"/>
          <w:lang w:bidi="ar-SA"/>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اَلْحَسَنِ بْنِ مَحْبُوبٍ،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قَوْمٌ مِنْ بَعْدِكُمْ اَلرَّجُلُ اَلْوَاحِدُ مِنْهُمْ لَهُ أَجْرُ خَمْسِينَ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كُنَّا مَعَكَ بِبَدْرٍ وَأُحُدٍ وَحُنَيْنٍ، وَنَزَلَ فِينَا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لَوْ تَحْمِلُونَ</w:t>
      </w:r>
      <w:r>
        <w:rPr>
          <w:rStyle w:val="FootnoteAnchor"/>
          <w:rtl w:val="true"/>
        </w:rPr>
        <w:footnoteReference w:id="1323"/>
      </w:r>
      <w:r>
        <w:rPr>
          <w:rFonts w:ascii="Amiri" w:hAnsi="Amiri" w:eastAsia="Amiri" w:cs="Amiri"/>
          <w:color w:val="111111"/>
          <w:sz w:val="28"/>
          <w:sz w:val="28"/>
          <w:szCs w:val="28"/>
          <w:rtl w:val="true"/>
          <w:lang w:bidi="ar-SA"/>
        </w:rPr>
        <w:t>لِمَا حُمِّلُوا لَمْ تَصْبِرُوا صَبْرَهُمْ</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عَنْ أَحْمَدَ بْنِ مُحَمَّدِ بْنِ عِيسَى، عَنْ مُحَمَّدِ بْنِ خَالِدٍ اَلْبَرْقِيِّ، عَمَّنْ حَدَّثَهُ</w:t>
      </w:r>
      <w:r>
        <w:rPr>
          <w:rStyle w:val="FootnoteAnchor"/>
          <w:rtl w:val="true"/>
        </w:rPr>
        <w:footnoteReference w:id="1325"/>
      </w:r>
      <w:r>
        <w:rPr>
          <w:rFonts w:ascii="Amiri" w:hAnsi="Amiri" w:eastAsia="Amiri" w:cs="Amiri"/>
          <w:color w:val="111111"/>
          <w:sz w:val="28"/>
          <w:sz w:val="28"/>
          <w:szCs w:val="28"/>
          <w:rtl w:val="true"/>
          <w:lang w:bidi="ar-SA"/>
        </w:rPr>
        <w:t>، عَنِ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يَكُونُ اَلْعِبَادُ مِنَ اَلله وَأَرْضَى مَا يَكُونُ عَنْهُمْ إِذَا اِفْتَقَدُوا حُجَّةَ اَلله فَلَمْ يَظْهَرْ لَهُمْ وَلَمْ يَعْلَمُوا بِمَكَانِهِ، وَهُمْ فِي ذَلِكَ يَعْلَمُونَ أَنَّهُ لَمْ تَبْطُلْ حُجَّةُ اَلله وَلَا مِيثَاقُهُ، فَعِنْدَهَا تَوَقَّعُوا اَلْفَرَجَ صَبَاحاً وَمَسَاءً، فَإِنَّ أَشَدَّ مَا يَكُونُ غَضَبُ اَلله عَلَى أَعْدَائِهِ إِذَا اِفْتَقَدُوا حُجَّتَهُ فَلَمْ يَظْهَرْ لَهُمْ، وَقَدْ عَلِمَ أَنَّ أَوْلِيَاءَهُ لَا يَرْتَابُونَ، وَلَوْ عَلِمَ أَنَّهُمْ يَرْتَابُونَ مَا غَيَّبَ عَنْهُمْ حُجَّتَهُ طَرْفَةَ عَيْنٍ، وَلَا يَكُونُ ذَلِكَ إِلَّا عَلَى رَأْسِ أَشْرَارِ</w:t>
      </w:r>
      <w:r>
        <w:rPr>
          <w:rStyle w:val="FootnoteAnchor"/>
          <w:rtl w:val="true"/>
        </w:rPr>
        <w:footnoteReference w:id="1326"/>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 xml:space="preserve">قال المولى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أُصول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يكون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أنَّ أقرب العباد منه تعالى في زمان غيبة الإمام إذا كانوا عارفين بحقِّه أزيد وأكمل، ورضاه تعالى عنهم، وإضافة الرحمة عليهم إذا كانوا تابعين له أعظم وأشمل، وذلك ليتمهم وانتظارهم وتحسُّرهم وأسرهم وخوفهم على الأنفس والأموال من تغلُّب الكُفَّار وتسلُّط الأشرار عليهم، ولأنَّ الإيمان بالغيب دلَّ على ضياء عقولهم ولطف قرائحهم ولينة طبائعهم وصفاء عقيدتهم وكمال هدايتهم، وكلُّ ذلك موجب لزيادة القرب من الحقِّ وكمال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طُرُق العامَّة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محمّد كان بيِّناً لمن رآه، والذي لا إله غيره ما آمن أحد أفضل من إيمان بغيب، 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الطيبي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هذا الحديث مخرج في سُنَن الدارمي عن أبي عبيدة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أحد خير منَّا؟ أسلمنا وجاهدنا معك،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هم قوم يكونون بعدكم يؤمنون بي ولا يروني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خبير بأنَّ هذا الحكم غير مختصٍّ بالنبيِّ، بل يجري في إمام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أنَّه لم تبطل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يعلمون بالبراهين العقليَّة والأحاديث النبويَّة أنَّه لم تبطل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ولا ميثاقه وعهده في الحجَّة، بل هما باقيان في الخلق ودائمان فيهم ما دامت الدنيا، فلذلك يؤمنون بالإمام وإنْ لم يروه، ويعتقدون بوجوده وإنْ لم يشاهدوه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فتوقَّعوا الفرج صباحاً ومساءً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ظهوره في وقت ما لدفع الظلم والجور ونصرة دين الحقِّ وأهله، ولكن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نعلم ذلك الوقت بخصوصه واحتمل كلُّ جزء من أجزاء الزمان أنْ يكون ذلك الوقت لا بدَّ لنا من توقُّع الفرج في جميع الأوقات، وإنَّما ذكر الصباح والمساء لشيوعهما في التعارف وإحاطتهما بسائر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أشدَّ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لتوقُّع الفرج، ولعلَّ وجه ذلك مع أنَّ الظاهر أنْ يكون الغضب عليهم عند ظهور الحجَّة وعدم ايمانهم به أشدّ وأجدر ولحوق النكال بهم أحرى وأظهر لكون الحجَّة عليهم حينئذٍ أقوى وأكمل من عدم ظهوره بسبب سوء صنيعهم واعوجاج طبيعتهم حتَّى حرم المستعدُّون للهداية والقابلون للفهم والدراية عن مشاهدة جماله وملاحظة كماله، فلذلك كان الغضب عليهم حال الغيبة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 أنَّ 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أولياء الحجَّة، وهذا دفع لما عسى أنْ يقال من أنَّ إخفاء الحجَّة موجب لإضلال الخلق ورفع اللطف عنهم ولا يجوز شيء من ذلك، ووجه الدفع ظاهر، وحاصله أنَّ ذلك إنَّما يلزم لو كان أحد من أوليائه يرتاب فيه بعد الغيبة، وليس كذلك، فلا مفسدة في الغيبة وإنَّما هي محض المصلحة، وهي حفظ النفس المعصومة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ذلك إلَّا على رأس شرار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أنَّ ظهوره لا يكون إلَّا عند فشو الشرِّ في الناس وبعد الخير عنهم، وقد دلَّ على ذلك أيضاً بل على تعيين الشرور والمفاسد بعض الروايات</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عَنِ اِبْنِ أَبِي نَجْرَانَ، عَنْ مُحَمَّدِ بْنِ سِنَانٍ، عَنْ خَالِدٍ اَلْعَاقُولِيِّ</w:t>
      </w:r>
      <w:r>
        <w:rPr>
          <w:rStyle w:val="FootnoteAnchor"/>
          <w:rtl w:val="true"/>
        </w:rPr>
        <w:footnoteReference w:id="1328"/>
      </w:r>
      <w:r>
        <w:rPr>
          <w:rFonts w:ascii="Amiri" w:hAnsi="Amiri" w:eastAsia="Amiri" w:cs="Amiri"/>
          <w:color w:val="111111"/>
          <w:sz w:val="28"/>
          <w:sz w:val="28"/>
          <w:szCs w:val="28"/>
          <w:rtl w:val="true"/>
          <w:lang w:bidi="ar-SA"/>
        </w:rPr>
        <w:t xml:space="preserve">، فِي حَدِيثٍ 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تَمُدُّونَ أَعْيُنَكُمْ؟ فَمَا تَسْتَعْجِلُونَ؟ أَلَسْتُمْ آمِنِينَ؟ أَلَيْسَ اَلرَّجُلُ مِنْكُمْ يَخْرُجُ مِنْ بَيْتِهِ فَيَقْضِي حَوَائِجَهُ ثُمَّ يَرْجِعُ لَمْ يُخْتَطَفْ؟ إِنْ كَانَ مَنْ قَبْلَكُمْ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w:t>
      </w:r>
      <w:r>
        <w:rPr>
          <w:rFonts w:eastAsia="Amiri" w:cs="Amiri" w:ascii="Amiri" w:hAnsi="Amiri"/>
          <w:color w:val="111111"/>
          <w:sz w:val="28"/>
          <w:szCs w:val="28"/>
          <w:rtl w:val="true"/>
          <w:lang w:bidi="ar-SA"/>
        </w:rPr>
        <w:t>]</w:t>
      </w:r>
      <w:r>
        <w:rPr>
          <w:rStyle w:val="FootnoteAnchor"/>
          <w:rtl w:val="true"/>
        </w:rPr>
        <w:footnoteReference w:id="1329"/>
      </w:r>
      <w:r>
        <w:rPr>
          <w:rFonts w:ascii="Amiri" w:hAnsi="Amiri" w:eastAsia="Amiri" w:cs="Amiri"/>
          <w:color w:val="111111"/>
          <w:sz w:val="28"/>
          <w:sz w:val="28"/>
          <w:szCs w:val="28"/>
          <w:rtl w:val="true"/>
          <w:lang w:bidi="ar-SA"/>
        </w:rPr>
        <w:t>عَلَى مَا أَنْتُمْ عَلَيْهِ لَيُؤْخَذُ اَلرَّجُلُ مِنْهُمْ فَتُقْطَعُ يَدَاهُ وَرِجْلَاهُ وَيُصْلَبُ عَلَى جُذُوعِ اَلنَّخْلِ وَيُنْشَرُ بِالْمِنْشَارِ، ثُمَّ لَا يَعْدُو ذَنْبَ نَفْسِهِ</w:t>
      </w:r>
      <w:r>
        <w:rPr>
          <w:rStyle w:val="FootnoteAnchor"/>
          <w:rtl w:val="true"/>
        </w:rPr>
        <w:footnoteReference w:id="1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Style w:val="FootnoteAnchor"/>
          <w:rtl w:val="true"/>
        </w:rPr>
        <w:footnoteReference w:id="1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عَنْ مُحَمَّدِ بْنِ عَلِيٍّ، عَنْ جَعْفَرِ بْنِ بَشِيرٍ</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 xml:space="preserve">وقال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بشير البجلي، ثقة، جليل القدر،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خَالِدِ بْنِ أَبِي عُمَارَةَ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مَاتَ مِنْ أَصْحَابِنَا يَنْتَظِرُهُ، فَقَالَ لَنَا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أُتِيَ اَلمُؤْمِنُ فِي قَبْرِهِ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إِنَّهُ قَدْ ظَهَرَ صَاحِبُكَ، فَإِنْ تَشَأْ أَنْ تَلْحَقَ بِهِ فَالْحَقْ، وَإِنْ تَشَأْ أَنْ تُقِيمَ فِي كَرَامَةِ رَبِّكَ فَأَقِمْ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أَسْبَاطٍ،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مِنَ اَلْفَرَجِ،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لَسْتَ تَعْلَمُ أَنَّ اِنْتِظَارَ اَلْفَرَجِ مِنَ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أَنْ تُعَلِّمَنِي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اِنْتِظَارُ اَلْفَرَجِ مِنَ اَلْفَرَجِ</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فَضَّالٍ، عَنْ ثَعْلَبَةَ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إِمَامَكَ، فَإِنَّكَ إِذَا عَرَفْتَهُ لَمْ يَضُرَّكَ تَقَدَّمَ هَذَا اَلْأَمْرُ أَوْ تَأَخَّرَ، وَمَنْ عَرَفَ إِمَامَهُ ثُمَّ مَاتَ قَبْلَ أَنْ يَرَى هَذَا اَلْأَمْرَ ثُمَّ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اَلْأَجْرِ كَمَنْ كَانَ مَعَ اَلْقَائِمِ فِي فُسْطَاطِهِ</w:t>
      </w:r>
      <w:r>
        <w:rPr>
          <w:rFonts w:eastAsia="Amiri" w:cs="Amiri" w:ascii="Amiri" w:hAnsi="Amiri"/>
          <w:color w:val="111111"/>
          <w:sz w:val="28"/>
          <w:szCs w:val="28"/>
          <w:rtl w:val="true"/>
          <w:lang w:bidi="ar-SA"/>
        </w:rPr>
        <w:t>»</w:t>
      </w:r>
      <w:r>
        <w:rPr>
          <w:rStyle w:val="FootnoteAnchor"/>
          <w:rtl w:val="true"/>
        </w:rPr>
        <w:footnoteReference w:id="1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عَبْدِ اَلرَّحْمَنِ بْنِ أَبِي هَاشِمٍ</w:t>
      </w:r>
      <w:r>
        <w:rPr>
          <w:rStyle w:val="FootnoteAnchor"/>
          <w:rtl w:val="true"/>
        </w:rPr>
        <w:footnoteReference w:id="1334"/>
      </w:r>
      <w:r>
        <w:rPr>
          <w:rFonts w:ascii="Amiri" w:hAnsi="Amiri" w:eastAsia="Amiri" w:cs="Amiri"/>
          <w:color w:val="111111"/>
          <w:sz w:val="28"/>
          <w:sz w:val="28"/>
          <w:szCs w:val="28"/>
          <w:rtl w:val="true"/>
          <w:lang w:bidi="ar-SA"/>
        </w:rPr>
        <w:t>،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تَسْتَعْجِلُونَ بِخُرُوجِ اَلْقَائِمِ؟ فَوَاَلله مَا لِبَاسُهُ إِلَّا اَلْغَلِيظُ، وَمَا طَعَامُهُ إِلَّا اَلشَّعِيرُ اَلْجَشِبُ</w:t>
      </w:r>
      <w:r>
        <w:rPr>
          <w:rStyle w:val="FootnoteAnchor"/>
          <w:rtl w:val="true"/>
        </w:rPr>
        <w:footnoteReference w:id="1335"/>
      </w:r>
      <w:r>
        <w:rPr>
          <w:rFonts w:ascii="Amiri" w:hAnsi="Amiri" w:eastAsia="Amiri" w:cs="Amiri"/>
          <w:color w:val="111111"/>
          <w:sz w:val="28"/>
          <w:sz w:val="28"/>
          <w:szCs w:val="28"/>
          <w:rtl w:val="true"/>
          <w:lang w:bidi="ar-SA"/>
        </w:rPr>
        <w:t>، وَمَا هُوَ إِلَّا اَلسَّيْفُ وَاَلمَوْتُ تَحْتَ ظِلِّ اَلسَّيْفِ</w:t>
      </w:r>
      <w:r>
        <w:rPr>
          <w:rFonts w:eastAsia="Amiri" w:cs="Amiri" w:ascii="Amiri" w:hAnsi="Amiri"/>
          <w:color w:val="111111"/>
          <w:sz w:val="28"/>
          <w:szCs w:val="28"/>
          <w:rtl w:val="true"/>
          <w:lang w:bidi="ar-SA"/>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فَضَّالٍ، عَنِ اَلمُثَنَّى اَلْحَنَّاطِ، عَنْ عَبْدِ اَلله بْنِ عَجْلَانَ</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وعدَّه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خواصِّ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ظاهر عبارة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عَرَفَ هَذَا اَلْأَمْرَ ثُمَّ مَاتَ قَبْلَ أَنْ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مِثْلُ أَجْرِ مَنْ قُتِلَ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عُمَيْرٍ، عَنْ جَمِيلِ بْنِ دَرَّاجٍ، عَنْ زُرَارَةَ،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 عَلَى اَلله أَنْ يُدْخِلَ اَلضُّلَّالَ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جُعِلْتُ فِدَاكَ؟</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يَمُوتُ اَلنَّاطِقُ وَلَا يَنْطِقُ اَلصَّامِتُ، فَيَمُوتُ اَلمَرْءُ بَيْنَهُمَا، فَيُدْخِلُهُ اَللهُ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 عَنْ أَبِي اَلمُفَضَّلِ اَلشَّيْبَانِيِّ، عَنْ أَبِي نُعَيْمٍ نَصْرِ بْنِ عِصَامِ بْنِ اَلمُغِيرَةِ اَلْعَمْرِيِّ، عَنْ أَبِي يُوسُفَ يَعْقُوبَ بْنِ نُعَيْمِ بْنِ عَمْرٍو قَرْقَارَةَ اَلْكَاتِبِ، عَنْ أَحْمَدَ بْنِ مُحَمَّدٍ اَلْأَسَدِيِّ، عَنْ مُحَمَّدِ بْنِ أَحْمَدَ، عَنْ إِسْمَاعِيلَ بْنِ عَيَّاشٍ</w:t>
      </w:r>
      <w:r>
        <w:rPr>
          <w:rStyle w:val="FootnoteAnchor"/>
          <w:rtl w:val="true"/>
        </w:rPr>
        <w:footnoteReference w:id="1338"/>
      </w:r>
      <w:r>
        <w:rPr>
          <w:rFonts w:ascii="Amiri" w:hAnsi="Amiri" w:eastAsia="Amiri" w:cs="Amiri"/>
          <w:color w:val="111111"/>
          <w:sz w:val="28"/>
          <w:sz w:val="28"/>
          <w:szCs w:val="28"/>
          <w:rtl w:val="true"/>
          <w:lang w:bidi="ar-SA"/>
        </w:rPr>
        <w:t>، عَنْ مُهَاجِرِ بْنِ حُكَيْمٍ</w:t>
      </w:r>
      <w:r>
        <w:rPr>
          <w:rStyle w:val="FootnoteAnchor"/>
          <w:rtl w:val="true"/>
        </w:rPr>
        <w:footnoteReference w:id="1339"/>
      </w:r>
      <w:r>
        <w:rPr>
          <w:rFonts w:ascii="Amiri" w:hAnsi="Amiri" w:eastAsia="Amiri" w:cs="Amiri"/>
          <w:color w:val="111111"/>
          <w:sz w:val="28"/>
          <w:sz w:val="28"/>
          <w:szCs w:val="28"/>
          <w:rtl w:val="true"/>
          <w:lang w:bidi="ar-SA"/>
        </w:rPr>
        <w:t>، عَنْ مُعَاوِيَةَ بْنِ سَعِيدٍ</w:t>
      </w:r>
      <w:r>
        <w:rPr>
          <w:rStyle w:val="FootnoteAnchor"/>
          <w:rtl w:val="true"/>
        </w:rPr>
        <w:footnoteReference w:id="1340"/>
      </w:r>
      <w:r>
        <w:rPr>
          <w:rFonts w:ascii="Amiri" w:hAnsi="Amiri" w:eastAsia="Amiri" w:cs="Amiri"/>
          <w:color w:val="111111"/>
          <w:sz w:val="28"/>
          <w:sz w:val="28"/>
          <w:szCs w:val="28"/>
          <w:rtl w:val="true"/>
          <w:lang w:bidi="ar-SA"/>
        </w:rPr>
        <w:t xml:space="preserve">، عَنْ أَبِي جَعْفَرٍ مُحَمَّدِ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 رُمْحَانِ بِالشَّامِ فَهُوَ آيَةٌ مِنْ آيَاتِ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رَجْفَةٌ تَكُونُ بِالشَّامِ يَهْلِكُ فِيهَا مِائَةُ أَلْفٍ يَجْعَلُهَا اَللهُ رَحْمَةً لِلْمُؤْمِنِينَ وَعَذَاباً عَلَى اَلْكَافِرِينَ، فَإِذَا كَانَ ذَلِكَ فَانْظُرُوا إِلَى أَصْحَابِ اَلْبَرَاذِينِ</w:t>
      </w:r>
      <w:r>
        <w:rPr>
          <w:rStyle w:val="FootnoteAnchor"/>
          <w:rtl w:val="true"/>
        </w:rPr>
        <w:footnoteReference w:id="1342"/>
      </w:r>
      <w:r>
        <w:rPr>
          <w:rFonts w:ascii="Amiri" w:hAnsi="Amiri" w:eastAsia="Amiri" w:cs="Amiri"/>
          <w:color w:val="111111"/>
          <w:sz w:val="28"/>
          <w:sz w:val="28"/>
          <w:szCs w:val="28"/>
          <w:rtl w:val="true"/>
          <w:lang w:bidi="ar-SA"/>
        </w:rPr>
        <w:t>اَلشُّهْبِ، وَاَلرَّايَاتِ اَلصُّفْرِ تُقْبِلُ مِنَ اَلمَغْرِبِ حَتَّى تَحُلَّ بِالشَّامِ، فَإِذَا كَانَ ذَلِكَ فَانْتَظِرُوا خَسْفاً بِقَرْيَةٍ مِنْ قُرَى اَلشَّامِ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حَرَسْتَا</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خرشنا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بلد قرب ملطية من بلاد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في المتن كما في كتاب الإشاعة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فَإِذَا كَانَ ذَلِكَ فَانْتَظِرُوا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آكِلَةِ اَلْأَكْبَادِ</w:t>
      </w:r>
      <w:r>
        <w:rPr>
          <w:rStyle w:val="FootnoteAnchor"/>
          <w:rtl w:val="true"/>
        </w:rPr>
        <w:footnoteReference w:id="1344"/>
      </w:r>
      <w:r>
        <w:rPr>
          <w:rFonts w:ascii="Amiri" w:hAnsi="Amiri" w:eastAsia="Amiri" w:cs="Amiri"/>
          <w:color w:val="111111"/>
          <w:sz w:val="28"/>
          <w:sz w:val="28"/>
          <w:szCs w:val="28"/>
          <w:rtl w:val="true"/>
          <w:lang w:bidi="ar-SA"/>
        </w:rPr>
        <w:t>بِوَادِي اَلْيَابِسِ</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قَرْقَارَةُ، عَنْ مُحَمَّدِ بْنِ خَلَفٍ</w:t>
      </w:r>
      <w:r>
        <w:rPr>
          <w:rStyle w:val="FootnoteAnchor"/>
          <w:rtl w:val="true"/>
        </w:rPr>
        <w:footnoteReference w:id="1346"/>
      </w:r>
      <w:r>
        <w:rPr>
          <w:rFonts w:ascii="Amiri" w:hAnsi="Amiri" w:eastAsia="Amiri" w:cs="Amiri"/>
          <w:color w:val="111111"/>
          <w:sz w:val="28"/>
          <w:sz w:val="28"/>
          <w:szCs w:val="28"/>
          <w:rtl w:val="true"/>
          <w:lang w:bidi="ar-SA"/>
        </w:rPr>
        <w:t>، عَنِ اَلْحَسَنِ بْنِ صَالِحِ بْنِ اَلْأَسْوَدِ</w:t>
      </w:r>
      <w:r>
        <w:rPr>
          <w:rStyle w:val="FootnoteAnchor"/>
          <w:rtl w:val="true"/>
        </w:rPr>
        <w:footnoteReference w:id="1347"/>
      </w:r>
      <w:r>
        <w:rPr>
          <w:rFonts w:ascii="Amiri" w:hAnsi="Amiri" w:eastAsia="Amiri" w:cs="Amiri"/>
          <w:color w:val="111111"/>
          <w:sz w:val="28"/>
          <w:sz w:val="28"/>
          <w:szCs w:val="28"/>
          <w:rtl w:val="true"/>
          <w:lang w:bidi="ar-SA"/>
        </w:rPr>
        <w:t>، عَنْ عَبْدِ اَلْجَبَّارِ بْنِ اَلْعَبَّاسِ اَلْهَمْدَانِيِّ</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وذكره ابن حجر في 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الهمداني، الكوفي، وشبام جبل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العقيلي في كتاب الضعفاء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نقل أنَّه كوفي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عَمَّارٍ اَلدُّهْنِيِّ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تَعُدُّونَ بَقَاءَ اَلسُّفْيَانِيِّ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اِمْرَأَةٍ تِسْعَةَ أَشْهُرٍ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أَعْلَمَكُمْ يَا أَهْلَ اَلْكُوفَةِ</w:t>
      </w:r>
      <w:r>
        <w:rPr>
          <w:rFonts w:eastAsia="Amiri" w:cs="Amiri" w:ascii="Amiri" w:hAnsi="Amiri"/>
          <w:color w:val="111111"/>
          <w:sz w:val="28"/>
          <w:szCs w:val="28"/>
          <w:rtl w:val="true"/>
          <w:lang w:bidi="ar-SA"/>
        </w:rPr>
        <w:t>»</w:t>
      </w:r>
      <w:r>
        <w:rPr>
          <w:rStyle w:val="FootnoteAnchor"/>
          <w:rtl w:val="true"/>
        </w:rPr>
        <w:footnoteReference w:id="1349"/>
      </w:r>
      <w:r>
        <w:rPr>
          <w:rFonts w:ascii="IRNazanin" w:hAnsi="IRNazanin" w:eastAsia="IRNazanin"/>
          <w:color w:val="111111"/>
          <w:sz w:val="28"/>
          <w:sz w:val="28"/>
          <w:szCs w:val="28"/>
          <w:rtl w:val="true"/>
          <w:lang w:bidi="fa-IR"/>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اَلنَّصْرِ إِسْمَاعِيلَ بْنِ عَبْدِ اَلله بْنِ مَيْمُونِ بْنِ عَبْدِ اَلْحَمِيدِ اِبْنِ أَبِي اَلرِّجَالِ اَلْعِجْلِيِّ</w:t>
      </w:r>
      <w:r>
        <w:rPr>
          <w:rStyle w:val="FootnoteAnchor"/>
          <w:rtl w:val="true"/>
        </w:rPr>
        <w:footnoteReference w:id="13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سَعْدٍ اَلْكَاهِلِيُّ</w:t>
      </w:r>
      <w:r>
        <w:rPr>
          <w:rStyle w:val="FootnoteAnchor"/>
          <w:rtl w:val="true"/>
        </w:rPr>
        <w:footnoteReference w:id="1352"/>
      </w:r>
      <w:r>
        <w:rPr>
          <w:rFonts w:ascii="Amiri" w:hAnsi="Amiri" w:eastAsia="Amiri" w:cs="Amiri"/>
          <w:color w:val="111111"/>
          <w:sz w:val="28"/>
          <w:sz w:val="28"/>
          <w:szCs w:val="28"/>
          <w:rtl w:val="true"/>
          <w:lang w:bidi="ar-SA"/>
        </w:rPr>
        <w:t>، عَنِ اَلْأَعْمَشِ، عَنْ بِشْرِ بْنِ غَالِبٍ</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وعدَّه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توصيفه بالأسدي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اَلسُّفْيَانِيُّ مِنْ بِلَادِ اَلرُّومِ مُتَنَصِّراً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عُنُقِهِ صَلِيبٌ، وَهُوَ صَاحِبُ اَلْقَوْمِ</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قَرْقَارَةُ، عَنْ نَصْرِ بْنِ اَللَّيْثِ اَلمَرْوَزِيِّ، عَنِ اِبْنِ طَلْحَةَ اَلْجَحْدَرِيِّ</w:t>
      </w:r>
      <w:r>
        <w:rPr>
          <w:rStyle w:val="FootnoteAnchor"/>
          <w:rtl w:val="true"/>
        </w:rPr>
        <w:footnoteReference w:id="135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لَهِيعَةَ، عَنْ أَبِي زُرْعَةَ</w:t>
      </w:r>
      <w:r>
        <w:rPr>
          <w:rStyle w:val="FootnoteAnchor"/>
          <w:rtl w:val="true"/>
        </w:rPr>
        <w:footnoteReference w:id="1355"/>
      </w:r>
      <w:r>
        <w:rPr>
          <w:rFonts w:ascii="Amiri" w:hAnsi="Amiri" w:eastAsia="Amiri" w:cs="Amiri"/>
          <w:color w:val="111111"/>
          <w:sz w:val="28"/>
          <w:sz w:val="28"/>
          <w:szCs w:val="28"/>
          <w:rtl w:val="true"/>
          <w:lang w:bidi="ar-SA"/>
        </w:rPr>
        <w:t>، عَنْ عَبْدِ اَلله بْنِ رَزِينٍ</w:t>
      </w:r>
      <w:r>
        <w:rPr>
          <w:rStyle w:val="FootnoteAnchor"/>
          <w:rtl w:val="true"/>
        </w:rPr>
        <w:footnoteReference w:id="1356"/>
      </w:r>
      <w:r>
        <w:rPr>
          <w:rFonts w:ascii="Amiri" w:hAnsi="Amiri" w:eastAsia="Amiri" w:cs="Amiri"/>
          <w:color w:val="111111"/>
          <w:sz w:val="28"/>
          <w:sz w:val="28"/>
          <w:szCs w:val="28"/>
          <w:rtl w:val="true"/>
          <w:lang w:bidi="ar-SA"/>
        </w:rPr>
        <w:t>، عَنْ عَمَّارِ اِبْنِ يَاسِرٍ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دَوْلَةَ أَهْلِ بَيْتِ نَبِيِّكُمْ فِي آخِرِ اَلزَّمَانِ، وَلَهَا أَمَارَاتٌ، فَإِذَا رَأَيْتُمْ فَالْزَمُوا اَلْأَرْضَ وَكُفُّوا حَتَّى تَجِيءَ أَمَارَاتُهَا، فَإِذَا اِسْتَثَارَتْ عَلَيْكُمُ اَلرُّومُ</w:t>
      </w:r>
      <w:r>
        <w:rPr>
          <w:rFonts w:eastAsia="Amiri" w:cs="Amiri" w:ascii="Amiri" w:hAnsi="Amiri"/>
          <w:color w:val="111111"/>
          <w:sz w:val="28"/>
          <w:szCs w:val="28"/>
          <w:rtl w:val="true"/>
          <w:lang w:bidi="ar-SA"/>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وَاَلتُّرْكُ، وَجُهِّزَتِ اَلْجُيُوشُ، وَمَاتَ خَلِيفَتُكُمُ اَلَّذِي يَجْمَعُ اَلْأَمْوَالَ، وَاُسْتُخْلِفَ بَعْدَهُ رَجُلٌ صَحِيحٌ، فَيُخْلَعُ بَعْدَ سِنِينَ مِنْ بَيْعَتِهِ، وَيَأْتِي هَلَاكُ مُلْكِهِمْ مِنْ حَيْثُ بَدَأَ</w:t>
      </w:r>
      <w:r>
        <w:rPr>
          <w:rStyle w:val="FootnoteAnchor"/>
          <w:rtl w:val="true"/>
        </w:rPr>
        <w:footnoteReference w:id="1357"/>
      </w:r>
      <w:r>
        <w:rPr>
          <w:rFonts w:ascii="Amiri" w:hAnsi="Amiri" w:eastAsia="Amiri" w:cs="Amiri"/>
          <w:color w:val="111111"/>
          <w:sz w:val="28"/>
          <w:sz w:val="28"/>
          <w:szCs w:val="28"/>
          <w:rtl w:val="true"/>
          <w:lang w:bidi="ar-SA"/>
        </w:rPr>
        <w:t>، وَيَتَخَالَفُ اَلتُّرْكُ وَاَلرُّومُ، وَتَكْثُرُ اَلْحُرُوبُ فِي اَلْأَرْضِ، وَيُنَادِي مُنَادٍ مِنْ</w:t>
      </w:r>
      <w:r>
        <w:rPr>
          <w:rStyle w:val="FootnoteAnchor"/>
          <w:rtl w:val="true"/>
        </w:rPr>
        <w:footnoteReference w:id="1358"/>
      </w:r>
      <w:r>
        <w:rPr>
          <w:rFonts w:ascii="Amiri" w:hAnsi="Amiri" w:eastAsia="Amiri" w:cs="Amiri"/>
          <w:color w:val="111111"/>
          <w:sz w:val="28"/>
          <w:sz w:val="28"/>
          <w:szCs w:val="28"/>
          <w:rtl w:val="true"/>
          <w:lang w:bidi="ar-SA"/>
        </w:rPr>
        <w:t>سُورِ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لِأَهْلِ اَلْأَرْضِ مِنْ شَرٍّ قَدِ اِقْتَرَبَ، وَيُخْسَفُ بِغَرْبِيِّ مَسْجِدِهَا حَتَّى يَخِرَّ حَائِطُهَا، وَيَظْهَرُ ثَلَاثَةُ نَفَرٍ بِالشَّامِ كُلُّهُمْ يَطْلُبُ اَلمُلْكَ، رَجُلٌ أَبْقَعُ، وَرَجُلٌ أَصْهَبُ، وَرَجُلٌ مِنْ أَهْلِ بَيْتِ أَبِي سُفْيَانَ يَخْرُجُ فِي كَلَبٍ، وَيَحْضُرُ اَلنَّاسُ بِدِمَشْقَ، وَيَخْرُجُ أَهْلُ اَلْغَرْبِ إِلَى مِصْرَ، فَإِذَا دَخَلُوا</w:t>
      </w:r>
      <w:r>
        <w:rPr>
          <w:rStyle w:val="FootnoteAnchor"/>
          <w:rtl w:val="true"/>
        </w:rPr>
        <w:footnoteReference w:id="1359"/>
      </w:r>
      <w:r>
        <w:rPr>
          <w:rFonts w:ascii="Amiri" w:hAnsi="Amiri" w:eastAsia="Amiri" w:cs="Amiri"/>
          <w:color w:val="111111"/>
          <w:sz w:val="28"/>
          <w:sz w:val="28"/>
          <w:szCs w:val="28"/>
          <w:rtl w:val="true"/>
          <w:lang w:bidi="ar-SA"/>
        </w:rPr>
        <w:t xml:space="preserve">فَتِلْكَ أَمَارَةُ اَلسُّفْيَانِيِّ، وَيَخْرُجُ قَبْلَ ذَلِكَ مَنْ يَدْعُو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وَتَنْزِلُ اَلتُّرْكُ اَلْحِيرَةَ، وَتَنْزِلُ اَلرُّومُ فِلَسْطِينَ، وَيَسْبِقُ عَبْدُ اَلله عَبْدَ اَلله حَتَّى يَلْتَقِيَ جُنُودُهُمَا بِقِرْقِيسِيَاءَ</w:t>
      </w:r>
      <w:r>
        <w:rPr>
          <w:rStyle w:val="FootnoteAnchor"/>
          <w:rtl w:val="true"/>
        </w:rPr>
        <w:footnoteReference w:id="1360"/>
      </w:r>
      <w:r>
        <w:rPr>
          <w:rFonts w:ascii="Amiri" w:hAnsi="Amiri" w:eastAsia="Amiri" w:cs="Amiri"/>
          <w:color w:val="111111"/>
          <w:sz w:val="28"/>
          <w:sz w:val="28"/>
          <w:szCs w:val="28"/>
          <w:rtl w:val="true"/>
          <w:lang w:bidi="ar-SA"/>
        </w:rPr>
        <w:t xml:space="preserve">عَلَى اَلنَّهْرِ، وَيَكُونُ قِتَالٌ عَظِيمٌ، وَيَسِيرُ صَاحِبُ اَلمَغْرِبِ فَيَقْتُلُ اَلرِّجَالَ وَيَسْبِي اَلنِّسَاءَ، ثُمَّ يَرْجِعُ فِي قَيْسٍ حَتَّى يَنْزِلَ اَلْجَزِيرَةَ اَلسُّفْيَانِيُّ، فَيَسْبِقُ اَلْيَمَانِيَّ فَيَقْتُلُ وَيَحُوزُ اَلسُّفْيَانِيُّ مَا جَمَعُوا، ثُمَّ يَسِيرُ إِلَى اَلْكُوفَةِ فَيَقْتُلُ أَعْوَانَ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وَيَقْتُلُ رَجُلاً مِنْ مُسَمَّيْهِمْ، ثُمَّ يَخْرُجُ اَلمَهْدِيُّ، عَلَى لِوَائِهِ شُعَيْبُ بْنُ صَالِحٍ، وَإِذَا رَأَى أَهْلَ اَلشَّامِ قَدِ اِجْتَمَعَ أَمْرُهَا عَلَى اِبْنِ أَبِي سُفْيَانَ فَأُلْحِقُوا بِمَكَّةَ، فَعِنْدَ ذَلِكَ تُقْتَلُ اَلنَّفْسُ اَلزَّكِيَّةُ وَأَخُوهُ بِمَكَّةَ ضَيْعَةً،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أَمِيرَكُمْ فُلَانٌ، وَذَلِكَ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اَلمَهْدِيُّ اَلَّذِي يَمْلَأُ اَلْأَرْضَ قِسْطاً وَعَدْلاً كَمَا مُلِئَتْ ظُلْماً وَجَوْراً</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خَلَفٍ اَلْحَدَّادِ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Style w:val="FootnoteAnchor"/>
          <w:rtl w:val="true"/>
        </w:rPr>
        <w:footnoteReference w:id="1362"/>
      </w:r>
      <w:r>
        <w:rPr>
          <w:rFonts w:ascii="Amiri" w:hAnsi="Amiri" w:eastAsia="Amiri" w:cs="Amiri"/>
          <w:color w:val="111111"/>
          <w:sz w:val="28"/>
          <w:sz w:val="28"/>
          <w:szCs w:val="28"/>
          <w:rtl w:val="true"/>
          <w:lang w:bidi="ar-SA"/>
        </w:rPr>
        <w:t>، عَنْ إِسْمَاعِيلَ بْنِ أَبَانٍ اَلْأَزْدِيِّ</w:t>
      </w:r>
      <w:r>
        <w:rPr>
          <w:rStyle w:val="FootnoteAnchor"/>
          <w:rtl w:val="true"/>
        </w:rPr>
        <w:footnoteReference w:id="1363"/>
      </w:r>
      <w:r>
        <w:rPr>
          <w:rFonts w:ascii="Amiri" w:hAnsi="Amiri" w:eastAsia="Amiri" w:cs="Amiri"/>
          <w:color w:val="111111"/>
          <w:sz w:val="28"/>
          <w:sz w:val="28"/>
          <w:szCs w:val="28"/>
          <w:rtl w:val="true"/>
          <w:lang w:bidi="ar-SA"/>
        </w:rPr>
        <w:t>، عَنْ سُفْيَانَ بْنِ إِبْرَاهِيمَ اَلْجَرِيرِيِّ أَنَّهُ سَمِعَ أَبَاهُ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اَلزَّكِيَّةُ غُلَامٌ مِنْ آلِ مُحَمَّدٍ،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يُقْتَلُ بِلَا جُرْمٍ وَلَا ذَنْبٍ، فَإِذَا قَتَلُوهُ لَمْ يَبْقَ لَهُمْ فِي اَلسَّمَاءِ عَاذِرٌ، وَلَا فِي اَلْأَرْضِ نَاصِرٌ، فَعِنْدَ ذَلِكَ يَبْعَثُ اَللهُ قَائِمَ آلِ مُحَمَّدٍ فِي عَصَبَةٍ، لَهُمْ أَدَقُّ فِي أَعْيُنِ اَلنَّاسِ مِنَ اَلْكُحْلِ، إِذَا خَرَجُوا بَكَى لَهُمُ اَلنَّاسُ، لَا يَرَوْنَ إِلَّا أَنَّهُمْ يُخْتَطَفُونَ، يَفْتَحُ اَللهُ لَهُمْ مَشَارِقَ اَلْأَرْضِ وَمَغَارِبَهَا، أَلَا وَهُمُ اَلمُؤْمِنُونَ حَقًّا ، أَلَا إِنَّ خَيْرَ اَلْجِهَادِ فِي آخِرِ اَلزَّمَانِ</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حَاتِمٍ</w:t>
      </w:r>
      <w:r>
        <w:rPr>
          <w:rStyle w:val="FootnoteAnchor"/>
          <w:rtl w:val="true"/>
        </w:rPr>
        <w:footnoteReference w:id="1365"/>
      </w:r>
      <w:r>
        <w:rPr>
          <w:rFonts w:ascii="Amiri" w:hAnsi="Amiri" w:eastAsia="Amiri" w:cs="Amiri"/>
          <w:color w:val="111111"/>
          <w:sz w:val="28"/>
          <w:sz w:val="28"/>
          <w:szCs w:val="28"/>
          <w:rtl w:val="true"/>
          <w:lang w:bidi="ar-SA"/>
        </w:rPr>
        <w:t>، عَنْ مُحَمَّدِ بْنِ يَزِيدَ اَلْآدَمِيِّ</w:t>
      </w:r>
      <w:r>
        <w:rPr>
          <w:rStyle w:val="FootnoteAnchor"/>
          <w:rtl w:val="true"/>
        </w:rPr>
        <w:footnoteReference w:id="1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بَغْدَادِيٌّ عَابِدٌ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سُلَيْمٍ اَلطَّائِفِيُّ</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وقال ابن حجر في 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بن سُلَيم القرشي الطائفي، أبو محمّد،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المكِّي، الخرَّاز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مات سنة ثلاث أو أربع وتسعين ومائة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مَتيل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اَلطُّفَيْلِ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أَظَلَّتْكُمْ فِتْنَةٌ مُظْلِمَةٌ عَمْيَاءُ مُنْكَشِفَةٌ لَا يَنْجُو مِنْهَا إِلَّا اَلنُّوَمَةُ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وَمَا اَلنُّوَمَةُ؟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يَعْرِفُ اَلنَّاسُ مَا فِي نَفْسِهِ</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اَلْعَبَّاسِ بْنِ يَزِيدَ اَلْبَحْرَانِيِّ</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العبَّاس بن 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عَبْدِ اَلرَّزَّاقِ بْنِ هَمَّامٍ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اِبْنِ طَاوُسٍ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عَلِيِّ بْنِ عَبْدِ اَلله بْنِ 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اَلمَهْدِيُّ حَتَّى يَطْلُعَ مَعَ اَلشَّمْسِ آيَةٌ</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9815_140563"/>
      <w:bookmarkStart w:id="248" w:name="pg9815_140563"/>
      <w:bookmarkEnd w:id="248"/>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9" w:name="pg9815_140563"/>
      <w:bookmarkStart w:id="250" w:name="__RefHeading___Toc9727841_2870459653"/>
      <w:bookmarkStart w:id="251" w:name="_Toc84"/>
      <w:bookmarkEnd w:id="249"/>
      <w:bookmarkEnd w:id="250"/>
      <w:r>
        <w:rPr>
          <w:rtl w:val="true"/>
        </w:rPr>
        <w:t>[</w:t>
      </w:r>
      <w:r>
        <w:rPr>
          <w:rtl w:val="true"/>
        </w:rPr>
        <w:t>الفصل الثامن</w:t>
      </w:r>
      <w:r>
        <w:rPr>
          <w:rtl w:val="true"/>
        </w:rPr>
        <w:t>]: [</w:t>
      </w:r>
      <w:r>
        <w:rPr>
          <w:rtl w:val="true"/>
        </w:rPr>
        <w:t xml:space="preserve">في ذكر طرف من صفاته ومنازله وسيرته </w:t>
      </w:r>
      <w:r>
        <w:rPr>
          <w:rtl w:val="true"/>
        </w:rPr>
        <w:t>(</w:t>
      </w:r>
      <w:r>
        <w:rPr>
          <w:rtl w:val="true"/>
        </w:rPr>
        <w:t>عجّل الله فرجه</w:t>
      </w:r>
      <w:r>
        <w:rPr>
          <w:rtl w:val="true"/>
        </w:rPr>
        <w:t>)]</w:t>
      </w:r>
      <w:bookmarkEnd w:id="251"/>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طرف من صفاته ومنازله وسيرته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جَعْفَرٍ اَلْحِمْيَرِيُّ، عَنْ أَبِيهِ، عَنْ مُحَمَّدِ بْنِ عِيسَى، عَنْ مُحَمَّدِ بْنِ عَطَاءٍ، عَنْ سَلَّامِ بْنِ أَبِي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لِصَاحِبِ هَذَا اَلْأَمْرِ بَيْتٌ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اَلْحَمْدِ، فِيهِ سِرَاجٌ يَزْهَرُ مُنْذُ يَوْمَ وُلِدَ إِلَى أَنْ يَقُومَ بِالسَّيْفِ</w:t>
      </w:r>
      <w:r>
        <w:rPr>
          <w:rFonts w:eastAsia="Amiri" w:cs="Amiri" w:ascii="Amiri" w:hAnsi="Amiri"/>
          <w:color w:val="111111"/>
          <w:sz w:val="28"/>
          <w:szCs w:val="28"/>
          <w:rtl w:val="true"/>
          <w:lang w:bidi="ar-SA"/>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 عَنِ اَلتَّلَّعُكْبَرِيِّ، عَنْ عَلِيِّ بْنِ حُبْشِيٍّ، عَنْ جَعْفَرِ بْنِ مَالِكٍ، عَنْ أَحْمَدَ بْنِ أَبِي نُعَيْمٍ</w:t>
      </w:r>
      <w:r>
        <w:rPr>
          <w:rStyle w:val="FootnoteAnchor"/>
          <w:rtl w:val="true"/>
        </w:rPr>
        <w:footnoteReference w:id="1372"/>
      </w:r>
      <w:r>
        <w:rPr>
          <w:rFonts w:ascii="Amiri" w:hAnsi="Amiri" w:eastAsia="Amiri" w:cs="Amiri"/>
          <w:color w:val="111111"/>
          <w:sz w:val="28"/>
          <w:sz w:val="28"/>
          <w:szCs w:val="28"/>
          <w:rtl w:val="true"/>
          <w:lang w:bidi="ar-SA"/>
        </w:rPr>
        <w:t>، عَنْ إِبْرَاهِيمَ بْنِ صَالِحٍ</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 xml:space="preserve">وقد وثَّقه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غَزَالٍ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قَائِمَنَا إِذَا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أَشْرَقَتِ اَلْأَرْضُ بِنُورِ رَبِّهَا، وَاِسْتَغْنَى اَلنَّاسُ</w:t>
      </w:r>
      <w:r>
        <w:rPr>
          <w:rStyle w:val="FootnoteAnchor"/>
          <w:rtl w:val="true"/>
        </w:rPr>
        <w:footnoteReference w:id="1374"/>
      </w:r>
      <w:r>
        <w:rPr>
          <w:rFonts w:ascii="Amiri" w:hAnsi="Amiri" w:eastAsia="Amiri" w:cs="Amiri"/>
          <w:color w:val="111111"/>
          <w:sz w:val="28"/>
          <w:sz w:val="28"/>
          <w:szCs w:val="28"/>
          <w:rtl w:val="true"/>
          <w:lang w:bidi="ar-SA"/>
        </w:rPr>
        <w:t>، وَيُعَمَّرُ اَلرَّجُلُ فِي مُلْكِهِ حَتَّى يُولَدَ لَهُ أَلْفُ ذَكَرٍ لَا يُولَدُ فِيهِمْ أُنْثَى، وَيَبْنِي فِي ظَهْرِ اَلْكُوفَةِ مَسْجِداً لَهُ أَلْفُ بَابٍ، وَتَتَّصِلُ بُيُوتُ اَلْكُوفَةِ بِنَهَرِ كَرْبَلَاءِ وَبِالْحِيرَةِ، حَتَّى يَخْرُجَ اَلرَّجُلُ يَوْمَ اَلْجُمُعَةِ عَلَى بَغْلَةٍ سَفْوَاءَ</w:t>
      </w:r>
      <w:r>
        <w:rPr>
          <w:rStyle w:val="FootnoteAnchor"/>
          <w:rtl w:val="true"/>
        </w:rPr>
        <w:footnoteReference w:id="1375"/>
      </w:r>
      <w:r>
        <w:rPr>
          <w:rFonts w:ascii="Amiri" w:hAnsi="Amiri" w:eastAsia="Amiri" w:cs="Amiri"/>
          <w:color w:val="111111"/>
          <w:sz w:val="28"/>
          <w:sz w:val="28"/>
          <w:szCs w:val="28"/>
          <w:rtl w:val="true"/>
          <w:lang w:bidi="ar-SA"/>
        </w:rPr>
        <w:t>يُرِيدُ</w:t>
      </w:r>
      <w:r>
        <w:rPr>
          <w:rStyle w:val="FootnoteAnchor"/>
          <w:rtl w:val="true"/>
        </w:rPr>
        <w:footnoteReference w:id="1376"/>
      </w:r>
      <w:r>
        <w:rPr>
          <w:rFonts w:ascii="Amiri" w:hAnsi="Amiri" w:eastAsia="Amiri" w:cs="Amiri"/>
          <w:color w:val="111111"/>
          <w:sz w:val="28"/>
          <w:sz w:val="28"/>
          <w:szCs w:val="28"/>
          <w:rtl w:val="true"/>
          <w:lang w:bidi="ar-SA"/>
        </w:rPr>
        <w:t>اَلْجُمُعَةَ فَلَا يُدْرِكُهَا</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مُحَمَّدٍ اَلمُحَمَّدِيُّ، عَنْ مُحَمَّدِ بْنِ عَلِيِّ بْنِ اَلْفَضْلِ، عَنْ أَبِيهِ، عَنْ مُحَمَّدِ بْنِ إِبْرَاهِيمَ بْنِ مَالِكٍ، عَنْ إِبْرَاهِيمَ بْنِ بُنَانٍ اَلْخَثْعَمِيِّ، عَنْ أَحْمَدَ بْنِ يَحْيَى اِبْنِ اَلمُعْتَمِرِ</w:t>
      </w:r>
      <w:r>
        <w:rPr>
          <w:rStyle w:val="FootnoteAnchor"/>
          <w:rtl w:val="true"/>
        </w:rPr>
        <w:footnoteReference w:id="1378"/>
      </w:r>
      <w:r>
        <w:rPr>
          <w:rFonts w:ascii="Amiri" w:hAnsi="Amiri" w:eastAsia="Amiri" w:cs="Amiri"/>
          <w:color w:val="111111"/>
          <w:sz w:val="28"/>
          <w:sz w:val="28"/>
          <w:szCs w:val="28"/>
          <w:rtl w:val="true"/>
          <w:lang w:bidi="ar-SA"/>
        </w:rPr>
        <w:t xml:space="preserve">، عَنْ عَمْرِو بْنِ ثَابِتٍ،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 اَلمَهْدِيُّ اَلْكُوفَةَ وَبِهَا ثَلَاثُ رَايَاتٍ قَدِ اِضْطَرَبَتْ بَيْنَهَا، فَتَصْفُو لَهُ، فَيَدْخُلُ حَتَّى يَأْتِيَ اَلْمِنْبَرَ وَيَخْطُبُ، وَلَا يَدْرِي اَلنَّاسُ مَا يَقُولُ مِنَ اَلْبُكَاءِ، وَهُوَ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بِالْحَسَنِيِّ وَاَلْحُسَيْنِيِّ وَقَدْ قَادَاهَا</w:t>
      </w:r>
      <w:r>
        <w:rPr>
          <w:rStyle w:val="FootnoteAnchor"/>
          <w:rtl w:val="true"/>
        </w:rPr>
        <w:footnoteReference w:id="1379"/>
      </w:r>
      <w:r>
        <w:rPr>
          <w:rFonts w:ascii="Amiri" w:hAnsi="Amiri" w:eastAsia="Amiri" w:cs="Amiri"/>
          <w:color w:val="111111"/>
          <w:sz w:val="28"/>
          <w:sz w:val="28"/>
          <w:szCs w:val="28"/>
          <w:rtl w:val="true"/>
          <w:lang w:bidi="ar-SA"/>
        </w:rPr>
        <w:t>فَيُسَلِّمُهَا إِلَى اَلْحُسَيْنِيِّ فَيُبَايِعُونَهُ، فَإِذَا كَانَتِ اَلْجُمُعَةُ اَلثَّانِيَةُ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اَلصَّلَاةُ خَلْفَكَ تُضَاهِي اَلصَّلَاةَ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وَاَلمَسْجِدُ لَا يَسَعُنَا،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مُرْتَادٌ</w:t>
      </w:r>
      <w:r>
        <w:rPr>
          <w:rStyle w:val="FootnoteAnchor"/>
          <w:rtl w:val="true"/>
        </w:rPr>
        <w:footnoteReference w:id="1380"/>
      </w:r>
      <w:r>
        <w:rPr>
          <w:rFonts w:ascii="Amiri" w:hAnsi="Amiri" w:eastAsia="Amiri" w:cs="Amiri"/>
          <w:color w:val="111111"/>
          <w:sz w:val="28"/>
          <w:sz w:val="28"/>
          <w:szCs w:val="28"/>
          <w:rtl w:val="true"/>
          <w:lang w:bidi="ar-SA"/>
        </w:rPr>
        <w:t>لَكُمْ، فَيَخْرُجُ إِلَى اَلْغَرِيِّ، فَيَخُطُّ مَسْجِداً لَهُ أَلْفُ 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يَسَعُ اَلنَّاسَ، عَلَيْهِ أَصِيصٌ</w:t>
      </w:r>
      <w:r>
        <w:rPr>
          <w:rStyle w:val="FootnoteAnchor"/>
          <w:rtl w:val="true"/>
        </w:rPr>
        <w:footnoteReference w:id="1381"/>
      </w:r>
      <w:r>
        <w:rPr>
          <w:rFonts w:ascii="Amiri" w:hAnsi="Amiri" w:eastAsia="Amiri" w:cs="Amiri"/>
          <w:color w:val="111111"/>
          <w:sz w:val="28"/>
          <w:sz w:val="28"/>
          <w:szCs w:val="28"/>
          <w:rtl w:val="true"/>
          <w:lang w:bidi="ar-SA"/>
        </w:rPr>
        <w:t xml:space="preserve">، وَيَبْعَثُ فَيَحْفِرُ مِنْ خَلْفِ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نَهَراً يَجْرِي إِلَى اَلْغَرِيَّيْنِ حَتَّى يُنْبَذَ</w:t>
      </w:r>
      <w:r>
        <w:rPr>
          <w:rStyle w:val="FootnoteAnchor"/>
          <w:rtl w:val="true"/>
        </w:rPr>
        <w:footnoteReference w:id="1382"/>
      </w:r>
      <w:r>
        <w:rPr>
          <w:rFonts w:ascii="Amiri" w:hAnsi="Amiri" w:eastAsia="Amiri" w:cs="Amiri"/>
          <w:color w:val="111111"/>
          <w:sz w:val="28"/>
          <w:sz w:val="28"/>
          <w:szCs w:val="28"/>
          <w:rtl w:val="true"/>
          <w:lang w:bidi="ar-SA"/>
        </w:rPr>
        <w:t>فِي اَلنَّجَفِ، وَيَعْمَلُ عَلَى فُوَّهَتِهِ</w:t>
      </w:r>
      <w:r>
        <w:rPr>
          <w:rStyle w:val="FootnoteAnchor"/>
          <w:rtl w:val="true"/>
        </w:rPr>
        <w:footnoteReference w:id="1383"/>
      </w:r>
      <w:r>
        <w:rPr>
          <w:rFonts w:ascii="Amiri" w:hAnsi="Amiri" w:eastAsia="Amiri" w:cs="Amiri"/>
          <w:color w:val="111111"/>
          <w:sz w:val="28"/>
          <w:sz w:val="28"/>
          <w:szCs w:val="28"/>
          <w:rtl w:val="true"/>
          <w:lang w:bidi="ar-SA"/>
        </w:rPr>
        <w:t>قَنَاطِرَ وَأَرْحَاءَ</w:t>
      </w:r>
      <w:r>
        <w:rPr>
          <w:rStyle w:val="FootnoteAnchor"/>
          <w:rtl w:val="true"/>
        </w:rPr>
        <w:footnoteReference w:id="1384"/>
      </w:r>
      <w:r>
        <w:rPr>
          <w:rFonts w:ascii="Amiri" w:hAnsi="Amiri" w:eastAsia="Amiri" w:cs="Amiri"/>
          <w:color w:val="111111"/>
          <w:sz w:val="28"/>
          <w:sz w:val="28"/>
          <w:szCs w:val="28"/>
          <w:rtl w:val="true"/>
          <w:lang w:bidi="ar-SA"/>
        </w:rPr>
        <w:t>فِي اَلسَّبِيلِ، وَكَأَنِّي بِالْعَجُوزِ وَعَلَى رَأْسِهَا مِكْتَلٌ</w:t>
      </w:r>
      <w:r>
        <w:rPr>
          <w:rStyle w:val="FootnoteAnchor"/>
          <w:rtl w:val="true"/>
        </w:rPr>
        <w:footnoteReference w:id="1385"/>
      </w:r>
      <w:r>
        <w:rPr>
          <w:rFonts w:ascii="Amiri" w:hAnsi="Amiri" w:eastAsia="Amiri" w:cs="Amiri"/>
          <w:color w:val="111111"/>
          <w:sz w:val="28"/>
          <w:sz w:val="28"/>
          <w:szCs w:val="28"/>
          <w:rtl w:val="true"/>
          <w:lang w:bidi="ar-SA"/>
        </w:rPr>
        <w:t>فِيهِ بُرٌّ حَتَّى تَطْحَنَهُ بِكَرْبَلَاءَ</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شَاذَانَ، عَنْ إِسْمَاعِيلَ بْنِ عَيَّاشٍ، عَنِ اَلْأَعْمَشِ، عَنْ أَبِي وَائِلٍ،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وَذَكَرَ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يُبَايَعُ بَيْنَ اَلرُّكْنِ وَاَلمَقَامِ، اِسْمُهُ أَحْمَدُ وَعَبْدُ اَلله وَاَلمَهْدِيُّ، فَهَذِهِ أَسْمَاؤُهُ ثَلَاثَتُهَا</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مُحَمَّدِ بْنِ عِيسَى بْنِ عُبَيْدٍ، عَنْ إِسْمَاعِيلَ بْنِ أَبَانٍ</w:t>
      </w:r>
      <w:r>
        <w:rPr>
          <w:rStyle w:val="FootnoteAnchor"/>
          <w:rtl w:val="true"/>
        </w:rPr>
        <w:footnoteReference w:id="1389"/>
      </w:r>
      <w:r>
        <w:rPr>
          <w:rFonts w:ascii="Amiri" w:hAnsi="Amiri" w:eastAsia="Amiri" w:cs="Amiri"/>
          <w:color w:val="111111"/>
          <w:sz w:val="28"/>
          <w:sz w:val="28"/>
          <w:szCs w:val="28"/>
          <w:rtl w:val="true"/>
          <w:lang w:bidi="ar-SA"/>
        </w:rPr>
        <w:t>، عَنْ عَمْرِو بْنِ شِمْرٍ،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عُمَرُ بْنُ اَلْخَطَّابِ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اَلمَهْدِيِّ مَا اِسْمُهُ؟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اِسْمُهُ فَإِنَّ حَبِيبِي شَهِدَ</w:t>
      </w:r>
      <w:r>
        <w:rPr>
          <w:rStyle w:val="FootnoteAnchor"/>
          <w:rtl w:val="true"/>
        </w:rPr>
        <w:footnoteReference w:id="1390"/>
      </w:r>
      <w:r>
        <w:rPr>
          <w:rFonts w:ascii="Amiri" w:hAnsi="Amiri" w:eastAsia="Amiri" w:cs="Amiri"/>
          <w:color w:val="111111"/>
          <w:sz w:val="28"/>
          <w:sz w:val="28"/>
          <w:szCs w:val="28"/>
          <w:rtl w:val="true"/>
          <w:lang w:bidi="ar-SA"/>
        </w:rPr>
        <w:t>إِلَيَّ أَنْ لَا أُحَدِّثَ بِاسْمِهِ حَتَّى يَبْعَثَهُ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صِفَتِهِ؟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شَابٌّ مَرْبُوعٌ، حَسَنُ اَلْوَجْهِ، حَسَنُ اَلشَّعْرِ، يَسِيلُ شَعْرُهُ عَلَى مَنْكِبَيْهِ، وَنُورُ وَجْهِهِ يَعْلُو سَوَادَ لِحْيَتِهِ وَرَأْسِهِ، بِأَبِي اِبْنُ خِيَرَةِ اَلْإِمَاءِ</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شَاذَانَ، عَنْ عُثْمَانَ بْنِ عِيسَى، عَنْ صَالِحِ بْنِ أَبِي اَلْأَسْوَدِ</w:t>
      </w:r>
      <w:r>
        <w:rPr>
          <w:rStyle w:val="FootnoteAnchor"/>
          <w:rtl w:val="true"/>
        </w:rPr>
        <w:footnoteReference w:id="1392"/>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مَسْجِدَ اَلسَّهْلَةِ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مَنْزِلُ صَاحِبِنَا إِذَا قَدِمَ بِأَهْلِهِ</w:t>
      </w:r>
      <w:r>
        <w:rPr>
          <w:rFonts w:eastAsia="Amiri" w:cs="Amiri" w:ascii="Amiri" w:hAnsi="Amiri"/>
          <w:color w:val="111111"/>
          <w:sz w:val="28"/>
          <w:szCs w:val="28"/>
          <w:rtl w:val="true"/>
          <w:lang w:bidi="ar-SA"/>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مُوسَى بْنِ سَعْدَانَ، عَنْ عَبْدِ اَلله بْنِ اَلْقَاسِمِ اَلْحَضْرَمِيِّ، عَنْ أَبِي سَعِيدٍ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وَاَلْقَائِمُ وَاحِدٌ؟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سُمِّيَ اَلمَهْدِيَّ؟</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يَهْدِي إِلَى كُلِّ أَمْرٍ خَفِيٍّ، وَسُمِّيَ اَلْقَائِمَ لِأَنَّهُ يَقُومُ بَعْدَ مَا يَمُوتُ، إِنَّهُ يَقُومُ بِأَمْرٍ عَظِيمٍ</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اِبْنِ مَحْبُوبٍ،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مِنْكُمْ قَائِمَنَا فَلْيَقُلْ حِينَ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وَمَعْدِنَ اَلْعِلْمِ، وَمَوْضِعَ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عَبْدِ اَلرَّحْمَنِ أَبِي هَاشِمٍ،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أَصْحَابَ مُوسَى اُبْتُلُوا بِنَهَرٍ،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مُبْتَلِيكُمْ بِنَهَرٍ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أَصْحَابَ اَلْقَائِمِ يُبْتَلَوْنَ بِمِثْلِ ذَلِكَ</w:t>
      </w:r>
      <w:r>
        <w:rPr>
          <w:rFonts w:eastAsia="Amiri" w:cs="Amiri" w:ascii="Amiri" w:hAnsi="Amiri"/>
          <w:color w:val="111111"/>
          <w:sz w:val="28"/>
          <w:szCs w:val="28"/>
          <w:rtl w:val="true"/>
          <w:lang w:bidi="ar-SA"/>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عَبْدِ اَلرَّحْمَنِ، عَنِ اِبْنِ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اَلْقَائِمُ يَهْدِمُ اَلمَسْجِدَ اَلْحَرَامَ حَتَّى يَرُدَّهُ إِلَى أَسَاسِهِ، وَمَسْجِدَ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أَسَاسِهِ، وَيَرُدُّ اَلْبَيْتَ إِلَى مَوْضِعِهِ، وَأَقَامَهُ عَلَى أَسَاسِهِ، وَقَطَعَ أَيْدِيَ بَنِي شَيْبَةَ اَلسُّرَّاقِ وَعَلَّقَهَا عَلَى اَلْكَعْبَةِ</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اَلْحَكَمِ، عَنْ سُفْيَانَ اَلْجَرِيرِيِّ، عَنْ أَبِي صَادِقٍ</w:t>
      </w:r>
      <w:r>
        <w:rPr>
          <w:rStyle w:val="FootnoteAnchor"/>
          <w:rtl w:val="true"/>
        </w:rPr>
        <w:footnoteReference w:id="1397"/>
      </w:r>
      <w:r>
        <w:rPr>
          <w:rFonts w:ascii="Amiri" w:hAnsi="Amiri" w:eastAsia="Amiri" w:cs="Amiri"/>
          <w:color w:val="111111"/>
          <w:sz w:val="28"/>
          <w:sz w:val="28"/>
          <w:szCs w:val="28"/>
          <w:rtl w:val="true"/>
          <w:lang w:bidi="ar-SA"/>
        </w:rPr>
        <w:t xml:space="preserve">،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دَوْلَتُنَا آخِرُ اَلدُّوَلِ، وَلَنْ يَبْقَ</w:t>
      </w:r>
      <w:r>
        <w:rPr>
          <w:rStyle w:val="FootnoteAnchor"/>
          <w:rtl w:val="true"/>
        </w:rPr>
        <w:footnoteReference w:id="1398"/>
      </w:r>
      <w:r>
        <w:rPr>
          <w:rFonts w:ascii="Amiri" w:hAnsi="Amiri" w:eastAsia="Amiri" w:cs="Amiri"/>
          <w:color w:val="111111"/>
          <w:sz w:val="28"/>
          <w:sz w:val="28"/>
          <w:szCs w:val="28"/>
          <w:rtl w:val="true"/>
          <w:lang w:bidi="ar-SA"/>
        </w:rPr>
        <w:t>أَهْلُ بَيْتٍ لَهُمْ دَوْلَةٌ إِلَّا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مُلِّكُوا قَبْلَنَا، لِئَلَّا يَقُولُوا إِذَا رَأَوْا 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Style w:val="FootnoteAnchor"/>
          <w:rtl w:val="true"/>
        </w:rPr>
        <w:footnoteReference w:id="1399"/>
      </w:r>
      <w:r>
        <w:rPr>
          <w:rFonts w:ascii="Amiri" w:hAnsi="Amiri" w:eastAsia="Amiri" w:cs="Amiri"/>
          <w:color w:val="111111"/>
          <w:sz w:val="28"/>
          <w:sz w:val="28"/>
          <w:szCs w:val="28"/>
          <w:rtl w:val="true"/>
          <w:lang w:bidi="ar-SA"/>
        </w:rPr>
        <w:t xml:space="preserve">مُلِّكْنَا سِرْنَا مِثْلَ سِيرَةِ هَؤُلَاءِ،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وَالْعَاقِبَةُ لِلْمُتَّقِينَ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عَبْدِ اَلرَّحْمَنِ بْنِ أَبِي هَاشِمٍ وَاَلْحَسَنِ بْنِ عَلِيٍّ، عَنْ أَبِي خَدِيجَةَ</w:t>
      </w:r>
      <w:r>
        <w:rPr>
          <w:rStyle w:val="FootnoteAnchor"/>
          <w:rtl w:val="true"/>
        </w:rPr>
        <w:footnoteReference w:id="1401"/>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بِأَمْرٍ غَيْرِ اَلَّذِي كَانَ</w:t>
      </w:r>
      <w:r>
        <w:rPr>
          <w:rFonts w:eastAsia="Amiri" w:cs="Amiri" w:ascii="Amiri" w:hAnsi="Amiri"/>
          <w:color w:val="111111"/>
          <w:sz w:val="28"/>
          <w:szCs w:val="28"/>
          <w:rtl w:val="true"/>
          <w:lang w:bidi="ar-SA"/>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اَلْحَكَمِ، عَنِ اَلرَّبِيعِ بْنِ مُحَمَّدٍ اَلمُسْلِيِّ، عَنْ سَعْدِ بْنِ ظَرِيفٍ،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حَتَّى اِنْتَهَى إِلَى مَسْجِدِ اَلْكُوفَةِ، وَكَانَ مَبْنِيًّا بِخَزَفٍ وَدِنَانٍ</w:t>
      </w:r>
      <w:r>
        <w:rPr>
          <w:rStyle w:val="FootnoteAnchor"/>
          <w:rtl w:val="true"/>
        </w:rPr>
        <w:footnoteReference w:id="1403"/>
      </w:r>
      <w:r>
        <w:rPr>
          <w:rFonts w:ascii="Amiri" w:hAnsi="Amiri" w:eastAsia="Amiri" w:cs="Amiri"/>
          <w:color w:val="111111"/>
          <w:sz w:val="28"/>
          <w:sz w:val="28"/>
          <w:szCs w:val="28"/>
          <w:rtl w:val="true"/>
          <w:lang w:bidi="ar-SA"/>
        </w:rPr>
        <w:t>وَطِينٍ،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لِمَنْ هَدَمَكَ، وَوَيْلٌ لِمَنْ سَهَّلَ</w:t>
      </w:r>
      <w:r>
        <w:rPr>
          <w:rStyle w:val="FootnoteAnchor"/>
          <w:rtl w:val="true"/>
        </w:rPr>
        <w:footnoteReference w:id="1404"/>
      </w:r>
      <w:r>
        <w:rPr>
          <w:rFonts w:ascii="Amiri" w:hAnsi="Amiri" w:eastAsia="Amiri" w:cs="Amiri"/>
          <w:color w:val="111111"/>
          <w:sz w:val="28"/>
          <w:sz w:val="28"/>
          <w:szCs w:val="28"/>
          <w:rtl w:val="true"/>
          <w:lang w:bidi="ar-SA"/>
        </w:rPr>
        <w:t>هَدْمَكَ، وَوَيْلٌ لِبَانِيكَ بِالمَطْبُوخِ اَلْمُغَيِّرِ قِبْلَةَ نُوحٍ، طُوبَى لِمَنْ شَهِدَ هَدْمَكَ مَعَ قَائِمِ أَهْلِ بَيْتِي، أُولَئِكَ خِيَارُ اَلْأُمَّةِ مَعَ أَبْرَارِ اَلْعِتْرَةِ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عَلِيِّ بْنِ عَبْدِ اَلله، عَنْ عَبْدِ اَلرَّحْمَنِ بْنِ أَبِي عَبْدِ اَلله</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ووثَّقه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حفيده إسماعيل بن همَّام بن عبد الرحمن بن أبي عبد الله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اَلْقَائِمَ يَمْلِكُ ثَلَاثَمِائَةٍ وَتِسْعَ سِنِينَ كَمَا لَبِثَ أَهْلُ اَلْكَهْفِ فِي كَهْفِهِمْ، يَمْلَأُ اَلْأَرْضَ عَدْلاً وَقِسْطاً كَمَا مُلِئَتْ ظُلْماً وَجَوْراً، وَيَفْتَحُ اَللهُ لَهُ شَرْقَ اَلْأَرْضِ وَغَرْبَهَا، وَيَقْتُلُ اَلنَّاسَ حَتَّى لَا يَبْقَى إِلَّا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يَسِيرُ بِسِيرَةِ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عَبْدِ اَلله بْنِ اَلْقَاسِمِ اَلْحَضْرَمِيِّ، عَنْ عَبْدِ اَلْكَرِيمِ بْنِ عَمْرٍو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اَلْقَائِمُ؟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سِنِينَ يَكُونُ سَبْعِينَ سَنَةً مِنْ سِنِيكُمْ هَذِهِ</w:t>
      </w:r>
      <w:r>
        <w:rPr>
          <w:rFonts w:eastAsia="Amiri" w:cs="Amiri" w:ascii="Amiri" w:hAnsi="Amiri"/>
          <w:color w:val="111111"/>
          <w:sz w:val="28"/>
          <w:szCs w:val="28"/>
          <w:rtl w:val="true"/>
          <w:lang w:bidi="ar-SA"/>
        </w:rPr>
        <w:t>»</w:t>
      </w:r>
      <w:r>
        <w:rPr>
          <w:rStyle w:val="FootnoteAnchor"/>
          <w:rtl w:val="true"/>
        </w:rPr>
        <w:footnoteReference w:id="1407"/>
      </w:r>
      <w:r>
        <w:rPr>
          <w:rFonts w:ascii="IRNazanin" w:hAnsi="IRNazanin" w:eastAsia="IRNazanin"/>
          <w:color w:val="111111"/>
          <w:sz w:val="28"/>
          <w:sz w:val="28"/>
          <w:szCs w:val="28"/>
          <w:rtl w:val="true"/>
          <w:lang w:bidi="fa-IR"/>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عَبْدِ اَلرَّحْمَنِ بْنِ أَبِي هَاشِمٍ، عَنْ عَلِيِّ بْنِ أَبِي حَمْزَةَ،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Style w:val="FootnoteAnchor"/>
          <w:rtl w:val="true"/>
        </w:rPr>
        <w:footnoteReference w:id="1409"/>
      </w:r>
      <w:r>
        <w:rPr>
          <w:rFonts w:ascii="Amiri" w:hAnsi="Amiri" w:eastAsia="Amiri" w:cs="Amiri"/>
          <w:color w:val="111111"/>
          <w:sz w:val="28"/>
          <w:sz w:val="28"/>
          <w:szCs w:val="28"/>
          <w:rtl w:val="true"/>
          <w:lang w:bidi="ar-SA"/>
        </w:rPr>
        <w:t>فِي حَدِيثٍ لَهُ اِخْتَصَرْنَاهُ،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اَلْكُوفَةَ وَأَمَرَ بِهَدْمِ اَلمَسَاجِدِ اَلْأَرْبَعَةِ حَتَّى يَبْلُغَ أَسَاسَهَا وَيُصَيِّرُهَا عَرِيشاً كَعَرِيشِ مُوسَى، وَتَكُونُ اَلمَسَاجِدُ كُلُّهَا جَمَّاءَ لَا شُرَفَ لَهَا كَمَا كَانَتْ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وَيُوَسِّعُ اَلطَّرِيقَ اَلْأَعْظَمَ فَيَصِيْرُ سِتِّينَ ذِرَاعاً، وَيَهْدِمُ</w:t>
      </w:r>
      <w:r>
        <w:rPr>
          <w:rStyle w:val="FootnoteAnchor"/>
          <w:rtl w:val="true"/>
        </w:rPr>
        <w:footnoteReference w:id="1410"/>
      </w:r>
      <w:r>
        <w:rPr>
          <w:rFonts w:ascii="Amiri" w:hAnsi="Amiri" w:eastAsia="Amiri" w:cs="Amiri"/>
          <w:color w:val="111111"/>
          <w:sz w:val="28"/>
          <w:sz w:val="28"/>
          <w:szCs w:val="28"/>
          <w:rtl w:val="true"/>
          <w:lang w:bidi="ar-SA"/>
        </w:rPr>
        <w:t>كُلَّ مَسْجِدٍ عَلَى اَلطَّرِيقِ، وَيَسُدُّ كُلَّ كُوَّةٍ إِلَى اَلطَّرِيقِ، وَكُلَّ جَنَاحٍ وَكَنِيفٍ وَمِيزَابٍ إِلَى اَلطَّرِيقِ، وَيَأْمُرُ اَللهُ اَلْفَلَكَ فِي زَمَانِهِ فَيُبْطِئُ فِي دَوْرِهِ حَتَّى يَكُونَ اَلْيَوْمُ فِي أَيَّامِهِ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كَعَشَرَةٍ مِنْ أَيَّامِكُمْ وَاَلشَّهْرُ كَعَشَرَةِ أَشْهُرٍ وَاَلسَّنَةُ كَعَشْرِ سِنِينَ مِنْ سِنِيكُمْ، ثُمَّ لَا يَلْبَثُ إِلَّا قَلِيلاً حَتَّى يَخْرُجَ عَلَيْهِ مَارِقَةُ اَلمَوَالِي بِرُمَيْلَةِ</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اَلدَّسْكَرَةِ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مراصد الاطِّلاع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عَشَرَةَ آلَافٍ،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يَا عُثْمَانُ، فَيَدْعُو رَجُلاً مِنَ اَلمَوَالِي فَيُقَلِّدُهُ سَيْفَهُ، فَيَخْرُجُ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إِلَيْهِمْ فَيَقْتُلُهُمْ حَتَّى لَا يَبْقَى مِنْهُمْ أَحَدٌ، ثُمَّ يَتَوَجَّهُ إِلَى كَابُلَ شَاهٍ، وَهِيَ مَدِينَةٌ لَمْ يَفْتَحْهَا أَحَدٌ قَطُّ غَيْرُهُ فَيَفْتَحُهَا، ثُمَّ يَتَوَجَّهُ إِلَى اَلْكُوفَةِ فَيَنْزِلُهَا وَتَكُونُ دَارُهُ، وَيُبَهْرِجُ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سَبْعِينَ قَبِيلَةً مِنْ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أَنَّهُ يَفْتَحُ قُسْطَنْطَنِيَّةَ، وَاَلرُّومِيَّةَ، وَبِلَادَ اَلصِّينِ</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أَسْبَاطٍ، عَنْ أَبِيهِ أَسْبَاطِ بْنِ سَالِمٍ، عَنْ مُوسَى اَلْأَبَّارِ</w:t>
      </w:r>
      <w:r>
        <w:rPr>
          <w:rStyle w:val="FootnoteAnchor"/>
          <w:rtl w:val="true"/>
        </w:rPr>
        <w:footnoteReference w:id="1413"/>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اَلْعَرَبَ، فَإِنَّ لَهُمْ خَبَرَ سَوْءٍ، أَمَا إِنَّهُ لَا يَخْرُجُ مَعَ اَلْقَائِمِ مِنْهُمْ 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عَبْدِ اَلرَّحْمَنِ بْنِ أَبِي هَاشِمٍ، عَنْ عَمْرِو بْنِ أَبِي اَلْمِقْدَامِ، عَنْ عِمْرَانَ بْنِ ظَبْيَانَ</w:t>
      </w:r>
      <w:r>
        <w:rPr>
          <w:rStyle w:val="FootnoteAnchor"/>
          <w:rtl w:val="true"/>
        </w:rPr>
        <w:footnoteReference w:id="1414"/>
      </w:r>
      <w:r>
        <w:rPr>
          <w:rFonts w:ascii="Amiri" w:hAnsi="Amiri" w:eastAsia="Amiri" w:cs="Amiri"/>
          <w:color w:val="111111"/>
          <w:sz w:val="28"/>
          <w:sz w:val="28"/>
          <w:szCs w:val="28"/>
          <w:rtl w:val="true"/>
          <w:lang w:bidi="ar-SA"/>
        </w:rPr>
        <w:t>، عَنْ حَكِيمِ بْنِ سَعْدٍ</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xml:space="preserve">وعدَّه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أولياء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اَلمَهْدِيِّ شَبَابٌ لَا كُهُولَ فِيهِمْ إِلَّا مِثْلَ كُحْلِ اَلْعَيْنِ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وَاَلْمِلْحِ فِي اَلزَّادِ، وَأَقَلُّ اَلزَّادِ اَلْمِلْحُ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عُمَرَ بْنِ مُسْلِمٍ، عَنِ اَلْحَسَنِ بْنِ عُقْبَةَ اَلنَّهْمِيِّ، عَنْ أَبِي إِسْحَاقَ اَلْبَنَّاءِ،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 اَلْقَائِمَ بَيْنَ اَلرُّكْنِ وَاَلمَقَامِ ثَلَاثُمِائَةٍ وَنَيِّفٌ عِدَّةَ أَهْلِ بَدْرٍ، فِيهِمُ اَلنُّجَبَاءُ مِنْ أَهْلِ مِصْرَ، وَاَلْأَبْدَالُ مِنْ أَهْلِ اَلشَّامِ، وَاَلْأَخْيَارُ</w:t>
      </w:r>
      <w:r>
        <w:rPr>
          <w:rStyle w:val="FootnoteAnchor"/>
          <w:rtl w:val="true"/>
        </w:rPr>
        <w:footnoteReference w:id="1416"/>
      </w:r>
      <w:r>
        <w:rPr>
          <w:rFonts w:ascii="Amiri" w:hAnsi="Amiri" w:eastAsia="Amiri" w:cs="Amiri"/>
          <w:color w:val="111111"/>
          <w:sz w:val="28"/>
          <w:sz w:val="28"/>
          <w:szCs w:val="28"/>
          <w:rtl w:val="true"/>
          <w:lang w:bidi="ar-SA"/>
        </w:rPr>
        <w:t>مِنْ أَهْلِ اَلْعِرَاقِ، فَيُقِيمُ مَا شَاءَ اَللهُ أَنْ يُقِيمَ</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عَلِيٍّ،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1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يَنْقُصُونَ حَتَّى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فَإِذَا كَانَ ذَلِكَ ضَرَبَ يَعْسُوبُ اَلدِّينِ</w:t>
      </w:r>
      <w:r>
        <w:rPr>
          <w:rStyle w:val="FootnoteAnchor"/>
          <w:rtl w:val="true"/>
        </w:rPr>
        <w:footnoteReference w:id="1418"/>
      </w:r>
      <w:r>
        <w:rPr>
          <w:rFonts w:ascii="Amiri" w:hAnsi="Amiri" w:eastAsia="Amiri" w:cs="Amiri"/>
          <w:color w:val="111111"/>
          <w:sz w:val="28"/>
          <w:sz w:val="28"/>
          <w:szCs w:val="28"/>
          <w:rtl w:val="true"/>
          <w:lang w:bidi="ar-SA"/>
        </w:rPr>
        <w:t>بِذَنَبِهِ،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فَيَبْعَثُ اَللهُ قَوْماً مِنْ أَطْرَافِهَا، يَجِيئُونَ قَزَعاً كَقَزَعِ اَلْخَرِيفِ</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خصَّ الخريف لأنَّه أوَّل الشتاء، والسحاب فيه يكون متفرِّقاً غير متراكم ولا مطبق ثمّ يجتمع بعضه إلى بعض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لَأَعْرِفُهُمْ وَأَعْرِفُ أَسْمَاءَهُمْ وَقَبَائِلَهُمْ وَاِسْمَ أَمِيرِهِمْ وَمُنَاخَ رِكَابِهِمْ، وَهُمْ قَوْمٌ يَحْمِلُهُمُ اَللهُ كَيْفَ شَاءَ، مِنَ اَلْقَبِيلَةِ اَلرَّجُلَ وَاَلرَّجُلَيْنِ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فَيَتَوَافَوْنَ مِنَ اَلْآفَاقِ ثَلَاثُمِائَةٍ وَثَلَاثَةَ عَشَرَ رَجُلاً عِدَّةَ أَهْلِ بَدْرٍ، وَهُوَ 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مَا تَكُونُوا يَأْتِ بِكُمُ اللهُ جَمِيعاً إِنَّ اللهَ عَلَى كُلِّ شَيْءٍ قَدِيرٌ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إِنَّ اَلرَّجُلَ لَيَحْتَبِي فَلَا يَحُلُّ حُبْوَتَهُ حَتَّى يُبَلِّغَهُ اَللهُ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جَعْفَرٍ اَلْحِمْيَرِيُّ، عَنْ أَبِيهِ، عَنْ مُحَمَّدِ بْنِ عَبْدِ اَلْحَمِيدِ</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عبد الحميد بن سالم العطَّار، أبو جعفر، روى عبد الحميد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ثقةً من أصحابنا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عِيسَى، عَنْ مُحَمَّدِ بْنِ اَلْفُضَيْلِ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وعدَّه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جوابات أهل الموصل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الفقهاء والرؤساء الأعلام الذين يُؤخَذ عنهم الحلال والحرام والفتيا والأحكام، ولا يُطعَن عليهم بشيء، ولا طريق لذمِّ واحدٍ منهم</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 حَمْزَةَ، عَنْ أَبِي عَبْدِم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حَمْزَةَ، إِنَّ مِنَّا بَعْدَ اَلْقَائِمِ أَحَدَ عَشَرَ مَهْدِيًّا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وقد ذكر جماعة من الأعلام في توجيه هذا الحديث وما شابهه وجوهاً، 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الأخبار مخالفة للمشهور، وطريق التأويل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بالاثني عشر مهديًّا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الأئمَّة سوى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يكون ملكهم بعد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 أيضاً يمكن الجمع بين بعض الأخبار المختلفة التي وردت في مدَّة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هؤلاء المهديُّون من أوصياء القائم هادين للخلق في زمن سائر الأئمَّة الذين رجعوا، لئلَّا يخلو الزمان من حجَّة، وإنْ كان أوصياء الأنبياء والأئمَّة أيضاً حُجَجاً، والله تعالى يعلم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شَاذَانَ، عَنِ اَلْحَسَنِ بْنِ مَحْبُوبٍ، عَنْ عَمْرِو بْنِ أَبِي اَلْمِقْدَامِ،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لَيَمْلِكَنَّ مِنَّا أَهْلَ اَلْبَيْتِ رَجُلٌ بَعْدَ مَوْتِهِ ثَلَاثَمِائَةِ سَنَةٍ يَزْدَادُ 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يَقُومُ اَلْقَائِمُ فِي عَالَمِهِ؟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تِسْعَ عَشْرَةَ سَنَةً، ثُمَّ يَخْرُجُ اَلمُنْتَصِرُ فَيَطْلُبُ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وَدِمَاءِ أَصْحَابِهِ، فَيَقْتُلُ وَيَسْبِي</w:t>
      </w:r>
      <w:r>
        <w:rPr>
          <w:rStyle w:val="FootnoteAnchor"/>
          <w:rtl w:val="true"/>
        </w:rPr>
        <w:footnoteReference w:id="1422"/>
      </w:r>
      <w:r>
        <w:rPr>
          <w:rFonts w:ascii="Amiri" w:hAnsi="Amiri" w:eastAsia="Amiri" w:cs="Amiri"/>
          <w:color w:val="111111"/>
          <w:sz w:val="28"/>
          <w:sz w:val="28"/>
          <w:szCs w:val="28"/>
          <w:rtl w:val="true"/>
          <w:lang w:bidi="ar-SA"/>
        </w:rPr>
        <w:t>حَتَّى يَخْرُجَ اَلسَّفَّاحُ</w:t>
      </w:r>
      <w:r>
        <w:rPr>
          <w:rFonts w:eastAsia="Amiri" w:cs="Amiri" w:ascii="Amiri" w:hAnsi="Amiri"/>
          <w:color w:val="111111"/>
          <w:sz w:val="28"/>
          <w:szCs w:val="28"/>
          <w:rtl w:val="true"/>
          <w:lang w:bidi="ar-SA"/>
        </w:rPr>
        <w:t>»</w:t>
      </w:r>
      <w:r>
        <w:rPr>
          <w:rStyle w:val="FootnoteAnchor"/>
          <w:rtl w:val="true"/>
        </w:rPr>
        <w:footnoteReference w:id="1423"/>
      </w:r>
      <w:r>
        <w:rPr>
          <w:rFonts w:ascii="IRNazanin" w:hAnsi="IRNazanin" w:eastAsia="IRNazanin"/>
          <w:color w:val="111111"/>
          <w:sz w:val="28"/>
          <w:sz w:val="28"/>
          <w:szCs w:val="28"/>
          <w:rtl w:val="true"/>
          <w:lang w:bidi="fa-IR"/>
        </w:rPr>
        <w:t>،</w:t>
      </w:r>
      <w:r>
        <w:rPr>
          <w:rStyle w:val="FootnoteAnchor"/>
          <w:rtl w:val="true"/>
        </w:rPr>
        <w:footnoteReference w:id="1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بحمده تعالى الكتاب، وصلَّى الله على محمّد وآله الأخيار الذين أذهب الله عنهم الرجس وطهرهم تطهيراً</w:t>
      </w:r>
      <w:r>
        <w:rPr>
          <w:rFonts w:eastAsia="Amiri" w:cs="Amiri" w:ascii="Amiri" w:hAnsi="Amiri"/>
          <w:color w:val="111111"/>
          <w:sz w:val="28"/>
          <w:szCs w:val="28"/>
          <w:rtl w:val="true"/>
          <w:lang w:bidi="ar-SA"/>
        </w:rPr>
        <w:t>.</w:t>
      </w:r>
      <w:bookmarkStart w:id="252" w:name="pg9815_140609"/>
    </w:p>
    <w:p>
      <w:pPr>
        <w:pStyle w:val="Heading2"/>
        <w:numPr>
          <w:ilvl w:val="1"/>
          <w:numId w:val="1"/>
        </w:numPr>
        <w:rPr/>
      </w:pPr>
      <w:bookmarkStart w:id="253" w:name="__RefHeading___Toc9727843_2870459653"/>
      <w:bookmarkStart w:id="254" w:name="_Toc85"/>
      <w:bookmarkEnd w:id="252"/>
      <w:bookmarkEnd w:id="253"/>
      <w:r>
        <w:rPr>
          <w:rtl w:val="true"/>
        </w:rPr>
        <w:t>المصادر والمراجع</w:t>
      </w:r>
      <w:bookmarkEnd w:id="2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الهداة بالنصوص والمعجزات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الوصيَّة للإمام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عليٍّ الهذلي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وملاحظات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الخرسان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المنعم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والسيِّد محمود الزرندي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الاستنصار في النصِّ على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محمّد بن عليِّ بن عثمان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الإشاعة لأشراط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رسول البرزجي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زكريا الكاندهلوي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قابله واعتنى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محمّد عليّ 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المنهاج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الحسن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الدِّين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الخوري الشرتوني اللبناني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بدر الدِّين النعساني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آية الله المرعشي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الطباعة والنشر في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عمر البارودي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الجنان 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العابدي الزنجاني وعبد الرحيم الربَّاني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البدء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سهل 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برطرند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وتدقيق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الكبرى في فضائل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ابن فرُّوخ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ميرزا حسن كوجه باغي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الوعاة في طبقات اللغويِّين والنحاة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الكنجي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مطبوع ضمن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المواليد في مواليد الأئمَّة ووفياتهم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أصبهان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كسروي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 أو مدينة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شرف الدِّين عليّ الحسيني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الأحوذي بشرح جامع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العلاء محمّد عبد الرحمن ابن عبد الرحيم المباركفوري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تعليقة على منهج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الوحيد البهبهاني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 وأسرار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الشيرازي الشافعي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الحسان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أبو سنة وعليّ محمّد معوض وعادل أحمد عبد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مؤسَّسة التاريخ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 عن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محمّد بن عمر التميمي البكري الرازي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عن تأويل آي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خليل الميس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وتوثيق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صدقي جميل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الموسوي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طبع ونشر التابعة لوزارة الثقافة والإرشاد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نظَّام الأعرج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 ورغائب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القمِّي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عميرات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الصلاح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الحسُّون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المحبِّين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 بن أبي فراس المالكي الأشتري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التنبيه والإشراف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أبو الحجَّاج يوسف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وضبط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عواد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محمّد بن أحمد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سلامي وعبد الكريم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حمزة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نبيل رضا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أنصاريان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حبَّان بن أحمد أبي حاتم التميمي البستي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الكُتُب الثقافيَّة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الشعيري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آل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أختر 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الآفاق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هلال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وعبد المجيد قطامش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ودار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المطالب في مناقب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الدمشقي الباعوني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إحياء 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 وطبقات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حسين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الموحِّد الأبطحي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خزانة الأدب ولبُّ لباب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بن عمر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نبيل طريفي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الخزرجي الأنصاري اليمني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له واعتنى بنشره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أبو غدة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المطبوعات الإسلاميَّة بحلب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البشائر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حاتم الشامي المشغري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العقبى في مناقب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الذخيرة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داود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خالد البرقي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أسماء مصنِّفي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ابن عليّ بن أحمد بن العبَّاس النجاشي الأسدي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القاصم لدعوة المفتري على الإمام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آل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رغبة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المرصفي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سُبُل الهدى والرشاد في سيرة خير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عادل أحمد عبد الموجود والشيخ عليّ محمّد 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وترقيم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سليمان بن الأشعث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محمّد اللحَّام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أبو عمرو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أحمد بن عثمان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وضبط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محمّد عليّ صبيح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تعليقات السيِّد صادق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محمّد صالح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أبو الحسن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الأخبار في فضائل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جُمَل 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يعقوب الجعفري المراغي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حمَّاد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البخاري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أوقاف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الحجَّاج بن مسلم القشيري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 في الردِّ على أهل البدع والزندقة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حجر الهيتمي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أحاديثه وعلَّق حواشيه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القاهرة لصاحبها عليّ يوسف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المعطي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عليٍّ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الطناحي وعبد الفتَّاح محمّد 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سلام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المحدِّثين بأصبهان والواردين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الشيخ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الغفور عبد الحقِّ حسين البلوشي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 في خبر من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العدَّة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الأنصاري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العالمي للتقريب بين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الدُّرَر في أخبار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يحيى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محمّد 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عالم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الحيدريَّة ومطبعتها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عيون صحاح الأخبار في مناقب إمام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الحسن الأسدي الحلِّي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جمهور الأحسائي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الفراهيدي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الأعلمي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عبد الوهَّاب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زينب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الله محمود بن عمر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نعيم بن حمَّاد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الفخري في أنساب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المروزي الأزوارقاني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 في فضائل المرتضى والبتول والسبطين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ابن محمّد الجويني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فوائد الفكر في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مرعي بن يوسف المقدسي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غريري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الفرج بعد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فارس الحسُّون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أحمد المالكي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الغريري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محمّد حسين حرز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شاذان بن جبرئيل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 ومكتبتها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الدِّين عليُّ بن طاوس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النديم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تجدُّد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الدِّين محمّد بن يعقوب الفيروزآبادي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عبد الله بن جعفر الحميري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غلام رضا عرفانيان اليزدي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المختصر في علامات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حجر الهيتمي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أبو الحسن عليُّ بن أبي الكرم محمّد ابن محمّد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الفتح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 في النصِّ على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عليُّ بن محمّد الخزَّاز القمِّي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اللطيف الحسيني الكوهكمري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في سُنَن الأقوال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الهندي البرهان 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وتفسير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بكري 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صفوة السقَّا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محمّد بن عليٍّ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المصطفوي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جمال الدِّين محمّد بن مكرم الإفريقي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منقبة من مناقب أمير المؤمنين عليِّ بن أبي طالب والأئمَّة من ولده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محمّد بن أحمد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بن المرتضى الموحِّد الأبطحي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المجدي في أنساب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العلوي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المهدوي الدامغاني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فخر الدِّين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الإسلام أبو عليٍّ الفضل بن الحسن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بكر الهيثمي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المجموع اللفيف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السامرَّائي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الحسيني 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المحرَّر الوجيز في تفسير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عطيَّة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عبد الشافي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 في شرح أخبار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ومقابلة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مراصد الاطِّلاع على أسماء الأمكنة والبقاع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المؤمن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بجاوي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عليٍّ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الرحمن المرعشلي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أبي داود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 بن الجارود الفارسي البصري الشهير بأبي داود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عدَّة 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رجب 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عبد الرزَّاق بن همَّام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بتحقيق نصوصه وتخريج أحاديثه والتعليق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الأعظمي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في مناقب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محمّد بن طلحة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بن أحمد العطيَّة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أبو عبد الله ياقوت بن عبد الله الحموي الرومي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أحمد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 المجيد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المعمَّرين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الحيدريَّة ومطبعتها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عيَّاش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بن أحمد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الفضل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الملاحم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جعفر بن محمّد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المنتظم في 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عليِّ بن محمّد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عطا ومصطفى عبد القادر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راجعه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زرزور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شهرآشوب المازندراني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محمّد الواسطي الجُلَّابي الشافعي 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انشارات سبط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بهاء الدِّين عليُّ بن عبد الكريم النيلي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مهج الدعوات ومنهج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سنائي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 في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أحمد بن عثمان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النجوم الزاهرة في ملوك مصر والقاهرة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تغري بردي الأتابكي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الثقافة والإرشاد القومي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المصريَّة العامَّة للتأليف والترجمة والطباعة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الناظر وتنبيه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الحسن الحلواني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الآفاق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الدِّين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أحمد الزاوي ومحمود محمّد الطناحي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صبحي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وبشرح محمّد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المعجزات في مناقب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 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 إلى بلوغ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 بن حموش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الشارقة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الإمارات العربيَّة المتَّحدة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باشا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الأعيان وأنباء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 لذوي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إبراهيم 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جمال أشرف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w:t>
      </w:r>
      <w:r>
        <w:rPr>
          <w:rFonts w:eastAsia="Amiri" w:cs="Amiri" w:ascii="Amiri" w:hAnsi="Amiri"/>
          <w:color w:val="111111"/>
          <w:sz w:val="28"/>
          <w:szCs w:val="28"/>
          <w:rtl w:val="true"/>
          <w:lang w:bidi="ar-SA"/>
        </w:rPr>
        <w:t>.</w:t>
      </w:r>
      <w:bookmarkStart w:id="255" w:name="pg9815_140671"/>
    </w:p>
    <w:p>
      <w:pPr>
        <w:pStyle w:val="Heading2"/>
        <w:numPr>
          <w:ilvl w:val="1"/>
          <w:numId w:val="1"/>
        </w:numPr>
        <w:rPr/>
      </w:pPr>
      <w:bookmarkStart w:id="256" w:name="__RefHeading___Toc9727845_2870459653"/>
      <w:bookmarkStart w:id="257" w:name="_Toc86"/>
      <w:bookmarkEnd w:id="255"/>
      <w:bookmarkEnd w:id="256"/>
      <w:r>
        <w:rPr>
          <w:rtl w:val="true"/>
        </w:rPr>
        <w:t>الفهرس</w:t>
      </w:r>
      <w:bookmarkEnd w:id="257"/>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ترجمة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السيِّد حسين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على وجوب الرئاسة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اعتراض بعض على كلام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عن الاعتراض المزبور</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على وجوب عصمة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على أنَّ الحقَّ لا يخرج عن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على فساد قول الكيسانيَّة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على فساد قول الناووسيَّة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الكلام على الواقفة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إمامة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استُدِلَّ بها على أنَّ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القائم، وأنَّه حيٌّ لم يمت، والجواب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الباعث لقوم على القول بالوقف</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الواردة في طعن رواة الواقفة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معجزات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لبعضها رجع بعض الواقفة عن الوقف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احتمال التشكيك في ولادة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سائر الفِرَق المخالفة للإماميَّة في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المحمّديَّة والفطحيَّة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أنَّ الغيبة لحكمة اقتضاها، ونعلم ذلك إجمالاً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ما يمكن أنْ يكون حكمةً وسبباً للغيبة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عن حكم الحدود حال الغيبة وجوابه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عن طريق إصابة الحقِّ حال الغيبة وجوابه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أوليائه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أنَّ ستر ولادة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خوارق العادات، وما لها من النظائر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ولادة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وإبطال ما أُورد عليه من الشُّبَه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استبعاد أنَّ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وُلِدَ لا يعرف أحد مكانه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الجواب عن الاعتراض بطول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يزيد عن العمر الطبيعي، وكونه خارقاً للعادة، وذكر المعمَّرين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الدليل على إمامة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المخالفين في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الخاصَّة على إمامة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صحَّة أخبار أنَّ الأئمَّة اثنا عشر، وأنَّ المراد منهم الأئمَّة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آخر على أنَّ إمامة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إخبار الأئمَّة السابقة عليه بغيبته، وصفة غيبته، وحوادث زمان غيبته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الدالَّة على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الدالَّة على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الدالَّة على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إبطال قول السبائيَّة في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باقٍ بالأخبار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قول الكيسانيَّة في أنَّ محمّد بن الحنفيَّة حيٌّ وأنَّه القائم بالأخبار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إبطال قول الناووسيَّة في أنَّ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وأنَّه المهدي بالأخبار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قول الواقفة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إبطال قول المحمّديَّة في أنَّ محمّد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وأنَّه المهدي بالأخبار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وفاة محمّد في حياة أبيه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معجزات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من قال بأنَّ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باقٍ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بعد موته ويعيش وهو القائم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من قال بالفترة بعد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من قال بإمامة جعفر بن عليٍّ بعد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من قال بأنَّه مشتبه في أنَّ للعسكري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أم لا، فيتوقَّف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القول بأنَّ الإمامة انقطعت بعد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انقطعت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قول الفطحيَّة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الدالَّة على أنَّ الإمامة لا تجتمع في 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وذمِّ جعفر بن عليٍّ الكذَّاب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القول بأنَّ الأئمَّة ثلاثة عشر، وأنَّ للحجَّة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ولادة صاحب الزمان وصحَّتها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الأخبار المتضمِّنة لمن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يعرفه أو عرفه فيما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ظهور المعجزات الدالَّة على إمامة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المعجزات الدالَّة على صحَّة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المعجزات من جهته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التوقيعات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ذكر العلَّة المانعة من 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الواردة في امتحان الشيعة في حال الغيبة، وصعوبة الأمر عليهم، واختبارهم للصبر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طرف من أخبار السفراء الذين كانوا في حال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المحمودين من وكلاء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المذمومين من وكلاء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السفراء الممدوحين في زمان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عمرو 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ذكر أبي جعفر محمّد بن عثمان بن سعيد العمري، والقول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ذكر إقامة أبي جعفر محمّد بن عثمان بن سعيد العمري أبا القاسم الحسين ابن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مقامه بعده بأمر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بعض توقيعات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استعمال التقيَّة من قِبَل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المرويَّة عن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أمر أبي الحسن عليِّ بن محمّد السمري بعد الشيخ أبي القاسم الحسين ابن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وانقطاع الأعلام به وهم الأبواب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ذكر المذمومين الذين ادَّعوا البابيَّة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والسفارة كذباً وافتراءً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التوقيعات الواردة على أقوام ثقات في زمان السفراء المحمودين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ذُكِرَ في بيان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ما روي في أنَّ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ثمّ يعيش أو يُقتَل ثمّ يعيش وتأويله وذكر معارضاته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الأخبار الواردة في أنَّه لا تعيين لوقت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ما ورد من توقيت زمان الظهور ببعض الأوقات ثمّ تغيَّر لمصلحة اقتضته، وبيان معنى البداء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ذكر طرف من العلامات الكائنة قبل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ذكر طرف من صفاته ومنازله وسيرته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الطوسي الجامع للمسائل العقليَّة والنقليَّة في موضوع الغيبة، عبَّاس إسماعيل زاده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وتراثه الحديثي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117/55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 الأُولى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الإمامة في كلِّ زمان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ينقض</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سبيله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صفته خ 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سبيله خ 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قوله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ينتقض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لانتقض ظ</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يقوم شيء من الألطاف مقام الإمامة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إشارة إلى ما ثبت بالنصوص المعتبرة من أنَّ الله تعالى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أخذ من ابن آدم الميثاق له بالربوبيَّة، ولمحمّد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بالنبوَّة، ولأوصيائه بالإمامة جعل تلك المواثيق وديعة عند الحجر، وكان مَلَكاً عظيم الشأن، وكان شديد المحبَّة لمحمّد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جعله في صورة دُرَّة بيضاء ووضعه في ذلك المكان وأمر الخلق بإتيانه وتجديد العهد والميثاق عنده، وهو يجيء يوم القيامة وله لسان ناطق وعين ناظرة يشهد لكلِّ من وافاه إلى ذلك المكان وحفظ الميثاق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بألفاظ متقاربة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عليِّ ابن رئاب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يفصل بين دعوى المحقِّ والمبطل في أمر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عبيدة وزرارة جميعاً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نوادر الحكمة لمحمّد بن يحيى مختصراً،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بن عليٍّ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الحسن البصري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البرد خ 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رحيمة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غياث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نجد في كُتُب الرجال ترجمة لمحمّد بن غياث المهلبي، بل الموجود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والنجوم الزاهرة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والأنساب للسمعاني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ورغبة الأمل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عبَّاد بن عبَّاد بن حبيب بن المهلب بن أبي صفرة الأزدي محدِّث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واختلفوا في تاريخ وفاته 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السمعاني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لمهلب بن أبي صفرة أمير خراسان عشرة أولاد، أحدهم المترجَم له، ولم يذكر منها محمّد بن غياث</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خالد بن برمك، أبو الفضل، الوزير السرِّي الجواد، سيِّد بني برمك وأفضلهم، وهو مؤدِّب رشيد العبَّاسي ومعلِّمه، وُلِدَ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وتصل عليه رحمه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غياث خ 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فرقة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حتف أنفه، وفرقة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يمت بل قُتِلَ بالسُّمِّ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عبد الواحد بن أحمد البزَّاز، أبو عبد الله، شيخنا، المعروف بابن عبدون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899/78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الفرج الأصبهاني زيدي المذهب، له كتاب الأغاني كبير، ومقاتل الطالبيِّين، وغير ذلك من الكُتُب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فيمن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 بن الحسن العلوي، له كتاب نسب آل أبي طالب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مقاتل الطالبيِّين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العين للفراهيدي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إنفاق المال والتبذير حتَّى يورث حاجة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وكذا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يُسبَّب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يُكتَب له فإنَّ الكتاب سبب لتحصيل المال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خشبتان يَشْبَحُ الرجلُ بينهما الجِلْدَ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ماج البحر يموج موجاً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اضطربت أمواجه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الناس يموجون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صرورة للذي لم يحجّ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وامرأة صرورة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تحجّ</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تغيير ما،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كما في الإرشاد، وابن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وابن الصبَّاغ في 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والشبلنجي في نور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أحمد بن عبد الله بن عمَّار مختصراً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237/21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هذا الشيخ من خيار العامَّة، شيخ صدوق، مقبول القول، ثقة جدًّا عند الناس</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القطيعة كشريفة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محال ببغداد أقطعها المنصور أُناساً من أعيان دولته، ليعمروها ويسكنوها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فيناظره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يعلمون متى يموتون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محمّد بن بشَّار، وابن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محمّد بن بشَّار مختصراً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أهل قطيعة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القطيعة كشريعة محال ببغداد أقطعها المنصور أُناساً من أعيان دولته ليعمروها ويسكنوها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صيغة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عن ضمير المتكلِّم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على صيغة المعلوم وثمانين مفعوله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يرد به أمير المؤمنين سوءاً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 هارون الرشيد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فضله وسمته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بالفضل آثاره، وبالسمت الهيأة الحسنة، وهي هيأة أهل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النفر بالتحريك والتسكين، والنفرة والنفير الجماعة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قد سُقيت السَّمَّ في سبع تمرات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 هارون الرشيد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 مسموماً ببغداد في حبس السندي بن شاهك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بقين من رجب سنة ثلاث وثمانين ومائة،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الجمعة لخمس خلون من رجب سنة إحدى وثمانين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السعفة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السعفة بالتحريك غصن النخل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الكافي والإرشاد،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عليِّ بن عبد الله بن المرزبان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فداك؟ فقد أقلقني ما ذكرت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كمن ظلم عليَّ بن أبي طالب حقَّه وجحده إمامته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أصير إلى الطاغية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للعهد إشارة إلى المهدي العبَّاسي، والتاء للمبالغة في طغيانه وتجاوزه عن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يبدأني منه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بدء كلِّ شيء أوَّله وابتداؤه، يعني لا يصلني ابتداءً منه سوء وهو القتل، ولا من الذي بعده وهو موسى بن المهدي، وقد قتله بعده هارون الرشيد بالسمِّ، وهذا من دلائل إمامته، إذ أخبر بما يكون، وقد وقع كما أخبر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السائل عن مآل حاله مع الطواغيت، فأشار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أنَّه القتل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يضلُّ الله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يتركهم مع أنفسهم الطاغية، حتَّى يقتلوا نفساً معصومة، ولم يمنعهم جبراً، وهذا معنى إضلالهم، وإلى أنَّه ينصب مقامه إماماً آخر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ويفعل الله ما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هذا الفعل مجملاً بحسب الدلالة والخصوصيَّة سأل السائل عنه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يعني وما ذاك الفعل؟ فأجاب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نصب ابنه عليّ للإمامة والخلافة، ومن ظلم ابني هذا حقَّه، وجحده إمامته، كان كمن ظلم عليَّ بن أبي طالب حقَّه وجحده إمامته، وذلك لأنَّ من أنكر الإمام الآخر لم يؤمن بالإمام الأوَّل، ولأنَّهما صراط الحقِّ، فالتارك لأحدهما كان كالتارك للآخر في الخروج عنه قطعاً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الكافي، وهو الصحيح</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كبرت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الكافي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داود الرقِّي،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القصري نسبة إلى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 عَلَم لسبعة وخمسين موضعاً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والرقِّي بفتح الراء وشدِّ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رقَّة وهي بلد على الفرات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كبر 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طال عمري وأخاف أنْ أموت قبل أنْ أعرف الإمام بعدك، أو أخاف أنْ لا أتمكَّن من المجيء إلى بلدك بعد سماع خبر وفاتك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الصحاح والقاموس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 الضرس ومقدار العمر، مؤنَّثة، في الناس وغيرهم،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تأنيثها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يكن حقيقيًّا يجوز في النسبة إليه التذكير والتأنيث، فلذا ورد في هذا الخبر على التذكير، وفي الخبر الآتي على التأنيث</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عبد الله بن مروان الأنباري، روى عن الإمامين الرضا والجواد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من آخذ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وفاتك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مبتدأ محذوف، أي هو هذا، أو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ابني حقيقةً القابل للإمامة كما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قبر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ما يجاور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أنَّ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جَاعِلٌ فِي الْأَرضِ خَلِيفَةً معناه أنِّي أجعل ذلك أبداً ولا أُخلي الأرض من خليفة إلى يوم القيامة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يحيى أبو جعفر العطَّار القمِّي شيخ أصحابنا في زمانه، ثقة عين كثير الحديث</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براحة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الكافي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الحسين بن نعيم الصحَّاف وهشام بن الحَكَم باختلاف،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والخزَّاز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أحمد بن محمّد بن عيسى،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فالقائل الصحَّاف، والضمير راجع إلى ابن يقطين،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لابنه علىٍّ، واللَّام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بعيد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والضرب للتعجُّب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كان ظنَّ أنَّه القائم كما توهَّم غيره، أو للتأسُّف لإشعار الكلام بقرب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لاسيّما مع نحلة الكنية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بتقدير حرف النداء للتعجُّب، وقال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 كلمة رحمة، وويل كلمة 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بمعنى واحد،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 لزيد وويل لزيد ترفعهما على الابتداء، ولك 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ويحاً لزيد وويلاً لزيد فتنصبهما بإضمار فعل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معاوية بن حُكَيم بن معاوية بن عمَّار الدهني ثقة، جليل في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ابني عليًّا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وأبرُّهم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نعيم بن قابوس باختلاف،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نصر بن قابوس،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وحسين بن عبد الوهَّاب في عيون المعجزات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إثبات الوصيَّة،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نعيم القابوسي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ابني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عليًّا ابني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فقدَّم لإفادة الحصر مبالغةً، أي لشدَّة اختصاصه بي ومحبَّتي له كأنَّه ابني دون غيره، أو المراد بالابن الابن الذي يعرف فيه أبوه خَلْقه وخُلُقه وشمائله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مبتدأ محذوف، والجملة استيناف بيان للسابق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إرشاد 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بيان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وهو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وأبرُّهم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أوصلهم بي وأشدّهم إحساناً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المختار أبو عبد الله القلانسي، كوفي، 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يُكتَب فيه من خشب أو كتف أو قرطاس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الوصيَّة والتقدُّم إلى المرء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والظرف لغو متعلِّق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مستقرّ خبر المبتدأ، وعلى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مصدريَّة، والمصدر خبر المبتدأ، وعلى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مفسِّرة لتضمُّن العهد معنى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على مدخول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المفسِّرة، ولعلَّ المراد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أولاده، ويحتمل غيرهم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تعطه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أيضاً يدلُّ على النصِّ كنايةً وبتقريب ما مرَّ، للإخبار بالموت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ابني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ابني عليٌّ، إنَّ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سعيد الزيَّات باختلاف،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زياد بن مروان القندي وكان من الواقفة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في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سبب وقفه مع سماعه النصَّ عن موسى ابن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ابنه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عنده سبعون ألف دينار من مال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فأنكر موته وإمامة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يدفع المال إليه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خاصَّة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وثقاته وأهل الورع والفقه من شيعته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ابني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عليًّا ابني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وعلى تقدير عدم معلوميَّة المشار إليه يُعلَم منه إمامة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إذ يدلُّ على وفاة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أحد أولاده إمام بعده، ولم يقل أحد بإمامة غيره بعده 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والتنجُّز طلب الوفاء بالوعد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واللَّقاء بالفتح مصدر لقي من باب 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بكتابه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راجع إلى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إلَّا مع كتابه الدالّ على الإذن لشدَّة التقيَّة والخوف، ولأنَّه أعلم بمن ينبغي دخوله عليَّ ومن لا ينبغي، ويحتمل رجوع الضمير إلى الموصول، أي يبعث إليَّ كتابه ولا يدخل عليَّ فيكون إطلاق اللقاء عليه مجازاً، ولكن لا يخلو من بعد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خاصَّة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وثقاته وأهل الورع والعلم والفقه من شيعته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يحدث 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أي حادثة كالحبس والقتل والموت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الراوي أو راوي الراوي، والأخير أظهر، إذ الظاهر أنَّ الكناية من الراوي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 بن أبي الجهم القابوسي اللخمي، أبو الحسين، من ولد قابوس بن النعمان بن المنذر، كان سعيد ثقةً في حديثه، وجهاً بالكوفة، وآل أبي الجهم بيت كبير بالكوفة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أيضاً،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داود بن رزين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المعرَّبة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داود بن زربي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رزين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الصحيح الموافق للروضة، كذا في الطبعة القديمة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والمرآة والوافي أيضاً، وابن رزين ممَّن روى عنه يونس وابن أبي عمير، وابن زربي وثَّقه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الكافي والإرشاد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الإخبار بالموت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الضحَّاك بن الأشعث،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ولكن في الكافي والإمامة والتبصرة وغيرهما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الحَكَم الأرمني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نجد له ذكر في كُتُب الرجال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إبراهيم بن محمّد بن عليِّ بن عبد الله بن جعفر بن أبي طالب، أبو محمّد، ثقة، صدوق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ابن محمّد القتيبي، تلميذ الفضل بن شاذان، نيسابوري، فاضل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سنان عن موسى بن بكر الواسطي، والخزَّاز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بكر بن موسى الواسطي، والحسن بن الفضل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الضمير يرجع إلى أبي الحسين محمّد بن جعفر الأسدي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الحسن بن نافع الورَّاق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رجال الكشِّي أنَّه زيدي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بشر له كتاب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محمّد بن سماعة، أبو محمّد الكندي الصيرفي، من شيوخ الواقفة، كثير الحديث، فقيه، ثقة، وكان يعاند في الوقف ويتعصَّب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تُوفِّي ليلة الخميس لخمس خلون من جمادى الأُولى سنة ثلاث وستِّين ومائتين بالكوفة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وضَّاح، أبو محمّد، كوفي، ثقة، من الموالي، صاحب أبا بصير يحيى بن القاسم كثيراً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بن الحسن بن إسماعيل بن شعيب بن ميثم التمَّار، مولى بني أسد، روى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ثقة، صحيح الحديث، معتمد عليه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4878/19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بن سليمان الصيرفي، مولى، كوفي، روى عن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أصل رواه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بيَّاع المصاحف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سالم بن عبد الرحمن الأشلّ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الحسن بن عليٍّ الوشَّاء، 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ابن عليِّ بن زياد الوشَّاء، بجلي، كوفي، قال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ويُكنَّى بأبي محمّد الوشَّاء، وهو ابن بنت إلياس الصيرفي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سليمان الكناني، كوفي، أبو عبد الله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ضريس بن عبد المَلِك بن أعين الشيباني الكوفي، أبو عمارة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بسط العدل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بعض النُّسَخ، وكذا ما يأتي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ذكراً في كُتُب الرجال، فلعلَّ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عن جميل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جميل بن درَّاج، 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عبد الله بن جبلة، أو عبد الله بن حمَّاد، أو عبد الله بن المغيرة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 بن سعيد، أبو سعيد القمَّاط، مولى بني أسد، كوفي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لزاز</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3066/44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إسماعيل بن زياد البزَّاز الكوفي الأسدي، تابعي، روى عنه وعن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1782/86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5172/16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بعض النُّسَخ، وكذا ما يأتي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الإثبات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إسحاق العلوي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وذكر البداء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البداء</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المكّي يُطلَق على أربعة أشخاص كلّهم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إثبات الهداة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بعض النُّسَخ، وكذا ما يأتي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2911/149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سَلَمة بن جناح الكوفي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الكريم بن عمرو بن صالح الخثعمي، مولاهم، كوفي، روى عن أبي عبد الله وأبي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وقف على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ثقة ثقة، عيناً، يُلقَّب كرَّاماً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رضوى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وسكون ثانيه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جبل بالمدينة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ينبع على مسيرة يوم، ومن المدينة على سبع مراحل، ميامنه طريق مكَّة، ومياسره طريق البريراء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داود بن مافنة الصرمي، مولى بني قرة، ثمّ بني صرمة منهم، كوفي، روى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يُكنَّى أبا سليمان، وبقي إلى أيَّام أبي الحسن صاحب العسكر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سليمان بن داود المنقري، أبو أيُّوب الشاذكوني، بصري، ليس بالمتحقِّق بنا، غير أنَّه روى عن جماعة أصحابنا، من أصحاب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ثقةً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له ذكراً في كُتُب الرجال، والظاهر أنَّه عبد الرحمن بن أعين الذي كان من أصحاب الباقر والصادق والكاظم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عقبة بن أبي العيزار، أبو القاسم، كوفي، 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4804/21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4769/37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عمرو بن المنهال بن مقلاص القيسي، 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روى عن أبي عبد الله وأبو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ولدان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والحسن من أهل الحديث، 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ابنه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كوفي، ثقة، هو وأبوه أيضاً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أنَّ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نكرة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في طريق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كتاب خالد بن ماد القلانسي الكوفي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4513/538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المنهال بن عمرو الأسدي، كوفي، روى عن عليِّ بن الحسين وأبي جعفر وأبي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 بن زياد البصري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4644/669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زياد التميمي، عربي، كوفي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إثبات الهداة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ما بعده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تخريجات نذكرها هناك</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إثبات الهداة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سلامة في دينه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إثبات الهداة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تخريجات نذكرها هناك</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أنَّ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الحسن بن رباط البجلي، أبو الحسن، كوفي، ثقة، معوَّل عليه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سالمة مولاة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عدَّها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ترجمته في كُتُب الرجال وغيرها، وبحث عنه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ثمّ استظهر بأنَّه ثقة، لوجهين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وقوعه في أسانيد كامل الزيارات، وعدِّه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من خاصَّة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وثقاته وأهل الورع والعلم والفقه من شيعته في فصل ممَّن روى النصَّ على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بالإمامة من أبيه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الحسين بن أبي سعيد، هاشم بن حيَّان المكاري، أبو عبد الله،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وأبوه وجهين في الواقفة، وكان الحسين ثقةً في حديثه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الكريم بن عمرو بن صالح الخثعمي المتقدِّم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4949/28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جمهور صدره، وابن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أحمد بن الفضل صدره،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التيملي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كوفي، قريب الأمر في الحديث، له كتاب، عامِّي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حارث بن الحسن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كتاب نسب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803/14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كتاب المسجد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428/55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كتاب الهدايا، أخبرنا به أحمد ابن عبدون،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6189/32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حبشي بن قوني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كنَّاه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الروايات بأبي القاسم، كما في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وقع بهذا العنوان في طريق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سعد بن طريف 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بن أبي بشر السرَّاج، كوفي، مولى، يُكنَّى أبا جعفر، ثقة في الحديث، واقف، روى عن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كتاب نوادر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موسى الخشَّاب الذي 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وجوه أصحابنا، مشهور، كثير العلم والحديث، له مصنَّفات،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الردِّ على الواقفة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وترجم له 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جعله أبتراً وترك آخره، ثمّ ذكر ما تركه الراوي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5278/39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رياح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بقيَّة موارد الحديث</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القاسم بن إسماعيل القرشي، يُكنَّى أبا محمّد المنذر، روى عنه حميد بن زياد أُصولاً كثيرة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ممطوراً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من الواقفة، لأنَّ الواقفة تُسمَّى بالكلاب الممطورة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إمَّا أحمد بن عمر بن أبي شيبة الذي وثَّقه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روى عن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أبيه من قبل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رَأْسَ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المراد من المهدي هو محمّد بن الخليفة العبَّاسي المنصور المتولِّي للخلافة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بعهد من أبيه المتوفِّي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جدُّه السفَّاح عقد الخلافة أوَّلاً لأخيه عبد الله المنصور، وجعله وليَّ عهده، ومن بعده لابن أخيه عيسى بن موسى بن محمّد بن عليٍّ، ولكن المنصور عهد في موته لابنه المهدي محمّد المزبور، ثمّ إنَّه أجبر عيسى بن موسى المذكور على الخلع، فخلع نفسه عن الخلافة، فجعلها المهدي لابنه الهادي موسى، وبعده لابنه الآخر هارون، هذا مجمل خبرهما، وإنَّما أراد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على عليِّ بن أبي حمزة وتكذيبه في روايته أنَّ المهدي يُقتَل ويُحمَل رأسه إلى عيسى بن موسى</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وكاتب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وتعنّته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حسين بن عبد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المعجزات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محمّد بن مالك، عن ابن أبي الخطاب، عن البزنطي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يتجرَّى</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باختلاف، وابن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الحسن بن عليِّ بن عليٍّ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الأزوارقاني في الفخري في أنساب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عليُّ بن عليٍّ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فعقبه من الحسن الأفطس وحده، وعقبه الصحيح من خمسة رجال، وعدَّ منهم عبد الله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عبد الله بن الحسن الأفطس، فعقبه الصحيح من محمّد وحده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أيلومني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جوابه، أي لو بقي وأمثاله، كما يدلُّ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أنَّه عوجل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لخرجت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هذه القصَّة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يفصل بين دعوى المحقِّ والمبطل في أمر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تخريجات نذكرها هناك</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المعروف، جلالته وعظم شأنه أكثر من أنْ يُذكَر، وقبره مزار معروف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هي مدينة قديمة على يسار دجلة قرب سامرَّاء، والعامَّة والخاصَّة يُعظِّمون مشهده الشريف، ويُعبِّرون عنه بسبع الدجيل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عبد الله مختصراً باختلاف،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الكليني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بذلك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الكشِّي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ترجمة عمَّار بن موسى الساباطي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الفطحيَّة هم القائلون بإمامة عبد الله بن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وسمُّوا بذلك لأنَّه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أفطح الرأس،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أفطح الرجلين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شرح حاله أيضاً في ترجمة هشام بن 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بظاهر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أوَّلاً نتكلَّم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يعرض</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الوهَّاب بن سلام بن حمران بن أبان الجُبَّائي من أئمَّة المعتزلة، ورئيس علماء الكلام في عصره، كانت ولادته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السلام بن محمّد بن عبد الوهَّاب الجُبَّائي، ابن أبي عليٍّ المتقدِّم ذكره، شيخ المعتزلة ومصنِّف الكُتُب على مذاهبهم، سكن بغداد إلى حين وفاته، وُلِدَ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عالم بالكلام، من كبار المعتزلة، له آراء انفرد بها وتبعته فرقة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البهشميَّة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كنية أبي هاشم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مستمرًّا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يتمكَّن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متعذِّر معه اللطف</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ما 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ولنتكلَّم فيما التزمه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أجوبة اعتراضات المخالف من كون كلِّ من خفي عليه الإمام من الشيعة في زمان الغيبة فهم مقصِّرون مذنبون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يلزم عليه أنْ لا يكون أحد من الفرقة المحقَّة الناجية في زمان الغيبة موصوفاً بالعدالة، لأنَّ هذا الذنب الذي صار مانعاً لظهوره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التقدير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القَصص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ذكر قصَّته مفصَّلاً الفخر الرازي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يتسربها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الثاني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ذلك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الفصل الثاني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فيما بعد عند ذكر السفراء</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 تفسيرها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البيضاوي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 من كُتُب التفاسير والأخبار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وسورة القلم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وذُكِرَت قصَّتهم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وقَصص الأنبياء للراوندي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أرميا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الطبري مفصَّلاً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 كان في الهند مَلِك عاش تسعمائة سنة وخمس وعشرين سنة، وأيضاً مثل قصَّة بلوهر ويوذاسف كما 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سورة العنكبوت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وقَصص الأنبياء للراوندي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كتاريخ الطبري، والسيرة النبويَّة لابن هشام، وكتاب المعمَّرين لأبي حاتم السجستاني، وكمال الدِّين، وتقريب المعارف، وأمالي المرتضى، وكنز الفوائد للكراجكي، والفصول العشرة في الغيبة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ابن الصيَّاد أو ابن الصائد، ذكره عبد الرزَّاق الصنعاني في مصنَّفه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بن حنبل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والبخاري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ميمون بن قيس من سعد بن ضبيعة بن قيس، وكان أعمى، يُكنَّى أبا بصير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نحوه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أبو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عنبس</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وكنز الفوائد للكراجكي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وخزانة الأدب للبغدادي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ذهب اللذاذة والفتاء</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مفصَّلاً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ربيعة بن كعب بن سعد بن زيد مناة بن تميم بن مر بن أد بن طابخة بن إلياس بن مضر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وأبو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خلت مائتان بعد عشر وفاؤها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تقريب المعارف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مضت مائتان بعد عشر وفازها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وأبو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جرير بن عبد المسيح بن عبد الله بن دوفن، من بني ضبيعة، وأخواله بنو يشكر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وأبو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الفضل العبَّاس بن الفرج الرياشي النحوي اللغوي، قُتِلَ في المسجد الجامع بالبصرة في أيَّام العلوي صاحب الزنج،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منيَّته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حاتم في المعمَّرين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 العشرة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حاتم في المعمَّرين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حاتم في المعمَّرين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محصن بن عتبان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 العشرة وتقريب المعارف وكنز الفوائد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وها أنا هذا أرتجي مرَّ أربع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والكراجكي في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المعمَّرين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فأزالنا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حاتم في المعمَّرين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النضر محمّد بن السائب بن بشر بن كلب، الكلبي، صاحب التفسير، من أهل الكوفة،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ويحتمل كون المراد منه ابنه أبو المنذر هشام بن محمّد، الكلبي، صاحب النسب،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أبناء علات يُستَعمل في الجماعة المختلفين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ومهجور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ومخفور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حاتم في المعمَّرين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سهل بن محمّد بن عثمان بن يزيد الحشمي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الجشمي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كبار العلماء باللغة والشعر من أهل البصرة، كان المبرَّد يلازم القراءة عليه، وله عدَّة كُتُب منها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المعمَّرين من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مطهَّراً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 المطهَّر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تلمع، قال الزبيدي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حديث النابغة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تزفُّ غروبه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هي جمع غرب، وهو ماء الفم وحدَّة الأسنان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ما في النهاية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ترف</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حاتم في المعمَّرين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نعيم في تاريخ 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المخاتلة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 الصياد قليلاً قليلاً في خفية لئلَّا يسمع الصيد حسَّه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المعمَّرين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يدنو</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والحلبي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المصادر،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خباب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المرتضى والمعمَّرين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والخزازة الكُهَّان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أمالي المرتضى</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احتيال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المرتضى</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مصيبه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والحلبي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حاتم في المعمَّرين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والجمحي في طبقات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دويد بن زيد بن نهد بن زيد بن ليث بن سود بن أسلم بن ألحاف بن قضاعة بن مالك بن مرَّة ابن مالك بن حمير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دويد بن نهد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والحلبي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دريد بن زيد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المعمَّرون والوصايا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ونسب فيه هذا القول إلى مالك بن المنذر البجلي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كعب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المرتضى والمعمَّرين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بخلة فاجر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العين للفراهيدي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الابن أو الأخ</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المعمَّرين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المعمَّرين وأمالي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الدهر صرفان، فصرف رخاء وصرف بلاء</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حبر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سرور ويوم حزن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المعمَّرين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وأمضيت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المعمَّرين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قيدي قصيراً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والإشراف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نحوه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وذُكِرَ شرح حاله في 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أجأ وسلمى جبلان عن يسار سميراء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عبيد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أجأ أحد جبلي طيئ وهو غربي فيد، وبينهما مسير ليلتين، وفيه قرى كثيرة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أنَّها منطقة بين مكَّة المكرَّمة والمدينة المنوَّرة، ففي تحفة الأحوذي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موضع قريب من قديد من جهة البحر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هشام في 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من أصحابنا، عظيم القدر، شريف المنزلة، صحيح العقيدة، كثير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رأيت أبا الحسين محمّد بن عليٍّ الشجاعي الكاتب يُقرَأ عليه كتاب الغيبة تصنيف محمّد بن إبراهيم النعماني بمشهد العتيقة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للنعماني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الدهني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الجعد بن عبيد الجوهري البغدادي،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زياد بن أبي خيثمة،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بكر بن أبي خيثمة،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بكر بن أبي خيثمة مختصراً، وابن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الخزرجي في خلاصة تذهيب تهذيب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زياد بن علاقة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مالك الكوفي،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الخزرجي في خلاصة تذهيب تهذيب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سماك بن حرب بن أوس البكري الذهلي، أبو المغيرة الكوفي،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الخزرجي في خلاصة تذهيب تهذيب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الحصين بن عبد الرحمن السلمي، أبو الهذيل الكوفي،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للنعماني والخصال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بشيء</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الغيبة للنعماني والخصال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سماك بن حرب وزياد بن علاقة وحصين بن عبد الرحمن مختصراً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الخزرجي في خلاصة تذهيب تهذيب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عبيد الله بن عمر بن ميسرة الجشمي، مولاهم، أبو شعيب البصري القواريري،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الشعبي،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سليمان بن أحمر،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أبي خيثمة زهير بن حرب بن شدَّاد، أبو بكر، أخذ علم الحديث عن يحيى بن معين،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 بن أبي هلال الليثي، مولاهم، أبو العلاء المصري،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المدينة، روى عن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سيف، وروى عنه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يزيد المصري، وُلِدَ بمصر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عفَّان بن مسلم بن عبد الله الصفَّار، أبو عثمان البصري، روى عنه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بن أبي شيبة،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كُتُب الرجال،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المالجيني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الغيبة للنعماني وبعض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السالحيني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النفاق</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الغيبة للنعماني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أبي بكر بن عليِّ بن عطاء بن مقدم المقدمي، أبو عبد الله الثقفي، مولاهم البصري،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عن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 عمر بن عليٍّ المقدمي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نحوه الطبراني في المعجم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عيسى بن يونس بن أبي إسحاق السبيعي، أبو عمرو،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الكوفي، واسم أبي إسحاق عمرو بن عبد الله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عيَّاش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مقتضب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إلى مسروق باختلاف، وأبو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الشعبي،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عثمان مع اختلاف في آخره،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الشعبي باختلاف، والأحسائي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عوالي اللئالي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مسروق باختلاف، وأحمد بن حنبل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المجالد باختلاف</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هارون بن موسى بن أحمد بن سعيد بن سعيد، أبو محمّد، التلعكبري، من بني شيبان، كان وجهاً في أصحابنا، ثقة، معتمداً، لا يُطعَن عليه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أبي بكر، همَّام بن سهيل الكاتب الإسكافي، شيخ أصحابنا ومتقدِّمهم، له منزلة عظيمة، مات يوم الخميس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مولده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همَّام، باختلاف يسير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آل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6309/59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أحمد بن عبيد الله بن أحمد بن عيسى بن المنصور، عبَّاسي، هاشمي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عيسى بن أحمد بن عيسى بن المنصور، أبو موسى السرَّ من رائي، روى عن أبي الحسن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خَاتَمُهُمْ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1264/36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أبان بن أبي عيَّاش فيروز، تابعي، 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1885/189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إضافة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ورواه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سُلَيم بن قيس باختلاف يسير،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بابويه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 عند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بعض الأفاضل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لما وقع في زمان أحد الثلاثة، لأنَّ عمر بن أُمِّ سَلَمة قُتِلَ بصفِّين،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ما فيه، لأنَّه ذكر ابن عبد البرِّ وغيره عمر بن أبي سَلَمة بن عبد الأسد بن هلال بن عبد الله بن عمر القرشي المخزومي ربيب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أُمُّه أُمُّ سَلَمة المخزوميَّة أُمُّ المؤمنين، يُكنَّى أبا حفص، وُلِدَ في السنة الثانية من الهجرة بأرض الحبشة، وشهد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الجمل، واستعمله على فارس وعلى البحرين، وتُوفّي بالمدينة في خلافة عبد المَلِك بن مروان سنة ثلاث وثمانين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وستدركه يا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لعليِّ بن الحسين عند شهادة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سنتان، لأنَّ شهادته كانت في سنة الأربعين من الهجرة، وولادة عليِّ بن الحسين في سنة ثمان وثلاثين، وكان للباقر عند شهادة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سنين تقريباً، لأنَّ الشهادة كانت في سنة إحدى وستِّين، وولادة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سنة سبع وخمسين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تكملة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عبد الله بن جعفر، والتكملة التتمَّة، أي ثمّ ذكرت عند معاوية تتمَّتهم تفصيلاً، أو هو من كلام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ثمّ تكملتهم أولى بالمؤمنين من أنفسهم، والأوَّل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بالياء على صيغة المضارع، أي ثمّ يُكمِل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 يُسمِّيهم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محلُّ تأمُّل، إذ محمّد بن يحيى يروي عن الحميري ومحمّد بن أحمد بن يحيى، ولم نجد رواية الحميري عن محمّد بن أحمد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محمّد بن أحمد بن يحيى عن الحميري في عدَّة موارد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1129/250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1324/32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فيحتمل أنْ 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وهب بن جعفر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سعيد بن غزوان الأسدي، مولاهم، كوفي، أخو فضيل،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ثقة، وابنه محمّد بن سعيد بن غزوان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يقوم بالسيف ويجاهد حتى يغلب الحقُّ وأهله على الباطل وأهله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ابن أبي عمير باختلاف،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عليِّ بن إبراهيم، وفي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ابن أبي عمير باختلاف يسير، والطبري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ابن أبي عمير باختلاف،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وأبو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عيسى،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بأسانيده عن محمّد بن الفضيل،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عيسى،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وأبو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حمزة الثمالي،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المفيد،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 وصىٍّ جرت به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من جرت به العبادة، ومنهم من جرت به الشهادة، ومنهم من جرت به نشر العلوم، ومنهم من جرت المجاهدة والقتال وإظهار الدِّين، كلُّ ذلك لمصلحة ظاهرة وخفيَّة لا يعلمها إلَّا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أمير المؤمنين على سُنَّة 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إمَّا ترك الدنيا بالكلّيَّة، أو افتراق الناس فيه ثلاث 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الناصبي، والغالي، والشيعي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جعفر الأسدي الآتي ذيلاً، وقد روى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أيضاً بثلاثة وسائط على ما 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خلاف بين الإماميَّة في أنَّ ليلة القدر وفضلها باقية بعد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انقراض الدنيا، وفي كلٍّ منها يكون تنزل الملائكة والروح، وإليه ذهب أكثر العامَّة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الحسن بن العبَّاس،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شأن إنَّا أنزلناه في ليلة القدر وتفسيرها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الحسن بن العبَّاس بن الحريش، عن 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بإسناديه عن الحسن بن العبَّاس ابن الحريش، والخزَّاز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الصدوق،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وأبو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العبَّاس بن الحريش،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المفيد،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بن هلال، أبو جعفر العبرتائي، صالح الرواية، يُعرَف منها ويُنكَر، وقد روي فيه ذموم من سيِّدنا أبي محمّد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أبو عليّ بن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أحمد بن هلال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بعنوان أبو جعفر محمّد بن الحسين بن سفيان البزوفري عن أحمد بن إدريس، ذكره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مشيخة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مشيخة التهذيب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إلى أحمد بن إدريس</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صالح بن أبي حمَّاد، أبو الخير الرازي، واسم أبي الخير زاذويه، لقى أبا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أمره ملبساً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ويُنكَر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وأسماء بني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واستنسخته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بعزَّته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الكافي والاختصاص والغيبة للنعماني وإعلام الورى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أُتيحت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انتخبت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أُتيح</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حندس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أمنحه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والخصيبي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بصير باختلاف،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 الله الأنصاري باختلاف،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مختلفة عن بكر بن صالح باختلاف يسير،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وأبو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المفيد بإسناده عن صالح بن أبي حمَّاد مختصراً،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بن عليٍّ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وابن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مرفوعاً عن أبي بصير صدره باختلاف، والشعيري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بابويه، والديلمي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والبرسي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مشارق أنوار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والجويني في 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الصدوق</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5900/18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صالح بن محمّد الهمداني، وكيل، الدهقان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المائة منقبة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سنخ نوري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وسنخ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ضحح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الضحضاح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ينتشر على وجه الأرض</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فرات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عيَّاش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مقتضب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ومحمّد بن أحمد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مائة منقبة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عليِّ بن سنان الموصلي باختلاف، وابن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والأسترآبادي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تأويل الآيات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عبد الرحمن بن يزيد بن جابر، والخوارزمي في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والجويني في 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والقندوزي في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عليِّ بن سفيان بن خالد بن سفيان، أبو عبد الله البزوفري، شيخ، ثقة، جليل من أصحابنا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بن أحمد بن عليِّ بن بيان بن زيد بن سيابة، أبو الفضل الغافقي المصري، ويُعرَف بابن أبي العلاء،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رافضيًّا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الثفنة من البعير ما يقع على الأرض من أعضائه إذا استناخ وغلظ كالركبتين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وجه 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الثفنات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سجوده بحيث صار مواضع سجوده ذا ثفنة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ترثني</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الإعطاء</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باقر العلم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هذه الرواية في غاية الضعف، لاشتماله على عدَّة مجاهيل وضعفاء،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سنان الموصلي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أحمد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 الحسن بن عليٍّ،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مجاهيل، فلا تصلح رواية وردوا في طريقها للاستدلال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الكافي وبعض النُّسَخ،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المحدَّثون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محدَّثون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باختلاف يسير، وأبو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باختلاف يسير،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وابن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أُذينة مختصراً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الحسين بن أبي الخطَّاب، أبو جعفر الزيَّات الهمداني، الذي 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جليل من أصحابنا، عظيم القدر، كثير الرواية، ثقة، عين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محمّد بن أبي يحيى المدني، روى عن أبي جعفر وأبي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خصِّيصاً بهما، والعامَّة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تُضعِّفه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لبيعة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الزجر والمنع،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زبره يزبره بالضمِّ زبراً، إذا انتهره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باختلاف 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هلك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حاجة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فكأنَّه للتأكيد، أو 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العاطف، ونظير ذلك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يهود يثرب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يثرب اسم للمدينة، قال الآبي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لها في التوراة أحد عشر 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وطابة، وطيبة، والسكينة، وجابرة، والمحفَّة، والمحبوبة، والقاصدة، والمجبورة، والعذراء، والمرحومة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سُمّيت يثرب باسم رجل من العمالقة، وهو أوَّل من نزلها منهم، وهو يثرب بن قابد بن عقيل بن هلايل بن عوض بن عملاق بن ولاد بن إرم بن سام بن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دخلها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 لها هذا الاسم لما فيه من لفظ التثريب، وسمَّاها طيبة، وطابة، والمدينة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سمَّاها الله تعالى به في القرآن، فالجواب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سمَّاها به حاكياً ذلك عن المنافقين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 قَالَتْ طَائِفَةٌ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فنبَّه بما حكى عنهم أنَّهم رغبوا عمَّا سمَّاها الله تعالى ورسوله، وأبوا إلَّا ما كانوا عليه في الجاهليَّة، والله سبحانه وتعالى قد سمَّاها المدينة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لِأَهْلِ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يثرب لما فيه من الثراب، وكانت الجاهليَّة تُسمّيها بذلك باسم موضع منها كان اسمها يثرب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لست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لست في هذه المرتبة التي ذكرتها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أُريد أنْ أعلم هل يعلمه أحد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بذلك إلى أنَّه كان عالماً بهذه الأشياء وإنَّما يسألها للامتحان والاختبار ليعلم ثبوت هذه الشريعة وحقيقتها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ذرّيَّة نبيِّها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باعتبار الأكثريَّة في التغليب، وكذا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وأُمُّهم وجدَّتهم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بأُمِّهم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وبجدَّتهم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جميع الأُمَّهات والجدَّات وإنِ احتُمِلَ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باختلاف، والقمِّي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باختلاف،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أبي هاشم مختصراً،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أحمد بن محمّد بن خالد باختلاف مفصَّلاً،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البرقي، والطبري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باختلاف، وأبو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المفيد بإسناده عن محمّد بن يعقوب، ولم نجده في كُتُب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بن عليٍّ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هاشم،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التوقيف</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والنصوص</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والطعن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 بن عمر بن يزيد بن ذبيان الصيقل، مولى بني نهد، أبو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كتاب طرائف النوادر، وكتاب النوادر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عبد الله،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5261/22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الربيع الهمداني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الغيبة للنعماني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أبي الربيع الهمداني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الربيع المدائني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أبي الربيع المدائني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وأيٌّ ما كان لم نجد له ترجمة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انقضاء</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عيناكِ</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عبد الله وعبد الله ابن جعفر الحميري،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سعد بن عبد الله،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الحسن بن أبي الربيع باختلاف، والخصيبي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الحسن بن أبي الربيع الهمداني مختصراً باختلاف،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الحسن بن أبي الربيع الهمداني باختلاف،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إسحاق باختلاف،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بإسناده عن الحسن بن أبي الربيع باختلاف،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بإسناده عن سعد بن عبد الله باختلاف يسير،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أحمد بن الحسين بن عمر بن يزيد، والنيلي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منتخب الأنوار المضيئة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والأسترآبادي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تأويل الآيات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الحسن بن الربيع باختلاف</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أُقْسِمُ بِالْخُنَّسِ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 الْكُنَّسِ،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الخُنَّس جمع خانس، وهي الكواكب، لأنَّها تغيب بالنهار وتظهر بالليل،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الكواكب الخمسة السيَّارة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زحل، والمشتري، والمرِّيخ، والزهرة، وعطارد، يريد به مسيرها ورجوعها،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 الْكُنَّسِ، ولا يرجع من الكواكب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والكُنَّس جمع كانس، وهي الكواكب التي تغيب وترجع، من كنس الظبي إذا تغيَّب واستتر في كناسة، وهو الموضع الذي يأوي إليه، وفسَّره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بإمام يخنس أي يغيب سنة ستِّين ومائتين، وهي سنة مات أبوه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يظهر ويرجع من أُفُق الحقِّ كالشهاب المتوقِّد في الليلة الظلماء يعرف كلُّ أحد أنَّه الإمام 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وإرادة الواحد من الجمع إمَّا للتعظيم، أو لأجل أنَّه داخل فيه ومن آحاده، لأنَّ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موصوفون بهذه الصفة سيّما على القول بالرجعة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 بن القاسم بن معاوية بن وهب البجلي، أبو عبد الله، يُلقَّب المجلي، ثقة ثقة، جليل، واضح الحديث، حسن الطريقة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عبد الله،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همَّام باختلاف،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سعد بن عبد الله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عيسى، أبو أيُّوب الخزَّاز،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عثمان، روى عن أبي عبد الله وأبي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ذلك أبو العبَّاس في كتابه، ثقة، كبير المنزلة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يحيى بن المثنَّى باختلاف،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الكليني،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جعفر بن محمّد بن مالك،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يحيى بن المثنَّى،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سعد،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الكليني باختلاف، والطبري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يحيى بن المثنَّى العطَّار،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ابن محمّد بن سماعة الصيرفي، عن الحسين بن مثنَّى العطَّار، والحلبي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بن زرارة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للنعماني وكتابنا هذا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المستنير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نجد له ترجمة في كُتُب الرجال لا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منتخب الأنوار المضيئة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محمّد المفيد، ولكن لم نجده في كُتُبه الموجودة عندنا، والمقدسي الشافعي في 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مضمونه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بدَّ له في غيبته من عزلة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الغيبة الكبرى، لأنَّه يعتزل فيها الناس جميعاً،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له في غيبته من عزلة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وجه أيضاً، لأنَّه بين الناس ويراهم ولا يرونه مع ظهور آثاره عليهم ووصول فوائده إليهم 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ونعم المنزل 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طيبة بفتح الطاء، وقد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طابة، سمَّى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المدينة من الطيب وهو الطهارة،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العيش بها،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أرضها، قال الفاضل الأمين الأسترآبادي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طيبة وهي المدينة المعروفة منزله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يستأنس بثلاثين من أوليائه، ويحتمل أنْ يكون هذا حاله في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يُؤيِّد هذا ما مرَّ في باب الإشارة إلى صاحب الزمان عن أبي هاشم الجعفري،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جلالتك تمنعني من مسألتك، فتأذن لي أنْ أسألك؟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هل لك ولد؟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حدث بك حدث فأين أسأل عنه؟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طيبة اسم محلٍّ هو منزله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ثلاثين من أصحابه وهو ليس بمستوحش معهم،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المراد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هيأة مَنْ سنُّه ثلاثون سنة أبداً، وما في هذا السنِّ من وحشة، والله أعلم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عليٍّ الزيتوني الأشعري، أبو محمّد، له كتاب نوادر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 محمّد ابن الإمام عليٍّ النقي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أحمد بن محمّد بن أبي جيد، قال 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يعدُّون حديثه صحيحاً وحسناً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أبي العلاء الخفَّاف، أبو عليٍّ الأعور، مولى بني 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أحمد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مولى بني عامر، وأخواه عليٌّ، وعبد الحميد، روى الجميع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الحسين أوجههم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السفلة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جعفر الحميري باختلاف يسير،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عبد الله بن القاسم باختلاف في أوَّله، والكشِّي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المفضَّل بن عمر باختلاف يسير،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الحسين باختلاف،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عبد الله بن جعفر الحميري باختلاف يسير، والأسترآبادي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تأويل الآيات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نُقِرَ فِي النَّاقُورِ أي فإذا نُفِخَ في الصور وصُوِّت فيه، والناقور فاعول من النقر بمعنى التصويت، والنفخ وهو ما يُنفَخ ويُصوَّت فيه مثل القرن وغيره، وقد 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قلب المنتظَر، ففي الكلام مكنيَّة وتخييليَّة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أبي عبد الله محمّد بن خالد ابن عمر الطيالسي، أبو العبَّاس التميمي، رجل من أصحابنا، ثقة، سليم الجنبة، وكذلك أخوه أبو محمّد الحسن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الكافي وكمال الدِّين ودلائل الإمامة وإثبات الوصيَّة وظاهر الاختصاص، ولكن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منذر بن محمّد، عن قابوس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الغيبة للنعماني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 بن محمّد بن قابوس</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الكافي والغيبة للنعماني والاختصاص وكمال الدِّين ودلائل الإمامة، وفي بعض النُّسَخ وإثبات الوصيَّة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داود بن ثعلبة بن ميمون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نجد له ذكراً في كُتُب الرجال، فالظاهر أنَّه سهو</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المصادر،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مالك الجهني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سهو، بقرينة طبقة الرواة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حارث بن المغيرة النصري، من نصر بن معاوية، بصري، روى عن أبي جعفر وجعفر وموسى بن جعفر وزيد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ثقة ثقة، له كتاب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نقلت الرواية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ظهري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 السند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ظهري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وغيرها من المصادر، وحتَّى في العديد من النُّسَخ الخطّيَّة لغيبة الطوسي، فما وقع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خطأ النُّسَّاخ، وما استدلَّ به أتباع أحمد الگاطع مدَّعي اليمانيَّة من أنَّه المقصود من المولود من ظهر الحادي عشر من ولد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أوهى من بيت العنكبوت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عبد الله وعبد الله بن جعفر الحميري ومحمّد بن يحيى العطَّار وأحمد بن إدريس باختلاف،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محمّد عن عبد الله بن محمّد بن خالد باختلاف،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الحميري عن عبد الله بن محمّد بن خالد الكوفي باختلاف يسير،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عبد الله يرفعه إلى الأصبغ بن نباتة مختصراً،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عبد الله بن محمّد الطيالسي، والطبري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عبد الله بن محمّد بن خالد الكوفي باختلاف، والخزَّاز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الصدوق، والخصيبي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الأصبغ بن نباتة،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خالد الطيالسي باختلاف، وأبو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الأصبغ بن نباتة،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الحارث بن المغيرة، وابن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الملاحم والفتن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عن الأصبغ بن نباتة مختصراً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مع شرح حال من بعده في باب عقب عليٍّ العريضي ابن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كتابي الفخري في أنساب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والمجدي في أنساب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الرواية إرباك من جهتين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محمّد، عن الحسن بن عيسى بن محمّد بن عليِّ بن جعفر، وابن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عبد الله، والخصيبي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عيسى باختلاف مع زيادة في آخره،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عيسى العلوي باختلاف،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وابن الوليد، وفي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سعد بن عبد الله، والطبري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محمّد الحسن بن عيسى باختلاف، والخزَّاز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سعد بن عبد الله باختلاف</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فالله الله في أديانكم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بفعل مضمر، والتكرير للتأكيد، أي احفظوا الله، أو أطيعوا في طاعتكم أو في أُموركم أو في سُبُلكم وطرائقكم، لأنَّ كلَّ ما جاء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سبيل وطريق إلى الله تعالى،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يُطلَق على كلِّ واحدٍ كما يُطلَق على المجموع، والمقصود هو الأمر برعاية جانب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وطلب رضاه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وكسر النون على صيغة الجمع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علم آباؤكم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خطاب مع أولاده، وليس على صيغة الإفراد خطاباً مع أخيه عليِّ بن جعفر، لإباء السياق، وعدم صحَّته بدون التجوُّز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هي محنة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المحنة بكسر الميم واحدة المِحَن التي يُمتحَن بها الإنسان من بليَّة وشدَّة محنة، وامتحنته أي اختبرته، والاسم المحنة، وقد جرت كلمة الله تعالى على اختبار الناس بأنواع المِحَن والبلايا ليُميِّز الجيِّد من الردي ويظهر الصابر وغيره، كما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حَسِبْتُمْ أَنْ تَدْخُلُوا الْجَنَّةَ وَلَمَّا يَأْتِكُمْ مَثَلُ الَّذِينَ خَلَوْا مِنْ قَبْلِكُمْ مَسَّتْهُمُ الْبَأْساءُ وَالضَّرَّاءُ وَزُلْزِلُوا حَتَّى يَقُولَ الرَّسُولُ وَالَّذِينَ آمَنُوا مَعَهُ مَتَى نَصْرُ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أَحَسِبَ النَّاسُ أَنْ يُتْرَكُوا أَنْ يَقُولُوا آمَنَّا وَهُمْ لَا يُفْتَنُونَ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غير ذلك من الآيات الكثيرة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الاختبار طلب الخبر بالشيء ومعرفته لمن لا يكون عارفاً به، والله سبحانه عالم بمضمرات القلوب وخفيَّات الغيوب، فالمطيع في علمه متميِّز من العاصي، فما معنى الاختبار في حقِّه؟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اختباره تعالى ليس إلَّا ليعلم غيره من خلقه طاعة من يطيع وعصيان من يعصي، ويتميَّز ذلك عنده، فهو من باب الكناية، لأنَّ التميُّز من لوازم الاختبار وعوارضه فأُطلق الملزوم وأُريد به اللازم، كما هو شأن الكناية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اختباره تعالى استعارة بتشبيه فعله هذا ليُثيب المطيع ثواباً جزيلاً ويُعذِّب العاصي عذاباً وبيلاً باختبار الإنسان لعبيده ليتميَّز عنده المطيع والعاصي ليُثيب المطيع ويكرمه ويُعذِّب العاصي ويهينه، فأُطلق على فعله تعالى الاختبار مجازاً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علم آباؤكم وأجدادكم ديناً أصحَّ من هذا لاتَّبعوه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على أنَّ هذا الدِّين أصحّ الأديان، وليس دين أصحّ منه وإلَّا لاتَّبعه الصالحون المطهَّرون الذين شأنهم طلب الأصحّ والأفضل واتِّباع الأشرف والأكمل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التفضُّل هنا مجرَّد عن معناه، فلا يلزم ثبوت الصحَّة لغير هذا الدِّين، وفيه حثٌّ على التمسُّك به وعدم مفارقته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ولد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سأل عن حقيقته وحقيقة صفاته المختصَّة به لا عن اسمه واسم أبيه، ولذلك 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عقولكم قاصرة عن إدراكه على هذا الوجه، لأنَّ حقيقة الإمام وصفاته لا يعلمها إلَّا الله سبحانه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على صيغة الجمع، وأنَّ عليَّ بن جعفر يدخل في الخطاب على سبيل التغليب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إنْ تعيشوا فسوف تُدرِكونه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يُدرِكونه مع فقده؟ 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فسوف تُدرِكون زمانه، أو فسوف تُدرِكونه قبل فقده وغيبته، أو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تعيشوا وتبقوا على هذا الدِّين فسوف تُدرِكونه بعد الظهور بالرجعة، وفيه بعد، والله أعلم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بحر الرهني، أبو الحسين الشيباني، ساكن نرماشير من أرض كرمان، قال بعض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في مذهبه ارتفاع، وحديثه قريب من السلامة، ولا أدري من أين قيل ذلك</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 بن المنصور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الكشِّي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من رؤساء الزيديَّة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مسح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الكساء من الشعر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وبعض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مطوَّق</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الفيروزآبادي 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المحجر كمجلس ومنبر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الحديقة، ومن العين ما دار بها وبدا من البرقع أو ما يظهر من نقابها، وعمامته إذا اعتمَّ، وما حول القرية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وبعض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مصابي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لعلَّه معطوف على الفجائع أو على الأبد، أي أوصلت مصابي بما أصابني قبل ذلك من فقد واحد بعد واحد بسبب فناء الجمع والعدد،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فالجملة معترضة أو حاليَّة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هنا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دوارج الرزايا وسوالف البلايا إلَّا مثل بعيني عن غوابر أعظمها وأفظعها، وبواقي أشدّها وأنكرها، ونوائب مخلوطة بغضبك، ونوازل معجونة بسخطك</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سمت لهم يسمت سمتاً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هيَّأ لهم وجه العمل ووجه الكلام والرأي</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تستنزف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بمعنى استخراج الدم كلِّه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التنفُّس</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ويحكم، وهو زجر للمشرف على الهلكة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زوال ملكهم وملك الأُمراء</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اتَّفقوا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تسع</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تقوَّت الشجرة وتقوَّى ساقها وكثرت أغصانها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وزهو الثمرة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احمرارها واصفرارها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يغرس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يغرسها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لغيبتك</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الرسوخ؛ وفي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العروض</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تشمَّموا؛ وفي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تسنَّموا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ركبوا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أهلكت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بعض النُّسَخ، وكذا ما يأتي</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صفائه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الآية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اللهُ الَّذِينَ آمَنُوا مِنْكُمْ وَعَمِلُوا الصَّالِحَاتِ لَيَسْتَخْلِفَنَّهُمْ فِي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كمال الدِّين و بعض النُّسَخ</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تنشب من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و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قدرها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يقدر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منتخب الأنوار المضيئة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منتخب الأنوار المضيئة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أحمد بن عبد الله، مع توصيفه بأبي محمّد العلوي المحمّدي</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عليِّ بن الفضل بن تمام بن سكين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ثقةً، عيناً، صحيح الاعتقاد، جيِّد التصنيف</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محمّد بن الفرزدق بن بجير بن زياد الفزاري، أبو عبد الله، المعروف بالقطعي، كان يبيع الخرق، ثقة،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الشيعة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سند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430/57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العبَّاس المقانعي، له كتاب فضل الشيعة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بكار بن أحمد، له كتاب الجنائز، أخبرنا به أحمد بن عبدون، عن عليِّ بن محمّد بن الزبير القرشي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عليِّ بن العبَّاس، عنه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2932/170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سفيان بن إبراهيم بن مرثد الأزدي الجريري، مولى، كوفي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1829/133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 بن عبد الله بن عليِّ بن الحسين المدني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الأسترآبادي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تأويل الآيات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إسحاق بن عبد الله، عن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والقندوزي في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مثنَّى بن الوليد الحنَّاط، مولى، كوفي،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منذر النضري، عدَّه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بكر بن عمرو،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قيس، أبو الصدِّيق الناجي، روى عن ابن عمر وأبي سعيد وعائشة، وعنه قتادة وعاصم الأحول والعلاء بن بشير المزني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القاضي المغربي في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الصدِّيق باختلاف مع زيادة في آخره، وابن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الملاحم والفتن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والإربلي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بن حنبل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المنادي في الملاحم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والكنجي في البيان في أخبار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والمقدسي في 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والجويني في 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الصبَّاغ في 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والسيوطي في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والصالحي الشامي في سُبُل الهدى والرشاد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الهيتمي في 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والقندوزي في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تليد بن سليمان، أبو إدريس المحاربي،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داود بن أبي عوف البرجمي، قال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الكنى من 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وثَّقه ابن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الكنى من 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المؤمن بن القاسم بن قيس بن قيس ابن قهد الأنصاري، روى عن أبي جعفر وأبي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ثقة هو وأخوه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له كتاب يرويه جماعة منهم سفيان بن إبراهيم بن مرثد الحارثي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من أهل بيتي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قادم الخزاعي، أبو الحسن الكوفي، روى عن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 بن خليفة،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فطر بن خليفة القرشي المخزومي، مولاهم، أبو بكر الحنَّاط الكوفي، روى عن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بهدلة، وروى عنه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قادم،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في 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فطر، وابن طلحة في 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والكنجي في البيان في أخبار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زائدة، والسيوطي في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 بن الربيع، بتري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 بن الربيع الأسدي، أبو محمّد الكوفي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البلخي في البدء والتاريخ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والجويني في 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عاصم عن زرٍّ،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يواطئ اسمه اسمي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سند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محمّد بن عليٍّ هذا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ميزان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عثمان بن أحمد بن السماك، أبو عمر الدقَّاق، صدوق في نفسه،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 بن عبد الحميد بن جعفر بن عبد الله بن الحَكَم بن رافع بن سنان الأنصاري، أبو معاذ المدني، سكن بغداد، روى عن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زياد اليمامي،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زياد اليمامي، عن عكرمة بن عمَّار، عن إسحاق بن عبد الله بن أبي طلحة، عن أنس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ولد عبد المطَّلب سادة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حديثه ابن ماجة، عن هدبة بن عبد الوهَّاب، عن سعد بن عبد الحميد بن جعفر،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أنَّه عبد الله بن زياد، فقد ذكره البخاري وأبو حاتم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عكرمة بن عمَّار، وعنه سعد بن عبد الحميد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العلاء عبد الله بن زياد، فلعلَّه كان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أبو العلاء بن زياد، فتغيَّرت فصارت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زياد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عكرمة بن عمَّار العجلي، أبو عمَّار اليمامي، بصري الأصل، روى عن إسحاق بن عبد الله بن أبي طلحة وغيره، مات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 بن عبد الله بن أبي طلحة زيد بن سهل الأنصاري النجَّاري المدني، روى عن أبيه وأنس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والفتَّال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بطريق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عمدة عيون صحاح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ماجة في 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هدبة بن عبد الوهَّاب عن سعد بن عبد الحميد، وابن حبَّان في طبقات المحدِّثين بأصبهان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والثعلبي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سعد ابن عبد الحميد، وابن المغازلي في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والخوارزمي في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أنس، وابن طلحة الشافعي في 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والكنجي الشافعي في البيان في أخبار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والمحبُّ الطبري في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بن مالك، والجويني في فرائد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الثعلبي، وابن خلدون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الصبَّاغ في 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الثعلبي، والباعوني في جواهر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والصالحي الشامي في سُبُل الهدى والرشاد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والسيوطي في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الهيتمي في القول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الحسين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عبد الله، أسند عنه، مدني، نزل الكوفة،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سبع وستُّون سنة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منتخب الأنوار المضيئة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لهيعة بن عقبة ابن فرعان بن ربيعة بن ثوبان الحضرمي، روى عن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قبيل المعافري،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 بن هانئ بن ناضر ابن يمنع، أبو قبيل المعافري المصري، روى عن عبد الله بن عمرو بن العاص وغيره، وروى عنه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لهيعة،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أعوج بيِّن العوج، أي سيِّئ الخُلُق</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بقيَّة بن الوليد بن صائد ابن كعب بن حريز الكلاعي الميتمي، أبو يحمد الحمصي، روى عن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بكر بن أبي مريم،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بكر بن عبد الله بن أبي مريم الغسَّاني الشامي،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بكير،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بن الوليد،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الفضل بن يعقوب بن إبراهيم بن موسى الرخامي، أبو العبَّاس البغدادي، روى عن عبد الله بن جعفر وغيره،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جعفر بن غيلان الرقِّي، أبو عبد الرحمن القرشي، مولاهم، روى عن أبي المليح وغيره، وروى عنه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يعقوب الرخامي،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عمر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عمرو بن يحيى الفزاري، مولاهم أبو المليح الرقِّي،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كنيته أبو عبد الله وغلب عليه أبو المليح، روى عن زياد بن بيان وعليِّ بن نفيل وغيرهما، وروى عنه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جعفر الرقِّي،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زياد بن بيان الرقِّي، روى عن عليِّ بن نفيل، وروى عنه أبو المليح الرقِّي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بن نفيل بن زرَّاع النهدي، أبو محمّد الجزري الحرَّاني، روى عن سعيد بن المسيّب، وروى عنه زياد بن بيان والثوري وأبو المليح الرقِّي،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عمدة عيون صحاح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داود في 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طلحة في 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والكنجي في البيان في أخبار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والمقدسي في 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والذهبي في ميزان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الصبَّاغ في 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والسيوطي في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الهيتمي في القول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38662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وهب بن منبه بن كامل ابن سيح بن ذي كناز اليماني، روى عن ابن عبَّاس وغيره،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عمَّار بن مروان، مولى بني ثوبان بن سالم، مولى يشكر، وأخوه عمرو، ثقتان،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كتاب، أخبرنا محمّد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المفضَّل بن إبراهيم، عن محمّد ابن سنان، عنه بالكتاب</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المفضَّل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رزق الغمشاني، بجلي، ثقة، له كتاب</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إسحاق بن مهران أبو بكر المقرئ، يُعرَف بشاموخ، قال الخطيب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مات أبو بكر المعروف بشاموخ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3875/22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الفضيل بن الزبير الأسدي، مولاهم، كوفي، الرسَّان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4185/210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عبد الرحمن بن أبي ليلى الأنصاري القاضي الكوفي،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الحَكَم بن ظهير الفزاري، أبو إسحاق ابن صاحب التفسير عن السُّدِّي، له كُتُب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1787/91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إسماعيل بن عيَّاش النصري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مهران الأعمش المتقدِّم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شقيق بن سَلَمة الأسدي، تأتي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الغيبة للنعماني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إبراهيم بن الحَكَم ابن ظهير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بطريق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عمدة عيون صحاح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الجمع بين الصحاح الستَّة عن أبي إسحاق،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صدره أبو داود في 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 آخر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عثمان الثقفي الخزَّاز،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 أبو عليٍّ، كوفي،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عمرو بن عثمان نقيَّ الحديث، صحيح الحكايات، له كُتُب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4247/272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عذافر بن عيسى الخزاعي الصيرفي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عذافر، له كتاب، ثقة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عقبة بن يونس الأسدي، ذُكِرَ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وميزان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عبيد بن كثير بن محمّد العامري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عبد الله بن شريك العامري روى عن عليِّ بن الحسين وأبي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يُكنَّى أبا المحجل، وكان عندهما وجيهاً مقدَّماً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الحسين بن علوان الكلبي، مولاهم، كوفي، عامِّي، وأخوه الحسن، يُكنَّى أبا محمد، ثقة، رويا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عقدة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جعفر بن سليمان، والقاضي المغربي في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مرفوعاً عن أبي أيُّوب الأنصاري، والكنجي في البيان في أخبار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أبي سعيد الخدري مفصَّلاً باختلاف، وابن الصبَّاغ في 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الدارقطني، وروى ذيله الطبري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سعيد الخدري، وحسين بن عبد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المعجزات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فرقة من الغلاة أصحاب عبد الله بن سبأ الذي قال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الإله حقًّا، فنفاه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أبي القاسم عبيد الله بن عمران الجنابي البرقي، أبو عبد الله، الملقَّب ماجيلويه، وأبو القاسم يُلقَّب بندار، سيِّد من أصحابنا القمِّيِّين، ثقة، عالم، فقيه، عارف بالأدب والشعر والغريب</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إبراهيم بن عمر اليماني الصنعاني، شيخ من أصحابنا، ثقة، روى عن أبي جعفر وأبي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ستتظاهر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6179/22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بن محمّد بن الزبير القرشي الكوفي، روى عن عليِّ بن الحسن بن فضَّال جميع كُتُبه، وروى أكثر الأُصول، روى عنه التلعكبري، وأخبرنا عنه أحمد بن عبدون، ومات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محمّد بن الحنفيَّة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 بن قيس</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ثبات الإمامة في الأعقاب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ذكرناه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هشام بن أحمر الكوفي، روى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إلى أبي أيُّوب النحوي باختلاف يسير،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مهج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في ما تقدَّم بأنَّه السيِّد محمّد المعروف المدفون بقرب سامرَّاء</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 بن أحمد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إثبات الوصيَّة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سنان بن محمّد البصري</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محمّد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رواة النصِّ على أبي محمّد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جعفر بن محمّد الكوفي، والخصيبي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الحميري عن جعفر بن محمّد،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عبد الله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بالصاد المهملة، ثمّ الياء المثنَّاة التحتانيَّة بعدها الألف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إمامة 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هي قرية أسَّسها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ثلاثة أميال من المدينة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إمامة أبي محمّد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رواة النصِّ على أبي محمّد العسكري من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تخريجات ذكرناها هناك</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إسحاق بن محمّد بن أحمد بن أبان بن مرار ابن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 عبد الله عقبة وعقاب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الحرث النخعي، أخو الأشتر، وهو معدن التخليط</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شاهويه بن عبد الله الجلَّاب، وصالح أخوه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ذيله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ورواه 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عن علَّان الكلابي باختلاف في السند والمتن،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والإرشاد، وابن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العمركي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عنه محمّد بن أحمد بن إسماعيل العلوي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النهي عن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أحمد العلوي، والخصيبي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عبد الله،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الوليد عن سعد،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سعد، والخزَّاز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سعد باختلاف يسير،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وأبو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هاشم الجعفري، وحسين بن عبد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المعجزات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كتاب ابن عيَّاش بإسناده عن سعد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630/45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أبي الصهبان، واسم أبي الصهبان عبد الجبَّار، له 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5765/17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الجبَّار، وهو ابن أبي الصهبان، قمِّي،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أبي الصهبان، قمِّي،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6366/116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أبي الصهبان عبد الجبَّار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يسير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عليِّ بن عبد الله بن مروان الأنباري،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موضع ليس بها شيء</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يفصل بين دعوى المحقِّ والمبطل في أمر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هاشم الجعفري مختصراً باختلاف،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عيَّاش بسنده عن سعد، وابن حمزة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هاشم كما في الكافي،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هاشم الجعفري، وابن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إثبات الوصيَّة،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صهر جعفر بن محمود الوزير على ابنة أُمِّ أحمد، وكان رجلاً من وجوه الشيعة وثقاتهم ومقدَّماً في الكتابة والأدب والعلم والمعرفة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يتعبَّث</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العين للفراهيدي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شغب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تهييج الشرِّ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باختلاف مع زيادة في آخره، والرواندي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مهج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بهدم المنار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باختلاف في أوَّله،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كتاب ابن عيَّاش بإسناده عن أبي هاشم الجعفري،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هاشم باختلاف</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البلاس، وهو البساط من شعر يُقعَد عليه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الحميري عن أبي هاشم،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الفضيل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والطبرسي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كتاب ابن عيَّاش بإسناده عن أبي هاشم الجعفري، وابن حمزة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هاشم الجعفري باختلاف يسير،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والمشغري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النظيم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بن الحسين بن عمر بن يزيد الصيقل، أبو جعفر، كوفي، ثقة، من أصحابنا، جدُّه عمر بن يزيد بيَّاع السابري، روى عن أبي عبد الله وأبي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الدهني</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كافور الخادم، ثقة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الشقيقة تصغير شقَّة، وهو بالكسر والضمِّ، وهو ما شُقَّ من ثوب ونحوه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الصفيق من الثوب ما كثف نسجه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يزيد النخَّاس</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ملطفة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يزيد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المغلَّظة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المؤكَّدة من اليمين، والمحرَّجة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التي تُضيِّق مجال الحالف بحيث لا يبقى له مندوحة عن برِّ قسمه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يديها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الإعارة، أي أعطيني سمعك عاريةً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مصاغاً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فرفعه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بالصُّلَب</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ابن فارس في معجم مقاييس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العين والثاء والراء أصلان صحيحان يدلُّ أحدهما على الاطِّلاع على الشيء والآخر على الإثارة للغبار، فالأوَّل عثر يعثر عثوراً، وعثر الفرس يعثر عثاراً، وذلك إذا سقط لوجهه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فيرفع</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نالت المرأة بالحديث أو الحاجة نوالاً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سمحت أو 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أوعز إليه في كذا، أي تقدَّم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انكفأت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رجعت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الحسين محمّد بن بحر الشيباني باختلاف، والطبري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المفضَّل باختلاف،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بشر بن سليمان، وابن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بشر بن سليمان النخَّاس مختصراً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الأجير والمستخدم، معرَّب چاكر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تبسط المصير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نحتاج</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البزيون كالعصفور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وينغض</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فقمت فعلمت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صؤل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يصؤل صآلةً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صار يقتل الناس ويعدو عليهم، فهو جمل صؤول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جعفر، وكيل،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بن جعفر، قيِّم لأبي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ثقة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بن عبيد الله بن يحيى بن خاقان، ذكره أصحابنا في المصنِّفين، وأنَّ له كتاباً يصف فيه سيِّدنا أبا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أرَ هذا الكتاب</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والمعدَّلين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من حيث اشتماله على وفاة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 للأخبار المعتبرة الأُخرى، ولأجله نقله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من حيث اشتماله على صلاة أبي عيسى بن المتوكِّل عليه فهو شاذٌّ لا يُعتَمد عليه، وفي طريقه أحمد بن عبيد الله بن خاقان الذي هو من عُمَّال الخلفاء العبَّاسيَّة، ومعارض بأخبار كثيرة شهيرة معتبرة دالَّة على أنَّ جعفر بن عليٍّ تقدَّم للصلاة عليه، فخرج الحجَّة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الدار وأمر جعفراً بالتأخُّر، فتأخَّر جعفر وتقدَّم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وصلَّى على أبيه، وحمله على صلاة أُخرى ظاهريَّة ممكن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منافاة بين هذا الخبر وسائر الأخبار الدالَّة على خلافه، فإنَّه يمكن أنْ تكون صلاة أبي عيسى في الظاهر كصلاة المأمون على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وصلاة السندي بن شاهك على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ذكره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 أنَّ الخبر المذكور معارض بما اشتهر من أنَّ الإمام لا يُصلِّي عليه إلَّا الإمام، ويُجاب عنه بما ذكرناه، وورد مثل ذلك فيما ذكره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وفاته والجواب عنه، إذ سُئِلَ عنه واعترض عليه المأمون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وابن الوليد معاً عن سعد ابن عبد الله،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محمّد الأشعري ومحمّد بن يحيى وغيرهما،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عيسى عن محمّد بن الفضيل، وابن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لا تخلو من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ابن إبراهيم عن محمّد بن عيسى،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ابن يعقوب،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سعد، وفي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 مختلفة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بألفاظ متقاربة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إسحاق الهمداني، وابن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في حال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طُرُق، وفي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عليِّ بن الحسين بن بابويه، والشريف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ذكرنا أنَّه صرَّح بذلك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أحمد بن محمّد بن عيسى، والخزَّاز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الحميري، والطبري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نوادر المعجزات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عمر بن أبان الكلبي، أبو حفص، مولى، كوفي، ثقة،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كتاب</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أبي حمزة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نوادر المعجزات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الحسين بن أبي حمزة عن أبيه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ليقطع</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الكاتب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مهج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بن عليٍّ الجهضمي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يتعبَّث</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شغب</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تخريجات ذكرناها هناك</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من أصحاب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سليمان بن رشيد، بغدادي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تناسيت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سنُبيِّن أيضاً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النُّسَخ، ولعلَّه من سهو القلم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أو الضمير راجع إلى إمامة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مستأنفة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يسير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يونس بن يعقوب،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ثبات الإمامة في الأعقاب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الوليد،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ثبات الإمامة في الأعقاب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ثبات الإمامة في الأعقاب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عن محمّد بن عيسى،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عيسى بن عبيد،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تعود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وحسين بن عبد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المعجزات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المضربة بفتح الميم وتُكسَر راؤها وتُضَمُّ في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المراد منه ما يُطرَح على الأرض ويُقعَد عليه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يخالفنا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الحسن الحسيني الأسود، فاضل، يُكنَّى أبا عبد الله، رازي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خديجة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محمّد النهاوندي، أبو عليٍّ، متكلِّم جيِّد الكلام، له كُتُب</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الخصيبي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الأسدي،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محمّد بن جعفر الأسدي،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جعفر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الإشارة والنصِّ إلى صاحب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بن مسرور عن الحسين بن محمّد،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وأبو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ابن عبيد الله،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ربَّما يُجمَع بينه وبين ما ورد من خمس وخمسين بكون السنة في هذا الخبر ظرفاً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إحداهما على الشمسيَّة والأُخرى على القمريَّة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إلى صاحب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غيلان الكلابي عن نسيم،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علَّان عن نسيم باختلاف،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نسيم الخادم باختلاف،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نسيم خادمة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حمزة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إبراهيم بن محمّد بن عبد الله عن نسيم باختلاف، وحسن بن الفضل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يسير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والخزَّاز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أستأذن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عبد الرحمن العبدي راوي الخبر عن ضوء بن عليٍّ</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وأبو عبد الله هما محمّد والحسن ابنا عليِّ بن إبراهيم، روياه عن العبدي، على ما في سند الخبر في الكافي وغيره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إلى صاحب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حتَّى مضى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وأبو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نصر بن عليٍّ العجلي،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ضوء بن عليٍّ العجلي</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إلى صاحب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باختلاف يسير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أغفي الرجل وغيره، إذا نام نومة خفيفة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بعض النُّسَخ، وكذا ما يأتي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فكأنَّك</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ففتحتهما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وناولنيه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موسى بن محمّد بن القاسم بن حمزة بن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كمال الدِّين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كفعاله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حمزة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محمّد بن القاسم مختصراً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بإصبعيه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له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الكنى من أصحاب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طاهر محمّد وأبو الحسن وأبو الطيِّب بنو عليِّ بن بلال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عليِّ بن بلال، ثقة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وحسين بن عبد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المعجزات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طبع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كانت من طبع الخلق الأوَّل هكذا، أي كانت مطبوعة على تلك الخصال في أوَّل عمرها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الشقاق جمع الشِّقَّة بالكسر، وهي من الثوب ما شُقَّ مستطيلاً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جهة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خ 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فتعجَّبت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عبيد الله بن سليمان بن وهب، كان وزيراً للمعتضد استوزره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مات المعتمد وبويع له، وهو قد خالف المعتضد في لعن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لعنة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أمر المعتضد بإخراج الكتاب الذي كان المأمون أمر بإنشائه بلعن معاوية وأنْ يُقرَأ الكتاب بعد صلاة الجمعة على المنبر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أحضر يوسف بن يعقوب القاضي وأمره أنْ يعمل الحيلة في إبطال ما عزم عليه المعتضد، وبعد أنْ صار الكلام بين المعتضد ويوسف بن يعقوب أمسك المعتضد فلم يردّ عليه جواباً ولم يأمر في الكتاب بعده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كان ذلك رُفِعَت الحجَّة وأُغلق باب التوبة فلم يكُ ينفع</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 وكذا ما يأتي</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وحسين بن عبد الوهَّاب في عيون المعجزات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بن محمّد بن إبراهيم بن أبان الرازي الكليني، المعروف بعلَّان، يُكنَّى أبا الحسن، ثقة، عين، له كتاب أخبار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سيَّار السيَّاري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والأظهر أنَّه سهو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الخصيبي في 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غيلان الكلابي،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علَّان الكلابي،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يحيى العطَّار،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حمزة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علَّان،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 وخمسين ومائتين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بنحو 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بسنتين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حمزة بن نصر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الثقة من إخوانه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غيلان الكلابي،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طريف أبو نصر،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جعفر بن محمد بن عبد الله النحوي أبو بكر المؤدِّب، حسن العلم بالعربيَّة والمعرفة بالحديث، له كتاب الموازنة لمن استبصر في إمامة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محمّد بن الوجناء أبو محمّد النصيبي ، روى عن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عنه الصفواني، ذكره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أحمد بن عبد الله بن مهران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الخصيبي في 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جعفر بن محمّد،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النضر الخزَّاز أبو الحسن الجعفي، مولى، كوفي ، ثقة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ولد قنبر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بقنبر الكبير قنبر مولى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والوصف بالكبير للمدح والإيضاح لا للاحتراز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أو بدل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راجع إلى القنبري، ومفعول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جعفر بن عليٍّ، وهو المشهور بالكذَّاب، وضمير المفعول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أحمد بن الحسن المادراني الذي ذكره الشيخ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الكنى والألقاب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بيان فراجع</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والمصادر، والظاهر أنَّه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بويع أبو العبَّاس أحمد بن طلحة المعتضد بالله في اليوم الذي مات فيه المعتمد على الله عمُّه، وهو يوم الثلاثاء لاثنتي عشرة ليلة بقيت من رجب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بينما قُبِضَ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الإفعال، أي نجعله جنبه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الإفعال أيضاً، أي جاعلين ما معهم شيئاً خفيفاً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فرشاً خفيفاً يُصلَّى عليه، ويكون حمله على السرج</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اُدخلوها باقتحام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أنيل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نفي من جدِّي أي منفيٌّ من جدِّي، ويريد بجدِّه العبَّاس، أي لست من بني العبَّاس لو لم أضرب أعناقكم إنْ بلغني عنكم هذا الخبر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ولكن لم نجده في الكافي، فلعلَّ ما نقله إمَّا عن غير الكافي، أو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سهو من النُّسَّاخ، والصحيح عن أبي جعفر بن بابويه،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بابويه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أبي الفضل الحسين بن الحسن بن الحسين بن الحسن بن عليِّ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أعدائي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أعدائك</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والخرائج والجرائح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يسير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الأزدي،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الشيخ أبو جعفر بن بابويه، وابن حمزة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ابن إبراهيم الفدكي، وابن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فرج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أنا بأسود، أي برجل أسود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المكرَّم من الإبل لا يُؤذى لكرامته على أهله ولا يُركب، والتشبيه في العظم والكبر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الله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طاهر بن يحيى بن الحسن بن جعفر بن عبيد الله الأعرج بن الحسين الأصغر ابن الإمام عليِّ ابن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الأزوارقاني في الفخري في أنساب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طاهر أبو القاسم العالي المحدِّث بالمدينة شيخ الحجاز، وهو بطن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2197/54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تابعي، مدني، مات سنة سبع وخمسين ومائة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غرضه بيان أنَّه مضطرٌّ في الخروج خوفاً من القاسم لئلَّا يبطأ عليه بالخبر، أو أنَّه من الشيعة قد عرفه بذلك المخالف والمؤالف</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القاسم بن عبيد الله بن سليمان وهب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القاسم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خ 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 وكذا ما يأتي</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حمزة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عليِّ بن الفضل بن تمام بن سكين بن بندار بن داذمهر بن فرخ زاذ بن مياذرماه بن شهريار الأصغر، وكان لُقِّب بسكين بسبب إعظامهم له، وكان ثقةً، عيناً، صحيح الاعتقاد، جيِّد التصنيف</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بغيبته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وكانت في تلك السنة كما صرَّحت به التواريخ والروايات، وفي تلك السنة وقعت الغيبة الكبرى</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خرمت منه شيئاً، أي ما نقصت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وعشاري القدِّ هو أنْ يكون له عشرة أشبار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المجموع اللفيف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التاختج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فارسي، وهو ضرب من النسيج يُصنَع في نيسابور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وخضعت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يمنعك</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أحمد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مختلفة، والطبري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والحلواني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نزهة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فلاح السائل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بالأهواز</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ينبئ كلامه هذا أنَّ مهزيار أصله مازيار، فتحرَّر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تغرغرت عينه بالدمع إذا تردَّد فيها الماء</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الراحلة، والراحلة تُؤنَّث وتُذكَّر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زلت نحوه، أي أنحو نحوه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والراء المشدَّدة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قطعنا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يخرجه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أقفرها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قفرها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يبعد أنْ يكون الشمس والقمر والنجوم كنايات عن الرسول وأمير المؤمنين والأئمَّة صلوات الله عليهم أجمعين، ويحتمل أنْ يكون المراد قرب الأمر بقيام الساعة التي يكون فيها ذلك، ويمكن حمله على ظاهره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الطبري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باختصار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بعض جلاوزة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 بالفتح قرى المدينة، وعامَّة الناس وأوباشهم، وكلُّ عدد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والجلاوزة جمع الجلواز بالكسر، وهو الشرطي والأرذل والمتابع للشرطي والعون للسلطان يكون معه بلا رزق</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شهدت نسيماً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هكذا في نُسَخ الكتاب، ولكن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نون، وكذا في شرح أُصول الكافي للمولى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واحد من عبيد جعفر الكذَّاب</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إسماعيل بن إبراهيم بن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المراد بالمسجدين مسجدي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 والمدينة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أيفع الغلام، إذا شارف الاحتلام ولم يحتلم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بن مطهَّر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ووصفه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مشيخة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بصاحب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ورواه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الكليني</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الدراري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ما يأتي</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بصنعتي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بضيعتي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بضيقي خ ل</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هنا سقطاً،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فقالت 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فوافقت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أومأ إليَّ أنَّه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يُكترَث لها، أي لا يُعبَأ ولا يُبالي بها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وذلك لأنَّ وقته المسنون يبتدئ من سقوط الحمرة إلى سقوط الشفق المساوق لاشتباك النجوم، فمن أخَّر صلاة المغرب عن اشتباك النجوم خالف السُّنَّة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تغيب النجوم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عليٍّ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الكليني</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إسماعيل بن عليِّ بن إسحاق بن أبي سهل ابن نوبخت، كان شيخ المتكلِّمين من أصحابنا وغيرهم، له جلالة في الدنيا، يجري مجرى الوزراء في جلالة الكتاب</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منتخب الأنوار المضيئة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الأيادي يرفعه إلى إسماعيل بن عليٍّ باختلاف يسير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أسكننيها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ربعة، أي مربوع الخلق لا طويل ولا قصير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يميل إليها، وما هو قليل اللحم أي متوسِّط بين الهزل والسمن،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سابقه،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الصفرة 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يميل إليها قليلاً وما هو بأصفر، وهو تعبير شائع</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رجله نعل 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غير أنْ يلبس تحته شيئاً من جورب</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المولى سلام الله عليه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خاشنه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لاينه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المنازعة والمعاداة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كلام المرأة،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فوقع في قلبي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من كلام يوسف بن يعقوب الراوي</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أقصر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بنوره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بسلطانه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الحسين بن محمّد، وابن المشهدي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جمال الأُسبوع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إلى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بعض النُّسَخ، وكذا ما يأتي</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وإلَّا قصفت به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جمهور عن محمد بن إبراهيم بن مهزيار باختلاف يسير،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وأبو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إبراهيم هو وأبوه من وكلاء الناحية كما ذكره في ربيع الشيعة وإعلام الورى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الوعك شدَّة الحرِّ وأذى الحُمَّى ووجعها ومغثها في البدن، ورجل وعك ووعك وموعوك، ووعكه كوعده دكَّه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مرض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وأوصى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بإيصال هذا المال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يرفع لي 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عدم التوجُّه والاستخبار من الناحية المقدَّسة، فإنَّ من يلتفت إلى غيره يرفع إليه رأسه،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أرفع رأسي من الغمِّ والفكر، وما ذكرنا أظهر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 بن عبد الله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الشِّهرية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البراذين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فارسيَّة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زيادة في آخره،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وأبو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وحسين بن عبد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المعجزات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باختلاف،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صالح عن أبي جعفر باختلاف، والطبري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وابن حمزة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فرج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أبي جعفر الطبري والشيخ أبي العبَّاس الحميري</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وأبو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وحسين بن عبد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المعجزات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وابن حمزة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ويحتمل أنْ يكون رسم خطٍّ للحائر، كالحرث والقسم في الحارث والقاسم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الكليني، وأبو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محمّد القمِّي</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الموثق</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الضلال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والاحتجاج، والظاهر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تنتكسون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انتكس أي وقع على رأسه، وانقلب على رأسه حتَّى جعل أسفله أعلاه ومقدَّمه مؤخَّره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تبهر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مشدَّدة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الأكول المنيع الجافي الغليظ</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بائن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العين للفراهيدي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شعذ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الشعوذة خفَّة في اليد، وأخذ كالسحر يرى غير ما عليه الأصل من عجائب يفعلها كالسحر في رأي العين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سلعة ذات عوار بفتح العين وقد تُضَمُّ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عليٍّ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شراب يُتَّخذ من الشيلم، وهو الزوان الذي يكون في البُرِّ، قال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الشيلم حبٌّ صغار مستطيل أحمر قائم كأنَّه في خلقة سوس الحنطة ولا يُسكِر، ولكنَّه يمرُّ الطعام إمراراً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الشيلم سُطاح، وهو يذهب على الأرض، وورقته كورقة الخلاف البلخي شديدة الخضرة رطبة،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 يأكلون ورقه إذا كان رطباً وهو طيِّب لا مرارة له وحبُّه أعقى من الصبر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أُستاذنا الشعراني في هامش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الشلماب شراب يُتَّخذ من الشيلم، وهو حبٌّ شبيه بالشعير، وفيه تخدير نظير البنج، وإنْ اتَّفق وقوعه في الحنطة وعُمِلَ منه الخبز أورث السدر والدوار والنوم، ويكثر نباته في مزرع الحنطة، ويُتوهَّم حرمته لمكان التخدير واشتباه التخدير بالإسكار عند العوامِّ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وكذب</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فقهاؤنا إلى أنَّ المقصود من روايات التحليل للخُمُس هو حمل نصوص التحليل على ما انتقل إلى الشيعة من الأموال ممَّن لا يعتقد الخُمُس أو ممَّن لا يُخمِّس وإنِ اعتقد به، وذلك جمعاً بينها وبين عشرات الروايات الناصَّة والصريحة في وجوب الخُمُس، ويدلُّ على هذا التفصيل بعض النصوص، منها ما رواه الشيخ الطوسي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بإسنادهما عَنْ يُونُسَ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فَدَخَلَ عَلَيْهِ رَجُلٌ مِنَ اَلْقَمَّاطِينَ،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تَقَعُ فِي أَيْدِينَا اَلْأَرْبَاحُ وَاَلْأَمْوَالُ وَتِجَارَاتٌ نَعْرِفُ أَنَّ حَقَّكَ فِيهَا ثَابِتٌ وَإِنَّا عَنْ ذَلِكَ مُقَصِّرُونَ،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أَنْصَفْنَاكُمْ إِنْ كَلَّفْنَاكُمْ ذَلِكَ اَلْيَوْمَ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فهي واضحة على عدم وجوب الخُمُس في الأموال غير المخمَّسة التي انتقلت إلى الشيعة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عصام عن الكليني باختلاف،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ابن يعقوب،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بابويه، وأحمد بن عليٍّ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الكليني</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إمَّا الحسين بن إبراهيم القزويني الذي ذكره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الحسين بن أبي غندر، أو الحسين بن إبراهيم القمِّي المعروف بابن 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جليل، من رجال الخاصَّة، الذي ذكره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إجازته الكبيرة لبني زهرة، وكنَّاه بأبي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عليِّ بن العبَّاس بن نوح السيرافي، نزيل البصرة، كان ثقةً في حديثه، متقناً لما يرويه، فقيهاً، بصيراً بالحديث والرواية، وهو أُستاذنا وشيخنا ومن استفدنا منه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هبة الله بن أحمد بن محمّد الكاتب أبو نصر، المعروف بابن برنية، كان يذكر أنَّ أُمَّه أُمُّ كلثوم بنت أبي جعفر محمّد بن عثمان العمري، سمع حديثاً كثيراً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تريك</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ليُوضِّح</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عليٍّ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أبو الحسن بن كبرياء النوبختي الآتي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وفتَّشه وحمله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فصلِّها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الحديث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بن عليٍّ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عيسى الأشعري في نوادره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جعفر بن عون الأسدي</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الحسن بن حمزة بن عليِّ بن عبد الله بن محمّد بن الحسن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محمّد الطبري، يُعرَف بالمرعش، كان من أجلَّاء هذه الطائفة وفقهائها، قَدِمَ بغداد ولقيه شيوخنا في سنة ستٍّ وخمسين وثلاثمائة، ومات في سنة ثماني وخمسين وثلاثمائة، له كُتُب،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في الغيبة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محمّد الصيمري، والطبري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494/98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بن عبيد الله بن الحسن بن عيَّاش ابن إبراهيم بن أيُّوب الجوهري،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سمع الحديث وأكثر، واضطرب في آخر عمره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زيد بن مروان الآتي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سليمان بن الحسن بن الجهم بن بكير بن أعين، أبو طاهر الزراري، حسن الطريقة، ثقة، عين، وله إلى مولانا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والجوابات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مات في سنة إحدى وثلاثمائة، وكان مولده سنة سبع وثلاثين ومائتين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العبر في خبر من غبر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زيد بن عليِّ بن جعفر بن مروان، أبو عبد الله البغدادي، نزيل الكوفة، روى عن عبد الله بن ناجية وحامد بن شعيب</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من باب التفعيل، أي أدركت عرفة عند قبره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الغريِّ</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فسيخرج</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 الأُضحية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توسَّمت فيه الخير، أي تفرَّست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أحمد بن محمّد بن السري بن يحيى بن أبي دارم المحدِّث، أبو بكر الكوفي</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عامّيَّة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وكأنَّها مخفَّفة من ذلك</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ظهوري من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صدره ابن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حمزة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عليه كذا أي نسيه، فالذهاب إذا عُدّي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يفيد معنى النسيان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فذلك</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المضارمة المغاضبة،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تضرَّم عليَّ أي تغضَّب</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الصاحب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صاحبي، أو ملجأ الشيعة وكبيرهم، أو صاحب الحكم من قِبَل السلطان، والأوسط أظهر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عليٍّ بن همَّام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أحمد بن العبَّاس بن نوح، جدُّ أبي العبَّاس بن نوح، روى عنه أبو العبَّاس</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يظهر منه أنَّ البزوفري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السفراء، ولم يُنقَل، ويمكن أنْ يكون وصل ذلك إليه بتوسُّط السفراء، أو بدون توسُّطهم في خصوص الواقعة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عنه فرج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ابن سورة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6341/91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القاسم بن العلاء الهمداني، روى عنه الصفواني</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من 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كبره، أي كان أكبر من نصف ورق مدرج، أي مطوي</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السينيزي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البدري</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انفتحت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ما بعده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قاضي القضاة أبو السائب عتبة بن عبيد الله بن موسى بن عبيد الله الهمداني الشافعي، تولَّى مهامَّ القضاء في مراغة، ثمّ في ممالك آذربيجان، ثمّ ولي قضاء همذان، ثمّ بغداد،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وهلت</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ترون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مولانا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مقاييس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 وما يُفعَل من حسن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ابن حمزة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الصفواني،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المفيد عن الصفواني، وابن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فرج المهموم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الرقم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متَّحد مع الحسن بن محمّد بن الوجناء النصيبي، وقد تقدَّم ترجمته في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الداهر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الرقعة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الحسن بن محمّد بن يحيى بن الحسن بن جعفر بن عبيد الله بن الحسين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 محمّد، المعروف بابن أخي طاهر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ومات في شهر ربيع الأوَّل سنة ثماني وخمسين وثلاثمائة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 بن محمّد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فيما يأتي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تكون عمَّته في بيت الحسين بن 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بناء المجهول ليكون حالاً عن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تصديقاً لما أخبر به، أو على بناء المعلوم فالضمير المرفوع راجع إلى الحسين، أي وقد كان كتب مطلبي إلى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خرج أخبرني به قبل ردِّ الضيعة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كلام أبي محمّد العلوي</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 المخطَّط</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مدينة مرو من بلاد خراسان، ولم يقل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الزاي تسقط عند نسبة غير العاقل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وتثبت في العاقل، فيقال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 مروي</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الزنفيلجة بكسر الزاي وفتح اللَّام، والزنفالجة والزنفليجة كقسطبيلة، شبيه بالكِنف، معرَّب زن بيلة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جعفر محمّد بن عليِّ بن الأسود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بابويه، وابن حمزة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والآبي نسبة إلى آبة بلدة المرأة المذكورة، وهي قرية من قرى ساوه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چوني چون بدى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الأصحّ، وفي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چوني چونا چويدا كواندچون استه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بتمامه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فرقة من الشيعة الإسماعيليَّة المباركيَّة، فرقة باطنيَّة نظَّمت نفسها تنظيماً دقيقاً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بأنَّ الإمام بعد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إسماعيل بن جعفر، وهو الإمام القائم المهدي، وهو رسول، وهو حيٌّ لم يمت، وأنَّه في بلاد الروم، وأنَّه من أُولي العزم، تمكَّنوا من إنشاء دولتهم في البحرين، ثمّ توسَّعوا غرباً حتَّى وصلوا إلى بلاد الشام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الأسروسني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الأشروسي</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الجحدري خ ل</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يفضي</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يشبه القضيَّة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يطرق</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رهبته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عالم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ظنِّه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كيفيَّة الحكم وأحكام الدعوى</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القبلة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زرارة باختلاف وزيادة،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زرارة، وفي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محبوب</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مضمون ما 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تؤمر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عليٍّ الحلبي،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صفوان بن يحيى</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الحسن بن محبوب</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يحيى بن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الخثعمي، أخو مغلس، كوفي، ثقة،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كتاب</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سنان</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خالد بن نجيح الجوان، مولى، كوفي، يُكنَّى أبا عبد الله، روى عن أبي عبد الله وأبي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ثلاثة،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عيسى</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هو حمل عند موت أبيه كما روي أنَّ السلطان وكَّل القوابل على نساء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وإمائه بعد موته ليعرفن الحوامل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وُلِدَ قبل موت أبيه بسنتين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يظهر من تاريخ تولُّده وتاريخ موت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وُلِدَ قبل موت أبيه بثلاث سنين وسبعة أشهر إلَّا ثمانية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فعند ذلك يرتاب المبطلون يا زرارة، إذا أدركت ذلك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بالمبطلين المائلون إلى البطلان والفساد، وهم الذين قلوبهم مريضة، وعقولهم عليلة، وإيمانهم مستودع، وميثاقهم متزلزل، وعقائدهم كبيت نسجته العنكبوت يخرقها ريح البليَّات ويُطيِّرها صرصر 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المصحَّحة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فعند ذلك يرتاب المبطلون يا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 أدركت ذلك الزمان أيَّ شيء أعمل؟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زرارة إذا أدركت ذلك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عرِّفني نفسك فإنَّك إنْ لم تُعرِّفني نفسك لم أعرف نبيَّك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الدعاء في حال الغيبة عن زرارة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عرِّفني نفسك فإنَّك إنْ لم تُعرِّفني نفسك لم أعرفك، اللَّهُمَّ عرِّفني نبيَّك فإنَّك إنْ لم تُعرِّفني نبيَّك لم أعرفه قطُّ، اللَّهُمَّ عرِّفني حجَّتك فإنَّك إنْ لم تُعرِّفني حجَّتك ضللتُ عن ديني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أظهر من المذكور، ولا بدَّ في الجمع من القول باختلاف القضيَّة بأنْ يكون أحدهما مرويًّا في وقت غير وقت الآخر، أو القول بأنَّ الاختلاف وقع من جهة الراوي، ولعلَّ الوجه في الأوَّل أنَّ معرفة الربِّ إنَّما يتحقَّق بمعرفته على وجه يليق به، وهي معرفته بصفات ذاته وأفعاله ومن جملتها إرسال النبيِّ، فلو لم يُعرِّف الربُّ نفسه للعبد لم يعرف العبد نبيَّه كما لم يعرف الله، وقس عليه ما يتلوه، وفيه دلالة على أنَّ المعرفة موهبيَّة، كما دلَّ عليه أيضاً صريح بعض الروايات وقد أوضحناه سابقاً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وليجتمع</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هيه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هيهات وقد تُبدَّل الهاء همزةً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أيهات، مثل هراق وأراق، قاله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وعندي أنَّهما لغتان وليست إحداهما بدلاً من الأُخرى، وشاهد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جرير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التمحيص والامتحان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باختلاف</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مفكِّراً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ما يأتي</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التعليق على هذه الرواية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أنَّه متعلِّق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مولود من ولدي من ظهر الحادي عشر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 في آخره، له تخريجات ذكرناها هناك</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البزنطي، عن الرضا،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بتمامه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تخريجات ذكرناها هناك</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الكافي على بناء المجهول المخاطب، من التفعيل مؤكَّداً بالنون، وهو أظهر، وفي الغيبة للنعماني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وليخملن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ليمحصنَّ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ليخملنَّ خ ل</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والخصيبي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والسمعودي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إيَّاكم والتنويه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تنويه أمره وغيبته وتشهيرها عند المخالفين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ولتمحِّصنَّ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محَّصت الذهب بالنار إذا أخلصته ممَّا يشوبه من الغشِّ، والتمحيص بالصاد المهملة الابتلاء والاختبار، والمقصود أنَّكم تُختَبرون بغيبته ليتميَّز الخبيث من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قول الشيعة المفتونين بطول الغيبة أو أنَّ ما نزل عليهم من البؤس والقنوط ومشقَّة انتظار الفرج وإصابة البلاء والشدَّة وبعد رجاء الخلاص منه بظهور المنتظر، وفيه إشارة إلى ما يقع في آخر الزمان عند قرب ظهور الحجَّة من الهرج والمرج وانتشار الظلم والجور والسبي والنهب والقتل والغارة وارتفاع الشبهة عن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ولتكفأنَّ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كفأت الإناء أي كببته وقلبته فهو مكفوء،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اكفأت، والتشبيه من قبيل تشبيه المعقول بالمحسوس لزيادة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ينجو إلَّا من أخذ الله ميثاقه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من قبل ولايته وإمامته عند أخذ العهد والميثاق ينجو من أمواج بحار الفتن ويبقى على دينه ويصبر على الشدائد بعون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وكتب في قلبه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أثبته فيه حتَّى صار مستقرًّا لا يزول بالشُّبُهات ونزول النوائب والبليَّات بخلاف الإيمان المستودع فإنَّه كثيراً ما يزول بتوارد الشكوك والتدليسات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وأيَّده بروح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الله تعالى، والمراد بالروح المَلَك الموكَّل بالقلب أو نوره وهو نور إلهي يرى به صور المعقولات الحسنة والقبيحة فيتَّبع الأُولى ويجتنَّب عن الثانية، فلا تزلُّ قدمه بعد ثبوتها، أو القرآن فإنَّه روح القلب وحياته، يتميَّز به بين الحقِّ والباطل، أو البصيرة على ما ينفع وما يضرُّ، ويحتمل أنْ يعود الضمير إلى الإيمان فإنَّه سبب لحياة القلب ولذلك سمَّاه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ولترفعنَّ اثنتا عشرة 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علامات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وعند هذه يقع الفساد في الخلق وانقطاع نظامهم بالكلّيَّة وتضيق الأُمور عليهم، ولعلَّ المراد باشتباه تلك الرايات ادِّعاء صاحب كلِّ واحد أنَّه حقٌّ وغيره باطل، فيقع الاشتباه فيها ويتحيَّر الخلائق في أمر دينهم ودنياهم حتَّى لا يُدرى أيُّ رجل من أيِّ راية لتبُّدد النظام فيهم وانقطاع عنان الاجتماع وسلسلة الانضمام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يُراد باشتباهها تداخل بعضها على بعض حتَّى لا يُدرى أيُّ راية من أيِّ رجل،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 نصنع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ارتفاع تلك الرايات؟ وبِمَ نُميِّز بين المحقِّ والمبطل؟ فأجاب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أمرنا عند ظهور الدولة القاهرة أظهر من الشمس أو في قلوب المؤمنين فلا يقع الالتباس بين الحقِّ والباطل كما لا يقع الالتباس بين النور والظلمة، فالعارفون عارفون بحقِّنا إيماناً وتصديقاً والمنكرون منكرون لحقِّنا حسداً وعناداً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سهل بن زياد الآدمي</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محص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أخلصه ممَّا يشوبه، والتمحيص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الاختبار والابتلاء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ومخض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زبده، فلعلَّه شبَّه ما يبقى من الكحل في العين باللبن الذي يمخض، لأنَّها تقذفه شيئاً فشيئاً، وفي رواية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تمحيص الكحل</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ربيع بن محمّد بن عمر بن حسَّان الأصمّ المسلي، ومسلية قبيلة من مذحج، وهي مسلية بن عامر بن عمرو بن علة بن خالد بن مالك بن أدد،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ذكره أصحاب الرجال في كُتُبهم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الزُّؤَانُ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يكون في الطعام، واحدته زُؤَانة، وقد زُئِنَ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والزُّؤان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رديء الطعام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والزُّؤان الذي يُخالِط البُرَّ، وهي حبَّة تُسْكِرُ، وهي الدَّنْقة أَيضاً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العبَّاس بن عامر، عن الربيع بن محمّد المسلمي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بني مسلية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مهزم بن أبي بردة الأسدي وغيره،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آخره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فرات بن أحنف، عن سعد بن طريف، عن الأصبغ بن نباتة،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الصحيح، لأنَّ الراوي عن الأصبغ هو ابن 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أيضاً بسند آخر عن فرات بن أحنف، عن ابن نباتة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سيابة، بيَّاع السابري، 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3209/118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سيابة الكوفي البجلي البزَّاز، مولى</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عمران بن ميثم بن يحيى الأسدي، مولى، ثقة، روى عن أبي عبد الله وأبي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خواصِّ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ولرجع</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التوقيت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الكليني</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الشيعة تُربى بالأماني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بتربيتهم إصلاح حالهم وتثبيت قلوبهم بالوعد القريب لظهور 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واستيلائه على العباد والبلاد، ولو تحقَّق الوعد البعيد حصل لهم اليأس من لقائه، واضطربت نفوسهم، وفسدت عقائدهم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منذ مائتي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 على الضمِّ،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مبنيٌّ على السكون، وكلُّ واحدٍ منهما يصلح أنْ تكون حرف جرٍّ فتجرُّ ما بعدهما، وتجري بهما مجرى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تُدخِلهما حينئذٍ إلَّا على زمان أنت فيه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رأيته مذ 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ويصلح أنْ يكونا اسمين، فترفع ما بعدهما على التاريخ، أو على التوقيت، وتقول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رأيته مذ يوم الجمعة، أي أوَّل انقطاع الرؤية يوم الجمعة، وتقول في التوقيت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رأيته مذ سنة، أي أمد ذلك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يقع هاهنا إلَّا نكرة، لأنَّك لا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 سنة كذا، وإنَّما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هو المراد هنا، لأنَّ الليلة كما جُعِلَ مجموعها حالاً مع أنَّ بعض أجزائها ماضٍ وبعضها مستقبل، كذلك مائتي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يقطين 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دلَّ قول عليِّ بن يقطين على أنَّ المخبر عنه وهو ظهور هذا الأمر لم يُقطَع على نحو ما أخبروا ووفق ما أظهروا من زمان قريب، سأله أبوه يقطين امتحاناً واختباراً بأنَّه هل يعلم سبب الإخبار بقرب ظهوره وسرِّه أم لا،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بالنا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ما حالنا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الأُمور الغائبة مطلقاً، أو من الخلافة العبَّاسيَّة من دولة آل يقطين،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فكان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الأمر كما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أمر من قرب ظهور 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نحو ما قيل عن قريب، فأشار عليٌّ إلى الجواب على سبيل الإجمال بأنَّ ما قيل لنا ولكم كلاهما حقٌّ ومخرجهما واحد، لصدورهما من أهل العصمة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فوجب علينا التصديق والتسليم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سبيل التفصيل بأنَّ بين ما قيل لنا وما قيل لكم فرقاً، وهو أنَّ ما قيل لكم أمر حضر وقته وقرب زمانه فأعطيتم محضه وخالصه الذي غير مشوب باحتمال غيره، فلذلك كان ذلك الأمر كما قيل لكم، بخلاف ما قيل لنا من الأمر فإنَّه لم يحضر وقته ولم يقرب زمانه فأُلهينا بالأماني، وقيل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الأمر ظهوره قريب تألُّفاً لقلوبنا وإمالةً لها إلى قبوله، فإنَّه لو قيل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الأمر لا يكون إلى مائتي سنة أو ثلاثمائة سنة أو أكثر من ذلك لقست قلوب أكثر الناس وارتدُّوا عن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القول بأنَّ وقوع ذلك الأمر قريب محتمل لأقرب الأوقات إلينا وأبعده، لأنَّ ما يقع في أبعد الأوقات لكونه متحقِّق الوقوع قريب أيضاً، ولذلك 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بقرب قيام القيامة في مواضع عديدة من القرآن، ومن هذه الجهة صدر هذا القول ليحمل المخاطب على أقرب الأوقات ليطمئنَّ قلبه ويستقيم، وإذا مضى الأقرب ولم يظهر حمله على الأقرب وهكذا دائماً وإنْ كان مراد القائل أبعد الأوقات، ففي هذا القول الإجمالي مصلحة عظيمة ومنفعة جليلة، 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حكماء لا يتركون أمثال هذه المصالح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فعُلِّلنا بالأماني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علَّله بالشيء أي ألهاه به كما يُعلَّل الصبيُّ بشيء من الطعام يتجزَّى به عن اللبن، وعلَّه يعلُّه ويعلُّه، أي سقاه السقية الثانية، وعلَّ بنفسه يتعدَّى ولا يتعدَّى، وأعلَّ القوم شربت إبلهم العلل، والتعليل سقي بعد سقي، والمعنى الأوَّل أنسب هنا، أي أُلهينا بالأماني وشُغلنا بها في تلك المدَّة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أيضاً محتمل، أي سُقينا بالأماني مرَّة بعد أُخرى على سبيل المكنيَّة والتخييليَّة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عسكر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 إلى المعتصم، وقد نُسِبَ إليه قوم من الأجلَّاء،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الهادي، وابنه 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ظنين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بالقبر هي المقبرة المطهَّرة للإمامين العسكريَّين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جعفر المروزي عن جعفر بن عمرو،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عمرو</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جعفر الحميري عن محمّد بن صالح الهمداني،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وابن الوليد معاً عن الحميري،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بن بابويه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الله بن الصلت أبو طالب القمِّي، مولى بني تيم اللَّات بن ثعلبة، ثقة، مسكون إلى روايته، روى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يُعرَف، له كتاب التفسير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ذيله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رواه بلفظ أوضح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اَلْعَزِيزِ أَوْ مَنْ رَوَاهُ عَنْهُ،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إِلَيْهِ أَنَّ لَكَ مَعِي شَيْئاً، فَمُرْنِي بِأَمْرِكَ فِيهِ إِلَى مَنْ أَدْفَعُهُ، فَكَتَبَ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قَبَضْتُ مَا فِي هَذِهِ اَلرُّقْعَةِ وَاَلْحَمْدُ لِله، وَغَفَرَ اَللهُ ذَنْبَكَ، وَرَحِمَنَا وَإِيَّاكَ، وَرَضِيَ اَللهُ عَنْكَ بِرِضَايَ عَنْكَ</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والمذار في ميسان بين واسط والبصرة، وكانت بالمذار وقعة لمصعب بن الزبير على أحمد بن سميط النخلي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خيرتك</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قرية أسَّسها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بن بلال</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قبولها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راشد، يُكنَّى أبا عليٍّ، مولى لآل المهلب، بغدادي،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الفرج الرخجي، روى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كتاب مسائل</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مال آل محمّد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الفيء والأنفال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197/11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أتراه ظنَّ أنِّي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ذلك ظاهراً على أنَّ الخُمُس كلَّه حقُّ الإمام إلَّا أنَّه يُصرَف بعضه في الوجوه المذكورة، ويحتمل أنْ يكون بعضه حقًّا للأصناف المذكورين إلَّا أنَّ الإمام أولى بهم من أنفسهم، فلذلك كان له أنْ يُحِلَّ المتصرِّف في حقوقهم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ليسألنَّهم الله يوم القيامة عن ذلك سؤالاً حثيثاً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ظاهراً على أنَّ من أحلَّ له الإمام أيضاً مسؤول، وهو بعيد جدًّا، ولا يبعد تخصيص السؤال بمن عداه، والله أعلم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5718/15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عمرو العطَّار القزويني</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عبرتا، وهي قرية كبيرة من أعمال بغداد من نواحي النهروان بين بغداد وواسط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هبة الله بن أحمد بن محمّد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على ما في كُتُب الرجال ويأتي في بعض الأخبار أيضاً ابن بنت أُمِّ كلثوم بنت أبي جعفر العمري، فهو إمَّا من باب إضافة البنت إلى الجدِّ، أو إضافة الابن إلى الجدَّة، وذلك لأنَّ عمراً جدُّه، وهو عثمان بن سعيد بن عمرو، ويأتي بهذا العنوان في بعض الأخبار الآتية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تجمع على أمرين عثمان وأبو عمرو</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العسكر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أدَّاه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بن بلال، بغدادي انتقل إلى واسط، روى عن أبي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برَّا، أي إلى خارج؛ ولعلَّ الألف في آخره زيادة من النُّسَّاخ</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اليوم مشيَّد معروف في بغداد يُزار ويُتبرَّك به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رفعت</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 وله تخريجات ذكرناها هناك</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كمال الدِّين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وأحمد بن عليٍّ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5897/15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معاملينا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بتمامه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تخريجات ذكرناها هناك</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المتوكِّل، عن الحميري، عن محمّد بن عثمان العمري،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تخريجاته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بن سليمان بن الحسن بن الجهم بن بكير ابن أعين، أبو الحسن الزراري، كان له اتِّصال بصاحب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وخرجت إليه توقيعات، وكانت له منزلة في أصحابنا، وكان ورعاً، ثقةً، فقيهاً، لا يُطعَن عليه بشيء، له كتاب النوادر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بن مهدي بن صدقة بن هشام بن غالب بن محمّد بن عليٍّ الرقي الأنصاري، أبو الحسن، له كتاب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بعض النُّسَخ، وكذا ما يأتي</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جوانبها خ ل</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سألته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كمال الدِّين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عنه 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يسألون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 الشيخ محمّد بن عثمان العمري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أهل بغداد بالشيخ الخلَّاني، وقبره في بغداد اليوم معروف يزوره الناس للتبرُّك به، وفيه عمارة مشيَّدة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جعفر بن سفيان البزوفري، يُكنَّى أبا عليٍّ، ابن عمِّ أبي عبد الله، روى عنه التلعكبري وسمع منه سنة خمس وستِّين وثلاثمائة، وله منه إجازة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مقابر قريش يُطلَق على مشهد الكاظمين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وعلى جهة خاصَّة من صحنهما الشريف</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هذه الجملة من البزوفري،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ابن قزدا حسنهما وحسن رجليه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بلال بن أبي معاوية، أبو الحسن المهلبي الأزدي، شيخ أصحابنا بالبصرة، ثقة، سمع الحديث فأكثر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الحسين بن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أبو الحسن عليُّ بن بلال بن معاوية بن أحمد المهلبي بالبصرة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بعض النُّسَخ، وكذا ما يأتي</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خاتمة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العنوان من مشايخ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إيضاح الاشتباه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اللَّام المضمومة والياء المنقَّطة تحتها نقطتين بعد الواو، ابن متوية بالتاء المنقَّطة فوقها نقطتين المشدَّدة، ابن عليِّ بن سعد بغير ياء، أخي أبي الآثار بالثاء المنقَّطة فوقها ثلاث نُقَط، القزداني بالقاف المفتوحة والزاي المشدَّدة والدال المهملة والنون بعد الألف</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الباقطائي</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ولعلَّه تحريف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ابن بلال وإنْ كان من السفراء المذمومين، ولكنَّه ليس مسمَّى بأحمد بل بمحمّد، وهو المكنَّى بأبي طاهر محمّد بن عليِّ بن بلال الذي يأتي أنَّه وأحمد بن هلال العبرتائي الكرخي من المذمومين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كلِّ سوء</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وعبَّر عن المُعان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للمصلحة، وحاصل جوابه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هؤلاء كاتبوني وسألوني فأجبتهم، وهو لم يكاتبني من بينهم، فلذا لم أُدخله فيهم، وليس ذلك من تقصير وذنب</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تجزيني</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قيام</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هو سها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الاحتجاج وبعض النُّسَخ</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عليٍّ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ولإخوانك خير الدنيا والآخرة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ما كتب السائل، أي كنت قديماً أطلب إثبات هذه التوقيعات، هل هي منكم أو لا؟ 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جواب هذه الفقرة مكتوباً تحتها أفردها للإشعار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 الدرج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نسخة الكتاب المدرج المطوي، كتبه أهل قم وسألوا عن بيان صحَّته، فكتب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جميعه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وقبلك أعزَّك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للسفير المتوسِّط بينه وبين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للإمام 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أطال الله بقاءك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آخراً كلام الحميري ختم به كتابه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خماهن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خماهان، حجر صلب في غاية الصلابة، أغبر يضرب إلى الحمرة،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نوع من الحديد يُسمَّى بالعربيَّة الحجر الحديدي والصندل الحديدي،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حجر أبلق يُصنَع منه الفصوص</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روايتان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كراهة أنْ يُصلِّى فيه، والأُخرى إطلاق، والعمل على رواية الكراهة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الاحتجاج</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غليظ يُقعَد عليه، يُعبَّر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من الأديم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تكرَّر في الحديث ذكر الخمرة والسجود عليها، وهي بالضمِّ سجَّادة صغيرة تُعمَل من سعف النخل وتُزمَّل بالخيوط</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شيء يُغرَز في المحمل أو في الرحل ويُلقى عليه ثوب يستظلُّ به الراكب ويستتر به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آخر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الجواب عن المسألة الثانية، وهكذا في جميع النُّسَخ، ولكن جاء في الاحتجاج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يجزيه هدي واحد، وإنْ لم يفعل فلا بأس</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البطيط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رأس الخفِّ بلا ساق</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شرائع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المواقيت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 وأفضله المسلخ، ويليه غمرة، وآخره ذات عرق</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عطن الجلد كفرح وانعطن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في الدباغ وترك فأفسد وأنتن، أو نضح عليه الماء فدفنه فاسترخى شعره لينتف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وعطنه يعطنه ويعطنه فهو معطون</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الورع، وهو 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لا يتورَّع عن أخذ مال الوقف</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تسرَّى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 سريَّة؛ 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التي بوَّأتها بيتاً، وهو فعليَّة منسوبة إلى السرِّ، وهو الجماع أو الإخفاء، لأنَّ الإنسان كثيراً ما يسرُّها ويسترها عن حرَّته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الاحتجاج</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الحلف في المعصية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عليٍّ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محمّد بن عبد الله بن غالب أبو عبد الله الأنصاري البزَّاز، 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في الرواية على مذهب الواقفة، له كتاب النوادر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بشَّار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والظاهر أنَّه محمّد بن القاسم بن محمّد بن بشَّار بن الحسن بن بيان بن سماعة بن فروة بن قطن بن دعامة أبو بكر الأنباري،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عيد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أُمُّ المتوكِّل</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وأردت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 بن الحسن بن محمّد بن العبَّاس ابن إسماعيل بن أبي سهل بن نوبخت، أبو الحسن، المعروف بابن كبرياء، وكان حسن المعرفة بالنجوم، وله فيها كلام كثير، وكان مفوَّهاً عالماً، وكان مع هذا يتديَّن، حسن الاعتقاد، وله مصنَّفات في النجوم، وكان أبو الحسن بن كبرياء هذا مع معرفته بعلم النجوم حسن العبادة والدِّين، وله كتاب الكافي في أحداث الأزمنة،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اسم أبي سهل بن نوبخت طيماوث</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أحمد بن درانويه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لي أبي</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رُويت عنه أخبار كثيرة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طاهر محمّد بن عليِّ بن بلال المتقدِّم ذكره في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يُحدِث أمراً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أحمد بن عبد الله بن قضاعة ابن صفوان بن مهران الجمَّال، مولى بني أسد، أبو عبد الله، شيخ الطائفة، ثقة، فقيه، فاضل</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الحسين بن 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آل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 الهروي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بديل بن أحمد الهروي، محدِّث</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شهرآشوب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نيَّتها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الشريف أبو محمّد الحسن بن أحمد بن القاسم المحمّدي المتقدِّم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شيخ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بناء المتعة في الغالب على أنْ يكون مقاولتها وشروطها وإيجابها وقبولها بين الزوج والزوجة بدون اطِّلاع شهود وأولياء، وهذا لا يتأتَّى من البكر إلَّا بوقاحة وسلب حياء، والحياء يتفاوت بالنسبة، فمن الثيِّب لا يكون مباشرة ما ذُكِرَ منافياً للحياء، كما يكون من البكر منافياً له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أحمد بن داود بن عليٍّ، أبو الحسن، شيخ هذه الطائفة وعالمها، وشيخ القمّيِّين في وقته وفقيههم، حكى أبو عبد الله الحسين بن عبيد الله أنَّه لم يرَ أحداً أحفظ منه ولا أفقه ولا أعرف بالحديث، وأُمُّه أُخت سلامة بن محمّد الأرزني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مات أبو الحسن بن داود سنة ثمان وستِّين وثلاثمائة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سلامة بن محمّد بن إسماعيل بن عبد الله ابن موسى بن أبي الأكرم، أبو الحسن الأرزني، خال أبي الحسن بن داود، شيخ من أصحابنا، ثقة، جليل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ومات سلامة سنة تسع وثلاثين وثلاثمائة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عليٍّ النوبختي المتقدِّم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منة الله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بن الجنيد أبو عليٍّ الكاتب الإسكافي، 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في أصحابنا، ثقة، جليل القدر، صنَّف فأكثر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 الكتاب، وكذلك نُسَخ تلك الرواية عن غير هذا الكتاب، وكذلك غير تلك الرواية مختلفة في ذكر صيقل وصقيل بتقديم الياء على القاف وعكسه، وفي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جلاه، فهو مصقول وصقيل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شحَّاذ السيوف وجلَّاؤها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ذكرنا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سهو</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الصدوق، وابن حمزة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إبراهيم بن مخلد مختصراً،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بابويه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الصدوق، وابن حمزة 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أحمد المكتِّب،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بابويه، وأحمد بن عليٍّ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بعض النُّسَخ، وهو الأصحّ</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قرينه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 عمران الصفَّار وقريبه علوية الصفَّار والحسين بن أحمد بن عليِّ بن أحمد ابن إدريس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بعض النُّسَخ</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النيابة خ ل</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حياته عليه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ذيلاً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بن بلال المتقدِّم ذكره في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الطيِّب بن عليِّ بن بلال، 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خرز</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الخُرْق توصُّلاً إلى حيلة، وقد مَخْرَق، والممخرق المموّه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طنز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طنز يطنز طنزاً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باستهزاء</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المعروف الدائر على الألسنة والمضبوط في الكُتُب أنَّ الحلَّاج لقب للحسين نفسه كما مرَّ في الحكاية الأُولى أيضاً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يكشف أمر الحلَّاج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وتعبيره عنه في هذا المقام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الحلَّاج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يُفهَم منه أنَّ الحلَّاج لقب لوالده، وهو خلاف المعروف، ولعلَّ الحلَّاج لقب للوالد والولد كليهما، أو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 ولكن النُّسَخ من هذا الكتاب والمنقول منه في كُتُب أُخرى متَّفقة على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والله العالم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قرابة لأبيه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كاتب قرابة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الحسين بن بابويه والد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السامع</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فاختلفوا في الضدِّ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جماعة ينتحلون مذهب داود بن عليٍّ الأصبهاني الملقَّب بالظاهري، تُنسَب إليه الطائفة الظاهريَّة، وسُمّيت بذلك لأخذها بظاهر الكتاب والسُّنَّة وإعراضها عن التأويل والرأي والقياس، وكان داود بن عليٍّ أوَّل من جهر بهذا القول،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أبى ولم يسجد</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كهمامي</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فدفعت من قولي على القهري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جاورت</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متحمِّل</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المقالات والفِرَق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زعموا أنَّ كلَّ من انتسب إلى أنَّه من آل أحمد برًّا كان أو فاجراً فالله حالٌّ فيه، وهم جميعاً مساكنه، لأنَّهم الحُجُب، وأبطلوا ولاداتهم، وزعموا أنَّ ذلك تلبيس، وأنَّ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يلدا ولم يولدا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المعروف بابن رهومة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توي توى كرضي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والأحسائي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عوالي اللئالي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التكليف لابن أبي العزاقر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أنَّ التوقيع برواية غير الصيمري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 من تثق بدينه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وفي رواية الصيمري زيادة، وهي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 عرَّفك الله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أنَّ الرواة اتَّفقوا جميعاً في نقل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محمّد بن عليٍّ المعروف بالشلمغاني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وهكذا الحال في سائر الفقرات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صفة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تسكن</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هارون جاء بفقرة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بالخالق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 بالخالق</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إثماً مبيناً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اتَّفقوا على الفقرات المتقدِّمة، وزاد ابن داود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لعائن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تترى</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كلَّ ما جاء بعد أقوال الرواة من الكلمات فإنَّما هي من زياداتهم في التوقيع حسب رواياتهم وسماعاتهم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واجتمعت</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عليٍّ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تبرأ</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بعض النُّسَخ، وكذا ما يأتي</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زيق القميص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أحاط بالعنق منه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الأبراردوري</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فرقة من الغلاة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وأبو ذرٍّ، والمقداد، وعمَّار، وعمرو بن أُميَّة الضمري هم الموكَّلون من قِبَل الربِّ بإدارة مصالح العالم، وسلمان رئيسهم في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والفِرَق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أحمد بن يحيى بن عمران بن عبد الله بن سعد بن مالك الأشعري القمِّي، أبو جعفر، كان ثقةً في الحديث</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السمعاني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الشاشي بالألف الساكنة بين الشينين المعجمتين، هذه النسبة إلى مدينة وراء نهر سيحون،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الشاش، وهي من ثغور الترك</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يوسف الشاشي مفصَّلاً باختلاف</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تهيَّأت</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المعادلة هي ركوب شخصين متقابلين في محمل واحد، وعادلته كناية عن المرافقة في طريق الحجِّ والمصاحبة، سأله عن ذلك لضرورة الرفيق الصالح في سفر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عدل</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علَّان الكليني باختلاف،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شاذان بن نعيم الشاذاني، والطبري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علَّان الكليني باختلاف يسير،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إلى الكليني، وأبو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شاذان النيسابوري،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مقدار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سنة ستِّين بعد المائتين؛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فكانت</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جاز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المرفوع؛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الشمر خ ل</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6175/18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عنه حميد كتاب أبي يحيى المكفوف</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3376/285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بن عمر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المدني</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 المراد عمره في ملكه وسلطنته، أو هو مما بدا لله فيه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عليِّ بن سهل أبو محمّد العاقولي، كما في 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1111/18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يثبت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حمزة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العين للفراهيدي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شرخ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شرخ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مسلم عن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منتخب الأنوار المضيئة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الأيادي يرفعه إلى أبي بصير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فيمن تقدَّم من رهبانهم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روى أوَّل خطبة خطبها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بيعة الناس له على الأمر، وهو ممَّن لا يتَّهمه خصوم الشيعة في روايته</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قصَّة تزوُّجه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إيَّاها وكونها بكراً الطبري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ومكِّي بن حموش في الهداية إلى بلوغ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الجوزي في المنتظم في 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عطيَّة الأندلسي في المحرَّر الوجيز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والثعالبي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كثير في 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والسيوطي في الدُّرِّ 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بكامله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المراد من صاحب الحمار إمَّا إرميا أو عُزَير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ذكرناه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الإمامة والتبصرة وكمال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فالسجن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الغيبة للنعماني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السجن والغيبة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باختلاف،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الكناسي باختلاف، وأبو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اسمي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يحيى بن وثاب، عن عبد الله بن عمر، والنظَّام الأعرج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محمّد بن قتيبة المتقدِّم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أبي نصر البزنطي، الثقة المعروف</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العبَّاس بن هشام أبو الفضل الناشري الأسدي، عربي، ثقة، جليل في أصحابنا، كثير الرواية، كُسِرَ اسمه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مات عبيس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عشرين ومائتين أو قبلها بسنة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الكريم بن عمرو الخثعمي المتقدِّم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التوقيت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عبد الكريم بن عمرو الخثعمي عن الفضيل بن يسار مع زيادة في آخره،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منذر بن الجوَّاز</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سأله عن تعيين الوقت لظهور هذا الأمر، فأجاب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الموقِّت له والمخبر بأنَّ وقته كذا كاذب، إمَّا لعدم علمه به، أو لأنَّ كلَّ وقتٍ فُرِضَ فهو في معرض البداء، وبأنَّ المستعجل لظهوره هالك، لعدم رضائه بالقضاء الإلهي والتقدير الأزلي، وبأنَّ المسلِّم لظهوره والقائل به في وقت ما ناجٍ لاعتقاده بالحقِّ من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ظهوره، وثانيهما عدم الاستعجال المستلزم لتفويض الأمر إليه تعالى والرضا بقضائه وتقديره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التوقيت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عبد الرحمن بن كثير،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عبد الرحمن بن كثير،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وسلم خ ل</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إمَّا بنو أُميَّة، أو بنو العبَّاس</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الصيحة كناية عن نزول الأمر بهم فجاءة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 خ ل</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باختلاف</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فأخذه الله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حمزة باختلاف يسير،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التوقيت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توقيت ظهور هذا الأمر في السبعين من الغيبة على الظاهر، أو من الهجرة على احتمال بعيد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يرجع الخلق إلى دين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توقيت بدائي، فلذلك جرى فيه 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غُيِّر السبعون إلى ضعفه وهو مائة وأربعون، ثمّ غُيِّر ضعفه إلى ما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فكشفتم قناع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 والمقنع والمقنعة بالكسر في الجميع ما تُقنِّع به المرأة رأسها إلَّا أنَّ القناع أوسع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 واحد الأسرار، وهو ما يُكتَم، وإضافة القناع إليه لاميَّة، وفيه مكنيَّة وتخييليَّة وترشيح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يجعل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محذوف دلَّ عليه ظاهر الحال، بل ظاهر المقال، أي فحدَّثناكم حديثاً ينبغي كتمانه فأذعتم الحديث كما فتَّشتموه فكشفتم قناع السرِّ فأخَّره الله عن الأربعين ومائة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يجعل الله له بعد ذلك وقتاً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يجعل لنا توقيته بعد ذلك، ولا يجوز لنا إظهار وقته، ويحتمل أنْ يكون المراد أنَّه لم يجعل لنا علماً بوقته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ويَمْحُوا اللهُ مَا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يمحو الله ما يشاء محوه كالسبعين وضعفه، وَيُثْبِتُ ما يشاء إثباته كما زاد عليهما، وَعِنْدَهُ أُمُّ الْكِتَابِ وهو اللوح المحفوظ على أشهر الأقوال، وقد كتب فيه جميع ذلك</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رواية الفضل بن شاذان عن محمّد بن إسماعيل في غير هذا المورد، والظاهر أنَّه سهو، إذ روى محمّد بن إسماعيل عن الفضل بن شاذان في موارد عديدة، وروى أيضاً الفضل عن محمّد ابن سنان بلا واسطة في عدَّة موارد، فإذاً يحتمل أنْ يكون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ومحمّد بن إسماعيل، عن محمّد بن سنان، والله العالم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3684/593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ووصفه بالكوفي</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ويفعل الله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يُؤخِّره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فلاح السائل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جَمِيلِ بْنِ دَرَّاجٍ،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رَجُلٌ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عَلَتْ سِنِّي، وَمَاتَ أَقَارِبِي، وَإِنِّي خَائِفٌ أَنْ يُدْرِكَنِي اَلمَوْتُ وَلَيْسَ لِي مَنْ آنَسُ بِهِ وَأَرْجِعُ إِلَيْهِ، فَقَالَ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إِخْوَانِكَ اَلمُؤْمِنِينَ مَنْ هُوَ أَقْرَبُ نَسَباً أَوْ سَبَباً وَأُنْسُكَ بِهِ خَيْرٌ مِنْ أُنْسِكَ بِقَرِيبٍ، وَمَعَ هَذَا فَعَلَيْكَ بِالدُّعَاءِ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عِشْتُ حَتَّى سَئِمْتُ اَلْحَيَاةَ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إِسْحَاقَ بْنِ غَالِبٍ، عَمَّنْ حَدَّثَهُ،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 وَالصَّدَقَةُ يَنْفِيَانِ الْفَقْرَ، وَيَزِيدَانِ فِي الْعُمُرِ، وَيَدْفَعَانِ عَنْ صَاحِبِهَا سَبْعِينَ مِيتَةَ سَوْءٍ</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صِلَةُ اَلرَّحِمِ تَعْمُرُ اَلدِّيَارَ، وَتَزِيدُ فِي اَلْأَعْمَارِ، وَإِنْ كَانَ أَهْلُهَا غَيْرَ أَخْيَارٍ</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إِسْحَاقَ الْجُرْجَانِيِّ،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لِمَنْ جَعَلَ لَه سُلْطَاناً أَجَلاً وَمُدَّةً مِنْ لَيَالٍ وَأَيَّامٍ وَسِنِينَ وَشُهُورٍ، فَإِنْ عَدَلُوا فِي النَّاسِ أَمَرَ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الْفَلَكِ أَنْ يُبْطِئَ بِإِدَارَتِه، فَطَالَتْ أَيَّامُهُمْ وَلَيَالِيهِمْ وَسِنِينُهُمْ وَشُهُورُهُمْ، وَإِنْ جَارُوا فِي النَّاسِ وَلَمْ يَعْدِلُوا أَمَرَ الله تَبَارَكَ وَتَعَالَى صَاحِبَ الْفَلَكِ فَأَسْرَعَ بِإِدَارَتِه، فَقَصُرَتْ لَيَالِيهِمْ وَأَيَّامُهُمْ وَسِنِينُهُمْ وَشُهُورُهُمْ، وَقَدْ وَفَى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بِعَدَدِ اللَّيَالِي وَالشُّهُورِ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زَيْدِ بْنِ عَلِيٍّ، عَنْ جَعْفَرِ اِبْنِ مُحَمَّدٍ،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اَلمَرْءَ لَيَصِلُ رَحِمَهُ وَمَا بَقِيَ مِنْ عُمُرِهِ إِلَّا ثَلَاثُ سِنِينَ فَيَمُدُّهَا اَللهُ إِلَى ثَلَاثٍ وَثَلَاثِينَ سَنَةً، وَإِنَّ اَلمَرْءَ لَيَقْطَعُ رَحِمَهُ وَقَدْ بَقِيَ مِنْ عُمُرِهِ ثَلَاثٌ وَثَلَاثُونَ سَنَةً فَيُقَصِّرُهَا اَللهُ إِلَى ثَلَاثِ سِنِينَ أَوْ أَدْنَى</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البداء والنسخ</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ياسر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5906/24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حمزة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ما يأتي؛ والظاهر أنَّه تصحيف</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وغيره من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يُجيبه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والمقدسي الشافعي في 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ميزان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9547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 بن أبي طالب جعفر ابن الزبرقان، محدِّث، 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تُوفّي سنة خمس وسبعين ومائتين عن خمس وتسعين سنة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عاصم بن صهيب الواسطي، أبو الحسن التيمي، مولاهم، روى عن سليمان التيمي وحميد الطويل وعطاء بن السائب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ويحيى بن أبي طالب، ومات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عطاء بن السائب ابن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عن أبيه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نحوها</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المهدي من ولدي، ولا يخرج المهدي حتَّى يخرج ستُّون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والمقدسي الشافعي في 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حذيفة،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أمثال هذه الأخبار هو السفياني الذي اسمه عثمان بن عنبسة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شاذان عمَّن رواه عن أبي حمزة،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بالسند المذكور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شاذان، عن ابن فضَّال، بقرينة روايته عن الحسن بن عليِّ بن فضَّال في مختصر إثبات الرجعة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أبو داود الطيالسي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حذيفة بن أسيد، وأحمد في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حذيفة بن أسيد،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16143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سريحة، ومسلم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حذيفة بن أسيد، وابن ماجة في 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حذيفة بن أسيد، وأبو نعيم في حلية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حذيفة بن أسيد، والحاكم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واثلة بن الأسقع</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يُكنَّى أبا صخر، وعلىٌّ ابنا حنظلة، كوفيَّان عجليَّان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3542/451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حنظلة العجلي البكري الكوفي</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يسير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البرهان في علامات مهدي آخر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والمقدسي الشافعي في 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والظاهر أنَّهما اشتبها به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عائذ بن حبيب الأحمسي البجلي، مولى، ثقة، كان صحب أبا خديجة سالم بن مكرم، وأخذ عنه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1676/10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عدَّها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عمرة بنت نفيل</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 الله بن جبلة باختلاف يسير،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والمقدسي الشافعي في 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ومرعي المقدسي الحنبلي في فرائد فوائد الفكر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والظاهر أنَّهما اشتبها به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ذكراً في كُتُب الرجال؛ وفي الغيبة للنعماني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أبي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وثَّقه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5212/18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للنعماني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محمّد بن الأعلم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محمّد الأزدي</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إبراهيم بن أبي البلاد،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والمشغري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النظيم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والمقدسي الشافعي في 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محمّد الأودي</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اقتصرنا منه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الفتنة الصمَّاء العمياء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هي التي لا سبيل إلى تسكينها لتناهيها في دهائها، لأنَّ الأصمَّ لا يسمع الاستغاثة، فلا يقلع عمَّا يفعله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كالحيَّة الصمَّاء التي لا تقبل الرقيَّ</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حديث غيبة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بدَّ من أنْ تكون فتنة يسقط فيها كلُّ بطانة ووليجة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السريرة والصاحب، والوليجة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الدخيلة وخاصَّتك من الناس</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حَرُن بالمكان حُرونةً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لزمه فلم يفارقه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أَزِفَتِ الْآزِفَةُ أي قربت القيامة ودنت، سُمّيت بذلك لقربها، لأنَّ كلَّ ما هو آتٍ قريب</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الحسن بن محبوب والحميري؛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وفاءً لا تمنعا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وقالا جميعاً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الحميري مختصراً،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أحمد بن هلال،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العبرتائي صدره مفصَّلاً، والطبري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أحمد بن هلال،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لهيعة المتقدِّم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يخرب خ ل</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للنعماني والإرشاد وغيرهما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العبَّاس</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الباء وياء خفيفة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أعمال دمشق، ثمّ من عمل الجيدور من ناحية الجولان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وبالقرب منها تلٌّ يُسَمُّونه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 الجابية، كثير الحيَّات، ويقال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جابية الجولان</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مدينة بفلسطين، كانت قصبتها، وكانت رباطاً للمسلمين، وبينها وبين بيت المقدس اثنا عشر ميلاً، وهي كورة منها</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الجعفي،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ثلاثة عن جابر مفصَّلاً،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محبوب، وفي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أبي المقدام عن جابر الجعفي،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والمقدسي الشافعي في 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العبَّاس المقانعي المتقدِّم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بكير،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الإرشاد</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ذو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أوَّل اسمه العين، كما كان أوَّلهم أبو العبَّاس عبد الله بن محمّد بن عليِّ بن عبد الله بن العبَّاس، وكان آخرهم عبد الله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المستنصر الملقَّب بالمستعصم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وسائر أجزاء الخبر لا يهمُّنا تصحيحه، لكونه مرويًّا عن كعب غير متَّصل بالمعصوم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الفقار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تكريت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والعامَّة تكسرها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مشهور بين بغداد والموصل</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يسير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1301/25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بدر بن الخليل الأسدي، أبو الخليل الكوفي، روى عنه وعن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أنت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خلاف المعهود وما يحكم به المنجِّمون، ولقد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من الآيات الغريبة التي لم يُعهَد وقوعها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البزنطي،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ثعلبة بن ميمون باختلاف،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شاذان باختلاف،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 والمقدسي الشافعي في 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يزيد ابن الخليل الأسدي باختلاف</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شعيب بن أعين الحدَّاد، كوفي، ثقة،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شمر،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سنان عن الحسن بن المختار، عن خالد القلانسي،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سنان باختلاف،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والمشغري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النظيم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وعليُّ بن يوسف المطهَّر الحلِّي في العدد القويَّة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بني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والمقدسي الشافعي في 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وعند زواله خروج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إنَّ هادمه لا يبنيه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البرهان في علامات مهدي آخر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عقد الدُّرَر</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الضمير في مختصر إثبات الرجعة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أبي عمير، والظاهر أنَّه الصحيح، إذ الفضل لم يرو عن سيف بن عميرة، بل يروي عن ابن أبي عمير في موارد كثيرة</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بكر بن محمّد بن عبد الرحمن بن نعيم الأزدي الغامدي، أبو محمّد، وجه في هذه الطائفة، من بيت جليل بالكوفة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يسير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سيف بن عميرة،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صدره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وعليُّ بن يوسف المطهَّر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العدد القويَّة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بن عبد الله الهاشمي، له كتاب صغير، رواه أبو سمينة</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بكر بن حرب الشيباني، مولاهم، كوفي</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بن عيسى عن البزنطي باختلاف،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شاذان،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البزنطي باختلاف يسير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واستعرضهم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قتلهم، ولم يسأل عن حال أحد</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ندر الشيء ندوراً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جوف شيء، أو من بين أشياء فظهر</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عيسى،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بين باب 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بين المسجد</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الإرشاد و بعض النُّسَخ،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تصحيف</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حديث الاستسقاء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اسقنا غيثاً غدقاً مغدقاً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الكبار القطر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وسنة غيداقة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كثيرة المطر</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يسير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بصاحب السفياني</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 من حواليه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غمز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أغمزت في فلان، إذا عبته وصغَّرت من شأنه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لعلَّ المراد أنَّ أكثر أعوان الحقِّ وأنصار التشيُّع في هذا اليوم جماعة لا نصيب لهم في الدِّين، ولو ظهر الأمر وخرج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يخرج من هذا الدِّين من يعلم الناس أنَّه كان مقيماً على عبادة الأوثان حقيقةً أو مجازاً، وكان الناس يحسبونه مؤمناً، أو أنَّه عند ظهور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يشتغل بعبادة الأوثان</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يستبعد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خرج معه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عبد الحميد الحمَّاني الذي 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العبَّاس المقانعي المتقدِّم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بعض النُّسَخ</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 وبعض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ينبثق</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وقوع سهو في هذا السند، لأنَّ عثمان بن أحمد السمَّاك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ذكره الذهبي في ميزان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لسان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والفضل بن شاذان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فيحتمل قويًّا كونه شخصاً آخر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لنعيم بن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ورواه باختلاف يسير أيضاً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الملاحم والفتن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والمقدسي الشافعي في 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والسيوطي في العرف الوردي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والمتَّقي الهندي في البرهان في علامات مهدي آخر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بصير مختصراً باختلاف،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الإرشاد</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حسن بن مروان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بهرام خ ل</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مهرام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نجد له ذكراً في كُتُب الرجال</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 عليَّ بن مهزيار لم يلقَ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كان من أصحاب الرضا والجواد والهادي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بصير،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محبوب،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إحدى أو ثلاث أو خمس أو سبع أو تسع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والمشغري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النظيم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وعليُّ بن يوسف المطهَّر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العدد القويَّة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بتمامه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وله تخريجات ذكرناها هناك</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المقدسي الشافعي في عقد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حجر في القول 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مضمراً، والمتَّقي الهندي في البرهان في علامات مهدي آخر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شقيق بن سَلَمة الأسدي، أبو وائل الكوفي، أدرك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بعد الجماجم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خلافة عمر بن عبد العزيز</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محمّد بن إسماعيل بن بزيع الذي 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من صالحي هذه الطائفة وثقاتهم، كثير العمل</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منصور بن يونس بزرج، أبو يحيى،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كوفي، ثقة، روى عن أبي عبد الله وأبي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يحنُّ</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قول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ويحتمل الرواة،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المراد بالطاغية السفياني</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صدره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الحميري، عن محمّد بن عيسى،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صالح بن خالد، عن يمان التمَّار،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الحميري عن محمّد بن عيسى عن صالح بن محمّد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باختلاف،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عيسى باختلاف،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عيسى مختصراً،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عيسى باختلاف، وأبو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يمان التمَّار</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كالخارط للقتاد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القتاد شجر له شوك، وهو القتاد الأعظم، وأمَّا القتاد الأصغر فهي التي ثمرتها نفاخة كنفاخة العشر، وخرطه أنْ يمسك أعلاه بيده ويمرَّها إلى أسفله، وهذا مثل يُضرَب لكلِّ أمر مشكل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هكذا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 بها على الخشب وأظهر صورة العمل، ثمّ قال على سبيل الإنكار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فأيُّكم يمسك شوك القتاد بيده ويمرُّها إلى أسفله؟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مبالغة على أنَّه لا يصبر على دينه حينئذٍ إلَّا الصابرون على جميع أنحاء المشاقِّ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فليتَّقِ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أوَّلاً باتِّقاء الله تعالى، لأنَّ التمسُّك بدين الحقِّ حينئذٍ لا يمكن بدون التقوى الحاملة للنفس على الصبر وتحمُّل المشاقِّ وتجرُّع المكاره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إسماعيل بن مهران بن أبي نصر السكوني، واسم أبي نصر زيد، يُكنَّى أبا يعقوب، ثقة، معتمد عليه، روى عن جماعة من أصحابنا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ذكره أبو عمرو في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معاوية بن وهب عن أبي حمزة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 آخر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تحملوا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تصحيف، والصحيح ما أثبتناه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وإعلام الورى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والغيبة للنعماني وكمال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شرار الناس</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عبد الله وعبد الله بن جعفر الحميري، والكليني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في حال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خالد،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ابن خالد،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ومحمّد بن الحسن عن سعد بن عبد الله والحميري، وأبو الصلاح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المفضَّل بن عمر،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خالد البرقي</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 العاقولي، وهو أبو إسماعيل الخيَّاط</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النُّسَخ،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 هو</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لا يعدو ذنب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ينسب تلك المصائب إلَّا إلى نفسه وذنبه، أو لا يلتفت مع تلك البلايا إلَّا إلى إصلاح نفسه وتدارك ذنبه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بشير، أبو محمّد البجلي الوشَّاء، من زُهَّاد أصحابنا، وعُبَّادهم، ونُسَّاكهم، وكان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ومات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بالأبواء سنة ثمان ومائتين</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من عرف إمام زمانه لم يضرَّه تقدَّم هذا الأمر أو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محمّد بن أبي هاشم البجلي، أبو محمّد، جليل من أصحابنا، ثقة ثقة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غلظ من الطعام، أو ما كان بلا إدام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عليِّ بن أبي حمزة،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عليِّ بن أبي حمزة عن أبيه ووهيب عن أبي بصير،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والمقدسي الشافعي في 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توصيفه بالكندي، وكذا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1475/10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3781/690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والغيبة للنعماني،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إسماعيل بن عبَّاس</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مهاجر بن حَكَم</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 للنعماني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المغيرة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سهو، والصحيح ما أثبتناه من بعض النُّسَخ</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البرذون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الباء الموحَّدة والذال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الخيل الذي أبواه أعجميَّان، والأُنثى برذونة، والجمع براذين</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حرستا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وسكون السين، وتاء فوقها نقطتان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عامرة في وسط بساتين دمشق على طريق حمص، بينها وبين دمشق أكثر من فرسخ</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السفياني</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إسماعيل بن عيَّاش باختلاف،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والمشغري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النظيم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وعليُّ بن يوسف المطهَّر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العدد القويَّة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والمقدسي الشافعي في 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عليِّ بن خلف</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حبَّان في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صالح بن أبي الأسود الليثي</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3342/251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الجبَّار بن العبَّاس الهمداني الشبامي</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يحتمل أنْ يكون بعض أخبار مدَّة السفياني محمولاً على التقيَّة لكونه مذكوراً في رواياتهم، أو على أنَّه ممَّا يحتمل أنْ يقع فيه البداء فيحتمل هذه المقادير، أو يكون المراد مدَّة استقرار دولته، وذلك ممَّا يختلف بحسب الاعتبار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الخطيب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تُوفّي أبو النضر المروزي إسماعيل بن أخي نوح المضروب المعروف بالفقيه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الاثنين ودُفِنَ يوم الاثنين لثلاث وعشرين خلت من شعبان سنة سبعين ومائتين، وقد بلغ أربعاً وثمانين سنة فيما ذُكِرَ</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حبَّان في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سعد بن عبيد الله الكاهلي، يروي عن الأعمش وأبيه وسلام الكاهلي</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أمير المؤمنين والحسنين والسجَّاد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كليب بن طلحة الجحدري</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زرعة بن عمرو بن جرير بن عبد الله البجلي الكوفي،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هرم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رأى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الداني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زرير الغافقي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ابن سعد في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ثقةً، له أحاديث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وشهد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صفِّين، ومات سنة إحدى وثمانين</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حيث 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جهة خراسان، فإنَّ هلاكو توجَّه من تلك الجهة كما أنَّ بدء ملكهم كان من تلك الجهة حيث توجَّه أبو مسلم منها إليهم</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رحلوا</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قرقيسياء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 وقاف أُخرى، وياء ساكنة، وسين مكسورة، وياء أُخرى، وألف ممدودة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على الخابور عند مصبِّه، وهي على الفرات، جانب منها على الخابور وجانب على الفرات، فوق رحبة ملك بن طوق</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المقدسي الشافعي في 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سُنَن الداني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المعمر بن أبي زرعة عن عبد الله بن زرير الغافقي مختصراً، وروى صدره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خلف الحدَّادي، أبو بكر البغدادي، المقرئ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مات سنة إحدى وستِّين ومائتين</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المزِّي في تهذيب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إسماعيل بن أبان الورَّاق الأزدي، أبو إسحاق،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إبراهيم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عنه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خلف الحدَّادي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مات سنة ستّ عشرة ومائتين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صدره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إدريس بن المنذر بن داود بن مهران الحنظلي، أبو حاتم الرازي، الحافظ الكبير، أحد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مات في شعبان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مولده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يزيد الآدمي الخرَّاز، أبو جعفر البغدادي المقابري العابد، ويُعرَف بالأحمر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تُوفّي بمكَّة سنة خمس وأربعين ومائتين</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 بن سُلَيم الطائفي، أسند عنه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المفضَّل ابن عمر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النومة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الطفيل،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والمشغري في الدُّرِّ النظيم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وعليُّ بن يوسف المطهَّر الحلِّي في العدد القويَّة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السمعاني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الفضل العبَّاس بن يزيد بن أبي حبيب البحراني، معروف بعبَّاسويه، روى عن 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مات سنة ثمان وخمسين ومائتين</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طاوس في الملاحم والفتن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نعيم بن حمّاد،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الفتن لزكريَّا بإسناده عن معمر، والصنعاني في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ونعيم بن حمَّاد في 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المبارك وابن ثور وعبد الرزَّاق، والمقدسي الشافعي في 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نعيم بن حمَّاد والبيهقي، والسيوطي في العرف الوردي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نعيم بن حمَّاد وأبي الحسن الحربي، والمتَّقي الهندي في البرهان في علامات مهدي آخر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نعيم بن حمَّاد وأبي الحسن الحربي،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ونعيم بن حمَّاد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المسعودي في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الحميري،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 آخر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وحسين بن عبد الوهَّاب في عيون المعجزات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عطاء</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ميثم بن أبي نعيم الفضل بن عمر ولقبه دكين بن حمَّاد، مولى آل طلحة بن عبيد الله، أبو الحسين، كان من ثقات أصحابنا الكوفيِّين، ومن فقهائهم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ذكره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77/15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 بن صالح الأنماطي، يُكنَّى بأبي إسحاق، كوفي، ثقة، لا بأس به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واستغنى الناس من ضوء الشمس</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للجوهري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بغلة سفواء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خفيفة سريعة</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مريد</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باختلاف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ذيله، والراوندي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المعتمر خ ل</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الضمير راجع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قادها</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الأمثال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ارتاد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طلبه، لأنَّ الطالب يتردَّد في حاجته حتَّى ينالها</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 والأصيص كأمير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الرعدة والذعر، والبناء المحكم، والأصيصة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البيوت المتقاربة، وهم أصيصة واحدة أي مجتمعة، وتأصَّصوا اجتمعوا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ينز</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فُوَّهة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فوه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الأرحاء جمع الرحى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رحا</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العين للفراهيدي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الزبيل</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كراء</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شمر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تخريجه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أبان الأزدي المتقدِّم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الإرشاد</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وابن الوليد عن سعد بن عبد الله باختلاف،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شمر،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شمر، والمقدسي الشافعي في 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 بن أبي الأسود الحنَّاط الليثي، مولاهم، كوفي، أسند عنه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مسجد السهلة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عثمان،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صالح بن أبي الأسود، والمؤلِّف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ذيله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 الرحمن بن أبي هاشم باختلاف يسير،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باختلاف،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الإرشاد،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كيسان بن كليب الذي ذكره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الكنى من أصحاب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صادق، وهو ابن عاصم بن كليب الجرمي، عربي، كوفي</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يبقَ</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منتخب الأنوار المضيئة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الأيادي يرفعه إلى أبي صادق باختلاف يسير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سالم بن مكرم بن عبد الله، أبو خديجة،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سَلَمة الكناسي، 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بأمر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بأمر غير الذي كان</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الراقود العظيم أو أطول من الحبِّ أو أصغر له عسعس لا يقعد إلَّا أنْ يحفر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والمراد بناء حيطانه من الخزف وكسرات الدنان بدلاً من الآجر المطبوخ</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3216/125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أبي عبد الله البصري، مولى بني شيبان، وأصله كوفي، واسم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الجارود مفصَّلاً،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الكريم الخثعمي مفصَّلاً مع زيادة في آخره، والفتَّال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الواعظين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الإرشاد</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الأخبار المختلفة الواردة في أيَّام ملكه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 محمول على جميع مدَّة ملكه، وبعضها على زمان استقرار دولته، وبعضها على حساب ما عندنا من السنين والشهور، وبعضها على سنيه وشهوره الطويلة، والله يعلم</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منتخب الأنوار المضيئة و بعض النُّسَخ</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فيهدم</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في طريق البصرة إلى مكَّة، وقرية بالبحرين لبني محارب، وقرية ببيت المقدس</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4665/690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عمران بن ظبيان الحنفي الكوفي، روى عن أبي يحيى حكيم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مات سنة سبع وخمسين ومائة، وقال يعقوب بن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كبراء أهل الكوفة، يميل إلى التشيُّع</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حكيم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الحنفي، وكان من شرطة الخميس، يُكنَّى أبا يحيى</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والأنجاد</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والرئيس والمقدَّم، وأصله فحل النحل، ومنه حديث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ذكر فتنة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ذلك ضرب يعسوب الدِّين بذنبه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فارق أهل الفتنة وضرب في الأرض ذاهباً في أهل دينه وأتباعه الذين يتَّبعونه على رأيه، وهم الأذناب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بالذنب هاهنا مثل للإقامة والثبات، يعني أنَّه يثبت هو ومن تبعه على الدِّين</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العين للفراهيدي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السحاب، واحدتها قزعة</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ابن عبد الحميد العطَّار، وأبوه عبد الحميد بن سالم العطَّار، مولى لبجيلة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منتخب الأنوار المضيئة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الأيادي بإسناده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عشر</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مفصَّلاً باختلاف،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الحسن بن محبوب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ثابت</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بالمنتصر الحسين، وبالسفَّاح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ولقد صُرِّح بما استظهره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image" Target="media/image2.jpeg"/><Relationship Id="rId552" Type="http://schemas.openxmlformats.org/officeDocument/2006/relationships/image" Target="media/image2.jpeg"/><Relationship Id="rId553" Type="http://schemas.openxmlformats.org/officeDocument/2006/relationships/footer" Target="footer546.xml"/><Relationship Id="rId554" Type="http://schemas.openxmlformats.org/officeDocument/2006/relationships/footnotes" Target="footnotes.xml"/><Relationship Id="rId555" Type="http://schemas.openxmlformats.org/officeDocument/2006/relationships/numbering" Target="numbering.xml"/><Relationship Id="rId556" Type="http://schemas.openxmlformats.org/officeDocument/2006/relationships/fontTable" Target="fontTable.xml"/><Relationship Id="rId557" Type="http://schemas.openxmlformats.org/officeDocument/2006/relationships/settings" Target="settings.xml"/><Relationship Id="rId5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553</Pages>
  <Words>98497</Words>
  <Characters>421823</Characters>
  <CharactersWithSpaces>517230</CharactersWithSpaces>
  <Paragraphs>3513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2026-08-20T20:40:35Z</dcterms:created>
  <dc:creator>ghaemiyeh.com</dc:creator>
  <dc:description/>
  <dc:language>en-US</dc:language>
  <cp:lastModifiedBy/>
  <dcterms:modified xsi:type="dcterms:W3CDTF">2026-08-21T00:10:51Z</dcterms:modified>
  <cp:revision>1</cp:revision>
  <dc:subject/>
  <dc:title>کتاب الغیبة الشیخ الطوسی</dc:title>
</cp:coreProperties>
</file>

<file path=docProps/custom.xml><?xml version="1.0" encoding="utf-8"?>
<Properties xmlns="http://schemas.openxmlformats.org/officeDocument/2006/custom-properties" xmlns:vt="http://schemas.openxmlformats.org/officeDocument/2006/docPropsVTypes"/>
</file>