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سبک شعر در ادب فارسی از آغاز تا دوران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07034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607036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607038_2870459653">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7607040_2870459653">
            <w:r>
              <w:rPr>
                <w:webHidden/>
                <w:rStyle w:val="IndexLink"/>
                <w:rtl w:val="true"/>
              </w:rPr>
              <w:t>سرآغاز</w:t>
            </w:r>
            <w:r>
              <w:rPr>
                <w:rStyle w:val="IndexLink"/>
                <w:rtl w:val="true"/>
              </w:rPr>
              <w:tab/>
            </w:r>
            <w:r>
              <w:rPr>
                <w:rStyle w:val="IndexLink"/>
              </w:rPr>
              <w:t>25</w:t>
            </w:r>
          </w:hyperlink>
        </w:p>
        <w:p>
          <w:pPr>
            <w:pStyle w:val="Contents2"/>
            <w:tabs>
              <w:tab w:val="clear" w:pos="8743"/>
              <w:tab w:val="right" w:pos="9026" w:leader="dot"/>
            </w:tabs>
            <w:rPr/>
          </w:pPr>
          <w:hyperlink w:anchor="__RefHeading___Toc7607042_2870459653">
            <w:r>
              <w:rPr>
                <w:webHidden/>
                <w:rStyle w:val="IndexLink"/>
                <w:rtl w:val="true"/>
              </w:rPr>
              <w:t>تقدیر و تشکر</w:t>
            </w:r>
            <w:r>
              <w:rPr>
                <w:rStyle w:val="IndexLink"/>
                <w:rtl w:val="true"/>
              </w:rPr>
              <w:tab/>
            </w:r>
            <w:r>
              <w:rPr>
                <w:rStyle w:val="IndexLink"/>
              </w:rPr>
              <w:t>29</w:t>
            </w:r>
          </w:hyperlink>
        </w:p>
        <w:p>
          <w:pPr>
            <w:pStyle w:val="Contents2"/>
            <w:tabs>
              <w:tab w:val="clear" w:pos="8743"/>
              <w:tab w:val="right" w:pos="9026" w:leader="dot"/>
            </w:tabs>
            <w:rPr/>
          </w:pPr>
          <w:hyperlink w:anchor="__RefHeading___Toc7607044_2870459653">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7607046_2870459653">
            <w:r>
              <w:rPr>
                <w:webHidden/>
                <w:rStyle w:val="IndexLink"/>
                <w:rtl w:val="true"/>
              </w:rPr>
              <w:t>سبک شناسی چیست؟</w:t>
            </w:r>
            <w:r>
              <w:rPr>
                <w:rStyle w:val="IndexLink"/>
                <w:rtl w:val="true"/>
              </w:rPr>
              <w:tab/>
            </w:r>
            <w:r>
              <w:rPr>
                <w:rStyle w:val="IndexLink"/>
              </w:rPr>
              <w:t>32</w:t>
            </w:r>
          </w:hyperlink>
        </w:p>
        <w:p>
          <w:pPr>
            <w:pStyle w:val="Contents2"/>
            <w:tabs>
              <w:tab w:val="clear" w:pos="8743"/>
              <w:tab w:val="right" w:pos="9026" w:leader="dot"/>
            </w:tabs>
            <w:rPr/>
          </w:pPr>
          <w:hyperlink w:anchor="__RefHeading___Toc7607048_2870459653">
            <w:r>
              <w:rPr>
                <w:webHidden/>
                <w:rStyle w:val="IndexLink"/>
                <w:rtl w:val="true"/>
              </w:rPr>
              <w:t xml:space="preserve">سبک چیست </w:t>
            </w:r>
            <w:r>
              <w:rPr>
                <w:rStyle w:val="IndexLink"/>
                <w:rtl w:val="true"/>
              </w:rPr>
              <w:t>:</w:t>
              <w:tab/>
            </w:r>
            <w:r>
              <w:rPr>
                <w:rStyle w:val="IndexLink"/>
              </w:rPr>
              <w:t>33</w:t>
            </w:r>
          </w:hyperlink>
        </w:p>
        <w:p>
          <w:pPr>
            <w:pStyle w:val="Contents2"/>
            <w:tabs>
              <w:tab w:val="clear" w:pos="8743"/>
              <w:tab w:val="right" w:pos="9026" w:leader="dot"/>
            </w:tabs>
            <w:rPr/>
          </w:pPr>
          <w:hyperlink w:anchor="__RefHeading___Toc7607050_2870459653">
            <w:r>
              <w:rPr>
                <w:webHidden/>
                <w:rStyle w:val="IndexLink"/>
                <w:rtl w:val="true"/>
              </w:rPr>
              <w:t>پیشینۀ سبک شناسی در شعر پارسی</w:t>
            </w:r>
            <w:r>
              <w:rPr>
                <w:rStyle w:val="IndexLink"/>
                <w:rtl w:val="true"/>
              </w:rPr>
              <w:t>:</w:t>
              <w:tab/>
            </w:r>
            <w:r>
              <w:rPr>
                <w:rStyle w:val="IndexLink"/>
              </w:rPr>
              <w:t>34</w:t>
            </w:r>
          </w:hyperlink>
        </w:p>
        <w:p>
          <w:pPr>
            <w:pStyle w:val="Contents2"/>
            <w:tabs>
              <w:tab w:val="clear" w:pos="8743"/>
              <w:tab w:val="right" w:pos="9026" w:leader="dot"/>
            </w:tabs>
            <w:rPr/>
          </w:pPr>
          <w:hyperlink w:anchor="__RefHeading___Toc7607052_2870459653">
            <w:r>
              <w:rPr>
                <w:webHidden/>
                <w:rStyle w:val="IndexLink"/>
                <w:rtl w:val="true"/>
              </w:rPr>
              <w:t>طبقه بندی سبک</w:t>
            </w:r>
            <w:r>
              <w:rPr>
                <w:rStyle w:val="IndexLink"/>
                <w:rtl w:val="true"/>
              </w:rPr>
              <w:t>:</w:t>
              <w:tab/>
            </w:r>
            <w:r>
              <w:rPr>
                <w:rStyle w:val="IndexLink"/>
              </w:rPr>
              <w:t>34</w:t>
            </w:r>
          </w:hyperlink>
        </w:p>
        <w:p>
          <w:pPr>
            <w:pStyle w:val="Contents2"/>
            <w:tabs>
              <w:tab w:val="clear" w:pos="8743"/>
              <w:tab w:val="right" w:pos="9026" w:leader="dot"/>
            </w:tabs>
            <w:rPr/>
          </w:pPr>
          <w:hyperlink w:anchor="__RefHeading___Toc7607054_2870459653">
            <w:r>
              <w:rPr>
                <w:webHidden/>
                <w:rStyle w:val="IndexLink"/>
                <w:rtl w:val="true"/>
              </w:rPr>
              <w:t xml:space="preserve">عوامل موثر در پیدایش سبک </w:t>
            </w:r>
            <w:r>
              <w:rPr>
                <w:rStyle w:val="IndexLink"/>
                <w:rtl w:val="true"/>
              </w:rPr>
              <w:t>:</w:t>
              <w:tab/>
            </w:r>
            <w:r>
              <w:rPr>
                <w:rStyle w:val="IndexLink"/>
              </w:rPr>
              <w:t>36</w:t>
            </w:r>
          </w:hyperlink>
        </w:p>
        <w:p>
          <w:pPr>
            <w:pStyle w:val="Contents2"/>
            <w:tabs>
              <w:tab w:val="clear" w:pos="8743"/>
              <w:tab w:val="right" w:pos="9026" w:leader="dot"/>
            </w:tabs>
            <w:rPr/>
          </w:pPr>
          <w:hyperlink w:anchor="__RefHeading___Toc7607056_2870459653">
            <w:r>
              <w:rPr>
                <w:webHidden/>
                <w:rStyle w:val="IndexLink"/>
                <w:rtl w:val="true"/>
              </w:rPr>
              <w:t>عوامل موثر دیگر در پیدایش سبک</w:t>
            </w:r>
            <w:r>
              <w:rPr>
                <w:rStyle w:val="IndexLink"/>
                <w:rtl w:val="true"/>
              </w:rPr>
              <w:t>:</w:t>
              <w:tab/>
            </w:r>
            <w:r>
              <w:rPr>
                <w:rStyle w:val="IndexLink"/>
              </w:rPr>
              <w:t>39</w:t>
            </w:r>
          </w:hyperlink>
        </w:p>
        <w:p>
          <w:pPr>
            <w:pStyle w:val="Contents2"/>
            <w:tabs>
              <w:tab w:val="clear" w:pos="8743"/>
              <w:tab w:val="right" w:pos="9026" w:leader="dot"/>
            </w:tabs>
            <w:rPr/>
          </w:pPr>
          <w:hyperlink w:anchor="__RefHeading___Toc7607058_2870459653">
            <w:r>
              <w:rPr>
                <w:webHidden/>
                <w:rStyle w:val="IndexLink"/>
                <w:rtl w:val="true"/>
              </w:rPr>
              <w:t xml:space="preserve">سبک خراسانی </w:t>
            </w:r>
            <w:r>
              <w:rPr>
                <w:rStyle w:val="IndexLink"/>
                <w:rtl w:val="true"/>
              </w:rPr>
              <w:t>(</w:t>
            </w:r>
            <w:r>
              <w:rPr>
                <w:rStyle w:val="IndexLink"/>
                <w:rtl w:val="true"/>
              </w:rPr>
              <w:t xml:space="preserve">ترکستانی </w:t>
            </w:r>
            <w:r>
              <w:rPr>
                <w:rStyle w:val="IndexLink"/>
                <w:rtl w:val="true"/>
              </w:rPr>
              <w:t>_</w:t>
            </w:r>
            <w:r>
              <w:rPr>
                <w:rStyle w:val="IndexLink"/>
                <w:rtl w:val="true"/>
              </w:rPr>
              <w:t>سامانی</w:t>
            </w:r>
            <w:r>
              <w:rPr>
                <w:rStyle w:val="IndexLink"/>
                <w:rtl w:val="true"/>
              </w:rPr>
              <w:t>)</w:t>
              <w:tab/>
            </w:r>
            <w:r>
              <w:rPr>
                <w:rStyle w:val="IndexLink"/>
              </w:rPr>
              <w:t>39</w:t>
            </w:r>
          </w:hyperlink>
        </w:p>
        <w:p>
          <w:pPr>
            <w:pStyle w:val="Contents2"/>
            <w:tabs>
              <w:tab w:val="clear" w:pos="8743"/>
              <w:tab w:val="right" w:pos="9026" w:leader="dot"/>
            </w:tabs>
            <w:rPr/>
          </w:pPr>
          <w:hyperlink w:anchor="__RefHeading___Toc7607060_2870459653">
            <w:r>
              <w:rPr>
                <w:webHidden/>
                <w:rStyle w:val="IndexLink"/>
                <w:rtl w:val="true"/>
              </w:rPr>
              <w:t>دوره های سبک خراسانی</w:t>
            </w:r>
            <w:r>
              <w:rPr>
                <w:rStyle w:val="IndexLink"/>
                <w:rtl w:val="true"/>
              </w:rPr>
              <w:tab/>
            </w:r>
            <w:r>
              <w:rPr>
                <w:rStyle w:val="IndexLink"/>
              </w:rPr>
              <w:t>40</w:t>
            </w:r>
          </w:hyperlink>
        </w:p>
        <w:p>
          <w:pPr>
            <w:pStyle w:val="Contents3"/>
            <w:tabs>
              <w:tab w:val="clear" w:pos="8459"/>
              <w:tab w:val="right" w:pos="9026" w:leader="dot"/>
            </w:tabs>
            <w:rPr/>
          </w:pPr>
          <w:hyperlink w:anchor="__RefHeading___Toc7607062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607064_2870459653">
            <w:r>
              <w:rPr>
                <w:webHidden/>
                <w:rStyle w:val="IndexLink"/>
              </w:rPr>
              <w:t>1</w:t>
            </w:r>
            <w:r>
              <w:rPr>
                <w:rStyle w:val="IndexLink"/>
                <w:rtl w:val="true"/>
              </w:rPr>
              <w:t xml:space="preserve">. </w:t>
            </w:r>
            <w:r>
              <w:rPr>
                <w:rStyle w:val="IndexLink"/>
                <w:rtl w:val="true"/>
              </w:rPr>
              <w:t>طاهریان و صفاریان</w:t>
            </w:r>
            <w:r>
              <w:rPr>
                <w:rStyle w:val="IndexLink"/>
                <w:rtl w:val="true"/>
              </w:rPr>
              <w:t>:</w:t>
              <w:tab/>
            </w:r>
            <w:r>
              <w:rPr>
                <w:rStyle w:val="IndexLink"/>
              </w:rPr>
              <w:t>41</w:t>
            </w:r>
          </w:hyperlink>
        </w:p>
        <w:p>
          <w:pPr>
            <w:pStyle w:val="Contents3"/>
            <w:tabs>
              <w:tab w:val="clear" w:pos="8459"/>
              <w:tab w:val="right" w:pos="9026" w:leader="dot"/>
            </w:tabs>
            <w:rPr/>
          </w:pPr>
          <w:hyperlink w:anchor="__RefHeading___Toc7607066_2870459653">
            <w:r>
              <w:rPr>
                <w:webHidden/>
                <w:rStyle w:val="IndexLink"/>
              </w:rPr>
              <w:t>2</w:t>
            </w:r>
            <w:r>
              <w:rPr>
                <w:rStyle w:val="IndexLink"/>
                <w:rtl w:val="true"/>
              </w:rPr>
              <w:t xml:space="preserve">. </w:t>
            </w:r>
            <w:r>
              <w:rPr>
                <w:rStyle w:val="IndexLink"/>
                <w:rtl w:val="true"/>
              </w:rPr>
              <w:t>دورۀ سامانیان</w:t>
            </w:r>
            <w:r>
              <w:rPr>
                <w:rStyle w:val="IndexLink"/>
                <w:rtl w:val="true"/>
              </w:rPr>
              <w:t>:</w:t>
              <w:tab/>
            </w:r>
            <w:r>
              <w:rPr>
                <w:rStyle w:val="IndexLink"/>
              </w:rPr>
              <w:t>43</w:t>
            </w:r>
          </w:hyperlink>
        </w:p>
        <w:p>
          <w:pPr>
            <w:pStyle w:val="Contents3"/>
            <w:tabs>
              <w:tab w:val="clear" w:pos="8459"/>
              <w:tab w:val="right" w:pos="9026" w:leader="dot"/>
            </w:tabs>
            <w:rPr/>
          </w:pPr>
          <w:hyperlink w:anchor="__RefHeading___Toc7607068_2870459653">
            <w:r>
              <w:rPr>
                <w:webHidden/>
                <w:rStyle w:val="IndexLink"/>
              </w:rPr>
              <w:t>3</w:t>
            </w:r>
            <w:r>
              <w:rPr>
                <w:rStyle w:val="IndexLink"/>
                <w:rtl w:val="true"/>
              </w:rPr>
              <w:t xml:space="preserve">. </w:t>
            </w:r>
            <w:r>
              <w:rPr>
                <w:rStyle w:val="IndexLink"/>
                <w:rtl w:val="true"/>
              </w:rPr>
              <w:t>دورۀ غزنوی و اوایل سلجوقی</w:t>
            </w:r>
            <w:r>
              <w:rPr>
                <w:rStyle w:val="IndexLink"/>
                <w:rtl w:val="true"/>
              </w:rPr>
              <w:t>:</w:t>
              <w:tab/>
            </w:r>
            <w:r>
              <w:rPr>
                <w:rStyle w:val="IndexLink"/>
              </w:rPr>
              <w:t>45</w:t>
            </w:r>
          </w:hyperlink>
        </w:p>
        <w:p>
          <w:pPr>
            <w:pStyle w:val="Contents3"/>
            <w:tabs>
              <w:tab w:val="clear" w:pos="8459"/>
              <w:tab w:val="right" w:pos="9026" w:leader="dot"/>
            </w:tabs>
            <w:rPr/>
          </w:pPr>
          <w:hyperlink w:anchor="__RefHeading___Toc7607070_2870459653">
            <w:r>
              <w:rPr>
                <w:webHidden/>
                <w:rStyle w:val="IndexLink"/>
                <w:rtl w:val="true"/>
              </w:rPr>
              <w:t>شاعران سبک خراسانی</w:t>
            </w:r>
            <w:r>
              <w:rPr>
                <w:rStyle w:val="IndexLink"/>
                <w:rtl w:val="true"/>
              </w:rPr>
              <w:t>:</w:t>
              <w:tab/>
            </w:r>
            <w:r>
              <w:rPr>
                <w:rStyle w:val="IndexLink"/>
              </w:rPr>
              <w:t>47</w:t>
            </w:r>
          </w:hyperlink>
        </w:p>
        <w:p>
          <w:pPr>
            <w:pStyle w:val="Contents4"/>
            <w:tabs>
              <w:tab w:val="clear" w:pos="8176"/>
              <w:tab w:val="right" w:pos="9026" w:leader="dot"/>
            </w:tabs>
            <w:rPr/>
          </w:pPr>
          <w:hyperlink w:anchor="__RefHeading___Toc7607072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607074_2870459653">
            <w:r>
              <w:rPr>
                <w:webHidden/>
                <w:rStyle w:val="IndexLink"/>
              </w:rPr>
              <w:t>1</w:t>
            </w:r>
            <w:r>
              <w:rPr>
                <w:rStyle w:val="IndexLink"/>
                <w:rtl w:val="true"/>
              </w:rPr>
              <w:t xml:space="preserve">. </w:t>
            </w:r>
            <w:r>
              <w:rPr>
                <w:rStyle w:val="IndexLink"/>
                <w:rtl w:val="true"/>
              </w:rPr>
              <w:t>رودکی</w:t>
            </w:r>
            <w:r>
              <w:rPr>
                <w:rStyle w:val="IndexLink"/>
                <w:rtl w:val="true"/>
              </w:rPr>
              <w:tab/>
            </w:r>
            <w:r>
              <w:rPr>
                <w:rStyle w:val="IndexLink"/>
              </w:rPr>
              <w:t>47</w:t>
            </w:r>
          </w:hyperlink>
        </w:p>
        <w:p>
          <w:pPr>
            <w:pStyle w:val="Contents4"/>
            <w:tabs>
              <w:tab w:val="clear" w:pos="8176"/>
              <w:tab w:val="right" w:pos="9026" w:leader="dot"/>
            </w:tabs>
            <w:rPr/>
          </w:pPr>
          <w:hyperlink w:anchor="__RefHeading___Toc7607076_2870459653">
            <w:r>
              <w:rPr>
                <w:webHidden/>
                <w:rStyle w:val="IndexLink"/>
              </w:rPr>
              <w:t>2</w:t>
            </w:r>
            <w:r>
              <w:rPr>
                <w:rStyle w:val="IndexLink"/>
                <w:rtl w:val="true"/>
              </w:rPr>
              <w:t xml:space="preserve">. </w:t>
            </w:r>
            <w:r>
              <w:rPr>
                <w:rStyle w:val="IndexLink"/>
                <w:rtl w:val="true"/>
              </w:rPr>
              <w:t>شهید بلخی</w:t>
            </w:r>
            <w:r>
              <w:rPr>
                <w:rStyle w:val="IndexLink"/>
                <w:rtl w:val="true"/>
              </w:rPr>
              <w:tab/>
            </w:r>
            <w:r>
              <w:rPr>
                <w:rStyle w:val="IndexLink"/>
              </w:rPr>
              <w:t>49</w:t>
            </w:r>
          </w:hyperlink>
        </w:p>
        <w:p>
          <w:pPr>
            <w:pStyle w:val="Contents4"/>
            <w:tabs>
              <w:tab w:val="clear" w:pos="8176"/>
              <w:tab w:val="right" w:pos="9026" w:leader="dot"/>
            </w:tabs>
            <w:rPr/>
          </w:pPr>
          <w:hyperlink w:anchor="__RefHeading___Toc7607078_2870459653">
            <w:r>
              <w:rPr>
                <w:webHidden/>
                <w:rStyle w:val="IndexLink"/>
              </w:rPr>
              <w:t>3</w:t>
            </w:r>
            <w:r>
              <w:rPr>
                <w:rStyle w:val="IndexLink"/>
                <w:rtl w:val="true"/>
              </w:rPr>
              <w:t xml:space="preserve">. </w:t>
            </w:r>
            <w:r>
              <w:rPr>
                <w:rStyle w:val="IndexLink"/>
                <w:rtl w:val="true"/>
              </w:rPr>
              <w:t>کسایی مروزی</w:t>
            </w:r>
            <w:r>
              <w:rPr>
                <w:rStyle w:val="IndexLink"/>
                <w:rtl w:val="true"/>
              </w:rPr>
              <w:tab/>
            </w:r>
            <w:r>
              <w:rPr>
                <w:rStyle w:val="IndexLink"/>
              </w:rPr>
              <w:t>50</w:t>
            </w:r>
          </w:hyperlink>
        </w:p>
        <w:p>
          <w:pPr>
            <w:pStyle w:val="Contents5"/>
            <w:tabs>
              <w:tab w:val="clear" w:pos="7892"/>
              <w:tab w:val="right" w:pos="9026" w:leader="dot"/>
            </w:tabs>
            <w:rPr/>
          </w:pPr>
          <w:hyperlink w:anchor="__RefHeading___Toc7607080_2870459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607082_2870459653">
            <w:r>
              <w:rPr>
                <w:webHidden/>
                <w:rStyle w:val="IndexLink"/>
                <w:rtl w:val="true"/>
              </w:rPr>
              <w:t>نمونه اشعار کسایی مروزی</w:t>
            </w:r>
            <w:r>
              <w:rPr>
                <w:rStyle w:val="IndexLink"/>
                <w:rtl w:val="true"/>
              </w:rPr>
              <w:tab/>
            </w:r>
            <w:r>
              <w:rPr>
                <w:rStyle w:val="IndexLink"/>
              </w:rPr>
              <w:t>51</w:t>
            </w:r>
          </w:hyperlink>
        </w:p>
        <w:p>
          <w:pPr>
            <w:pStyle w:val="Contents4"/>
            <w:tabs>
              <w:tab w:val="clear" w:pos="8176"/>
              <w:tab w:val="right" w:pos="9026" w:leader="dot"/>
            </w:tabs>
            <w:rPr/>
          </w:pPr>
          <w:hyperlink w:anchor="__RefHeading___Toc7607084_2870459653">
            <w:r>
              <w:rPr>
                <w:webHidden/>
                <w:rStyle w:val="IndexLink"/>
              </w:rPr>
              <w:t>4</w:t>
            </w:r>
            <w:r>
              <w:rPr>
                <w:rStyle w:val="IndexLink"/>
                <w:rtl w:val="true"/>
              </w:rPr>
              <w:t xml:space="preserve">. </w:t>
            </w:r>
            <w:r>
              <w:rPr>
                <w:rStyle w:val="IndexLink"/>
                <w:rtl w:val="true"/>
              </w:rPr>
              <w:t xml:space="preserve">ابو منصور محمدبن احمد طوسی </w:t>
            </w:r>
            <w:r>
              <w:rPr>
                <w:rStyle w:val="IndexLink"/>
                <w:rtl w:val="true"/>
              </w:rPr>
              <w:t>(</w:t>
            </w:r>
            <w:r>
              <w:rPr>
                <w:rStyle w:val="IndexLink"/>
                <w:rtl w:val="true"/>
              </w:rPr>
              <w:t>دقیقی</w:t>
            </w:r>
            <w:r>
              <w:rPr>
                <w:rStyle w:val="IndexLink"/>
                <w:rtl w:val="true"/>
              </w:rPr>
              <w:t>)</w:t>
              <w:tab/>
            </w:r>
            <w:r>
              <w:rPr>
                <w:rStyle w:val="IndexLink"/>
              </w:rPr>
              <w:t>52</w:t>
            </w:r>
          </w:hyperlink>
        </w:p>
        <w:p>
          <w:pPr>
            <w:pStyle w:val="Contents5"/>
            <w:tabs>
              <w:tab w:val="clear" w:pos="7892"/>
              <w:tab w:val="right" w:pos="9026" w:leader="dot"/>
            </w:tabs>
            <w:rPr/>
          </w:pPr>
          <w:hyperlink w:anchor="__RefHeading___Toc7607086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607088_2870459653">
            <w:r>
              <w:rPr>
                <w:webHidden/>
                <w:rStyle w:val="IndexLink"/>
                <w:rtl w:val="true"/>
              </w:rPr>
              <w:t>نمونه ای از اشعار دقیقی</w:t>
            </w:r>
            <w:r>
              <w:rPr>
                <w:rStyle w:val="IndexLink"/>
                <w:rtl w:val="true"/>
              </w:rPr>
              <w:tab/>
            </w:r>
            <w:r>
              <w:rPr>
                <w:rStyle w:val="IndexLink"/>
              </w:rPr>
              <w:t>54</w:t>
            </w:r>
          </w:hyperlink>
        </w:p>
        <w:p>
          <w:pPr>
            <w:pStyle w:val="Contents4"/>
            <w:tabs>
              <w:tab w:val="clear" w:pos="8176"/>
              <w:tab w:val="right" w:pos="9026" w:leader="dot"/>
            </w:tabs>
            <w:rPr/>
          </w:pPr>
          <w:hyperlink w:anchor="__RefHeading___Toc7607090_2870459653">
            <w:r>
              <w:rPr>
                <w:webHidden/>
                <w:rStyle w:val="IndexLink"/>
              </w:rPr>
              <w:t>5</w:t>
            </w:r>
            <w:r>
              <w:rPr>
                <w:rStyle w:val="IndexLink"/>
                <w:rtl w:val="true"/>
              </w:rPr>
              <w:t xml:space="preserve">. </w:t>
            </w:r>
            <w:r>
              <w:rPr>
                <w:rStyle w:val="IndexLink"/>
                <w:rtl w:val="true"/>
              </w:rPr>
              <w:t>رابعه بلخی</w:t>
            </w:r>
            <w:r>
              <w:rPr>
                <w:rStyle w:val="IndexLink"/>
                <w:rtl w:val="true"/>
              </w:rPr>
              <w:tab/>
            </w:r>
            <w:r>
              <w:rPr>
                <w:rStyle w:val="IndexLink"/>
              </w:rPr>
              <w:t>55</w:t>
            </w:r>
          </w:hyperlink>
        </w:p>
        <w:p>
          <w:pPr>
            <w:pStyle w:val="Contents4"/>
            <w:tabs>
              <w:tab w:val="clear" w:pos="8176"/>
              <w:tab w:val="right" w:pos="9026" w:leader="dot"/>
            </w:tabs>
            <w:rPr/>
          </w:pPr>
          <w:hyperlink w:anchor="__RefHeading___Toc7607092_2870459653">
            <w:r>
              <w:rPr>
                <w:webHidden/>
                <w:rStyle w:val="IndexLink"/>
              </w:rPr>
              <w:t>6</w:t>
            </w:r>
            <w:r>
              <w:rPr>
                <w:rStyle w:val="IndexLink"/>
                <w:rtl w:val="true"/>
              </w:rPr>
              <w:t xml:space="preserve">. </w:t>
            </w:r>
            <w:r>
              <w:rPr>
                <w:rStyle w:val="IndexLink"/>
                <w:rtl w:val="true"/>
              </w:rPr>
              <w:t>حکیم ابوالقاسم فردوسی</w:t>
            </w:r>
            <w:r>
              <w:rPr>
                <w:rStyle w:val="IndexLink"/>
                <w:rtl w:val="true"/>
              </w:rPr>
              <w:tab/>
            </w:r>
            <w:r>
              <w:rPr>
                <w:rStyle w:val="IndexLink"/>
              </w:rPr>
              <w:t>56</w:t>
            </w:r>
          </w:hyperlink>
        </w:p>
        <w:p>
          <w:pPr>
            <w:pStyle w:val="Contents5"/>
            <w:tabs>
              <w:tab w:val="clear" w:pos="7892"/>
              <w:tab w:val="right" w:pos="9026" w:leader="dot"/>
            </w:tabs>
            <w:rPr/>
          </w:pPr>
          <w:hyperlink w:anchor="__RefHeading___Toc7607094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607096_2870459653">
            <w:r>
              <w:rPr>
                <w:webHidden/>
                <w:rStyle w:val="IndexLink"/>
                <w:rtl w:val="true"/>
              </w:rPr>
              <w:t>نمونه ای از اشعار فردوسی</w:t>
            </w:r>
            <w:r>
              <w:rPr>
                <w:rStyle w:val="IndexLink"/>
                <w:rtl w:val="true"/>
              </w:rPr>
              <w:tab/>
            </w:r>
            <w:r>
              <w:rPr>
                <w:rStyle w:val="IndexLink"/>
              </w:rPr>
              <w:t>59</w:t>
            </w:r>
          </w:hyperlink>
        </w:p>
        <w:p>
          <w:pPr>
            <w:pStyle w:val="Contents4"/>
            <w:tabs>
              <w:tab w:val="clear" w:pos="8176"/>
              <w:tab w:val="right" w:pos="9026" w:leader="dot"/>
            </w:tabs>
            <w:rPr/>
          </w:pPr>
          <w:hyperlink w:anchor="__RefHeading___Toc7607098_2870459653">
            <w:r>
              <w:rPr>
                <w:webHidden/>
                <w:rStyle w:val="IndexLink"/>
              </w:rPr>
              <w:t>7</w:t>
            </w:r>
            <w:r>
              <w:rPr>
                <w:rStyle w:val="IndexLink"/>
                <w:rtl w:val="true"/>
              </w:rPr>
              <w:t xml:space="preserve">. </w:t>
            </w:r>
            <w:r>
              <w:rPr>
                <w:rStyle w:val="IndexLink"/>
                <w:rtl w:val="true"/>
              </w:rPr>
              <w:t>فرخی سیستانی</w:t>
            </w:r>
            <w:r>
              <w:rPr>
                <w:rStyle w:val="IndexLink"/>
                <w:rtl w:val="true"/>
              </w:rPr>
              <w:tab/>
            </w:r>
            <w:r>
              <w:rPr>
                <w:rStyle w:val="IndexLink"/>
              </w:rPr>
              <w:t>60</w:t>
            </w:r>
          </w:hyperlink>
        </w:p>
        <w:p>
          <w:pPr>
            <w:pStyle w:val="Contents5"/>
            <w:tabs>
              <w:tab w:val="clear" w:pos="7892"/>
              <w:tab w:val="right" w:pos="9026" w:leader="dot"/>
            </w:tabs>
            <w:rPr/>
          </w:pPr>
          <w:hyperlink w:anchor="__RefHeading___Toc7607100_2870459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607102_2870459653">
            <w:r>
              <w:rPr>
                <w:webHidden/>
                <w:rStyle w:val="IndexLink"/>
                <w:rtl w:val="true"/>
              </w:rPr>
              <w:t>نمونه ای از اشعارفرخی سیستانی</w:t>
            </w:r>
            <w:r>
              <w:rPr>
                <w:rStyle w:val="IndexLink"/>
                <w:rtl w:val="true"/>
              </w:rPr>
              <w:tab/>
            </w:r>
            <w:r>
              <w:rPr>
                <w:rStyle w:val="IndexLink"/>
              </w:rPr>
              <w:t>61</w:t>
            </w:r>
          </w:hyperlink>
        </w:p>
        <w:p>
          <w:pPr>
            <w:pStyle w:val="Contents4"/>
            <w:tabs>
              <w:tab w:val="clear" w:pos="8176"/>
              <w:tab w:val="right" w:pos="9026" w:leader="dot"/>
            </w:tabs>
            <w:rPr/>
          </w:pPr>
          <w:hyperlink w:anchor="__RefHeading___Toc7607104_2870459653">
            <w:r>
              <w:rPr>
                <w:webHidden/>
                <w:rStyle w:val="IndexLink"/>
              </w:rPr>
              <w:t>8</w:t>
            </w:r>
            <w:r>
              <w:rPr>
                <w:rStyle w:val="IndexLink"/>
                <w:rtl w:val="true"/>
              </w:rPr>
              <w:t xml:space="preserve">. </w:t>
            </w:r>
            <w:r>
              <w:rPr>
                <w:rStyle w:val="IndexLink"/>
                <w:rtl w:val="true"/>
              </w:rPr>
              <w:t>عنصری</w:t>
            </w:r>
            <w:r>
              <w:rPr>
                <w:rStyle w:val="IndexLink"/>
                <w:rtl w:val="true"/>
              </w:rPr>
              <w:tab/>
            </w:r>
            <w:r>
              <w:rPr>
                <w:rStyle w:val="IndexLink"/>
              </w:rPr>
              <w:t>62</w:t>
            </w:r>
          </w:hyperlink>
        </w:p>
        <w:p>
          <w:pPr>
            <w:pStyle w:val="Contents5"/>
            <w:tabs>
              <w:tab w:val="clear" w:pos="7892"/>
              <w:tab w:val="right" w:pos="9026" w:leader="dot"/>
            </w:tabs>
            <w:rPr/>
          </w:pPr>
          <w:hyperlink w:anchor="__RefHeading___Toc7607106_2870459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607108_2870459653">
            <w:r>
              <w:rPr>
                <w:webHidden/>
                <w:rStyle w:val="IndexLink"/>
                <w:rtl w:val="true"/>
              </w:rPr>
              <w:t>نمونه ای از قصیدۀ عنصری</w:t>
            </w:r>
            <w:r>
              <w:rPr>
                <w:rStyle w:val="IndexLink"/>
                <w:rtl w:val="true"/>
              </w:rPr>
              <w:tab/>
            </w:r>
            <w:r>
              <w:rPr>
                <w:rStyle w:val="IndexLink"/>
              </w:rPr>
              <w:t>62</w:t>
            </w:r>
          </w:hyperlink>
        </w:p>
        <w:p>
          <w:pPr>
            <w:pStyle w:val="Contents4"/>
            <w:tabs>
              <w:tab w:val="clear" w:pos="8176"/>
              <w:tab w:val="right" w:pos="9026" w:leader="dot"/>
            </w:tabs>
            <w:rPr/>
          </w:pPr>
          <w:hyperlink w:anchor="__RefHeading___Toc7607110_2870459653">
            <w:r>
              <w:rPr>
                <w:webHidden/>
                <w:rStyle w:val="IndexLink"/>
              </w:rPr>
              <w:t>9</w:t>
            </w:r>
            <w:r>
              <w:rPr>
                <w:rStyle w:val="IndexLink"/>
                <w:rtl w:val="true"/>
              </w:rPr>
              <w:t xml:space="preserve">. </w:t>
            </w:r>
            <w:r>
              <w:rPr>
                <w:rStyle w:val="IndexLink"/>
                <w:rtl w:val="true"/>
              </w:rPr>
              <w:t>منوچهر دامغانی</w:t>
            </w:r>
            <w:r>
              <w:rPr>
                <w:rStyle w:val="IndexLink"/>
                <w:rtl w:val="true"/>
              </w:rPr>
              <w:tab/>
            </w:r>
            <w:r>
              <w:rPr>
                <w:rStyle w:val="IndexLink"/>
              </w:rPr>
              <w:t>63</w:t>
            </w:r>
          </w:hyperlink>
        </w:p>
        <w:p>
          <w:pPr>
            <w:pStyle w:val="Contents5"/>
            <w:tabs>
              <w:tab w:val="clear" w:pos="7892"/>
              <w:tab w:val="right" w:pos="9026" w:leader="dot"/>
            </w:tabs>
            <w:rPr/>
          </w:pPr>
          <w:hyperlink w:anchor="__RefHeading___Toc7607112_287045965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7607114_2870459653">
            <w:r>
              <w:rPr>
                <w:webHidden/>
                <w:rStyle w:val="IndexLink"/>
                <w:rtl w:val="true"/>
              </w:rPr>
              <w:t>نمونه ای از شعر منوچهر دامغانی</w:t>
            </w:r>
            <w:r>
              <w:rPr>
                <w:rStyle w:val="IndexLink"/>
                <w:rtl w:val="true"/>
              </w:rPr>
              <w:tab/>
            </w:r>
            <w:r>
              <w:rPr>
                <w:rStyle w:val="IndexLink"/>
              </w:rPr>
              <w:t>65</w:t>
            </w:r>
          </w:hyperlink>
        </w:p>
        <w:p>
          <w:pPr>
            <w:pStyle w:val="Contents4"/>
            <w:tabs>
              <w:tab w:val="clear" w:pos="8176"/>
              <w:tab w:val="right" w:pos="9026" w:leader="dot"/>
            </w:tabs>
            <w:rPr/>
          </w:pPr>
          <w:hyperlink w:anchor="__RefHeading___Toc7607116_2870459653">
            <w:r>
              <w:rPr>
                <w:webHidden/>
                <w:rStyle w:val="IndexLink"/>
              </w:rPr>
              <w:t>10</w:t>
            </w:r>
            <w:r>
              <w:rPr>
                <w:rStyle w:val="IndexLink"/>
                <w:rtl w:val="true"/>
              </w:rPr>
              <w:t xml:space="preserve">. </w:t>
            </w:r>
            <w:r>
              <w:rPr>
                <w:rStyle w:val="IndexLink"/>
                <w:rtl w:val="true"/>
              </w:rPr>
              <w:t>ابوسعید ابی الخیر</w:t>
            </w:r>
            <w:r>
              <w:rPr>
                <w:rStyle w:val="IndexLink"/>
                <w:rtl w:val="true"/>
              </w:rPr>
              <w:tab/>
            </w:r>
            <w:r>
              <w:rPr>
                <w:rStyle w:val="IndexLink"/>
              </w:rPr>
              <w:t>66</w:t>
            </w:r>
          </w:hyperlink>
        </w:p>
        <w:p>
          <w:pPr>
            <w:pStyle w:val="Contents4"/>
            <w:tabs>
              <w:tab w:val="clear" w:pos="8176"/>
              <w:tab w:val="right" w:pos="9026" w:leader="dot"/>
            </w:tabs>
            <w:rPr/>
          </w:pPr>
          <w:hyperlink w:anchor="__RefHeading___Toc7607118_2870459653">
            <w:r>
              <w:rPr>
                <w:webHidden/>
                <w:rStyle w:val="IndexLink"/>
              </w:rPr>
              <w:t>11</w:t>
            </w:r>
            <w:r>
              <w:rPr>
                <w:rStyle w:val="IndexLink"/>
                <w:rtl w:val="true"/>
              </w:rPr>
              <w:t xml:space="preserve">. </w:t>
            </w:r>
            <w:r>
              <w:rPr>
                <w:rStyle w:val="IndexLink"/>
                <w:rtl w:val="true"/>
              </w:rPr>
              <w:t>فخرالدین اسعد گرگانی</w:t>
            </w:r>
            <w:r>
              <w:rPr>
                <w:rStyle w:val="IndexLink"/>
                <w:rtl w:val="true"/>
              </w:rPr>
              <w:tab/>
            </w:r>
            <w:r>
              <w:rPr>
                <w:rStyle w:val="IndexLink"/>
              </w:rPr>
              <w:t>67</w:t>
            </w:r>
          </w:hyperlink>
        </w:p>
        <w:p>
          <w:pPr>
            <w:pStyle w:val="Contents4"/>
            <w:tabs>
              <w:tab w:val="clear" w:pos="8176"/>
              <w:tab w:val="right" w:pos="9026" w:leader="dot"/>
            </w:tabs>
            <w:rPr/>
          </w:pPr>
          <w:hyperlink w:anchor="__RefHeading___Toc7607120_2870459653">
            <w:r>
              <w:rPr>
                <w:webHidden/>
                <w:rStyle w:val="IndexLink"/>
              </w:rPr>
              <w:t>12</w:t>
            </w:r>
            <w:r>
              <w:rPr>
                <w:rStyle w:val="IndexLink"/>
                <w:rtl w:val="true"/>
              </w:rPr>
              <w:t xml:space="preserve">. </w:t>
            </w:r>
            <w:r>
              <w:rPr>
                <w:rStyle w:val="IndexLink"/>
                <w:rtl w:val="true"/>
              </w:rPr>
              <w:t>بابا طاهر همدانی</w:t>
            </w:r>
            <w:r>
              <w:rPr>
                <w:rStyle w:val="IndexLink"/>
                <w:rtl w:val="true"/>
              </w:rPr>
              <w:tab/>
            </w:r>
            <w:r>
              <w:rPr>
                <w:rStyle w:val="IndexLink"/>
              </w:rPr>
              <w:t>68</w:t>
            </w:r>
          </w:hyperlink>
        </w:p>
        <w:p>
          <w:pPr>
            <w:pStyle w:val="Contents4"/>
            <w:tabs>
              <w:tab w:val="clear" w:pos="8176"/>
              <w:tab w:val="right" w:pos="9026" w:leader="dot"/>
            </w:tabs>
            <w:rPr/>
          </w:pPr>
          <w:hyperlink w:anchor="__RefHeading___Toc7607122_2870459653">
            <w:r>
              <w:rPr>
                <w:webHidden/>
                <w:rStyle w:val="IndexLink"/>
              </w:rPr>
              <w:t>13</w:t>
            </w:r>
            <w:r>
              <w:rPr>
                <w:rStyle w:val="IndexLink"/>
                <w:rtl w:val="true"/>
              </w:rPr>
              <w:t xml:space="preserve">. </w:t>
            </w:r>
            <w:r>
              <w:rPr>
                <w:rStyle w:val="IndexLink"/>
                <w:rtl w:val="true"/>
              </w:rPr>
              <w:t>اسدی طوسی</w:t>
            </w:r>
            <w:r>
              <w:rPr>
                <w:rStyle w:val="IndexLink"/>
                <w:rtl w:val="true"/>
              </w:rPr>
              <w:tab/>
            </w:r>
            <w:r>
              <w:rPr>
                <w:rStyle w:val="IndexLink"/>
              </w:rPr>
              <w:t>69</w:t>
            </w:r>
          </w:hyperlink>
        </w:p>
        <w:p>
          <w:pPr>
            <w:pStyle w:val="Contents4"/>
            <w:tabs>
              <w:tab w:val="clear" w:pos="8176"/>
              <w:tab w:val="right" w:pos="9026" w:leader="dot"/>
            </w:tabs>
            <w:rPr/>
          </w:pPr>
          <w:hyperlink w:anchor="__RefHeading___Toc7607124_2870459653">
            <w:r>
              <w:rPr>
                <w:webHidden/>
                <w:rStyle w:val="IndexLink"/>
              </w:rPr>
              <w:t>14</w:t>
            </w:r>
            <w:r>
              <w:rPr>
                <w:rStyle w:val="IndexLink"/>
                <w:rtl w:val="true"/>
              </w:rPr>
              <w:t xml:space="preserve">. </w:t>
            </w:r>
            <w:r>
              <w:rPr>
                <w:rStyle w:val="IndexLink"/>
                <w:rtl w:val="true"/>
              </w:rPr>
              <w:t>ناصرخسرو</w:t>
            </w:r>
            <w:r>
              <w:rPr>
                <w:rStyle w:val="IndexLink"/>
                <w:rtl w:val="true"/>
              </w:rPr>
              <w:tab/>
            </w:r>
            <w:r>
              <w:rPr>
                <w:rStyle w:val="IndexLink"/>
              </w:rPr>
              <w:t>71</w:t>
            </w:r>
          </w:hyperlink>
        </w:p>
        <w:p>
          <w:pPr>
            <w:pStyle w:val="Contents5"/>
            <w:tabs>
              <w:tab w:val="clear" w:pos="7892"/>
              <w:tab w:val="right" w:pos="9026" w:leader="dot"/>
            </w:tabs>
            <w:rPr/>
          </w:pPr>
          <w:hyperlink w:anchor="__RefHeading___Toc7607126_287045965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7607128_2870459653">
            <w:r>
              <w:rPr>
                <w:webHidden/>
                <w:rStyle w:val="IndexLink"/>
                <w:rtl w:val="true"/>
              </w:rPr>
              <w:t>نمونه ای از شعر ناصرخسرو</w:t>
            </w:r>
            <w:r>
              <w:rPr>
                <w:rStyle w:val="IndexLink"/>
                <w:rtl w:val="true"/>
              </w:rPr>
              <w:tab/>
            </w:r>
            <w:r>
              <w:rPr>
                <w:rStyle w:val="IndexLink"/>
              </w:rPr>
              <w:t>71</w:t>
            </w:r>
          </w:hyperlink>
        </w:p>
        <w:p>
          <w:pPr>
            <w:pStyle w:val="Contents3"/>
            <w:tabs>
              <w:tab w:val="clear" w:pos="8459"/>
              <w:tab w:val="right" w:pos="9026" w:leader="dot"/>
            </w:tabs>
            <w:rPr/>
          </w:pPr>
          <w:hyperlink w:anchor="__RefHeading___Toc7607130_2870459653">
            <w:r>
              <w:rPr>
                <w:webHidden/>
                <w:rStyle w:val="IndexLink"/>
                <w:rtl w:val="true"/>
              </w:rPr>
              <w:t>مختصات و ویژگی های سبک خراسانی</w:t>
            </w:r>
            <w:r>
              <w:rPr>
                <w:rStyle w:val="IndexLink"/>
                <w:rtl w:val="true"/>
              </w:rPr>
              <w:tab/>
            </w:r>
            <w:r>
              <w:rPr>
                <w:rStyle w:val="IndexLink"/>
              </w:rPr>
              <w:t>73</w:t>
            </w:r>
          </w:hyperlink>
        </w:p>
        <w:p>
          <w:pPr>
            <w:pStyle w:val="Contents4"/>
            <w:tabs>
              <w:tab w:val="clear" w:pos="8176"/>
              <w:tab w:val="right" w:pos="9026" w:leader="dot"/>
            </w:tabs>
            <w:rPr/>
          </w:pPr>
          <w:hyperlink w:anchor="__RefHeading___Toc7607132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607134_2870459653">
            <w:r>
              <w:rPr>
                <w:webHidden/>
                <w:rStyle w:val="IndexLink"/>
              </w:rPr>
              <w:t>1</w:t>
            </w:r>
            <w:r>
              <w:rPr>
                <w:rStyle w:val="IndexLink"/>
                <w:rtl w:val="true"/>
              </w:rPr>
              <w:t>.</w:t>
            </w:r>
            <w:r>
              <w:rPr>
                <w:rStyle w:val="IndexLink"/>
                <w:rtl w:val="true"/>
              </w:rPr>
              <w:t>مختصات زبانی</w:t>
            </w:r>
            <w:r>
              <w:rPr>
                <w:rStyle w:val="IndexLink"/>
                <w:rtl w:val="true"/>
              </w:rPr>
              <w:tab/>
            </w:r>
            <w:r>
              <w:rPr>
                <w:rStyle w:val="IndexLink"/>
              </w:rPr>
              <w:t>73</w:t>
            </w:r>
          </w:hyperlink>
        </w:p>
        <w:p>
          <w:pPr>
            <w:pStyle w:val="Contents4"/>
            <w:tabs>
              <w:tab w:val="clear" w:pos="8176"/>
              <w:tab w:val="right" w:pos="9026" w:leader="dot"/>
            </w:tabs>
            <w:rPr/>
          </w:pPr>
          <w:hyperlink w:anchor="__RefHeading___Toc7607136_2870459653">
            <w:r>
              <w:rPr>
                <w:webHidden/>
                <w:rStyle w:val="IndexLink"/>
              </w:rPr>
              <w:t>2</w:t>
            </w:r>
            <w:r>
              <w:rPr>
                <w:rStyle w:val="IndexLink"/>
                <w:rtl w:val="true"/>
              </w:rPr>
              <w:t xml:space="preserve">. </w:t>
            </w:r>
            <w:r>
              <w:rPr>
                <w:rStyle w:val="IndexLink"/>
                <w:rtl w:val="true"/>
              </w:rPr>
              <w:t>مختصات ادبی</w:t>
            </w:r>
            <w:r>
              <w:rPr>
                <w:rStyle w:val="IndexLink"/>
                <w:rtl w:val="true"/>
              </w:rPr>
              <w:tab/>
            </w:r>
            <w:r>
              <w:rPr>
                <w:rStyle w:val="IndexLink"/>
              </w:rPr>
              <w:t>74</w:t>
            </w:r>
          </w:hyperlink>
        </w:p>
        <w:p>
          <w:pPr>
            <w:pStyle w:val="Contents4"/>
            <w:tabs>
              <w:tab w:val="clear" w:pos="8176"/>
              <w:tab w:val="right" w:pos="9026" w:leader="dot"/>
            </w:tabs>
            <w:rPr/>
          </w:pPr>
          <w:hyperlink w:anchor="__RefHeading___Toc7607138_2870459653">
            <w:r>
              <w:rPr>
                <w:webHidden/>
                <w:rStyle w:val="IndexLink"/>
              </w:rPr>
              <w:t>3</w:t>
            </w:r>
            <w:r>
              <w:rPr>
                <w:rStyle w:val="IndexLink"/>
                <w:rtl w:val="true"/>
              </w:rPr>
              <w:t>.</w:t>
            </w:r>
            <w:r>
              <w:rPr>
                <w:rStyle w:val="IndexLink"/>
                <w:rtl w:val="true"/>
              </w:rPr>
              <w:t>مختصات فکری</w:t>
            </w:r>
            <w:r>
              <w:rPr>
                <w:rStyle w:val="IndexLink"/>
                <w:rtl w:val="true"/>
              </w:rPr>
              <w:tab/>
            </w:r>
            <w:r>
              <w:rPr>
                <w:rStyle w:val="IndexLink"/>
              </w:rPr>
              <w:t>75</w:t>
            </w:r>
          </w:hyperlink>
        </w:p>
        <w:p>
          <w:pPr>
            <w:pStyle w:val="Contents2"/>
            <w:tabs>
              <w:tab w:val="clear" w:pos="8743"/>
              <w:tab w:val="right" w:pos="9026" w:leader="dot"/>
            </w:tabs>
            <w:rPr/>
          </w:pPr>
          <w:hyperlink w:anchor="__RefHeading___Toc7607140_2870459653">
            <w:r>
              <w:rPr>
                <w:webHidden/>
                <w:rStyle w:val="IndexLink"/>
                <w:rtl w:val="true"/>
              </w:rPr>
              <w:t>شعر قرن ششم</w:t>
            </w:r>
            <w:r>
              <w:rPr>
                <w:rStyle w:val="IndexLink"/>
                <w:rtl w:val="true"/>
              </w:rPr>
              <w:tab/>
            </w:r>
            <w:r>
              <w:rPr>
                <w:rStyle w:val="IndexLink"/>
              </w:rPr>
              <w:t>79</w:t>
            </w:r>
          </w:hyperlink>
        </w:p>
        <w:p>
          <w:pPr>
            <w:pStyle w:val="Contents2"/>
            <w:tabs>
              <w:tab w:val="clear" w:pos="8743"/>
              <w:tab w:val="right" w:pos="9026" w:leader="dot"/>
            </w:tabs>
            <w:rPr/>
          </w:pPr>
          <w:hyperlink w:anchor="__RefHeading___Toc7607142_2870459653">
            <w:r>
              <w:rPr>
                <w:webHidden/>
                <w:rStyle w:val="IndexLink"/>
                <w:rtl w:val="true"/>
              </w:rPr>
              <w:t>سه سبک شعری در قرن ششم هجری</w:t>
            </w:r>
            <w:r>
              <w:rPr>
                <w:rStyle w:val="IndexLink"/>
                <w:rtl w:val="true"/>
              </w:rPr>
              <w:tab/>
            </w:r>
            <w:r>
              <w:rPr>
                <w:rStyle w:val="IndexLink"/>
              </w:rPr>
              <w:t>79</w:t>
            </w:r>
          </w:hyperlink>
        </w:p>
        <w:p>
          <w:pPr>
            <w:pStyle w:val="Contents2"/>
            <w:tabs>
              <w:tab w:val="clear" w:pos="8743"/>
              <w:tab w:val="right" w:pos="9026" w:leader="dot"/>
            </w:tabs>
            <w:rPr/>
          </w:pPr>
          <w:hyperlink w:anchor="__RefHeading___Toc7607144_2870459653">
            <w:r>
              <w:rPr>
                <w:webHidden/>
                <w:rStyle w:val="IndexLink"/>
                <w:rtl w:val="true"/>
              </w:rPr>
              <w:t>سبک آذربایجانی</w:t>
            </w:r>
            <w:r>
              <w:rPr>
                <w:rStyle w:val="IndexLink"/>
                <w:rtl w:val="true"/>
              </w:rPr>
              <w:tab/>
            </w:r>
            <w:r>
              <w:rPr>
                <w:rStyle w:val="IndexLink"/>
              </w:rPr>
              <w:t>79</w:t>
            </w:r>
          </w:hyperlink>
        </w:p>
        <w:p>
          <w:pPr>
            <w:pStyle w:val="Contents3"/>
            <w:tabs>
              <w:tab w:val="clear" w:pos="8459"/>
              <w:tab w:val="right" w:pos="9026" w:leader="dot"/>
            </w:tabs>
            <w:rPr/>
          </w:pPr>
          <w:hyperlink w:anchor="__RefHeading___Toc7607146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7607148_2870459653">
            <w:r>
              <w:rPr>
                <w:webHidden/>
                <w:rStyle w:val="IndexLink"/>
                <w:rtl w:val="true"/>
              </w:rPr>
              <w:t>خاقانی</w:t>
            </w:r>
            <w:r>
              <w:rPr>
                <w:rStyle w:val="IndexLink"/>
                <w:rtl w:val="true"/>
              </w:rPr>
              <w:tab/>
            </w:r>
            <w:r>
              <w:rPr>
                <w:rStyle w:val="IndexLink"/>
              </w:rPr>
              <w:t>80</w:t>
            </w:r>
          </w:hyperlink>
        </w:p>
        <w:p>
          <w:pPr>
            <w:pStyle w:val="Contents3"/>
            <w:tabs>
              <w:tab w:val="clear" w:pos="8459"/>
              <w:tab w:val="right" w:pos="9026" w:leader="dot"/>
            </w:tabs>
            <w:rPr/>
          </w:pPr>
          <w:hyperlink w:anchor="__RefHeading___Toc7607150_2870459653">
            <w:r>
              <w:rPr>
                <w:webHidden/>
                <w:rStyle w:val="IndexLink"/>
                <w:rtl w:val="true"/>
              </w:rPr>
              <w:t>نظامی گنجوی</w:t>
            </w:r>
            <w:r>
              <w:rPr>
                <w:rStyle w:val="IndexLink"/>
                <w:rtl w:val="true"/>
              </w:rPr>
              <w:tab/>
            </w:r>
            <w:r>
              <w:rPr>
                <w:rStyle w:val="IndexLink"/>
              </w:rPr>
              <w:t>81</w:t>
            </w:r>
          </w:hyperlink>
        </w:p>
        <w:p>
          <w:pPr>
            <w:pStyle w:val="Contents3"/>
            <w:tabs>
              <w:tab w:val="clear" w:pos="8459"/>
              <w:tab w:val="right" w:pos="9026" w:leader="dot"/>
            </w:tabs>
            <w:rPr/>
          </w:pPr>
          <w:hyperlink w:anchor="__RefHeading___Toc7607152_2870459653">
            <w:r>
              <w:rPr>
                <w:webHidden/>
                <w:rStyle w:val="IndexLink"/>
                <w:rtl w:val="true"/>
              </w:rPr>
              <w:t>فلکی شروانی</w:t>
            </w:r>
            <w:r>
              <w:rPr>
                <w:rStyle w:val="IndexLink"/>
                <w:rtl w:val="true"/>
              </w:rPr>
              <w:tab/>
            </w:r>
            <w:r>
              <w:rPr>
                <w:rStyle w:val="IndexLink"/>
              </w:rPr>
              <w:t>81</w:t>
            </w:r>
          </w:hyperlink>
        </w:p>
        <w:p>
          <w:pPr>
            <w:pStyle w:val="Contents3"/>
            <w:tabs>
              <w:tab w:val="clear" w:pos="8459"/>
              <w:tab w:val="right" w:pos="9026" w:leader="dot"/>
            </w:tabs>
            <w:rPr/>
          </w:pPr>
          <w:hyperlink w:anchor="__RefHeading___Toc7607154_2870459653">
            <w:r>
              <w:rPr>
                <w:webHidden/>
                <w:rStyle w:val="IndexLink"/>
                <w:rtl w:val="true"/>
              </w:rPr>
              <w:t>مجیرالدین بیلقانی</w:t>
            </w:r>
            <w:r>
              <w:rPr>
                <w:rStyle w:val="IndexLink"/>
                <w:rtl w:val="true"/>
              </w:rPr>
              <w:tab/>
            </w:r>
            <w:r>
              <w:rPr>
                <w:rStyle w:val="IndexLink"/>
              </w:rPr>
              <w:t>82</w:t>
            </w:r>
          </w:hyperlink>
        </w:p>
        <w:p>
          <w:pPr>
            <w:pStyle w:val="Contents3"/>
            <w:tabs>
              <w:tab w:val="clear" w:pos="8459"/>
              <w:tab w:val="right" w:pos="9026" w:leader="dot"/>
            </w:tabs>
            <w:rPr/>
          </w:pPr>
          <w:hyperlink w:anchor="__RefHeading___Toc7607156_2870459653">
            <w:r>
              <w:rPr>
                <w:webHidden/>
                <w:rStyle w:val="IndexLink"/>
                <w:rtl w:val="true"/>
              </w:rPr>
              <w:t>ظهیرالدین فاریابی</w:t>
            </w:r>
            <w:r>
              <w:rPr>
                <w:rStyle w:val="IndexLink"/>
                <w:rtl w:val="true"/>
              </w:rPr>
              <w:tab/>
            </w:r>
            <w:r>
              <w:rPr>
                <w:rStyle w:val="IndexLink"/>
              </w:rPr>
              <w:t>82</w:t>
            </w:r>
          </w:hyperlink>
        </w:p>
        <w:p>
          <w:pPr>
            <w:pStyle w:val="Contents2"/>
            <w:tabs>
              <w:tab w:val="clear" w:pos="8743"/>
              <w:tab w:val="right" w:pos="9026" w:leader="dot"/>
            </w:tabs>
            <w:rPr/>
          </w:pPr>
          <w:hyperlink w:anchor="__RefHeading___Toc7607158_2870459653">
            <w:r>
              <w:rPr>
                <w:webHidden/>
                <w:rStyle w:val="IndexLink"/>
                <w:rtl w:val="true"/>
              </w:rPr>
              <w:t>سبک بینابین</w:t>
            </w:r>
            <w:r>
              <w:rPr>
                <w:rStyle w:val="IndexLink"/>
                <w:rtl w:val="true"/>
              </w:rPr>
              <w:tab/>
            </w:r>
            <w:r>
              <w:rPr>
                <w:rStyle w:val="IndexLink"/>
              </w:rPr>
              <w:t>82</w:t>
            </w:r>
          </w:hyperlink>
        </w:p>
        <w:p>
          <w:pPr>
            <w:pStyle w:val="Contents2"/>
            <w:tabs>
              <w:tab w:val="clear" w:pos="8743"/>
              <w:tab w:val="right" w:pos="9026" w:leader="dot"/>
            </w:tabs>
            <w:rPr/>
          </w:pPr>
          <w:hyperlink w:anchor="__RefHeading___Toc7607160_2870459653">
            <w:r>
              <w:rPr>
                <w:webHidden/>
                <w:rStyle w:val="IndexLink"/>
                <w:rtl w:val="true"/>
              </w:rPr>
              <w:t>مختصات و ویژگی شعر قرن ششم</w:t>
            </w:r>
            <w:r>
              <w:rPr>
                <w:rStyle w:val="IndexLink"/>
                <w:rtl w:val="true"/>
              </w:rPr>
              <w:tab/>
            </w:r>
            <w:r>
              <w:rPr>
                <w:rStyle w:val="IndexLink"/>
              </w:rPr>
              <w:t>83</w:t>
            </w:r>
          </w:hyperlink>
        </w:p>
        <w:p>
          <w:pPr>
            <w:pStyle w:val="Contents3"/>
            <w:tabs>
              <w:tab w:val="clear" w:pos="8459"/>
              <w:tab w:val="right" w:pos="9026" w:leader="dot"/>
            </w:tabs>
            <w:rPr/>
          </w:pPr>
          <w:hyperlink w:anchor="__RefHeading___Toc7607162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7607164_2870459653">
            <w:r>
              <w:rPr>
                <w:webHidden/>
                <w:rStyle w:val="IndexLink"/>
              </w:rPr>
              <w:t>1</w:t>
            </w:r>
            <w:r>
              <w:rPr>
                <w:rStyle w:val="IndexLink"/>
                <w:rtl w:val="true"/>
              </w:rPr>
              <w:t xml:space="preserve">. </w:t>
            </w:r>
            <w:r>
              <w:rPr>
                <w:rStyle w:val="IndexLink"/>
                <w:rtl w:val="true"/>
              </w:rPr>
              <w:t>سطح زبانی</w:t>
            </w:r>
            <w:r>
              <w:rPr>
                <w:rStyle w:val="IndexLink"/>
                <w:rtl w:val="true"/>
              </w:rPr>
              <w:tab/>
            </w:r>
            <w:r>
              <w:rPr>
                <w:rStyle w:val="IndexLink"/>
              </w:rPr>
              <w:t>83</w:t>
            </w:r>
          </w:hyperlink>
        </w:p>
        <w:p>
          <w:pPr>
            <w:pStyle w:val="Contents3"/>
            <w:tabs>
              <w:tab w:val="clear" w:pos="8459"/>
              <w:tab w:val="right" w:pos="9026" w:leader="dot"/>
            </w:tabs>
            <w:rPr/>
          </w:pPr>
          <w:hyperlink w:anchor="__RefHeading___Toc7607166_2870459653">
            <w:r>
              <w:rPr>
                <w:webHidden/>
                <w:rStyle w:val="IndexLink"/>
              </w:rPr>
              <w:t>2</w:t>
            </w:r>
            <w:r>
              <w:rPr>
                <w:rStyle w:val="IndexLink"/>
                <w:rtl w:val="true"/>
              </w:rPr>
              <w:t xml:space="preserve">. </w:t>
            </w:r>
            <w:r>
              <w:rPr>
                <w:rStyle w:val="IndexLink"/>
                <w:rtl w:val="true"/>
              </w:rPr>
              <w:t>سطح ادبی</w:t>
            </w:r>
            <w:r>
              <w:rPr>
                <w:rStyle w:val="IndexLink"/>
                <w:rtl w:val="true"/>
              </w:rPr>
              <w:tab/>
            </w:r>
            <w:r>
              <w:rPr>
                <w:rStyle w:val="IndexLink"/>
              </w:rPr>
              <w:t>83</w:t>
            </w:r>
          </w:hyperlink>
        </w:p>
        <w:p>
          <w:pPr>
            <w:pStyle w:val="Contents3"/>
            <w:tabs>
              <w:tab w:val="clear" w:pos="8459"/>
              <w:tab w:val="right" w:pos="9026" w:leader="dot"/>
            </w:tabs>
            <w:rPr/>
          </w:pPr>
          <w:hyperlink w:anchor="__RefHeading___Toc7607168_2870459653">
            <w:r>
              <w:rPr>
                <w:webHidden/>
                <w:rStyle w:val="IndexLink"/>
              </w:rPr>
              <w:t>3</w:t>
            </w:r>
            <w:r>
              <w:rPr>
                <w:rStyle w:val="IndexLink"/>
                <w:rtl w:val="true"/>
              </w:rPr>
              <w:t xml:space="preserve">. </w:t>
            </w:r>
            <w:r>
              <w:rPr>
                <w:rStyle w:val="IndexLink"/>
                <w:rtl w:val="true"/>
              </w:rPr>
              <w:t>سطح فکری</w:t>
            </w:r>
            <w:r>
              <w:rPr>
                <w:rStyle w:val="IndexLink"/>
                <w:rtl w:val="true"/>
              </w:rPr>
              <w:tab/>
            </w:r>
            <w:r>
              <w:rPr>
                <w:rStyle w:val="IndexLink"/>
              </w:rPr>
              <w:t>84</w:t>
            </w:r>
          </w:hyperlink>
        </w:p>
        <w:p>
          <w:pPr>
            <w:pStyle w:val="Contents2"/>
            <w:tabs>
              <w:tab w:val="clear" w:pos="8743"/>
              <w:tab w:val="right" w:pos="9026" w:leader="dot"/>
            </w:tabs>
            <w:rPr/>
          </w:pPr>
          <w:hyperlink w:anchor="__RefHeading___Toc7607170_2870459653">
            <w:r>
              <w:rPr>
                <w:webHidden/>
                <w:rStyle w:val="IndexLink"/>
                <w:rtl w:val="true"/>
              </w:rPr>
              <w:t>شاعران قرن ششم هجری</w:t>
            </w:r>
            <w:r>
              <w:rPr>
                <w:rStyle w:val="IndexLink"/>
                <w:rtl w:val="true"/>
              </w:rPr>
              <w:tab/>
            </w:r>
            <w:r>
              <w:rPr>
                <w:rStyle w:val="IndexLink"/>
              </w:rPr>
              <w:t>85</w:t>
            </w:r>
          </w:hyperlink>
        </w:p>
        <w:p>
          <w:pPr>
            <w:pStyle w:val="Contents3"/>
            <w:tabs>
              <w:tab w:val="clear" w:pos="8459"/>
              <w:tab w:val="right" w:pos="9026" w:leader="dot"/>
            </w:tabs>
            <w:rPr/>
          </w:pPr>
          <w:hyperlink w:anchor="__RefHeading___Toc7607172_2870459653">
            <w:r>
              <w:rPr>
                <w:webHidden/>
                <w:rStyle w:val="IndexLink"/>
              </w:rPr>
              <w:t>1</w:t>
            </w:r>
            <w:r>
              <w:rPr>
                <w:rStyle w:val="IndexLink"/>
                <w:rtl w:val="true"/>
              </w:rPr>
              <w:t xml:space="preserve">. </w:t>
            </w:r>
            <w:r>
              <w:rPr>
                <w:rStyle w:val="IndexLink"/>
                <w:rtl w:val="true"/>
              </w:rPr>
              <w:t>خیام نیشابوری</w:t>
            </w:r>
            <w:r>
              <w:rPr>
                <w:rStyle w:val="IndexLink"/>
                <w:rtl w:val="true"/>
              </w:rPr>
              <w:tab/>
            </w:r>
            <w:r>
              <w:rPr>
                <w:rStyle w:val="IndexLink"/>
              </w:rPr>
              <w:t>85</w:t>
            </w:r>
          </w:hyperlink>
        </w:p>
        <w:p>
          <w:pPr>
            <w:pStyle w:val="Contents4"/>
            <w:tabs>
              <w:tab w:val="clear" w:pos="8176"/>
              <w:tab w:val="right" w:pos="9026" w:leader="dot"/>
            </w:tabs>
            <w:rPr/>
          </w:pPr>
          <w:hyperlink w:anchor="__RefHeading___Toc7607174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607176_2870459653">
            <w:r>
              <w:rPr>
                <w:webHidden/>
                <w:rStyle w:val="IndexLink"/>
                <w:rtl w:val="true"/>
              </w:rPr>
              <w:t>نمونه ای از رباعیات خیام</w:t>
            </w:r>
            <w:r>
              <w:rPr>
                <w:rStyle w:val="IndexLink"/>
                <w:rtl w:val="true"/>
              </w:rPr>
              <w:tab/>
            </w:r>
            <w:r>
              <w:rPr>
                <w:rStyle w:val="IndexLink"/>
              </w:rPr>
              <w:t>85</w:t>
            </w:r>
          </w:hyperlink>
        </w:p>
        <w:p>
          <w:pPr>
            <w:pStyle w:val="Contents3"/>
            <w:tabs>
              <w:tab w:val="clear" w:pos="8459"/>
              <w:tab w:val="right" w:pos="9026" w:leader="dot"/>
            </w:tabs>
            <w:rPr/>
          </w:pPr>
          <w:hyperlink w:anchor="__RefHeading___Toc7607178_2870459653">
            <w:r>
              <w:rPr>
                <w:webHidden/>
                <w:rStyle w:val="IndexLink"/>
              </w:rPr>
              <w:t>2</w:t>
            </w:r>
            <w:r>
              <w:rPr>
                <w:rStyle w:val="IndexLink"/>
                <w:rtl w:val="true"/>
              </w:rPr>
              <w:t xml:space="preserve">. </w:t>
            </w:r>
            <w:r>
              <w:rPr>
                <w:rStyle w:val="IndexLink"/>
                <w:rtl w:val="true"/>
              </w:rPr>
              <w:t>مسعود سعد سلمان</w:t>
            </w:r>
            <w:r>
              <w:rPr>
                <w:rStyle w:val="IndexLink"/>
                <w:rtl w:val="true"/>
              </w:rPr>
              <w:tab/>
            </w:r>
            <w:r>
              <w:rPr>
                <w:rStyle w:val="IndexLink"/>
              </w:rPr>
              <w:t>86</w:t>
            </w:r>
          </w:hyperlink>
        </w:p>
        <w:p>
          <w:pPr>
            <w:pStyle w:val="Contents4"/>
            <w:tabs>
              <w:tab w:val="clear" w:pos="8176"/>
              <w:tab w:val="right" w:pos="9026" w:leader="dot"/>
            </w:tabs>
            <w:rPr/>
          </w:pPr>
          <w:hyperlink w:anchor="__RefHeading___Toc7607180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607182_2870459653">
            <w:r>
              <w:rPr>
                <w:webHidden/>
                <w:rStyle w:val="IndexLink"/>
                <w:rtl w:val="true"/>
              </w:rPr>
              <w:t>نمونه ای از حبسیه مسعود سعد که در زندان سروده</w:t>
            </w:r>
            <w:r>
              <w:rPr>
                <w:rStyle w:val="IndexLink"/>
                <w:rtl w:val="true"/>
              </w:rPr>
              <w:tab/>
            </w:r>
            <w:r>
              <w:rPr>
                <w:rStyle w:val="IndexLink"/>
              </w:rPr>
              <w:t>87</w:t>
            </w:r>
          </w:hyperlink>
        </w:p>
        <w:p>
          <w:pPr>
            <w:pStyle w:val="Contents3"/>
            <w:tabs>
              <w:tab w:val="clear" w:pos="8459"/>
              <w:tab w:val="right" w:pos="9026" w:leader="dot"/>
            </w:tabs>
            <w:rPr/>
          </w:pPr>
          <w:hyperlink w:anchor="__RefHeading___Toc7607184_2870459653">
            <w:r>
              <w:rPr>
                <w:webHidden/>
                <w:rStyle w:val="IndexLink"/>
              </w:rPr>
              <w:t>3</w:t>
            </w:r>
            <w:r>
              <w:rPr>
                <w:rStyle w:val="IndexLink"/>
                <w:rtl w:val="true"/>
              </w:rPr>
              <w:t xml:space="preserve">. </w:t>
            </w:r>
            <w:r>
              <w:rPr>
                <w:rStyle w:val="IndexLink"/>
                <w:rtl w:val="true"/>
              </w:rPr>
              <w:t>معزی</w:t>
            </w:r>
            <w:r>
              <w:rPr>
                <w:rStyle w:val="IndexLink"/>
                <w:rtl w:val="true"/>
              </w:rPr>
              <w:tab/>
            </w:r>
            <w:r>
              <w:rPr>
                <w:rStyle w:val="IndexLink"/>
              </w:rPr>
              <w:t>88</w:t>
            </w:r>
          </w:hyperlink>
        </w:p>
        <w:p>
          <w:pPr>
            <w:pStyle w:val="Contents4"/>
            <w:tabs>
              <w:tab w:val="clear" w:pos="8176"/>
              <w:tab w:val="right" w:pos="9026" w:leader="dot"/>
            </w:tabs>
            <w:rPr/>
          </w:pPr>
          <w:hyperlink w:anchor="__RefHeading___Toc7607186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607188_2870459653">
            <w:r>
              <w:rPr>
                <w:webHidden/>
                <w:rStyle w:val="IndexLink"/>
                <w:rtl w:val="true"/>
              </w:rPr>
              <w:t>نمونه ای از شعر او</w:t>
            </w:r>
            <w:r>
              <w:rPr>
                <w:rStyle w:val="IndexLink"/>
                <w:rtl w:val="true"/>
              </w:rPr>
              <w:tab/>
            </w:r>
            <w:r>
              <w:rPr>
                <w:rStyle w:val="IndexLink"/>
              </w:rPr>
              <w:t>89</w:t>
            </w:r>
          </w:hyperlink>
        </w:p>
        <w:p>
          <w:pPr>
            <w:pStyle w:val="Contents3"/>
            <w:tabs>
              <w:tab w:val="clear" w:pos="8459"/>
              <w:tab w:val="right" w:pos="9026" w:leader="dot"/>
            </w:tabs>
            <w:rPr/>
          </w:pPr>
          <w:hyperlink w:anchor="__RefHeading___Toc7607190_2870459653">
            <w:r>
              <w:rPr>
                <w:webHidden/>
                <w:rStyle w:val="IndexLink"/>
              </w:rPr>
              <w:t>4</w:t>
            </w:r>
            <w:r>
              <w:rPr>
                <w:rStyle w:val="IndexLink"/>
                <w:rtl w:val="true"/>
              </w:rPr>
              <w:t xml:space="preserve">. </w:t>
            </w:r>
            <w:r>
              <w:rPr>
                <w:rStyle w:val="IndexLink"/>
                <w:rtl w:val="true"/>
              </w:rPr>
              <w:t>ادیب صابر</w:t>
            </w:r>
            <w:r>
              <w:rPr>
                <w:rStyle w:val="IndexLink"/>
                <w:rtl w:val="true"/>
              </w:rPr>
              <w:tab/>
            </w:r>
            <w:r>
              <w:rPr>
                <w:rStyle w:val="IndexLink"/>
              </w:rPr>
              <w:t>89</w:t>
            </w:r>
          </w:hyperlink>
        </w:p>
        <w:p>
          <w:pPr>
            <w:pStyle w:val="Contents4"/>
            <w:tabs>
              <w:tab w:val="clear" w:pos="8176"/>
              <w:tab w:val="right" w:pos="9026" w:leader="dot"/>
            </w:tabs>
            <w:rPr/>
          </w:pPr>
          <w:hyperlink w:anchor="__RefHeading___Toc7607192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607194_2870459653">
            <w:r>
              <w:rPr>
                <w:webHidden/>
                <w:rStyle w:val="IndexLink"/>
                <w:rtl w:val="true"/>
              </w:rPr>
              <w:t>نمونه شعر ادیب صابر</w:t>
            </w:r>
            <w:r>
              <w:rPr>
                <w:rStyle w:val="IndexLink"/>
                <w:rtl w:val="true"/>
              </w:rPr>
              <w:t>:</w:t>
              <w:tab/>
            </w:r>
            <w:r>
              <w:rPr>
                <w:rStyle w:val="IndexLink"/>
              </w:rPr>
              <w:t>90</w:t>
            </w:r>
          </w:hyperlink>
        </w:p>
        <w:p>
          <w:pPr>
            <w:pStyle w:val="Contents3"/>
            <w:tabs>
              <w:tab w:val="clear" w:pos="8459"/>
              <w:tab w:val="right" w:pos="9026" w:leader="dot"/>
            </w:tabs>
            <w:rPr/>
          </w:pPr>
          <w:hyperlink w:anchor="__RefHeading___Toc7607196_2870459653">
            <w:r>
              <w:rPr>
                <w:webHidden/>
                <w:rStyle w:val="IndexLink"/>
              </w:rPr>
              <w:t>5</w:t>
            </w:r>
            <w:r>
              <w:rPr>
                <w:rStyle w:val="IndexLink"/>
                <w:rtl w:val="true"/>
              </w:rPr>
              <w:t xml:space="preserve">. </w:t>
            </w:r>
            <w:r>
              <w:rPr>
                <w:rStyle w:val="IndexLink"/>
                <w:rtl w:val="true"/>
              </w:rPr>
              <w:t>سنایی</w:t>
            </w:r>
            <w:r>
              <w:rPr>
                <w:rStyle w:val="IndexLink"/>
                <w:rtl w:val="true"/>
              </w:rPr>
              <w:tab/>
            </w:r>
            <w:r>
              <w:rPr>
                <w:rStyle w:val="IndexLink"/>
              </w:rPr>
              <w:t>90</w:t>
            </w:r>
          </w:hyperlink>
        </w:p>
        <w:p>
          <w:pPr>
            <w:pStyle w:val="Contents4"/>
            <w:tabs>
              <w:tab w:val="clear" w:pos="8176"/>
              <w:tab w:val="right" w:pos="9026" w:leader="dot"/>
            </w:tabs>
            <w:rPr/>
          </w:pPr>
          <w:hyperlink w:anchor="__RefHeading___Toc7607198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607200_2870459653">
            <w:r>
              <w:rPr>
                <w:webHidden/>
                <w:rStyle w:val="IndexLink"/>
                <w:rtl w:val="true"/>
              </w:rPr>
              <w:t>نمونه ای از شعر سنایی</w:t>
            </w:r>
            <w:r>
              <w:rPr>
                <w:rStyle w:val="IndexLink"/>
                <w:rtl w:val="true"/>
              </w:rPr>
              <w:tab/>
            </w:r>
            <w:r>
              <w:rPr>
                <w:rStyle w:val="IndexLink"/>
              </w:rPr>
              <w:t>92</w:t>
            </w:r>
          </w:hyperlink>
        </w:p>
        <w:p>
          <w:pPr>
            <w:pStyle w:val="Contents3"/>
            <w:tabs>
              <w:tab w:val="clear" w:pos="8459"/>
              <w:tab w:val="right" w:pos="9026" w:leader="dot"/>
            </w:tabs>
            <w:rPr/>
          </w:pPr>
          <w:hyperlink w:anchor="__RefHeading___Toc7607202_2870459653">
            <w:r>
              <w:rPr>
                <w:webHidden/>
                <w:rStyle w:val="IndexLink"/>
              </w:rPr>
              <w:t>6</w:t>
            </w:r>
            <w:r>
              <w:rPr>
                <w:rStyle w:val="IndexLink"/>
                <w:rtl w:val="true"/>
              </w:rPr>
              <w:t xml:space="preserve">. </w:t>
            </w:r>
            <w:r>
              <w:rPr>
                <w:rStyle w:val="IndexLink"/>
                <w:rtl w:val="true"/>
              </w:rPr>
              <w:t>انوری</w:t>
            </w:r>
            <w:r>
              <w:rPr>
                <w:rStyle w:val="IndexLink"/>
                <w:rtl w:val="true"/>
              </w:rPr>
              <w:tab/>
            </w:r>
            <w:r>
              <w:rPr>
                <w:rStyle w:val="IndexLink"/>
              </w:rPr>
              <w:t>93</w:t>
            </w:r>
          </w:hyperlink>
        </w:p>
        <w:p>
          <w:pPr>
            <w:pStyle w:val="Contents4"/>
            <w:tabs>
              <w:tab w:val="clear" w:pos="8176"/>
              <w:tab w:val="right" w:pos="9026" w:leader="dot"/>
            </w:tabs>
            <w:rPr/>
          </w:pPr>
          <w:hyperlink w:anchor="__RefHeading___Toc7607204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607206_2870459653">
            <w:r>
              <w:rPr>
                <w:webHidden/>
                <w:rStyle w:val="IndexLink"/>
                <w:rtl w:val="true"/>
              </w:rPr>
              <w:t>نمونه ای از شعر انوری</w:t>
            </w:r>
            <w:r>
              <w:rPr>
                <w:rStyle w:val="IndexLink"/>
                <w:rtl w:val="true"/>
              </w:rPr>
              <w:t>:</w:t>
              <w:tab/>
            </w:r>
            <w:r>
              <w:rPr>
                <w:rStyle w:val="IndexLink"/>
              </w:rPr>
              <w:t>94</w:t>
            </w:r>
          </w:hyperlink>
        </w:p>
        <w:p>
          <w:pPr>
            <w:pStyle w:val="Contents3"/>
            <w:tabs>
              <w:tab w:val="clear" w:pos="8459"/>
              <w:tab w:val="right" w:pos="9026" w:leader="dot"/>
            </w:tabs>
            <w:rPr/>
          </w:pPr>
          <w:hyperlink w:anchor="__RefHeading___Toc7607208_2870459653">
            <w:r>
              <w:rPr>
                <w:webHidden/>
                <w:rStyle w:val="IndexLink"/>
              </w:rPr>
              <w:t>7</w:t>
            </w:r>
            <w:r>
              <w:rPr>
                <w:rStyle w:val="IndexLink"/>
                <w:rtl w:val="true"/>
              </w:rPr>
              <w:t xml:space="preserve">. </w:t>
            </w:r>
            <w:r>
              <w:rPr>
                <w:rStyle w:val="IndexLink"/>
                <w:rtl w:val="true"/>
              </w:rPr>
              <w:t>ظهیر فاریابی</w:t>
            </w:r>
            <w:r>
              <w:rPr>
                <w:rStyle w:val="IndexLink"/>
                <w:rtl w:val="true"/>
              </w:rPr>
              <w:tab/>
            </w:r>
            <w:r>
              <w:rPr>
                <w:rStyle w:val="IndexLink"/>
              </w:rPr>
              <w:t>94</w:t>
            </w:r>
          </w:hyperlink>
        </w:p>
        <w:p>
          <w:pPr>
            <w:pStyle w:val="Contents4"/>
            <w:tabs>
              <w:tab w:val="clear" w:pos="8176"/>
              <w:tab w:val="right" w:pos="9026" w:leader="dot"/>
            </w:tabs>
            <w:rPr/>
          </w:pPr>
          <w:hyperlink w:anchor="__RefHeading___Toc7607210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607212_2870459653">
            <w:r>
              <w:rPr>
                <w:webHidden/>
                <w:rStyle w:val="IndexLink"/>
                <w:rtl w:val="true"/>
              </w:rPr>
              <w:t>نمونه ای از غزل ظهیر فاریابی</w:t>
            </w:r>
            <w:r>
              <w:rPr>
                <w:rStyle w:val="IndexLink"/>
                <w:rtl w:val="true"/>
              </w:rPr>
              <w:tab/>
            </w:r>
            <w:r>
              <w:rPr>
                <w:rStyle w:val="IndexLink"/>
              </w:rPr>
              <w:t>95</w:t>
            </w:r>
          </w:hyperlink>
        </w:p>
        <w:p>
          <w:pPr>
            <w:pStyle w:val="Contents3"/>
            <w:tabs>
              <w:tab w:val="clear" w:pos="8459"/>
              <w:tab w:val="right" w:pos="9026" w:leader="dot"/>
            </w:tabs>
            <w:rPr/>
          </w:pPr>
          <w:hyperlink w:anchor="__RefHeading___Toc7607214_2870459653">
            <w:r>
              <w:rPr>
                <w:webHidden/>
                <w:rStyle w:val="IndexLink"/>
              </w:rPr>
              <w:t>8</w:t>
            </w:r>
            <w:r>
              <w:rPr>
                <w:rStyle w:val="IndexLink"/>
                <w:rtl w:val="true"/>
              </w:rPr>
              <w:t xml:space="preserve">. </w:t>
            </w:r>
            <w:r>
              <w:rPr>
                <w:rStyle w:val="IndexLink"/>
                <w:rtl w:val="true"/>
              </w:rPr>
              <w:t>جمال الدین اصفهانی</w:t>
            </w:r>
            <w:r>
              <w:rPr>
                <w:rStyle w:val="IndexLink"/>
                <w:rtl w:val="true"/>
              </w:rPr>
              <w:tab/>
            </w:r>
            <w:r>
              <w:rPr>
                <w:rStyle w:val="IndexLink"/>
              </w:rPr>
              <w:t>95</w:t>
            </w:r>
          </w:hyperlink>
        </w:p>
        <w:p>
          <w:pPr>
            <w:pStyle w:val="Contents4"/>
            <w:tabs>
              <w:tab w:val="clear" w:pos="8176"/>
              <w:tab w:val="right" w:pos="9026" w:leader="dot"/>
            </w:tabs>
            <w:rPr/>
          </w:pPr>
          <w:hyperlink w:anchor="__RefHeading___Toc7607216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607218_2870459653">
            <w:r>
              <w:rPr>
                <w:webHidden/>
                <w:rStyle w:val="IndexLink"/>
                <w:rtl w:val="true"/>
              </w:rPr>
              <w:t xml:space="preserve">نمونه ای از شعر </w:t>
            </w:r>
            <w:r>
              <w:rPr>
                <w:rStyle w:val="IndexLink"/>
                <w:rtl w:val="true"/>
              </w:rPr>
              <w:t>(</w:t>
            </w:r>
            <w:r>
              <w:rPr>
                <w:rStyle w:val="IndexLink"/>
                <w:rtl w:val="true"/>
              </w:rPr>
              <w:t>غزل</w:t>
            </w:r>
            <w:r>
              <w:rPr>
                <w:rStyle w:val="IndexLink"/>
                <w:rtl w:val="true"/>
              </w:rPr>
              <w:t xml:space="preserve">) </w:t>
            </w:r>
            <w:r>
              <w:rPr>
                <w:rStyle w:val="IndexLink"/>
                <w:rtl w:val="true"/>
              </w:rPr>
              <w:t>جمال الدین اصفهانی</w:t>
            </w:r>
            <w:r>
              <w:rPr>
                <w:rStyle w:val="IndexLink"/>
                <w:rtl w:val="true"/>
              </w:rPr>
              <w:tab/>
            </w:r>
            <w:r>
              <w:rPr>
                <w:rStyle w:val="IndexLink"/>
              </w:rPr>
              <w:t>96</w:t>
            </w:r>
          </w:hyperlink>
        </w:p>
        <w:p>
          <w:pPr>
            <w:pStyle w:val="Contents3"/>
            <w:tabs>
              <w:tab w:val="clear" w:pos="8459"/>
              <w:tab w:val="right" w:pos="9026" w:leader="dot"/>
            </w:tabs>
            <w:rPr/>
          </w:pPr>
          <w:hyperlink w:anchor="__RefHeading___Toc7607220_2870459653">
            <w:r>
              <w:rPr>
                <w:webHidden/>
                <w:rStyle w:val="IndexLink"/>
              </w:rPr>
              <w:t>9</w:t>
            </w:r>
            <w:r>
              <w:rPr>
                <w:rStyle w:val="IndexLink"/>
                <w:rtl w:val="true"/>
              </w:rPr>
              <w:t xml:space="preserve">. </w:t>
            </w:r>
            <w:r>
              <w:rPr>
                <w:rStyle w:val="IndexLink"/>
                <w:rtl w:val="true"/>
              </w:rPr>
              <w:t>خاقانی</w:t>
            </w:r>
            <w:r>
              <w:rPr>
                <w:rStyle w:val="IndexLink"/>
                <w:rtl w:val="true"/>
              </w:rPr>
              <w:tab/>
            </w:r>
            <w:r>
              <w:rPr>
                <w:rStyle w:val="IndexLink"/>
              </w:rPr>
              <w:t>96</w:t>
            </w:r>
          </w:hyperlink>
        </w:p>
        <w:p>
          <w:pPr>
            <w:pStyle w:val="Contents4"/>
            <w:tabs>
              <w:tab w:val="clear" w:pos="8176"/>
              <w:tab w:val="right" w:pos="9026" w:leader="dot"/>
            </w:tabs>
            <w:rPr/>
          </w:pPr>
          <w:hyperlink w:anchor="__RefHeading___Toc7607222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607224_2870459653">
            <w:r>
              <w:rPr>
                <w:webHidden/>
                <w:rStyle w:val="IndexLink"/>
                <w:rtl w:val="true"/>
              </w:rPr>
              <w:t xml:space="preserve">قصیده مشهور </w:t>
            </w:r>
            <w:r>
              <w:rPr>
                <w:rStyle w:val="IndexLink"/>
                <w:rtl w:val="true"/>
              </w:rPr>
              <w:t>«</w:t>
            </w:r>
            <w:r>
              <w:rPr>
                <w:rStyle w:val="IndexLink"/>
                <w:rtl w:val="true"/>
              </w:rPr>
              <w:t>ایوان مداین</w:t>
            </w:r>
            <w:r>
              <w:rPr>
                <w:rStyle w:val="IndexLink"/>
                <w:rtl w:val="true"/>
              </w:rPr>
              <w:t>»</w:t>
              <w:tab/>
            </w:r>
            <w:r>
              <w:rPr>
                <w:rStyle w:val="IndexLink"/>
              </w:rPr>
              <w:t>98</w:t>
            </w:r>
          </w:hyperlink>
        </w:p>
        <w:p>
          <w:pPr>
            <w:pStyle w:val="Contents3"/>
            <w:tabs>
              <w:tab w:val="clear" w:pos="8459"/>
              <w:tab w:val="right" w:pos="9026" w:leader="dot"/>
            </w:tabs>
            <w:rPr/>
          </w:pPr>
          <w:hyperlink w:anchor="__RefHeading___Toc7607226_2870459653">
            <w:r>
              <w:rPr>
                <w:webHidden/>
                <w:rStyle w:val="IndexLink"/>
              </w:rPr>
              <w:t>10</w:t>
            </w:r>
            <w:r>
              <w:rPr>
                <w:rStyle w:val="IndexLink"/>
                <w:rtl w:val="true"/>
              </w:rPr>
              <w:t xml:space="preserve">. </w:t>
            </w:r>
            <w:r>
              <w:rPr>
                <w:rStyle w:val="IndexLink"/>
                <w:rtl w:val="true"/>
              </w:rPr>
              <w:t>نظامی گنجوی</w:t>
            </w:r>
            <w:r>
              <w:rPr>
                <w:rStyle w:val="IndexLink"/>
                <w:rtl w:val="true"/>
              </w:rPr>
              <w:tab/>
            </w:r>
            <w:r>
              <w:rPr>
                <w:rStyle w:val="IndexLink"/>
              </w:rPr>
              <w:t>99</w:t>
            </w:r>
          </w:hyperlink>
        </w:p>
        <w:p>
          <w:pPr>
            <w:pStyle w:val="Contents4"/>
            <w:tabs>
              <w:tab w:val="clear" w:pos="8176"/>
              <w:tab w:val="right" w:pos="9026" w:leader="dot"/>
            </w:tabs>
            <w:rPr/>
          </w:pPr>
          <w:hyperlink w:anchor="__RefHeading___Toc7607228_2870459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607230_2870459653">
            <w:r>
              <w:rPr>
                <w:webHidden/>
                <w:rStyle w:val="IndexLink"/>
                <w:rtl w:val="true"/>
              </w:rPr>
              <w:t>نمونه ای از شعر نظامی</w:t>
            </w:r>
            <w:r>
              <w:rPr>
                <w:rStyle w:val="IndexLink"/>
                <w:rtl w:val="true"/>
              </w:rPr>
              <w:tab/>
            </w:r>
            <w:r>
              <w:rPr>
                <w:rStyle w:val="IndexLink"/>
              </w:rPr>
              <w:t>101</w:t>
            </w:r>
          </w:hyperlink>
        </w:p>
        <w:p>
          <w:pPr>
            <w:pStyle w:val="Contents4"/>
            <w:tabs>
              <w:tab w:val="clear" w:pos="8176"/>
              <w:tab w:val="right" w:pos="9026" w:leader="dot"/>
            </w:tabs>
            <w:rPr/>
          </w:pPr>
          <w:hyperlink w:anchor="__RefHeading___Toc7607232_2870459653">
            <w:r>
              <w:rPr>
                <w:webHidden/>
                <w:rStyle w:val="IndexLink"/>
                <w:rtl w:val="true"/>
              </w:rPr>
              <w:t>آثار نظامی گنجوی</w:t>
            </w:r>
            <w:r>
              <w:rPr>
                <w:rStyle w:val="IndexLink"/>
                <w:rtl w:val="true"/>
              </w:rPr>
              <w:tab/>
            </w:r>
            <w:r>
              <w:rPr>
                <w:rStyle w:val="IndexLink"/>
              </w:rPr>
              <w:t>101</w:t>
            </w:r>
          </w:hyperlink>
        </w:p>
        <w:p>
          <w:pPr>
            <w:pStyle w:val="Contents2"/>
            <w:tabs>
              <w:tab w:val="clear" w:pos="8743"/>
              <w:tab w:val="right" w:pos="9026" w:leader="dot"/>
            </w:tabs>
            <w:rPr/>
          </w:pPr>
          <w:hyperlink w:anchor="__RefHeading___Toc7607234_2870459653">
            <w:r>
              <w:rPr>
                <w:webHidden/>
                <w:rStyle w:val="IndexLink"/>
                <w:rtl w:val="true"/>
              </w:rPr>
              <w:t>سبک عراقی</w:t>
            </w:r>
            <w:r>
              <w:rPr>
                <w:rStyle w:val="IndexLink"/>
                <w:rtl w:val="true"/>
              </w:rPr>
              <w:tab/>
            </w:r>
            <w:r>
              <w:rPr>
                <w:rStyle w:val="IndexLink"/>
              </w:rPr>
              <w:t>102</w:t>
            </w:r>
          </w:hyperlink>
        </w:p>
        <w:p>
          <w:pPr>
            <w:pStyle w:val="Contents3"/>
            <w:tabs>
              <w:tab w:val="clear" w:pos="8459"/>
              <w:tab w:val="right" w:pos="9026" w:leader="dot"/>
            </w:tabs>
            <w:rPr/>
          </w:pPr>
          <w:hyperlink w:anchor="__RefHeading___Toc7607236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607238_2870459653">
            <w:r>
              <w:rPr>
                <w:webHidden/>
                <w:rStyle w:val="IndexLink"/>
              </w:rPr>
              <w:t>1</w:t>
            </w:r>
            <w:r>
              <w:rPr>
                <w:rStyle w:val="IndexLink"/>
                <w:rtl w:val="true"/>
              </w:rPr>
              <w:t xml:space="preserve">. </w:t>
            </w:r>
            <w:r>
              <w:rPr>
                <w:rStyle w:val="IndexLink"/>
                <w:rtl w:val="true"/>
              </w:rPr>
              <w:t xml:space="preserve">دورۀ حملۀ مغولان </w:t>
            </w:r>
            <w:r>
              <w:rPr>
                <w:rStyle w:val="IndexLink"/>
                <w:rtl w:val="true"/>
              </w:rPr>
              <w:t>(</w:t>
            </w:r>
            <w:r>
              <w:rPr>
                <w:rStyle w:val="IndexLink"/>
                <w:rtl w:val="true"/>
              </w:rPr>
              <w:t>قرن هفتم هجری</w:t>
            </w:r>
            <w:r>
              <w:rPr>
                <w:rStyle w:val="IndexLink"/>
                <w:rtl w:val="true"/>
              </w:rPr>
              <w:t>)</w:t>
              <w:tab/>
            </w:r>
            <w:r>
              <w:rPr>
                <w:rStyle w:val="IndexLink"/>
              </w:rPr>
              <w:t>103</w:t>
            </w:r>
          </w:hyperlink>
        </w:p>
        <w:p>
          <w:pPr>
            <w:pStyle w:val="Contents3"/>
            <w:tabs>
              <w:tab w:val="clear" w:pos="8459"/>
              <w:tab w:val="right" w:pos="9026" w:leader="dot"/>
            </w:tabs>
            <w:rPr/>
          </w:pPr>
          <w:hyperlink w:anchor="__RefHeading___Toc7607240_2870459653">
            <w:r>
              <w:rPr>
                <w:webHidden/>
                <w:rStyle w:val="IndexLink"/>
              </w:rPr>
              <w:t>2</w:t>
            </w:r>
            <w:r>
              <w:rPr>
                <w:rStyle w:val="IndexLink"/>
                <w:rtl w:val="true"/>
              </w:rPr>
              <w:t>.</w:t>
            </w:r>
            <w:r>
              <w:rPr>
                <w:rStyle w:val="IndexLink"/>
                <w:rtl w:val="true"/>
              </w:rPr>
              <w:t>دورۀ ایلخانان</w:t>
            </w:r>
            <w:r>
              <w:rPr>
                <w:rStyle w:val="IndexLink"/>
                <w:rtl w:val="true"/>
              </w:rPr>
              <w:t>(</w:t>
            </w:r>
            <w:r>
              <w:rPr>
                <w:rStyle w:val="IndexLink"/>
                <w:rtl w:val="true"/>
              </w:rPr>
              <w:t>قرن هشتم</w:t>
            </w:r>
            <w:r>
              <w:rPr>
                <w:rStyle w:val="IndexLink"/>
                <w:rtl w:val="true"/>
              </w:rPr>
              <w:t>)</w:t>
              <w:tab/>
            </w:r>
            <w:r>
              <w:rPr>
                <w:rStyle w:val="IndexLink"/>
              </w:rPr>
              <w:t>104</w:t>
            </w:r>
          </w:hyperlink>
        </w:p>
        <w:p>
          <w:pPr>
            <w:pStyle w:val="Contents3"/>
            <w:tabs>
              <w:tab w:val="clear" w:pos="8459"/>
              <w:tab w:val="right" w:pos="9026" w:leader="dot"/>
            </w:tabs>
            <w:rPr/>
          </w:pPr>
          <w:hyperlink w:anchor="__RefHeading___Toc7607242_2870459653">
            <w:r>
              <w:rPr>
                <w:webHidden/>
                <w:rStyle w:val="IndexLink"/>
              </w:rPr>
              <w:t>3</w:t>
            </w:r>
            <w:r>
              <w:rPr>
                <w:rStyle w:val="IndexLink"/>
                <w:rtl w:val="true"/>
              </w:rPr>
              <w:t>.</w:t>
            </w:r>
            <w:r>
              <w:rPr>
                <w:rStyle w:val="IndexLink"/>
                <w:rtl w:val="true"/>
              </w:rPr>
              <w:t xml:space="preserve">دورۀ تیموریان </w:t>
            </w:r>
            <w:r>
              <w:rPr>
                <w:rStyle w:val="IndexLink"/>
                <w:rtl w:val="true"/>
              </w:rPr>
              <w:t>(</w:t>
            </w:r>
            <w:r>
              <w:rPr>
                <w:rStyle w:val="IndexLink"/>
                <w:rtl w:val="true"/>
              </w:rPr>
              <w:t>قرن نهم هجری</w:t>
            </w:r>
            <w:r>
              <w:rPr>
                <w:rStyle w:val="IndexLink"/>
                <w:rtl w:val="true"/>
              </w:rPr>
              <w:t>)</w:t>
              <w:tab/>
            </w:r>
            <w:r>
              <w:rPr>
                <w:rStyle w:val="IndexLink"/>
              </w:rPr>
              <w:t>105</w:t>
            </w:r>
          </w:hyperlink>
        </w:p>
        <w:p>
          <w:pPr>
            <w:pStyle w:val="Contents2"/>
            <w:tabs>
              <w:tab w:val="clear" w:pos="8743"/>
              <w:tab w:val="right" w:pos="9026" w:leader="dot"/>
            </w:tabs>
            <w:rPr/>
          </w:pPr>
          <w:hyperlink w:anchor="__RefHeading___Toc7607244_2870459653">
            <w:r>
              <w:rPr>
                <w:webHidden/>
                <w:rStyle w:val="IndexLink"/>
                <w:rtl w:val="true"/>
              </w:rPr>
              <w:t>مختصات و ویژگی های سبک عراقی</w:t>
            </w:r>
            <w:r>
              <w:rPr>
                <w:rStyle w:val="IndexLink"/>
                <w:rtl w:val="true"/>
              </w:rPr>
              <w:tab/>
            </w:r>
            <w:r>
              <w:rPr>
                <w:rStyle w:val="IndexLink"/>
              </w:rPr>
              <w:t>107</w:t>
            </w:r>
          </w:hyperlink>
        </w:p>
        <w:p>
          <w:pPr>
            <w:pStyle w:val="Contents3"/>
            <w:tabs>
              <w:tab w:val="clear" w:pos="8459"/>
              <w:tab w:val="right" w:pos="9026" w:leader="dot"/>
            </w:tabs>
            <w:rPr/>
          </w:pPr>
          <w:hyperlink w:anchor="__RefHeading___Toc7607246_2870459653">
            <w:r>
              <w:rPr>
                <w:webHidden/>
                <w:rStyle w:val="IndexLink"/>
                <w:rtl w:val="true"/>
              </w:rPr>
              <w:t>مختصات زبانی</w:t>
            </w:r>
            <w:r>
              <w:rPr>
                <w:rStyle w:val="IndexLink"/>
                <w:rtl w:val="true"/>
              </w:rPr>
              <w:tab/>
            </w:r>
            <w:r>
              <w:rPr>
                <w:rStyle w:val="IndexLink"/>
              </w:rPr>
              <w:t>107</w:t>
            </w:r>
          </w:hyperlink>
        </w:p>
        <w:p>
          <w:pPr>
            <w:pStyle w:val="Contents3"/>
            <w:tabs>
              <w:tab w:val="clear" w:pos="8459"/>
              <w:tab w:val="right" w:pos="9026" w:leader="dot"/>
            </w:tabs>
            <w:rPr/>
          </w:pPr>
          <w:hyperlink w:anchor="__RefHeading___Toc7607248_2870459653">
            <w:r>
              <w:rPr>
                <w:webHidden/>
                <w:rStyle w:val="IndexLink"/>
                <w:rtl w:val="true"/>
              </w:rPr>
              <w:t>مختصات ادبی</w:t>
            </w:r>
            <w:r>
              <w:rPr>
                <w:rStyle w:val="IndexLink"/>
                <w:rtl w:val="true"/>
              </w:rPr>
              <w:tab/>
            </w:r>
            <w:r>
              <w:rPr>
                <w:rStyle w:val="IndexLink"/>
              </w:rPr>
              <w:t>108</w:t>
            </w:r>
          </w:hyperlink>
        </w:p>
        <w:p>
          <w:pPr>
            <w:pStyle w:val="Contents3"/>
            <w:tabs>
              <w:tab w:val="clear" w:pos="8459"/>
              <w:tab w:val="right" w:pos="9026" w:leader="dot"/>
            </w:tabs>
            <w:rPr/>
          </w:pPr>
          <w:hyperlink w:anchor="__RefHeading___Toc7607250_2870459653">
            <w:r>
              <w:rPr>
                <w:webHidden/>
                <w:rStyle w:val="IndexLink"/>
                <w:rtl w:val="true"/>
              </w:rPr>
              <w:t>مختصات فکری</w:t>
            </w:r>
            <w:r>
              <w:rPr>
                <w:rStyle w:val="IndexLink"/>
                <w:rtl w:val="true"/>
              </w:rPr>
              <w:tab/>
            </w:r>
            <w:r>
              <w:rPr>
                <w:rStyle w:val="IndexLink"/>
              </w:rPr>
              <w:t>109</w:t>
            </w:r>
          </w:hyperlink>
        </w:p>
        <w:p>
          <w:pPr>
            <w:pStyle w:val="Contents2"/>
            <w:tabs>
              <w:tab w:val="clear" w:pos="8743"/>
              <w:tab w:val="right" w:pos="9026" w:leader="dot"/>
            </w:tabs>
            <w:rPr/>
          </w:pPr>
          <w:hyperlink w:anchor="__RefHeading___Toc7607252_2870459653">
            <w:r>
              <w:rPr>
                <w:webHidden/>
                <w:rStyle w:val="IndexLink"/>
                <w:rtl w:val="true"/>
              </w:rPr>
              <w:t>مقایسۀ ویژگی های فکری سبک خراسانی و عراقی</w:t>
            </w:r>
            <w:r>
              <w:rPr>
                <w:rStyle w:val="IndexLink"/>
                <w:rtl w:val="true"/>
              </w:rPr>
              <w:tab/>
            </w:r>
            <w:r>
              <w:rPr>
                <w:rStyle w:val="IndexLink"/>
              </w:rPr>
              <w:t>110</w:t>
            </w:r>
          </w:hyperlink>
        </w:p>
        <w:p>
          <w:pPr>
            <w:pStyle w:val="Contents3"/>
            <w:tabs>
              <w:tab w:val="clear" w:pos="8459"/>
              <w:tab w:val="right" w:pos="9026" w:leader="dot"/>
            </w:tabs>
            <w:rPr/>
          </w:pPr>
          <w:hyperlink w:anchor="__RefHeading___Toc7607254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7607256_2870459653">
            <w:r>
              <w:rPr>
                <w:webHidden/>
                <w:rStyle w:val="IndexLink"/>
              </w:rPr>
              <w:t>1</w:t>
            </w:r>
            <w:r>
              <w:rPr>
                <w:rStyle w:val="IndexLink"/>
                <w:rtl w:val="true"/>
              </w:rPr>
              <w:t>.</w:t>
            </w:r>
            <w:r>
              <w:rPr>
                <w:rStyle w:val="IndexLink"/>
                <w:rtl w:val="true"/>
              </w:rPr>
              <w:t>شیوع عرفان</w:t>
            </w:r>
            <w:r>
              <w:rPr>
                <w:rStyle w:val="IndexLink"/>
                <w:rtl w:val="true"/>
              </w:rPr>
              <w:tab/>
            </w:r>
            <w:r>
              <w:rPr>
                <w:rStyle w:val="IndexLink"/>
              </w:rPr>
              <w:t>110</w:t>
            </w:r>
          </w:hyperlink>
        </w:p>
        <w:p>
          <w:pPr>
            <w:pStyle w:val="Contents4"/>
            <w:tabs>
              <w:tab w:val="clear" w:pos="8176"/>
              <w:tab w:val="right" w:pos="9026" w:leader="dot"/>
            </w:tabs>
            <w:rPr/>
          </w:pPr>
          <w:hyperlink w:anchor="__RefHeading___Toc7607258_2870459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607260_2870459653">
            <w:r>
              <w:rPr>
                <w:webHidden/>
                <w:rStyle w:val="IndexLink"/>
                <w:rtl w:val="true"/>
              </w:rPr>
              <w:t>علل رشد عرفان در سبک عراقی</w:t>
            </w:r>
            <w:r>
              <w:rPr>
                <w:rStyle w:val="IndexLink"/>
                <w:rtl w:val="true"/>
              </w:rPr>
              <w:tab/>
            </w:r>
            <w:r>
              <w:rPr>
                <w:rStyle w:val="IndexLink"/>
              </w:rPr>
              <w:t>112</w:t>
            </w:r>
          </w:hyperlink>
        </w:p>
        <w:p>
          <w:pPr>
            <w:pStyle w:val="Contents3"/>
            <w:tabs>
              <w:tab w:val="clear" w:pos="8459"/>
              <w:tab w:val="right" w:pos="9026" w:leader="dot"/>
            </w:tabs>
            <w:rPr/>
          </w:pPr>
          <w:hyperlink w:anchor="__RefHeading___Toc7607262_2870459653">
            <w:r>
              <w:rPr>
                <w:webHidden/>
                <w:rStyle w:val="IndexLink"/>
              </w:rPr>
              <w:t>2</w:t>
            </w:r>
            <w:r>
              <w:rPr>
                <w:rStyle w:val="IndexLink"/>
                <w:rtl w:val="true"/>
              </w:rPr>
              <w:t>.</w:t>
            </w:r>
            <w:r>
              <w:rPr>
                <w:rStyle w:val="IndexLink"/>
                <w:rtl w:val="true"/>
              </w:rPr>
              <w:t>رواج غزل</w:t>
            </w:r>
            <w:r>
              <w:rPr>
                <w:rStyle w:val="IndexLink"/>
                <w:rtl w:val="true"/>
              </w:rPr>
              <w:tab/>
            </w:r>
            <w:r>
              <w:rPr>
                <w:rStyle w:val="IndexLink"/>
              </w:rPr>
              <w:t>116</w:t>
            </w:r>
          </w:hyperlink>
        </w:p>
        <w:p>
          <w:pPr>
            <w:pStyle w:val="Contents2"/>
            <w:tabs>
              <w:tab w:val="clear" w:pos="8743"/>
              <w:tab w:val="right" w:pos="9026" w:leader="dot"/>
            </w:tabs>
            <w:rPr/>
          </w:pPr>
          <w:hyperlink w:anchor="__RefHeading___Toc7607264_2870459653">
            <w:r>
              <w:rPr>
                <w:webHidden/>
                <w:rStyle w:val="IndexLink"/>
                <w:rtl w:val="true"/>
              </w:rPr>
              <w:t>شاعران سبک عراقی</w:t>
            </w:r>
            <w:r>
              <w:rPr>
                <w:rStyle w:val="IndexLink"/>
                <w:rtl w:val="true"/>
              </w:rPr>
              <w:tab/>
            </w:r>
            <w:r>
              <w:rPr>
                <w:rStyle w:val="IndexLink"/>
              </w:rPr>
              <w:t>118</w:t>
            </w:r>
          </w:hyperlink>
        </w:p>
        <w:p>
          <w:pPr>
            <w:pStyle w:val="Contents3"/>
            <w:tabs>
              <w:tab w:val="clear" w:pos="8459"/>
              <w:tab w:val="right" w:pos="9026" w:leader="dot"/>
            </w:tabs>
            <w:rPr/>
          </w:pPr>
          <w:hyperlink w:anchor="__RefHeading___Toc7607266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7607268_2870459653">
            <w:r>
              <w:rPr>
                <w:webHidden/>
                <w:rStyle w:val="IndexLink"/>
              </w:rPr>
              <w:t>1</w:t>
            </w:r>
            <w:r>
              <w:rPr>
                <w:rStyle w:val="IndexLink"/>
                <w:rtl w:val="true"/>
              </w:rPr>
              <w:t xml:space="preserve">. </w:t>
            </w:r>
            <w:r>
              <w:rPr>
                <w:rStyle w:val="IndexLink"/>
                <w:rtl w:val="true"/>
              </w:rPr>
              <w:t>کمال الدین اصفهانی</w:t>
            </w:r>
            <w:r>
              <w:rPr>
                <w:rStyle w:val="IndexLink"/>
                <w:rtl w:val="true"/>
              </w:rPr>
              <w:tab/>
            </w:r>
            <w:r>
              <w:rPr>
                <w:rStyle w:val="IndexLink"/>
              </w:rPr>
              <w:t>118</w:t>
            </w:r>
          </w:hyperlink>
        </w:p>
        <w:p>
          <w:pPr>
            <w:pStyle w:val="Contents4"/>
            <w:tabs>
              <w:tab w:val="clear" w:pos="8176"/>
              <w:tab w:val="right" w:pos="9026" w:leader="dot"/>
            </w:tabs>
            <w:rPr/>
          </w:pPr>
          <w:hyperlink w:anchor="__RefHeading___Toc7607270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607272_2870459653">
            <w:r>
              <w:rPr>
                <w:webHidden/>
                <w:rStyle w:val="IndexLink"/>
                <w:rtl w:val="true"/>
              </w:rPr>
              <w:t>نمونه غزلیات کمال الدین اصفهانی</w:t>
            </w:r>
            <w:r>
              <w:rPr>
                <w:rStyle w:val="IndexLink"/>
                <w:rtl w:val="true"/>
              </w:rPr>
              <w:tab/>
            </w:r>
            <w:r>
              <w:rPr>
                <w:rStyle w:val="IndexLink"/>
              </w:rPr>
              <w:t>119</w:t>
            </w:r>
          </w:hyperlink>
        </w:p>
        <w:p>
          <w:pPr>
            <w:pStyle w:val="Contents3"/>
            <w:tabs>
              <w:tab w:val="clear" w:pos="8459"/>
              <w:tab w:val="right" w:pos="9026" w:leader="dot"/>
            </w:tabs>
            <w:rPr/>
          </w:pPr>
          <w:hyperlink w:anchor="__RefHeading___Toc7607274_2870459653">
            <w:r>
              <w:rPr>
                <w:webHidden/>
                <w:rStyle w:val="IndexLink"/>
              </w:rPr>
              <w:t>2</w:t>
            </w:r>
            <w:r>
              <w:rPr>
                <w:rStyle w:val="IndexLink"/>
                <w:rtl w:val="true"/>
              </w:rPr>
              <w:t xml:space="preserve">. </w:t>
            </w:r>
            <w:r>
              <w:rPr>
                <w:rStyle w:val="IndexLink"/>
                <w:rtl w:val="true"/>
              </w:rPr>
              <w:t>فرید الدین عطار نیشابوری</w:t>
            </w:r>
            <w:r>
              <w:rPr>
                <w:rStyle w:val="IndexLink"/>
                <w:rtl w:val="true"/>
              </w:rPr>
              <w:tab/>
            </w:r>
            <w:r>
              <w:rPr>
                <w:rStyle w:val="IndexLink"/>
              </w:rPr>
              <w:t>120</w:t>
            </w:r>
          </w:hyperlink>
        </w:p>
        <w:p>
          <w:pPr>
            <w:pStyle w:val="Contents4"/>
            <w:tabs>
              <w:tab w:val="clear" w:pos="8176"/>
              <w:tab w:val="right" w:pos="9026" w:leader="dot"/>
            </w:tabs>
            <w:rPr/>
          </w:pPr>
          <w:hyperlink w:anchor="__RefHeading___Toc7607276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607278_2870459653">
            <w:r>
              <w:rPr>
                <w:webHidden/>
                <w:rStyle w:val="IndexLink"/>
                <w:rtl w:val="true"/>
              </w:rPr>
              <w:t>نمونۀ غزلیات عطار</w:t>
            </w:r>
            <w:r>
              <w:rPr>
                <w:rStyle w:val="IndexLink"/>
                <w:rtl w:val="true"/>
              </w:rPr>
              <w:tab/>
            </w:r>
            <w:r>
              <w:rPr>
                <w:rStyle w:val="IndexLink"/>
              </w:rPr>
              <w:t>121</w:t>
            </w:r>
          </w:hyperlink>
        </w:p>
        <w:p>
          <w:pPr>
            <w:pStyle w:val="Contents3"/>
            <w:tabs>
              <w:tab w:val="clear" w:pos="8459"/>
              <w:tab w:val="right" w:pos="9026" w:leader="dot"/>
            </w:tabs>
            <w:rPr/>
          </w:pPr>
          <w:hyperlink w:anchor="__RefHeading___Toc7607280_2870459653">
            <w:r>
              <w:rPr>
                <w:webHidden/>
                <w:rStyle w:val="IndexLink"/>
              </w:rPr>
              <w:t>3</w:t>
            </w:r>
            <w:r>
              <w:rPr>
                <w:rStyle w:val="IndexLink"/>
                <w:rtl w:val="true"/>
              </w:rPr>
              <w:t xml:space="preserve">. </w:t>
            </w:r>
            <w:r>
              <w:rPr>
                <w:rStyle w:val="IndexLink"/>
                <w:rtl w:val="true"/>
              </w:rPr>
              <w:t xml:space="preserve">جلال الدین محمد بلخی </w:t>
            </w:r>
            <w:r>
              <w:rPr>
                <w:rStyle w:val="IndexLink"/>
                <w:rtl w:val="true"/>
              </w:rPr>
              <w:t>(</w:t>
            </w:r>
            <w:r>
              <w:rPr>
                <w:rStyle w:val="IndexLink"/>
                <w:rtl w:val="true"/>
              </w:rPr>
              <w:t>مولوی</w:t>
            </w:r>
            <w:r>
              <w:rPr>
                <w:rStyle w:val="IndexLink"/>
                <w:rtl w:val="true"/>
              </w:rPr>
              <w:t>)</w:t>
              <w:tab/>
            </w:r>
            <w:r>
              <w:rPr>
                <w:rStyle w:val="IndexLink"/>
              </w:rPr>
              <w:t>122</w:t>
            </w:r>
          </w:hyperlink>
        </w:p>
        <w:p>
          <w:pPr>
            <w:pStyle w:val="Contents4"/>
            <w:tabs>
              <w:tab w:val="clear" w:pos="8176"/>
              <w:tab w:val="right" w:pos="9026" w:leader="dot"/>
            </w:tabs>
            <w:rPr/>
          </w:pPr>
          <w:hyperlink w:anchor="__RefHeading___Toc7607282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607284_2870459653">
            <w:r>
              <w:rPr>
                <w:webHidden/>
                <w:rStyle w:val="IndexLink"/>
                <w:rtl w:val="true"/>
              </w:rPr>
              <w:t>آشنایی با شمس الدین محمد بن علی بن ملک داد معروف به شمس تبریزی</w:t>
            </w:r>
            <w:r>
              <w:rPr>
                <w:rStyle w:val="IndexLink"/>
                <w:rtl w:val="true"/>
              </w:rPr>
              <w:tab/>
            </w:r>
            <w:r>
              <w:rPr>
                <w:rStyle w:val="IndexLink"/>
              </w:rPr>
              <w:t>123</w:t>
            </w:r>
          </w:hyperlink>
        </w:p>
        <w:p>
          <w:pPr>
            <w:pStyle w:val="Contents4"/>
            <w:tabs>
              <w:tab w:val="clear" w:pos="8176"/>
              <w:tab w:val="right" w:pos="9026" w:leader="dot"/>
            </w:tabs>
            <w:rPr/>
          </w:pPr>
          <w:hyperlink w:anchor="__RefHeading___Toc7607286_2870459653">
            <w:r>
              <w:rPr>
                <w:webHidden/>
                <w:rStyle w:val="IndexLink"/>
                <w:rtl w:val="true"/>
              </w:rPr>
              <w:t>آثار مولانا</w:t>
            </w:r>
            <w:r>
              <w:rPr>
                <w:rStyle w:val="IndexLink"/>
                <w:rtl w:val="true"/>
              </w:rPr>
              <w:tab/>
            </w:r>
            <w:r>
              <w:rPr>
                <w:rStyle w:val="IndexLink"/>
              </w:rPr>
              <w:t>126</w:t>
            </w:r>
          </w:hyperlink>
        </w:p>
        <w:p>
          <w:pPr>
            <w:pStyle w:val="Contents5"/>
            <w:tabs>
              <w:tab w:val="clear" w:pos="7892"/>
              <w:tab w:val="right" w:pos="9026" w:leader="dot"/>
            </w:tabs>
            <w:rPr/>
          </w:pPr>
          <w:hyperlink w:anchor="__RefHeading___Toc7607288_2870459653">
            <w:r>
              <w:rPr>
                <w:webHidden/>
                <w:rStyle w:val="IndexLink"/>
              </w:rPr>
              <w:t>1</w:t>
            </w:r>
            <w:r>
              <w:rPr>
                <w:rStyle w:val="IndexLink"/>
                <w:rtl w:val="true"/>
              </w:rPr>
              <w:t>.</w:t>
            </w:r>
            <w:r>
              <w:rPr>
                <w:rStyle w:val="IndexLink"/>
                <w:rtl w:val="true"/>
              </w:rPr>
              <w:t>مثنوی معنوی</w:t>
            </w:r>
            <w:r>
              <w:rPr>
                <w:rStyle w:val="IndexLink"/>
                <w:rtl w:val="true"/>
              </w:rPr>
              <w:tab/>
            </w:r>
            <w:r>
              <w:rPr>
                <w:rStyle w:val="IndexLink"/>
              </w:rPr>
              <w:t>126</w:t>
            </w:r>
          </w:hyperlink>
        </w:p>
        <w:p>
          <w:pPr>
            <w:pStyle w:val="Contents5"/>
            <w:tabs>
              <w:tab w:val="clear" w:pos="7892"/>
              <w:tab w:val="right" w:pos="9026" w:leader="dot"/>
            </w:tabs>
            <w:rPr/>
          </w:pPr>
          <w:hyperlink w:anchor="__RefHeading___Toc7607290_2870459653">
            <w:r>
              <w:rPr>
                <w:webHidden/>
                <w:rStyle w:val="IndexLink"/>
              </w:rPr>
              <w:t>2</w:t>
            </w:r>
            <w:r>
              <w:rPr>
                <w:rStyle w:val="IndexLink"/>
                <w:rtl w:val="true"/>
              </w:rPr>
              <w:t>.</w:t>
            </w:r>
            <w:r>
              <w:rPr>
                <w:rStyle w:val="IndexLink"/>
                <w:rtl w:val="true"/>
              </w:rPr>
              <w:t>غزلیات شمس تبریزی</w:t>
            </w:r>
            <w:r>
              <w:rPr>
                <w:rStyle w:val="IndexLink"/>
                <w:rtl w:val="true"/>
              </w:rPr>
              <w:tab/>
            </w:r>
            <w:r>
              <w:rPr>
                <w:rStyle w:val="IndexLink"/>
              </w:rPr>
              <w:t>127</w:t>
            </w:r>
          </w:hyperlink>
        </w:p>
        <w:p>
          <w:pPr>
            <w:pStyle w:val="Contents5"/>
            <w:tabs>
              <w:tab w:val="clear" w:pos="7892"/>
              <w:tab w:val="right" w:pos="9026" w:leader="dot"/>
            </w:tabs>
            <w:rPr/>
          </w:pPr>
          <w:hyperlink w:anchor="__RefHeading___Toc7607292_2870459653">
            <w:r>
              <w:rPr>
                <w:webHidden/>
                <w:rStyle w:val="IndexLink"/>
              </w:rPr>
              <w:t>3</w:t>
            </w:r>
            <w:r>
              <w:rPr>
                <w:rStyle w:val="IndexLink"/>
                <w:rtl w:val="true"/>
              </w:rPr>
              <w:t>.</w:t>
            </w:r>
            <w:r>
              <w:rPr>
                <w:rStyle w:val="IndexLink"/>
                <w:rtl w:val="true"/>
              </w:rPr>
              <w:t>رباعیات</w:t>
            </w:r>
            <w:r>
              <w:rPr>
                <w:rStyle w:val="IndexLink"/>
                <w:rtl w:val="true"/>
              </w:rPr>
              <w:tab/>
            </w:r>
            <w:r>
              <w:rPr>
                <w:rStyle w:val="IndexLink"/>
              </w:rPr>
              <w:t>129</w:t>
            </w:r>
          </w:hyperlink>
        </w:p>
        <w:p>
          <w:pPr>
            <w:pStyle w:val="Contents5"/>
            <w:tabs>
              <w:tab w:val="clear" w:pos="7892"/>
              <w:tab w:val="right" w:pos="9026" w:leader="dot"/>
            </w:tabs>
            <w:rPr/>
          </w:pPr>
          <w:hyperlink w:anchor="__RefHeading___Toc7607294_2870459653">
            <w:r>
              <w:rPr>
                <w:webHidden/>
                <w:rStyle w:val="IndexLink"/>
              </w:rPr>
              <w:t>4</w:t>
            </w:r>
            <w:r>
              <w:rPr>
                <w:rStyle w:val="IndexLink"/>
                <w:rtl w:val="true"/>
              </w:rPr>
              <w:t>.</w:t>
            </w:r>
            <w:r>
              <w:rPr>
                <w:rStyle w:val="IndexLink"/>
                <w:rtl w:val="true"/>
              </w:rPr>
              <w:t>فیه مافیه</w:t>
            </w:r>
            <w:r>
              <w:rPr>
                <w:rStyle w:val="IndexLink"/>
                <w:rtl w:val="true"/>
              </w:rPr>
              <w:tab/>
            </w:r>
            <w:r>
              <w:rPr>
                <w:rStyle w:val="IndexLink"/>
              </w:rPr>
              <w:t>129</w:t>
            </w:r>
          </w:hyperlink>
        </w:p>
        <w:p>
          <w:pPr>
            <w:pStyle w:val="Contents5"/>
            <w:tabs>
              <w:tab w:val="clear" w:pos="7892"/>
              <w:tab w:val="right" w:pos="9026" w:leader="dot"/>
            </w:tabs>
            <w:rPr/>
          </w:pPr>
          <w:hyperlink w:anchor="__RefHeading___Toc7607296_2870459653">
            <w:r>
              <w:rPr>
                <w:webHidden/>
                <w:rStyle w:val="IndexLink"/>
              </w:rPr>
              <w:t>5</w:t>
            </w:r>
            <w:r>
              <w:rPr>
                <w:rStyle w:val="IndexLink"/>
                <w:rtl w:val="true"/>
              </w:rPr>
              <w:t xml:space="preserve"> .</w:t>
            </w:r>
            <w:r>
              <w:rPr>
                <w:rStyle w:val="IndexLink"/>
                <w:rtl w:val="true"/>
              </w:rPr>
              <w:t>مکاتیب</w:t>
            </w:r>
            <w:r>
              <w:rPr>
                <w:rStyle w:val="IndexLink"/>
                <w:rtl w:val="true"/>
              </w:rPr>
              <w:tab/>
            </w:r>
            <w:r>
              <w:rPr>
                <w:rStyle w:val="IndexLink"/>
              </w:rPr>
              <w:t>130</w:t>
            </w:r>
          </w:hyperlink>
        </w:p>
        <w:p>
          <w:pPr>
            <w:pStyle w:val="Contents5"/>
            <w:tabs>
              <w:tab w:val="clear" w:pos="7892"/>
              <w:tab w:val="right" w:pos="9026" w:leader="dot"/>
            </w:tabs>
            <w:rPr/>
          </w:pPr>
          <w:hyperlink w:anchor="__RefHeading___Toc7607298_2870459653">
            <w:r>
              <w:rPr>
                <w:webHidden/>
                <w:rStyle w:val="IndexLink"/>
              </w:rPr>
              <w:t>6</w:t>
            </w:r>
            <w:r>
              <w:rPr>
                <w:rStyle w:val="IndexLink"/>
                <w:rtl w:val="true"/>
              </w:rPr>
              <w:t>.</w:t>
            </w:r>
            <w:r>
              <w:rPr>
                <w:rStyle w:val="IndexLink"/>
                <w:rtl w:val="true"/>
              </w:rPr>
              <w:t>مجالس سبعه</w:t>
            </w:r>
            <w:r>
              <w:rPr>
                <w:rStyle w:val="IndexLink"/>
                <w:rtl w:val="true"/>
              </w:rPr>
              <w:tab/>
            </w:r>
            <w:r>
              <w:rPr>
                <w:rStyle w:val="IndexLink"/>
              </w:rPr>
              <w:t>131</w:t>
            </w:r>
          </w:hyperlink>
        </w:p>
        <w:p>
          <w:pPr>
            <w:pStyle w:val="Contents3"/>
            <w:tabs>
              <w:tab w:val="clear" w:pos="8459"/>
              <w:tab w:val="right" w:pos="9026" w:leader="dot"/>
            </w:tabs>
            <w:rPr/>
          </w:pPr>
          <w:hyperlink w:anchor="__RefHeading___Toc7607300_2870459653">
            <w:r>
              <w:rPr>
                <w:webHidden/>
                <w:rStyle w:val="IndexLink"/>
              </w:rPr>
              <w:t>4</w:t>
            </w:r>
            <w:r>
              <w:rPr>
                <w:rStyle w:val="IndexLink"/>
                <w:rtl w:val="true"/>
              </w:rPr>
              <w:t xml:space="preserve">. </w:t>
            </w:r>
            <w:r>
              <w:rPr>
                <w:rStyle w:val="IndexLink"/>
                <w:rtl w:val="true"/>
              </w:rPr>
              <w:t>سعدی</w:t>
            </w:r>
            <w:r>
              <w:rPr>
                <w:rStyle w:val="IndexLink"/>
                <w:rtl w:val="true"/>
              </w:rPr>
              <w:tab/>
            </w:r>
            <w:r>
              <w:rPr>
                <w:rStyle w:val="IndexLink"/>
              </w:rPr>
              <w:t>131</w:t>
            </w:r>
          </w:hyperlink>
        </w:p>
        <w:p>
          <w:pPr>
            <w:pStyle w:val="Contents4"/>
            <w:tabs>
              <w:tab w:val="clear" w:pos="8176"/>
              <w:tab w:val="right" w:pos="9026" w:leader="dot"/>
            </w:tabs>
            <w:rPr/>
          </w:pPr>
          <w:hyperlink w:anchor="__RefHeading___Toc7607302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607304_2870459653">
            <w:r>
              <w:rPr>
                <w:webHidden/>
                <w:rStyle w:val="IndexLink"/>
                <w:rtl w:val="true"/>
              </w:rPr>
              <w:t>نمونه ای از غزلیات سعدی</w:t>
            </w:r>
            <w:r>
              <w:rPr>
                <w:rStyle w:val="IndexLink"/>
                <w:rtl w:val="true"/>
              </w:rPr>
              <w:tab/>
            </w:r>
            <w:r>
              <w:rPr>
                <w:rStyle w:val="IndexLink"/>
              </w:rPr>
              <w:t>134</w:t>
            </w:r>
          </w:hyperlink>
        </w:p>
        <w:p>
          <w:pPr>
            <w:pStyle w:val="Contents3"/>
            <w:tabs>
              <w:tab w:val="clear" w:pos="8459"/>
              <w:tab w:val="right" w:pos="9026" w:leader="dot"/>
            </w:tabs>
            <w:rPr/>
          </w:pPr>
          <w:hyperlink w:anchor="__RefHeading___Toc7607306_2870459653">
            <w:r>
              <w:rPr>
                <w:webHidden/>
                <w:rStyle w:val="IndexLink"/>
              </w:rPr>
              <w:t>5</w:t>
            </w:r>
            <w:r>
              <w:rPr>
                <w:rStyle w:val="IndexLink"/>
                <w:rtl w:val="true"/>
              </w:rPr>
              <w:t xml:space="preserve">. </w:t>
            </w:r>
            <w:r>
              <w:rPr>
                <w:rStyle w:val="IndexLink"/>
                <w:rtl w:val="true"/>
              </w:rPr>
              <w:t>فخرالدین عراقی</w:t>
            </w:r>
            <w:r>
              <w:rPr>
                <w:rStyle w:val="IndexLink"/>
                <w:rtl w:val="true"/>
              </w:rPr>
              <w:tab/>
            </w:r>
            <w:r>
              <w:rPr>
                <w:rStyle w:val="IndexLink"/>
              </w:rPr>
              <w:t>135</w:t>
            </w:r>
          </w:hyperlink>
        </w:p>
        <w:p>
          <w:pPr>
            <w:pStyle w:val="Contents3"/>
            <w:tabs>
              <w:tab w:val="clear" w:pos="8459"/>
              <w:tab w:val="right" w:pos="9026" w:leader="dot"/>
            </w:tabs>
            <w:rPr/>
          </w:pPr>
          <w:hyperlink w:anchor="__RefHeading___Toc7607308_2870459653">
            <w:r>
              <w:rPr>
                <w:webHidden/>
                <w:rStyle w:val="IndexLink"/>
              </w:rPr>
              <w:t>6</w:t>
            </w:r>
            <w:r>
              <w:rPr>
                <w:rStyle w:val="IndexLink"/>
                <w:rtl w:val="true"/>
              </w:rPr>
              <w:t xml:space="preserve">. </w:t>
            </w:r>
            <w:r>
              <w:rPr>
                <w:rStyle w:val="IndexLink"/>
                <w:rtl w:val="true"/>
              </w:rPr>
              <w:t>امیر خسرو دهلوی</w:t>
            </w:r>
            <w:r>
              <w:rPr>
                <w:rStyle w:val="IndexLink"/>
                <w:rtl w:val="true"/>
              </w:rPr>
              <w:tab/>
            </w:r>
            <w:r>
              <w:rPr>
                <w:rStyle w:val="IndexLink"/>
              </w:rPr>
              <w:t>137</w:t>
            </w:r>
          </w:hyperlink>
        </w:p>
        <w:p>
          <w:pPr>
            <w:pStyle w:val="Contents4"/>
            <w:tabs>
              <w:tab w:val="clear" w:pos="8176"/>
              <w:tab w:val="right" w:pos="9026" w:leader="dot"/>
            </w:tabs>
            <w:rPr/>
          </w:pPr>
          <w:hyperlink w:anchor="__RefHeading___Toc7607310_2870459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607312_2870459653">
            <w:r>
              <w:rPr>
                <w:webHidden/>
                <w:rStyle w:val="IndexLink"/>
                <w:rtl w:val="true"/>
              </w:rPr>
              <w:t>نمونه ای از غزلیات امیر خسرو دهلوی</w:t>
            </w:r>
            <w:r>
              <w:rPr>
                <w:rStyle w:val="IndexLink"/>
                <w:rtl w:val="true"/>
              </w:rPr>
              <w:tab/>
            </w:r>
            <w:r>
              <w:rPr>
                <w:rStyle w:val="IndexLink"/>
              </w:rPr>
              <w:t>138</w:t>
            </w:r>
          </w:hyperlink>
        </w:p>
        <w:p>
          <w:pPr>
            <w:pStyle w:val="Contents3"/>
            <w:tabs>
              <w:tab w:val="clear" w:pos="8459"/>
              <w:tab w:val="right" w:pos="9026" w:leader="dot"/>
            </w:tabs>
            <w:rPr/>
          </w:pPr>
          <w:hyperlink w:anchor="__RefHeading___Toc7607314_2870459653">
            <w:r>
              <w:rPr>
                <w:webHidden/>
                <w:rStyle w:val="IndexLink"/>
              </w:rPr>
              <w:t>7</w:t>
            </w:r>
            <w:r>
              <w:rPr>
                <w:rStyle w:val="IndexLink"/>
                <w:rtl w:val="true"/>
              </w:rPr>
              <w:t xml:space="preserve">. </w:t>
            </w:r>
            <w:r>
              <w:rPr>
                <w:rStyle w:val="IndexLink"/>
                <w:rtl w:val="true"/>
              </w:rPr>
              <w:t>سیف فرغانی</w:t>
            </w:r>
            <w:r>
              <w:rPr>
                <w:rStyle w:val="IndexLink"/>
                <w:rtl w:val="true"/>
              </w:rPr>
              <w:tab/>
            </w:r>
            <w:r>
              <w:rPr>
                <w:rStyle w:val="IndexLink"/>
              </w:rPr>
              <w:t>139</w:t>
            </w:r>
          </w:hyperlink>
        </w:p>
        <w:p>
          <w:pPr>
            <w:pStyle w:val="Contents3"/>
            <w:tabs>
              <w:tab w:val="clear" w:pos="8459"/>
              <w:tab w:val="right" w:pos="9026" w:leader="dot"/>
            </w:tabs>
            <w:rPr/>
          </w:pPr>
          <w:hyperlink w:anchor="__RefHeading___Toc7607316_2870459653">
            <w:r>
              <w:rPr>
                <w:webHidden/>
                <w:rStyle w:val="IndexLink"/>
              </w:rPr>
              <w:t>8</w:t>
            </w:r>
            <w:r>
              <w:rPr>
                <w:rStyle w:val="IndexLink"/>
                <w:rtl w:val="true"/>
              </w:rPr>
              <w:t>.</w:t>
            </w:r>
            <w:r>
              <w:rPr>
                <w:rStyle w:val="IndexLink"/>
                <w:rtl w:val="true"/>
              </w:rPr>
              <w:t>خواجوی کرمانی</w:t>
            </w:r>
            <w:r>
              <w:rPr>
                <w:rStyle w:val="IndexLink"/>
                <w:rtl w:val="true"/>
              </w:rPr>
              <w:tab/>
            </w:r>
            <w:r>
              <w:rPr>
                <w:rStyle w:val="IndexLink"/>
              </w:rPr>
              <w:t>141</w:t>
            </w:r>
          </w:hyperlink>
        </w:p>
        <w:p>
          <w:pPr>
            <w:pStyle w:val="Contents4"/>
            <w:tabs>
              <w:tab w:val="clear" w:pos="8176"/>
              <w:tab w:val="right" w:pos="9026" w:leader="dot"/>
            </w:tabs>
            <w:rPr/>
          </w:pPr>
          <w:hyperlink w:anchor="__RefHeading___Toc7607318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7607320_2870459653">
            <w:r>
              <w:rPr>
                <w:webHidden/>
                <w:rStyle w:val="IndexLink"/>
                <w:rtl w:val="true"/>
              </w:rPr>
              <w:t>نمونه ای از اشعار خواجوی کرمانی</w:t>
            </w:r>
            <w:r>
              <w:rPr>
                <w:rStyle w:val="IndexLink"/>
                <w:rtl w:val="true"/>
              </w:rPr>
              <w:tab/>
            </w:r>
            <w:r>
              <w:rPr>
                <w:rStyle w:val="IndexLink"/>
              </w:rPr>
              <w:t>144</w:t>
            </w:r>
          </w:hyperlink>
        </w:p>
        <w:p>
          <w:pPr>
            <w:pStyle w:val="Contents3"/>
            <w:tabs>
              <w:tab w:val="clear" w:pos="8459"/>
              <w:tab w:val="right" w:pos="9026" w:leader="dot"/>
            </w:tabs>
            <w:rPr/>
          </w:pPr>
          <w:hyperlink w:anchor="__RefHeading___Toc7607322_2870459653">
            <w:r>
              <w:rPr>
                <w:webHidden/>
                <w:rStyle w:val="IndexLink"/>
              </w:rPr>
              <w:t>9</w:t>
            </w:r>
            <w:r>
              <w:rPr>
                <w:rStyle w:val="IndexLink"/>
                <w:rtl w:val="true"/>
              </w:rPr>
              <w:t>.</w:t>
            </w:r>
            <w:r>
              <w:rPr>
                <w:rStyle w:val="IndexLink"/>
                <w:rtl w:val="true"/>
              </w:rPr>
              <w:t>حافظ</w:t>
            </w:r>
            <w:r>
              <w:rPr>
                <w:rStyle w:val="IndexLink"/>
                <w:rtl w:val="true"/>
              </w:rPr>
              <w:tab/>
            </w:r>
            <w:r>
              <w:rPr>
                <w:rStyle w:val="IndexLink"/>
              </w:rPr>
              <w:t>144</w:t>
            </w:r>
          </w:hyperlink>
        </w:p>
        <w:p>
          <w:pPr>
            <w:pStyle w:val="Contents4"/>
            <w:tabs>
              <w:tab w:val="clear" w:pos="8176"/>
              <w:tab w:val="right" w:pos="9026" w:leader="dot"/>
            </w:tabs>
            <w:rPr/>
          </w:pPr>
          <w:hyperlink w:anchor="__RefHeading___Toc7607324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607326_2870459653">
            <w:r>
              <w:rPr>
                <w:webHidden/>
                <w:rStyle w:val="IndexLink"/>
                <w:rtl w:val="true"/>
              </w:rPr>
              <w:t>نمونه ای از غزلیات حافظ</w:t>
            </w:r>
            <w:r>
              <w:rPr>
                <w:rStyle w:val="IndexLink"/>
                <w:rtl w:val="true"/>
              </w:rPr>
              <w:tab/>
            </w:r>
            <w:r>
              <w:rPr>
                <w:rStyle w:val="IndexLink"/>
              </w:rPr>
              <w:t>146</w:t>
            </w:r>
          </w:hyperlink>
        </w:p>
        <w:p>
          <w:pPr>
            <w:pStyle w:val="Contents3"/>
            <w:tabs>
              <w:tab w:val="clear" w:pos="8459"/>
              <w:tab w:val="right" w:pos="9026" w:leader="dot"/>
            </w:tabs>
            <w:rPr/>
          </w:pPr>
          <w:hyperlink w:anchor="__RefHeading___Toc7607328_2870459653">
            <w:r>
              <w:rPr>
                <w:webHidden/>
                <w:rStyle w:val="IndexLink"/>
              </w:rPr>
              <w:t>10</w:t>
            </w:r>
            <w:r>
              <w:rPr>
                <w:rStyle w:val="IndexLink"/>
                <w:rtl w:val="true"/>
              </w:rPr>
              <w:t xml:space="preserve">. </w:t>
            </w:r>
            <w:r>
              <w:rPr>
                <w:rStyle w:val="IndexLink"/>
                <w:rtl w:val="true"/>
              </w:rPr>
              <w:t>ابن یمین</w:t>
            </w:r>
            <w:r>
              <w:rPr>
                <w:rStyle w:val="IndexLink"/>
                <w:rtl w:val="true"/>
              </w:rPr>
              <w:tab/>
            </w:r>
            <w:r>
              <w:rPr>
                <w:rStyle w:val="IndexLink"/>
              </w:rPr>
              <w:t>147</w:t>
            </w:r>
          </w:hyperlink>
        </w:p>
        <w:p>
          <w:pPr>
            <w:pStyle w:val="Contents4"/>
            <w:tabs>
              <w:tab w:val="clear" w:pos="8176"/>
              <w:tab w:val="right" w:pos="9026" w:leader="dot"/>
            </w:tabs>
            <w:rPr/>
          </w:pPr>
          <w:hyperlink w:anchor="__RefHeading___Toc7607330_2870459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607332_2870459653">
            <w:r>
              <w:rPr>
                <w:webHidden/>
                <w:rStyle w:val="IndexLink"/>
                <w:rtl w:val="true"/>
              </w:rPr>
              <w:t>نمونه ای از اشعار ابن یمین</w:t>
            </w:r>
            <w:r>
              <w:rPr>
                <w:rStyle w:val="IndexLink"/>
                <w:rtl w:val="true"/>
              </w:rPr>
              <w:tab/>
            </w:r>
            <w:r>
              <w:rPr>
                <w:rStyle w:val="IndexLink"/>
              </w:rPr>
              <w:t>148</w:t>
            </w:r>
          </w:hyperlink>
        </w:p>
        <w:p>
          <w:pPr>
            <w:pStyle w:val="Contents3"/>
            <w:tabs>
              <w:tab w:val="clear" w:pos="8459"/>
              <w:tab w:val="right" w:pos="9026" w:leader="dot"/>
            </w:tabs>
            <w:rPr/>
          </w:pPr>
          <w:hyperlink w:anchor="__RefHeading___Toc7607334_2870459653">
            <w:r>
              <w:rPr>
                <w:webHidden/>
                <w:rStyle w:val="IndexLink"/>
              </w:rPr>
              <w:t>11</w:t>
            </w:r>
            <w:r>
              <w:rPr>
                <w:rStyle w:val="IndexLink"/>
                <w:rtl w:val="true"/>
              </w:rPr>
              <w:t xml:space="preserve">. </w:t>
            </w:r>
            <w:r>
              <w:rPr>
                <w:rStyle w:val="IndexLink"/>
                <w:rtl w:val="true"/>
              </w:rPr>
              <w:t>سلمان ساوجی</w:t>
            </w:r>
            <w:r>
              <w:rPr>
                <w:rStyle w:val="IndexLink"/>
                <w:rtl w:val="true"/>
              </w:rPr>
              <w:tab/>
            </w:r>
            <w:r>
              <w:rPr>
                <w:rStyle w:val="IndexLink"/>
              </w:rPr>
              <w:t>148</w:t>
            </w:r>
          </w:hyperlink>
        </w:p>
        <w:p>
          <w:pPr>
            <w:pStyle w:val="Contents4"/>
            <w:tabs>
              <w:tab w:val="clear" w:pos="8176"/>
              <w:tab w:val="right" w:pos="9026" w:leader="dot"/>
            </w:tabs>
            <w:rPr/>
          </w:pPr>
          <w:hyperlink w:anchor="__RefHeading___Toc7607336_2870459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607338_2870459653">
            <w:r>
              <w:rPr>
                <w:webHidden/>
                <w:rStyle w:val="IndexLink"/>
                <w:rtl w:val="true"/>
              </w:rPr>
              <w:t>نمونه ای از غزلیات سلمان ساوجی</w:t>
            </w:r>
            <w:r>
              <w:rPr>
                <w:rStyle w:val="IndexLink"/>
                <w:rtl w:val="true"/>
              </w:rPr>
              <w:tab/>
            </w:r>
            <w:r>
              <w:rPr>
                <w:rStyle w:val="IndexLink"/>
              </w:rPr>
              <w:t>149</w:t>
            </w:r>
          </w:hyperlink>
        </w:p>
        <w:p>
          <w:pPr>
            <w:pStyle w:val="Contents3"/>
            <w:tabs>
              <w:tab w:val="clear" w:pos="8459"/>
              <w:tab w:val="right" w:pos="9026" w:leader="dot"/>
            </w:tabs>
            <w:rPr/>
          </w:pPr>
          <w:hyperlink w:anchor="__RefHeading___Toc7607340_2870459653">
            <w:r>
              <w:rPr>
                <w:webHidden/>
                <w:rStyle w:val="IndexLink"/>
              </w:rPr>
              <w:t>12</w:t>
            </w:r>
            <w:r>
              <w:rPr>
                <w:rStyle w:val="IndexLink"/>
                <w:rtl w:val="true"/>
              </w:rPr>
              <w:t xml:space="preserve">. </w:t>
            </w:r>
            <w:r>
              <w:rPr>
                <w:rStyle w:val="IndexLink"/>
                <w:rtl w:val="true"/>
              </w:rPr>
              <w:t>جامی</w:t>
            </w:r>
            <w:r>
              <w:rPr>
                <w:rStyle w:val="IndexLink"/>
                <w:rtl w:val="true"/>
              </w:rPr>
              <w:tab/>
            </w:r>
            <w:r>
              <w:rPr>
                <w:rStyle w:val="IndexLink"/>
              </w:rPr>
              <w:t>150</w:t>
            </w:r>
          </w:hyperlink>
        </w:p>
        <w:p>
          <w:pPr>
            <w:pStyle w:val="Contents4"/>
            <w:tabs>
              <w:tab w:val="clear" w:pos="8176"/>
              <w:tab w:val="right" w:pos="9026" w:leader="dot"/>
            </w:tabs>
            <w:rPr/>
          </w:pPr>
          <w:hyperlink w:anchor="__RefHeading___Toc7607342_2870459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607344_2870459653">
            <w:r>
              <w:rPr>
                <w:webHidden/>
                <w:rStyle w:val="IndexLink"/>
                <w:rtl w:val="true"/>
              </w:rPr>
              <w:t>آثار عبدالرحمن جامی</w:t>
            </w:r>
            <w:r>
              <w:rPr>
                <w:rStyle w:val="IndexLink"/>
                <w:rtl w:val="true"/>
              </w:rPr>
              <w:tab/>
            </w:r>
            <w:r>
              <w:rPr>
                <w:rStyle w:val="IndexLink"/>
              </w:rPr>
              <w:t>150</w:t>
            </w:r>
          </w:hyperlink>
        </w:p>
        <w:p>
          <w:pPr>
            <w:pStyle w:val="Contents4"/>
            <w:tabs>
              <w:tab w:val="clear" w:pos="8176"/>
              <w:tab w:val="right" w:pos="9026" w:leader="dot"/>
            </w:tabs>
            <w:rPr/>
          </w:pPr>
          <w:hyperlink w:anchor="__RefHeading___Toc7607346_2870459653">
            <w:r>
              <w:rPr>
                <w:webHidden/>
                <w:rStyle w:val="IndexLink"/>
                <w:rtl w:val="true"/>
              </w:rPr>
              <w:t>نمونه ای از اشعار جامی</w:t>
            </w:r>
            <w:r>
              <w:rPr>
                <w:rStyle w:val="IndexLink"/>
                <w:rtl w:val="true"/>
              </w:rPr>
              <w:tab/>
            </w:r>
            <w:r>
              <w:rPr>
                <w:rStyle w:val="IndexLink"/>
              </w:rPr>
              <w:t>151</w:t>
            </w:r>
          </w:hyperlink>
        </w:p>
        <w:p>
          <w:pPr>
            <w:pStyle w:val="Contents3"/>
            <w:tabs>
              <w:tab w:val="clear" w:pos="8459"/>
              <w:tab w:val="right" w:pos="9026" w:leader="dot"/>
            </w:tabs>
            <w:rPr/>
          </w:pPr>
          <w:hyperlink w:anchor="__RefHeading___Toc7607348_2870459653">
            <w:r>
              <w:rPr>
                <w:webHidden/>
                <w:rStyle w:val="IndexLink"/>
              </w:rPr>
              <w:t>13</w:t>
            </w:r>
            <w:r>
              <w:rPr>
                <w:rStyle w:val="IndexLink"/>
                <w:rtl w:val="true"/>
              </w:rPr>
              <w:t xml:space="preserve">. </w:t>
            </w:r>
            <w:r>
              <w:rPr>
                <w:rStyle w:val="IndexLink"/>
                <w:rtl w:val="true"/>
              </w:rPr>
              <w:t>شاه نعمت الله ولی</w:t>
            </w:r>
            <w:r>
              <w:rPr>
                <w:rStyle w:val="IndexLink"/>
                <w:rtl w:val="true"/>
              </w:rPr>
              <w:tab/>
            </w:r>
            <w:r>
              <w:rPr>
                <w:rStyle w:val="IndexLink"/>
              </w:rPr>
              <w:t>152</w:t>
            </w:r>
          </w:hyperlink>
        </w:p>
        <w:p>
          <w:pPr>
            <w:pStyle w:val="Contents4"/>
            <w:tabs>
              <w:tab w:val="clear" w:pos="8176"/>
              <w:tab w:val="right" w:pos="9026" w:leader="dot"/>
            </w:tabs>
            <w:rPr/>
          </w:pPr>
          <w:hyperlink w:anchor="__RefHeading___Toc7607350_2870459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7607352_2870459653">
            <w:r>
              <w:rPr>
                <w:webHidden/>
                <w:rStyle w:val="IndexLink"/>
                <w:rtl w:val="true"/>
              </w:rPr>
              <w:t>نمونه ای از غزلیات شاه نعمت الله ولی</w:t>
            </w:r>
            <w:r>
              <w:rPr>
                <w:rStyle w:val="IndexLink"/>
                <w:rtl w:val="true"/>
              </w:rPr>
              <w:tab/>
            </w:r>
            <w:r>
              <w:rPr>
                <w:rStyle w:val="IndexLink"/>
              </w:rPr>
              <w:t>152</w:t>
            </w:r>
          </w:hyperlink>
        </w:p>
        <w:p>
          <w:pPr>
            <w:pStyle w:val="Contents2"/>
            <w:tabs>
              <w:tab w:val="clear" w:pos="8743"/>
              <w:tab w:val="right" w:pos="9026" w:leader="dot"/>
            </w:tabs>
            <w:rPr/>
          </w:pPr>
          <w:hyperlink w:anchor="__RefHeading___Toc7607354_2870459653">
            <w:r>
              <w:rPr>
                <w:webHidden/>
                <w:rStyle w:val="IndexLink"/>
                <w:rtl w:val="true"/>
              </w:rPr>
              <w:t xml:space="preserve">مکتب وقوع </w:t>
            </w:r>
            <w:r>
              <w:rPr>
                <w:rStyle w:val="IndexLink"/>
                <w:rtl w:val="true"/>
              </w:rPr>
              <w:t>(</w:t>
            </w:r>
            <w:r>
              <w:rPr>
                <w:rStyle w:val="IndexLink"/>
                <w:rtl w:val="true"/>
              </w:rPr>
              <w:t>سبک شعری حدوسط سبک عراقی و سبک هندی</w:t>
            </w:r>
            <w:r>
              <w:rPr>
                <w:rStyle w:val="IndexLink"/>
                <w:rtl w:val="true"/>
              </w:rPr>
              <w:t>)</w:t>
              <w:tab/>
            </w:r>
            <w:r>
              <w:rPr>
                <w:rStyle w:val="IndexLink"/>
              </w:rPr>
              <w:t>153</w:t>
            </w:r>
          </w:hyperlink>
        </w:p>
        <w:p>
          <w:pPr>
            <w:pStyle w:val="Contents3"/>
            <w:tabs>
              <w:tab w:val="clear" w:pos="8459"/>
              <w:tab w:val="right" w:pos="9026" w:leader="dot"/>
            </w:tabs>
            <w:rPr/>
          </w:pPr>
          <w:hyperlink w:anchor="__RefHeading___Toc7607356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607358_2870459653">
            <w:r>
              <w:rPr>
                <w:webHidden/>
                <w:rStyle w:val="IndexLink"/>
                <w:rtl w:val="true"/>
              </w:rPr>
              <w:t>نمونه ای از شعر مکتب وقوع</w:t>
            </w:r>
            <w:r>
              <w:rPr>
                <w:rStyle w:val="IndexLink"/>
                <w:rtl w:val="true"/>
              </w:rPr>
              <w:tab/>
            </w:r>
            <w:r>
              <w:rPr>
                <w:rStyle w:val="IndexLink"/>
              </w:rPr>
              <w:t>155</w:t>
            </w:r>
          </w:hyperlink>
        </w:p>
        <w:p>
          <w:pPr>
            <w:pStyle w:val="Contents2"/>
            <w:tabs>
              <w:tab w:val="clear" w:pos="8743"/>
              <w:tab w:val="right" w:pos="9026" w:leader="dot"/>
            </w:tabs>
            <w:rPr/>
          </w:pPr>
          <w:hyperlink w:anchor="__RefHeading___Toc7607360_2870459653">
            <w:r>
              <w:rPr>
                <w:webHidden/>
                <w:rStyle w:val="IndexLink"/>
                <w:rtl w:val="true"/>
              </w:rPr>
              <w:t>مکتب واسوخت</w:t>
            </w:r>
            <w:r>
              <w:rPr>
                <w:rStyle w:val="IndexLink"/>
                <w:rtl w:val="true"/>
              </w:rPr>
              <w:tab/>
            </w:r>
            <w:r>
              <w:rPr>
                <w:rStyle w:val="IndexLink"/>
              </w:rPr>
              <w:t>156</w:t>
            </w:r>
          </w:hyperlink>
        </w:p>
        <w:p>
          <w:pPr>
            <w:pStyle w:val="Contents3"/>
            <w:tabs>
              <w:tab w:val="clear" w:pos="8459"/>
              <w:tab w:val="right" w:pos="9026" w:leader="dot"/>
            </w:tabs>
            <w:rPr/>
          </w:pPr>
          <w:hyperlink w:anchor="__RefHeading___Toc7607362_2870459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7607364_2870459653">
            <w:r>
              <w:rPr>
                <w:webHidden/>
                <w:rStyle w:val="IndexLink"/>
                <w:rtl w:val="true"/>
              </w:rPr>
              <w:t>شاعران مکتب وقوع و واسوخت</w:t>
            </w:r>
            <w:r>
              <w:rPr>
                <w:rStyle w:val="IndexLink"/>
                <w:rtl w:val="true"/>
              </w:rPr>
              <w:tab/>
            </w:r>
            <w:r>
              <w:rPr>
                <w:rStyle w:val="IndexLink"/>
              </w:rPr>
              <w:t>157</w:t>
            </w:r>
          </w:hyperlink>
        </w:p>
        <w:p>
          <w:pPr>
            <w:pStyle w:val="Contents4"/>
            <w:tabs>
              <w:tab w:val="clear" w:pos="8176"/>
              <w:tab w:val="right" w:pos="9026" w:leader="dot"/>
            </w:tabs>
            <w:rPr/>
          </w:pPr>
          <w:hyperlink w:anchor="__RefHeading___Toc7607366_2870459653">
            <w:r>
              <w:rPr>
                <w:webHidden/>
                <w:rStyle w:val="IndexLink"/>
              </w:rPr>
              <w:t>1</w:t>
            </w:r>
            <w:r>
              <w:rPr>
                <w:rStyle w:val="IndexLink"/>
                <w:rtl w:val="true"/>
              </w:rPr>
              <w:t xml:space="preserve">. </w:t>
            </w:r>
            <w:r>
              <w:rPr>
                <w:rStyle w:val="IndexLink"/>
                <w:rtl w:val="true"/>
              </w:rPr>
              <w:t>بابافغانی شیرازی</w:t>
            </w:r>
            <w:r>
              <w:rPr>
                <w:rStyle w:val="IndexLink"/>
                <w:rtl w:val="true"/>
              </w:rPr>
              <w:tab/>
            </w:r>
            <w:r>
              <w:rPr>
                <w:rStyle w:val="IndexLink"/>
              </w:rPr>
              <w:t>157</w:t>
            </w:r>
          </w:hyperlink>
        </w:p>
        <w:p>
          <w:pPr>
            <w:pStyle w:val="Contents5"/>
            <w:tabs>
              <w:tab w:val="clear" w:pos="7892"/>
              <w:tab w:val="right" w:pos="9026" w:leader="dot"/>
            </w:tabs>
            <w:rPr/>
          </w:pPr>
          <w:hyperlink w:anchor="__RefHeading___Toc7607368_2870459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607370_2870459653">
            <w:r>
              <w:rPr>
                <w:webHidden/>
                <w:rStyle w:val="IndexLink"/>
                <w:rtl w:val="true"/>
              </w:rPr>
              <w:t>نمونه ای از غزلیات بابافغانی</w:t>
            </w:r>
            <w:r>
              <w:rPr>
                <w:rStyle w:val="IndexLink"/>
                <w:rtl w:val="true"/>
              </w:rPr>
              <w:tab/>
            </w:r>
            <w:r>
              <w:rPr>
                <w:rStyle w:val="IndexLink"/>
              </w:rPr>
              <w:t>158</w:t>
            </w:r>
          </w:hyperlink>
        </w:p>
        <w:p>
          <w:pPr>
            <w:pStyle w:val="Contents4"/>
            <w:tabs>
              <w:tab w:val="clear" w:pos="8176"/>
              <w:tab w:val="right" w:pos="9026" w:leader="dot"/>
            </w:tabs>
            <w:rPr/>
          </w:pPr>
          <w:hyperlink w:anchor="__RefHeading___Toc7607372_2870459653">
            <w:r>
              <w:rPr>
                <w:webHidden/>
                <w:rStyle w:val="IndexLink"/>
              </w:rPr>
              <w:t>2</w:t>
            </w:r>
            <w:r>
              <w:rPr>
                <w:rStyle w:val="IndexLink"/>
                <w:rtl w:val="true"/>
              </w:rPr>
              <w:t xml:space="preserve">. </w:t>
            </w:r>
            <w:r>
              <w:rPr>
                <w:rStyle w:val="IndexLink"/>
                <w:rtl w:val="true"/>
              </w:rPr>
              <w:t>وحشی بافقی</w:t>
            </w:r>
            <w:r>
              <w:rPr>
                <w:rStyle w:val="IndexLink"/>
                <w:rtl w:val="true"/>
              </w:rPr>
              <w:tab/>
            </w:r>
            <w:r>
              <w:rPr>
                <w:rStyle w:val="IndexLink"/>
              </w:rPr>
              <w:t>158</w:t>
            </w:r>
          </w:hyperlink>
        </w:p>
        <w:p>
          <w:pPr>
            <w:pStyle w:val="Contents5"/>
            <w:tabs>
              <w:tab w:val="clear" w:pos="7892"/>
              <w:tab w:val="right" w:pos="9026" w:leader="dot"/>
            </w:tabs>
            <w:rPr/>
          </w:pPr>
          <w:hyperlink w:anchor="__RefHeading___Toc7607374_287045965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7607376_2870459653">
            <w:r>
              <w:rPr>
                <w:webHidden/>
                <w:rStyle w:val="IndexLink"/>
                <w:rtl w:val="true"/>
              </w:rPr>
              <w:t>نمونه ای از غزلیات وحشی بافقی</w:t>
            </w:r>
            <w:r>
              <w:rPr>
                <w:rStyle w:val="IndexLink"/>
                <w:rtl w:val="true"/>
              </w:rPr>
              <w:tab/>
            </w:r>
            <w:r>
              <w:rPr>
                <w:rStyle w:val="IndexLink"/>
              </w:rPr>
              <w:t>159</w:t>
            </w:r>
          </w:hyperlink>
        </w:p>
        <w:p>
          <w:pPr>
            <w:pStyle w:val="Contents4"/>
            <w:tabs>
              <w:tab w:val="clear" w:pos="8176"/>
              <w:tab w:val="right" w:pos="9026" w:leader="dot"/>
            </w:tabs>
            <w:rPr/>
          </w:pPr>
          <w:hyperlink w:anchor="__RefHeading___Toc7607378_2870459653">
            <w:r>
              <w:rPr>
                <w:webHidden/>
                <w:rStyle w:val="IndexLink"/>
              </w:rPr>
              <w:t>3</w:t>
            </w:r>
            <w:r>
              <w:rPr>
                <w:rStyle w:val="IndexLink"/>
                <w:rtl w:val="true"/>
              </w:rPr>
              <w:t xml:space="preserve">. </w:t>
            </w:r>
            <w:r>
              <w:rPr>
                <w:rStyle w:val="IndexLink"/>
                <w:rtl w:val="true"/>
              </w:rPr>
              <w:t>محتشم کاشانی</w:t>
            </w:r>
            <w:r>
              <w:rPr>
                <w:rStyle w:val="IndexLink"/>
                <w:rtl w:val="true"/>
              </w:rPr>
              <w:tab/>
            </w:r>
            <w:r>
              <w:rPr>
                <w:rStyle w:val="IndexLink"/>
              </w:rPr>
              <w:t>160</w:t>
            </w:r>
          </w:hyperlink>
        </w:p>
        <w:p>
          <w:pPr>
            <w:pStyle w:val="Contents4"/>
            <w:tabs>
              <w:tab w:val="clear" w:pos="8176"/>
              <w:tab w:val="right" w:pos="9026" w:leader="dot"/>
            </w:tabs>
            <w:rPr/>
          </w:pPr>
          <w:hyperlink w:anchor="__RefHeading___Toc7607380_2870459653">
            <w:r>
              <w:rPr>
                <w:webHidden/>
                <w:rStyle w:val="IndexLink"/>
              </w:rPr>
              <w:t>4</w:t>
            </w:r>
            <w:r>
              <w:rPr>
                <w:rStyle w:val="IndexLink"/>
                <w:rtl w:val="true"/>
              </w:rPr>
              <w:t xml:space="preserve">. </w:t>
            </w:r>
            <w:r>
              <w:rPr>
                <w:rStyle w:val="IndexLink"/>
                <w:rtl w:val="true"/>
              </w:rPr>
              <w:t>لسانی شیرازی</w:t>
            </w:r>
            <w:r>
              <w:rPr>
                <w:rStyle w:val="IndexLink"/>
                <w:rtl w:val="true"/>
              </w:rPr>
              <w:tab/>
            </w:r>
            <w:r>
              <w:rPr>
                <w:rStyle w:val="IndexLink"/>
              </w:rPr>
              <w:t>161</w:t>
            </w:r>
          </w:hyperlink>
        </w:p>
        <w:p>
          <w:pPr>
            <w:pStyle w:val="Contents5"/>
            <w:tabs>
              <w:tab w:val="clear" w:pos="7892"/>
              <w:tab w:val="right" w:pos="9026" w:leader="dot"/>
            </w:tabs>
            <w:rPr/>
          </w:pPr>
          <w:hyperlink w:anchor="__RefHeading___Toc7607382_2870459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607384_2870459653">
            <w:r>
              <w:rPr>
                <w:webHidden/>
                <w:rStyle w:val="IndexLink"/>
                <w:rtl w:val="true"/>
              </w:rPr>
              <w:t>نمونه ای از شهرآشوب لسانی</w:t>
            </w:r>
            <w:r>
              <w:rPr>
                <w:rStyle w:val="IndexLink"/>
                <w:rtl w:val="true"/>
              </w:rPr>
              <w:tab/>
            </w:r>
            <w:r>
              <w:rPr>
                <w:rStyle w:val="IndexLink"/>
              </w:rPr>
              <w:t>161</w:t>
            </w:r>
          </w:hyperlink>
        </w:p>
        <w:p>
          <w:pPr>
            <w:pStyle w:val="Contents5"/>
            <w:tabs>
              <w:tab w:val="clear" w:pos="7892"/>
              <w:tab w:val="right" w:pos="9026" w:leader="dot"/>
            </w:tabs>
            <w:rPr/>
          </w:pPr>
          <w:hyperlink w:anchor="__RefHeading___Toc7607386_2870459653">
            <w:r>
              <w:rPr>
                <w:webHidden/>
                <w:rStyle w:val="IndexLink"/>
                <w:rtl w:val="true"/>
              </w:rPr>
              <w:t>نمونه اشعار لسانی شیرازی</w:t>
            </w:r>
            <w:r>
              <w:rPr>
                <w:rStyle w:val="IndexLink"/>
                <w:rtl w:val="true"/>
              </w:rPr>
              <w:tab/>
            </w:r>
            <w:r>
              <w:rPr>
                <w:rStyle w:val="IndexLink"/>
              </w:rPr>
              <w:t>162</w:t>
            </w:r>
          </w:hyperlink>
        </w:p>
        <w:p>
          <w:pPr>
            <w:pStyle w:val="Contents4"/>
            <w:tabs>
              <w:tab w:val="clear" w:pos="8176"/>
              <w:tab w:val="right" w:pos="9026" w:leader="dot"/>
            </w:tabs>
            <w:rPr/>
          </w:pPr>
          <w:hyperlink w:anchor="__RefHeading___Toc7607388_2870459653">
            <w:r>
              <w:rPr>
                <w:webHidden/>
                <w:rStyle w:val="IndexLink"/>
              </w:rPr>
              <w:t>5</w:t>
            </w:r>
            <w:r>
              <w:rPr>
                <w:rStyle w:val="IndexLink"/>
                <w:rtl w:val="true"/>
              </w:rPr>
              <w:t xml:space="preserve">. </w:t>
            </w:r>
            <w:r>
              <w:rPr>
                <w:rStyle w:val="IndexLink"/>
                <w:rtl w:val="true"/>
              </w:rPr>
              <w:t>اهلی شیرازی</w:t>
            </w:r>
            <w:r>
              <w:rPr>
                <w:rStyle w:val="IndexLink"/>
                <w:rtl w:val="true"/>
              </w:rPr>
              <w:tab/>
            </w:r>
            <w:r>
              <w:rPr>
                <w:rStyle w:val="IndexLink"/>
              </w:rPr>
              <w:t>162</w:t>
            </w:r>
          </w:hyperlink>
        </w:p>
        <w:p>
          <w:pPr>
            <w:pStyle w:val="Contents5"/>
            <w:tabs>
              <w:tab w:val="clear" w:pos="7892"/>
              <w:tab w:val="right" w:pos="9026" w:leader="dot"/>
            </w:tabs>
            <w:rPr/>
          </w:pPr>
          <w:hyperlink w:anchor="__RefHeading___Toc7607390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7607392_2870459653">
            <w:r>
              <w:rPr>
                <w:webHidden/>
                <w:rStyle w:val="IndexLink"/>
                <w:rtl w:val="true"/>
              </w:rPr>
              <w:t>نمونه ای از غزلیات اهلی</w:t>
            </w:r>
            <w:r>
              <w:rPr>
                <w:rStyle w:val="IndexLink"/>
                <w:rtl w:val="true"/>
              </w:rPr>
              <w:tab/>
            </w:r>
            <w:r>
              <w:rPr>
                <w:rStyle w:val="IndexLink"/>
              </w:rPr>
              <w:t>163</w:t>
            </w:r>
          </w:hyperlink>
        </w:p>
        <w:p>
          <w:pPr>
            <w:pStyle w:val="Contents2"/>
            <w:tabs>
              <w:tab w:val="clear" w:pos="8743"/>
              <w:tab w:val="right" w:pos="9026" w:leader="dot"/>
            </w:tabs>
            <w:rPr/>
          </w:pPr>
          <w:hyperlink w:anchor="__RefHeading___Toc7607394_2870459653">
            <w:r>
              <w:rPr>
                <w:webHidden/>
                <w:rStyle w:val="IndexLink"/>
                <w:rtl w:val="true"/>
              </w:rPr>
              <w:t>سبک هندی</w:t>
            </w:r>
            <w:r>
              <w:rPr>
                <w:rStyle w:val="IndexLink"/>
                <w:rtl w:val="true"/>
              </w:rPr>
              <w:tab/>
            </w:r>
            <w:r>
              <w:rPr>
                <w:rStyle w:val="IndexLink"/>
              </w:rPr>
              <w:t>164</w:t>
            </w:r>
          </w:hyperlink>
        </w:p>
        <w:p>
          <w:pPr>
            <w:pStyle w:val="Contents3"/>
            <w:tabs>
              <w:tab w:val="clear" w:pos="8459"/>
              <w:tab w:val="right" w:pos="9026" w:leader="dot"/>
            </w:tabs>
            <w:rPr/>
          </w:pPr>
          <w:hyperlink w:anchor="__RefHeading___Toc7607396_287045965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607398_2870459653">
            <w:r>
              <w:rPr>
                <w:webHidden/>
                <w:rStyle w:val="IndexLink"/>
                <w:rtl w:val="true"/>
              </w:rPr>
              <w:t>مختصات سبک هندی</w:t>
            </w:r>
            <w:r>
              <w:rPr>
                <w:rStyle w:val="IndexLink"/>
                <w:rtl w:val="true"/>
              </w:rPr>
              <w:tab/>
            </w:r>
            <w:r>
              <w:rPr>
                <w:rStyle w:val="IndexLink"/>
              </w:rPr>
              <w:t>166</w:t>
            </w:r>
          </w:hyperlink>
        </w:p>
        <w:p>
          <w:pPr>
            <w:pStyle w:val="Contents4"/>
            <w:tabs>
              <w:tab w:val="clear" w:pos="8176"/>
              <w:tab w:val="right" w:pos="9026" w:leader="dot"/>
            </w:tabs>
            <w:rPr/>
          </w:pPr>
          <w:hyperlink w:anchor="__RefHeading___Toc7607400_2870459653">
            <w:r>
              <w:rPr>
                <w:webHidden/>
                <w:rStyle w:val="IndexLink"/>
              </w:rPr>
              <w:t>1</w:t>
            </w:r>
            <w:r>
              <w:rPr>
                <w:rStyle w:val="IndexLink"/>
                <w:rtl w:val="true"/>
              </w:rPr>
              <w:t xml:space="preserve">: </w:t>
            </w:r>
            <w:r>
              <w:rPr>
                <w:rStyle w:val="IndexLink"/>
                <w:rtl w:val="true"/>
              </w:rPr>
              <w:t>مختصات زبانی</w:t>
            </w:r>
            <w:r>
              <w:rPr>
                <w:rStyle w:val="IndexLink"/>
                <w:rtl w:val="true"/>
              </w:rPr>
              <w:tab/>
            </w:r>
            <w:r>
              <w:rPr>
                <w:rStyle w:val="IndexLink"/>
              </w:rPr>
              <w:t>166</w:t>
            </w:r>
          </w:hyperlink>
        </w:p>
        <w:p>
          <w:pPr>
            <w:pStyle w:val="Contents4"/>
            <w:tabs>
              <w:tab w:val="clear" w:pos="8176"/>
              <w:tab w:val="right" w:pos="9026" w:leader="dot"/>
            </w:tabs>
            <w:rPr/>
          </w:pPr>
          <w:hyperlink w:anchor="__RefHeading___Toc7607402_2870459653">
            <w:r>
              <w:rPr>
                <w:webHidden/>
                <w:rStyle w:val="IndexLink"/>
              </w:rPr>
              <w:t>2</w:t>
            </w:r>
            <w:r>
              <w:rPr>
                <w:rStyle w:val="IndexLink"/>
                <w:rtl w:val="true"/>
              </w:rPr>
              <w:t xml:space="preserve">: </w:t>
            </w:r>
            <w:r>
              <w:rPr>
                <w:rStyle w:val="IndexLink"/>
                <w:rtl w:val="true"/>
              </w:rPr>
              <w:t>مختصات ادبی</w:t>
            </w:r>
            <w:r>
              <w:rPr>
                <w:rStyle w:val="IndexLink"/>
                <w:rtl w:val="true"/>
              </w:rPr>
              <w:tab/>
            </w:r>
            <w:r>
              <w:rPr>
                <w:rStyle w:val="IndexLink"/>
              </w:rPr>
              <w:t>168</w:t>
            </w:r>
          </w:hyperlink>
        </w:p>
        <w:p>
          <w:pPr>
            <w:pStyle w:val="Contents3"/>
            <w:tabs>
              <w:tab w:val="clear" w:pos="8459"/>
              <w:tab w:val="right" w:pos="9026" w:leader="dot"/>
            </w:tabs>
            <w:rPr/>
          </w:pPr>
          <w:hyperlink w:anchor="__RefHeading___Toc7607404_2870459653">
            <w:r>
              <w:rPr>
                <w:webHidden/>
                <w:rStyle w:val="IndexLink"/>
                <w:rtl w:val="true"/>
              </w:rPr>
              <w:t>مختصات فکری</w:t>
            </w:r>
            <w:r>
              <w:rPr>
                <w:rStyle w:val="IndexLink"/>
                <w:rtl w:val="true"/>
              </w:rPr>
              <w:tab/>
            </w:r>
            <w:r>
              <w:rPr>
                <w:rStyle w:val="IndexLink"/>
              </w:rPr>
              <w:t>170</w:t>
            </w:r>
          </w:hyperlink>
        </w:p>
        <w:p>
          <w:pPr>
            <w:pStyle w:val="Contents3"/>
            <w:tabs>
              <w:tab w:val="clear" w:pos="8459"/>
              <w:tab w:val="right" w:pos="9026" w:leader="dot"/>
            </w:tabs>
            <w:rPr/>
          </w:pPr>
          <w:hyperlink w:anchor="__RefHeading___Toc7607406_2870459653">
            <w:r>
              <w:rPr>
                <w:webHidden/>
                <w:rStyle w:val="IndexLink"/>
                <w:rtl w:val="true"/>
              </w:rPr>
              <w:t>شاعران سبک هندی</w:t>
            </w:r>
            <w:r>
              <w:rPr>
                <w:rStyle w:val="IndexLink"/>
                <w:rtl w:val="true"/>
              </w:rPr>
              <w:tab/>
            </w:r>
            <w:r>
              <w:rPr>
                <w:rStyle w:val="IndexLink"/>
              </w:rPr>
              <w:t>171</w:t>
            </w:r>
          </w:hyperlink>
        </w:p>
        <w:p>
          <w:pPr>
            <w:pStyle w:val="Contents4"/>
            <w:tabs>
              <w:tab w:val="clear" w:pos="8176"/>
              <w:tab w:val="right" w:pos="9026" w:leader="dot"/>
            </w:tabs>
            <w:rPr/>
          </w:pPr>
          <w:hyperlink w:anchor="__RefHeading___Toc7607408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7607410_2870459653">
            <w:r>
              <w:rPr>
                <w:webHidden/>
                <w:rStyle w:val="IndexLink"/>
              </w:rPr>
              <w:t>1</w:t>
            </w:r>
            <w:r>
              <w:rPr>
                <w:rStyle w:val="IndexLink"/>
                <w:rtl w:val="true"/>
              </w:rPr>
              <w:t xml:space="preserve">. </w:t>
            </w:r>
            <w:r>
              <w:rPr>
                <w:rStyle w:val="IndexLink"/>
                <w:rtl w:val="true"/>
              </w:rPr>
              <w:t>طالب آملی</w:t>
            </w:r>
            <w:r>
              <w:rPr>
                <w:rStyle w:val="IndexLink"/>
                <w:rtl w:val="true"/>
              </w:rPr>
              <w:tab/>
            </w:r>
            <w:r>
              <w:rPr>
                <w:rStyle w:val="IndexLink"/>
              </w:rPr>
              <w:t>171</w:t>
            </w:r>
          </w:hyperlink>
        </w:p>
        <w:p>
          <w:pPr>
            <w:pStyle w:val="Contents4"/>
            <w:tabs>
              <w:tab w:val="clear" w:pos="8176"/>
              <w:tab w:val="right" w:pos="9026" w:leader="dot"/>
            </w:tabs>
            <w:rPr/>
          </w:pPr>
          <w:hyperlink w:anchor="__RefHeading___Toc7607412_2870459653">
            <w:r>
              <w:rPr>
                <w:webHidden/>
                <w:rStyle w:val="IndexLink"/>
              </w:rPr>
              <w:t>2</w:t>
            </w:r>
            <w:r>
              <w:rPr>
                <w:rStyle w:val="IndexLink"/>
                <w:rtl w:val="true"/>
              </w:rPr>
              <w:t xml:space="preserve">. </w:t>
            </w:r>
            <w:r>
              <w:rPr>
                <w:rStyle w:val="IndexLink"/>
                <w:rtl w:val="true"/>
              </w:rPr>
              <w:t>غنی کشمیری</w:t>
            </w:r>
            <w:r>
              <w:rPr>
                <w:rStyle w:val="IndexLink"/>
                <w:rtl w:val="true"/>
              </w:rPr>
              <w:tab/>
            </w:r>
            <w:r>
              <w:rPr>
                <w:rStyle w:val="IndexLink"/>
              </w:rPr>
              <w:t>173</w:t>
            </w:r>
          </w:hyperlink>
        </w:p>
        <w:p>
          <w:pPr>
            <w:pStyle w:val="Contents5"/>
            <w:tabs>
              <w:tab w:val="clear" w:pos="7892"/>
              <w:tab w:val="right" w:pos="9026" w:leader="dot"/>
            </w:tabs>
            <w:rPr/>
          </w:pPr>
          <w:hyperlink w:anchor="__RefHeading___Toc7607414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7607416_2870459653">
            <w:r>
              <w:rPr>
                <w:webHidden/>
                <w:rStyle w:val="IndexLink"/>
                <w:rtl w:val="true"/>
              </w:rPr>
              <w:t>نمونه شعر غنی کشمیری</w:t>
            </w:r>
            <w:r>
              <w:rPr>
                <w:rStyle w:val="IndexLink"/>
                <w:rtl w:val="true"/>
              </w:rPr>
              <w:tab/>
            </w:r>
            <w:r>
              <w:rPr>
                <w:rStyle w:val="IndexLink"/>
              </w:rPr>
              <w:t>173</w:t>
            </w:r>
          </w:hyperlink>
        </w:p>
        <w:p>
          <w:pPr>
            <w:pStyle w:val="Contents4"/>
            <w:tabs>
              <w:tab w:val="clear" w:pos="8176"/>
              <w:tab w:val="right" w:pos="9026" w:leader="dot"/>
            </w:tabs>
            <w:rPr/>
          </w:pPr>
          <w:hyperlink w:anchor="__RefHeading___Toc7607418_2870459653">
            <w:r>
              <w:rPr>
                <w:webHidden/>
                <w:rStyle w:val="IndexLink"/>
              </w:rPr>
              <w:t>3</w:t>
            </w:r>
            <w:r>
              <w:rPr>
                <w:rStyle w:val="IndexLink"/>
                <w:rtl w:val="true"/>
              </w:rPr>
              <w:t xml:space="preserve">. </w:t>
            </w:r>
            <w:r>
              <w:rPr>
                <w:rStyle w:val="IndexLink"/>
                <w:rtl w:val="true"/>
              </w:rPr>
              <w:t>کلیم کاشانی</w:t>
            </w:r>
            <w:r>
              <w:rPr>
                <w:rStyle w:val="IndexLink"/>
                <w:rtl w:val="true"/>
              </w:rPr>
              <w:tab/>
            </w:r>
            <w:r>
              <w:rPr>
                <w:rStyle w:val="IndexLink"/>
              </w:rPr>
              <w:t>174</w:t>
            </w:r>
          </w:hyperlink>
        </w:p>
        <w:p>
          <w:pPr>
            <w:pStyle w:val="Contents5"/>
            <w:tabs>
              <w:tab w:val="clear" w:pos="7892"/>
              <w:tab w:val="right" w:pos="9026" w:leader="dot"/>
            </w:tabs>
            <w:rPr/>
          </w:pPr>
          <w:hyperlink w:anchor="__RefHeading___Toc7607420_2870459653">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7607422_2870459653">
            <w:r>
              <w:rPr>
                <w:webHidden/>
                <w:rStyle w:val="IndexLink"/>
                <w:rtl w:val="true"/>
              </w:rPr>
              <w:t>نمونه ای از غزلیات کلیم کاشانی</w:t>
            </w:r>
            <w:r>
              <w:rPr>
                <w:rStyle w:val="IndexLink"/>
                <w:rtl w:val="true"/>
              </w:rPr>
              <w:tab/>
            </w:r>
            <w:r>
              <w:rPr>
                <w:rStyle w:val="IndexLink"/>
              </w:rPr>
              <w:t>175</w:t>
            </w:r>
          </w:hyperlink>
        </w:p>
        <w:p>
          <w:pPr>
            <w:pStyle w:val="Contents4"/>
            <w:tabs>
              <w:tab w:val="clear" w:pos="8176"/>
              <w:tab w:val="right" w:pos="9026" w:leader="dot"/>
            </w:tabs>
            <w:rPr/>
          </w:pPr>
          <w:hyperlink w:anchor="__RefHeading___Toc7607424_2870459653">
            <w:r>
              <w:rPr>
                <w:webHidden/>
                <w:rStyle w:val="IndexLink"/>
              </w:rPr>
              <w:t>4</w:t>
            </w:r>
            <w:r>
              <w:rPr>
                <w:rStyle w:val="IndexLink"/>
                <w:rtl w:val="true"/>
              </w:rPr>
              <w:t xml:space="preserve">. </w:t>
            </w:r>
            <w:r>
              <w:rPr>
                <w:rStyle w:val="IndexLink"/>
                <w:rtl w:val="true"/>
              </w:rPr>
              <w:t>صائب تبریزی</w:t>
            </w:r>
            <w:r>
              <w:rPr>
                <w:rStyle w:val="IndexLink"/>
                <w:rtl w:val="true"/>
              </w:rPr>
              <w:tab/>
            </w:r>
            <w:r>
              <w:rPr>
                <w:rStyle w:val="IndexLink"/>
              </w:rPr>
              <w:t>175</w:t>
            </w:r>
          </w:hyperlink>
        </w:p>
        <w:p>
          <w:pPr>
            <w:pStyle w:val="Contents5"/>
            <w:tabs>
              <w:tab w:val="clear" w:pos="7892"/>
              <w:tab w:val="right" w:pos="9026" w:leader="dot"/>
            </w:tabs>
            <w:rPr/>
          </w:pPr>
          <w:hyperlink w:anchor="__RefHeading___Toc7607426_287045965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607428_2870459653">
            <w:r>
              <w:rPr>
                <w:webHidden/>
                <w:rStyle w:val="IndexLink"/>
                <w:rtl w:val="true"/>
              </w:rPr>
              <w:t>نمونه ای از غزلیات وی</w:t>
            </w:r>
            <w:r>
              <w:rPr>
                <w:rStyle w:val="IndexLink"/>
                <w:rtl w:val="true"/>
              </w:rPr>
              <w:tab/>
            </w:r>
            <w:r>
              <w:rPr>
                <w:rStyle w:val="IndexLink"/>
              </w:rPr>
              <w:t>178</w:t>
            </w:r>
          </w:hyperlink>
        </w:p>
        <w:p>
          <w:pPr>
            <w:pStyle w:val="Contents4"/>
            <w:tabs>
              <w:tab w:val="clear" w:pos="8176"/>
              <w:tab w:val="right" w:pos="9026" w:leader="dot"/>
            </w:tabs>
            <w:rPr/>
          </w:pPr>
          <w:hyperlink w:anchor="__RefHeading___Toc7607430_2870459653">
            <w:r>
              <w:rPr>
                <w:webHidden/>
                <w:rStyle w:val="IndexLink"/>
              </w:rPr>
              <w:t>5</w:t>
            </w:r>
            <w:r>
              <w:rPr>
                <w:rStyle w:val="IndexLink"/>
                <w:rtl w:val="true"/>
              </w:rPr>
              <w:t xml:space="preserve">. </w:t>
            </w:r>
            <w:r>
              <w:rPr>
                <w:rStyle w:val="IndexLink"/>
                <w:rtl w:val="true"/>
              </w:rPr>
              <w:t>عبدالقادر بیدل دهلوی</w:t>
            </w:r>
            <w:r>
              <w:rPr>
                <w:rStyle w:val="IndexLink"/>
                <w:rtl w:val="true"/>
              </w:rPr>
              <w:tab/>
            </w:r>
            <w:r>
              <w:rPr>
                <w:rStyle w:val="IndexLink"/>
              </w:rPr>
              <w:t>178</w:t>
            </w:r>
          </w:hyperlink>
        </w:p>
        <w:p>
          <w:pPr>
            <w:pStyle w:val="Contents5"/>
            <w:tabs>
              <w:tab w:val="clear" w:pos="7892"/>
              <w:tab w:val="right" w:pos="9026" w:leader="dot"/>
            </w:tabs>
            <w:rPr/>
          </w:pPr>
          <w:hyperlink w:anchor="__RefHeading___Toc7607432_2870459653">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7607434_2870459653">
            <w:r>
              <w:rPr>
                <w:webHidden/>
                <w:rStyle w:val="IndexLink"/>
                <w:rtl w:val="true"/>
              </w:rPr>
              <w:t>نمونه ای از غزلیات بیدل دهلوی</w:t>
            </w:r>
            <w:r>
              <w:rPr>
                <w:rStyle w:val="IndexLink"/>
                <w:rtl w:val="true"/>
              </w:rPr>
              <w:tab/>
            </w:r>
            <w:r>
              <w:rPr>
                <w:rStyle w:val="IndexLink"/>
              </w:rPr>
              <w:t>180</w:t>
            </w:r>
          </w:hyperlink>
        </w:p>
        <w:p>
          <w:pPr>
            <w:pStyle w:val="Contents2"/>
            <w:tabs>
              <w:tab w:val="clear" w:pos="8743"/>
              <w:tab w:val="right" w:pos="9026" w:leader="dot"/>
            </w:tabs>
            <w:rPr/>
          </w:pPr>
          <w:hyperlink w:anchor="__RefHeading___Toc7607436_2870459653">
            <w:r>
              <w:rPr>
                <w:webHidden/>
                <w:rStyle w:val="IndexLink"/>
                <w:rtl w:val="true"/>
              </w:rPr>
              <w:t>سبک دورۀ بازگشت ادبی</w:t>
            </w:r>
            <w:r>
              <w:rPr>
                <w:rStyle w:val="IndexLink"/>
                <w:rtl w:val="true"/>
              </w:rPr>
              <w:tab/>
            </w:r>
            <w:r>
              <w:rPr>
                <w:rStyle w:val="IndexLink"/>
              </w:rPr>
              <w:t>181</w:t>
            </w:r>
          </w:hyperlink>
        </w:p>
        <w:p>
          <w:pPr>
            <w:pStyle w:val="Contents3"/>
            <w:tabs>
              <w:tab w:val="clear" w:pos="8459"/>
              <w:tab w:val="right" w:pos="9026" w:leader="dot"/>
            </w:tabs>
            <w:rPr/>
          </w:pPr>
          <w:hyperlink w:anchor="__RefHeading___Toc7607438_2870459653">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7607440_2870459653">
            <w:r>
              <w:rPr>
                <w:webHidden/>
                <w:rStyle w:val="IndexLink"/>
                <w:rtl w:val="true"/>
              </w:rPr>
              <w:t>شاخه های سبک دوره ی بازگشت ادبی</w:t>
            </w:r>
            <w:r>
              <w:rPr>
                <w:rStyle w:val="IndexLink"/>
                <w:rtl w:val="true"/>
              </w:rPr>
              <w:tab/>
            </w:r>
            <w:r>
              <w:rPr>
                <w:rStyle w:val="IndexLink"/>
              </w:rPr>
              <w:t>183</w:t>
            </w:r>
          </w:hyperlink>
        </w:p>
        <w:p>
          <w:pPr>
            <w:pStyle w:val="Contents3"/>
            <w:tabs>
              <w:tab w:val="clear" w:pos="8459"/>
              <w:tab w:val="right" w:pos="9026" w:leader="dot"/>
            </w:tabs>
            <w:rPr/>
          </w:pPr>
          <w:hyperlink w:anchor="__RefHeading___Toc7607442_2870459653">
            <w:r>
              <w:rPr>
                <w:webHidden/>
                <w:rStyle w:val="IndexLink"/>
                <w:rtl w:val="true"/>
              </w:rPr>
              <w:t>نقش انجمن های ادبی در سبک دورۀ بازگشت</w:t>
            </w:r>
            <w:r>
              <w:rPr>
                <w:rStyle w:val="IndexLink"/>
                <w:rtl w:val="true"/>
              </w:rPr>
              <w:tab/>
            </w:r>
            <w:r>
              <w:rPr>
                <w:rStyle w:val="IndexLink"/>
              </w:rPr>
              <w:t>185</w:t>
            </w:r>
          </w:hyperlink>
        </w:p>
        <w:p>
          <w:pPr>
            <w:pStyle w:val="Contents4"/>
            <w:tabs>
              <w:tab w:val="clear" w:pos="8176"/>
              <w:tab w:val="right" w:pos="9026" w:leader="dot"/>
            </w:tabs>
            <w:rPr/>
          </w:pPr>
          <w:hyperlink w:anchor="__RefHeading___Toc7607444_2870459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607446_2870459653">
            <w:r>
              <w:rPr>
                <w:webHidden/>
                <w:rStyle w:val="IndexLink"/>
              </w:rPr>
              <w:t>1</w:t>
            </w:r>
            <w:r>
              <w:rPr>
                <w:rStyle w:val="IndexLink"/>
                <w:rtl w:val="true"/>
              </w:rPr>
              <w:t>.</w:t>
            </w:r>
            <w:r>
              <w:rPr>
                <w:rStyle w:val="IndexLink"/>
                <w:rtl w:val="true"/>
              </w:rPr>
              <w:t>انجمن ادبی مشتاق</w:t>
            </w:r>
            <w:r>
              <w:rPr>
                <w:rStyle w:val="IndexLink"/>
                <w:rtl w:val="true"/>
              </w:rPr>
              <w:tab/>
            </w:r>
            <w:r>
              <w:rPr>
                <w:rStyle w:val="IndexLink"/>
              </w:rPr>
              <w:t>186</w:t>
            </w:r>
          </w:hyperlink>
        </w:p>
        <w:p>
          <w:pPr>
            <w:pStyle w:val="Contents4"/>
            <w:tabs>
              <w:tab w:val="clear" w:pos="8176"/>
              <w:tab w:val="right" w:pos="9026" w:leader="dot"/>
            </w:tabs>
            <w:rPr/>
          </w:pPr>
          <w:hyperlink w:anchor="__RefHeading___Toc7607448_2870459653">
            <w:r>
              <w:rPr>
                <w:webHidden/>
                <w:rStyle w:val="IndexLink"/>
              </w:rPr>
              <w:t>2</w:t>
            </w:r>
            <w:r>
              <w:rPr>
                <w:rStyle w:val="IndexLink"/>
                <w:rtl w:val="true"/>
              </w:rPr>
              <w:t>.</w:t>
            </w:r>
            <w:r>
              <w:rPr>
                <w:rStyle w:val="IndexLink"/>
                <w:rtl w:val="true"/>
              </w:rPr>
              <w:t>انجمن ادبی نشاط</w:t>
            </w:r>
            <w:r>
              <w:rPr>
                <w:rStyle w:val="IndexLink"/>
                <w:rtl w:val="true"/>
              </w:rPr>
              <w:tab/>
            </w:r>
            <w:r>
              <w:rPr>
                <w:rStyle w:val="IndexLink"/>
              </w:rPr>
              <w:t>187</w:t>
            </w:r>
          </w:hyperlink>
        </w:p>
        <w:p>
          <w:pPr>
            <w:pStyle w:val="Contents4"/>
            <w:tabs>
              <w:tab w:val="clear" w:pos="8176"/>
              <w:tab w:val="right" w:pos="9026" w:leader="dot"/>
            </w:tabs>
            <w:rPr/>
          </w:pPr>
          <w:hyperlink w:anchor="__RefHeading___Toc7607450_2870459653">
            <w:r>
              <w:rPr>
                <w:webHidden/>
                <w:rStyle w:val="IndexLink"/>
              </w:rPr>
              <w:t>3</w:t>
            </w:r>
            <w:r>
              <w:rPr>
                <w:rStyle w:val="IndexLink"/>
                <w:rtl w:val="true"/>
              </w:rPr>
              <w:t>.</w:t>
            </w:r>
            <w:r>
              <w:rPr>
                <w:rStyle w:val="IndexLink"/>
                <w:rtl w:val="true"/>
              </w:rPr>
              <w:t>انجمن ادبی خاقان</w:t>
            </w:r>
            <w:r>
              <w:rPr>
                <w:rStyle w:val="IndexLink"/>
                <w:rtl w:val="true"/>
              </w:rPr>
              <w:tab/>
            </w:r>
            <w:r>
              <w:rPr>
                <w:rStyle w:val="IndexLink"/>
              </w:rPr>
              <w:t>187</w:t>
            </w:r>
          </w:hyperlink>
        </w:p>
        <w:p>
          <w:pPr>
            <w:pStyle w:val="Contents3"/>
            <w:tabs>
              <w:tab w:val="clear" w:pos="8459"/>
              <w:tab w:val="right" w:pos="9026" w:leader="dot"/>
            </w:tabs>
            <w:rPr/>
          </w:pPr>
          <w:hyperlink w:anchor="__RefHeading___Toc7607452_2870459653">
            <w:r>
              <w:rPr>
                <w:webHidden/>
                <w:rStyle w:val="IndexLink"/>
                <w:rtl w:val="true"/>
              </w:rPr>
              <w:t>عوامل موثر در پیدایش نهضت بازگشت ادبی</w:t>
            </w:r>
            <w:r>
              <w:rPr>
                <w:rStyle w:val="IndexLink"/>
                <w:rtl w:val="true"/>
              </w:rPr>
              <w:tab/>
            </w:r>
            <w:r>
              <w:rPr>
                <w:rStyle w:val="IndexLink"/>
              </w:rPr>
              <w:t>189</w:t>
            </w:r>
          </w:hyperlink>
        </w:p>
        <w:p>
          <w:pPr>
            <w:pStyle w:val="Contents4"/>
            <w:tabs>
              <w:tab w:val="clear" w:pos="8176"/>
              <w:tab w:val="right" w:pos="9026" w:leader="dot"/>
            </w:tabs>
            <w:rPr/>
          </w:pPr>
          <w:hyperlink w:anchor="__RefHeading___Toc7607454_2870459653">
            <w:r>
              <w:rPr>
                <w:webHidden/>
                <w:rStyle w:val="IndexLink"/>
              </w:rPr>
              <w:t>1</w:t>
            </w:r>
            <w:r>
              <w:rPr>
                <w:rStyle w:val="IndexLink"/>
                <w:rtl w:val="true"/>
              </w:rPr>
              <w:t>.</w:t>
            </w:r>
            <w:r>
              <w:rPr>
                <w:rStyle w:val="IndexLink"/>
                <w:rtl w:val="true"/>
              </w:rPr>
              <w:t>تاراج کتابخانۀ اصفهان</w:t>
            </w:r>
            <w:r>
              <w:rPr>
                <w:rStyle w:val="IndexLink"/>
                <w:rtl w:val="true"/>
              </w:rPr>
              <w:tab/>
            </w:r>
            <w:r>
              <w:rPr>
                <w:rStyle w:val="IndexLink"/>
              </w:rPr>
              <w:t>189</w:t>
            </w:r>
          </w:hyperlink>
        </w:p>
        <w:p>
          <w:pPr>
            <w:pStyle w:val="Contents4"/>
            <w:tabs>
              <w:tab w:val="clear" w:pos="8176"/>
              <w:tab w:val="right" w:pos="9026" w:leader="dot"/>
            </w:tabs>
            <w:rPr/>
          </w:pPr>
          <w:hyperlink w:anchor="__RefHeading___Toc7607456_2870459653">
            <w:r>
              <w:rPr>
                <w:webHidden/>
                <w:rStyle w:val="IndexLink"/>
              </w:rPr>
              <w:t>2</w:t>
            </w:r>
            <w:r>
              <w:rPr>
                <w:rStyle w:val="IndexLink"/>
                <w:rtl w:val="true"/>
              </w:rPr>
              <w:t>.</w:t>
            </w:r>
            <w:r>
              <w:rPr>
                <w:rStyle w:val="IndexLink"/>
                <w:rtl w:val="true"/>
              </w:rPr>
              <w:t>دربار قاجاریه</w:t>
            </w:r>
            <w:r>
              <w:rPr>
                <w:rStyle w:val="IndexLink"/>
                <w:rtl w:val="true"/>
              </w:rPr>
              <w:tab/>
            </w:r>
            <w:r>
              <w:rPr>
                <w:rStyle w:val="IndexLink"/>
              </w:rPr>
              <w:t>190</w:t>
            </w:r>
          </w:hyperlink>
        </w:p>
        <w:p>
          <w:pPr>
            <w:pStyle w:val="Contents4"/>
            <w:tabs>
              <w:tab w:val="clear" w:pos="8176"/>
              <w:tab w:val="right" w:pos="9026" w:leader="dot"/>
            </w:tabs>
            <w:rPr/>
          </w:pPr>
          <w:hyperlink w:anchor="__RefHeading___Toc7607458_2870459653">
            <w:r>
              <w:rPr>
                <w:webHidden/>
                <w:rStyle w:val="IndexLink"/>
              </w:rPr>
              <w:t>3</w:t>
            </w:r>
            <w:r>
              <w:rPr>
                <w:rStyle w:val="IndexLink"/>
                <w:rtl w:val="true"/>
              </w:rPr>
              <w:t>.</w:t>
            </w:r>
            <w:r>
              <w:rPr>
                <w:rStyle w:val="IndexLink"/>
                <w:rtl w:val="true"/>
              </w:rPr>
              <w:t>تضعیف جامعه</w:t>
            </w:r>
            <w:r>
              <w:rPr>
                <w:rStyle w:val="IndexLink"/>
                <w:rtl w:val="true"/>
              </w:rPr>
              <w:tab/>
            </w:r>
            <w:r>
              <w:rPr>
                <w:rStyle w:val="IndexLink"/>
              </w:rPr>
              <w:t>192</w:t>
            </w:r>
          </w:hyperlink>
        </w:p>
        <w:p>
          <w:pPr>
            <w:pStyle w:val="Contents2"/>
            <w:tabs>
              <w:tab w:val="clear" w:pos="8743"/>
              <w:tab w:val="right" w:pos="9026" w:leader="dot"/>
            </w:tabs>
            <w:rPr/>
          </w:pPr>
          <w:hyperlink w:anchor="__RefHeading___Toc7607460_2870459653">
            <w:r>
              <w:rPr>
                <w:webHidden/>
                <w:rStyle w:val="IndexLink"/>
                <w:rtl w:val="true"/>
              </w:rPr>
              <w:t>نقش فتحعلی شاه قاجار در سبک بازگشت ادبی</w:t>
            </w:r>
            <w:r>
              <w:rPr>
                <w:rStyle w:val="IndexLink"/>
                <w:rtl w:val="true"/>
              </w:rPr>
              <w:tab/>
            </w:r>
            <w:r>
              <w:rPr>
                <w:rStyle w:val="IndexLink"/>
              </w:rPr>
              <w:t>192</w:t>
            </w:r>
          </w:hyperlink>
        </w:p>
        <w:p>
          <w:pPr>
            <w:pStyle w:val="Contents3"/>
            <w:tabs>
              <w:tab w:val="clear" w:pos="8459"/>
              <w:tab w:val="right" w:pos="9026" w:leader="dot"/>
            </w:tabs>
            <w:rPr/>
          </w:pPr>
          <w:hyperlink w:anchor="__RefHeading___Toc7607462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7607464_2870459653">
            <w:r>
              <w:rPr>
                <w:webHidden/>
                <w:rStyle w:val="IndexLink"/>
                <w:rtl w:val="true"/>
              </w:rPr>
              <w:t>مختصات زبانی دورۀ بازگشت ادبی</w:t>
            </w:r>
            <w:r>
              <w:rPr>
                <w:rStyle w:val="IndexLink"/>
                <w:rtl w:val="true"/>
              </w:rPr>
              <w:tab/>
            </w:r>
            <w:r>
              <w:rPr>
                <w:rStyle w:val="IndexLink"/>
              </w:rPr>
              <w:t>194</w:t>
            </w:r>
          </w:hyperlink>
        </w:p>
        <w:p>
          <w:pPr>
            <w:pStyle w:val="Contents3"/>
            <w:tabs>
              <w:tab w:val="clear" w:pos="8459"/>
              <w:tab w:val="right" w:pos="9026" w:leader="dot"/>
            </w:tabs>
            <w:rPr/>
          </w:pPr>
          <w:hyperlink w:anchor="__RefHeading___Toc7607466_2870459653">
            <w:r>
              <w:rPr>
                <w:webHidden/>
                <w:rStyle w:val="IndexLink"/>
                <w:rtl w:val="true"/>
              </w:rPr>
              <w:t>مختصات ادبی دورۀ بازگشت ادبی</w:t>
            </w:r>
            <w:r>
              <w:rPr>
                <w:rStyle w:val="IndexLink"/>
                <w:rtl w:val="true"/>
              </w:rPr>
              <w:tab/>
            </w:r>
            <w:r>
              <w:rPr>
                <w:rStyle w:val="IndexLink"/>
              </w:rPr>
              <w:t>195</w:t>
            </w:r>
          </w:hyperlink>
        </w:p>
        <w:p>
          <w:pPr>
            <w:pStyle w:val="Contents3"/>
            <w:tabs>
              <w:tab w:val="clear" w:pos="8459"/>
              <w:tab w:val="right" w:pos="9026" w:leader="dot"/>
            </w:tabs>
            <w:rPr/>
          </w:pPr>
          <w:hyperlink w:anchor="__RefHeading___Toc7607468_2870459653">
            <w:r>
              <w:rPr>
                <w:webHidden/>
                <w:rStyle w:val="IndexLink"/>
                <w:rtl w:val="true"/>
              </w:rPr>
              <w:t>مختصات فکری دورۀ بازگشت ادبی</w:t>
            </w:r>
            <w:r>
              <w:rPr>
                <w:rStyle w:val="IndexLink"/>
                <w:rtl w:val="true"/>
              </w:rPr>
              <w:tab/>
            </w:r>
            <w:r>
              <w:rPr>
                <w:rStyle w:val="IndexLink"/>
              </w:rPr>
              <w:t>195</w:t>
            </w:r>
          </w:hyperlink>
        </w:p>
        <w:p>
          <w:pPr>
            <w:pStyle w:val="Contents3"/>
            <w:tabs>
              <w:tab w:val="clear" w:pos="8459"/>
              <w:tab w:val="right" w:pos="9026" w:leader="dot"/>
            </w:tabs>
            <w:rPr/>
          </w:pPr>
          <w:hyperlink w:anchor="__RefHeading___Toc7607470_2870459653">
            <w:r>
              <w:rPr>
                <w:webHidden/>
                <w:rStyle w:val="IndexLink"/>
                <w:rtl w:val="true"/>
              </w:rPr>
              <w:t>شاعران و نمایندگان سبک دورۀ بازگشت ادبی</w:t>
            </w:r>
            <w:r>
              <w:rPr>
                <w:rStyle w:val="IndexLink"/>
                <w:rtl w:val="true"/>
              </w:rPr>
              <w:tab/>
            </w:r>
            <w:r>
              <w:rPr>
                <w:rStyle w:val="IndexLink"/>
              </w:rPr>
              <w:t>196</w:t>
            </w:r>
          </w:hyperlink>
        </w:p>
        <w:p>
          <w:pPr>
            <w:pStyle w:val="Contents4"/>
            <w:tabs>
              <w:tab w:val="clear" w:pos="8176"/>
              <w:tab w:val="right" w:pos="9026" w:leader="dot"/>
            </w:tabs>
            <w:rPr/>
          </w:pPr>
          <w:hyperlink w:anchor="__RefHeading___Toc7607472_2870459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607474_2870459653">
            <w:r>
              <w:rPr>
                <w:webHidden/>
                <w:rStyle w:val="IndexLink"/>
              </w:rPr>
              <w:t>1</w:t>
            </w:r>
            <w:r>
              <w:rPr>
                <w:rStyle w:val="IndexLink"/>
                <w:rtl w:val="true"/>
              </w:rPr>
              <w:t xml:space="preserve">. </w:t>
            </w:r>
            <w:r>
              <w:rPr>
                <w:rStyle w:val="IndexLink"/>
                <w:rtl w:val="true"/>
              </w:rPr>
              <w:t>فتحعلی خان صبای کاشانی</w:t>
            </w:r>
            <w:r>
              <w:rPr>
                <w:rStyle w:val="IndexLink"/>
                <w:rtl w:val="true"/>
              </w:rPr>
              <w:tab/>
            </w:r>
            <w:r>
              <w:rPr>
                <w:rStyle w:val="IndexLink"/>
              </w:rPr>
              <w:t>196</w:t>
            </w:r>
          </w:hyperlink>
        </w:p>
        <w:p>
          <w:pPr>
            <w:pStyle w:val="Contents5"/>
            <w:tabs>
              <w:tab w:val="clear" w:pos="7892"/>
              <w:tab w:val="right" w:pos="9026" w:leader="dot"/>
            </w:tabs>
            <w:rPr/>
          </w:pPr>
          <w:hyperlink w:anchor="__RefHeading___Toc7607476_287045965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7607478_2870459653">
            <w:r>
              <w:rPr>
                <w:webHidden/>
                <w:rStyle w:val="IndexLink"/>
                <w:rtl w:val="true"/>
              </w:rPr>
              <w:t>نمونه ای مثنوی خداوند نامۀ صبا</w:t>
            </w:r>
            <w:r>
              <w:rPr>
                <w:rStyle w:val="IndexLink"/>
                <w:rtl w:val="true"/>
              </w:rPr>
              <w:tab/>
            </w:r>
            <w:r>
              <w:rPr>
                <w:rStyle w:val="IndexLink"/>
              </w:rPr>
              <w:t>197</w:t>
            </w:r>
          </w:hyperlink>
        </w:p>
        <w:p>
          <w:pPr>
            <w:pStyle w:val="Contents4"/>
            <w:tabs>
              <w:tab w:val="clear" w:pos="8176"/>
              <w:tab w:val="right" w:pos="9026" w:leader="dot"/>
            </w:tabs>
            <w:rPr/>
          </w:pPr>
          <w:hyperlink w:anchor="__RefHeading___Toc7607480_2870459653">
            <w:r>
              <w:rPr>
                <w:webHidden/>
                <w:rStyle w:val="IndexLink"/>
              </w:rPr>
              <w:t>2</w:t>
            </w:r>
            <w:r>
              <w:rPr>
                <w:rStyle w:val="IndexLink"/>
                <w:rtl w:val="true"/>
              </w:rPr>
              <w:t xml:space="preserve">. </w:t>
            </w:r>
            <w:r>
              <w:rPr>
                <w:rStyle w:val="IndexLink"/>
                <w:rtl w:val="true"/>
              </w:rPr>
              <w:t>معتمدالدوله میرزا عبدالوهاب نشاط اصفهانی</w:t>
            </w:r>
            <w:r>
              <w:rPr>
                <w:rStyle w:val="IndexLink"/>
                <w:rtl w:val="true"/>
              </w:rPr>
              <w:tab/>
            </w:r>
            <w:r>
              <w:rPr>
                <w:rStyle w:val="IndexLink"/>
              </w:rPr>
              <w:t>198</w:t>
            </w:r>
          </w:hyperlink>
        </w:p>
        <w:p>
          <w:pPr>
            <w:pStyle w:val="Contents5"/>
            <w:tabs>
              <w:tab w:val="clear" w:pos="7892"/>
              <w:tab w:val="right" w:pos="9026" w:leader="dot"/>
            </w:tabs>
            <w:rPr/>
          </w:pPr>
          <w:hyperlink w:anchor="__RefHeading___Toc7607482_2870459653">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7607484_2870459653">
            <w:r>
              <w:rPr>
                <w:webHidden/>
                <w:rStyle w:val="IndexLink"/>
                <w:rtl w:val="true"/>
              </w:rPr>
              <w:t>نمونه ای از اشعار نشاط</w:t>
            </w:r>
            <w:r>
              <w:rPr>
                <w:rStyle w:val="IndexLink"/>
                <w:rtl w:val="true"/>
              </w:rPr>
              <w:tab/>
            </w:r>
            <w:r>
              <w:rPr>
                <w:rStyle w:val="IndexLink"/>
              </w:rPr>
              <w:t>199</w:t>
            </w:r>
          </w:hyperlink>
        </w:p>
        <w:p>
          <w:pPr>
            <w:pStyle w:val="Contents4"/>
            <w:tabs>
              <w:tab w:val="clear" w:pos="8176"/>
              <w:tab w:val="right" w:pos="9026" w:leader="dot"/>
            </w:tabs>
            <w:rPr/>
          </w:pPr>
          <w:hyperlink w:anchor="__RefHeading___Toc7607486_2870459653">
            <w:r>
              <w:rPr>
                <w:webHidden/>
                <w:rStyle w:val="IndexLink"/>
              </w:rPr>
              <w:t>3</w:t>
            </w:r>
            <w:r>
              <w:rPr>
                <w:rStyle w:val="IndexLink"/>
                <w:rtl w:val="true"/>
              </w:rPr>
              <w:t xml:space="preserve">. </w:t>
            </w:r>
            <w:r>
              <w:rPr>
                <w:rStyle w:val="IndexLink"/>
                <w:rtl w:val="true"/>
              </w:rPr>
              <w:t>آذر بیگدلی</w:t>
            </w:r>
            <w:r>
              <w:rPr>
                <w:rStyle w:val="IndexLink"/>
                <w:rtl w:val="true"/>
              </w:rPr>
              <w:tab/>
            </w:r>
            <w:r>
              <w:rPr>
                <w:rStyle w:val="IndexLink"/>
              </w:rPr>
              <w:t>200</w:t>
            </w:r>
          </w:hyperlink>
        </w:p>
        <w:p>
          <w:pPr>
            <w:pStyle w:val="Contents5"/>
            <w:tabs>
              <w:tab w:val="clear" w:pos="7892"/>
              <w:tab w:val="right" w:pos="9026" w:leader="dot"/>
            </w:tabs>
            <w:rPr/>
          </w:pPr>
          <w:hyperlink w:anchor="__RefHeading___Toc7607488_287045965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7607490_2870459653">
            <w:r>
              <w:rPr>
                <w:webHidden/>
                <w:rStyle w:val="IndexLink"/>
                <w:rtl w:val="true"/>
              </w:rPr>
              <w:t>نمونه اشعار آذر بیگدلی</w:t>
            </w:r>
            <w:r>
              <w:rPr>
                <w:rStyle w:val="IndexLink"/>
                <w:rtl w:val="true"/>
              </w:rPr>
              <w:tab/>
            </w:r>
            <w:r>
              <w:rPr>
                <w:rStyle w:val="IndexLink"/>
              </w:rPr>
              <w:t>200</w:t>
            </w:r>
          </w:hyperlink>
        </w:p>
        <w:p>
          <w:pPr>
            <w:pStyle w:val="Contents4"/>
            <w:tabs>
              <w:tab w:val="clear" w:pos="8176"/>
              <w:tab w:val="right" w:pos="9026" w:leader="dot"/>
            </w:tabs>
            <w:rPr/>
          </w:pPr>
          <w:hyperlink w:anchor="__RefHeading___Toc7607492_2870459653">
            <w:r>
              <w:rPr>
                <w:webHidden/>
                <w:rStyle w:val="IndexLink"/>
              </w:rPr>
              <w:t>4</w:t>
            </w:r>
            <w:r>
              <w:rPr>
                <w:rStyle w:val="IndexLink"/>
                <w:rtl w:val="true"/>
              </w:rPr>
              <w:t xml:space="preserve">. </w:t>
            </w:r>
            <w:r>
              <w:rPr>
                <w:rStyle w:val="IndexLink"/>
                <w:rtl w:val="true"/>
              </w:rPr>
              <w:t>سید محمّد سحاب اصفهانی</w:t>
            </w:r>
            <w:r>
              <w:rPr>
                <w:rStyle w:val="IndexLink"/>
                <w:rtl w:val="true"/>
              </w:rPr>
              <w:tab/>
            </w:r>
            <w:r>
              <w:rPr>
                <w:rStyle w:val="IndexLink"/>
              </w:rPr>
              <w:t>201</w:t>
            </w:r>
          </w:hyperlink>
        </w:p>
        <w:p>
          <w:pPr>
            <w:pStyle w:val="Contents5"/>
            <w:tabs>
              <w:tab w:val="clear" w:pos="7892"/>
              <w:tab w:val="right" w:pos="9026" w:leader="dot"/>
            </w:tabs>
            <w:rPr/>
          </w:pPr>
          <w:hyperlink w:anchor="__RefHeading___Toc7607494_2870459653">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7607496_2870459653">
            <w:r>
              <w:rPr>
                <w:webHidden/>
                <w:rStyle w:val="IndexLink"/>
                <w:rtl w:val="true"/>
              </w:rPr>
              <w:t>نمونه ای از شعر سحاب</w:t>
            </w:r>
            <w:r>
              <w:rPr>
                <w:rStyle w:val="IndexLink"/>
                <w:rtl w:val="true"/>
              </w:rPr>
              <w:tab/>
            </w:r>
            <w:r>
              <w:rPr>
                <w:rStyle w:val="IndexLink"/>
              </w:rPr>
              <w:t>201</w:t>
            </w:r>
          </w:hyperlink>
        </w:p>
        <w:p>
          <w:pPr>
            <w:pStyle w:val="Contents4"/>
            <w:tabs>
              <w:tab w:val="clear" w:pos="8176"/>
              <w:tab w:val="right" w:pos="9026" w:leader="dot"/>
            </w:tabs>
            <w:rPr/>
          </w:pPr>
          <w:hyperlink w:anchor="__RefHeading___Toc7607498_2870459653">
            <w:r>
              <w:rPr>
                <w:webHidden/>
                <w:rStyle w:val="IndexLink"/>
              </w:rPr>
              <w:t>5</w:t>
            </w:r>
            <w:r>
              <w:rPr>
                <w:rStyle w:val="IndexLink"/>
                <w:rtl w:val="true"/>
              </w:rPr>
              <w:t xml:space="preserve">. </w:t>
            </w:r>
            <w:r>
              <w:rPr>
                <w:rStyle w:val="IndexLink"/>
                <w:rtl w:val="true"/>
              </w:rPr>
              <w:t>مجتهدالشعرا سید حسین مجمر اصفهانی</w:t>
            </w:r>
            <w:r>
              <w:rPr>
                <w:rStyle w:val="IndexLink"/>
                <w:rtl w:val="true"/>
              </w:rPr>
              <w:tab/>
            </w:r>
            <w:r>
              <w:rPr>
                <w:rStyle w:val="IndexLink"/>
              </w:rPr>
              <w:t>202</w:t>
            </w:r>
          </w:hyperlink>
        </w:p>
        <w:p>
          <w:pPr>
            <w:pStyle w:val="Contents5"/>
            <w:tabs>
              <w:tab w:val="clear" w:pos="7892"/>
              <w:tab w:val="right" w:pos="9026" w:leader="dot"/>
            </w:tabs>
            <w:rPr/>
          </w:pPr>
          <w:hyperlink w:anchor="__RefHeading___Toc7607500_2870459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7607502_2870459653">
            <w:r>
              <w:rPr>
                <w:webHidden/>
                <w:rStyle w:val="IndexLink"/>
                <w:rtl w:val="true"/>
              </w:rPr>
              <w:t>نمونه ای از اشعار او</w:t>
            </w:r>
            <w:r>
              <w:rPr>
                <w:rStyle w:val="IndexLink"/>
                <w:rtl w:val="true"/>
              </w:rPr>
              <w:tab/>
            </w:r>
            <w:r>
              <w:rPr>
                <w:rStyle w:val="IndexLink"/>
              </w:rPr>
              <w:t>202</w:t>
            </w:r>
          </w:hyperlink>
        </w:p>
        <w:p>
          <w:pPr>
            <w:pStyle w:val="Contents4"/>
            <w:tabs>
              <w:tab w:val="clear" w:pos="8176"/>
              <w:tab w:val="right" w:pos="9026" w:leader="dot"/>
            </w:tabs>
            <w:rPr/>
          </w:pPr>
          <w:hyperlink w:anchor="__RefHeading___Toc7607504_2870459653">
            <w:r>
              <w:rPr>
                <w:webHidden/>
                <w:rStyle w:val="IndexLink"/>
              </w:rPr>
              <w:t>6</w:t>
            </w:r>
            <w:r>
              <w:rPr>
                <w:rStyle w:val="IndexLink"/>
                <w:rtl w:val="true"/>
              </w:rPr>
              <w:t xml:space="preserve">. </w:t>
            </w:r>
            <w:r>
              <w:rPr>
                <w:rStyle w:val="IndexLink"/>
                <w:rtl w:val="true"/>
              </w:rPr>
              <w:t>میرزا شفیع وصال شیرازی</w:t>
            </w:r>
            <w:r>
              <w:rPr>
                <w:rStyle w:val="IndexLink"/>
                <w:rtl w:val="true"/>
              </w:rPr>
              <w:tab/>
            </w:r>
            <w:r>
              <w:rPr>
                <w:rStyle w:val="IndexLink"/>
              </w:rPr>
              <w:t>203</w:t>
            </w:r>
          </w:hyperlink>
        </w:p>
        <w:p>
          <w:pPr>
            <w:pStyle w:val="Contents5"/>
            <w:tabs>
              <w:tab w:val="clear" w:pos="7892"/>
              <w:tab w:val="right" w:pos="9026" w:leader="dot"/>
            </w:tabs>
            <w:rPr/>
          </w:pPr>
          <w:hyperlink w:anchor="__RefHeading___Toc7607506_287045965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607508_2870459653">
            <w:r>
              <w:rPr>
                <w:webHidden/>
                <w:rStyle w:val="IndexLink"/>
                <w:rtl w:val="true"/>
              </w:rPr>
              <w:t>نمونه ای از اشعار وصال</w:t>
            </w:r>
            <w:r>
              <w:rPr>
                <w:rStyle w:val="IndexLink"/>
                <w:rtl w:val="true"/>
              </w:rPr>
              <w:tab/>
            </w:r>
            <w:r>
              <w:rPr>
                <w:rStyle w:val="IndexLink"/>
              </w:rPr>
              <w:t>204</w:t>
            </w:r>
          </w:hyperlink>
        </w:p>
        <w:p>
          <w:pPr>
            <w:pStyle w:val="Contents4"/>
            <w:tabs>
              <w:tab w:val="clear" w:pos="8176"/>
              <w:tab w:val="right" w:pos="9026" w:leader="dot"/>
            </w:tabs>
            <w:rPr/>
          </w:pPr>
          <w:hyperlink w:anchor="__RefHeading___Toc7607510_2870459653">
            <w:r>
              <w:rPr>
                <w:webHidden/>
                <w:rStyle w:val="IndexLink"/>
              </w:rPr>
              <w:t>7</w:t>
            </w:r>
            <w:r>
              <w:rPr>
                <w:rStyle w:val="IndexLink"/>
                <w:rtl w:val="true"/>
              </w:rPr>
              <w:t xml:space="preserve">. </w:t>
            </w:r>
            <w:r>
              <w:rPr>
                <w:rStyle w:val="IndexLink"/>
                <w:rtl w:val="true"/>
              </w:rPr>
              <w:t>میرزا حبیب قاآنی شیرازی</w:t>
            </w:r>
            <w:r>
              <w:rPr>
                <w:rStyle w:val="IndexLink"/>
                <w:rtl w:val="true"/>
              </w:rPr>
              <w:tab/>
            </w:r>
            <w:r>
              <w:rPr>
                <w:rStyle w:val="IndexLink"/>
              </w:rPr>
              <w:t>204</w:t>
            </w:r>
          </w:hyperlink>
        </w:p>
        <w:p>
          <w:pPr>
            <w:pStyle w:val="Contents5"/>
            <w:tabs>
              <w:tab w:val="clear" w:pos="7892"/>
              <w:tab w:val="right" w:pos="9026" w:leader="dot"/>
            </w:tabs>
            <w:rPr/>
          </w:pPr>
          <w:hyperlink w:anchor="__RefHeading___Toc7607512_2870459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7607514_2870459653">
            <w:r>
              <w:rPr>
                <w:webHidden/>
                <w:rStyle w:val="IndexLink"/>
                <w:rtl w:val="true"/>
              </w:rPr>
              <w:t>نمونه ای از قصاید قاآنی که در مدح پیامبر اسلام است</w:t>
            </w:r>
            <w:r>
              <w:rPr>
                <w:rStyle w:val="IndexLink"/>
                <w:rtl w:val="true"/>
              </w:rPr>
              <w:tab/>
            </w:r>
            <w:r>
              <w:rPr>
                <w:rStyle w:val="IndexLink"/>
              </w:rPr>
              <w:t>205</w:t>
            </w:r>
          </w:hyperlink>
        </w:p>
        <w:p>
          <w:pPr>
            <w:pStyle w:val="Contents4"/>
            <w:tabs>
              <w:tab w:val="clear" w:pos="8176"/>
              <w:tab w:val="right" w:pos="9026" w:leader="dot"/>
            </w:tabs>
            <w:rPr/>
          </w:pPr>
          <w:hyperlink w:anchor="__RefHeading___Toc7607516_2870459653">
            <w:r>
              <w:rPr>
                <w:webHidden/>
                <w:rStyle w:val="IndexLink"/>
              </w:rPr>
              <w:t>8</w:t>
            </w:r>
            <w:r>
              <w:rPr>
                <w:rStyle w:val="IndexLink"/>
                <w:rtl w:val="true"/>
              </w:rPr>
              <w:t xml:space="preserve">. </w:t>
            </w:r>
            <w:r>
              <w:rPr>
                <w:rStyle w:val="IndexLink"/>
                <w:rtl w:val="true"/>
              </w:rPr>
              <w:t>میرزا عباس فروغی بسطامی</w:t>
            </w:r>
            <w:r>
              <w:rPr>
                <w:rStyle w:val="IndexLink"/>
                <w:rtl w:val="true"/>
              </w:rPr>
              <w:tab/>
            </w:r>
            <w:r>
              <w:rPr>
                <w:rStyle w:val="IndexLink"/>
              </w:rPr>
              <w:t>205</w:t>
            </w:r>
          </w:hyperlink>
        </w:p>
        <w:p>
          <w:pPr>
            <w:pStyle w:val="Contents4"/>
            <w:tabs>
              <w:tab w:val="clear" w:pos="8176"/>
              <w:tab w:val="right" w:pos="9026" w:leader="dot"/>
            </w:tabs>
            <w:rPr/>
          </w:pPr>
          <w:hyperlink w:anchor="__RefHeading___Toc7607518_2870459653">
            <w:r>
              <w:rPr>
                <w:webHidden/>
                <w:rStyle w:val="IndexLink"/>
              </w:rPr>
              <w:t>9</w:t>
            </w:r>
            <w:r>
              <w:rPr>
                <w:rStyle w:val="IndexLink"/>
                <w:rtl w:val="true"/>
              </w:rPr>
              <w:t xml:space="preserve">. </w:t>
            </w:r>
            <w:r>
              <w:rPr>
                <w:rStyle w:val="IndexLink"/>
                <w:rtl w:val="true"/>
              </w:rPr>
              <w:t>میرزا محمدعلی سروش اصفهانی</w:t>
            </w:r>
            <w:r>
              <w:rPr>
                <w:rStyle w:val="IndexLink"/>
                <w:rtl w:val="true"/>
              </w:rPr>
              <w:tab/>
            </w:r>
            <w:r>
              <w:rPr>
                <w:rStyle w:val="IndexLink"/>
              </w:rPr>
              <w:t>208</w:t>
            </w:r>
          </w:hyperlink>
        </w:p>
        <w:p>
          <w:pPr>
            <w:pStyle w:val="Contents5"/>
            <w:tabs>
              <w:tab w:val="clear" w:pos="7892"/>
              <w:tab w:val="right" w:pos="9026" w:leader="dot"/>
            </w:tabs>
            <w:rPr/>
          </w:pPr>
          <w:hyperlink w:anchor="__RefHeading___Toc7607520_287045965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7607522_2870459653">
            <w:r>
              <w:rPr>
                <w:webHidden/>
                <w:rStyle w:val="IndexLink"/>
                <w:rtl w:val="true"/>
              </w:rPr>
              <w:t>نمونه ای از اشعار سروش اصفهانی</w:t>
            </w:r>
            <w:r>
              <w:rPr>
                <w:rStyle w:val="IndexLink"/>
                <w:rtl w:val="true"/>
              </w:rPr>
              <w:tab/>
            </w:r>
            <w:r>
              <w:rPr>
                <w:rStyle w:val="IndexLink"/>
              </w:rPr>
              <w:t>208</w:t>
            </w:r>
          </w:hyperlink>
        </w:p>
        <w:p>
          <w:pPr>
            <w:pStyle w:val="Contents4"/>
            <w:tabs>
              <w:tab w:val="clear" w:pos="8176"/>
              <w:tab w:val="right" w:pos="9026" w:leader="dot"/>
            </w:tabs>
            <w:rPr/>
          </w:pPr>
          <w:hyperlink w:anchor="__RefHeading___Toc7607524_2870459653">
            <w:r>
              <w:rPr>
                <w:webHidden/>
                <w:rStyle w:val="IndexLink"/>
              </w:rPr>
              <w:t>10</w:t>
            </w:r>
            <w:r>
              <w:rPr>
                <w:rStyle w:val="IndexLink"/>
                <w:rtl w:val="true"/>
              </w:rPr>
              <w:t xml:space="preserve">. </w:t>
            </w:r>
            <w:r>
              <w:rPr>
                <w:rStyle w:val="IndexLink"/>
                <w:rtl w:val="true"/>
              </w:rPr>
              <w:t>محمود خان ملک الشعراء کاشانی</w:t>
            </w:r>
            <w:r>
              <w:rPr>
                <w:rStyle w:val="IndexLink"/>
                <w:rtl w:val="true"/>
              </w:rPr>
              <w:tab/>
            </w:r>
            <w:r>
              <w:rPr>
                <w:rStyle w:val="IndexLink"/>
              </w:rPr>
              <w:t>209</w:t>
            </w:r>
          </w:hyperlink>
        </w:p>
        <w:p>
          <w:pPr>
            <w:pStyle w:val="Contents4"/>
            <w:tabs>
              <w:tab w:val="clear" w:pos="8176"/>
              <w:tab w:val="right" w:pos="9026" w:leader="dot"/>
            </w:tabs>
            <w:rPr/>
          </w:pPr>
          <w:hyperlink w:anchor="__RefHeading___Toc7607526_2870459653">
            <w:r>
              <w:rPr>
                <w:webHidden/>
                <w:rStyle w:val="IndexLink"/>
              </w:rPr>
              <w:t>11</w:t>
            </w:r>
            <w:r>
              <w:rPr>
                <w:rStyle w:val="IndexLink"/>
                <w:rtl w:val="true"/>
              </w:rPr>
              <w:t xml:space="preserve">. </w:t>
            </w:r>
            <w:r>
              <w:rPr>
                <w:rStyle w:val="IndexLink"/>
                <w:rtl w:val="true"/>
              </w:rPr>
              <w:t>ابوالنصر فتح الله خان شیبانی کاشانی</w:t>
            </w:r>
            <w:r>
              <w:rPr>
                <w:rStyle w:val="IndexLink"/>
                <w:rtl w:val="true"/>
              </w:rPr>
              <w:tab/>
            </w:r>
            <w:r>
              <w:rPr>
                <w:rStyle w:val="IndexLink"/>
              </w:rPr>
              <w:t>209</w:t>
            </w:r>
          </w:hyperlink>
        </w:p>
        <w:p>
          <w:pPr>
            <w:pStyle w:val="Contents4"/>
            <w:tabs>
              <w:tab w:val="clear" w:pos="8176"/>
              <w:tab w:val="right" w:pos="9026" w:leader="dot"/>
            </w:tabs>
            <w:rPr/>
          </w:pPr>
          <w:hyperlink w:anchor="__RefHeading___Toc7607528_2870459653">
            <w:r>
              <w:rPr>
                <w:webHidden/>
                <w:rStyle w:val="IndexLink"/>
              </w:rPr>
              <w:t>12</w:t>
            </w:r>
            <w:r>
              <w:rPr>
                <w:rStyle w:val="IndexLink"/>
                <w:rtl w:val="true"/>
              </w:rPr>
              <w:t xml:space="preserve">. </w:t>
            </w:r>
            <w:r>
              <w:rPr>
                <w:rStyle w:val="IndexLink"/>
                <w:rtl w:val="true"/>
              </w:rPr>
              <w:t>مشتاق اصفهانی</w:t>
            </w:r>
            <w:r>
              <w:rPr>
                <w:rStyle w:val="IndexLink"/>
                <w:rtl w:val="true"/>
              </w:rPr>
              <w:tab/>
            </w:r>
            <w:r>
              <w:rPr>
                <w:rStyle w:val="IndexLink"/>
              </w:rPr>
              <w:t>211</w:t>
            </w:r>
          </w:hyperlink>
        </w:p>
        <w:p>
          <w:pPr>
            <w:pStyle w:val="Contents5"/>
            <w:tabs>
              <w:tab w:val="clear" w:pos="7892"/>
              <w:tab w:val="right" w:pos="9026" w:leader="dot"/>
            </w:tabs>
            <w:rPr/>
          </w:pPr>
          <w:hyperlink w:anchor="__RefHeading___Toc7607530_2870459653">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7607532_2870459653">
            <w:r>
              <w:rPr>
                <w:webHidden/>
                <w:rStyle w:val="IndexLink"/>
                <w:rtl w:val="true"/>
              </w:rPr>
              <w:t>نمونه ای از اشعار مشتاق</w:t>
            </w:r>
            <w:r>
              <w:rPr>
                <w:rStyle w:val="IndexLink"/>
                <w:rtl w:val="true"/>
              </w:rPr>
              <w:tab/>
            </w:r>
            <w:r>
              <w:rPr>
                <w:rStyle w:val="IndexLink"/>
              </w:rPr>
              <w:t>211</w:t>
            </w:r>
          </w:hyperlink>
        </w:p>
        <w:p>
          <w:pPr>
            <w:pStyle w:val="Contents4"/>
            <w:tabs>
              <w:tab w:val="clear" w:pos="8176"/>
              <w:tab w:val="right" w:pos="9026" w:leader="dot"/>
            </w:tabs>
            <w:rPr/>
          </w:pPr>
          <w:hyperlink w:anchor="__RefHeading___Toc7607534_2870459653">
            <w:r>
              <w:rPr>
                <w:webHidden/>
                <w:rStyle w:val="IndexLink"/>
              </w:rPr>
              <w:t>13</w:t>
            </w:r>
            <w:r>
              <w:rPr>
                <w:rStyle w:val="IndexLink"/>
                <w:rtl w:val="true"/>
              </w:rPr>
              <w:t xml:space="preserve">. </w:t>
            </w:r>
            <w:r>
              <w:rPr>
                <w:rStyle w:val="IndexLink"/>
                <w:rtl w:val="true"/>
              </w:rPr>
              <w:t>هاتف اصفهانی</w:t>
            </w:r>
            <w:r>
              <w:rPr>
                <w:rStyle w:val="IndexLink"/>
                <w:rtl w:val="true"/>
              </w:rPr>
              <w:tab/>
            </w:r>
            <w:r>
              <w:rPr>
                <w:rStyle w:val="IndexLink"/>
              </w:rPr>
              <w:t>212</w:t>
            </w:r>
          </w:hyperlink>
        </w:p>
        <w:p>
          <w:pPr>
            <w:pStyle w:val="Contents5"/>
            <w:tabs>
              <w:tab w:val="clear" w:pos="7892"/>
              <w:tab w:val="right" w:pos="9026" w:leader="dot"/>
            </w:tabs>
            <w:rPr/>
          </w:pPr>
          <w:hyperlink w:anchor="__RefHeading___Toc7607536_2870459653">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7607538_2870459653">
            <w:r>
              <w:rPr>
                <w:webHidden/>
                <w:rStyle w:val="IndexLink"/>
                <w:rtl w:val="true"/>
              </w:rPr>
              <w:t>نمونه اشعار هاتف</w:t>
            </w:r>
            <w:r>
              <w:rPr>
                <w:rStyle w:val="IndexLink"/>
                <w:rtl w:val="true"/>
              </w:rPr>
              <w:tab/>
            </w:r>
            <w:r>
              <w:rPr>
                <w:rStyle w:val="IndexLink"/>
              </w:rPr>
              <w:t>212</w:t>
            </w:r>
          </w:hyperlink>
        </w:p>
        <w:p>
          <w:pPr>
            <w:pStyle w:val="Contents4"/>
            <w:tabs>
              <w:tab w:val="clear" w:pos="8176"/>
              <w:tab w:val="right" w:pos="9026" w:leader="dot"/>
            </w:tabs>
            <w:rPr/>
          </w:pPr>
          <w:hyperlink w:anchor="__RefHeading___Toc7607540_2870459653">
            <w:r>
              <w:rPr>
                <w:webHidden/>
                <w:rStyle w:val="IndexLink"/>
              </w:rPr>
              <w:t>14</w:t>
            </w:r>
            <w:r>
              <w:rPr>
                <w:rStyle w:val="IndexLink"/>
                <w:rtl w:val="true"/>
              </w:rPr>
              <w:t xml:space="preserve">. </w:t>
            </w:r>
            <w:r>
              <w:rPr>
                <w:rStyle w:val="IndexLink"/>
                <w:rtl w:val="true"/>
              </w:rPr>
              <w:t>عاشق اصفهانی</w:t>
            </w:r>
            <w:r>
              <w:rPr>
                <w:rStyle w:val="IndexLink"/>
                <w:rtl w:val="true"/>
              </w:rPr>
              <w:tab/>
            </w:r>
            <w:r>
              <w:rPr>
                <w:rStyle w:val="IndexLink"/>
              </w:rPr>
              <w:t>213</w:t>
            </w:r>
          </w:hyperlink>
        </w:p>
        <w:p>
          <w:pPr>
            <w:pStyle w:val="Contents5"/>
            <w:tabs>
              <w:tab w:val="clear" w:pos="7892"/>
              <w:tab w:val="right" w:pos="9026" w:leader="dot"/>
            </w:tabs>
            <w:rPr/>
          </w:pPr>
          <w:hyperlink w:anchor="__RefHeading___Toc7607542_2870459653">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607544_2870459653">
            <w:r>
              <w:rPr>
                <w:webHidden/>
                <w:rStyle w:val="IndexLink"/>
                <w:rtl w:val="true"/>
              </w:rPr>
              <w:t>نمونه ای از غزلیات عاشق اصفهانی</w:t>
            </w:r>
            <w:r>
              <w:rPr>
                <w:rStyle w:val="IndexLink"/>
                <w:rtl w:val="true"/>
              </w:rPr>
              <w:tab/>
            </w:r>
            <w:r>
              <w:rPr>
                <w:rStyle w:val="IndexLink"/>
              </w:rPr>
              <w:t>214</w:t>
            </w:r>
          </w:hyperlink>
        </w:p>
        <w:p>
          <w:pPr>
            <w:pStyle w:val="Contents2"/>
            <w:tabs>
              <w:tab w:val="clear" w:pos="8743"/>
              <w:tab w:val="right" w:pos="9026" w:leader="dot"/>
            </w:tabs>
            <w:rPr/>
          </w:pPr>
          <w:hyperlink w:anchor="__RefHeading___Toc7607546_2870459653">
            <w:r>
              <w:rPr>
                <w:webHidden/>
                <w:rStyle w:val="IndexLink"/>
                <w:rtl w:val="true"/>
              </w:rPr>
              <w:t>عوامل تغییر سبک دورۀ بازگشت ادبی</w:t>
            </w:r>
            <w:r>
              <w:rPr>
                <w:rStyle w:val="IndexLink"/>
                <w:rtl w:val="true"/>
              </w:rPr>
              <w:tab/>
            </w:r>
            <w:r>
              <w:rPr>
                <w:rStyle w:val="IndexLink"/>
              </w:rPr>
              <w:t>215</w:t>
            </w:r>
          </w:hyperlink>
        </w:p>
        <w:p>
          <w:pPr>
            <w:pStyle w:val="Contents2"/>
            <w:tabs>
              <w:tab w:val="clear" w:pos="8743"/>
              <w:tab w:val="right" w:pos="9026" w:leader="dot"/>
            </w:tabs>
            <w:rPr/>
          </w:pPr>
          <w:hyperlink w:anchor="__RefHeading___Toc7607548_2870459653">
            <w:r>
              <w:rPr>
                <w:webHidden/>
                <w:rStyle w:val="IndexLink"/>
                <w:rtl w:val="true"/>
              </w:rPr>
              <w:t xml:space="preserve">سبک دورۀ مشروطه </w:t>
            </w:r>
            <w:r>
              <w:rPr>
                <w:rStyle w:val="IndexLink"/>
                <w:rtl w:val="true"/>
              </w:rPr>
              <w:t>(</w:t>
            </w:r>
            <w:r>
              <w:rPr>
                <w:rStyle w:val="IndexLink"/>
                <w:rtl w:val="true"/>
              </w:rPr>
              <w:t>سبک دوره بیداری</w:t>
            </w:r>
            <w:r>
              <w:rPr>
                <w:rStyle w:val="IndexLink"/>
                <w:rtl w:val="true"/>
              </w:rPr>
              <w:t>)</w:t>
              <w:tab/>
            </w:r>
            <w:r>
              <w:rPr>
                <w:rStyle w:val="IndexLink"/>
              </w:rPr>
              <w:t>219</w:t>
            </w:r>
          </w:hyperlink>
        </w:p>
        <w:p>
          <w:pPr>
            <w:pStyle w:val="Contents3"/>
            <w:tabs>
              <w:tab w:val="clear" w:pos="8459"/>
              <w:tab w:val="right" w:pos="9026" w:leader="dot"/>
            </w:tabs>
            <w:rPr/>
          </w:pPr>
          <w:hyperlink w:anchor="__RefHeading___Toc7607550_2870459653">
            <w:r>
              <w:rPr>
                <w:webHidden/>
                <w:rStyle w:val="IndexLink"/>
                <w:rtl w:val="true"/>
              </w:rPr>
              <w:t>ادبیات مشروطه</w:t>
            </w:r>
            <w:r>
              <w:rPr>
                <w:rStyle w:val="IndexLink"/>
                <w:rtl w:val="true"/>
              </w:rPr>
              <w:tab/>
            </w:r>
            <w:r>
              <w:rPr>
                <w:rStyle w:val="IndexLink"/>
              </w:rPr>
              <w:t>219</w:t>
            </w:r>
          </w:hyperlink>
        </w:p>
        <w:p>
          <w:pPr>
            <w:pStyle w:val="Contents3"/>
            <w:tabs>
              <w:tab w:val="clear" w:pos="8459"/>
              <w:tab w:val="right" w:pos="9026" w:leader="dot"/>
            </w:tabs>
            <w:rPr/>
          </w:pPr>
          <w:hyperlink w:anchor="__RefHeading___Toc7607552_2870459653">
            <w:r>
              <w:rPr>
                <w:webHidden/>
                <w:rStyle w:val="IndexLink"/>
                <w:rtl w:val="true"/>
              </w:rPr>
              <w:t>شعر مشروطه</w:t>
            </w:r>
            <w:r>
              <w:rPr>
                <w:rStyle w:val="IndexLink"/>
                <w:rtl w:val="true"/>
              </w:rPr>
              <w:tab/>
            </w:r>
            <w:r>
              <w:rPr>
                <w:rStyle w:val="IndexLink"/>
              </w:rPr>
              <w:t>221</w:t>
            </w:r>
          </w:hyperlink>
        </w:p>
        <w:p>
          <w:pPr>
            <w:pStyle w:val="Contents3"/>
            <w:tabs>
              <w:tab w:val="clear" w:pos="8459"/>
              <w:tab w:val="right" w:pos="9026" w:leader="dot"/>
            </w:tabs>
            <w:rPr/>
          </w:pPr>
          <w:hyperlink w:anchor="__RefHeading___Toc7607554_2870459653">
            <w:r>
              <w:rPr>
                <w:webHidden/>
                <w:rStyle w:val="IndexLink"/>
                <w:rtl w:val="true"/>
              </w:rPr>
              <w:t>عوامل بیداری جامعه ایران</w:t>
            </w:r>
            <w:r>
              <w:rPr>
                <w:rStyle w:val="IndexLink"/>
                <w:rtl w:val="true"/>
              </w:rPr>
              <w:tab/>
            </w:r>
            <w:r>
              <w:rPr>
                <w:rStyle w:val="IndexLink"/>
              </w:rPr>
              <w:t>222</w:t>
            </w:r>
          </w:hyperlink>
        </w:p>
        <w:p>
          <w:pPr>
            <w:pStyle w:val="Contents3"/>
            <w:tabs>
              <w:tab w:val="clear" w:pos="8459"/>
              <w:tab w:val="right" w:pos="9026" w:leader="dot"/>
            </w:tabs>
            <w:rPr/>
          </w:pPr>
          <w:hyperlink w:anchor="__RefHeading___Toc7607556_2870459653">
            <w:r>
              <w:rPr>
                <w:webHidden/>
                <w:rStyle w:val="IndexLink"/>
                <w:rtl w:val="true"/>
              </w:rPr>
              <w:t>نمونه ای از اقدامات اساسی عباس میرزا</w:t>
            </w:r>
            <w:r>
              <w:rPr>
                <w:rStyle w:val="IndexLink"/>
                <w:rtl w:val="true"/>
              </w:rPr>
              <w:tab/>
            </w:r>
            <w:r>
              <w:rPr>
                <w:rStyle w:val="IndexLink"/>
              </w:rPr>
              <w:t>225</w:t>
            </w:r>
          </w:hyperlink>
        </w:p>
        <w:p>
          <w:pPr>
            <w:pStyle w:val="Contents3"/>
            <w:tabs>
              <w:tab w:val="clear" w:pos="8459"/>
              <w:tab w:val="right" w:pos="9026" w:leader="dot"/>
            </w:tabs>
            <w:rPr/>
          </w:pPr>
          <w:hyperlink w:anchor="__RefHeading___Toc7607558_2870459653">
            <w:r>
              <w:rPr>
                <w:webHidden/>
                <w:rStyle w:val="IndexLink"/>
                <w:rtl w:val="true"/>
              </w:rPr>
              <w:t>مراکز مهم ادبی سبک مشروطه</w:t>
            </w:r>
            <w:r>
              <w:rPr>
                <w:rStyle w:val="IndexLink"/>
                <w:rtl w:val="true"/>
              </w:rPr>
              <w:tab/>
            </w:r>
            <w:r>
              <w:rPr>
                <w:rStyle w:val="IndexLink"/>
              </w:rPr>
              <w:t>234</w:t>
            </w:r>
          </w:hyperlink>
        </w:p>
        <w:p>
          <w:pPr>
            <w:pStyle w:val="Contents3"/>
            <w:tabs>
              <w:tab w:val="clear" w:pos="8459"/>
              <w:tab w:val="right" w:pos="9026" w:leader="dot"/>
            </w:tabs>
            <w:rPr/>
          </w:pPr>
          <w:hyperlink w:anchor="__RefHeading___Toc7607560_2870459653">
            <w:r>
              <w:rPr>
                <w:webHidden/>
                <w:rStyle w:val="IndexLink"/>
                <w:rtl w:val="true"/>
              </w:rPr>
              <w:t xml:space="preserve">مختصات و ویژگی های شعر سبک مشروطه </w:t>
            </w:r>
            <w:r>
              <w:rPr>
                <w:rStyle w:val="IndexLink"/>
                <w:rtl w:val="true"/>
              </w:rPr>
              <w:t>(</w:t>
            </w:r>
            <w:r>
              <w:rPr>
                <w:rStyle w:val="IndexLink"/>
                <w:rtl w:val="true"/>
              </w:rPr>
              <w:t>بیداری</w:t>
            </w:r>
            <w:r>
              <w:rPr>
                <w:rStyle w:val="IndexLink"/>
                <w:rtl w:val="true"/>
              </w:rPr>
              <w:t>)</w:t>
              <w:tab/>
            </w:r>
            <w:r>
              <w:rPr>
                <w:rStyle w:val="IndexLink"/>
              </w:rPr>
              <w:t>235</w:t>
            </w:r>
          </w:hyperlink>
        </w:p>
        <w:p>
          <w:pPr>
            <w:pStyle w:val="Contents4"/>
            <w:tabs>
              <w:tab w:val="clear" w:pos="8176"/>
              <w:tab w:val="right" w:pos="9026" w:leader="dot"/>
            </w:tabs>
            <w:rPr/>
          </w:pPr>
          <w:hyperlink w:anchor="__RefHeading___Toc7607562_2870459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607564_2870459653">
            <w:r>
              <w:rPr>
                <w:webHidden/>
                <w:rStyle w:val="IndexLink"/>
                <w:rtl w:val="true"/>
              </w:rPr>
              <w:t>مختصات زبانی شعر دورۀ مشروطه</w:t>
            </w:r>
            <w:r>
              <w:rPr>
                <w:rStyle w:val="IndexLink"/>
                <w:rtl w:val="true"/>
              </w:rPr>
              <w:tab/>
            </w:r>
            <w:r>
              <w:rPr>
                <w:rStyle w:val="IndexLink"/>
              </w:rPr>
              <w:t>235</w:t>
            </w:r>
          </w:hyperlink>
        </w:p>
        <w:p>
          <w:pPr>
            <w:pStyle w:val="Contents4"/>
            <w:tabs>
              <w:tab w:val="clear" w:pos="8176"/>
              <w:tab w:val="right" w:pos="9026" w:leader="dot"/>
            </w:tabs>
            <w:rPr/>
          </w:pPr>
          <w:hyperlink w:anchor="__RefHeading___Toc7607566_2870459653">
            <w:r>
              <w:rPr>
                <w:webHidden/>
                <w:rStyle w:val="IndexLink"/>
                <w:rtl w:val="true"/>
              </w:rPr>
              <w:t>مختصات ادبی شعر دورۀ مشروطه</w:t>
            </w:r>
            <w:r>
              <w:rPr>
                <w:rStyle w:val="IndexLink"/>
                <w:rtl w:val="true"/>
              </w:rPr>
              <w:tab/>
            </w:r>
            <w:r>
              <w:rPr>
                <w:rStyle w:val="IndexLink"/>
              </w:rPr>
              <w:t>238</w:t>
            </w:r>
          </w:hyperlink>
        </w:p>
        <w:p>
          <w:pPr>
            <w:pStyle w:val="Contents4"/>
            <w:tabs>
              <w:tab w:val="clear" w:pos="8176"/>
              <w:tab w:val="right" w:pos="9026" w:leader="dot"/>
            </w:tabs>
            <w:rPr/>
          </w:pPr>
          <w:hyperlink w:anchor="__RefHeading___Toc7607568_2870459653">
            <w:r>
              <w:rPr>
                <w:webHidden/>
                <w:rStyle w:val="IndexLink"/>
                <w:rtl w:val="true"/>
              </w:rPr>
              <w:t>مختصات فکری شعر دورۀ مشروطه یگانه</w:t>
            </w:r>
            <w:r>
              <w:rPr>
                <w:rStyle w:val="IndexLink"/>
                <w:rtl w:val="true"/>
              </w:rPr>
              <w:tab/>
            </w:r>
            <w:r>
              <w:rPr>
                <w:rStyle w:val="IndexLink"/>
              </w:rPr>
              <w:t>239</w:t>
            </w:r>
          </w:hyperlink>
        </w:p>
        <w:p>
          <w:pPr>
            <w:pStyle w:val="Contents3"/>
            <w:tabs>
              <w:tab w:val="clear" w:pos="8459"/>
              <w:tab w:val="right" w:pos="9026" w:leader="dot"/>
            </w:tabs>
            <w:rPr/>
          </w:pPr>
          <w:hyperlink w:anchor="__RefHeading___Toc7607570_2870459653">
            <w:r>
              <w:rPr>
                <w:webHidden/>
                <w:rStyle w:val="IndexLink"/>
                <w:rtl w:val="true"/>
              </w:rPr>
              <w:t xml:space="preserve">شاعران سبک دورۀ مشروطه </w:t>
            </w:r>
            <w:r>
              <w:rPr>
                <w:rStyle w:val="IndexLink"/>
                <w:rtl w:val="true"/>
              </w:rPr>
              <w:t>(</w:t>
            </w:r>
            <w:r>
              <w:rPr>
                <w:rStyle w:val="IndexLink"/>
                <w:rtl w:val="true"/>
              </w:rPr>
              <w:t>بیداری</w:t>
            </w:r>
            <w:r>
              <w:rPr>
                <w:rStyle w:val="IndexLink"/>
                <w:rtl w:val="true"/>
              </w:rPr>
              <w:t>)</w:t>
              <w:tab/>
            </w:r>
            <w:r>
              <w:rPr>
                <w:rStyle w:val="IndexLink"/>
              </w:rPr>
              <w:t>245</w:t>
            </w:r>
          </w:hyperlink>
        </w:p>
        <w:p>
          <w:pPr>
            <w:pStyle w:val="Contents4"/>
            <w:tabs>
              <w:tab w:val="clear" w:pos="8176"/>
              <w:tab w:val="right" w:pos="9026" w:leader="dot"/>
            </w:tabs>
            <w:rPr/>
          </w:pPr>
          <w:hyperlink w:anchor="__RefHeading___Toc7607572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607574_2870459653">
            <w:r>
              <w:rPr>
                <w:webHidden/>
                <w:rStyle w:val="IndexLink"/>
              </w:rPr>
              <w:t>1</w:t>
            </w:r>
            <w:r>
              <w:rPr>
                <w:rStyle w:val="IndexLink"/>
                <w:rtl w:val="true"/>
              </w:rPr>
              <w:t xml:space="preserve">. </w:t>
            </w:r>
            <w:r>
              <w:rPr>
                <w:rStyle w:val="IndexLink"/>
                <w:rtl w:val="true"/>
              </w:rPr>
              <w:t>ادیب الممالک فراهانی</w:t>
            </w:r>
            <w:r>
              <w:rPr>
                <w:rStyle w:val="IndexLink"/>
                <w:rtl w:val="true"/>
              </w:rPr>
              <w:tab/>
            </w:r>
            <w:r>
              <w:rPr>
                <w:rStyle w:val="IndexLink"/>
              </w:rPr>
              <w:t>245</w:t>
            </w:r>
          </w:hyperlink>
        </w:p>
        <w:p>
          <w:pPr>
            <w:pStyle w:val="Contents5"/>
            <w:tabs>
              <w:tab w:val="clear" w:pos="7892"/>
              <w:tab w:val="right" w:pos="9026" w:leader="dot"/>
            </w:tabs>
            <w:rPr/>
          </w:pPr>
          <w:hyperlink w:anchor="__RefHeading___Toc7607576_287045965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7607578_2870459653">
            <w:r>
              <w:rPr>
                <w:webHidden/>
                <w:rStyle w:val="IndexLink"/>
                <w:rtl w:val="true"/>
              </w:rPr>
              <w:t>نمونه ای از اشعار ادیب الممالک فراهانی</w:t>
            </w:r>
            <w:r>
              <w:rPr>
                <w:rStyle w:val="IndexLink"/>
                <w:rtl w:val="true"/>
              </w:rPr>
              <w:tab/>
            </w:r>
            <w:r>
              <w:rPr>
                <w:rStyle w:val="IndexLink"/>
              </w:rPr>
              <w:t>246</w:t>
            </w:r>
          </w:hyperlink>
        </w:p>
        <w:p>
          <w:pPr>
            <w:pStyle w:val="Contents4"/>
            <w:tabs>
              <w:tab w:val="clear" w:pos="8176"/>
              <w:tab w:val="right" w:pos="9026" w:leader="dot"/>
            </w:tabs>
            <w:rPr/>
          </w:pPr>
          <w:hyperlink w:anchor="__RefHeading___Toc7607580_2870459653">
            <w:r>
              <w:rPr>
                <w:webHidden/>
                <w:rStyle w:val="IndexLink"/>
              </w:rPr>
              <w:t>2</w:t>
            </w:r>
            <w:r>
              <w:rPr>
                <w:rStyle w:val="IndexLink"/>
                <w:rtl w:val="true"/>
              </w:rPr>
              <w:t xml:space="preserve">. </w:t>
            </w:r>
            <w:r>
              <w:rPr>
                <w:rStyle w:val="IndexLink"/>
                <w:rtl w:val="true"/>
              </w:rPr>
              <w:t>اشرف الدین گیلانی</w:t>
            </w:r>
            <w:r>
              <w:rPr>
                <w:rStyle w:val="IndexLink"/>
                <w:rtl w:val="true"/>
              </w:rPr>
              <w:tab/>
            </w:r>
            <w:r>
              <w:rPr>
                <w:rStyle w:val="IndexLink"/>
              </w:rPr>
              <w:t>247</w:t>
            </w:r>
          </w:hyperlink>
        </w:p>
        <w:p>
          <w:pPr>
            <w:pStyle w:val="Contents4"/>
            <w:tabs>
              <w:tab w:val="clear" w:pos="8176"/>
              <w:tab w:val="right" w:pos="9026" w:leader="dot"/>
            </w:tabs>
            <w:rPr/>
          </w:pPr>
          <w:hyperlink w:anchor="__RefHeading___Toc7607582_2870459653">
            <w:r>
              <w:rPr>
                <w:webHidden/>
                <w:rStyle w:val="IndexLink"/>
              </w:rPr>
              <w:t>3</w:t>
            </w:r>
            <w:r>
              <w:rPr>
                <w:rStyle w:val="IndexLink"/>
                <w:rtl w:val="true"/>
              </w:rPr>
              <w:t xml:space="preserve">. </w:t>
            </w:r>
            <w:r>
              <w:rPr>
                <w:rStyle w:val="IndexLink"/>
                <w:rtl w:val="true"/>
              </w:rPr>
              <w:t>ایرج میرزا</w:t>
            </w:r>
            <w:r>
              <w:rPr>
                <w:rStyle w:val="IndexLink"/>
                <w:rtl w:val="true"/>
              </w:rPr>
              <w:tab/>
            </w:r>
            <w:r>
              <w:rPr>
                <w:rStyle w:val="IndexLink"/>
              </w:rPr>
              <w:t>249</w:t>
            </w:r>
          </w:hyperlink>
        </w:p>
        <w:p>
          <w:pPr>
            <w:pStyle w:val="Contents5"/>
            <w:tabs>
              <w:tab w:val="clear" w:pos="7892"/>
              <w:tab w:val="right" w:pos="9026" w:leader="dot"/>
            </w:tabs>
            <w:rPr/>
          </w:pPr>
          <w:hyperlink w:anchor="__RefHeading___Toc7607584_2870459653">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607586_2870459653">
            <w:r>
              <w:rPr>
                <w:webHidden/>
                <w:rStyle w:val="IndexLink"/>
                <w:rtl w:val="true"/>
              </w:rPr>
              <w:t>نمونه ای از اشعار ایرج میرزا</w:t>
            </w:r>
            <w:r>
              <w:rPr>
                <w:rStyle w:val="IndexLink"/>
                <w:rtl w:val="true"/>
              </w:rPr>
              <w:tab/>
            </w:r>
            <w:r>
              <w:rPr>
                <w:rStyle w:val="IndexLink"/>
              </w:rPr>
              <w:t>251</w:t>
            </w:r>
          </w:hyperlink>
        </w:p>
        <w:p>
          <w:pPr>
            <w:pStyle w:val="Contents4"/>
            <w:tabs>
              <w:tab w:val="clear" w:pos="8176"/>
              <w:tab w:val="right" w:pos="9026" w:leader="dot"/>
            </w:tabs>
            <w:rPr/>
          </w:pPr>
          <w:hyperlink w:anchor="__RefHeading___Toc7607588_2870459653">
            <w:r>
              <w:rPr>
                <w:webHidden/>
                <w:rStyle w:val="IndexLink"/>
              </w:rPr>
              <w:t>4</w:t>
            </w:r>
            <w:r>
              <w:rPr>
                <w:rStyle w:val="IndexLink"/>
                <w:rtl w:val="true"/>
              </w:rPr>
              <w:t xml:space="preserve">. </w:t>
            </w:r>
            <w:r>
              <w:rPr>
                <w:rStyle w:val="IndexLink"/>
                <w:rtl w:val="true"/>
              </w:rPr>
              <w:t>ملک الشعرای بهار</w:t>
            </w:r>
            <w:r>
              <w:rPr>
                <w:rStyle w:val="IndexLink"/>
                <w:rtl w:val="true"/>
              </w:rPr>
              <w:tab/>
            </w:r>
            <w:r>
              <w:rPr>
                <w:rStyle w:val="IndexLink"/>
              </w:rPr>
              <w:t>252</w:t>
            </w:r>
          </w:hyperlink>
        </w:p>
        <w:p>
          <w:pPr>
            <w:pStyle w:val="Contents4"/>
            <w:tabs>
              <w:tab w:val="clear" w:pos="8176"/>
              <w:tab w:val="right" w:pos="9026" w:leader="dot"/>
            </w:tabs>
            <w:rPr/>
          </w:pPr>
          <w:hyperlink w:anchor="__RefHeading___Toc7607590_2870459653">
            <w:r>
              <w:rPr>
                <w:webHidden/>
                <w:rStyle w:val="IndexLink"/>
              </w:rPr>
              <w:t>5</w:t>
            </w:r>
            <w:r>
              <w:rPr>
                <w:rStyle w:val="IndexLink"/>
                <w:rtl w:val="true"/>
              </w:rPr>
              <w:t xml:space="preserve">. </w:t>
            </w:r>
            <w:r>
              <w:rPr>
                <w:rStyle w:val="IndexLink"/>
                <w:rtl w:val="true"/>
              </w:rPr>
              <w:t>عارف قزوینی</w:t>
            </w:r>
            <w:r>
              <w:rPr>
                <w:rStyle w:val="IndexLink"/>
                <w:rtl w:val="true"/>
              </w:rPr>
              <w:tab/>
            </w:r>
            <w:r>
              <w:rPr>
                <w:rStyle w:val="IndexLink"/>
              </w:rPr>
              <w:t>255</w:t>
            </w:r>
          </w:hyperlink>
        </w:p>
        <w:p>
          <w:pPr>
            <w:pStyle w:val="Contents4"/>
            <w:tabs>
              <w:tab w:val="clear" w:pos="8176"/>
              <w:tab w:val="right" w:pos="9026" w:leader="dot"/>
            </w:tabs>
            <w:rPr/>
          </w:pPr>
          <w:hyperlink w:anchor="__RefHeading___Toc7607592_2870459653">
            <w:r>
              <w:rPr>
                <w:webHidden/>
                <w:rStyle w:val="IndexLink"/>
              </w:rPr>
              <w:t>6</w:t>
            </w:r>
            <w:r>
              <w:rPr>
                <w:rStyle w:val="IndexLink"/>
                <w:rtl w:val="true"/>
              </w:rPr>
              <w:t xml:space="preserve">. </w:t>
            </w:r>
            <w:r>
              <w:rPr>
                <w:rStyle w:val="IndexLink"/>
                <w:rtl w:val="true"/>
              </w:rPr>
              <w:t>میرزادۀ عشقی</w:t>
            </w:r>
            <w:r>
              <w:rPr>
                <w:rStyle w:val="IndexLink"/>
                <w:rtl w:val="true"/>
              </w:rPr>
              <w:tab/>
            </w:r>
            <w:r>
              <w:rPr>
                <w:rStyle w:val="IndexLink"/>
              </w:rPr>
              <w:t>257</w:t>
            </w:r>
          </w:hyperlink>
        </w:p>
        <w:p>
          <w:pPr>
            <w:pStyle w:val="Contents5"/>
            <w:tabs>
              <w:tab w:val="clear" w:pos="7892"/>
              <w:tab w:val="right" w:pos="9026" w:leader="dot"/>
            </w:tabs>
            <w:rPr/>
          </w:pPr>
          <w:hyperlink w:anchor="__RefHeading___Toc7607594_2870459653">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7607596_2870459653">
            <w:r>
              <w:rPr>
                <w:webHidden/>
                <w:rStyle w:val="IndexLink"/>
                <w:rtl w:val="true"/>
              </w:rPr>
              <w:t>نمونه ای از اشعار میرزادۀ عشقی</w:t>
            </w:r>
            <w:r>
              <w:rPr>
                <w:rStyle w:val="IndexLink"/>
                <w:rtl w:val="true"/>
              </w:rPr>
              <w:tab/>
            </w:r>
            <w:r>
              <w:rPr>
                <w:rStyle w:val="IndexLink"/>
              </w:rPr>
              <w:t>258</w:t>
            </w:r>
          </w:hyperlink>
        </w:p>
        <w:p>
          <w:pPr>
            <w:pStyle w:val="Contents4"/>
            <w:tabs>
              <w:tab w:val="clear" w:pos="8176"/>
              <w:tab w:val="right" w:pos="9026" w:leader="dot"/>
            </w:tabs>
            <w:rPr/>
          </w:pPr>
          <w:hyperlink w:anchor="__RefHeading___Toc7607598_2870459653">
            <w:r>
              <w:rPr>
                <w:webHidden/>
                <w:rStyle w:val="IndexLink"/>
              </w:rPr>
              <w:t>7</w:t>
            </w:r>
            <w:r>
              <w:rPr>
                <w:rStyle w:val="IndexLink"/>
                <w:rtl w:val="true"/>
              </w:rPr>
              <w:t xml:space="preserve">. </w:t>
            </w:r>
            <w:r>
              <w:rPr>
                <w:rStyle w:val="IndexLink"/>
                <w:rtl w:val="true"/>
              </w:rPr>
              <w:t>فرخی یزدی</w:t>
            </w:r>
            <w:r>
              <w:rPr>
                <w:rStyle w:val="IndexLink"/>
                <w:rtl w:val="true"/>
              </w:rPr>
              <w:tab/>
            </w:r>
            <w:r>
              <w:rPr>
                <w:rStyle w:val="IndexLink"/>
              </w:rPr>
              <w:t>259</w:t>
            </w:r>
          </w:hyperlink>
        </w:p>
        <w:p>
          <w:pPr>
            <w:pStyle w:val="Contents5"/>
            <w:tabs>
              <w:tab w:val="clear" w:pos="7892"/>
              <w:tab w:val="right" w:pos="9026" w:leader="dot"/>
            </w:tabs>
            <w:rPr/>
          </w:pPr>
          <w:hyperlink w:anchor="__RefHeading___Toc7607600_287045965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7607602_2870459653">
            <w:r>
              <w:rPr>
                <w:webHidden/>
                <w:rStyle w:val="IndexLink"/>
                <w:rtl w:val="true"/>
              </w:rPr>
              <w:t>نمونه ای از اشعار آزدی خواهانۀ او</w:t>
            </w:r>
            <w:r>
              <w:rPr>
                <w:rStyle w:val="IndexLink"/>
                <w:rtl w:val="true"/>
              </w:rPr>
              <w:tab/>
            </w:r>
            <w:r>
              <w:rPr>
                <w:rStyle w:val="IndexLink"/>
              </w:rPr>
              <w:t>261</w:t>
            </w:r>
          </w:hyperlink>
        </w:p>
        <w:p>
          <w:pPr>
            <w:pStyle w:val="Contents2"/>
            <w:tabs>
              <w:tab w:val="clear" w:pos="8743"/>
              <w:tab w:val="right" w:pos="9026" w:leader="dot"/>
            </w:tabs>
            <w:rPr/>
          </w:pPr>
          <w:hyperlink w:anchor="__RefHeading___Toc7607604_2870459653">
            <w:r>
              <w:rPr>
                <w:webHidden/>
                <w:rStyle w:val="IndexLink"/>
                <w:rtl w:val="true"/>
              </w:rPr>
              <w:t>شعر سبک دورۀ معاصر</w:t>
            </w:r>
            <w:r>
              <w:rPr>
                <w:rStyle w:val="IndexLink"/>
                <w:rtl w:val="true"/>
              </w:rPr>
              <w:tab/>
            </w:r>
            <w:r>
              <w:rPr>
                <w:rStyle w:val="IndexLink"/>
              </w:rPr>
              <w:t>263</w:t>
            </w:r>
          </w:hyperlink>
        </w:p>
        <w:p>
          <w:pPr>
            <w:pStyle w:val="Contents3"/>
            <w:tabs>
              <w:tab w:val="clear" w:pos="8459"/>
              <w:tab w:val="right" w:pos="9026" w:leader="dot"/>
            </w:tabs>
            <w:rPr/>
          </w:pPr>
          <w:hyperlink w:anchor="__RefHeading___Toc7607606_2870459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607608_2870459653">
            <w:r>
              <w:rPr>
                <w:webHidden/>
                <w:rStyle w:val="IndexLink"/>
                <w:rtl w:val="true"/>
              </w:rPr>
              <w:t>شعر سنتی</w:t>
            </w:r>
            <w:r>
              <w:rPr>
                <w:rStyle w:val="IndexLink"/>
                <w:rtl w:val="true"/>
              </w:rPr>
              <w:tab/>
            </w:r>
            <w:r>
              <w:rPr>
                <w:rStyle w:val="IndexLink"/>
              </w:rPr>
              <w:t>265</w:t>
            </w:r>
          </w:hyperlink>
        </w:p>
        <w:p>
          <w:pPr>
            <w:pStyle w:val="Contents3"/>
            <w:tabs>
              <w:tab w:val="clear" w:pos="8459"/>
              <w:tab w:val="right" w:pos="9026" w:leader="dot"/>
            </w:tabs>
            <w:rPr/>
          </w:pPr>
          <w:hyperlink w:anchor="__RefHeading___Toc7607610_2870459653">
            <w:r>
              <w:rPr>
                <w:webHidden/>
                <w:rStyle w:val="IndexLink"/>
                <w:rtl w:val="true"/>
              </w:rPr>
              <w:t>انواع شعر سنتی یا کلاسیک 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7607612_2870459653">
            <w:r>
              <w:rPr>
                <w:webHidden/>
                <w:rStyle w:val="IndexLink"/>
                <w:rtl w:val="true"/>
              </w:rPr>
              <w:t>شعر نو</w:t>
            </w:r>
            <w:r>
              <w:rPr>
                <w:rStyle w:val="IndexLink"/>
                <w:rtl w:val="true"/>
              </w:rPr>
              <w:tab/>
            </w:r>
            <w:r>
              <w:rPr>
                <w:rStyle w:val="IndexLink"/>
              </w:rPr>
              <w:t>265</w:t>
            </w:r>
          </w:hyperlink>
        </w:p>
        <w:p>
          <w:pPr>
            <w:pStyle w:val="Contents3"/>
            <w:tabs>
              <w:tab w:val="clear" w:pos="8459"/>
              <w:tab w:val="right" w:pos="9026" w:leader="dot"/>
            </w:tabs>
            <w:rPr/>
          </w:pPr>
          <w:hyperlink w:anchor="__RefHeading___Toc7607614_2870459653">
            <w:r>
              <w:rPr>
                <w:webHidden/>
                <w:rStyle w:val="IndexLink"/>
                <w:rtl w:val="true"/>
              </w:rPr>
              <w:t xml:space="preserve">شعر آزاد </w:t>
            </w:r>
            <w:r>
              <w:rPr>
                <w:rStyle w:val="IndexLink"/>
                <w:rtl w:val="true"/>
              </w:rPr>
              <w:t>(</w:t>
            </w:r>
            <w:r>
              <w:rPr>
                <w:rStyle w:val="IndexLink"/>
                <w:rtl w:val="true"/>
              </w:rPr>
              <w:t>نیمایی</w:t>
            </w:r>
            <w:r>
              <w:rPr>
                <w:rStyle w:val="IndexLink"/>
                <w:rtl w:val="true"/>
              </w:rPr>
              <w:t>)</w:t>
              <w:tab/>
            </w:r>
            <w:r>
              <w:rPr>
                <w:rStyle w:val="IndexLink"/>
              </w:rPr>
              <w:t>268</w:t>
            </w:r>
          </w:hyperlink>
        </w:p>
        <w:p>
          <w:pPr>
            <w:pStyle w:val="Contents4"/>
            <w:tabs>
              <w:tab w:val="clear" w:pos="8176"/>
              <w:tab w:val="right" w:pos="9026" w:leader="dot"/>
            </w:tabs>
            <w:rPr/>
          </w:pPr>
          <w:hyperlink w:anchor="__RefHeading___Toc7607616_2870459653">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7607618_2870459653">
            <w:r>
              <w:rPr>
                <w:webHidden/>
                <w:rStyle w:val="IndexLink"/>
                <w:rtl w:val="true"/>
              </w:rPr>
              <w:t xml:space="preserve">نمونه شعر نیمایی </w:t>
            </w:r>
            <w:r>
              <w:rPr>
                <w:rStyle w:val="IndexLink"/>
                <w:rtl w:val="true"/>
              </w:rPr>
              <w:t>(</w:t>
            </w:r>
            <w:r>
              <w:rPr>
                <w:rStyle w:val="IndexLink"/>
                <w:rtl w:val="true"/>
              </w:rPr>
              <w:t>آزاد</w:t>
            </w:r>
            <w:r>
              <w:rPr>
                <w:rStyle w:val="IndexLink"/>
                <w:rtl w:val="true"/>
              </w:rPr>
              <w:t>)</w:t>
              <w:tab/>
            </w:r>
            <w:r>
              <w:rPr>
                <w:rStyle w:val="IndexLink"/>
              </w:rPr>
              <w:t>272</w:t>
            </w:r>
          </w:hyperlink>
        </w:p>
        <w:p>
          <w:pPr>
            <w:pStyle w:val="Contents3"/>
            <w:tabs>
              <w:tab w:val="clear" w:pos="8459"/>
              <w:tab w:val="right" w:pos="9026" w:leader="dot"/>
            </w:tabs>
            <w:rPr/>
          </w:pPr>
          <w:hyperlink w:anchor="__RefHeading___Toc7607620_2870459653">
            <w:r>
              <w:rPr>
                <w:webHidden/>
                <w:rStyle w:val="IndexLink"/>
                <w:rtl w:val="true"/>
              </w:rPr>
              <w:t>شعر سپید</w:t>
            </w:r>
            <w:r>
              <w:rPr>
                <w:rStyle w:val="IndexLink"/>
                <w:rtl w:val="true"/>
              </w:rPr>
              <w:tab/>
            </w:r>
            <w:r>
              <w:rPr>
                <w:rStyle w:val="IndexLink"/>
              </w:rPr>
              <w:t>272</w:t>
            </w:r>
          </w:hyperlink>
        </w:p>
        <w:p>
          <w:pPr>
            <w:pStyle w:val="Contents3"/>
            <w:tabs>
              <w:tab w:val="clear" w:pos="8459"/>
              <w:tab w:val="right" w:pos="9026" w:leader="dot"/>
            </w:tabs>
            <w:rPr/>
          </w:pPr>
          <w:hyperlink w:anchor="__RefHeading___Toc7607622_2870459653">
            <w:r>
              <w:rPr>
                <w:webHidden/>
                <w:rStyle w:val="IndexLink"/>
                <w:rtl w:val="true"/>
              </w:rPr>
              <w:t>نمونه شعر سپید</w:t>
            </w:r>
            <w:r>
              <w:rPr>
                <w:rStyle w:val="IndexLink"/>
                <w:rtl w:val="true"/>
              </w:rPr>
              <w:tab/>
            </w:r>
            <w:r>
              <w:rPr>
                <w:rStyle w:val="IndexLink"/>
              </w:rPr>
              <w:t>274</w:t>
            </w:r>
          </w:hyperlink>
        </w:p>
        <w:p>
          <w:pPr>
            <w:pStyle w:val="Contents3"/>
            <w:tabs>
              <w:tab w:val="clear" w:pos="8459"/>
              <w:tab w:val="right" w:pos="9026" w:leader="dot"/>
            </w:tabs>
            <w:rPr/>
          </w:pPr>
          <w:hyperlink w:anchor="__RefHeading___Toc7607624_2870459653">
            <w:r>
              <w:rPr>
                <w:webHidden/>
                <w:rStyle w:val="IndexLink"/>
                <w:rtl w:val="true"/>
              </w:rPr>
              <w:t>شعر موج نو</w:t>
            </w:r>
            <w:r>
              <w:rPr>
                <w:rStyle w:val="IndexLink"/>
                <w:rtl w:val="true"/>
              </w:rPr>
              <w:tab/>
            </w:r>
            <w:r>
              <w:rPr>
                <w:rStyle w:val="IndexLink"/>
              </w:rPr>
              <w:t>275</w:t>
            </w:r>
          </w:hyperlink>
        </w:p>
        <w:p>
          <w:pPr>
            <w:pStyle w:val="Contents4"/>
            <w:tabs>
              <w:tab w:val="clear" w:pos="8176"/>
              <w:tab w:val="right" w:pos="9026" w:leader="dot"/>
            </w:tabs>
            <w:rPr/>
          </w:pPr>
          <w:hyperlink w:anchor="__RefHeading___Toc7607626_2870459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607628_2870459653">
            <w:r>
              <w:rPr>
                <w:webHidden/>
                <w:rStyle w:val="IndexLink"/>
                <w:rtl w:val="true"/>
              </w:rPr>
              <w:t>نمونه شعر موج نو</w:t>
            </w:r>
            <w:r>
              <w:rPr>
                <w:rStyle w:val="IndexLink"/>
                <w:rtl w:val="true"/>
              </w:rPr>
              <w:tab/>
            </w:r>
            <w:r>
              <w:rPr>
                <w:rStyle w:val="IndexLink"/>
              </w:rPr>
              <w:t>278</w:t>
            </w:r>
          </w:hyperlink>
        </w:p>
        <w:p>
          <w:pPr>
            <w:pStyle w:val="Contents3"/>
            <w:tabs>
              <w:tab w:val="clear" w:pos="8459"/>
              <w:tab w:val="right" w:pos="9026" w:leader="dot"/>
            </w:tabs>
            <w:rPr/>
          </w:pPr>
          <w:hyperlink w:anchor="__RefHeading___Toc7607630_2870459653">
            <w:r>
              <w:rPr>
                <w:webHidden/>
                <w:rStyle w:val="IndexLink"/>
                <w:rtl w:val="true"/>
              </w:rPr>
              <w:t>شعر حجم گرا</w:t>
            </w:r>
            <w:r>
              <w:rPr>
                <w:rStyle w:val="IndexLink"/>
                <w:rtl w:val="true"/>
              </w:rPr>
              <w:tab/>
            </w:r>
            <w:r>
              <w:rPr>
                <w:rStyle w:val="IndexLink"/>
              </w:rPr>
              <w:t>279</w:t>
            </w:r>
          </w:hyperlink>
        </w:p>
        <w:p>
          <w:pPr>
            <w:pStyle w:val="Contents4"/>
            <w:tabs>
              <w:tab w:val="clear" w:pos="8176"/>
              <w:tab w:val="right" w:pos="9026" w:leader="dot"/>
            </w:tabs>
            <w:rPr/>
          </w:pPr>
          <w:hyperlink w:anchor="__RefHeading___Toc7607632_287045965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7607634_2870459653">
            <w:r>
              <w:rPr>
                <w:webHidden/>
                <w:rStyle w:val="IndexLink"/>
                <w:rtl w:val="true"/>
              </w:rPr>
              <w:t>نمونه شعر حجم</w:t>
            </w:r>
            <w:r>
              <w:rPr>
                <w:rStyle w:val="IndexLink"/>
                <w:rtl w:val="true"/>
              </w:rPr>
              <w:tab/>
            </w:r>
            <w:r>
              <w:rPr>
                <w:rStyle w:val="IndexLink"/>
              </w:rPr>
              <w:t>280</w:t>
            </w:r>
          </w:hyperlink>
        </w:p>
        <w:p>
          <w:pPr>
            <w:pStyle w:val="Contents2"/>
            <w:tabs>
              <w:tab w:val="clear" w:pos="8743"/>
              <w:tab w:val="right" w:pos="9026" w:leader="dot"/>
            </w:tabs>
            <w:rPr/>
          </w:pPr>
          <w:hyperlink w:anchor="__RefHeading___Toc7607636_2870459653">
            <w:r>
              <w:rPr>
                <w:webHidden/>
                <w:rStyle w:val="IndexLink"/>
                <w:rtl w:val="true"/>
              </w:rPr>
              <w:t>مختصات و ویژگی های شعر سبک دورۀ معاصر</w:t>
            </w:r>
            <w:r>
              <w:rPr>
                <w:rStyle w:val="IndexLink"/>
                <w:rtl w:val="true"/>
              </w:rPr>
              <w:tab/>
            </w:r>
            <w:r>
              <w:rPr>
                <w:rStyle w:val="IndexLink"/>
              </w:rPr>
              <w:t>281</w:t>
            </w:r>
          </w:hyperlink>
        </w:p>
        <w:p>
          <w:pPr>
            <w:pStyle w:val="Contents3"/>
            <w:tabs>
              <w:tab w:val="clear" w:pos="8459"/>
              <w:tab w:val="right" w:pos="9026" w:leader="dot"/>
            </w:tabs>
            <w:rPr/>
          </w:pPr>
          <w:hyperlink w:anchor="__RefHeading___Toc7607638_2870459653">
            <w:r>
              <w:rPr>
                <w:webHidden/>
                <w:rStyle w:val="IndexLink"/>
                <w:rtl w:val="true"/>
              </w:rPr>
              <w:t>سطح زبانی</w:t>
            </w:r>
            <w:r>
              <w:rPr>
                <w:rStyle w:val="IndexLink"/>
                <w:rtl w:val="true"/>
              </w:rPr>
              <w:tab/>
            </w:r>
            <w:r>
              <w:rPr>
                <w:rStyle w:val="IndexLink"/>
              </w:rPr>
              <w:t>281</w:t>
            </w:r>
          </w:hyperlink>
        </w:p>
        <w:p>
          <w:pPr>
            <w:pStyle w:val="Contents3"/>
            <w:tabs>
              <w:tab w:val="clear" w:pos="8459"/>
              <w:tab w:val="right" w:pos="9026" w:leader="dot"/>
            </w:tabs>
            <w:rPr/>
          </w:pPr>
          <w:hyperlink w:anchor="__RefHeading___Toc7607640_2870459653">
            <w:r>
              <w:rPr>
                <w:webHidden/>
                <w:rStyle w:val="IndexLink"/>
                <w:rtl w:val="true"/>
              </w:rPr>
              <w:t>سطح ادبی</w:t>
            </w:r>
            <w:r>
              <w:rPr>
                <w:rStyle w:val="IndexLink"/>
                <w:rtl w:val="true"/>
              </w:rPr>
              <w:tab/>
            </w:r>
            <w:r>
              <w:rPr>
                <w:rStyle w:val="IndexLink"/>
              </w:rPr>
              <w:t>281</w:t>
            </w:r>
          </w:hyperlink>
        </w:p>
        <w:p>
          <w:pPr>
            <w:pStyle w:val="Contents3"/>
            <w:tabs>
              <w:tab w:val="clear" w:pos="8459"/>
              <w:tab w:val="right" w:pos="9026" w:leader="dot"/>
            </w:tabs>
            <w:rPr/>
          </w:pPr>
          <w:hyperlink w:anchor="__RefHeading___Toc7607642_2870459653">
            <w:r>
              <w:rPr>
                <w:webHidden/>
                <w:rStyle w:val="IndexLink"/>
                <w:rtl w:val="true"/>
              </w:rPr>
              <w:t>سطح فکری</w:t>
            </w:r>
            <w:r>
              <w:rPr>
                <w:rStyle w:val="IndexLink"/>
                <w:rtl w:val="true"/>
              </w:rPr>
              <w:tab/>
            </w:r>
            <w:r>
              <w:rPr>
                <w:rStyle w:val="IndexLink"/>
              </w:rPr>
              <w:t>282</w:t>
            </w:r>
          </w:hyperlink>
        </w:p>
        <w:p>
          <w:pPr>
            <w:pStyle w:val="Contents2"/>
            <w:tabs>
              <w:tab w:val="clear" w:pos="8743"/>
              <w:tab w:val="right" w:pos="9026" w:leader="dot"/>
            </w:tabs>
            <w:rPr/>
          </w:pPr>
          <w:hyperlink w:anchor="__RefHeading___Toc7607644_2870459653">
            <w:r>
              <w:rPr>
                <w:webHidden/>
                <w:rStyle w:val="IndexLink"/>
                <w:rtl w:val="true"/>
              </w:rPr>
              <w:t>مقایسة مختصات شعر نو و شعر سنتی</w:t>
            </w:r>
            <w:r>
              <w:rPr>
                <w:rStyle w:val="IndexLink"/>
                <w:rtl w:val="true"/>
              </w:rPr>
              <w:tab/>
            </w:r>
            <w:r>
              <w:rPr>
                <w:rStyle w:val="IndexLink"/>
              </w:rPr>
              <w:t>283</w:t>
            </w:r>
          </w:hyperlink>
        </w:p>
        <w:p>
          <w:pPr>
            <w:pStyle w:val="Contents2"/>
            <w:tabs>
              <w:tab w:val="clear" w:pos="8743"/>
              <w:tab w:val="right" w:pos="9026" w:leader="dot"/>
            </w:tabs>
            <w:rPr/>
          </w:pPr>
          <w:hyperlink w:anchor="__RefHeading___Toc7607646_2870459653">
            <w:r>
              <w:rPr>
                <w:webHidden/>
                <w:rStyle w:val="IndexLink"/>
                <w:rtl w:val="true"/>
              </w:rPr>
              <w:t>شاعران سبک دورۀ معاصر</w:t>
            </w:r>
            <w:r>
              <w:rPr>
                <w:rStyle w:val="IndexLink"/>
                <w:rtl w:val="true"/>
              </w:rPr>
              <w:tab/>
            </w:r>
            <w:r>
              <w:rPr>
                <w:rStyle w:val="IndexLink"/>
              </w:rPr>
              <w:t>284</w:t>
            </w:r>
          </w:hyperlink>
        </w:p>
        <w:p>
          <w:pPr>
            <w:pStyle w:val="Contents3"/>
            <w:tabs>
              <w:tab w:val="clear" w:pos="8459"/>
              <w:tab w:val="right" w:pos="9026" w:leader="dot"/>
            </w:tabs>
            <w:rPr/>
          </w:pPr>
          <w:hyperlink w:anchor="__RefHeading___Toc7607648_287045965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7607650_2870459653">
            <w:r>
              <w:rPr>
                <w:webHidden/>
                <w:rStyle w:val="IndexLink"/>
              </w:rPr>
              <w:t>1</w:t>
            </w:r>
            <w:r>
              <w:rPr>
                <w:rStyle w:val="IndexLink"/>
                <w:rtl w:val="true"/>
              </w:rPr>
              <w:t xml:space="preserve">. </w:t>
            </w:r>
            <w:r>
              <w:rPr>
                <w:rStyle w:val="IndexLink"/>
                <w:rtl w:val="true"/>
              </w:rPr>
              <w:t>پروین اعتصامی</w:t>
            </w:r>
            <w:r>
              <w:rPr>
                <w:rStyle w:val="IndexLink"/>
                <w:rtl w:val="true"/>
              </w:rPr>
              <w:tab/>
            </w:r>
            <w:r>
              <w:rPr>
                <w:rStyle w:val="IndexLink"/>
              </w:rPr>
              <w:t>284</w:t>
            </w:r>
          </w:hyperlink>
        </w:p>
        <w:p>
          <w:pPr>
            <w:pStyle w:val="Contents4"/>
            <w:tabs>
              <w:tab w:val="clear" w:pos="8176"/>
              <w:tab w:val="right" w:pos="9026" w:leader="dot"/>
            </w:tabs>
            <w:rPr/>
          </w:pPr>
          <w:hyperlink w:anchor="__RefHeading___Toc7607652_2870459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7607654_2870459653">
            <w:r>
              <w:rPr>
                <w:webHidden/>
                <w:rStyle w:val="IndexLink"/>
                <w:rtl w:val="true"/>
              </w:rPr>
              <w:t>نمونه ای از اشعار پروین</w:t>
            </w:r>
            <w:r>
              <w:rPr>
                <w:rStyle w:val="IndexLink"/>
                <w:rtl w:val="true"/>
              </w:rPr>
              <w:tab/>
            </w:r>
            <w:r>
              <w:rPr>
                <w:rStyle w:val="IndexLink"/>
              </w:rPr>
              <w:t>287</w:t>
            </w:r>
          </w:hyperlink>
        </w:p>
        <w:p>
          <w:pPr>
            <w:pStyle w:val="Contents3"/>
            <w:tabs>
              <w:tab w:val="clear" w:pos="8459"/>
              <w:tab w:val="right" w:pos="9026" w:leader="dot"/>
            </w:tabs>
            <w:rPr/>
          </w:pPr>
          <w:hyperlink w:anchor="__RefHeading___Toc7607656_2870459653">
            <w:r>
              <w:rPr>
                <w:webHidden/>
                <w:rStyle w:val="IndexLink"/>
              </w:rPr>
              <w:t>2</w:t>
            </w:r>
            <w:r>
              <w:rPr>
                <w:rStyle w:val="IndexLink"/>
                <w:rtl w:val="true"/>
              </w:rPr>
              <w:t xml:space="preserve">. </w:t>
            </w:r>
            <w:r>
              <w:rPr>
                <w:rStyle w:val="IndexLink"/>
                <w:rtl w:val="true"/>
              </w:rPr>
              <w:t>علی اسفندیاری</w:t>
            </w:r>
            <w:r>
              <w:rPr>
                <w:rStyle w:val="IndexLink"/>
                <w:rtl w:val="true"/>
              </w:rPr>
              <w:tab/>
            </w:r>
            <w:r>
              <w:rPr>
                <w:rStyle w:val="IndexLink"/>
              </w:rPr>
              <w:t>288</w:t>
            </w:r>
          </w:hyperlink>
        </w:p>
        <w:p>
          <w:pPr>
            <w:pStyle w:val="Contents4"/>
            <w:tabs>
              <w:tab w:val="clear" w:pos="8176"/>
              <w:tab w:val="right" w:pos="9026" w:leader="dot"/>
            </w:tabs>
            <w:rPr/>
          </w:pPr>
          <w:hyperlink w:anchor="__RefHeading___Toc7607658_2870459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607660_2870459653">
            <w:r>
              <w:rPr>
                <w:webHidden/>
                <w:rStyle w:val="IndexLink"/>
                <w:rtl w:val="true"/>
              </w:rPr>
              <w:t>نمونۀ اشعار نو نیما</w:t>
            </w:r>
            <w:r>
              <w:rPr>
                <w:rStyle w:val="IndexLink"/>
                <w:rtl w:val="true"/>
              </w:rPr>
              <w:tab/>
            </w:r>
            <w:r>
              <w:rPr>
                <w:rStyle w:val="IndexLink"/>
              </w:rPr>
              <w:t>291</w:t>
            </w:r>
          </w:hyperlink>
        </w:p>
        <w:p>
          <w:pPr>
            <w:pStyle w:val="Contents3"/>
            <w:tabs>
              <w:tab w:val="clear" w:pos="8459"/>
              <w:tab w:val="right" w:pos="9026" w:leader="dot"/>
            </w:tabs>
            <w:rPr/>
          </w:pPr>
          <w:hyperlink w:anchor="__RefHeading___Toc7607662_2870459653">
            <w:r>
              <w:rPr>
                <w:webHidden/>
                <w:rStyle w:val="IndexLink"/>
              </w:rPr>
              <w:t>3</w:t>
            </w:r>
            <w:r>
              <w:rPr>
                <w:rStyle w:val="IndexLink"/>
                <w:rtl w:val="true"/>
              </w:rPr>
              <w:t xml:space="preserve">. </w:t>
            </w:r>
            <w:r>
              <w:rPr>
                <w:rStyle w:val="IndexLink"/>
                <w:rtl w:val="true"/>
              </w:rPr>
              <w:t>شهریار</w:t>
            </w:r>
            <w:r>
              <w:rPr>
                <w:rStyle w:val="IndexLink"/>
                <w:rtl w:val="true"/>
              </w:rPr>
              <w:tab/>
            </w:r>
            <w:r>
              <w:rPr>
                <w:rStyle w:val="IndexLink"/>
              </w:rPr>
              <w:t>292</w:t>
            </w:r>
          </w:hyperlink>
        </w:p>
        <w:p>
          <w:pPr>
            <w:pStyle w:val="Contents4"/>
            <w:tabs>
              <w:tab w:val="clear" w:pos="8176"/>
              <w:tab w:val="right" w:pos="9026" w:leader="dot"/>
            </w:tabs>
            <w:rPr/>
          </w:pPr>
          <w:hyperlink w:anchor="__RefHeading___Toc7607664_2870459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7607666_2870459653">
            <w:r>
              <w:rPr>
                <w:webHidden/>
                <w:rStyle w:val="IndexLink"/>
                <w:rtl w:val="true"/>
              </w:rPr>
              <w:t>نمونه آثار شهریار</w:t>
            </w:r>
            <w:r>
              <w:rPr>
                <w:rStyle w:val="IndexLink"/>
                <w:rtl w:val="true"/>
              </w:rPr>
              <w:tab/>
            </w:r>
            <w:r>
              <w:rPr>
                <w:rStyle w:val="IndexLink"/>
              </w:rPr>
              <w:t>295</w:t>
            </w:r>
          </w:hyperlink>
        </w:p>
        <w:p>
          <w:pPr>
            <w:pStyle w:val="Contents3"/>
            <w:tabs>
              <w:tab w:val="clear" w:pos="8459"/>
              <w:tab w:val="right" w:pos="9026" w:leader="dot"/>
            </w:tabs>
            <w:rPr/>
          </w:pPr>
          <w:hyperlink w:anchor="__RefHeading___Toc7607668_2870459653">
            <w:r>
              <w:rPr>
                <w:webHidden/>
                <w:rStyle w:val="IndexLink"/>
              </w:rPr>
              <w:t>4</w:t>
            </w:r>
            <w:r>
              <w:rPr>
                <w:rStyle w:val="IndexLink"/>
                <w:rtl w:val="true"/>
              </w:rPr>
              <w:t xml:space="preserve">. </w:t>
            </w:r>
            <w:r>
              <w:rPr>
                <w:rStyle w:val="IndexLink"/>
                <w:rtl w:val="true"/>
              </w:rPr>
              <w:t>مهدی اخوان ثالث</w:t>
            </w:r>
            <w:r>
              <w:rPr>
                <w:rStyle w:val="IndexLink"/>
                <w:rtl w:val="true"/>
              </w:rPr>
              <w:tab/>
            </w:r>
            <w:r>
              <w:rPr>
                <w:rStyle w:val="IndexLink"/>
              </w:rPr>
              <w:t>296</w:t>
            </w:r>
          </w:hyperlink>
        </w:p>
        <w:p>
          <w:pPr>
            <w:pStyle w:val="Contents3"/>
            <w:tabs>
              <w:tab w:val="clear" w:pos="8459"/>
              <w:tab w:val="right" w:pos="9026" w:leader="dot"/>
            </w:tabs>
            <w:rPr/>
          </w:pPr>
          <w:hyperlink w:anchor="__RefHeading___Toc7607670_2870459653">
            <w:r>
              <w:rPr>
                <w:webHidden/>
                <w:rStyle w:val="IndexLink"/>
              </w:rPr>
              <w:t>5</w:t>
            </w:r>
            <w:r>
              <w:rPr>
                <w:rStyle w:val="IndexLink"/>
                <w:rtl w:val="true"/>
              </w:rPr>
              <w:t xml:space="preserve">. </w:t>
            </w:r>
            <w:r>
              <w:rPr>
                <w:rStyle w:val="IndexLink"/>
                <w:rtl w:val="true"/>
              </w:rPr>
              <w:t>فریدون مشیری</w:t>
            </w:r>
            <w:r>
              <w:rPr>
                <w:rStyle w:val="IndexLink"/>
                <w:rtl w:val="true"/>
              </w:rPr>
              <w:tab/>
            </w:r>
            <w:r>
              <w:rPr>
                <w:rStyle w:val="IndexLink"/>
              </w:rPr>
              <w:t>302</w:t>
            </w:r>
          </w:hyperlink>
        </w:p>
        <w:p>
          <w:pPr>
            <w:pStyle w:val="Contents4"/>
            <w:tabs>
              <w:tab w:val="clear" w:pos="8176"/>
              <w:tab w:val="right" w:pos="9026" w:leader="dot"/>
            </w:tabs>
            <w:rPr/>
          </w:pPr>
          <w:hyperlink w:anchor="__RefHeading___Toc7607672_2870459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7607674_2870459653">
            <w:r>
              <w:rPr>
                <w:webHidden/>
                <w:rStyle w:val="IndexLink"/>
                <w:rtl w:val="true"/>
              </w:rPr>
              <w:t>نمونه اشعار فریدون مشیری</w:t>
            </w:r>
            <w:r>
              <w:rPr>
                <w:rStyle w:val="IndexLink"/>
                <w:rtl w:val="true"/>
              </w:rPr>
              <w:tab/>
            </w:r>
            <w:r>
              <w:rPr>
                <w:rStyle w:val="IndexLink"/>
              </w:rPr>
              <w:t>304</w:t>
            </w:r>
          </w:hyperlink>
        </w:p>
        <w:p>
          <w:pPr>
            <w:pStyle w:val="Contents3"/>
            <w:tabs>
              <w:tab w:val="clear" w:pos="8459"/>
              <w:tab w:val="right" w:pos="9026" w:leader="dot"/>
            </w:tabs>
            <w:rPr/>
          </w:pPr>
          <w:hyperlink w:anchor="__RefHeading___Toc7607676_2870459653">
            <w:r>
              <w:rPr>
                <w:webHidden/>
                <w:rStyle w:val="IndexLink"/>
              </w:rPr>
              <w:t>6</w:t>
            </w:r>
            <w:r>
              <w:rPr>
                <w:rStyle w:val="IndexLink"/>
                <w:rtl w:val="true"/>
              </w:rPr>
              <w:t xml:space="preserve">. </w:t>
            </w:r>
            <w:r>
              <w:rPr>
                <w:rStyle w:val="IndexLink"/>
                <w:rtl w:val="true"/>
              </w:rPr>
              <w:t>فروغ فرخزاد</w:t>
            </w:r>
            <w:r>
              <w:rPr>
                <w:rStyle w:val="IndexLink"/>
                <w:rtl w:val="true"/>
              </w:rPr>
              <w:tab/>
            </w:r>
            <w:r>
              <w:rPr>
                <w:rStyle w:val="IndexLink"/>
              </w:rPr>
              <w:t>305</w:t>
            </w:r>
          </w:hyperlink>
        </w:p>
        <w:p>
          <w:pPr>
            <w:pStyle w:val="Contents4"/>
            <w:tabs>
              <w:tab w:val="clear" w:pos="8176"/>
              <w:tab w:val="right" w:pos="9026" w:leader="dot"/>
            </w:tabs>
            <w:rPr/>
          </w:pPr>
          <w:hyperlink w:anchor="__RefHeading___Toc7607678_2870459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607680_2870459653">
            <w:r>
              <w:rPr>
                <w:webHidden/>
                <w:rStyle w:val="IndexLink"/>
                <w:rtl w:val="true"/>
              </w:rPr>
              <w:t>نمونه آثار فروغ فرخزاد</w:t>
            </w:r>
            <w:r>
              <w:rPr>
                <w:rStyle w:val="IndexLink"/>
                <w:rtl w:val="true"/>
              </w:rPr>
              <w:tab/>
            </w:r>
            <w:r>
              <w:rPr>
                <w:rStyle w:val="IndexLink"/>
              </w:rPr>
              <w:t>306</w:t>
            </w:r>
          </w:hyperlink>
        </w:p>
        <w:p>
          <w:pPr>
            <w:pStyle w:val="Contents3"/>
            <w:tabs>
              <w:tab w:val="clear" w:pos="8459"/>
              <w:tab w:val="right" w:pos="9026" w:leader="dot"/>
            </w:tabs>
            <w:rPr/>
          </w:pPr>
          <w:hyperlink w:anchor="__RefHeading___Toc7607682_2870459653">
            <w:r>
              <w:rPr>
                <w:webHidden/>
                <w:rStyle w:val="IndexLink"/>
              </w:rPr>
              <w:t>7</w:t>
            </w:r>
            <w:r>
              <w:rPr>
                <w:rStyle w:val="IndexLink"/>
                <w:rtl w:val="true"/>
              </w:rPr>
              <w:t xml:space="preserve">. </w:t>
            </w:r>
            <w:r>
              <w:rPr>
                <w:rStyle w:val="IndexLink"/>
                <w:rtl w:val="true"/>
              </w:rPr>
              <w:t>احمد شاملو</w:t>
            </w:r>
            <w:r>
              <w:rPr>
                <w:rStyle w:val="IndexLink"/>
                <w:rtl w:val="true"/>
              </w:rPr>
              <w:tab/>
            </w:r>
            <w:r>
              <w:rPr>
                <w:rStyle w:val="IndexLink"/>
              </w:rPr>
              <w:t>306</w:t>
            </w:r>
          </w:hyperlink>
        </w:p>
        <w:p>
          <w:pPr>
            <w:pStyle w:val="Contents4"/>
            <w:tabs>
              <w:tab w:val="clear" w:pos="8176"/>
              <w:tab w:val="right" w:pos="9026" w:leader="dot"/>
            </w:tabs>
            <w:rPr/>
          </w:pPr>
          <w:hyperlink w:anchor="__RefHeading___Toc7607684_2870459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607686_2870459653">
            <w:r>
              <w:rPr>
                <w:webHidden/>
                <w:rStyle w:val="IndexLink"/>
                <w:rtl w:val="true"/>
              </w:rPr>
              <w:t>نمونه اشعار احمد شاملو</w:t>
            </w:r>
            <w:r>
              <w:rPr>
                <w:rStyle w:val="IndexLink"/>
                <w:rtl w:val="true"/>
              </w:rPr>
              <w:tab/>
            </w:r>
            <w:r>
              <w:rPr>
                <w:rStyle w:val="IndexLink"/>
              </w:rPr>
              <w:t>307</w:t>
            </w:r>
          </w:hyperlink>
        </w:p>
        <w:p>
          <w:pPr>
            <w:pStyle w:val="Contents3"/>
            <w:tabs>
              <w:tab w:val="clear" w:pos="8459"/>
              <w:tab w:val="right" w:pos="9026" w:leader="dot"/>
            </w:tabs>
            <w:rPr/>
          </w:pPr>
          <w:hyperlink w:anchor="__RefHeading___Toc7607688_2870459653">
            <w:r>
              <w:rPr>
                <w:webHidden/>
                <w:rStyle w:val="IndexLink"/>
              </w:rPr>
              <w:t>8</w:t>
            </w:r>
            <w:r>
              <w:rPr>
                <w:rStyle w:val="IndexLink"/>
                <w:rtl w:val="true"/>
              </w:rPr>
              <w:t xml:space="preserve">. </w:t>
            </w:r>
            <w:r>
              <w:rPr>
                <w:rStyle w:val="IndexLink"/>
                <w:rtl w:val="true"/>
              </w:rPr>
              <w:t>دکتر محمدرضا شفیعی کدکنی</w:t>
            </w:r>
            <w:r>
              <w:rPr>
                <w:rStyle w:val="IndexLink"/>
                <w:rtl w:val="true"/>
              </w:rPr>
              <w:tab/>
            </w:r>
            <w:r>
              <w:rPr>
                <w:rStyle w:val="IndexLink"/>
              </w:rPr>
              <w:t>308</w:t>
            </w:r>
          </w:hyperlink>
        </w:p>
        <w:p>
          <w:pPr>
            <w:pStyle w:val="Contents3"/>
            <w:tabs>
              <w:tab w:val="clear" w:pos="8459"/>
              <w:tab w:val="right" w:pos="9026" w:leader="dot"/>
            </w:tabs>
            <w:rPr/>
          </w:pPr>
          <w:hyperlink w:anchor="__RefHeading___Toc7607690_2870459653">
            <w:r>
              <w:rPr>
                <w:webHidden/>
                <w:rStyle w:val="IndexLink"/>
              </w:rPr>
              <w:t>9</w:t>
            </w:r>
            <w:r>
              <w:rPr>
                <w:rStyle w:val="IndexLink"/>
                <w:rtl w:val="true"/>
              </w:rPr>
              <w:t xml:space="preserve">. </w:t>
            </w:r>
            <w:r>
              <w:rPr>
                <w:rStyle w:val="IndexLink"/>
                <w:rtl w:val="true"/>
              </w:rPr>
              <w:t>فریدون توللی</w:t>
            </w:r>
            <w:r>
              <w:rPr>
                <w:rStyle w:val="IndexLink"/>
                <w:rtl w:val="true"/>
              </w:rPr>
              <w:tab/>
            </w:r>
            <w:r>
              <w:rPr>
                <w:rStyle w:val="IndexLink"/>
              </w:rPr>
              <w:t>310</w:t>
            </w:r>
          </w:hyperlink>
        </w:p>
        <w:p>
          <w:pPr>
            <w:pStyle w:val="Contents4"/>
            <w:tabs>
              <w:tab w:val="clear" w:pos="8176"/>
              <w:tab w:val="right" w:pos="9026" w:leader="dot"/>
            </w:tabs>
            <w:rPr/>
          </w:pPr>
          <w:hyperlink w:anchor="__RefHeading___Toc7607692_2870459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607694_2870459653">
            <w:r>
              <w:rPr>
                <w:webHidden/>
                <w:rStyle w:val="IndexLink"/>
                <w:rtl w:val="true"/>
              </w:rPr>
              <w:t>نمونه شعر فریدون توللی</w:t>
            </w:r>
            <w:r>
              <w:rPr>
                <w:rStyle w:val="IndexLink"/>
                <w:rtl w:val="true"/>
              </w:rPr>
              <w:tab/>
            </w:r>
            <w:r>
              <w:rPr>
                <w:rStyle w:val="IndexLink"/>
              </w:rPr>
              <w:t>311</w:t>
            </w:r>
          </w:hyperlink>
        </w:p>
        <w:p>
          <w:pPr>
            <w:pStyle w:val="Contents3"/>
            <w:tabs>
              <w:tab w:val="clear" w:pos="8459"/>
              <w:tab w:val="right" w:pos="9026" w:leader="dot"/>
            </w:tabs>
            <w:rPr/>
          </w:pPr>
          <w:hyperlink w:anchor="__RefHeading___Toc7607696_2870459653">
            <w:r>
              <w:rPr>
                <w:webHidden/>
                <w:rStyle w:val="IndexLink"/>
              </w:rPr>
              <w:t>10</w:t>
            </w:r>
            <w:r>
              <w:rPr>
                <w:rStyle w:val="IndexLink"/>
                <w:rtl w:val="true"/>
              </w:rPr>
              <w:t xml:space="preserve">. </w:t>
            </w:r>
            <w:r>
              <w:rPr>
                <w:rStyle w:val="IndexLink"/>
                <w:rtl w:val="true"/>
              </w:rPr>
              <w:t>هوشنگ ابتهاج</w:t>
            </w:r>
            <w:r>
              <w:rPr>
                <w:rStyle w:val="IndexLink"/>
                <w:rtl w:val="true"/>
              </w:rPr>
              <w:tab/>
            </w:r>
            <w:r>
              <w:rPr>
                <w:rStyle w:val="IndexLink"/>
              </w:rPr>
              <w:t>311</w:t>
            </w:r>
          </w:hyperlink>
        </w:p>
        <w:p>
          <w:pPr>
            <w:pStyle w:val="Contents4"/>
            <w:tabs>
              <w:tab w:val="clear" w:pos="8176"/>
              <w:tab w:val="right" w:pos="9026" w:leader="dot"/>
            </w:tabs>
            <w:rPr/>
          </w:pPr>
          <w:hyperlink w:anchor="__RefHeading___Toc7607698_2870459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607700_2870459653">
            <w:r>
              <w:rPr>
                <w:webHidden/>
                <w:rStyle w:val="IndexLink"/>
                <w:rtl w:val="true"/>
              </w:rPr>
              <w:t>نمونه اشعار هوشنگ ابتهاج</w:t>
            </w:r>
            <w:r>
              <w:rPr>
                <w:rStyle w:val="IndexLink"/>
                <w:rtl w:val="true"/>
              </w:rPr>
              <w:tab/>
            </w:r>
            <w:r>
              <w:rPr>
                <w:rStyle w:val="IndexLink"/>
              </w:rPr>
              <w:t>313</w:t>
            </w:r>
          </w:hyperlink>
        </w:p>
        <w:p>
          <w:pPr>
            <w:pStyle w:val="Contents3"/>
            <w:tabs>
              <w:tab w:val="clear" w:pos="8459"/>
              <w:tab w:val="right" w:pos="9026" w:leader="dot"/>
            </w:tabs>
            <w:rPr/>
          </w:pPr>
          <w:hyperlink w:anchor="__RefHeading___Toc7607702_2870459653">
            <w:r>
              <w:rPr>
                <w:webHidden/>
                <w:rStyle w:val="IndexLink"/>
              </w:rPr>
              <w:t>11</w:t>
            </w:r>
            <w:r>
              <w:rPr>
                <w:rStyle w:val="IndexLink"/>
                <w:rtl w:val="true"/>
              </w:rPr>
              <w:t xml:space="preserve">. </w:t>
            </w:r>
            <w:r>
              <w:rPr>
                <w:rStyle w:val="IndexLink"/>
                <w:rtl w:val="true"/>
              </w:rPr>
              <w:t>سهراب سپهری</w:t>
            </w:r>
            <w:r>
              <w:rPr>
                <w:rStyle w:val="IndexLink"/>
                <w:rtl w:val="true"/>
              </w:rPr>
              <w:tab/>
            </w:r>
            <w:r>
              <w:rPr>
                <w:rStyle w:val="IndexLink"/>
              </w:rPr>
              <w:t>314</w:t>
            </w:r>
          </w:hyperlink>
        </w:p>
        <w:p>
          <w:pPr>
            <w:pStyle w:val="Contents4"/>
            <w:tabs>
              <w:tab w:val="clear" w:pos="8176"/>
              <w:tab w:val="right" w:pos="9026" w:leader="dot"/>
            </w:tabs>
            <w:rPr/>
          </w:pPr>
          <w:hyperlink w:anchor="__RefHeading___Toc7607704_2870459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607706_2870459653">
            <w:r>
              <w:rPr>
                <w:webHidden/>
                <w:rStyle w:val="IndexLink"/>
                <w:rtl w:val="true"/>
              </w:rPr>
              <w:t>نمونه شعر سهراب سپهری</w:t>
            </w:r>
            <w:r>
              <w:rPr>
                <w:rStyle w:val="IndexLink"/>
                <w:rtl w:val="true"/>
              </w:rPr>
              <w:tab/>
            </w:r>
            <w:r>
              <w:rPr>
                <w:rStyle w:val="IndexLink"/>
              </w:rPr>
              <w:t>316</w:t>
            </w:r>
          </w:hyperlink>
        </w:p>
        <w:p>
          <w:pPr>
            <w:pStyle w:val="Contents2"/>
            <w:tabs>
              <w:tab w:val="clear" w:pos="8743"/>
              <w:tab w:val="right" w:pos="9026" w:leader="dot"/>
            </w:tabs>
            <w:rPr/>
          </w:pPr>
          <w:hyperlink w:anchor="__RefHeading___Toc7607708_2870459653">
            <w:r>
              <w:rPr>
                <w:webHidden/>
                <w:rStyle w:val="IndexLink"/>
                <w:rtl w:val="true"/>
              </w:rPr>
              <w:t>سبک شعر دورۀ انقلاب اسلامی</w:t>
            </w:r>
            <w:r>
              <w:rPr>
                <w:rStyle w:val="IndexLink"/>
                <w:rtl w:val="true"/>
              </w:rPr>
              <w:tab/>
            </w:r>
            <w:r>
              <w:rPr>
                <w:rStyle w:val="IndexLink"/>
              </w:rPr>
              <w:t>318</w:t>
            </w:r>
          </w:hyperlink>
        </w:p>
        <w:p>
          <w:pPr>
            <w:pStyle w:val="Contents3"/>
            <w:tabs>
              <w:tab w:val="clear" w:pos="8459"/>
              <w:tab w:val="right" w:pos="9026" w:leader="dot"/>
            </w:tabs>
            <w:rPr/>
          </w:pPr>
          <w:hyperlink w:anchor="__RefHeading___Toc7607710_2870459653">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7607712_2870459653">
            <w:r>
              <w:rPr>
                <w:webHidden/>
                <w:rStyle w:val="IndexLink"/>
                <w:rtl w:val="true"/>
              </w:rPr>
              <w:t>پیشینۀ شعر انقلاب</w:t>
            </w:r>
            <w:r>
              <w:rPr>
                <w:rStyle w:val="IndexLink"/>
                <w:rtl w:val="true"/>
              </w:rPr>
              <w:tab/>
            </w:r>
            <w:r>
              <w:rPr>
                <w:rStyle w:val="IndexLink"/>
              </w:rPr>
              <w:t>322</w:t>
            </w:r>
          </w:hyperlink>
        </w:p>
        <w:p>
          <w:pPr>
            <w:pStyle w:val="Contents3"/>
            <w:tabs>
              <w:tab w:val="clear" w:pos="8459"/>
              <w:tab w:val="right" w:pos="9026" w:leader="dot"/>
            </w:tabs>
            <w:rPr/>
          </w:pPr>
          <w:hyperlink w:anchor="__RefHeading___Toc7607714_2870459653">
            <w:r>
              <w:rPr>
                <w:webHidden/>
                <w:rStyle w:val="IndexLink"/>
                <w:rtl w:val="true"/>
              </w:rPr>
              <w:t>مختصات و ویژگی های سبک دوره انقلاب اسلامی</w:t>
            </w:r>
            <w:r>
              <w:rPr>
                <w:rStyle w:val="IndexLink"/>
                <w:rtl w:val="true"/>
              </w:rPr>
              <w:tab/>
            </w:r>
            <w:r>
              <w:rPr>
                <w:rStyle w:val="IndexLink"/>
              </w:rPr>
              <w:t>324</w:t>
            </w:r>
          </w:hyperlink>
        </w:p>
        <w:p>
          <w:pPr>
            <w:pStyle w:val="Contents4"/>
            <w:tabs>
              <w:tab w:val="clear" w:pos="8176"/>
              <w:tab w:val="right" w:pos="9026" w:leader="dot"/>
            </w:tabs>
            <w:rPr/>
          </w:pPr>
          <w:hyperlink w:anchor="__RefHeading___Toc7607716_2870459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607718_2870459653">
            <w:r>
              <w:rPr>
                <w:webHidden/>
                <w:rStyle w:val="IndexLink"/>
                <w:rtl w:val="true"/>
              </w:rPr>
              <w:t>سطح زبانی</w:t>
            </w:r>
            <w:r>
              <w:rPr>
                <w:rStyle w:val="IndexLink"/>
                <w:rtl w:val="true"/>
              </w:rPr>
              <w:tab/>
            </w:r>
            <w:r>
              <w:rPr>
                <w:rStyle w:val="IndexLink"/>
              </w:rPr>
              <w:t>324</w:t>
            </w:r>
          </w:hyperlink>
        </w:p>
        <w:p>
          <w:pPr>
            <w:pStyle w:val="Contents4"/>
            <w:tabs>
              <w:tab w:val="clear" w:pos="8176"/>
              <w:tab w:val="right" w:pos="9026" w:leader="dot"/>
            </w:tabs>
            <w:rPr/>
          </w:pPr>
          <w:hyperlink w:anchor="__RefHeading___Toc7607720_2870459653">
            <w:r>
              <w:rPr>
                <w:webHidden/>
                <w:rStyle w:val="IndexLink"/>
                <w:rtl w:val="true"/>
              </w:rPr>
              <w:t>سطح ادبی</w:t>
            </w:r>
            <w:r>
              <w:rPr>
                <w:rStyle w:val="IndexLink"/>
                <w:rtl w:val="true"/>
              </w:rPr>
              <w:tab/>
            </w:r>
            <w:r>
              <w:rPr>
                <w:rStyle w:val="IndexLink"/>
              </w:rPr>
              <w:t>326</w:t>
            </w:r>
          </w:hyperlink>
        </w:p>
        <w:p>
          <w:pPr>
            <w:pStyle w:val="Contents4"/>
            <w:tabs>
              <w:tab w:val="clear" w:pos="8176"/>
              <w:tab w:val="right" w:pos="9026" w:leader="dot"/>
            </w:tabs>
            <w:rPr/>
          </w:pPr>
          <w:hyperlink w:anchor="__RefHeading___Toc7607722_2870459653">
            <w:r>
              <w:rPr>
                <w:webHidden/>
                <w:rStyle w:val="IndexLink"/>
                <w:rtl w:val="true"/>
              </w:rPr>
              <w:t>سطح فرهنگی</w:t>
            </w:r>
            <w:r>
              <w:rPr>
                <w:rStyle w:val="IndexLink"/>
                <w:rtl w:val="true"/>
              </w:rPr>
              <w:tab/>
            </w:r>
            <w:r>
              <w:rPr>
                <w:rStyle w:val="IndexLink"/>
              </w:rPr>
              <w:t>329</w:t>
            </w:r>
          </w:hyperlink>
        </w:p>
        <w:p>
          <w:pPr>
            <w:pStyle w:val="Contents3"/>
            <w:tabs>
              <w:tab w:val="clear" w:pos="8459"/>
              <w:tab w:val="right" w:pos="9026" w:leader="dot"/>
            </w:tabs>
            <w:rPr/>
          </w:pPr>
          <w:hyperlink w:anchor="__RefHeading___Toc7607724_2870459653">
            <w:r>
              <w:rPr>
                <w:webHidden/>
                <w:rStyle w:val="IndexLink"/>
                <w:rtl w:val="true"/>
              </w:rPr>
              <w:t>انواع حوزه های شعر در دورۀ انقلاب اسلامی</w:t>
            </w:r>
            <w:r>
              <w:rPr>
                <w:rStyle w:val="IndexLink"/>
                <w:rtl w:val="true"/>
              </w:rPr>
              <w:tab/>
            </w:r>
            <w:r>
              <w:rPr>
                <w:rStyle w:val="IndexLink"/>
              </w:rPr>
              <w:t>336</w:t>
            </w:r>
          </w:hyperlink>
        </w:p>
        <w:p>
          <w:pPr>
            <w:pStyle w:val="Contents3"/>
            <w:tabs>
              <w:tab w:val="clear" w:pos="8459"/>
              <w:tab w:val="right" w:pos="9026" w:leader="dot"/>
            </w:tabs>
            <w:rPr/>
          </w:pPr>
          <w:hyperlink w:anchor="__RefHeading___Toc7607726_2870459653">
            <w:r>
              <w:rPr>
                <w:webHidden/>
                <w:rStyle w:val="IndexLink"/>
                <w:rtl w:val="true"/>
              </w:rPr>
              <w:t>تأثیر فرهنگ عاشورا بر شعر پس از انقلاب</w:t>
            </w:r>
            <w:r>
              <w:rPr>
                <w:rStyle w:val="IndexLink"/>
                <w:rtl w:val="true"/>
              </w:rPr>
              <w:tab/>
            </w:r>
            <w:r>
              <w:rPr>
                <w:rStyle w:val="IndexLink"/>
              </w:rPr>
              <w:t>339</w:t>
            </w:r>
          </w:hyperlink>
        </w:p>
        <w:p>
          <w:pPr>
            <w:pStyle w:val="Contents3"/>
            <w:tabs>
              <w:tab w:val="clear" w:pos="8459"/>
              <w:tab w:val="right" w:pos="9026" w:leader="dot"/>
            </w:tabs>
            <w:rPr/>
          </w:pPr>
          <w:hyperlink w:anchor="__RefHeading___Toc7607728_2870459653">
            <w:r>
              <w:rPr>
                <w:webHidden/>
                <w:rStyle w:val="IndexLink"/>
                <w:rtl w:val="true"/>
              </w:rPr>
              <w:t>عرفان در شعر پس از انقلاب اسلامی</w:t>
            </w:r>
            <w:r>
              <w:rPr>
                <w:rStyle w:val="IndexLink"/>
                <w:rtl w:val="true"/>
              </w:rPr>
              <w:tab/>
            </w:r>
            <w:r>
              <w:rPr>
                <w:rStyle w:val="IndexLink"/>
              </w:rPr>
              <w:t>345</w:t>
            </w:r>
          </w:hyperlink>
        </w:p>
        <w:p>
          <w:pPr>
            <w:pStyle w:val="Contents3"/>
            <w:tabs>
              <w:tab w:val="clear" w:pos="8459"/>
              <w:tab w:val="right" w:pos="9026" w:leader="dot"/>
            </w:tabs>
            <w:rPr/>
          </w:pPr>
          <w:hyperlink w:anchor="__RefHeading___Toc7607730_2870459653">
            <w:r>
              <w:rPr>
                <w:webHidden/>
                <w:rStyle w:val="IndexLink"/>
                <w:rtl w:val="true"/>
              </w:rPr>
              <w:t>نمونه ای از غزلهای حضرت امام</w:t>
            </w:r>
            <w:r>
              <w:rPr>
                <w:rStyle w:val="IndexLink"/>
                <w:rtl w:val="true"/>
              </w:rPr>
              <w:t>(</w:t>
            </w:r>
            <w:r>
              <w:rPr>
                <w:rStyle w:val="IndexLink"/>
                <w:rtl w:val="true"/>
              </w:rPr>
              <w:t>قدس سره</w:t>
            </w:r>
            <w:r>
              <w:rPr>
                <w:rStyle w:val="IndexLink"/>
                <w:rtl w:val="true"/>
              </w:rPr>
              <w:t>)</w:t>
              <w:tab/>
            </w:r>
            <w:r>
              <w:rPr>
                <w:rStyle w:val="IndexLink"/>
              </w:rPr>
              <w:t>345</w:t>
            </w:r>
          </w:hyperlink>
        </w:p>
        <w:p>
          <w:pPr>
            <w:pStyle w:val="Contents3"/>
            <w:tabs>
              <w:tab w:val="clear" w:pos="8459"/>
              <w:tab w:val="right" w:pos="9026" w:leader="dot"/>
            </w:tabs>
            <w:rPr/>
          </w:pPr>
          <w:hyperlink w:anchor="__RefHeading___Toc7607732_2870459653">
            <w:r>
              <w:rPr>
                <w:webHidden/>
                <w:rStyle w:val="IndexLink"/>
                <w:rtl w:val="true"/>
              </w:rPr>
              <w:t>قیصر امین پور</w:t>
            </w:r>
            <w:r>
              <w:rPr>
                <w:rStyle w:val="IndexLink"/>
                <w:rtl w:val="true"/>
              </w:rPr>
              <w:tab/>
            </w:r>
            <w:r>
              <w:rPr>
                <w:rStyle w:val="IndexLink"/>
              </w:rPr>
              <w:t>347</w:t>
            </w:r>
          </w:hyperlink>
        </w:p>
        <w:p>
          <w:pPr>
            <w:pStyle w:val="Contents4"/>
            <w:tabs>
              <w:tab w:val="clear" w:pos="8176"/>
              <w:tab w:val="right" w:pos="9026" w:leader="dot"/>
            </w:tabs>
            <w:rPr/>
          </w:pPr>
          <w:hyperlink w:anchor="__RefHeading___Toc7607734_287045965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607736_2870459653">
            <w:r>
              <w:rPr>
                <w:webHidden/>
                <w:rStyle w:val="IndexLink"/>
                <w:rtl w:val="true"/>
              </w:rPr>
              <w:t>نمونه شعر قیصر امین پور</w:t>
            </w:r>
            <w:r>
              <w:rPr>
                <w:rStyle w:val="IndexLink"/>
                <w:rtl w:val="true"/>
              </w:rPr>
              <w:tab/>
            </w:r>
            <w:r>
              <w:rPr>
                <w:rStyle w:val="IndexLink"/>
              </w:rPr>
              <w:t>349</w:t>
            </w:r>
          </w:hyperlink>
        </w:p>
        <w:p>
          <w:pPr>
            <w:pStyle w:val="Contents3"/>
            <w:tabs>
              <w:tab w:val="clear" w:pos="8459"/>
              <w:tab w:val="right" w:pos="9026" w:leader="dot"/>
            </w:tabs>
            <w:rPr/>
          </w:pPr>
          <w:hyperlink w:anchor="__RefHeading___Toc7607738_2870459653">
            <w:r>
              <w:rPr>
                <w:webHidden/>
                <w:rStyle w:val="IndexLink"/>
                <w:rtl w:val="true"/>
              </w:rPr>
              <w:t>سلمان هراتی</w:t>
            </w:r>
            <w:r>
              <w:rPr>
                <w:rStyle w:val="IndexLink"/>
                <w:rtl w:val="true"/>
              </w:rPr>
              <w:tab/>
            </w:r>
            <w:r>
              <w:rPr>
                <w:rStyle w:val="IndexLink"/>
              </w:rPr>
              <w:t>350</w:t>
            </w:r>
          </w:hyperlink>
        </w:p>
        <w:p>
          <w:pPr>
            <w:pStyle w:val="Contents3"/>
            <w:tabs>
              <w:tab w:val="clear" w:pos="8459"/>
              <w:tab w:val="right" w:pos="9026" w:leader="dot"/>
            </w:tabs>
            <w:rPr/>
          </w:pPr>
          <w:hyperlink w:anchor="__RefHeading___Toc7607740_2870459653">
            <w:r>
              <w:rPr>
                <w:webHidden/>
                <w:rStyle w:val="IndexLink"/>
                <w:rtl w:val="true"/>
              </w:rPr>
              <w:t>سیدعلی موسوی گرمارودی</w:t>
            </w:r>
            <w:r>
              <w:rPr>
                <w:rStyle w:val="IndexLink"/>
                <w:rtl w:val="true"/>
              </w:rPr>
              <w:tab/>
            </w:r>
            <w:r>
              <w:rPr>
                <w:rStyle w:val="IndexLink"/>
              </w:rPr>
              <w:t>352</w:t>
            </w:r>
          </w:hyperlink>
        </w:p>
        <w:p>
          <w:pPr>
            <w:pStyle w:val="Contents4"/>
            <w:tabs>
              <w:tab w:val="clear" w:pos="8176"/>
              <w:tab w:val="right" w:pos="9026" w:leader="dot"/>
            </w:tabs>
            <w:rPr/>
          </w:pPr>
          <w:hyperlink w:anchor="__RefHeading___Toc7607742_2870459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607744_2870459653">
            <w:r>
              <w:rPr>
                <w:webHidden/>
                <w:rStyle w:val="IndexLink"/>
                <w:rtl w:val="true"/>
              </w:rPr>
              <w:t>نمونه ای از شعر موسوی گرمارودی</w:t>
            </w:r>
            <w:r>
              <w:rPr>
                <w:rStyle w:val="IndexLink"/>
                <w:rtl w:val="true"/>
              </w:rPr>
              <w:tab/>
            </w:r>
            <w:r>
              <w:rPr>
                <w:rStyle w:val="IndexLink"/>
              </w:rPr>
              <w:t>354</w:t>
            </w:r>
          </w:hyperlink>
        </w:p>
        <w:p>
          <w:pPr>
            <w:pStyle w:val="Contents3"/>
            <w:tabs>
              <w:tab w:val="clear" w:pos="8459"/>
              <w:tab w:val="right" w:pos="9026" w:leader="dot"/>
            </w:tabs>
            <w:rPr/>
          </w:pPr>
          <w:hyperlink w:anchor="__RefHeading___Toc7607746_2870459653">
            <w:r>
              <w:rPr>
                <w:webHidden/>
                <w:rStyle w:val="IndexLink"/>
                <w:rtl w:val="true"/>
              </w:rPr>
              <w:t>سیدحسن حسینی</w:t>
            </w:r>
            <w:r>
              <w:rPr>
                <w:rStyle w:val="IndexLink"/>
                <w:rtl w:val="true"/>
              </w:rPr>
              <w:tab/>
            </w:r>
            <w:r>
              <w:rPr>
                <w:rStyle w:val="IndexLink"/>
              </w:rPr>
              <w:t>355</w:t>
            </w:r>
          </w:hyperlink>
        </w:p>
        <w:p>
          <w:pPr>
            <w:pStyle w:val="Contents3"/>
            <w:tabs>
              <w:tab w:val="clear" w:pos="8459"/>
              <w:tab w:val="right" w:pos="9026" w:leader="dot"/>
            </w:tabs>
            <w:rPr/>
          </w:pPr>
          <w:hyperlink w:anchor="__RefHeading___Toc7607748_2870459653">
            <w:r>
              <w:rPr>
                <w:webHidden/>
                <w:rStyle w:val="IndexLink"/>
                <w:rtl w:val="true"/>
              </w:rPr>
              <w:t>حمید سبزواری</w:t>
            </w:r>
            <w:r>
              <w:rPr>
                <w:rStyle w:val="IndexLink"/>
                <w:rtl w:val="true"/>
              </w:rPr>
              <w:tab/>
            </w:r>
            <w:r>
              <w:rPr>
                <w:rStyle w:val="IndexLink"/>
              </w:rPr>
              <w:t>357</w:t>
            </w:r>
          </w:hyperlink>
        </w:p>
        <w:p>
          <w:pPr>
            <w:pStyle w:val="Contents4"/>
            <w:tabs>
              <w:tab w:val="clear" w:pos="8176"/>
              <w:tab w:val="right" w:pos="9026" w:leader="dot"/>
            </w:tabs>
            <w:rPr/>
          </w:pPr>
          <w:hyperlink w:anchor="__RefHeading___Toc7607750_2870459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607752_2870459653">
            <w:r>
              <w:rPr>
                <w:webHidden/>
                <w:rStyle w:val="IndexLink"/>
                <w:rtl w:val="true"/>
              </w:rPr>
              <w:t>نمونه اشعار حمید سبزواری</w:t>
            </w:r>
            <w:r>
              <w:rPr>
                <w:rStyle w:val="IndexLink"/>
                <w:rtl w:val="true"/>
              </w:rPr>
              <w:tab/>
            </w:r>
            <w:r>
              <w:rPr>
                <w:rStyle w:val="IndexLink"/>
              </w:rPr>
              <w:t>358</w:t>
            </w:r>
          </w:hyperlink>
        </w:p>
        <w:p>
          <w:pPr>
            <w:pStyle w:val="Contents3"/>
            <w:tabs>
              <w:tab w:val="clear" w:pos="8459"/>
              <w:tab w:val="right" w:pos="9026" w:leader="dot"/>
            </w:tabs>
            <w:rPr/>
          </w:pPr>
          <w:hyperlink w:anchor="__RefHeading___Toc7607754_2870459653">
            <w:r>
              <w:rPr>
                <w:webHidden/>
                <w:rStyle w:val="IndexLink"/>
                <w:rtl w:val="true"/>
              </w:rPr>
              <w:t>علیرضا قزوه</w:t>
            </w:r>
            <w:r>
              <w:rPr>
                <w:rStyle w:val="IndexLink"/>
                <w:rtl w:val="true"/>
              </w:rPr>
              <w:tab/>
            </w:r>
            <w:r>
              <w:rPr>
                <w:rStyle w:val="IndexLink"/>
              </w:rPr>
              <w:t>359</w:t>
            </w:r>
          </w:hyperlink>
        </w:p>
        <w:p>
          <w:pPr>
            <w:pStyle w:val="Contents3"/>
            <w:tabs>
              <w:tab w:val="clear" w:pos="8459"/>
              <w:tab w:val="right" w:pos="9026" w:leader="dot"/>
            </w:tabs>
            <w:rPr/>
          </w:pPr>
          <w:hyperlink w:anchor="__RefHeading___Toc7607756_2870459653">
            <w:r>
              <w:rPr>
                <w:webHidden/>
                <w:rStyle w:val="IndexLink"/>
                <w:rtl w:val="true"/>
              </w:rPr>
              <w:t>مهرداد اوستا</w:t>
            </w:r>
            <w:r>
              <w:rPr>
                <w:rStyle w:val="IndexLink"/>
                <w:rtl w:val="true"/>
              </w:rPr>
              <w:tab/>
            </w:r>
            <w:r>
              <w:rPr>
                <w:rStyle w:val="IndexLink"/>
              </w:rPr>
              <w:t>361</w:t>
            </w:r>
          </w:hyperlink>
        </w:p>
        <w:p>
          <w:pPr>
            <w:pStyle w:val="Contents4"/>
            <w:tabs>
              <w:tab w:val="clear" w:pos="8176"/>
              <w:tab w:val="right" w:pos="9026" w:leader="dot"/>
            </w:tabs>
            <w:rPr/>
          </w:pPr>
          <w:hyperlink w:anchor="__RefHeading___Toc7607758_2870459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7607760_2870459653">
            <w:r>
              <w:rPr>
                <w:webHidden/>
                <w:rStyle w:val="IndexLink"/>
                <w:rtl w:val="true"/>
              </w:rPr>
              <w:t>نمونه اشعار مهرداد اوستا</w:t>
            </w:r>
            <w:r>
              <w:rPr>
                <w:rStyle w:val="IndexLink"/>
                <w:rtl w:val="true"/>
              </w:rPr>
              <w:tab/>
            </w:r>
            <w:r>
              <w:rPr>
                <w:rStyle w:val="IndexLink"/>
              </w:rPr>
              <w:t>364</w:t>
            </w:r>
          </w:hyperlink>
        </w:p>
        <w:p>
          <w:pPr>
            <w:pStyle w:val="Contents3"/>
            <w:tabs>
              <w:tab w:val="clear" w:pos="8459"/>
              <w:tab w:val="right" w:pos="9026" w:leader="dot"/>
            </w:tabs>
            <w:rPr/>
          </w:pPr>
          <w:hyperlink w:anchor="__RefHeading___Toc7607762_2870459653">
            <w:r>
              <w:rPr>
                <w:webHidden/>
                <w:rStyle w:val="IndexLink"/>
                <w:rtl w:val="true"/>
              </w:rPr>
              <w:t>نصرت الله مردانی</w:t>
            </w:r>
            <w:r>
              <w:rPr>
                <w:rStyle w:val="IndexLink"/>
                <w:rtl w:val="true"/>
              </w:rPr>
              <w:tab/>
            </w:r>
            <w:r>
              <w:rPr>
                <w:rStyle w:val="IndexLink"/>
              </w:rPr>
              <w:t>365</w:t>
            </w:r>
          </w:hyperlink>
        </w:p>
        <w:p>
          <w:pPr>
            <w:pStyle w:val="Contents4"/>
            <w:tabs>
              <w:tab w:val="clear" w:pos="8176"/>
              <w:tab w:val="right" w:pos="9026" w:leader="dot"/>
            </w:tabs>
            <w:rPr/>
          </w:pPr>
          <w:hyperlink w:anchor="__RefHeading___Toc7607764_2870459653">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7607766_2870459653">
            <w:r>
              <w:rPr>
                <w:webHidden/>
                <w:rStyle w:val="IndexLink"/>
                <w:rtl w:val="true"/>
              </w:rPr>
              <w:t>شعر وی در وصف آزادی خرمشهر</w:t>
            </w:r>
            <w:r>
              <w:rPr>
                <w:rStyle w:val="IndexLink"/>
                <w:rtl w:val="true"/>
              </w:rPr>
              <w:tab/>
            </w:r>
            <w:r>
              <w:rPr>
                <w:rStyle w:val="IndexLink"/>
              </w:rPr>
              <w:t>365</w:t>
            </w:r>
          </w:hyperlink>
        </w:p>
        <w:p>
          <w:pPr>
            <w:pStyle w:val="Contents3"/>
            <w:tabs>
              <w:tab w:val="clear" w:pos="8459"/>
              <w:tab w:val="right" w:pos="9026" w:leader="dot"/>
            </w:tabs>
            <w:rPr/>
          </w:pPr>
          <w:hyperlink w:anchor="__RefHeading___Toc7607768_2870459653">
            <w:r>
              <w:rPr>
                <w:webHidden/>
                <w:rStyle w:val="IndexLink"/>
                <w:rtl w:val="true"/>
              </w:rPr>
              <w:t>طاهره صفار زاده</w:t>
            </w:r>
            <w:r>
              <w:rPr>
                <w:rStyle w:val="IndexLink"/>
                <w:rtl w:val="true"/>
              </w:rPr>
              <w:tab/>
            </w:r>
            <w:r>
              <w:rPr>
                <w:rStyle w:val="IndexLink"/>
              </w:rPr>
              <w:t>366</w:t>
            </w:r>
          </w:hyperlink>
        </w:p>
        <w:p>
          <w:pPr>
            <w:pStyle w:val="Contents4"/>
            <w:tabs>
              <w:tab w:val="clear" w:pos="8176"/>
              <w:tab w:val="right" w:pos="9026" w:leader="dot"/>
            </w:tabs>
            <w:rPr/>
          </w:pPr>
          <w:hyperlink w:anchor="__RefHeading___Toc7607770_2870459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7607772_2870459653">
            <w:r>
              <w:rPr>
                <w:webHidden/>
                <w:rStyle w:val="IndexLink"/>
                <w:rtl w:val="true"/>
              </w:rPr>
              <w:t>نمونه ای از شعر ایشان</w:t>
            </w:r>
            <w:r>
              <w:rPr>
                <w:rStyle w:val="IndexLink"/>
                <w:rtl w:val="true"/>
              </w:rPr>
              <w:tab/>
            </w:r>
            <w:r>
              <w:rPr>
                <w:rStyle w:val="IndexLink"/>
              </w:rPr>
              <w:t>366</w:t>
            </w:r>
          </w:hyperlink>
        </w:p>
        <w:p>
          <w:pPr>
            <w:pStyle w:val="Contents2"/>
            <w:tabs>
              <w:tab w:val="clear" w:pos="8743"/>
              <w:tab w:val="right" w:pos="9026" w:leader="dot"/>
            </w:tabs>
            <w:rPr/>
          </w:pPr>
          <w:hyperlink w:anchor="__RefHeading___Toc7607774_2870459653">
            <w:r>
              <w:rPr>
                <w:webHidden/>
                <w:rStyle w:val="IndexLink"/>
                <w:rtl w:val="true"/>
              </w:rPr>
              <w:t>مأخذ و منابع</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4_125317"/>
      <w:bookmarkStart w:id="1" w:name="pg9634_125317"/>
      <w:bookmarkEnd w:id="1"/>
    </w:p>
    <w:p>
      <w:pPr>
        <w:pStyle w:val="Heading2"/>
        <w:numPr>
          <w:ilvl w:val="1"/>
          <w:numId w:val="1"/>
        </w:numPr>
        <w:rPr/>
      </w:pPr>
      <w:bookmarkStart w:id="2" w:name="pg9634_125317"/>
      <w:bookmarkStart w:id="3" w:name="__RefHeading___Toc76070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علی،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شعر در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9786225985728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w:t>
      </w:r>
    </w:p>
    <w:p>
      <w:pPr>
        <w:pStyle w:val="BookText"/>
        <w:rPr/>
      </w:pPr>
      <w:r>
        <w:rPr>
          <w:rFonts w:eastAsia="Times New Roman" w:cs="Times New Roman" w:ascii="Times New Roman" w:hAnsi="Times New Roman"/>
          <w:color w:val="111111"/>
          <w:sz w:val="28"/>
          <w:szCs w:val="28"/>
          <w:lang w:val="en-US" w:bidi="en-US"/>
        </w:rPr>
        <w:t>Persian poetry -- *Style</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eastAsia="Times New Roman" w:cs="Times New Roman" w:ascii="Times New Roman" w:hAnsi="Times New Roman"/>
          <w:color w:val="111111"/>
          <w:sz w:val="28"/>
          <w:szCs w:val="28"/>
          <w:lang w:val="en-US" w:bidi="en-US"/>
        </w:rPr>
        <w:t>Persian poetry -- History and criticism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PIR3348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0/4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9540029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سبک شعر در ادب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دوران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صداقت</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زمستان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صفحه بندی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8725985622978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0703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سبک شعر در ادب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دوران معاصر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صداقت </w:t>
      </w:r>
      <w:bookmarkStart w:id="7" w:name="pg9634_125325"/>
    </w:p>
    <w:p>
      <w:pPr>
        <w:pStyle w:val="Heading2"/>
        <w:numPr>
          <w:ilvl w:val="1"/>
          <w:numId w:val="1"/>
        </w:numPr>
        <w:rPr/>
      </w:pPr>
      <w:bookmarkStart w:id="8" w:name="__RefHeading___Toc760703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سبک شناسی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سبک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پیشینۀ سبک شناسی در شعر پارسی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طبقه بندی سبک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عوامل موثر در پیدایش سبک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عوامل موثر دیگر در پیدایش سبک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سبک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ترکستانی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دوره های سبک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 و صفاریان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سامانیان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غزنوی و اوایل سلجوقی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شاعران سبک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بلخی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منصور محمدبن احمد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بلخی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ابوالقاسم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دامغانی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ابی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اسعد گرگانی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مختصات و ویژگی های سبک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شعر 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سه سبک شعری در قرن ششم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سبک آذربایجانی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فلکی شروانی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مجیرالدین بیلقانی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ظهیرالدین فاریابی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سبک بینابین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مختصات و ویژگی شعر 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ادبی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فکری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شاعران قرن ششم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صابر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فاریابی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آثار نظامی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سبک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حملۀ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ایلخانان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تیموریان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مختصات و ویژگی های سبک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مختصات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مختصات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مختصات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مقایسۀ ویژگیهای فکری سبک خراسانی و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علل رشد عرفان در سبک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غزل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سبک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الدین عطار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آشنایی با معروف به شمس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آثار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شمس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سبعه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آثار عبدالرحمن جامی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مکتب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شعری حدوسط سبک عراقی و سبک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نمونه ای از شعر مکتب وقوع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واسوخت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شاعران مکتب وقوع و واسوخت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بابافغانی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مختصات سبک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مختصات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شاعران سبک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آملی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عبدالقادر بیدل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سبک دورۀ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شاخه های سبک دوره ی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نقش انجمن های ادبی در سبک دورۀ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مشتاق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نشاط</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عوامل موثر در پیدایش نهضت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 کتابخانۀ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نقش فتحعلی شاه قاجار در سبک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مختصات زبانی دورۀ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مختصات ادبی دورۀ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مختصات فکری دورۀ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شاعران و نمایندگان سبک دورۀ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خان صبای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 میرزا عبدالوهاب نشاط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سحاب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مجتهدالشعرا سید حسین مجمر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شفیع وصال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قاآنی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فروغی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محمدعلی سروش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خان ملک الشعراء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ابوالنصر فتح الله خان شیبانی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عوامل تغییر سبک دورۀ بازگشت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سبک دورۀ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دوره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ادبیات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بیداری جامعه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نمونه ای از اقدامات اساسی عباس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مراکز مهم ادبی سبک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مختصات و ویژگی های شعر سبک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مختصات زبانی شعر دورۀ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مختصات ادبی شعر دورۀ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مختصات فکری شعر دورۀ مشروطه 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شاعران سبک دورۀ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الدین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میرزادۀ عشقی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شعر سبک دورۀ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شعر سنتی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انواع شعر سنتی یا کلاسیک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شعر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نیمایی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نمونه شعر نیمایی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شعر سپید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نمونه شعر سپید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شعر موج نو</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شعر موج نو</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حجم گرا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نمونه شعر حجم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مختصات و ویژگی های شعر سبک دورۀ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سطح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سطح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سطح فکری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مقایسة مختصات شعر نو و شعر سنتی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شاعران سبک دورۀ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اسفندیاری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اخوان ثالث</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فرخزاد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شاملو</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محمدرضا شفیعی کدکنی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توللی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هوشنگابتهاج</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سپهری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سبک شعر دورۀ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پیشینۀ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مختصات و ویژگی های سبک دوره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سطح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سطح ادبی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حوزه های شعر در دورۀ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تأثیر فرهنگ عاشورا بر شعر پس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عرفان در شعر پس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نمونه ای از غزلهای حضرت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 335</w:t>
      </w:r>
    </w:p>
    <w:p>
      <w:pPr>
        <w:pStyle w:val="BookText"/>
        <w:rPr/>
      </w:pP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سلمان هراتی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سیدعلی موسوی گرمارودی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سیدحسن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حمید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علیرضا قزوه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مهرداد اوستا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نصرت الله مردانی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طاهره صفار زاده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و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34_125345"/>
      <w:bookmarkStart w:id="11" w:name="pg9634_125345"/>
      <w:bookmarkEnd w:id="11"/>
    </w:p>
    <w:p>
      <w:pPr>
        <w:pStyle w:val="BookText"/>
        <w:rPr/>
      </w:pPr>
      <w:bookmarkStart w:id="12" w:name="pg9634_125345"/>
      <w:bookmarkEnd w:id="12"/>
      <w:r>
        <w:rPr>
          <w:rFonts w:ascii="IRNazanin" w:hAnsi="IRNazanin" w:eastAsia="IRNazanin"/>
          <w:color w:val="111111"/>
          <w:sz w:val="28"/>
          <w:sz w:val="28"/>
          <w:szCs w:val="28"/>
          <w:rtl w:val="true"/>
          <w:lang w:bidi="fa-IR"/>
        </w:rPr>
        <w:t>با نام خداوند ذات الذوات</w:t>
      </w:r>
    </w:p>
    <w:p>
      <w:pPr>
        <w:pStyle w:val="BookText"/>
        <w:rPr/>
      </w:pPr>
      <w:r>
        <w:rPr>
          <w:rFonts w:ascii="IRNazanin" w:hAnsi="IRNazanin" w:eastAsia="IRNazanin"/>
          <w:color w:val="111111"/>
          <w:sz w:val="28"/>
          <w:sz w:val="28"/>
          <w:szCs w:val="28"/>
          <w:rtl w:val="true"/>
          <w:lang w:bidi="fa-IR"/>
        </w:rPr>
        <w:t>بینی و چشم و زبان و گوش و پوست</w:t>
      </w:r>
    </w:p>
    <w:p>
      <w:pPr>
        <w:pStyle w:val="BookText"/>
        <w:rPr/>
      </w:pPr>
      <w:r>
        <w:rPr>
          <w:rFonts w:ascii="IRNazanin" w:hAnsi="IRNazanin" w:eastAsia="IRNazanin"/>
          <w:color w:val="111111"/>
          <w:sz w:val="28"/>
          <w:sz w:val="28"/>
          <w:szCs w:val="28"/>
          <w:rtl w:val="true"/>
          <w:lang w:bidi="fa-IR"/>
        </w:rPr>
        <w:t>پنج خط حامل آواز اوست</w:t>
      </w:r>
    </w:p>
    <w:p>
      <w:pPr>
        <w:pStyle w:val="Heading2"/>
        <w:numPr>
          <w:ilvl w:val="1"/>
          <w:numId w:val="1"/>
        </w:numPr>
        <w:rPr/>
      </w:pPr>
      <w:bookmarkStart w:id="13" w:name="__RefHeading___Toc7607040_2870459653"/>
      <w:bookmarkStart w:id="14" w:name="_Toc4"/>
      <w:bookmarkEnd w:id="13"/>
      <w:r>
        <w:rPr>
          <w:rtl w:val="true"/>
        </w:rPr>
        <w:t>سرآغاز</w:t>
      </w:r>
      <w:bookmarkEnd w:id="14"/>
    </w:p>
    <w:p>
      <w:pPr>
        <w:pStyle w:val="BookText"/>
        <w:rPr/>
      </w:pPr>
      <w:r>
        <w:rPr>
          <w:rFonts w:ascii="IRNazanin" w:hAnsi="IRNazanin" w:eastAsia="IRNazanin"/>
          <w:color w:val="111111"/>
          <w:sz w:val="28"/>
          <w:sz w:val="28"/>
          <w:szCs w:val="28"/>
          <w:rtl w:val="true"/>
          <w:lang w:bidi="fa-IR"/>
        </w:rPr>
        <w:t>سخن قلم و سخنور ، از دیرباز در ملموح نظر دانشوران سخندان بوده و نیز هماره در خط سیر آغازینه های آگاهی نامقصور و فراسونگر بشری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از این پیگرفت، اقناع مخاطبین با استناد به براهین عقلی و احساسی، هرگز دور از نظرداشت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فراگیرنده نیز در موقعیت های آموزشی، علمی و دانشگاهی ، ناگزیر به دریافت شیوه ها و فنون سخن قلم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روی که هرآینه، احاطت به کلک نگارش و توشیح به نطاق نطق، نویسنده نوقلم و کهن قلم را به زینه های زواهر علوی سخن خردگرایانه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 گر سخن برگزیند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گزیند که بیند همی</w:t>
      </w:r>
    </w:p>
    <w:p>
      <w:pPr>
        <w:pStyle w:val="BookText"/>
        <w:rPr/>
      </w:pPr>
      <w:r>
        <w:rPr>
          <w:rFonts w:ascii="IRNazanin" w:hAnsi="IRNazanin" w:eastAsia="IRNazanin"/>
          <w:color w:val="111111"/>
          <w:sz w:val="28"/>
          <w:sz w:val="28"/>
          <w:szCs w:val="28"/>
          <w:rtl w:val="true"/>
          <w:lang w:bidi="fa-IR"/>
        </w:rPr>
        <w:t xml:space="preserve">از این پرده برتر ، سخن 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هستی ، مر اندیشه را راه نیست</w:t>
      </w:r>
    </w:p>
    <w:p>
      <w:pPr>
        <w:pStyle w:val="BookText"/>
        <w:rPr/>
      </w:pPr>
      <w:r>
        <w:rPr>
          <w:rFonts w:ascii="IRNazanin" w:hAnsi="IRNazanin" w:eastAsia="IRNazanin"/>
          <w:color w:val="111111"/>
          <w:sz w:val="28"/>
          <w:sz w:val="28"/>
          <w:szCs w:val="28"/>
          <w:rtl w:val="true"/>
          <w:lang w:bidi="fa-IR"/>
        </w:rPr>
        <w:t>نامه باستان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یادکرد است که در این راهیافت، نویسنده و سخنور باید به گونه ای سخن کند که نه تنها سخن نوشتاری وی به تذییل، ایغال و اعتراض نگراید، بلکه تناسب میان مفهوم و منطوق در مطمح نظر دو سویه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اطال الکلام فیما لاینبغی فقد عرض نفسه للملامه فردی که سخن خود را مطول و مطنب کند، خویشتن را در معرض ملامت می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دیگرسخن، سزاست که سخنور نویسنده، در به کاررفت واحد های زبرزنجیری گفتار، در تطور آهنگ کلام ، پرهیز از بشولیدگی ساختارهای سخن خویش، خاصه رعایت حصافت واژه ها و در گویش و انتقال تصاویر آنها با شیوه ای رفتار کند که در آماج قداح ملام نهاده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براین بنیاد،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قَوْلاً سَديدا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بدیهی است که آتش تیغ زبان قلم سخنور، گویی شناسه روشن رشاد، عروه الوثقی و پایندانی است که ایشان را از پتیاره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ششدر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اول که قلم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نخستین ز سخن در گرفت</w:t>
      </w:r>
    </w:p>
    <w:p>
      <w:pPr>
        <w:pStyle w:val="BookText"/>
        <w:rPr/>
      </w:pPr>
      <w:r>
        <w:rPr>
          <w:rFonts w:ascii="IRNazanin" w:hAnsi="IRNazanin" w:eastAsia="IRNazanin"/>
          <w:color w:val="111111"/>
          <w:sz w:val="28"/>
          <w:sz w:val="28"/>
          <w:szCs w:val="28"/>
          <w:rtl w:val="true"/>
          <w:lang w:bidi="fa-IR"/>
        </w:rPr>
        <w:t xml:space="preserve">در لغت عشق ، سخن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سخنیم ، این طلل ایوان ماست</w:t>
      </w:r>
    </w:p>
    <w:p>
      <w:pPr>
        <w:pStyle w:val="BookText"/>
        <w:rPr/>
      </w:pPr>
      <w:r>
        <w:rPr>
          <w:rFonts w:ascii="IRNazanin" w:hAnsi="IRNazanin" w:eastAsia="IRNazanin"/>
          <w:color w:val="111111"/>
          <w:sz w:val="28"/>
          <w:sz w:val="28"/>
          <w:szCs w:val="28"/>
          <w:rtl w:val="true"/>
          <w:lang w:bidi="fa-IR"/>
        </w:rPr>
        <w:t xml:space="preserve">صدرنشین تر ز سخن ، نیست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ملک ، سخن راست بس</w:t>
      </w:r>
    </w:p>
    <w:p>
      <w:pPr>
        <w:pStyle w:val="BookText"/>
        <w:rPr/>
      </w:pPr>
      <w:r>
        <w:rPr>
          <w:rFonts w:ascii="IRNazanin" w:hAnsi="IRNazanin" w:eastAsia="IRNazanin"/>
          <w:color w:val="111111"/>
          <w:sz w:val="28"/>
          <w:sz w:val="28"/>
          <w:szCs w:val="28"/>
          <w:rtl w:val="true"/>
          <w:lang w:bidi="fa-IR"/>
        </w:rPr>
        <w:t xml:space="preserve">پرده رازی که سخن پروری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از پرده پیغمبری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طرفه اینکه، سخن نقاوه قلم سخنور، گویی از مهب ترشیح بواعث نضج می گیرد و مخاطبین فراروی خود را با سلوت همه سویه به استقصا بر می انگیزاند و چونان سدنه زیور سخن و نوشتار قلم و آینه داران این سحر حلال به احتوای جزالت و رزانت سخن و قلم باورمند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اشارت است که سخنور نویسنده، در گزارش پیرنگ ها و اپیزودهای کلامی خود به برخی ابژه ها و عناصر غالب سخن نوشتاری برمی خورد که به راستی در روی با روی با آن بینه و گویی در یادآورد سیسرون و دموستنس، براعت خود را در دانش و دانایی، اثبات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 یانع و الناطور غیر مانع و نیز جمال المرء فصاحه اللسان</w:t>
      </w:r>
    </w:p>
    <w:p>
      <w:pPr>
        <w:pStyle w:val="BookText"/>
        <w:rPr/>
      </w:pPr>
      <w:r>
        <w:rPr>
          <w:rFonts w:ascii="IRNazanin" w:hAnsi="IRNazanin" w:eastAsia="IRNazanin"/>
          <w:color w:val="111111"/>
          <w:sz w:val="28"/>
          <w:sz w:val="28"/>
          <w:szCs w:val="28"/>
          <w:rtl w:val="true"/>
          <w:lang w:bidi="fa-IR"/>
        </w:rPr>
        <w:t xml:space="preserve">سخن کان از سر اندیشه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را و گفتن را نشاید</w:t>
      </w:r>
    </w:p>
    <w:p>
      <w:pPr>
        <w:pStyle w:val="BookText"/>
        <w:rPr/>
      </w:pPr>
      <w:r>
        <w:rPr>
          <w:rFonts w:ascii="IRNazanin" w:hAnsi="IRNazanin" w:eastAsia="IRNazanin"/>
          <w:color w:val="111111"/>
          <w:sz w:val="28"/>
          <w:sz w:val="28"/>
          <w:szCs w:val="28"/>
          <w:rtl w:val="true"/>
          <w:lang w:bidi="fa-IR"/>
        </w:rPr>
        <w:t xml:space="preserve">سخن جان است و جانداروی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چون جان عزیز از بهر آن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گوهر شد و گوینده 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در کف آید گوهر خاص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بخشی مخاطبین در کارگرفت شگردهای ساختارمند و زیبایی شناسانه به غایت بارآورنده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زبان بدن، بازداشت مخاطبین از تعسف، دستانزنی میان متنی، بهره برداری از ناسازوارگی های کلامی، همبهری با ادراکات خوانشگران اثر، ایجاد استطراد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موضوعی و پیگرفت وحدت رویه برداشت های آنان، تحریض آزوارانه آنان در سیر هممانی سازی های موضوعات و فزون بر آن، تبسیط و تشریح موتیف های زیرشاخه ای سخن نوشتاری خود، یادکرد خوانش درست، دستورمند و مبتنی بر اصول سبک شناختی نوشتار، تبیین یکایک همسازه های کلامی و غیر کلامی، اشارت به چشم زدهای تخصصی چون روش های چارسویه و چنبرینه ای درون متنی سخن نوشتار، نظرداشت به قفیز تحمل و بوندگی دانش مخاطبین، ستواری در شعار و دثار سخن و ایجاد کمال اتصال و انقطاع در ساختار زیبایی شناختی آن، بازنمود موضوعات مغلق و نیز بساورد آن با ذکر پیوندگرهای ویژه و حتی تناظر بر برخی از فروگرفت های پیکره سخن نوشتار و کاررفته های باشگونه، نگاه کرد توام با مجاملت و مساهلت به کیفیات روحی و سطح ادارات خوانشگران، اعراض از مداهنت، تبصبص و احماد در بیان شناسه های کلامی خود به جهت دورداشت خود از ایجاد مکابدت و تهاون در مخاطبین اثر نوشتاری، استخدام متون صناعت مند نحوی، پردازش ذهن و زبان و بارگذاری آن دو مفهوم انتزاعی با انگیزه دستیابی به حد واسط های پیکره بند و بینامتنی کلام، پرهیز از نگارش های آسیمه سر و دستخوش غث و سمین، استعراض شناسه های سخن بهره ور و اعداد خوانشگران سخن خود به اصغای گام به گام سخن قلم اندیشه ورانه، از آن سوی که غیض من فیض و لکل کاس حاس</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نویسنده سخن شناس، رطب اللسان و زبان گشاده، بی هیچ روی ، سخن ریشناک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روی که رخت به صحرا نهد، آن که در قلم خود، زبان سخنش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 این گنج شایگان و باهر بدین سبب که از خبایای اندیشه دانشوارانه برخاسته است، هرگز عاطل نمی ماند و موجد نفار و نقار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نویسنده مساهرت گرا، با فصاحت در در بیضای خود و استظهار و استحواذ بدان، مادام مالک سخن و قلم است و پیاپی از مطار همت، از ذروه بیان غیبی و از سخنگاه قواصی و دوانی سپهر برین برخاسته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رووس الاشهاد، در پیگرفت نگارش طرز سخن متون ادواری ادبی و بازکاوی دقایق سبک شناختی کلان جریان های شعری و خرده جریان های بوطیقایی و نیز در توازی با آثار سبک شناختی دیگر کهن قلم ها، جناب علی صداقت ، این دانشجوی جستارگر، ژرف اندیش و فرهیخته زبان و ادب پارسی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در این اثر مایه ور، با شاهدآوری سروادها و اشارات منظوم و در پیاورد آن، با تحلیل های بازبسته بدان، شبهات را از فراروی دیگرجستارگران دانش اندوز، 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 ، گفته آید که از پروردگار بی هنباز، برای این عزیز دانشجوی پژوهنده، بختی دمساز و زبان سخن عذب البیان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 الله اقبالکم و ضاعف اجلالکم</w:t>
      </w:r>
    </w:p>
    <w:p>
      <w:pPr>
        <w:pStyle w:val="BookText"/>
        <w:rPr/>
      </w:pPr>
      <w:r>
        <w:rPr>
          <w:rFonts w:ascii="IRNazanin" w:hAnsi="IRNazanin" w:eastAsia="IRNazanin"/>
          <w:color w:val="111111"/>
          <w:sz w:val="28"/>
          <w:sz w:val="28"/>
          <w:szCs w:val="28"/>
          <w:rtl w:val="true"/>
          <w:lang w:bidi="fa-IR"/>
        </w:rPr>
        <w:t xml:space="preserve">بهروز عباسی فریدنی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نویسنده، پژوهشگر و استاد دانشگاه فرهنگیان </w:t>
      </w:r>
      <w:bookmarkStart w:id="15" w:name="pg9634_125352"/>
    </w:p>
    <w:p>
      <w:pPr>
        <w:pStyle w:val="Heading2"/>
        <w:numPr>
          <w:ilvl w:val="1"/>
          <w:numId w:val="1"/>
        </w:numPr>
        <w:rPr/>
      </w:pPr>
      <w:bookmarkStart w:id="16" w:name="__RefHeading___Toc7607042_2870459653"/>
      <w:bookmarkStart w:id="17" w:name="_Toc5"/>
      <w:bookmarkEnd w:id="15"/>
      <w:bookmarkEnd w:id="16"/>
      <w:r>
        <w:rPr>
          <w:rtl w:val="true"/>
        </w:rPr>
        <w:t>تقدیر و تشکر</w:t>
      </w:r>
      <w:bookmarkEnd w:id="17"/>
    </w:p>
    <w:p>
      <w:pPr>
        <w:pStyle w:val="BookText"/>
        <w:rPr/>
      </w:pPr>
      <w:r>
        <w:rPr>
          <w:rFonts w:ascii="Amiri" w:hAnsi="Amiri" w:eastAsia="Amiri" w:cs="Amiri"/>
          <w:color w:val="111111"/>
          <w:sz w:val="28"/>
          <w:sz w:val="28"/>
          <w:szCs w:val="28"/>
          <w:rtl w:val="true"/>
          <w:lang w:bidi="ar-SA"/>
        </w:rPr>
        <w:t>حَقٌّ على مَن اُنعِمَ علَيهِ أن يُحسِنَ مكافَأةَ المُنعِمِ</w:t>
      </w:r>
    </w:p>
    <w:p>
      <w:pPr>
        <w:pStyle w:val="BookText"/>
        <w:rPr/>
      </w:pPr>
      <w:r>
        <w:rPr>
          <w:rFonts w:ascii="Amiri" w:hAnsi="Amiri" w:eastAsia="Amiri" w:cs="Amiri"/>
          <w:color w:val="111111"/>
          <w:sz w:val="28"/>
          <w:sz w:val="28"/>
          <w:szCs w:val="28"/>
          <w:rtl w:val="true"/>
          <w:lang w:bidi="ar-SA"/>
        </w:rPr>
        <w:t>فإن قَصُرَ عن ذلكَ وُسْعُهُ فعلَيهِ أن يُحسِنَ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عن ذلكَ لِسانُهُ فعلَيهِ بمَعرِفَةِ النِّعمَةِ و مَحَبَّةِ المُنعِمِ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قَصُرَ عن ذلكَ فلَيسَ للنِّعمَةِ بِأهلٍ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او نيكى شده، وظيفه دارد نيكى كننده را به خوبى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 اين كار را نداشت، بايد به خوبى تشكّر كند</w:t>
      </w:r>
    </w:p>
    <w:p>
      <w:pPr>
        <w:pStyle w:val="BookText"/>
        <w:rPr/>
      </w:pPr>
      <w:r>
        <w:rPr>
          <w:rFonts w:ascii="IRNazanin" w:hAnsi="IRNazanin" w:eastAsia="IRNazanin"/>
          <w:color w:val="111111"/>
          <w:sz w:val="28"/>
          <w:sz w:val="28"/>
          <w:szCs w:val="28"/>
          <w:rtl w:val="true"/>
          <w:lang w:bidi="fa-IR"/>
        </w:rPr>
        <w:t>و اگر زبانش از اين كار هم قاصر بود، وظيفه دارد كه ارزش آن نيكى را بشناسد و خوبى كننده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از اين كار هم كوتاهى كرد ، لايق نيكى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بایستی این کتاب را، تقدیری شایسته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سه وجود مقدس آنان که ناتوان شدند تا ما به توانایی برسیم، آنان که موهایشان سپید شد تا ما رو سفید شویم و عاشقانه سوختند تا گرمابخش وجود ما و روشنگر راهمان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پدرانمان</w:t>
      </w:r>
    </w:p>
    <w:p>
      <w:pPr>
        <w:pStyle w:val="BookText"/>
        <w:rPr/>
      </w:pPr>
      <w:r>
        <w:rPr>
          <w:rFonts w:ascii="IRNazanin" w:hAnsi="IRNazanin" w:eastAsia="IRNazanin"/>
          <w:color w:val="111111"/>
          <w:sz w:val="28"/>
          <w:sz w:val="28"/>
          <w:szCs w:val="28"/>
          <w:rtl w:val="true"/>
          <w:lang w:bidi="fa-IR"/>
        </w:rPr>
        <w:t>مادرانمان</w:t>
      </w:r>
    </w:p>
    <w:p>
      <w:pPr>
        <w:pStyle w:val="BookText"/>
        <w:rPr/>
      </w:pPr>
      <w:r>
        <w:rPr>
          <w:rFonts w:ascii="IRNazanin" w:hAnsi="IRNazanin" w:eastAsia="IRNazanin"/>
          <w:color w:val="111111"/>
          <w:sz w:val="28"/>
          <w:sz w:val="28"/>
          <w:szCs w:val="28"/>
          <w:rtl w:val="true"/>
          <w:lang w:bidi="fa-IR"/>
        </w:rPr>
        <w:t>استادانمان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ایزد منان؛ یزدان پاک، او که در ذات قلم، اندیشه داد و سنگ را در کنار شیشه نهاد، سپاس بیکران آنچنان که، دانایی و توانایی اش را نتوان شمار کرد و هزاران واژه را نتوان در وصف او بر هزار دفتر سوار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بهروز عباسی، که شِکر و دُر و گوهر از کلامش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استادی است که در س روزگار می داد به من، آنچنان که آموخته هایم از سر اندوخته های اوست که در اندیشه ام به یادگار مانده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پدرم، تکیه گاه زندگی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پرثمر در زحمت اوست و از رحمت خداست که سایه او بر 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دستانش مملو از ابدیت است به غایت او مرا حمایت می کند پنان باید از هر آنچه که مرا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مادرم، آن لالۀ عاشق، آن مهر دقایق، چشمانش شیرین ترین رویای نگاه است، آغوش پر مهر او بی اندازه وسیع و کلامش می تراورد انگیزه و امید، شانه هایش شانه به شانه من در سختی ها یاری داد و کلامش، روحم را 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کسی که صدای قلب او زیباترین موسیقی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های پدر</w:t>
      </w:r>
    </w:p>
    <w:p>
      <w:pPr>
        <w:pStyle w:val="BookText"/>
        <w:rPr/>
      </w:pPr>
      <w:r>
        <w:rPr>
          <w:rFonts w:ascii="IRNazanin" w:hAnsi="IRNazanin" w:eastAsia="IRNazanin"/>
          <w:color w:val="111111"/>
          <w:sz w:val="28"/>
          <w:sz w:val="28"/>
          <w:szCs w:val="28"/>
          <w:rtl w:val="true"/>
          <w:lang w:bidi="fa-IR"/>
        </w:rPr>
        <w:t>خدا زندگی می کرد</w:t>
      </w:r>
    </w:p>
    <w:p>
      <w:pPr>
        <w:pStyle w:val="BookText"/>
        <w:rPr/>
      </w:pPr>
      <w:r>
        <w:rPr>
          <w:rFonts w:ascii="IRNazanin" w:hAnsi="IRNazanin" w:eastAsia="IRNazanin"/>
          <w:color w:val="111111"/>
          <w:sz w:val="28"/>
          <w:sz w:val="28"/>
          <w:szCs w:val="28"/>
          <w:rtl w:val="true"/>
          <w:lang w:bidi="fa-IR"/>
        </w:rPr>
        <w:t>هیچ وقت نمی شد</w:t>
      </w:r>
    </w:p>
    <w:p>
      <w:pPr>
        <w:pStyle w:val="BookText"/>
        <w:rPr/>
      </w:pPr>
      <w:r>
        <w:rPr>
          <w:rFonts w:ascii="IRNazanin" w:hAnsi="IRNazanin" w:eastAsia="IRNazanin"/>
          <w:color w:val="111111"/>
          <w:sz w:val="28"/>
          <w:sz w:val="28"/>
          <w:szCs w:val="28"/>
          <w:rtl w:val="true"/>
          <w:lang w:bidi="fa-IR"/>
        </w:rPr>
        <w:t>در چشم هایش نگاه کرد و</w:t>
      </w:r>
    </w:p>
    <w:p>
      <w:pPr>
        <w:pStyle w:val="BookText"/>
        <w:rPr/>
      </w:pPr>
      <w:r>
        <w:rPr>
          <w:rFonts w:ascii="IRNazanin" w:hAnsi="IRNazanin" w:eastAsia="IRNazanin"/>
          <w:color w:val="111111"/>
          <w:sz w:val="28"/>
          <w:sz w:val="28"/>
          <w:szCs w:val="28"/>
          <w:rtl w:val="true"/>
          <w:lang w:bidi="fa-IR"/>
        </w:rPr>
        <w:t>با او حرف زد</w:t>
      </w:r>
    </w:p>
    <w:p>
      <w:pPr>
        <w:pStyle w:val="BookText"/>
        <w:rPr/>
      </w:pPr>
      <w:r>
        <w:rPr>
          <w:rFonts w:ascii="IRNazanin" w:hAnsi="IRNazanin" w:eastAsia="IRNazanin"/>
          <w:color w:val="111111"/>
          <w:sz w:val="28"/>
          <w:sz w:val="28"/>
          <w:szCs w:val="28"/>
          <w:rtl w:val="true"/>
          <w:lang w:bidi="fa-IR"/>
        </w:rPr>
        <w:t>هیچ وقت نمی شد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 هایش خیره شد </w:t>
      </w:r>
      <w:bookmarkStart w:id="18" w:name="pg9634_125356"/>
    </w:p>
    <w:p>
      <w:pPr>
        <w:pStyle w:val="Heading2"/>
        <w:numPr>
          <w:ilvl w:val="1"/>
          <w:numId w:val="1"/>
        </w:numPr>
        <w:rPr/>
      </w:pPr>
      <w:bookmarkStart w:id="19" w:name="__RefHeading___Toc7607044_2870459653"/>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سبک شناسی، از دیرباز، همواره مورد مطالعۀ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ادبی، ویژگی منحصر به فرد هرگونه بیان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شناسی باید علاوه بر وجوه متمایز کنندۀ بیان، علل به وجود آمدن آنها و اثراتشان را نیز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متن، تنها این نیست که بفهمیم چه چیزی گفته شده است، بلکه باید به چگونگی گفتن آن 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هشتاد سال پیش استاد گرانقدر 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بحث انتقادی و علمی سبک شناسی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ذیل تاریخ تطور و تحول نثر پارسی به میان آمد که توضیحاتی هم در سبک شناسی شعر نیز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تحقیق و پژوهش های علمی و ادبی و بررسی استادان و صاحب نظران و ادیبان با تکیه بر دستاوردهای استاد بهار افق هایی تازه در این فن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سبک در سه مفهوم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شخصی، سبک دوره و سبک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شخصی، سبک خاص شاعر و نویسنده است و آثار او را در طول قرون از اثر هرکس دیگری به نحو نمایانی متمایز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فردوسی، نظامی، خاقانی و حافظ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شخصی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دوره، سبک کلی کم و بیش به هم شبیه شاعران و نویسندگان دوره هایی از تاریخ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مختصاتی که در آثار شعری قرون چهارم و پنجم مشاهده می شود در یک نگاه کلی به هم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این دوره سبک خراسانی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ادبی، وجوه متمایز آثار ادبی از آثار غیر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سرتاسر جهان مختصات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توضیحات و موضوعاتی راجع به سبک دوره خواهیم داشت و برای این کار ادوار شعر پارسی را به صورت زیر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 پارسی دری از آغاز نیمه دوم قرن سوم تا پایان قرن پنجم را سبک خراسانی می نامند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حد واسط یا دوره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هجری </w:t>
      </w:r>
      <w:bookmarkStart w:id="21" w:name="pg9634_125358"/>
    </w:p>
    <w:p>
      <w:pPr>
        <w:pStyle w:val="BookText"/>
        <w:rPr/>
      </w:pPr>
      <w:bookmarkEnd w:id="21"/>
      <w:r>
        <w:rPr>
          <w:rFonts w:ascii="IRNazanin" w:hAnsi="IRNazanin" w:eastAsia="IRNazanin"/>
          <w:color w:val="111111"/>
          <w:sz w:val="28"/>
          <w:sz w:val="28"/>
          <w:szCs w:val="28"/>
          <w:rtl w:val="true"/>
          <w:lang w:bidi="fa-IR"/>
        </w:rPr>
        <w:t>سبک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عراقی به لحاظ تاریخی دوره مغولان و ایلخانان و تیموری را در بر می گیرد و از قرن هفتم تا اواخر قرن نهم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حد واسط یا مکتب وقوع و واسوخت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قرن دهم، حد واسط سبک عراقی و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سلسله صفوی که ایدئولوژی مذهبی داشتند، باعث تغییر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مذهب و روا شیعه از عوامل مهم در تغییر تفکر و بیان یعنی تغییر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دوره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بازگشت در نیمه دوم قرن دوازدهم یعنی از اواخر دوره افشاریه پدیدار شد و در عهد کریم خان توسعه یافت اما رواج اصلی و اشاعه آن از زمان فتحعلی شاه قاجار به بعد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دوره مشروطه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مشروطیت یکی از مهم ترین عوامل تغییرات اجتماعی و سیاسی و مخصوصاً فرهنگی در تاریخ ایران است و از این رو مهم ترین تغییر سبکی را در پی داشت که سبک نو در شعر و نثر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دوم قرن چهاردهم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نو از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یوشیج، حرکت آغاز کرد و طی سال ها به تدریج تبدیل به جریانی بزرگ در ادبیات پارسی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مفاهیم سبک و انواع آن و تقسیمات و پس از ذکر انواع و تقسیمات آن به بررسی شاعران و اثرهای ادبی آنها می پردازیم</w:t>
      </w:r>
      <w:r>
        <w:rPr>
          <w:rFonts w:eastAsia="IRNazanin" w:cs="IRNazanin"/>
          <w:color w:val="111111"/>
          <w:sz w:val="28"/>
          <w:szCs w:val="28"/>
          <w:rtl w:val="true"/>
          <w:lang w:bidi="fa-IR"/>
        </w:rPr>
        <w:t>.</w:t>
      </w:r>
    </w:p>
    <w:p>
      <w:pPr>
        <w:pStyle w:val="Heading2"/>
        <w:numPr>
          <w:ilvl w:val="1"/>
          <w:numId w:val="1"/>
        </w:numPr>
        <w:rPr/>
      </w:pPr>
      <w:bookmarkStart w:id="22" w:name="__RefHeading___Toc7607046_2870459653"/>
      <w:bookmarkStart w:id="23" w:name="_Toc7"/>
      <w:bookmarkEnd w:id="22"/>
      <w:r>
        <w:rPr>
          <w:rtl w:val="true"/>
        </w:rPr>
        <w:t>سبک شناسی چیست؟</w:t>
      </w:r>
      <w:bookmarkEnd w:id="23"/>
    </w:p>
    <w:p>
      <w:pPr>
        <w:pStyle w:val="BookText"/>
        <w:rPr/>
      </w:pPr>
      <w:r>
        <w:rPr>
          <w:rFonts w:ascii="IRNazanin" w:hAnsi="IRNazanin" w:eastAsia="IRNazanin"/>
          <w:color w:val="111111"/>
          <w:sz w:val="28"/>
          <w:sz w:val="28"/>
          <w:szCs w:val="28"/>
          <w:rtl w:val="true"/>
          <w:lang w:bidi="fa-IR"/>
        </w:rPr>
        <w:t>سبک شناسی</w:t>
      </w:r>
      <w:r>
        <w:rPr>
          <w:rStyle w:val="FootnoteAnchor"/>
          <w:rtl w:val="true"/>
        </w:rPr>
        <w:footnoteReference w:id="2"/>
      </w:r>
      <w:r>
        <w:rPr>
          <w:rFonts w:ascii="IRNazanin" w:hAnsi="IRNazanin" w:eastAsia="IRNazanin"/>
          <w:color w:val="111111"/>
          <w:sz w:val="28"/>
          <w:sz w:val="28"/>
          <w:szCs w:val="28"/>
          <w:rtl w:val="true"/>
          <w:lang w:bidi="fa-IR"/>
        </w:rPr>
        <w:t>مانند بسیاری از مساِئل و مباحث قابل تعریف واحد و جامع و مانع نیست و نظرات مختلفی از سوی منتقدان ادبی دربارۀ آن مطرح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نه به ویژگی های ظاهری و شکلی منحصر می شود و نه صرفاً از محتوا سرچشمه می گیرد بلکه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و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bookmarkStart w:id="24" w:name="pg9634_125360"/>
    </w:p>
    <w:p>
      <w:pPr>
        <w:pStyle w:val="BookText"/>
        <w:rPr/>
      </w:pPr>
      <w:bookmarkEnd w:id="24"/>
      <w:r>
        <w:rPr>
          <w:rFonts w:ascii="IRNazanin" w:hAnsi="IRNazanin" w:eastAsia="IRNazanin"/>
          <w:color w:val="111111"/>
          <w:sz w:val="28"/>
          <w:sz w:val="28"/>
          <w:szCs w:val="28"/>
          <w:rtl w:val="true"/>
          <w:lang w:bidi="fa-IR"/>
        </w:rPr>
        <w:t>شناسی نه تنها در ادبیات، بلکه در نقاشی و معماری و بسیاری از هنرها و فنون نقش دارد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5" w:name="__RefHeading___Toc7607048_2870459653"/>
      <w:bookmarkStart w:id="26" w:name="_Toc8"/>
      <w:bookmarkEnd w:id="25"/>
      <w:r>
        <w:rPr>
          <w:rtl w:val="true"/>
        </w:rPr>
        <w:t xml:space="preserve">سبک چیست </w:t>
      </w:r>
      <w:r>
        <w:rPr>
          <w:rtl w:val="true"/>
        </w:rPr>
        <w:t>:</w:t>
      </w:r>
      <w:bookmarkEnd w:id="26"/>
    </w:p>
    <w:p>
      <w:pPr>
        <w:pStyle w:val="BookText"/>
        <w:rPr/>
      </w:pPr>
      <w:r>
        <w:rPr>
          <w:rFonts w:ascii="IRNazanin" w:hAnsi="IRNazanin" w:eastAsia="IRNazanin"/>
          <w:color w:val="111111"/>
          <w:sz w:val="28"/>
          <w:sz w:val="28"/>
          <w:szCs w:val="28"/>
          <w:rtl w:val="true"/>
          <w:lang w:bidi="fa-IR"/>
        </w:rPr>
        <w:t>مفهوم سبک مانند بسیاری از مفاهیم روشن و بدیهی است اما تعریف جامع و مانعی را که بتوانیم برای آن بگوییم بسیار بسیار دشوار است ولی با رجوع به دیوان ها و اشعار شاعران می توانیم به این موضوع پی ببریم که هر دیوان و اشعار شاعر یا نویسنده ای با شاعر و نویسنده دیگر فرق دارد یا تفاوت دارد همین تمایز داشتن بیانگر این است که هر شاعری سبک مختص به خود را دارد مثلا سبک شعری فردوسی با سبک شعری مولانا و حتی سبک شعری حافظ با سبک شعری محتشم کاشانی متفاوت است و اصلاً قابل مقایسه کردن هم نیستند که همین موضوع بیانگر موضوعی به نام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بالا ذکر شد که ارائۀ تعریف مشخصی از مفهوم سبک و سبک شناسی دشوار است و نمی توانیم تعریف جامع و مانعی دربارۀ آن بگوییم ولی با ارائۀ تعاریفی از سبک تا حدی با مفهوم و معنای آن آشنا می شویم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Style w:val="FootnoteAnchor"/>
          <w:rtl w:val="true"/>
        </w:rPr>
        <w:footnoteReference w:id="4"/>
      </w:r>
      <w:r>
        <w:rPr>
          <w:rFonts w:ascii="IRNazanin" w:hAnsi="IRNazanin" w:eastAsia="IRNazanin"/>
          <w:color w:val="111111"/>
          <w:sz w:val="28"/>
          <w:sz w:val="28"/>
          <w:szCs w:val="28"/>
          <w:rtl w:val="true"/>
          <w:lang w:bidi="fa-IR"/>
        </w:rPr>
        <w:t>به معنی گداختن و ریختن و قالب گیری کردن زر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در اصطلاح ادبیات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خاص ادراک و بیان افکار به وسیلۀ ترکیب کلمات و انتخاب الفاظ و طرز تعبیر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ساده تر سبک شیوۀ خاص یک اثر یا آثار ادبی است و به مجموعه ویژگی هایی که شاعر یا نویسنده در نحوۀ بیان اندیشه به کار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این است که شیوۀ بیان هر نویسنده یا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اوست،از این رو می توان گفت به </w:t>
      </w:r>
      <w:bookmarkStart w:id="27" w:name="pg9634_125362"/>
    </w:p>
    <w:p>
      <w:pPr>
        <w:pStyle w:val="BookText"/>
        <w:rPr/>
      </w:pPr>
      <w:bookmarkEnd w:id="27"/>
      <w:r>
        <w:rPr>
          <w:rFonts w:ascii="IRNazanin" w:hAnsi="IRNazanin" w:eastAsia="IRNazanin"/>
          <w:color w:val="111111"/>
          <w:sz w:val="28"/>
          <w:sz w:val="28"/>
          <w:szCs w:val="28"/>
          <w:rtl w:val="true"/>
          <w:lang w:bidi="fa-IR"/>
        </w:rPr>
        <w:t>تعداد شاعران و نویسندگان جهان، سبک وجود دارد زیرا هر شاعر یا نویسنده ای طرز فکر و اندیشه و عقاید و اطلاعات و استعداد و ذوق هنری متفاوتی دارد</w:t>
      </w:r>
      <w:r>
        <w:rPr>
          <w:rFonts w:eastAsia="IRNazanin" w:cs="IRNazanin"/>
          <w:color w:val="111111"/>
          <w:sz w:val="28"/>
          <w:szCs w:val="28"/>
          <w:rtl w:val="true"/>
          <w:lang w:bidi="fa-IR"/>
        </w:rPr>
        <w:t>.</w:t>
      </w:r>
    </w:p>
    <w:p>
      <w:pPr>
        <w:pStyle w:val="Heading2"/>
        <w:numPr>
          <w:ilvl w:val="1"/>
          <w:numId w:val="1"/>
        </w:numPr>
        <w:rPr/>
      </w:pPr>
      <w:bookmarkStart w:id="28" w:name="__RefHeading___Toc7607050_2870459653"/>
      <w:bookmarkStart w:id="29" w:name="_Toc9"/>
      <w:bookmarkEnd w:id="28"/>
      <w:r>
        <w:rPr>
          <w:rtl w:val="true"/>
        </w:rPr>
        <w:t>پیشینۀ سبک شناسی در شعر پارسی</w:t>
      </w:r>
      <w:r>
        <w:rPr>
          <w:rtl w:val="true"/>
        </w:rPr>
        <w:t>:</w:t>
      </w:r>
      <w:bookmarkEnd w:id="29"/>
    </w:p>
    <w:p>
      <w:pPr>
        <w:pStyle w:val="BookText"/>
        <w:rPr/>
      </w:pPr>
      <w:r>
        <w:rPr>
          <w:rFonts w:ascii="IRNazanin" w:hAnsi="IRNazanin" w:eastAsia="IRNazanin"/>
          <w:color w:val="111111"/>
          <w:sz w:val="28"/>
          <w:sz w:val="28"/>
          <w:szCs w:val="28"/>
          <w:rtl w:val="true"/>
          <w:lang w:bidi="fa-IR"/>
        </w:rPr>
        <w:t>هر علمی در جهان یک پیشینه ای دارد همانطور که نمی توان گفت که که علم فلسفه برای اولین بار در چه زمانی و در چه مکانی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سبک شناسی هم نمی توان گفت برای اولین بار چه کسی به مفهوم سبک شناسی توجه کرد و بدان پرداخت ولی بسیاری براین باورند که محمدتقی بهار معروف به ملک الشعرای بهار بوده است که برای اولین بار سبک شناسی را در ایران پایه گذاری کرده است 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شناسی یا تاریخ تطور 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باور بسیاری از منتقدان ادبی، بهار نخستین کسی است که واژۀ سبک و سبک شناسی را در شعر آورده است و به تعریف آن و جایگاه سبک شناسی در ادبیات پارسی پرداخته است در صورتی که شاعران پیش از او در این مورد از واژه ها و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w:t>
      </w:r>
    </w:p>
    <w:p>
      <w:pPr>
        <w:pStyle w:val="Heading2"/>
        <w:numPr>
          <w:ilvl w:val="1"/>
          <w:numId w:val="1"/>
        </w:numPr>
        <w:rPr/>
      </w:pPr>
      <w:bookmarkStart w:id="30" w:name="__RefHeading___Toc7607052_2870459653"/>
      <w:bookmarkStart w:id="31" w:name="_Toc10"/>
      <w:bookmarkEnd w:id="30"/>
      <w:r>
        <w:rPr>
          <w:rtl w:val="true"/>
        </w:rPr>
        <w:t>طبقه بندی سبک</w:t>
      </w:r>
      <w:r>
        <w:rPr>
          <w:rtl w:val="true"/>
        </w:rPr>
        <w:t>:</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 معمول ترین تقسیم بندی سبک ها در ادبیات فارسی بر اساس تقسیم بندی سبک های دوره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اجتماعی، سیاسی و تغیراتی که در هر دوره حاصل می شود ، مجموعا سبب می شود که در هر عصر شاعران و نویسندگان به زبانی خاص سخن بگویند و امور و مسائل را از دیدگاه هایی خاص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نویسندگان و شاعران هر عصر ویژگی های لفظی و معنوی مشترکی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سبک را از دیدگاه های گوناگون می توان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نظریۀ ارسطو</w:t>
      </w:r>
      <w:r>
        <w:rPr>
          <w:rStyle w:val="FootnoteAnchor"/>
          <w:rtl w:val="true"/>
        </w:rPr>
        <w:footnoteReference w:id="5"/>
      </w:r>
      <w:r>
        <w:rPr>
          <w:rFonts w:ascii="IRNazanin" w:hAnsi="IRNazanin" w:eastAsia="IRNazanin"/>
          <w:color w:val="111111"/>
          <w:sz w:val="28"/>
          <w:sz w:val="28"/>
          <w:szCs w:val="28"/>
          <w:rtl w:val="true"/>
          <w:lang w:bidi="fa-IR"/>
        </w:rPr>
        <w:t>، فیلسوف بزرگ یونانی، طبقه بندی زیر را برای سبک شعر می 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نام شاعر یا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سبک رودکی، سبک فردوسی، سبک مولانا، سبک سعدی، سبک حافظ، سبک بیهقی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زمان و دورۀ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سبک دورۀ سامانی، سبک دورۀ غزنوی و سبک دورۀ 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موضوع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سبک عرفانی، سبک تعلیمی، سبک حماسی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سبک آذربایجانی، سبک خراسانی، سبک عراقی، سبک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سبک عامیانه و سبک عالمانه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سبک تعلیمی و سبک فکاهی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قلمرو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سبک علمی و سبک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موضوع می توان گفت که از دیرباز تا به حال علوم مختلف در شعر کاربرد دارد وقتی که شاعری برای استعاره و تشبیه از اصطلاحات اختر شناسی و علم نجوم استفاده می کند می توان گفت که علوم و دانش های دیگر هم در شعر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را به شش نوع سبک و دوره طبقه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بندی بدین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خراسانی یا ترکستانی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شعر فارسی تا قرن ششم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ششم تا قرن دهم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دهم تا قرن سیزدهم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طول قرن سیزدهم هجری</w:t>
      </w:r>
      <w:r>
        <w:rPr>
          <w:rFonts w:eastAsia="IRNazanin" w:cs="IRNazanin"/>
          <w:color w:val="111111"/>
          <w:sz w:val="28"/>
          <w:szCs w:val="28"/>
          <w:rtl w:val="true"/>
          <w:lang w:bidi="fa-IR"/>
        </w:rPr>
        <w:t xml:space="preserve">). </w:t>
      </w:r>
      <w:bookmarkStart w:id="32" w:name="pg9634_125366"/>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این طبقه بندی براساس حوزۀ جغرافیایی و تاریخی شعر است و بعضی از مکتب ها مانند مکتب وقوع و مکتب واسوخت و سبک های فرعی مانند سبک بینابین و آذربایجانی را نیز می توان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ها و سبک های ادبی معمولاً محصول اوضاع سیاسی و فرهنگی و اجتماعی زمانه ای است که صاحبان آن مکتب و سبک ها در آن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سبک های بینابین را نیز که هر کدام از آن ها حد واسط میان دو سبک هستند در نظر بگیریم ،سبک های شعر فارسی هشت سبک می شوند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بینابین یا حدواسط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حدواسط یا مکتب وقوع و واسوخت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دورۀ بازگشت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دورۀ 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دورۀ معاصر یا نو </w:t>
      </w:r>
      <w:r>
        <w:rPr>
          <w:rFonts w:eastAsia="IRNazanin" w:cs="IRNazanin"/>
          <w:color w:val="111111"/>
          <w:sz w:val="28"/>
          <w:szCs w:val="28"/>
          <w:rtl w:val="true"/>
          <w:lang w:bidi="fa-IR"/>
        </w:rPr>
        <w:t>.</w:t>
      </w:r>
    </w:p>
    <w:p>
      <w:pPr>
        <w:pStyle w:val="Heading2"/>
        <w:numPr>
          <w:ilvl w:val="1"/>
          <w:numId w:val="1"/>
        </w:numPr>
        <w:rPr/>
      </w:pPr>
      <w:bookmarkStart w:id="33" w:name="__RefHeading___Toc7607054_2870459653"/>
      <w:bookmarkStart w:id="34" w:name="_Toc11"/>
      <w:bookmarkEnd w:id="33"/>
      <w:r>
        <w:rPr>
          <w:rtl w:val="true"/>
        </w:rPr>
        <w:t xml:space="preserve">عوامل موثر در پیدایش سبک </w:t>
      </w:r>
      <w:r>
        <w:rPr>
          <w:rtl w:val="true"/>
        </w:rPr>
        <w:t>:</w:t>
      </w:r>
      <w:bookmarkEnd w:id="34"/>
    </w:p>
    <w:p>
      <w:pPr>
        <w:pStyle w:val="BookText"/>
        <w:rPr/>
      </w:pPr>
      <w:r>
        <w:rPr>
          <w:rFonts w:ascii="IRNazanin" w:hAnsi="IRNazanin" w:eastAsia="IRNazanin"/>
          <w:color w:val="111111"/>
          <w:sz w:val="28"/>
          <w:sz w:val="28"/>
          <w:szCs w:val="28"/>
          <w:rtl w:val="true"/>
          <w:lang w:bidi="fa-IR"/>
        </w:rPr>
        <w:t>سبک از عوامل مختلفی تاثیر می پذیرد که باعث می شود تاثیر و جلوۀ خود را بر شعر و ادبیات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عواملی که در ایجاد سبک موثر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سبک یکی از عواملی که باعث پیدایش یک اثر و ظهور مفاهیم و سبک در شعر می شود، نفسیات ،خلقیات، عقاید و اندیشه های شاعر و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نفسیات عنصر اصلی در پیدایش سبک و خلق شعری است</w:t>
      </w:r>
    </w:p>
    <w:p>
      <w:pPr>
        <w:pStyle w:val="BookText"/>
        <w:rPr/>
      </w:pPr>
      <w:r>
        <w:rPr>
          <w:rFonts w:ascii="IRNazanin" w:hAnsi="IRNazanin" w:eastAsia="IRNazanin"/>
          <w:color w:val="111111"/>
          <w:sz w:val="28"/>
          <w:sz w:val="28"/>
          <w:szCs w:val="28"/>
          <w:rtl w:val="true"/>
          <w:lang w:bidi="fa-IR"/>
        </w:rPr>
        <w:t>که مفاهیم آن از نفسیات که شامل احساست، باورها و عقاید شخصی شاعر است سرچشمه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سیاسی، اجتماعی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ادبیات تحولات سیاسی و اجتماعی نقش بسیار مهم و بسزایی در پیدایش سبک و حتی تغییر سبک داشته اند 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حملۀ مغول و تصرف ایران و کشتار بی رحمانۀ قوم مغول و ویرانی های آن ها در ایران باعث شد که احساسات و غرور ملی ایرانیان خدشه دار شود و این هجوم و کشتار و نابودی ها نتها بر اوضاع اجتماعی ایران تاثیر گذاشت بلکه اوضاع فرهنگی به خصوص ادبیات را هم تحت تأثیر خودش قرار داد و ادبیات را به سمت نابودی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حملۀ مغولان و نابودی مراکز علمی و ادبی و کشتار و مهاجرت فضلا و ادیبان باعث شد که ادبیات پارسی هم متأثر شود و زمینۀ تغییر سبک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نابودی این مراکز ادبی و کشتار ادیبان و حتی مردم عادی، مردم ایران دچار ناامیدی و غم و اندوه شدند و شاعران و ادیبان هم بر اثر این حوادث به سرودن اشعاری روی آوردند که باعث تسکین روحیه خود و جامعه ای شود که از قوم وحشیانه و غیر متمدن مغول شکست خورده اند و به تصوف و عرفان پناه بردند تا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باعث تغییر سبک در ادبیات ایران شود و سبک خراسانی که روحیۀ شادی و نشاط و خوش باشی را ترویج می کرد به سبک عراقی که بر عواطف انسانی و بی اعتباری و بی ثباتی روزگار و ترویج روحیه تسامح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تساهل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تکیه می کرد تغییر پیدا کند و باعث پیدایش سبک جدیدی به نام سبک عراقی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مثالی دیگر در می یابیم که در عصر مشروطه با ورود اندیشه ها و مباحث سیاسی و اجتماعی اروپاییان در ایران و ظهور روشنفکران و منتقدان اجتماعی و سیاسی، ادبیات دچار نوعی دگرگونی شد و زمینه ساز تغییر سبک و پیدایش سبک </w:t>
      </w:r>
    </w:p>
    <w:p>
      <w:pPr>
        <w:pStyle w:val="BookText"/>
        <w:rPr/>
      </w:pPr>
      <w:r>
        <w:rPr>
          <w:rFonts w:ascii="IRNazanin" w:hAnsi="IRNazanin" w:eastAsia="IRNazanin"/>
          <w:color w:val="111111"/>
          <w:sz w:val="28"/>
          <w:sz w:val="28"/>
          <w:szCs w:val="28"/>
          <w:rtl w:val="true"/>
          <w:lang w:bidi="fa-IR"/>
        </w:rPr>
        <w:t>جدید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هجری با ورود اندیشه های مشروطه خواهی</w:t>
      </w:r>
      <w:r>
        <w:rPr>
          <w:rStyle w:val="FootnoteAnchor"/>
          <w:rtl w:val="true"/>
        </w:rPr>
        <w:footnoteReference w:id="6"/>
      </w:r>
      <w:r>
        <w:rPr>
          <w:rFonts w:ascii="IRNazanin" w:hAnsi="IRNazanin" w:eastAsia="IRNazanin"/>
          <w:color w:val="111111"/>
          <w:sz w:val="28"/>
          <w:sz w:val="28"/>
          <w:szCs w:val="28"/>
          <w:rtl w:val="true"/>
          <w:lang w:bidi="fa-IR"/>
        </w:rPr>
        <w:t>و جمهوری خواهی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ایران، روشنفکرانی ظهور کردند که هدف و خواستشان تغییر نظام سلطنت پادشاهی ایران به نظام مشروطه بود که این اندیشه ها در ادبیات نیز ورود و ادبیات را با مضامین جدیدی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نوگرایی، مبارزه با استبداد و استعمار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کرد که زمینه تغییر سبک بازگشت را به سبک مشروطه یا به عبارتی سبک بیداری آماده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بستری است که هنر در آن رشد می کند و از هنر است که فرهنگ رشد و بالندگی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عنصری است که در تمام اشعار و آثار شاعران و نویسندگان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یک شعر می توان به فرهنگ آن دورۀ شعر دست پیدا کنیم و دریابیم که ابعاد آن فرهنگ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یک اثر در چگونگی تکوین آن اثر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درباری چون ویژۀ بزرگان و اشرافیان بوده است مفتخرانه است اما در متون عرفانی که برای عامۀ مردم نوشته شده است اغلب زبان ساده و عوامانه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خراسانی چون مخاطب اشعار، بزرگان درباری و اشراف بودند مضامین بیشتر مربوط به دربار و اشراف بود مضامینی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شکار کردن، عشق سلطان به کنیز و می خوارگی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روحیۀ شادی و خوش باشی را القا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سبک های دوره های بعد به خصوص سبک هندی چون شعر در میان مردم وارد شد زبان عامیانه و ساده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مخاطب در تغییر سبک و پیدایش سبک جدید نقش مهمی دارد ؛زیرا شعر برای مخاطب خاص یا مخاطب عام سروده می شود به همین خاطر باید بنابر طبع مخاطب باشد</w:t>
      </w:r>
      <w:r>
        <w:rPr>
          <w:rFonts w:eastAsia="IRNazanin" w:cs="IRNazanin"/>
          <w:color w:val="111111"/>
          <w:sz w:val="28"/>
          <w:szCs w:val="28"/>
          <w:rtl w:val="true"/>
          <w:lang w:bidi="fa-IR"/>
        </w:rPr>
        <w:t xml:space="preserve">. </w:t>
      </w:r>
      <w:bookmarkStart w:id="35" w:name="pg9634_125372"/>
    </w:p>
    <w:p>
      <w:pPr>
        <w:pStyle w:val="Heading2"/>
        <w:numPr>
          <w:ilvl w:val="1"/>
          <w:numId w:val="1"/>
        </w:numPr>
        <w:rPr/>
      </w:pPr>
      <w:bookmarkStart w:id="36" w:name="__RefHeading___Toc7607056_2870459653"/>
      <w:bookmarkStart w:id="37" w:name="_Toc12"/>
      <w:bookmarkEnd w:id="35"/>
      <w:bookmarkEnd w:id="36"/>
      <w:r>
        <w:rPr>
          <w:rtl w:val="true"/>
        </w:rPr>
        <w:t>عوامل موثر دیگر در پیدایش سبک</w:t>
      </w:r>
      <w:r>
        <w:rPr>
          <w:rtl w:val="true"/>
        </w:rPr>
        <w:t>:</w:t>
      </w:r>
      <w:bookmarkEnd w:id="37"/>
    </w:p>
    <w:p>
      <w:pPr>
        <w:pStyle w:val="BookText"/>
        <w:rPr/>
      </w:pPr>
      <w:r>
        <w:rPr>
          <w:rFonts w:ascii="IRNazanin" w:hAnsi="IRNazanin" w:eastAsia="IRNazanin"/>
          <w:color w:val="111111"/>
          <w:sz w:val="28"/>
          <w:sz w:val="28"/>
          <w:szCs w:val="28"/>
          <w:rtl w:val="true"/>
          <w:lang w:bidi="fa-IR"/>
        </w:rPr>
        <w:t>دانش ها، اطلاعات، باورها، عقاید، شغل و حرفۀ شاعر و محیط جغرافیایی و مکان زندگی شاعر هم در سبک او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،اطلاعات حکمی، علمی و طبی و فلسفی انوری در شعر او تاثیر داشته است و همچنین مولانا علاوه بر اینکه یکی از شاعران پارسی گوی است ،یک عارف والا مقام نیز است بنابراین بیشتر اشعار مولانا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علاوه بر اینکه از بزرگترین فیلسوفان جهان اسلام و حتی جهان است اشعاری دارد که این اشعار وی بیشتر مضامین مفاهیم فلسفی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محیط جغرافیایی و مکان نیز در تکوین اثر و پیدایش سبک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موضوع تمثیل های ساحل و دریا و قایق و رنگ سرزمین شمال در شعرهای نیما مشهود است زیرا نیما اصالتا زادۀ یوش مازندران است که مازندران از استان های شمالی سرزمین ایران است و به جنگل های سرسبز و دریای 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این شعر نیما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ابر بر کرد سر ز کوه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کرد این جهان همه کران تا کران</w:t>
      </w:r>
    </w:p>
    <w:p>
      <w:pPr>
        <w:pStyle w:val="BookText"/>
        <w:rPr/>
      </w:pPr>
      <w:r>
        <w:rPr>
          <w:rFonts w:ascii="IRNazanin" w:hAnsi="IRNazanin" w:eastAsia="IRNazanin"/>
          <w:color w:val="111111"/>
          <w:sz w:val="28"/>
          <w:sz w:val="28"/>
          <w:szCs w:val="28"/>
          <w:rtl w:val="true"/>
          <w:lang w:bidi="fa-IR"/>
        </w:rPr>
        <w:t xml:space="preserve">زمین صلابت گرفت هوا مهابت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ازبر ” لاویج” کوه تا به سر” لوران</w:t>
      </w:r>
    </w:p>
    <w:p>
      <w:pPr>
        <w:pStyle w:val="Heading2"/>
        <w:numPr>
          <w:ilvl w:val="1"/>
          <w:numId w:val="1"/>
        </w:numPr>
        <w:rPr/>
      </w:pPr>
      <w:bookmarkStart w:id="38" w:name="__RefHeading___Toc7607058_2870459653"/>
      <w:bookmarkStart w:id="39" w:name="_Toc13"/>
      <w:bookmarkEnd w:id="38"/>
      <w:r>
        <w:rPr>
          <w:rtl w:val="true"/>
        </w:rPr>
        <w:t xml:space="preserve">سبک خراسانی </w:t>
      </w:r>
      <w:r>
        <w:rPr>
          <w:rtl w:val="true"/>
        </w:rPr>
        <w:t>(</w:t>
      </w:r>
      <w:r>
        <w:rPr>
          <w:rtl w:val="true"/>
        </w:rPr>
        <w:t xml:space="preserve">ترکستانی </w:t>
      </w:r>
      <w:r>
        <w:rPr>
          <w:rtl w:val="true"/>
        </w:rPr>
        <w:t>_</w:t>
      </w:r>
      <w:r>
        <w:rPr>
          <w:rtl w:val="true"/>
        </w:rPr>
        <w:t>سامانی</w:t>
      </w:r>
      <w:r>
        <w:rPr>
          <w:rtl w:val="true"/>
        </w:rPr>
        <w:t>)</w:t>
      </w:r>
      <w:bookmarkEnd w:id="39"/>
    </w:p>
    <w:p>
      <w:pPr>
        <w:pStyle w:val="BookText"/>
        <w:rPr/>
      </w:pPr>
      <w:r>
        <w:rPr>
          <w:rFonts w:ascii="IRNazanin" w:hAnsi="IRNazanin" w:eastAsia="IRNazanin"/>
          <w:color w:val="111111"/>
          <w:sz w:val="28"/>
          <w:sz w:val="28"/>
          <w:szCs w:val="28"/>
          <w:rtl w:val="true"/>
          <w:lang w:bidi="fa-IR"/>
        </w:rPr>
        <w:t>سبک خراسانی یکی از سبک های مهم و تأثیر گذار حاکم بر ادبیات پارسی است که از اواسط قرن سوم هجری تا پایان قرن پنجم هجری در شعر پارسی و در سیستان و خراسان بزرگ</w:t>
      </w:r>
      <w:r>
        <w:rPr>
          <w:rStyle w:val="FootnoteAnchor"/>
          <w:rtl w:val="true"/>
        </w:rPr>
        <w:footnoteReference w:id="8"/>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سبک خراسانی، سبک ترکستانی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موضوع برخی ادیبان، سبک شاعران دورۀ سامانی را که کهنه تر و ساده تر است را سبک </w:t>
      </w:r>
      <w:bookmarkStart w:id="40" w:name="pg9634_125374"/>
    </w:p>
    <w:p>
      <w:pPr>
        <w:pStyle w:val="BookText"/>
        <w:rPr/>
      </w:pPr>
      <w:bookmarkEnd w:id="40"/>
      <w:r>
        <w:rPr>
          <w:rFonts w:ascii="IRNazanin" w:hAnsi="IRNazanin" w:eastAsia="IRNazanin"/>
          <w:color w:val="111111"/>
          <w:sz w:val="28"/>
          <w:sz w:val="28"/>
          <w:szCs w:val="28"/>
          <w:rtl w:val="true"/>
          <w:lang w:bidi="fa-IR"/>
        </w:rPr>
        <w:t>ترکستانی می خوانند و به سبک دورۀ غزنوی و اوایل دورۀ سلجوقی که کامل تر و پخته تر است را سبک خراسانی می گویند ولی به مرور زمان سبک ترکستانی به همان سبک خراسانی شناخته می شود و باهم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به علت آنکه اوج این سبک در زمان حکومت سامانیان بوده است آن را سبک سامانی هم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درکل سبک سامانی و ترکستانی همان سبک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اسلام خراسان مهمترین ناحیه ای بود که شاعران و نویسندگان به خلق آثار خود می پرداختند به همین سبب اولین سبک ادبی در خراسان بزرگ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شاعرانی ظهور کردند که از طبع ادبی والایی برخوردار بودند و آثارشان زمینه ساز ظهور شاعران دیگر بود و به گونه ای که آثارشان تا به امروز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 معروف ترین شاعران سبک خراسانی می توان به رودکی، فردوسی، عنصری، فرخی سیستانی و ناصرخسرو قبادیانی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خراسانی نقطۀ آغازی در ادبیات پارسی به شمار می آید زیرا به وسیلۀ این سبک شاعرانی ظهور کردند که علاوه بر اینکه باعث رشد و بالندگی این سبک شدند، آثاری نیز پدید آوردند که این آثار سبب الگو برداری شاعران دوره های بعد نیز شد و باعث شد که زبان و ادبیات پارسی به پیشرفت روزافزونی برسد و هر چقدر از این سبک جلوتر می رود و سبک های ادبی جدیدی می رسد شکوفایی آن بیشتر می شود</w:t>
      </w:r>
      <w:r>
        <w:rPr>
          <w:rFonts w:eastAsia="IRNazanin" w:cs="IRNazanin"/>
          <w:color w:val="111111"/>
          <w:sz w:val="28"/>
          <w:szCs w:val="28"/>
          <w:rtl w:val="true"/>
          <w:lang w:bidi="fa-IR"/>
        </w:rPr>
        <w:t>.</w:t>
      </w:r>
    </w:p>
    <w:p>
      <w:pPr>
        <w:pStyle w:val="Heading2"/>
        <w:numPr>
          <w:ilvl w:val="1"/>
          <w:numId w:val="1"/>
        </w:numPr>
        <w:rPr/>
      </w:pPr>
      <w:bookmarkStart w:id="41" w:name="__RefHeading___Toc7607060_2870459653"/>
      <w:bookmarkStart w:id="42" w:name="_Toc14"/>
      <w:bookmarkEnd w:id="41"/>
      <w:r>
        <w:rPr>
          <w:rtl w:val="true"/>
        </w:rPr>
        <w:t>دوره های سبک خراسانی</w:t>
      </w:r>
      <w:bookmarkEnd w:id="42"/>
    </w:p>
    <w:p>
      <w:pPr>
        <w:pStyle w:val="Heading3"/>
        <w:numPr>
          <w:ilvl w:val="2"/>
          <w:numId w:val="1"/>
        </w:numPr>
        <w:rPr/>
      </w:pPr>
      <w:bookmarkStart w:id="43" w:name="__RefHeading___Toc7607062_287045965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سبک خراسانی به لحاظ تاریخی سلسله های طاهریان ،صفاریان و سامانیان و غزنویان و سلجوقیان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خراسانی به سه دوره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طاهریان و صفاریان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سامانیان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غزنویان و اوایل سلجوقی </w:t>
      </w:r>
      <w:r>
        <w:rPr>
          <w:rFonts w:eastAsia="IRNazanin" w:cs="IRNazanin"/>
          <w:color w:val="111111"/>
          <w:sz w:val="28"/>
          <w:szCs w:val="28"/>
          <w:rtl w:val="true"/>
          <w:lang w:bidi="fa-IR"/>
        </w:rPr>
        <w:t xml:space="preserve">. </w:t>
      </w:r>
      <w:bookmarkStart w:id="45" w:name="pg9634_125376"/>
    </w:p>
    <w:p>
      <w:pPr>
        <w:pStyle w:val="Heading3"/>
        <w:numPr>
          <w:ilvl w:val="2"/>
          <w:numId w:val="1"/>
        </w:numPr>
        <w:rPr/>
      </w:pPr>
      <w:bookmarkStart w:id="46" w:name="__RefHeading___Toc7607064_2870459653"/>
      <w:bookmarkStart w:id="47" w:name="_Toc16"/>
      <w:bookmarkEnd w:id="45"/>
      <w:bookmarkEnd w:id="46"/>
      <w:r>
        <w:rPr/>
        <w:t>1</w:t>
      </w:r>
      <w:r>
        <w:rPr>
          <w:rtl w:val="true"/>
        </w:rPr>
        <w:t xml:space="preserve">. </w:t>
      </w:r>
      <w:r>
        <w:rPr>
          <w:rtl w:val="true"/>
        </w:rPr>
        <w:t>طاهریان و صفاریان</w:t>
      </w:r>
      <w:r>
        <w:rPr>
          <w:rtl w:val="true"/>
        </w:rPr>
        <w:t>:</w:t>
      </w:r>
      <w:bookmarkEnd w:id="47"/>
    </w:p>
    <w:p>
      <w:pPr>
        <w:pStyle w:val="BookText"/>
        <w:rPr/>
      </w:pPr>
      <w:r>
        <w:rPr>
          <w:rFonts w:ascii="IRNazanin" w:hAnsi="IRNazanin" w:eastAsia="IRNazanin"/>
          <w:color w:val="111111"/>
          <w:sz w:val="28"/>
          <w:sz w:val="28"/>
          <w:szCs w:val="28"/>
          <w:rtl w:val="true"/>
          <w:lang w:bidi="fa-IR"/>
        </w:rPr>
        <w:t>پس از سقوط ساسانیان و سلطۀ اعراب و از دست رفتن استقلال سیاسی ایرانیان، ایرانیان در سه قرن نخست هجری به فعالیت های علمی و ادبی خود ادامه دادند و به زبان های فارسی، پهلوی و عربی آثار فراوانی را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طاهریان نخستین حکومت ایرانی تبار پس از حمله اعراب به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سده سوم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طاهر بن حسین، یکی از سرداران مأمون خلیفه عباسی، از طرف او امیر خراسان شد و به دلیل آن که عدم اطاعت خود را از مأمون اعلام کرد، نخستین حکومت نیمه مستقل ایرانی بعد از اسلام در ایران تشکیل و حکومت او به طاهریان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طاهریان نخستین سلسله ایرانی است که از اطاعت خلفای بغداد سر پیچید و به تشکیل دولتی محلی و نیمه مستقل در خراسان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ادبیات پارسی دچار تحولاتی شد و دیدگاه های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طاهریان شعر و شاعری به زبان پارسی و عربی توجه شد و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در دربار و نزد عبدالله بن طاهر بسیار مورد احترام بودند، مثلا گزارش ابوالعمثیل شاعر بزرگ و مورد احترام عبدالله درباره ابوتمام و وساطت او باعث گردید تا ابوتمام که از عبدالله رنجیده شده بود، دل خوش شود و رنجش خاطر وی التیام یابد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دست نیست که ثابت کند طاهریان در برانداختن زبان عربی که در آن عهد رایج بود، تلاشی کرده باشند، بر عکس نوشته اند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 را در پارسی و لغت دری، اعتقاید نبود، در آن عصر شعرا در این زبان کمتر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یعقوب</w:t>
      </w:r>
      <w:r>
        <w:rPr>
          <w:rStyle w:val="FootnoteAnchor"/>
          <w:rtl w:val="true"/>
        </w:rPr>
        <w:footnoteReference w:id="10"/>
      </w:r>
      <w:r>
        <w:rPr>
          <w:rFonts w:ascii="IRNazanin" w:hAnsi="IRNazanin" w:eastAsia="IRNazanin"/>
          <w:color w:val="111111"/>
          <w:sz w:val="28"/>
          <w:sz w:val="28"/>
          <w:szCs w:val="28"/>
          <w:rtl w:val="true"/>
          <w:lang w:bidi="fa-IR"/>
        </w:rPr>
        <w:t xml:space="preserve">که در صدد برانداختن خلافت بغداد بود، شاید به این دلیل و یا به دلیل آنکه با زبان عربی آشنایی نداشت، به شعر و ادب عربی توجه </w:t>
      </w:r>
    </w:p>
    <w:p>
      <w:pPr>
        <w:pStyle w:val="BookText"/>
        <w:rPr/>
      </w:pPr>
      <w:r>
        <w:rPr>
          <w:rFonts w:ascii="IRNazanin" w:hAnsi="IRNazanin" w:eastAsia="IRNazanin"/>
          <w:color w:val="111111"/>
          <w:sz w:val="28"/>
          <w:sz w:val="28"/>
          <w:szCs w:val="28"/>
          <w:rtl w:val="true"/>
          <w:lang w:bidi="fa-IR"/>
        </w:rPr>
        <w:t>نمی کرد و به شاعران عرب زبان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سخنی که من اندر نیابم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درک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علاقگی او به زبان تازی سبب شد که لهجۀ دری زبان رسمی و ادبی دربار او تلقی گردد و شعر به زبان دری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رویگرزادۀ سیستانی موسس سلسله صفاریان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از عیاران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عیاران یا جوانمردان طبقه ای از طبقات اجتماعی ایران و از مردم عادی بودند که آداب و رسوم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صفاری برای ایجاد حکومت مستقل و مقتدر سعی کرد که اقتدار ملی ایران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ایران به دست اعراب، زبان عربی، زبان رسمی و دیوانی شناخته شد، چون صفاریان حکومت قسمتی از شرق سرزمین ایران را به دست آوردند، یعقوب لیث که احساسات وطن پرستی و استقلال طلبی بر او غلبه داشت به مخالفت با حکومت عباسی و فرهنگ و زبان عربی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با زبان عربی آشنایی داشت و نه اجازه داد که این زبان در دستگاه حکومتی و دیوانی او به کار رود، به همین سبب زبان فارسی دری را که خود می فهمید و با آن سخن می گفت زبان رسمی قلمرو خود اعلام کرد، تا جایی که شاعری به رسم آداب و زمانه سلاطین و امراء قصیده ای را در مدح یعقوب لیث صفاری به عربی سرود، یعقوب لیث، شاعر را ملامت و سرزنش کرد که چرا به زبانی که نمی فهمد برایش شعر سروده است و دستور داد که زبان فارسی زبان رسمی قلمرو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دوران این دو حکومت، فرصتی پیش آمد که زبان و فرهنگ و ادبیات پارسی پس از دو قرن اختناق و تسلط زبان و فرهنگ عرب بر ایران دوباره احیا شود و آغازی برای رشد و بالندگی زبان و ادبیات پارسی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مختصات و ویژگی های شعری این دوره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واژگان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دوران طاهریان و صفاریان سعی شد که زبان و ادبیات پارسی باز سازی شود و به همین خاطر یعقوب لیث زبان پارسی را زبان رسمی قلمرو و نظام دیوانی خود قرار داد به همین دلایل باعث شد که در این دوره از واژگان عربی کم استفاده شود</w:t>
      </w:r>
      <w:r>
        <w:rPr>
          <w:rFonts w:eastAsia="IRNazanin" w:cs="IRNazanin"/>
          <w:color w:val="111111"/>
          <w:sz w:val="28"/>
          <w:szCs w:val="28"/>
          <w:rtl w:val="true"/>
          <w:lang w:bidi="fa-IR"/>
        </w:rPr>
        <w:t>.</w:t>
      </w:r>
      <w:bookmarkStart w:id="48" w:name="pg9634_125380"/>
    </w:p>
    <w:p>
      <w:pPr>
        <w:pStyle w:val="BookText"/>
        <w:rPr/>
      </w:pPr>
      <w:bookmarkEnd w:id="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واژگان کهن 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از مهمترین مختصات زبانی سبک خراسانی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واژه های نزدیک به زبان پهلوی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ایدون که پیش تو گویم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اندر آمد سر من به یوغ</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قلمرو ادبی، قالب بیشتر شعرها قطعه است و در این نوع اشعار صنایع ادبی به کار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فکری مضمون شعرهای این دوره مدح و پند و اندرز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مضمون اشعار این دوره بیشتر از نوع ادب تعلیمی است</w:t>
      </w:r>
      <w:r>
        <w:rPr>
          <w:rFonts w:eastAsia="IRNazanin" w:cs="IRNazanin"/>
          <w:color w:val="111111"/>
          <w:sz w:val="28"/>
          <w:szCs w:val="28"/>
          <w:rtl w:val="true"/>
          <w:lang w:bidi="fa-IR"/>
        </w:rPr>
        <w:t>.</w:t>
      </w:r>
    </w:p>
    <w:p>
      <w:pPr>
        <w:pStyle w:val="Heading3"/>
        <w:numPr>
          <w:ilvl w:val="2"/>
          <w:numId w:val="1"/>
        </w:numPr>
        <w:rPr/>
      </w:pPr>
      <w:bookmarkStart w:id="49" w:name="__RefHeading___Toc7607066_2870459653"/>
      <w:bookmarkStart w:id="50" w:name="_Toc17"/>
      <w:bookmarkEnd w:id="49"/>
      <w:r>
        <w:rPr/>
        <w:t>2</w:t>
      </w:r>
      <w:r>
        <w:rPr>
          <w:rtl w:val="true"/>
        </w:rPr>
        <w:t xml:space="preserve">. </w:t>
      </w:r>
      <w:r>
        <w:rPr>
          <w:rtl w:val="true"/>
        </w:rPr>
        <w:t>دورۀ سامانیان</w:t>
      </w:r>
      <w:r>
        <w:rPr>
          <w:rtl w:val="true"/>
        </w:rPr>
        <w:t>:</w:t>
      </w:r>
      <w:bookmarkEnd w:id="50"/>
    </w:p>
    <w:p>
      <w:pPr>
        <w:pStyle w:val="BookText"/>
        <w:rPr/>
      </w:pPr>
      <w:r>
        <w:rPr>
          <w:rFonts w:ascii="IRNazanin" w:hAnsi="IRNazanin" w:eastAsia="IRNazanin"/>
          <w:color w:val="111111"/>
          <w:sz w:val="28"/>
          <w:sz w:val="28"/>
          <w:szCs w:val="28"/>
          <w:rtl w:val="true"/>
          <w:lang w:bidi="fa-IR"/>
        </w:rPr>
        <w:t>قرن چهارم و نیمه اول قرن پنجم مهمترین دورۀ تمدن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دوره، دولت اسلامی سامانی روی کارآمد و رسم ها و سنّت های فرهنگی ایرانی را رواج داد و هویت ایرانی بازسازی شد و با هویت اسلامی سازگار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 اثر علاقه و توجه امیران و دربار سامانی به شعر و فرهنگ، شعر پارسی توسعه و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امیران شاعران را تشویق و تکریم می کردند و گاهی به آنها صله های گرانبها می دادند به همین دلیل شعر این دوره با دربار پیوستگی و ارتباط تنگاتنگ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خدا از اجداد این خاندان از فرزندان بهرام چوبینه سردار نامور عهد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سمرقند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همه ماوراءالنهر را به یکی از نوه های سامان به نام نصربن احمد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یعقوب چون خراسان آشفته شد، علمای بخارا از نصربن احمد خواستند فردی را برای اداره بخارا بفرستد، او برادرش اسماعیل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پس از مدتی با برادر به </w:t>
      </w:r>
    </w:p>
    <w:p>
      <w:pPr>
        <w:pStyle w:val="BookText"/>
        <w:rPr/>
      </w:pPr>
      <w:r>
        <w:rPr>
          <w:rFonts w:ascii="IRNazanin" w:hAnsi="IRNazanin" w:eastAsia="IRNazanin"/>
          <w:color w:val="111111"/>
          <w:sz w:val="28"/>
          <w:sz w:val="28"/>
          <w:szCs w:val="28"/>
          <w:rtl w:val="true"/>
          <w:lang w:bidi="fa-IR"/>
        </w:rPr>
        <w:t xml:space="preserve">مخالفت برخاست،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بخارا برادرش را در جنگ اسیر کرد و به بخارا برد، اما در بخارا او را بر تخت نشاند، نصر پس از مدتی به سمرقند رفت و در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واقعی سامانیان، اسماعیل 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بلعمی وزارت او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در این سلسله حکومت کرده اند، آخرین آنان عبدالملک دوم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محمود 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سامانیان در آن است که از خاندانی ایرانی بودند و به نژاد خود انسجام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شاعران پرداختند و نویسندگان را به ترجمۀ کتاب های معتبر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آنان سبب شد ادبیات فارسی که از زمان طاهریان و صفاریان پا گرفته بود، سریع تر راه کمال را بپیماید و شاعران و نویسندگانی چون ابوشکور بلخی، رودکی سمرقندی، دقیقی طوسی و ابوعلی بلعمی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تألیف شناسنامه استاد طوس فردوسی که بعدها به نام غزنویان رقم خورده است، در زمان این سلسله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عهد که باید مورد توجه قرار گیرد در آن بود که پادشاهان مزاحمتی به ارباب فرقه ها و مذاهب گوناگون ایجاد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آنان کسی به دلیل اظهار عقیدۀ علمی و دینی خود دچار آن مضیقه هایی که نویسندگان و اندیشمندان دورۀ غزنوی و سلجوقی با آن مواجه بودند،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می توان گفت که دورۀ سامانی دورۀ شکوفایی زبان و ادبیات پارسی بود به گونه ای که هم شعر و هم نثر و دیگر علوم در این دوره به شکوفایی رسیدند و همچنین بزرگترین شاعران و دانشمندان هم در این دوره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این دوره می توان به رودکی، شهید بلخی، فردوسی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شاعران نام برد و از دانشمندان بزرگ این دوره می توانیم به ابن سینا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بخارا که پایتخت دولت سامانی بود به رقیبی برای بغداد درآمد و از نظر شکوه و مراکز علمی و ادبی با بغداد رقابت تنگاتنگی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مختصات و ویژگی های شعری این دوره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واژگان مهجور و کهن پارسی</w:t>
      </w:r>
      <w:r>
        <w:rPr>
          <w:rFonts w:eastAsia="IRNazanin" w:cs="IRNazanin"/>
          <w:color w:val="111111"/>
          <w:sz w:val="28"/>
          <w:szCs w:val="28"/>
          <w:rtl w:val="true"/>
          <w:lang w:bidi="fa-IR"/>
        </w:rPr>
        <w:t>.</w:t>
      </w:r>
      <w:bookmarkStart w:id="51" w:name="pg9634_125384"/>
    </w:p>
    <w:p>
      <w:pPr>
        <w:pStyle w:val="BookText"/>
        <w:rPr/>
      </w:pPr>
      <w:bookmarkEnd w:id="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شعر این دوره مدح و وصف و حکمت و عشق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شعر ساده و تعبیرها کهنه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شعر هم مانند دورۀ قبل قطعه است البته لازم به ذکر است که در این دوره قالب های دیگری هم مانند مثنوی رواج پیدا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شاعران برای مضمون آفرینی با اشیاء و طبیعت برخورد مستقیم دارند و تشبیهات اغلب محسوس به محسوس</w:t>
      </w:r>
      <w:r>
        <w:rPr>
          <w:rStyle w:val="FootnoteAnchor"/>
          <w:rtl w:val="true"/>
        </w:rPr>
        <w:footnoteReference w:id="1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52" w:name="__RefHeading___Toc7607068_2870459653"/>
      <w:bookmarkStart w:id="53" w:name="_Toc18"/>
      <w:bookmarkEnd w:id="52"/>
      <w:r>
        <w:rPr/>
        <w:t>3</w:t>
      </w:r>
      <w:r>
        <w:rPr>
          <w:rtl w:val="true"/>
        </w:rPr>
        <w:t xml:space="preserve">. </w:t>
      </w:r>
      <w:r>
        <w:rPr>
          <w:rtl w:val="true"/>
        </w:rPr>
        <w:t>دورۀ غزنوی و اوایل سلجوقی</w:t>
      </w:r>
      <w:r>
        <w:rPr>
          <w:rtl w:val="true"/>
        </w:rPr>
        <w:t>:</w:t>
      </w:r>
      <w:bookmarkEnd w:id="53"/>
    </w:p>
    <w:p>
      <w:pPr>
        <w:pStyle w:val="BookText"/>
        <w:rPr/>
      </w:pPr>
      <w:r>
        <w:rPr>
          <w:rFonts w:ascii="IRNazanin" w:hAnsi="IRNazanin" w:eastAsia="IRNazanin"/>
          <w:color w:val="111111"/>
          <w:sz w:val="28"/>
          <w:sz w:val="28"/>
          <w:szCs w:val="28"/>
          <w:rtl w:val="true"/>
          <w:lang w:bidi="fa-IR"/>
        </w:rPr>
        <w:t>غزنویان یک سلسلۀ ترک تبار بودند که بر حکومت سامانیان چیرگی یافتند و بر قسمت بزرگی از شرق ایران مخصوصاً خراسان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کارآمدن غزنویان ، نخستین شاهان غزنوی مانند سبکتگین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دلایل سیاسی و اقتصادی ابتدا توجه چندانی به شعر و ادب نداشتند اما از پادشاهی محمود، در پی لشکرکشی های وی به هندوستان به شیوۀ خلفای بغداد دربار با شکوهی را بر هم زدند و برای تبلیغ و نام آوری به تشویق و تکریم و جذب شاعران و دانشمندان پرداختند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پادشاهان غزنوی اصالتاً ترک بودند ولی برای حفظ حکومت خود و جلب نظر مردم ایران به ترویج زبان فارسی و حمایت از شاعران پارسی گوی پرداختند و حتی در این کار اهتمام شاهان و امیران غزنوی برای گسترش زبان و ادبیات پارسی، بیشتر از رقبای ایرانی هم دورۀ خود یعنی سلسلۀ آل بویه بود که سلسلۀ آل بوی در ادبیات از شعرای عرب تمجید می کردند و حامی بزرگ و مروج بزرگ زبان و </w:t>
      </w:r>
    </w:p>
    <w:p>
      <w:pPr>
        <w:pStyle w:val="BookText"/>
        <w:rPr/>
      </w:pPr>
      <w:r>
        <w:rPr>
          <w:rFonts w:ascii="IRNazanin" w:hAnsi="IRNazanin" w:eastAsia="IRNazanin"/>
          <w:color w:val="111111"/>
          <w:sz w:val="28"/>
          <w:sz w:val="28"/>
          <w:szCs w:val="28"/>
          <w:rtl w:val="true"/>
          <w:lang w:bidi="fa-IR"/>
        </w:rPr>
        <w:t>ادبیات عرب بودند، دلیل این حمایت ها هم این بود که باور داشتند که زبان عربی زبان دین مبین اسلام است و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لشکرکشی محمود غزنوی به هندوستان و فتح آن زبان و ادبیات پارسی در شبه قارۀ هند رواج پیدا کرد به طوری که حتی زبان دینی آن ها شد و در دوره های بعد حتی شاهان هند در دربار خود به زبان پارسی صحبت می کردند این درخشش و ماندگاری زبان پارسی در شبه قارۀ هند تا زمان مستعمره شدن هند توسط انگلیسی ها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غزنویان با آنکه ترک بودند و قاعدتاً باید برخلاف روش سامانیان عمل کنند و به زبان و ادبیات پارسی توجهی نکنند و بیشتر به زبان عربی و زبان ترکی بپردازند و به گونه ای به تغییر سبک اقدام کنند ولی اینگونه عمل نکردند؛ زیرا غزنویان غلامانی بودند که در ایران پروریده شده بودند و تا حدی خوی ایرانی به خود گرفته و با آداب و رسوم و فرهنگ ایرانیان مانوس شده بودند و راه و رسم کشورداری را از سامانیان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شد که غزنویان هم مانند سامانیان به ترویج زبان و ادبیات پارسی بپردازند و از شاعران و ادیبان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شاعران بزرگ این دوره می توان به عنصری، فرخی سیستانی، منوجهری دامغانی و ناصرخسرو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شعری این دوره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فخیم و استوار و تا اندازه ای پخته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سنجش با دورۀ سامانی و حتی دورۀ طاهریان و صفاریان واژگان عربی بیشتر می شود و از میزان واژه های مهجور و کهن پارسی کاسته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تشبیهات برعکس دورۀ سامانی، کوتاه و معجز می گردد و از تشبیهات دورۀ سامانی و شعر عرب تاثیر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کاربرد صنایع ادبی من جمله استعاره بیشتر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فکری شعری است شاد و عاشقانه و در توصیف بزم و معشوق است</w:t>
      </w:r>
      <w:r>
        <w:rPr>
          <w:rFonts w:eastAsia="IRNazanin" w:cs="IRNazanin"/>
          <w:color w:val="111111"/>
          <w:sz w:val="28"/>
          <w:szCs w:val="28"/>
          <w:rtl w:val="true"/>
          <w:lang w:bidi="fa-IR"/>
        </w:rPr>
        <w:t xml:space="preserve">. </w:t>
      </w:r>
      <w:bookmarkStart w:id="54" w:name="pg9634_125388"/>
    </w:p>
    <w:p>
      <w:pPr>
        <w:pStyle w:val="Heading3"/>
        <w:numPr>
          <w:ilvl w:val="2"/>
          <w:numId w:val="1"/>
        </w:numPr>
        <w:rPr/>
      </w:pPr>
      <w:bookmarkStart w:id="55" w:name="__RefHeading___Toc7607070_2870459653"/>
      <w:bookmarkStart w:id="56" w:name="_Toc19"/>
      <w:bookmarkEnd w:id="54"/>
      <w:bookmarkEnd w:id="55"/>
      <w:r>
        <w:rPr>
          <w:rtl w:val="true"/>
        </w:rPr>
        <w:t>شاعران سبک خراسانی</w:t>
      </w:r>
      <w:r>
        <w:rPr>
          <w:rtl w:val="true"/>
        </w:rPr>
        <w:t>:</w:t>
      </w:r>
      <w:bookmarkEnd w:id="56"/>
    </w:p>
    <w:p>
      <w:pPr>
        <w:pStyle w:val="Heading4"/>
        <w:numPr>
          <w:ilvl w:val="3"/>
          <w:numId w:val="1"/>
        </w:numPr>
        <w:rPr/>
      </w:pPr>
      <w:bookmarkStart w:id="57" w:name="__RefHeading___Toc7607072_287045965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سبک خراسانی نقطه عطفی در ادبیات پارسی بود؛ زیرا در این سبک شاعرانی پا به عرصه گذاشتند که ادبیات را شکوفا کردند و زبان و ادبیات را از فروپاشی نجات دادند؛ زیرا تا سال ها پس از شکست ایرانیان از اعراب، در کل زبان پارسی دچار انحطاط و تزلزل قرار گرفت و تا جایی ادامه پیدا کرد که بسیاری از واژگان عربی وارد زبان پارسی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قرن از این ماجرا شاعرانی پا به عرصه گذاشتند که اگر نبودند زبان پارسی دچار نوعی نابودی قرار می گرفت و جایگاهی را که اکنون این زبان در دنیا دارد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با سرودن اشعار و آثار خود به زبان پارسی و استفاده از لغات کهن پارسی و استفاده اندک تا جایی که معادل پارسی آن نبود از لغات عربی به کار می بردند که باعث شد زبان پارسی پس از قرن ها باز هم قوت و غنای خود را بازیابد و به عنوان زبان ماندگار به نسل های آینده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این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 سمرقندی، شهید بلخی، ابوشکور بلخی، منیجک ترمذی، کسایی مروزی، دقیقی طوسی، ابوالقاسم فردوسی، بهرامی سرخسی، زینبی علوی، عسجدی، غضایری لبیبی، اسدی، عنصری، ابوالفرج رونی، ابو حنفیه اسکانی، عیوقی، رابعه قزداری، فرخی سیستانی، غضایری رازی، منوچهری دامغانی، فخرالدین اسعد گرگانی، مسعود سعد سلمان، امیر معزی، ناصرخسرو، سنایی غزنوی، لامعی گرگانی، عماد زوزنی، باخزری، ایازی، ازرقی، ادیب زوزنی، لوکری، خیام و ابوسعید ابوالخیر</w:t>
      </w:r>
      <w:r>
        <w:rPr>
          <w:rFonts w:eastAsia="IRNazanin" w:cs="IRNazanin"/>
          <w:color w:val="111111"/>
          <w:sz w:val="28"/>
          <w:szCs w:val="28"/>
          <w:rtl w:val="true"/>
          <w:lang w:bidi="fa-IR"/>
        </w:rPr>
        <w:t>.</w:t>
      </w:r>
    </w:p>
    <w:p>
      <w:pPr>
        <w:pStyle w:val="Heading4"/>
        <w:numPr>
          <w:ilvl w:val="3"/>
          <w:numId w:val="1"/>
        </w:numPr>
        <w:rPr/>
      </w:pPr>
      <w:bookmarkStart w:id="59" w:name="__RefHeading___Toc7607074_2870459653"/>
      <w:bookmarkStart w:id="60" w:name="_Toc21"/>
      <w:bookmarkEnd w:id="59"/>
      <w:r>
        <w:rPr/>
        <w:t>1</w:t>
      </w:r>
      <w:r>
        <w:rPr>
          <w:rtl w:val="true"/>
        </w:rPr>
        <w:t xml:space="preserve">. </w:t>
      </w:r>
      <w:r>
        <w:rPr>
          <w:rtl w:val="true"/>
        </w:rPr>
        <w:t>رودکی</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rtl w:val="true"/>
          <w:lang w:bidi="fa-IR"/>
        </w:rPr>
        <w:t>(</w:t>
      </w:r>
      <w:r>
        <w:rPr>
          <w:rFonts w:eastAsia="IRNazanin" w:cs="IRNazanin"/>
          <w:color w:val="111111"/>
          <w:sz w:val="28"/>
          <w:szCs w:val="28"/>
          <w:lang w:bidi="fa-IR"/>
        </w:rPr>
        <w:t>244329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و از کهن ترین شاعران پارسی 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جعفر بن محمد بن حکیم بن عبدالرحمن بن آدم متخلص به </w:t>
      </w:r>
    </w:p>
    <w:p>
      <w:pPr>
        <w:pStyle w:val="BookText"/>
        <w:rPr/>
      </w:pPr>
      <w:r>
        <w:rPr>
          <w:rFonts w:ascii="IRNazanin" w:hAnsi="IRNazanin" w:eastAsia="IRNazanin"/>
          <w:color w:val="111111"/>
          <w:sz w:val="28"/>
          <w:sz w:val="28"/>
          <w:szCs w:val="28"/>
          <w:rtl w:val="true"/>
          <w:lang w:bidi="fa-IR"/>
        </w:rPr>
        <w:t>رودکی و مشهور است به استاد شاعران و نخستین شاعر مشهور پارسی سرای ایرانی در دورۀ سامانی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 شاعر قرن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روستایی در تاجیکستان امروزی در ناحیه رودک در نزدیکی نخشب و سمرقند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 را اولین شاعر بزرگ پارسی گوی و پدر شعر فارسی می دانند ، به این دلیل است که تا پیش از وی کسی دیوان شعر نداشته است ولی رودکی دارای دیوان شعر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دوران پیش از اسلام شاعرانی بودند که به زبان پارسی شعر می سرودند، ولی از آنها اشعار و حتی دیوانی باقی نمانده است ؛ زیرا در ایران پیش از اسلام اشعار مکتوب نمی شدند و جنبۀ شفاهی داشتند در این مورد نه تنها اشعار، بلکه ادبیات هم به صورت شفاهی بودند و دوما اگر اشعاری هم مکتوب شده بودند در زمان حملۀ اعراب و به آتش کشیدن کتاب ها و کتابخانه ها و توسط اعراب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 آثار رودکی که گفته می شود بیش از یک میلیون و سیصد هزار بیت و نیز شش مثنوی بوده، فقط ابیاتی پراکنده به همراه چند قصیده، غزل و رباعی باقیمانده است و همچنین تعداد ابیات باقی مانده از رودکی 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مهارت های رودکی در سبک خراسانی کاربرد صور خیال، از جمله تشبیه و استعاره در اشعار است، تصاویری که رودکی در اشعاری به کار برده، برعکس شعرای دیگر سبک خراسانی متحرک و جاندار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رودکی مهمترین آرایه هایی است که رودکی در اشعار خود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رودکی کور مادرزاد بوده است که بر همین موضوع محققان و ادیبان را شگفت زده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رودکی در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هجری قمری همزمان با تولد فردوسی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از نظر زبانی، واژگان عربی اندکی دارد و گاهی به جای کلمات پارسی، لغت عربی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در قالب هایی چون قطعه، مثنوی، قصیده و رباعی شعر </w:t>
      </w:r>
      <w:bookmarkStart w:id="61" w:name="pg9634_125392"/>
    </w:p>
    <w:p>
      <w:pPr>
        <w:pStyle w:val="BookText"/>
        <w:rPr/>
      </w:pPr>
      <w:bookmarkEnd w:id="61"/>
      <w:r>
        <w:rPr>
          <w:rFonts w:ascii="IRNazanin" w:hAnsi="IRNazanin" w:eastAsia="IRNazanin"/>
          <w:color w:val="111111"/>
          <w:sz w:val="28"/>
          <w:sz w:val="28"/>
          <w:szCs w:val="28"/>
          <w:rtl w:val="true"/>
          <w:lang w:bidi="fa-IR"/>
        </w:rPr>
        <w:t>گفته است، قطعات رودکی اندرزگونه است و قصاید او عموماً یا در مدح است یا در وصف حال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معروف رودکی این شعر اوست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بوی جوی مولیان آید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یار مهربان آید همی</w:t>
      </w:r>
    </w:p>
    <w:p>
      <w:pPr>
        <w:pStyle w:val="BookText"/>
        <w:rPr/>
      </w:pPr>
      <w:r>
        <w:rPr>
          <w:rFonts w:ascii="IRNazanin" w:hAnsi="IRNazanin" w:eastAsia="IRNazanin"/>
          <w:color w:val="111111"/>
          <w:sz w:val="28"/>
          <w:sz w:val="28"/>
          <w:szCs w:val="28"/>
          <w:rtl w:val="true"/>
          <w:lang w:bidi="fa-IR"/>
        </w:rPr>
        <w:t xml:space="preserve">ریگ آموی و درشتی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پایم پرنیان آید همی</w:t>
      </w:r>
    </w:p>
    <w:p>
      <w:pPr>
        <w:pStyle w:val="BookText"/>
        <w:rPr/>
      </w:pPr>
      <w:r>
        <w:rPr>
          <w:rFonts w:ascii="IRNazanin" w:hAnsi="IRNazanin" w:eastAsia="IRNazanin"/>
          <w:color w:val="111111"/>
          <w:sz w:val="28"/>
          <w:sz w:val="28"/>
          <w:szCs w:val="28"/>
          <w:rtl w:val="true"/>
          <w:lang w:bidi="fa-IR"/>
        </w:rPr>
        <w:t xml:space="preserve">آب جیحون از نشاط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خنگ ما را تا میان آید همی</w:t>
      </w:r>
    </w:p>
    <w:p>
      <w:pPr>
        <w:pStyle w:val="BookText"/>
        <w:rPr/>
      </w:pPr>
      <w:r>
        <w:rPr>
          <w:rFonts w:ascii="IRNazanin" w:hAnsi="IRNazanin" w:eastAsia="IRNazanin"/>
          <w:color w:val="111111"/>
          <w:sz w:val="28"/>
          <w:sz w:val="28"/>
          <w:szCs w:val="28"/>
          <w:rtl w:val="true"/>
          <w:lang w:bidi="fa-IR"/>
        </w:rPr>
        <w:t>ای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 و دیر 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زی تو شادمان آید همی</w:t>
      </w:r>
    </w:p>
    <w:p>
      <w:pPr>
        <w:pStyle w:val="BookText"/>
        <w:rPr/>
      </w:pPr>
      <w:r>
        <w:rPr>
          <w:rFonts w:ascii="IRNazanin" w:hAnsi="IRNazanin" w:eastAsia="IRNazanin"/>
          <w:color w:val="111111"/>
          <w:sz w:val="28"/>
          <w:sz w:val="28"/>
          <w:szCs w:val="28"/>
          <w:rtl w:val="true"/>
          <w:lang w:bidi="fa-IR"/>
        </w:rPr>
        <w:t xml:space="preserve">میر ماه است و بخارا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سوی آسمان آید همی</w:t>
      </w:r>
    </w:p>
    <w:p>
      <w:pPr>
        <w:pStyle w:val="BookText"/>
        <w:rPr/>
      </w:pPr>
      <w:r>
        <w:rPr>
          <w:rFonts w:ascii="IRNazanin" w:hAnsi="IRNazanin" w:eastAsia="IRNazanin"/>
          <w:color w:val="111111"/>
          <w:sz w:val="28"/>
          <w:sz w:val="28"/>
          <w:szCs w:val="28"/>
          <w:rtl w:val="true"/>
          <w:lang w:bidi="fa-IR"/>
        </w:rPr>
        <w:t xml:space="preserve">میر سرو است و بخارا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سوی بوستان آید همی</w:t>
      </w:r>
    </w:p>
    <w:p>
      <w:pPr>
        <w:pStyle w:val="BookText"/>
        <w:rPr/>
      </w:pPr>
      <w:r>
        <w:rPr>
          <w:rFonts w:ascii="IRNazanin" w:hAnsi="IRNazanin" w:eastAsia="IRNazanin"/>
          <w:color w:val="111111"/>
          <w:sz w:val="28"/>
          <w:sz w:val="28"/>
          <w:szCs w:val="28"/>
          <w:rtl w:val="true"/>
          <w:lang w:bidi="fa-IR"/>
        </w:rPr>
        <w:t xml:space="preserve">آفرین و مدح سود آید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گنج اندر زیان آید همی</w:t>
      </w:r>
    </w:p>
    <w:p>
      <w:pPr>
        <w:pStyle w:val="Heading4"/>
        <w:numPr>
          <w:ilvl w:val="3"/>
          <w:numId w:val="1"/>
        </w:numPr>
        <w:rPr/>
      </w:pPr>
      <w:bookmarkStart w:id="62" w:name="__RefHeading___Toc7607076_2870459653"/>
      <w:bookmarkStart w:id="63" w:name="_Toc22"/>
      <w:bookmarkEnd w:id="62"/>
      <w:r>
        <w:rPr/>
        <w:t>2</w:t>
      </w:r>
      <w:r>
        <w:rPr>
          <w:rtl w:val="true"/>
        </w:rPr>
        <w:t xml:space="preserve">. </w:t>
      </w:r>
      <w:r>
        <w:rPr>
          <w:rtl w:val="true"/>
        </w:rPr>
        <w:t>شهید بلخی</w:t>
      </w:r>
      <w:bookmarkEnd w:id="63"/>
    </w:p>
    <w:p>
      <w:pPr>
        <w:pStyle w:val="BookText"/>
        <w:rPr/>
      </w:pPr>
      <w:r>
        <w:rPr>
          <w:rFonts w:ascii="IRNazanin" w:hAnsi="IRNazanin" w:eastAsia="IRNazanin"/>
          <w:color w:val="111111"/>
          <w:sz w:val="28"/>
          <w:sz w:val="28"/>
          <w:szCs w:val="28"/>
          <w:rtl w:val="true"/>
          <w:lang w:bidi="fa-IR"/>
        </w:rPr>
        <w:t xml:space="preserve">شهید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و متکلمان و حکیمان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از شاعران زبده هم دورۀ خود و سبک خراسانی بود و در فلسفه نیز دارای تبحر بی نظیری بود و به مناظره با سایر فلاسفه از جمله زکریای رازی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بلخی از پیشگامان شعر فارسی است و مانند رودکی نزد شعرای بعد از خود مورد احترام و تقلید بوده و او را در ردیف رودکی قرار داده اند و همچنین رودکی برای مرگ او مرثیه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باقی مانده است و ظاهرا می توان نخستین غزل در معنای اصطلاحی را در آثار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بود که علاوه بر اینکه بر زبان پارسی شعر می سروده است به زبان عربی نیز دارای اشعار و آثاری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معروف شهید بلخی می توان به این دو بیت اشاره کرد</w:t>
      </w:r>
      <w:r>
        <w:rPr>
          <w:rFonts w:eastAsia="IRNazanin" w:cs="IRNazanin"/>
          <w:color w:val="111111"/>
          <w:sz w:val="28"/>
          <w:szCs w:val="28"/>
          <w:rtl w:val="true"/>
          <w:lang w:bidi="fa-IR"/>
        </w:rPr>
        <w:t xml:space="preserve">: </w:t>
      </w:r>
      <w:bookmarkStart w:id="64" w:name="pg9634_125393"/>
    </w:p>
    <w:p>
      <w:pPr>
        <w:pStyle w:val="BookText"/>
        <w:rPr/>
      </w:pPr>
      <w:bookmarkEnd w:id="64"/>
      <w:r>
        <w:rPr>
          <w:rFonts w:ascii="IRNazanin" w:hAnsi="IRNazanin" w:eastAsia="IRNazanin"/>
          <w:color w:val="111111"/>
          <w:sz w:val="28"/>
          <w:sz w:val="28"/>
          <w:szCs w:val="28"/>
          <w:rtl w:val="true"/>
          <w:lang w:bidi="fa-IR"/>
        </w:rPr>
        <w:t xml:space="preserve">اگر غم را چو آتش دود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تاریک ماندی جاودانه</w:t>
      </w:r>
    </w:p>
    <w:p>
      <w:pPr>
        <w:pStyle w:val="BookText"/>
        <w:rPr/>
      </w:pPr>
      <w:r>
        <w:rPr>
          <w:rFonts w:ascii="IRNazanin" w:hAnsi="IRNazanin" w:eastAsia="IRNazanin"/>
          <w:color w:val="111111"/>
          <w:sz w:val="28"/>
          <w:sz w:val="28"/>
          <w:szCs w:val="28"/>
          <w:rtl w:val="true"/>
          <w:lang w:bidi="fa-IR"/>
        </w:rPr>
        <w:t xml:space="preserve">درین گیتی سراسر گر بگردی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نیابی شادمانه</w:t>
      </w:r>
    </w:p>
    <w:p>
      <w:pPr>
        <w:pStyle w:val="BookText"/>
        <w:rPr/>
      </w:pPr>
      <w:r>
        <w:rPr>
          <w:rFonts w:ascii="IRNazanin" w:hAnsi="IRNazanin" w:eastAsia="IRNazanin"/>
          <w:color w:val="111111"/>
          <w:sz w:val="28"/>
          <w:sz w:val="28"/>
          <w:szCs w:val="28"/>
          <w:rtl w:val="true"/>
          <w:lang w:bidi="fa-IR"/>
        </w:rPr>
        <w:t xml:space="preserve">همچنین شاعرانی هم در مورد شهید دارای اشعاری هستند که می توان به این اشعار اشارت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رودکی در مرثیه شهید بلخی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شهید رفت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 رفته گر و می اندیش</w:t>
      </w:r>
    </w:p>
    <w:p>
      <w:pPr>
        <w:pStyle w:val="BookText"/>
        <w:rPr/>
      </w:pPr>
      <w:r>
        <w:rPr>
          <w:rFonts w:ascii="IRNazanin" w:hAnsi="IRNazanin" w:eastAsia="IRNazanin"/>
          <w:color w:val="111111"/>
          <w:sz w:val="28"/>
          <w:sz w:val="28"/>
          <w:szCs w:val="28"/>
          <w:rtl w:val="true"/>
          <w:lang w:bidi="fa-IR"/>
        </w:rPr>
        <w:t xml:space="preserve">از شمار دو چشم یک تن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شمار خرد هزاران بیش</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همچین دقیقی نیز او را در کنار رودکی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زنده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شاعر تیره چشم روشن بینی</w:t>
      </w:r>
    </w:p>
    <w:p>
      <w:pPr>
        <w:pStyle w:val="BookText"/>
        <w:rPr/>
      </w:pPr>
      <w:r>
        <w:rPr>
          <w:rFonts w:ascii="IRNazanin" w:hAnsi="IRNazanin" w:eastAsia="IRNazanin"/>
          <w:color w:val="111111"/>
          <w:sz w:val="28"/>
          <w:sz w:val="28"/>
          <w:szCs w:val="28"/>
          <w:rtl w:val="true"/>
          <w:lang w:bidi="fa-IR"/>
        </w:rPr>
        <w:t xml:space="preserve">تا شاه مرا مدیح گفتندی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خوش و معانی رنگین</w:t>
      </w:r>
      <w:r>
        <w:rPr>
          <w:rStyle w:val="FootnoteAnchor"/>
          <w:rtl w:val="true"/>
        </w:rPr>
        <w:footnoteReference w:id="16"/>
      </w:r>
    </w:p>
    <w:p>
      <w:pPr>
        <w:pStyle w:val="Heading4"/>
        <w:numPr>
          <w:ilvl w:val="3"/>
          <w:numId w:val="1"/>
        </w:numPr>
        <w:rPr/>
      </w:pPr>
      <w:bookmarkStart w:id="65" w:name="__RefHeading___Toc7607078_2870459653"/>
      <w:bookmarkStart w:id="66" w:name="_Toc23"/>
      <w:bookmarkEnd w:id="65"/>
      <w:r>
        <w:rPr/>
        <w:t>3</w:t>
      </w:r>
      <w:r>
        <w:rPr>
          <w:rtl w:val="true"/>
        </w:rPr>
        <w:t xml:space="preserve">. </w:t>
      </w:r>
      <w:r>
        <w:rPr>
          <w:rtl w:val="true"/>
        </w:rPr>
        <w:t>کسایی مروزی</w:t>
      </w:r>
      <w:bookmarkEnd w:id="66"/>
    </w:p>
    <w:p>
      <w:pPr>
        <w:pStyle w:val="Heading5"/>
        <w:numPr>
          <w:ilvl w:val="4"/>
          <w:numId w:val="1"/>
        </w:numPr>
        <w:rPr/>
      </w:pPr>
      <w:bookmarkStart w:id="67" w:name="__RefHeading___Toc7607080_2870459653"/>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کسایی مروزی </w:t>
      </w:r>
      <w:r>
        <w:rPr>
          <w:rFonts w:eastAsia="IRNazanin" w:cs="IRNazanin"/>
          <w:color w:val="111111"/>
          <w:sz w:val="28"/>
          <w:szCs w:val="28"/>
          <w:rtl w:val="true"/>
          <w:lang w:bidi="fa-IR"/>
        </w:rPr>
        <w:t>(</w:t>
      </w:r>
      <w:r>
        <w:rPr>
          <w:rFonts w:eastAsia="IRNazanin" w:cs="IRNazanin"/>
          <w:color w:val="111111"/>
          <w:sz w:val="28"/>
          <w:szCs w:val="28"/>
          <w:lang w:bidi="fa-IR"/>
        </w:rPr>
        <w:t>341394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شاعران ایرانی در نیمه دوم قرن چهارم هجری و به نظر برخی آغاز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نامش بر می آید و خود وی نیز به آن اشاره کرده است 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در اواخر دورۀ سامانیان و اوایل دورۀ غزنویان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مروزی مذهب شیعه داشت و ظاهرا نخستین شاعری است که قصیده ای در رثای شهدای کربلا سروده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کسایی مروزی از شاعرانی است که اشعارش بر محور عقاید کلامی اش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مدح و مدیحه سرایی متنفر بود و دوری می کرد، بنابر اشعار او همچنین از اشعار عاشقانه نیز تا حد امکان دوری می جست اگرچه از این نوع شعر در اشعارش وجود دارد</w:t>
      </w:r>
      <w:r>
        <w:rPr>
          <w:rFonts w:eastAsia="IRNazanin" w:cs="IRNazanin"/>
          <w:color w:val="111111"/>
          <w:sz w:val="28"/>
          <w:szCs w:val="28"/>
          <w:rtl w:val="true"/>
          <w:lang w:bidi="fa-IR"/>
        </w:rPr>
        <w:t xml:space="preserve">. </w:t>
      </w:r>
      <w:bookmarkStart w:id="69" w:name="pg9634_125394"/>
    </w:p>
    <w:p>
      <w:pPr>
        <w:pStyle w:val="BookText"/>
        <w:rPr/>
      </w:pPr>
      <w:bookmarkEnd w:id="69"/>
      <w:r>
        <w:rPr>
          <w:rFonts w:ascii="IRNazanin" w:hAnsi="IRNazanin" w:eastAsia="IRNazanin"/>
          <w:color w:val="111111"/>
          <w:sz w:val="28"/>
          <w:sz w:val="28"/>
          <w:szCs w:val="28"/>
          <w:rtl w:val="true"/>
          <w:lang w:bidi="fa-IR"/>
        </w:rPr>
        <w:t>کسایی مروزی از نظر ادبی بیشتر به زهد و اندرز توجه داشت، به طوری که در قرن پنجم مورد توجه ناصرخسرو قرار گرفت و بیشتر مضامین ناصرخسرو بیشتر جنبۀ پند و اندرز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کسایی مروزی از ستایشگران و مدیحه سرایان خاندان سامانی بود، ولی بعد از اینکه حکومت سامانی سقوط کرد و منقرض شد، کسایی هم دچار دگرگونی فکری شد و دیگر تا می توانست از مدح حاکمان و امرای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 کرد، او دیگر در مسیر فکری و عقایدی دیگر افتاده بود و از کار گذشتۀ خود که مدیحه سرایی می کرد اظهار پشیمانی و ندامت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فکری کسایی که شاید به سبب نابودی و سقوط حکومت سامانی بود باعث شد که کسایی از مدیحه سرایی دست بشوید و دیگر به مدح کسی نپردازد و به اشعار پند و اندرز روی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کسایی مروزی از شاعرانی است که در سبک خراسانی باید بدان توجه کرد؛ زیرا صور خیال شعری او، قوی ترین عنصر شعر قرن چهارم است به طوری که صور خیال او و وصف های روشن و تشبیهات ساده و در عین حال دلنشین او مورد توجه و الهام شاعران دوره های بعد شد </w:t>
      </w:r>
      <w:r>
        <w:rPr>
          <w:rFonts w:eastAsia="IRNazanin" w:cs="IRNazanin"/>
          <w:color w:val="111111"/>
          <w:sz w:val="28"/>
          <w:szCs w:val="28"/>
          <w:rtl w:val="true"/>
          <w:lang w:bidi="fa-IR"/>
        </w:rPr>
        <w:t>.</w:t>
      </w:r>
    </w:p>
    <w:p>
      <w:pPr>
        <w:pStyle w:val="Heading5"/>
        <w:numPr>
          <w:ilvl w:val="4"/>
          <w:numId w:val="1"/>
        </w:numPr>
        <w:rPr/>
      </w:pPr>
      <w:bookmarkStart w:id="70" w:name="__RefHeading___Toc7607082_2870459653"/>
      <w:bookmarkStart w:id="71" w:name="_Toc25"/>
      <w:bookmarkEnd w:id="70"/>
      <w:r>
        <w:rPr>
          <w:rtl w:val="true"/>
        </w:rPr>
        <w:t>نمونه اشعار کسایی مروزی</w:t>
      </w:r>
      <w:bookmarkEnd w:id="71"/>
    </w:p>
    <w:p>
      <w:pPr>
        <w:pStyle w:val="BookText"/>
        <w:rPr/>
      </w:pPr>
      <w:r>
        <w:rPr>
          <w:rFonts w:ascii="IRNazanin" w:hAnsi="IRNazanin" w:eastAsia="IRNazanin"/>
          <w:color w:val="111111"/>
          <w:sz w:val="28"/>
          <w:sz w:val="28"/>
          <w:szCs w:val="28"/>
          <w:rtl w:val="true"/>
          <w:lang w:bidi="fa-IR"/>
        </w:rPr>
        <w:t xml:space="preserve">باد صبا درآمد فردوس گشت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نیسان</w:t>
      </w:r>
      <w:r>
        <w:rPr>
          <w:rStyle w:val="FootnoteAnchor"/>
          <w:rtl w:val="true"/>
        </w:rPr>
        <w:footnoteReference w:id="17"/>
      </w:r>
      <w:r>
        <w:rPr>
          <w:rFonts w:ascii="IRNazanin" w:hAnsi="IRNazanin" w:eastAsia="IRNazanin"/>
          <w:color w:val="111111"/>
          <w:sz w:val="28"/>
          <w:sz w:val="28"/>
          <w:szCs w:val="28"/>
          <w:rtl w:val="true"/>
          <w:lang w:bidi="fa-IR"/>
        </w:rPr>
        <w:t>به فرش دیبا</w:t>
      </w:r>
    </w:p>
    <w:p>
      <w:pPr>
        <w:pStyle w:val="BookText"/>
        <w:rPr/>
      </w:pPr>
      <w:r>
        <w:rPr>
          <w:rFonts w:ascii="IRNazanin" w:hAnsi="IRNazanin" w:eastAsia="IRNazanin"/>
          <w:color w:val="111111"/>
          <w:sz w:val="28"/>
          <w:sz w:val="28"/>
          <w:szCs w:val="28"/>
          <w:rtl w:val="true"/>
          <w:lang w:bidi="fa-IR"/>
        </w:rPr>
        <w:t xml:space="preserve">آمد نسیمِ سنبل با مشک و با قرنفُل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نامهٔ گل باد صبا به صهبا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کهسار چون زمرّد نقطه زده ز بُسَّد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نعت او مُشَعبد حیران شده ست و شیدا </w:t>
      </w:r>
      <w:bookmarkStart w:id="72" w:name="pg9634_125395"/>
    </w:p>
    <w:p>
      <w:pPr>
        <w:pStyle w:val="BookText"/>
        <w:rPr/>
      </w:pPr>
      <w:bookmarkEnd w:id="72"/>
      <w:r>
        <w:rPr>
          <w:rFonts w:ascii="IRNazanin" w:hAnsi="IRNazanin" w:eastAsia="IRNazanin"/>
          <w:color w:val="111111"/>
          <w:sz w:val="28"/>
          <w:sz w:val="28"/>
          <w:szCs w:val="28"/>
          <w:rtl w:val="true"/>
          <w:lang w:bidi="fa-IR"/>
        </w:rPr>
        <w:t xml:space="preserve">آبِ کبود بوده چون آینه زدوده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شده ست سوده کرده به می مُطرّا</w:t>
      </w:r>
    </w:p>
    <w:p>
      <w:pPr>
        <w:pStyle w:val="BookText"/>
        <w:rPr/>
      </w:pPr>
      <w:r>
        <w:rPr>
          <w:rFonts w:ascii="IRNazanin" w:hAnsi="IRNazanin" w:eastAsia="IRNazanin"/>
          <w:color w:val="111111"/>
          <w:sz w:val="28"/>
          <w:sz w:val="28"/>
          <w:szCs w:val="28"/>
          <w:rtl w:val="true"/>
          <w:lang w:bidi="fa-IR"/>
        </w:rPr>
        <w:t xml:space="preserve">رنگ نبید و هامون پیروزه گشت و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 خدنگ و زیتون چون قبّه های خضرا</w:t>
      </w:r>
    </w:p>
    <w:p>
      <w:pPr>
        <w:pStyle w:val="BookText"/>
        <w:rPr/>
      </w:pPr>
      <w:r>
        <w:rPr>
          <w:rFonts w:ascii="IRNazanin" w:hAnsi="IRNazanin" w:eastAsia="IRNazanin"/>
          <w:color w:val="111111"/>
          <w:sz w:val="28"/>
          <w:sz w:val="28"/>
          <w:szCs w:val="28"/>
          <w:rtl w:val="true"/>
          <w:lang w:bidi="fa-IR"/>
        </w:rPr>
        <w:t>دشت است یا سِتبرق</w:t>
      </w:r>
      <w:r>
        <w:rPr>
          <w:rStyle w:val="FootnoteAnchor"/>
          <w:rtl w:val="true"/>
        </w:rPr>
        <w:footnoteReference w:id="19"/>
      </w:r>
      <w:r>
        <w:rPr>
          <w:rFonts w:ascii="Amiri" w:hAnsi="Amiri" w:eastAsia="Amiri" w:cs="Amiri"/>
          <w:color w:val="111111"/>
          <w:sz w:val="28"/>
          <w:sz w:val="28"/>
          <w:szCs w:val="28"/>
          <w:rtl w:val="true"/>
          <w:lang w:bidi="ar-SA"/>
        </w:rPr>
        <w:t>باغ است یا خُوَرنق</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 دگر مطابق چون شعر سعد و اسما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ابر آمد از بیابان چون طیلسان 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از میانش تابان چون بُسّدین چلیپا</w:t>
      </w:r>
    </w:p>
    <w:p>
      <w:pPr>
        <w:pStyle w:val="BookText"/>
        <w:rPr/>
      </w:pPr>
      <w:r>
        <w:rPr>
          <w:rFonts w:ascii="IRNazanin" w:hAnsi="IRNazanin" w:eastAsia="IRNazanin"/>
          <w:color w:val="111111"/>
          <w:sz w:val="28"/>
          <w:sz w:val="28"/>
          <w:szCs w:val="28"/>
          <w:rtl w:val="true"/>
          <w:lang w:bidi="fa-IR"/>
        </w:rPr>
        <w:t xml:space="preserve">آهو همی گُرازد ، گردن همی 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سوی کوه تازد گه سوی راغ و صحرا</w:t>
      </w:r>
      <w:r>
        <w:rPr>
          <w:rStyle w:val="FootnoteAnchor"/>
          <w:rtl w:val="true"/>
        </w:rPr>
        <w:footnoteReference w:id="22"/>
      </w:r>
    </w:p>
    <w:p>
      <w:pPr>
        <w:pStyle w:val="Heading4"/>
        <w:numPr>
          <w:ilvl w:val="3"/>
          <w:numId w:val="1"/>
        </w:numPr>
        <w:rPr/>
      </w:pPr>
      <w:bookmarkStart w:id="73" w:name="__RefHeading___Toc7607084_2870459653"/>
      <w:bookmarkStart w:id="74" w:name="_Toc26"/>
      <w:bookmarkEnd w:id="73"/>
      <w:r>
        <w:rPr/>
        <w:t>4</w:t>
      </w:r>
      <w:r>
        <w:rPr>
          <w:rtl w:val="true"/>
        </w:rPr>
        <w:t xml:space="preserve">. </w:t>
      </w:r>
      <w:r>
        <w:rPr>
          <w:rtl w:val="true"/>
        </w:rPr>
        <w:t xml:space="preserve">ابو منصور محمدبن احمد طوسی </w:t>
      </w:r>
      <w:r>
        <w:rPr>
          <w:rtl w:val="true"/>
        </w:rPr>
        <w:t>(</w:t>
      </w:r>
      <w:r>
        <w:rPr>
          <w:rtl w:val="true"/>
        </w:rPr>
        <w:t>دقیقی</w:t>
      </w:r>
      <w:r>
        <w:rPr>
          <w:rtl w:val="true"/>
        </w:rPr>
        <w:t>)</w:t>
      </w:r>
      <w:bookmarkEnd w:id="74"/>
    </w:p>
    <w:p>
      <w:pPr>
        <w:pStyle w:val="Heading5"/>
        <w:numPr>
          <w:ilvl w:val="4"/>
          <w:numId w:val="1"/>
        </w:numPr>
        <w:rPr/>
      </w:pPr>
      <w:bookmarkStart w:id="75" w:name="__RefHeading___Toc7607086_2870459653"/>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طوسی دقیقی </w:t>
      </w:r>
      <w:r>
        <w:rPr>
          <w:rFonts w:eastAsia="IRNazanin" w:cs="IRNazanin"/>
          <w:color w:val="111111"/>
          <w:sz w:val="28"/>
          <w:szCs w:val="28"/>
          <w:rtl w:val="true"/>
          <w:lang w:bidi="fa-IR"/>
        </w:rPr>
        <w:t>(</w:t>
      </w:r>
      <w:r>
        <w:rPr>
          <w:rFonts w:eastAsia="IRNazanin" w:cs="IRNazanin"/>
          <w:color w:val="111111"/>
          <w:sz w:val="28"/>
          <w:szCs w:val="28"/>
          <w:lang w:bidi="fa-IR"/>
        </w:rPr>
        <w:t>320367</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پارسی زبان سبک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کسانی بود که پیش از فردوسی تلاش کرد داستان های ملی ایران را به شعر درآورد و از پیشگامان حماسه سرایی به زبان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دقیقی شاهنامه را به فرمان نوح بن منصور سامانی که داعیۀ پرورش و گسترش فرهنگ ملی ایران را داشت، به نظم درآورد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کوچکی از بخش های آغازین شاهنامه فردوسی سرودۀ اوست که فردوسی آن را با ذکر نام نویسنده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خود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هنوز فقط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گشتاسب نامه را سروده بود، سرانجام به دست غلام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و به چه دلیلی دقیقی به دست غلام خود کشته شده است در </w:t>
      </w:r>
    </w:p>
    <w:p>
      <w:pPr>
        <w:pStyle w:val="BookText"/>
        <w:rPr/>
      </w:pPr>
      <w:r>
        <w:rPr>
          <w:rFonts w:ascii="IRNazanin" w:hAnsi="IRNazanin" w:eastAsia="IRNazanin"/>
          <w:color w:val="111111"/>
          <w:sz w:val="28"/>
          <w:sz w:val="28"/>
          <w:szCs w:val="28"/>
          <w:rtl w:val="true"/>
          <w:lang w:bidi="fa-IR"/>
        </w:rPr>
        <w:t>جایی و در منابع تاریخی متاسفانه طبق بررسی های بنده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کشته شدن او شاید به دلیل تعصبات مذهبی مسلمانان و گرایشی که دقیقی به دین زرتشت داشته است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آن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بیت را در شاهنامه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دقیقی در شاهنامه با داستان گشتاسب و به تخت نشستن او آغاز می شود و با قصد ارجاسب تورانی در جنگ دوم علیه گشتاسب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دقیقی علاوه بر مختصات زبانی کهن زبان پارسی، از باورها و داستان های کهن ایران نیز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از لحن حماسی برخوردار است که نمونۀ بارزی از ویژگی سبک خراسانی است و این لحن حماسی دقیقی مورد توجه ویژۀ فردوسی نیز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دقیقی در عین اینکه دارای لحن حماسی است به مدح نیز توجه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شعر او نوعی گرایش به غزل و تغزل دیده می شود که قدرت خیال او را هم در این نوع آثار موجود وی باید جستوجو کرد، هر چند تخیل دقیقی در حماسه های باقی مانده از او در مقایسه با شاهنامه فردوسی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توجه به اشعار دقیقی به دلیل وجود باورهای کهن و ملی ایرانی و رسومات زرتشتی گفته اند که دقیقی دینی زرتشتی داشته است، ولی برخی از ادیبان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دقیقی مانند فردوسی مسلمان و دارای مذهب تشیع بوده است و با توجه به اینکه اگر زادگاه او توس بوده باشد که از شهرهای شیعه نشین بوده است، محتمل است که دقیقی نیز همچون فردوسی نیز شیعه بوده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دوره بسیاری از پیروان مذهب تشیع به فرهنگ باستانی ایران بسیار افتخار می کردند و سعی در احیای فرهنگ و تمدن پارسی بوده اند که این عوامل باعث دشمنی برخی به آن ها بشود و به آن ها نام هایی همچون قرمطی و شعوبی بدهند و آن ها را گناهکار و کافر و در دسته زنادیق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شاید دقیقی با انعکاس باورهای ملی ایرانی و کهن پارسی و عقاید دین باستانی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خود برخی گمان می کردند که دقیقی زرتشتی است و شاید دلیل قتل او </w:t>
      </w:r>
      <w:bookmarkStart w:id="77" w:name="pg9634_125397"/>
    </w:p>
    <w:p>
      <w:pPr>
        <w:pStyle w:val="BookText"/>
        <w:rPr/>
      </w:pPr>
      <w:bookmarkEnd w:id="77"/>
      <w:r>
        <w:rPr>
          <w:rFonts w:ascii="IRNazanin" w:hAnsi="IRNazanin" w:eastAsia="IRNazanin"/>
          <w:color w:val="111111"/>
          <w:sz w:val="28"/>
          <w:sz w:val="28"/>
          <w:szCs w:val="28"/>
          <w:rtl w:val="true"/>
          <w:lang w:bidi="fa-IR"/>
        </w:rPr>
        <w:t>هم همین گمان برخی از مسلمانان متعصب به زرتشتی بودن او و زندیق قرار دادن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اشعاری هم از دقیقی است که نشان از زرتشتی بودن او دارد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زرتشت وارم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 زند را برخوانم از بر</w:t>
      </w:r>
    </w:p>
    <w:p>
      <w:pPr>
        <w:pStyle w:val="BookText"/>
        <w:rPr/>
      </w:pPr>
      <w:r>
        <w:rPr>
          <w:rFonts w:ascii="IRNazanin" w:hAnsi="IRNazanin" w:eastAsia="IRNazanin"/>
          <w:color w:val="111111"/>
          <w:sz w:val="28"/>
          <w:sz w:val="28"/>
          <w:szCs w:val="28"/>
          <w:rtl w:val="true"/>
          <w:lang w:bidi="fa-IR"/>
        </w:rPr>
        <w:t xml:space="preserve">به یزدان که هرگز نبیند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گو ندارد ره زردهشت</w:t>
      </w:r>
    </w:p>
    <w:p>
      <w:pPr>
        <w:pStyle w:val="BookText"/>
        <w:rPr/>
      </w:pPr>
      <w:r>
        <w:rPr>
          <w:rFonts w:ascii="IRNazanin" w:hAnsi="IRNazanin" w:eastAsia="IRNazanin"/>
          <w:color w:val="111111"/>
          <w:sz w:val="28"/>
          <w:sz w:val="28"/>
          <w:szCs w:val="28"/>
          <w:rtl w:val="true"/>
          <w:lang w:bidi="fa-IR"/>
        </w:rPr>
        <w:t>ولی به باور بنده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ها وا شعار صرفا تنها گرایش و علاقۀ دقیقی را به آیین و کیش زرتشتی نشان می دهد و نه اینکه او واقعا متدین و پیرو این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دین دقیقی در هاله ای از ابهام قرار دارد ولی جدا از این مسائل نمی توان نقش دقیقی را در سبک خراسانی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سبکی را که دقیقی در پیش گرفت باعث شد که سبک خراسانی جنبۀ حماسی به خود بگیرد و آرمان ها و باورهای باستانی ایران قبل از اسلام در شعر راه یابد و این کار دقیقی سبب این شد که فردوسی نیز راه و روش او را ادامه دهد و باعث حفظ زبان و ادبیات کهن فارسی و به خصوص رشد و تکامل سبک خراسانی شود</w:t>
      </w:r>
      <w:r>
        <w:rPr>
          <w:rFonts w:eastAsia="IRNazanin" w:cs="IRNazanin"/>
          <w:color w:val="111111"/>
          <w:sz w:val="28"/>
          <w:szCs w:val="28"/>
          <w:rtl w:val="true"/>
          <w:lang w:bidi="fa-IR"/>
        </w:rPr>
        <w:t>.</w:t>
      </w:r>
    </w:p>
    <w:p>
      <w:pPr>
        <w:pStyle w:val="Heading5"/>
        <w:numPr>
          <w:ilvl w:val="4"/>
          <w:numId w:val="1"/>
        </w:numPr>
        <w:rPr/>
      </w:pPr>
      <w:bookmarkStart w:id="78" w:name="__RefHeading___Toc7607088_2870459653"/>
      <w:bookmarkStart w:id="79" w:name="_Toc28"/>
      <w:bookmarkEnd w:id="78"/>
      <w:r>
        <w:rPr>
          <w:rtl w:val="true"/>
        </w:rPr>
        <w:t>نمونه ای از اشعار دقیقی</w:t>
      </w:r>
      <w:bookmarkEnd w:id="79"/>
    </w:p>
    <w:p>
      <w:pPr>
        <w:pStyle w:val="BookText"/>
        <w:rPr/>
      </w:pPr>
      <w:r>
        <w:rPr>
          <w:rFonts w:ascii="IRNazanin" w:hAnsi="IRNazanin" w:eastAsia="IRNazanin"/>
          <w:color w:val="111111"/>
          <w:sz w:val="28"/>
          <w:sz w:val="28"/>
          <w:szCs w:val="28"/>
          <w:rtl w:val="true"/>
          <w:lang w:bidi="fa-IR"/>
        </w:rPr>
        <w:t xml:space="preserve">برخیز و بر افروز هلا قبلۀ 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بر افکن شکم قاقم بر پشت</w:t>
      </w:r>
    </w:p>
    <w:p>
      <w:pPr>
        <w:pStyle w:val="BookText"/>
        <w:rPr/>
      </w:pPr>
      <w:r>
        <w:rPr>
          <w:rFonts w:ascii="IRNazanin" w:hAnsi="IRNazanin" w:eastAsia="IRNazanin"/>
          <w:color w:val="111111"/>
          <w:sz w:val="28"/>
          <w:sz w:val="28"/>
          <w:szCs w:val="28"/>
          <w:rtl w:val="true"/>
          <w:lang w:bidi="fa-IR"/>
        </w:rPr>
        <w:t xml:space="preserve">بس کس که ز زردشت بگردیده، دگر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کند روی سوی قبلۀ زردشت</w:t>
      </w:r>
    </w:p>
    <w:p>
      <w:pPr>
        <w:pStyle w:val="BookText"/>
        <w:rPr/>
      </w:pPr>
      <w:r>
        <w:rPr>
          <w:rFonts w:ascii="IRNazanin" w:hAnsi="IRNazanin" w:eastAsia="IRNazanin"/>
          <w:color w:val="111111"/>
          <w:sz w:val="28"/>
          <w:sz w:val="28"/>
          <w:szCs w:val="28"/>
          <w:rtl w:val="true"/>
          <w:lang w:bidi="fa-IR"/>
        </w:rPr>
        <w:t xml:space="preserve">من سرد نیابم که مرا ز آتش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گشتست دل و دیده چو چرخشت</w:t>
      </w:r>
    </w:p>
    <w:p>
      <w:pPr>
        <w:pStyle w:val="BookText"/>
        <w:rPr/>
      </w:pPr>
      <w:r>
        <w:rPr>
          <w:rFonts w:ascii="IRNazanin" w:hAnsi="IRNazanin" w:eastAsia="IRNazanin"/>
          <w:color w:val="111111"/>
          <w:sz w:val="28"/>
          <w:sz w:val="28"/>
          <w:szCs w:val="28"/>
          <w:rtl w:val="true"/>
          <w:lang w:bidi="fa-IR"/>
        </w:rPr>
        <w:t xml:space="preserve">گر دست بدل بر نهم از سوختن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شود بیشک در دست من انگشت</w:t>
      </w:r>
    </w:p>
    <w:p>
      <w:pPr>
        <w:pStyle w:val="BookText"/>
        <w:rPr/>
      </w:pPr>
      <w:r>
        <w:rPr>
          <w:rFonts w:ascii="IRNazanin" w:hAnsi="IRNazanin" w:eastAsia="IRNazanin"/>
          <w:color w:val="111111"/>
          <w:sz w:val="28"/>
          <w:sz w:val="28"/>
          <w:szCs w:val="28"/>
          <w:rtl w:val="true"/>
          <w:lang w:bidi="fa-IR"/>
        </w:rPr>
        <w:t xml:space="preserve">ای روی تو چون باغ و همه باغ بنفشه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بنفشه چنم از زلف تو یک مشت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ترا کشت، ترا کشت و مرا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ترا زاد ، ترا زاد و مرا کشت</w:t>
      </w:r>
      <w:r>
        <w:rPr>
          <w:rStyle w:val="FootnoteAnchor"/>
          <w:rtl w:val="true"/>
        </w:rPr>
        <w:footnoteReference w:id="23"/>
      </w:r>
      <w:bookmarkStart w:id="80" w:name="pg9634_125398"/>
    </w:p>
    <w:p>
      <w:pPr>
        <w:pStyle w:val="Heading4"/>
        <w:numPr>
          <w:ilvl w:val="3"/>
          <w:numId w:val="1"/>
        </w:numPr>
        <w:rPr/>
      </w:pPr>
      <w:bookmarkStart w:id="81" w:name="__RefHeading___Toc7607090_2870459653"/>
      <w:bookmarkStart w:id="82" w:name="_Toc29"/>
      <w:bookmarkEnd w:id="80"/>
      <w:bookmarkEnd w:id="81"/>
      <w:r>
        <w:rPr/>
        <w:t>5</w:t>
      </w:r>
      <w:r>
        <w:rPr>
          <w:rtl w:val="true"/>
        </w:rPr>
        <w:t xml:space="preserve">. </w:t>
      </w:r>
      <w:r>
        <w:rPr>
          <w:rtl w:val="true"/>
        </w:rPr>
        <w:t>رابعه بلخی</w:t>
      </w:r>
      <w:bookmarkEnd w:id="82"/>
    </w:p>
    <w:p>
      <w:pPr>
        <w:pStyle w:val="BookText"/>
        <w:rPr/>
      </w:pPr>
      <w:r>
        <w:rPr>
          <w:rFonts w:ascii="IRNazanin" w:hAnsi="IRNazanin" w:eastAsia="IRNazanin"/>
          <w:color w:val="111111"/>
          <w:sz w:val="28"/>
          <w:sz w:val="28"/>
          <w:szCs w:val="28"/>
          <w:rtl w:val="true"/>
          <w:lang w:bidi="fa-IR"/>
        </w:rPr>
        <w:t xml:space="preserve">رابعه بنت کعب قزداری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رابعه بلخی هم شناخته می شود، شاعر پارسی گوی نیمه نخست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رابعه را نخستین زن شاعر پارسی گوی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اعراب کوچیده به خراسان و فرمانروای بلخ، سیستان، قندهار و بست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ولادت و مرگ رابعه در منابع تاریخی اطلاعات درستی در دست نیست، ولی آنچه قطعی است آن است که او هم دوره با سامانیان و رودکی بوده و گفته شده است که رابعه با رودکی دیدار و مشاعره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رابعه برادری به نام حارث داشته است که بعد مرگ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رابعه 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تخت فرمانروایی بلخ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رابعه شیفتۀ غلام برادرش به نام بکتاش می شود و آنچنان رابعه دلباخته و عاشق بکتاش می شود که برایش شعرها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شعرها را به صورت ناشناس برای بکتاش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 با خواندن نامه هایی محتوای آن اشعار آتشین رابعه بود دلباختۀ رابعه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حارث از عشق رابعه به غلام خود با خبر می شود، خشم وجود او را فرا می گیرد چون که در آن زمان عشق دختر به غلامان گناه نابخشودنی به حساب می آمد، حارث دستور می دهد که خواهرش، رابعه را به حمامی ببرند و رگ هایش را بزنند تا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رابعه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ارم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من بر تو آن شد کایزد عاشق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سنگین دل نامهربان چو خویشتن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بدانی درد عشق و داغ هجر و غم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هجراند بپیچی پس بدانی قدر من </w:t>
      </w:r>
      <w:bookmarkStart w:id="83" w:name="pg9634_125399"/>
    </w:p>
    <w:p>
      <w:pPr>
        <w:pStyle w:val="BookText"/>
        <w:rPr/>
      </w:pPr>
      <w:bookmarkEnd w:id="83"/>
      <w:r>
        <w:rPr>
          <w:rFonts w:ascii="IRNazanin" w:hAnsi="IRNazanin" w:eastAsia="IRNazanin"/>
          <w:color w:val="111111"/>
          <w:sz w:val="28"/>
          <w:sz w:val="28"/>
          <w:szCs w:val="28"/>
          <w:rtl w:val="true"/>
          <w:lang w:bidi="fa-IR"/>
        </w:rPr>
        <w:t>از رابعه به بررسی منابع هفت و به روایتی یازده غزل و قطعه در دست نیست ؛ ظاهرا تمامی اشعار وی به دست برادرش حارث و برخی اشعار هم در گذر زمان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شعری که از رابعه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او باز اندر آوردم به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بسيار نامد سودمند</w:t>
      </w:r>
    </w:p>
    <w:p>
      <w:pPr>
        <w:pStyle w:val="BookText"/>
        <w:rPr/>
      </w:pPr>
      <w:r>
        <w:rPr>
          <w:rFonts w:ascii="IRNazanin" w:hAnsi="IRNazanin" w:eastAsia="IRNazanin"/>
          <w:color w:val="111111"/>
          <w:sz w:val="28"/>
          <w:sz w:val="28"/>
          <w:szCs w:val="28"/>
          <w:rtl w:val="true"/>
          <w:lang w:bidi="fa-IR"/>
        </w:rPr>
        <w:t xml:space="preserve">عشق دريايی کرانه نا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کردن شنا ای هوشمند؟</w:t>
      </w:r>
    </w:p>
    <w:p>
      <w:pPr>
        <w:pStyle w:val="BookText"/>
        <w:rPr/>
      </w:pPr>
      <w:r>
        <w:rPr>
          <w:rFonts w:ascii="IRNazanin" w:hAnsi="IRNazanin" w:eastAsia="IRNazanin"/>
          <w:color w:val="111111"/>
          <w:sz w:val="28"/>
          <w:sz w:val="28"/>
          <w:szCs w:val="28"/>
          <w:rtl w:val="true"/>
          <w:lang w:bidi="fa-IR"/>
        </w:rPr>
        <w:t xml:space="preserve">عاشقی خواهی که تا پايان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ببايد ساخت با هر ناپسند</w:t>
      </w:r>
    </w:p>
    <w:p>
      <w:pPr>
        <w:pStyle w:val="BookText"/>
        <w:rPr/>
      </w:pPr>
      <w:r>
        <w:rPr>
          <w:rFonts w:ascii="IRNazanin" w:hAnsi="IRNazanin" w:eastAsia="IRNazanin"/>
          <w:color w:val="111111"/>
          <w:sz w:val="28"/>
          <w:sz w:val="28"/>
          <w:szCs w:val="28"/>
          <w:rtl w:val="true"/>
          <w:lang w:bidi="fa-IR"/>
        </w:rPr>
        <w:t xml:space="preserve">زشت بايد ديد و انگاريد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بايد خورد و پنداريد قند</w:t>
      </w:r>
    </w:p>
    <w:p>
      <w:pPr>
        <w:pStyle w:val="BookText"/>
        <w:rPr/>
      </w:pPr>
      <w:r>
        <w:rPr>
          <w:rFonts w:ascii="IRNazanin" w:hAnsi="IRNazanin" w:eastAsia="IRNazanin"/>
          <w:color w:val="111111"/>
          <w:sz w:val="28"/>
          <w:sz w:val="28"/>
          <w:szCs w:val="28"/>
          <w:rtl w:val="true"/>
          <w:lang w:bidi="fa-IR"/>
        </w:rPr>
        <w:t xml:space="preserve">توسنی کردم ندانستم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کشيدن سخت تر گردد کمند</w:t>
      </w:r>
    </w:p>
    <w:p>
      <w:pPr>
        <w:pStyle w:val="Heading4"/>
        <w:numPr>
          <w:ilvl w:val="3"/>
          <w:numId w:val="1"/>
        </w:numPr>
        <w:rPr/>
      </w:pPr>
      <w:bookmarkStart w:id="84" w:name="__RefHeading___Toc7607092_2870459653"/>
      <w:bookmarkStart w:id="85" w:name="_Toc30"/>
      <w:bookmarkEnd w:id="84"/>
      <w:r>
        <w:rPr/>
        <w:t>6</w:t>
      </w:r>
      <w:r>
        <w:rPr>
          <w:rtl w:val="true"/>
        </w:rPr>
        <w:t xml:space="preserve">. </w:t>
      </w:r>
      <w:r>
        <w:rPr>
          <w:rtl w:val="true"/>
        </w:rPr>
        <w:t>حکیم ابوالقاسم فردوسی</w:t>
      </w:r>
      <w:bookmarkEnd w:id="85"/>
    </w:p>
    <w:p>
      <w:pPr>
        <w:pStyle w:val="Heading5"/>
        <w:numPr>
          <w:ilvl w:val="4"/>
          <w:numId w:val="1"/>
        </w:numPr>
        <w:rPr/>
      </w:pPr>
      <w:bookmarkStart w:id="86" w:name="__RefHeading___Toc7607094_2870459653"/>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w:t>
      </w:r>
      <w:r>
        <w:rPr>
          <w:rFonts w:eastAsia="IRNazanin" w:cs="IRNazanin"/>
          <w:color w:val="111111"/>
          <w:sz w:val="28"/>
          <w:szCs w:val="28"/>
          <w:lang w:bidi="fa-IR"/>
        </w:rPr>
        <w:t>329416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بزرگترین شاعر سبک خراسانی و حتی بزرگترین شاعر فارسی گوی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بنیانگذار شعر حماسی ملی ایرانی است، با اینکه قبل از او دقیقی اشعاری به زبان حماسی می سرود، ولی کسی که حماسه سرایی و حماسه ملی را تقویت کرد و به اوج خودش رساند حکیم ابوالقاسم فردوسی بود، پس به این دلیل فردوسی را بزرگترین شاعر و سرایندۀ پارسی گو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پرآوازه ترین سرودۀ فردوسی و یکی از بزرگترین نوشته های ادبیات کهن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در نیمۀ نخست قرن چهارم هجری یعنی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قریۀ باژ از قریه های طوس در خانواده ای از طبقۀ دهقان متولد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کلمۀ دهقان به مفهوم کهن و قدیمی خود به معنی زمین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دارندۀ زمین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مردم در قرن چهارم در آزادی و توانگری می زیستند و از علایق اصلی آنان توجه به فرهنگ و تاریخ ملی ایران بوده است، بنابراین می توان گفت این گروه از مردمان به فرهنگ ملی ایران و تاریخ </w:t>
      </w:r>
    </w:p>
    <w:p>
      <w:pPr>
        <w:pStyle w:val="BookText"/>
        <w:rPr/>
      </w:pPr>
      <w:r>
        <w:rPr>
          <w:rFonts w:ascii="IRNazanin" w:hAnsi="IRNazanin" w:eastAsia="IRNazanin"/>
          <w:color w:val="111111"/>
          <w:sz w:val="28"/>
          <w:sz w:val="28"/>
          <w:szCs w:val="28"/>
          <w:rtl w:val="true"/>
          <w:lang w:bidi="fa-IR"/>
        </w:rPr>
        <w:t>گذشته ایران بسیار توجه می کردند و سعی در حفظ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فردوسی هم، دهقانی بود که برای حفظ فرهنگ و زبان و ادبیات پارسی از استعداد شاعری خود استفاده کرد تا زبان و ادبیات پارسی نه تنها جایگاه اصلی خود را پیدا کند، بلکه باعث شد که این زبان تا قرن ها بعد از او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قرن ایرانیان در پی احیای دوبارۀ رسوم و آیین های پیش از اسلام و احیای فرهنگ و تمدن کهن خود بودند و خود را متعهد به تدوین می دانستند، یکی از این کارها ، جمع آوری و تدوین داستان های ملی ای بود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در حدود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کشته شدن دقیقی که نظم شاهنامه را آغاز کرده بود و آن را ناتمام گذاشته بود، راه دقیقی را ادامه داد و به نظم شاهنامه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در طی سال هایی که مشغول نوشتن شاهنامه بود تمام سعی و فکر و زمان خود را در این راه گذاشت به طوری که از رسیدگی به زمین ها و املاک موروثی خود بازماند و ثروت اجدادی خود را بر سر این کار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در شصت و شش سالگی که از فقر و تهیدستی به ستوه آمده بود، بعد از سی و پنج سال شاهنامه را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امید صله و پاداش به سلطان محمود غزنوی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فردوسی سرودن و نگارش شاهنامه را در اواخر سامانیان شروع کرده بود، ولی در زمان غزنویان نگارش آن به اتمام 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فضل بن احمد، وزیر دانا و لایق سلطان محمود غزنوی بر اثر محبتی که به زبان و ادبیات پارسی داشت به فردوسی و شاهنامۀ او توجه کرد و فردوسی را به سرودن و نگارش آن تشویق کرد و به صله و انعام و مال نوید داد، ولی از بد حادثه ابوالعباس فضل بن احمد وزیر دانای غزنوی بر اثر خشم سلطان از صدارت عزل شد و فردوسی از داشتن حامی و پشتیبانی در دربار و دولت محمود غزنوی محروم ماند و از بد شانسی شاهنامه را هنگامی به دربار غزنوی برد که وزارت ابوالعباس از رونق و اعتبار افتاده بود و فردوسی و اثر او آنطور که باید مورد استقبال قرار بگیرد نگرفت و حتی وقتی فردوسی کتاب خود را که سالیان سال با سختی و مشقت </w:t>
      </w:r>
    </w:p>
    <w:p>
      <w:pPr>
        <w:pStyle w:val="BookText"/>
        <w:rPr/>
      </w:pPr>
      <w:r>
        <w:rPr>
          <w:rFonts w:ascii="IRNazanin" w:hAnsi="IRNazanin" w:eastAsia="IRNazanin"/>
          <w:color w:val="111111"/>
          <w:sz w:val="28"/>
          <w:sz w:val="28"/>
          <w:szCs w:val="28"/>
          <w:rtl w:val="true"/>
          <w:lang w:bidi="fa-IR"/>
        </w:rPr>
        <w:t>کتابت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دربار سلطان محمود پیشکش کرد نه تنها مورد استقبال قرار نگرفت، بلکه مورد خشم و طرد سلطان و درباریان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علل دیگر خشم محمود از فردوسی حکیم این بود که شاید معتزلی و شیعه بودن فردوسی که در نظر محمود بزرگترین گناه است، بوده باشد و دیگر اینکه اظهار محبت شدید فردوسی است به ایران باستان و پادشاهان عجم که گویا محمود خود را از همۀ آن ها بزرگتر و افزون تر می شمرد و به خوی و نژاد ترکانۀ او با نژاد ایرانی و افتخارات او دشمنی می ورزیدند و ظاهرا از دشنام ها و بدگویی هایی که فردوسی در شاهنامه به تورانیان داشت خاطری آزرده داشت و شاید همین دلایل باعث خشم سلطان محمود و طرد فردوسی مؤثر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اینکه قبلاً در دوران وزارت ابوالعباس از طرف دربار محمود با فردوسی عهد کرده بودند که در برابر هر بیت او یک دینار طلا بدهند، ولی پس از حضور فردوسی و بی اعتباری ابوالعباس و ذکر دلایلی که در مباحث بالا عرض کردم محمود به جای هر دینار، درهمی داد و این امر به رنجش و اندوه و خشم فردوسی افزود و کار به جایی رسید که فردوسی، محمود و دربار او را مورد هجو و انتقاد قرار داد و سلطان محمود قصد قتل فردوسی کرد و فردوسی به همین خاطر و از بیم جان خود غزنین که پایتخت غزنویان بود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فردوسی به دیار خود خراسان بازگشت و مدتی در منطقۀ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فقر و ناراحتی زندگی کرد و هیچ شفاعتی در محمود مؤثر نیفتاد و فردوسی تا آخر عمر خود از به دست آوردن نتیجۀ کار خود محروم 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عروضی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احمد بن حسن میمندی همواره در نزد محمود شفاعت فردوسی را می کرده است و آخر در یکی از سفرهای محمود به هند بر این کار توفیق یافت و سلطان را واداشت تا هنگام ورود به غزنین انعام و صله های فردوسی را به او بدهند، ولی هنگامی که شتران با بار انعام و دینارها به سمت فردوسی حرکت می کردند، جنازۀ فردوسی را از دروازۀ شهر بیرون می بردند</w:t>
      </w:r>
      <w:r>
        <w:rPr>
          <w:rFonts w:eastAsia="IRNazanin" w:cs="IRNazanin"/>
          <w:color w:val="111111"/>
          <w:sz w:val="28"/>
          <w:szCs w:val="28"/>
          <w:rtl w:val="true"/>
          <w:lang w:bidi="fa-IR"/>
        </w:rPr>
        <w:t xml:space="preserve">. </w:t>
      </w:r>
      <w:bookmarkStart w:id="88" w:name="pg9634_125402"/>
    </w:p>
    <w:p>
      <w:pPr>
        <w:pStyle w:val="BookText"/>
        <w:rPr/>
      </w:pPr>
      <w:bookmarkEnd w:id="88"/>
      <w:r>
        <w:rPr>
          <w:rFonts w:ascii="IRNazanin" w:hAnsi="IRNazanin" w:eastAsia="IRNazanin"/>
          <w:color w:val="111111"/>
          <w:sz w:val="28"/>
          <w:sz w:val="28"/>
          <w:szCs w:val="28"/>
          <w:rtl w:val="true"/>
          <w:lang w:bidi="fa-IR"/>
        </w:rPr>
        <w:t>به طور کلی با اینکه از فردوسی آنگونه که شایستۀ وی بود، قدردانی نشد، ولی یاد و نام و اثر او تا قرن ها ماندگار ماند به گونه ای که زبان پارسی با فردوسی و شاهنامه او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فردوسی انجام داد باعث شد که زبان پارسی ماندگار بماند و حماسه ملی ایران به اوج خود برسد</w:t>
      </w:r>
      <w:r>
        <w:rPr>
          <w:rFonts w:eastAsia="IRNazanin" w:cs="IRNazanin"/>
          <w:color w:val="111111"/>
          <w:sz w:val="28"/>
          <w:szCs w:val="28"/>
          <w:rtl w:val="true"/>
          <w:lang w:bidi="fa-IR"/>
        </w:rPr>
        <w:t>.</w:t>
      </w:r>
    </w:p>
    <w:p>
      <w:pPr>
        <w:pStyle w:val="Heading5"/>
        <w:numPr>
          <w:ilvl w:val="4"/>
          <w:numId w:val="1"/>
        </w:numPr>
        <w:rPr/>
      </w:pPr>
      <w:bookmarkStart w:id="89" w:name="__RefHeading___Toc7607096_2870459653"/>
      <w:bookmarkStart w:id="90" w:name="_Toc32"/>
      <w:bookmarkEnd w:id="89"/>
      <w:r>
        <w:rPr>
          <w:rtl w:val="true"/>
        </w:rPr>
        <w:t>نمونه ای از اشعار فردوسی</w:t>
      </w:r>
      <w:bookmarkEnd w:id="90"/>
    </w:p>
    <w:p>
      <w:pPr>
        <w:pStyle w:val="BookText"/>
        <w:rPr/>
      </w:pPr>
      <w:r>
        <w:rPr>
          <w:rFonts w:ascii="IRNazanin" w:hAnsi="IRNazanin" w:eastAsia="IRNazanin"/>
          <w:color w:val="111111"/>
          <w:sz w:val="28"/>
          <w:sz w:val="28"/>
          <w:szCs w:val="28"/>
          <w:rtl w:val="true"/>
          <w:lang w:bidi="fa-IR"/>
        </w:rPr>
        <w:t>داستان ضحاک</w:t>
      </w:r>
    </w:p>
    <w:p>
      <w:pPr>
        <w:pStyle w:val="BookText"/>
        <w:rPr/>
      </w:pPr>
      <w:r>
        <w:rPr>
          <w:rFonts w:ascii="IRNazanin" w:hAnsi="IRNazanin" w:eastAsia="IRNazanin"/>
          <w:color w:val="111111"/>
          <w:sz w:val="28"/>
          <w:sz w:val="28"/>
          <w:szCs w:val="28"/>
          <w:rtl w:val="true"/>
          <w:lang w:bidi="fa-IR"/>
        </w:rPr>
        <w:t xml:space="preserve">چو ضحاک شد بر جهان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سالیان انجمن شد هزار</w:t>
      </w:r>
    </w:p>
    <w:p>
      <w:pPr>
        <w:pStyle w:val="BookText"/>
        <w:rPr/>
      </w:pPr>
      <w:r>
        <w:rPr>
          <w:rFonts w:ascii="IRNazanin" w:hAnsi="IRNazanin" w:eastAsia="IRNazanin"/>
          <w:color w:val="111111"/>
          <w:sz w:val="28"/>
          <w:sz w:val="28"/>
          <w:szCs w:val="28"/>
          <w:rtl w:val="true"/>
          <w:lang w:bidi="fa-IR"/>
        </w:rPr>
        <w:t xml:space="preserve">سراسر زمانه بدو گشت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بر این روزگار دراز</w:t>
      </w:r>
    </w:p>
    <w:p>
      <w:pPr>
        <w:pStyle w:val="BookText"/>
        <w:rPr/>
      </w:pPr>
      <w:r>
        <w:rPr>
          <w:rFonts w:ascii="IRNazanin" w:hAnsi="IRNazanin" w:eastAsia="IRNazanin"/>
          <w:color w:val="111111"/>
          <w:sz w:val="28"/>
          <w:sz w:val="28"/>
          <w:szCs w:val="28"/>
          <w:rtl w:val="true"/>
          <w:lang w:bidi="fa-IR"/>
        </w:rPr>
        <w:t xml:space="preserve">نهان گشت کردار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 کام دیوانگان</w:t>
      </w:r>
    </w:p>
    <w:p>
      <w:pPr>
        <w:pStyle w:val="BookText"/>
        <w:rPr/>
      </w:pPr>
      <w:r>
        <w:rPr>
          <w:rFonts w:ascii="IRNazanin" w:hAnsi="IRNazanin" w:eastAsia="IRNazanin"/>
          <w:color w:val="111111"/>
          <w:sz w:val="28"/>
          <w:sz w:val="28"/>
          <w:szCs w:val="28"/>
          <w:rtl w:val="true"/>
          <w:lang w:bidi="fa-IR"/>
        </w:rPr>
        <w:t xml:space="preserve">هنر خوار شد جادویی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راستی آشکارا گزند</w:t>
      </w:r>
    </w:p>
    <w:p>
      <w:pPr>
        <w:pStyle w:val="BookText"/>
        <w:rPr/>
      </w:pPr>
      <w:r>
        <w:rPr>
          <w:rFonts w:ascii="IRNazanin" w:hAnsi="IRNazanin" w:eastAsia="IRNazanin"/>
          <w:color w:val="111111"/>
          <w:sz w:val="28"/>
          <w:sz w:val="28"/>
          <w:szCs w:val="28"/>
          <w:rtl w:val="true"/>
          <w:lang w:bidi="fa-IR"/>
        </w:rPr>
        <w:t xml:space="preserve">شده بر بدی دست دیوان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نرفتی سخن جز به راز</w:t>
      </w:r>
    </w:p>
    <w:p>
      <w:pPr>
        <w:pStyle w:val="BookText"/>
        <w:rPr/>
      </w:pPr>
      <w:r>
        <w:rPr>
          <w:rFonts w:ascii="IRNazanin" w:hAnsi="IRNazanin" w:eastAsia="IRNazanin"/>
          <w:color w:val="111111"/>
          <w:sz w:val="28"/>
          <w:sz w:val="28"/>
          <w:szCs w:val="28"/>
          <w:rtl w:val="true"/>
          <w:lang w:bidi="fa-IR"/>
        </w:rPr>
        <w:t xml:space="preserve">دو پاکیزه از خانه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آوریدند لرزان چو بید</w:t>
      </w:r>
    </w:p>
    <w:p>
      <w:pPr>
        <w:pStyle w:val="BookText"/>
        <w:rPr/>
      </w:pPr>
      <w:r>
        <w:rPr>
          <w:rFonts w:ascii="IRNazanin" w:hAnsi="IRNazanin" w:eastAsia="IRNazanin"/>
          <w:color w:val="111111"/>
          <w:sz w:val="28"/>
          <w:sz w:val="28"/>
          <w:szCs w:val="28"/>
          <w:rtl w:val="true"/>
          <w:lang w:bidi="fa-IR"/>
        </w:rPr>
        <w:t xml:space="preserve">که جمشید را هر دو دختر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بانوان را چو افسر بدند</w:t>
      </w:r>
    </w:p>
    <w:p>
      <w:pPr>
        <w:pStyle w:val="BookText"/>
        <w:rPr/>
      </w:pPr>
      <w:r>
        <w:rPr>
          <w:rFonts w:ascii="IRNazanin" w:hAnsi="IRNazanin" w:eastAsia="IRNazanin"/>
          <w:color w:val="111111"/>
          <w:sz w:val="28"/>
          <w:sz w:val="28"/>
          <w:szCs w:val="28"/>
          <w:rtl w:val="true"/>
          <w:lang w:bidi="fa-IR"/>
        </w:rPr>
        <w:t xml:space="preserve">ز پوشیده رویان یکی شهرناز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پاکدامن به نام ارنواز</w:t>
      </w:r>
    </w:p>
    <w:p>
      <w:pPr>
        <w:pStyle w:val="BookText"/>
        <w:rPr/>
      </w:pPr>
      <w:r>
        <w:rPr>
          <w:rFonts w:ascii="IRNazanin" w:hAnsi="IRNazanin" w:eastAsia="IRNazanin"/>
          <w:color w:val="111111"/>
          <w:sz w:val="28"/>
          <w:sz w:val="28"/>
          <w:szCs w:val="28"/>
          <w:rtl w:val="true"/>
          <w:lang w:bidi="fa-IR"/>
        </w:rPr>
        <w:t xml:space="preserve">به ایوان ضحاک بردندشان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اژدهافش سپردندشان</w:t>
      </w:r>
    </w:p>
    <w:p>
      <w:pPr>
        <w:pStyle w:val="BookText"/>
        <w:rPr/>
      </w:pPr>
      <w:r>
        <w:rPr>
          <w:rFonts w:ascii="IRNazanin" w:hAnsi="IRNazanin" w:eastAsia="IRNazanin"/>
          <w:color w:val="111111"/>
          <w:sz w:val="28"/>
          <w:sz w:val="28"/>
          <w:szCs w:val="28"/>
          <w:rtl w:val="true"/>
          <w:lang w:bidi="fa-IR"/>
        </w:rPr>
        <w:t xml:space="preserve">بپروردشان از ره جادویی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بیاموختشان کژی و بدخویی</w:t>
      </w:r>
    </w:p>
    <w:p>
      <w:pPr>
        <w:pStyle w:val="BookText"/>
        <w:rPr/>
      </w:pPr>
      <w:r>
        <w:rPr>
          <w:rFonts w:ascii="IRNazanin" w:hAnsi="IRNazanin" w:eastAsia="IRNazanin"/>
          <w:color w:val="111111"/>
          <w:sz w:val="28"/>
          <w:sz w:val="28"/>
          <w:szCs w:val="28"/>
          <w:rtl w:val="true"/>
          <w:lang w:bidi="fa-IR"/>
        </w:rPr>
        <w:t xml:space="preserve">ندانست جز کژی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کشتن و غارت و سوختن</w:t>
      </w:r>
    </w:p>
    <w:p>
      <w:pPr>
        <w:pStyle w:val="BookText"/>
        <w:rPr/>
      </w:pPr>
      <w:r>
        <w:rPr>
          <w:rFonts w:ascii="IRNazanin" w:hAnsi="IRNazanin" w:eastAsia="IRNazanin"/>
          <w:color w:val="111111"/>
          <w:sz w:val="28"/>
          <w:sz w:val="28"/>
          <w:szCs w:val="28"/>
          <w:rtl w:val="true"/>
          <w:lang w:bidi="fa-IR"/>
        </w:rPr>
        <w:t xml:space="preserve">ندانی که ایران نشست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 به سر زیر دست منست</w:t>
      </w:r>
    </w:p>
    <w:p>
      <w:pPr>
        <w:pStyle w:val="BookText"/>
        <w:rPr/>
      </w:pPr>
      <w:r>
        <w:rPr>
          <w:rFonts w:ascii="IRNazanin" w:hAnsi="IRNazanin" w:eastAsia="IRNazanin"/>
          <w:color w:val="111111"/>
          <w:sz w:val="28"/>
          <w:sz w:val="28"/>
          <w:szCs w:val="28"/>
          <w:rtl w:val="true"/>
          <w:lang w:bidi="fa-IR"/>
        </w:rPr>
        <w:t xml:space="preserve">هنر نزد ایرانیان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شیر ژیان را بکس</w:t>
      </w:r>
    </w:p>
    <w:p>
      <w:pPr>
        <w:pStyle w:val="BookText"/>
        <w:rPr/>
      </w:pPr>
      <w:r>
        <w:rPr>
          <w:rFonts w:ascii="IRNazanin" w:hAnsi="IRNazanin" w:eastAsia="IRNazanin"/>
          <w:color w:val="111111"/>
          <w:sz w:val="28"/>
          <w:sz w:val="28"/>
          <w:szCs w:val="28"/>
          <w:rtl w:val="true"/>
          <w:lang w:bidi="fa-IR"/>
        </w:rPr>
        <w:t xml:space="preserve">همه یکدلانند یزدان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ندارند از بد هراس</w:t>
      </w:r>
    </w:p>
    <w:p>
      <w:pPr>
        <w:pStyle w:val="BookText"/>
        <w:rPr/>
      </w:pPr>
      <w:r>
        <w:rPr>
          <w:rFonts w:ascii="IRNazanin" w:hAnsi="IRNazanin" w:eastAsia="IRNazanin"/>
          <w:color w:val="111111"/>
          <w:sz w:val="28"/>
          <w:sz w:val="28"/>
          <w:szCs w:val="28"/>
          <w:rtl w:val="true"/>
          <w:lang w:bidi="fa-IR"/>
        </w:rPr>
        <w:t xml:space="preserve">دریغ است ایران که ویران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کنام پلنگان و شیران شود</w:t>
      </w:r>
    </w:p>
    <w:p>
      <w:pPr>
        <w:pStyle w:val="BookText"/>
        <w:rPr/>
      </w:pPr>
      <w:r>
        <w:rPr>
          <w:rFonts w:ascii="IRNazanin" w:hAnsi="IRNazanin" w:eastAsia="IRNazanin"/>
          <w:color w:val="111111"/>
          <w:sz w:val="28"/>
          <w:sz w:val="28"/>
          <w:szCs w:val="28"/>
          <w:rtl w:val="true"/>
          <w:lang w:bidi="fa-IR"/>
        </w:rPr>
        <w:t xml:space="preserve">چو ایران نباشد تن من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بوم و بر زنده یک تن مباد</w:t>
      </w:r>
    </w:p>
    <w:p>
      <w:pPr>
        <w:pStyle w:val="BookText"/>
        <w:rPr/>
      </w:pPr>
      <w:r>
        <w:rPr>
          <w:rFonts w:ascii="IRNazanin" w:hAnsi="IRNazanin" w:eastAsia="IRNazanin"/>
          <w:color w:val="111111"/>
          <w:sz w:val="28"/>
          <w:sz w:val="28"/>
          <w:szCs w:val="28"/>
          <w:rtl w:val="true"/>
          <w:lang w:bidi="fa-IR"/>
        </w:rPr>
        <w:t xml:space="preserve">همه روی یکسر بجنگ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بداندیش تنگ آوریم</w:t>
      </w:r>
    </w:p>
    <w:p>
      <w:pPr>
        <w:pStyle w:val="BookText"/>
        <w:rPr/>
      </w:pPr>
      <w:r>
        <w:rPr>
          <w:rFonts w:ascii="IRNazanin" w:hAnsi="IRNazanin" w:eastAsia="IRNazanin"/>
          <w:color w:val="111111"/>
          <w:sz w:val="28"/>
          <w:sz w:val="28"/>
          <w:szCs w:val="28"/>
          <w:rtl w:val="true"/>
          <w:lang w:bidi="fa-IR"/>
        </w:rPr>
        <w:t xml:space="preserve">همه سربسر تن به کشتن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آنکه کشور به دشمن دهیم</w:t>
      </w:r>
    </w:p>
    <w:p>
      <w:pPr>
        <w:pStyle w:val="BookText"/>
        <w:rPr/>
      </w:pPr>
      <w:r>
        <w:rPr>
          <w:rFonts w:ascii="IRNazanin" w:hAnsi="IRNazanin" w:eastAsia="IRNazanin"/>
          <w:color w:val="111111"/>
          <w:sz w:val="28"/>
          <w:sz w:val="28"/>
          <w:szCs w:val="28"/>
          <w:rtl w:val="true"/>
          <w:lang w:bidi="fa-IR"/>
        </w:rPr>
        <w:t xml:space="preserve">چنین گفت موبد که مرد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زنده دشمن بر او شاد کام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کُشت خواهد تو را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تر از مرگ در کار زار </w:t>
      </w:r>
      <w:bookmarkStart w:id="91" w:name="pg9634_125403"/>
    </w:p>
    <w:p>
      <w:pPr>
        <w:pStyle w:val="Heading4"/>
        <w:numPr>
          <w:ilvl w:val="3"/>
          <w:numId w:val="1"/>
        </w:numPr>
        <w:rPr/>
      </w:pPr>
      <w:bookmarkStart w:id="92" w:name="__RefHeading___Toc7607098_2870459653"/>
      <w:bookmarkStart w:id="93" w:name="_Toc33"/>
      <w:bookmarkEnd w:id="91"/>
      <w:bookmarkEnd w:id="92"/>
      <w:r>
        <w:rPr/>
        <w:t>7</w:t>
      </w:r>
      <w:r>
        <w:rPr>
          <w:rtl w:val="true"/>
        </w:rPr>
        <w:t xml:space="preserve">. </w:t>
      </w:r>
      <w:r>
        <w:rPr>
          <w:rtl w:val="true"/>
        </w:rPr>
        <w:t>فرخی سیستانی</w:t>
      </w:r>
      <w:bookmarkEnd w:id="93"/>
    </w:p>
    <w:p>
      <w:pPr>
        <w:pStyle w:val="Heading5"/>
        <w:numPr>
          <w:ilvl w:val="4"/>
          <w:numId w:val="1"/>
        </w:numPr>
        <w:rPr/>
      </w:pPr>
      <w:bookmarkStart w:id="94" w:name="__RefHeading___Toc7607100_2870459653"/>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فرخی سیستانی </w:t>
      </w:r>
      <w:r>
        <w:rPr>
          <w:rFonts w:eastAsia="IRNazanin" w:cs="IRNazanin"/>
          <w:color w:val="111111"/>
          <w:sz w:val="28"/>
          <w:szCs w:val="28"/>
          <w:rtl w:val="true"/>
          <w:lang w:bidi="fa-IR"/>
        </w:rPr>
        <w:t>(</w:t>
      </w:r>
      <w:r>
        <w:rPr>
          <w:rFonts w:eastAsia="IRNazanin" w:cs="IRNazanin"/>
          <w:color w:val="111111"/>
          <w:sz w:val="28"/>
          <w:szCs w:val="28"/>
          <w:lang w:bidi="fa-IR"/>
        </w:rPr>
        <w:t>370429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نامدار پارسی گوی سدۀ پنجم قمری است که در سبک خراسانی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های او به ستایش شاهان و برانگیختن سلطان به عدل و بخشش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تسلط بر شعر و ادب در موسیقی نیز مهارت داشت و بدین وسیله توانست به دربار ابوالمظفر شاه چغانیان و سپس به دربار سلطان محمود غزنوی راه یابد و منزلتی والا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را یکی از بهترین قصیده سرایان ایرانی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قصیده پرداز است و به جنبه های غنایی توجه کرده است و بدین جهت تغزلات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سهل و بی پیرایه ، همانند اشعار سعدی است و شکل کامل تری از اشعار رودکی است و از رودکی فصیح تر و روان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نوعی عشق ساده و پاک روستایی موج می زند که حاکی از روحیۀ روستایی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پی فخر فروشی نیست و به اصطلاحات علمی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او ویژگی های زبان کهن را دارد، اما مشتمل بر الفاظ متداول و به دور از کلمات غریب و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در قرون بعد شهرت یافت به گونه ای که صاحب چهار مقاله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می کند و آن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شعر چون نقاشی چیره دست ظاهر می شود و همه را به حیرت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در دربار صفاریان، چغانیان و غزنویان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غزنوی او را به ملک الشعرایی دربار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محمود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فرخی به دربار سلطان مسعود غزنوی روی آورد و تا پایان عمر به ستایش این امیر غزنوی مشغول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بیشتر قصاید فرخی در دربار غزنویان سروده شده است، ستایشگری و وصف در آن بسیار زیاد است؛ هرچند در میان شعرهای فرخی اشعاری نیز هستند که نکات آموزنده اخلاقی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سنین جوانی در غزنه درگذشت</w:t>
      </w:r>
      <w:r>
        <w:rPr>
          <w:rFonts w:eastAsia="IRNazanin" w:cs="IRNazanin"/>
          <w:color w:val="111111"/>
          <w:sz w:val="28"/>
          <w:szCs w:val="28"/>
          <w:rtl w:val="true"/>
          <w:lang w:bidi="fa-IR"/>
        </w:rPr>
        <w:t xml:space="preserve">. </w:t>
      </w:r>
      <w:bookmarkStart w:id="96" w:name="pg9634_125404"/>
    </w:p>
    <w:p>
      <w:pPr>
        <w:pStyle w:val="BookText"/>
        <w:rPr/>
      </w:pPr>
      <w:bookmarkEnd w:id="96"/>
      <w:r>
        <w:rPr>
          <w:rFonts w:ascii="IRNazanin" w:hAnsi="IRNazanin" w:eastAsia="IRNazanin"/>
          <w:color w:val="111111"/>
          <w:sz w:val="28"/>
          <w:sz w:val="28"/>
          <w:szCs w:val="28"/>
          <w:rtl w:val="true"/>
          <w:lang w:bidi="fa-IR"/>
        </w:rPr>
        <w:t>به طور کلی فرخی در سبک خراسانی موثر واقع شده است و اشعار او بر شاعران دورۀ به خصوص سعدی تاثیر گذار بوده است</w:t>
      </w:r>
      <w:r>
        <w:rPr>
          <w:rFonts w:eastAsia="IRNazanin" w:cs="IRNazanin"/>
          <w:color w:val="111111"/>
          <w:sz w:val="28"/>
          <w:szCs w:val="28"/>
          <w:rtl w:val="true"/>
          <w:lang w:bidi="fa-IR"/>
        </w:rPr>
        <w:t>.</w:t>
      </w:r>
    </w:p>
    <w:p>
      <w:pPr>
        <w:pStyle w:val="Heading5"/>
        <w:numPr>
          <w:ilvl w:val="4"/>
          <w:numId w:val="1"/>
        </w:numPr>
        <w:rPr/>
      </w:pPr>
      <w:bookmarkStart w:id="97" w:name="__RefHeading___Toc7607102_2870459653"/>
      <w:bookmarkStart w:id="98" w:name="_Toc35"/>
      <w:bookmarkEnd w:id="97"/>
      <w:r>
        <w:rPr>
          <w:rtl w:val="true"/>
        </w:rPr>
        <w:t>نمونه ای از اشعارفرخی سیستانی</w:t>
      </w:r>
      <w:bookmarkEnd w:id="98"/>
    </w:p>
    <w:p>
      <w:pPr>
        <w:pStyle w:val="BookText"/>
        <w:rPr/>
      </w:pPr>
      <w:r>
        <w:rPr>
          <w:rFonts w:ascii="IRNazanin" w:hAnsi="IRNazanin" w:eastAsia="IRNazanin"/>
          <w:color w:val="111111"/>
          <w:sz w:val="28"/>
          <w:sz w:val="28"/>
          <w:szCs w:val="28"/>
          <w:rtl w:val="true"/>
          <w:lang w:bidi="fa-IR"/>
        </w:rPr>
        <w:t>نمونه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چشما مِهر تو غم گسار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خزان روی تو بهار من است</w:t>
      </w:r>
    </w:p>
    <w:p>
      <w:pPr>
        <w:pStyle w:val="BookText"/>
        <w:rPr/>
      </w:pPr>
      <w:r>
        <w:rPr>
          <w:rFonts w:ascii="IRNazanin" w:hAnsi="IRNazanin" w:eastAsia="IRNazanin"/>
          <w:color w:val="111111"/>
          <w:sz w:val="28"/>
          <w:sz w:val="28"/>
          <w:szCs w:val="28"/>
          <w:rtl w:val="true"/>
          <w:lang w:bidi="fa-IR"/>
        </w:rPr>
        <w:t xml:space="preserve">دلم شکار سیه چشمکان توست و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دو لب شیرین تو شکار من است</w:t>
      </w:r>
    </w:p>
    <w:p>
      <w:pPr>
        <w:pStyle w:val="BookText"/>
        <w:rPr/>
      </w:pPr>
      <w:r>
        <w:rPr>
          <w:rFonts w:ascii="IRNazanin" w:hAnsi="IRNazanin" w:eastAsia="IRNazanin"/>
          <w:color w:val="111111"/>
          <w:sz w:val="28"/>
          <w:sz w:val="28"/>
          <w:szCs w:val="28"/>
          <w:rtl w:val="true"/>
          <w:lang w:bidi="fa-IR"/>
        </w:rPr>
        <w:t xml:space="preserve">به مهر تو دل من وام دار صحبت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تو باز به سه بوسه وام دار من است</w:t>
      </w:r>
    </w:p>
    <w:p>
      <w:pPr>
        <w:pStyle w:val="BookText"/>
        <w:rPr/>
      </w:pPr>
      <w:r>
        <w:rPr>
          <w:rFonts w:ascii="IRNazanin" w:hAnsi="IRNazanin" w:eastAsia="IRNazanin"/>
          <w:color w:val="111111"/>
          <w:sz w:val="28"/>
          <w:sz w:val="28"/>
          <w:szCs w:val="28"/>
          <w:rtl w:val="true"/>
          <w:lang w:bidi="fa-IR"/>
        </w:rPr>
        <w:t xml:space="preserve">جفا نمودن بی جرم کار توست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نمودن و اندیشۀ تو کار من است</w:t>
      </w:r>
    </w:p>
    <w:p>
      <w:pPr>
        <w:pStyle w:val="BookText"/>
        <w:rPr/>
      </w:pPr>
      <w:r>
        <w:rPr>
          <w:rFonts w:ascii="IRNazanin" w:hAnsi="IRNazanin" w:eastAsia="IRNazanin"/>
          <w:color w:val="111111"/>
          <w:sz w:val="28"/>
          <w:sz w:val="28"/>
          <w:szCs w:val="28"/>
          <w:rtl w:val="true"/>
          <w:lang w:bidi="fa-IR"/>
        </w:rPr>
        <w:t xml:space="preserve">اگر تو ماهی ، گردون تو سرای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سروی ، بستان تو کنار من است</w:t>
      </w:r>
    </w:p>
    <w:p>
      <w:pPr>
        <w:pStyle w:val="BookText"/>
        <w:rPr/>
      </w:pPr>
      <w:r>
        <w:rPr>
          <w:rFonts w:ascii="IRNazanin" w:hAnsi="IRNazanin" w:eastAsia="IRNazanin"/>
          <w:color w:val="111111"/>
          <w:sz w:val="28"/>
          <w:sz w:val="28"/>
          <w:szCs w:val="28"/>
          <w:rtl w:val="true"/>
          <w:lang w:bidi="fa-IR"/>
        </w:rPr>
        <w:t xml:space="preserve">به مهر تو دل من وام دار صحبت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تو باز به سه بوسه وامدار من است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بخندید و باغ شد پدرام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این جهان بدین هنگام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چون بنا گوش نیکوان شد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سیب و از گل بادام</w:t>
      </w:r>
    </w:p>
    <w:p>
      <w:pPr>
        <w:pStyle w:val="BookText"/>
        <w:rPr/>
      </w:pPr>
      <w:r>
        <w:rPr>
          <w:rFonts w:ascii="IRNazanin" w:hAnsi="IRNazanin" w:eastAsia="IRNazanin"/>
          <w:color w:val="111111"/>
          <w:sz w:val="28"/>
          <w:sz w:val="28"/>
          <w:szCs w:val="28"/>
          <w:rtl w:val="true"/>
          <w:lang w:bidi="fa-IR"/>
        </w:rPr>
        <w:t xml:space="preserve">همچو لوح زمردین گشته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همچون صحیفه ای ز رخام</w:t>
      </w:r>
    </w:p>
    <w:p>
      <w:pPr>
        <w:pStyle w:val="BookText"/>
        <w:rPr/>
      </w:pPr>
      <w:r>
        <w:rPr>
          <w:rFonts w:ascii="IRNazanin" w:hAnsi="IRNazanin" w:eastAsia="IRNazanin"/>
          <w:color w:val="111111"/>
          <w:sz w:val="28"/>
          <w:sz w:val="28"/>
          <w:szCs w:val="28"/>
          <w:rtl w:val="true"/>
          <w:lang w:bidi="fa-IR"/>
        </w:rPr>
        <w:t xml:space="preserve">باغ پر خیمه های دیبا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زندوافان درون شده به خیام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سوری به دست باد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باده همی دهد پیغام </w:t>
      </w:r>
      <w:bookmarkStart w:id="99" w:name="pg9634_125405"/>
    </w:p>
    <w:p>
      <w:pPr>
        <w:pStyle w:val="BookText"/>
        <w:rPr/>
      </w:pPr>
      <w:bookmarkEnd w:id="99"/>
      <w:r>
        <w:rPr>
          <w:rFonts w:ascii="IRNazanin" w:hAnsi="IRNazanin" w:eastAsia="IRNazanin"/>
          <w:color w:val="111111"/>
          <w:sz w:val="28"/>
          <w:sz w:val="28"/>
          <w:szCs w:val="28"/>
          <w:rtl w:val="true"/>
          <w:lang w:bidi="fa-IR"/>
        </w:rPr>
        <w:t xml:space="preserve">که ترا با من ار مناظره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باغ آمدم به باغ خرام</w:t>
      </w:r>
    </w:p>
    <w:p>
      <w:pPr>
        <w:pStyle w:val="BookText"/>
        <w:rPr/>
      </w:pPr>
      <w:r>
        <w:rPr>
          <w:rFonts w:ascii="IRNazanin" w:hAnsi="IRNazanin" w:eastAsia="IRNazanin"/>
          <w:color w:val="111111"/>
          <w:sz w:val="28"/>
          <w:sz w:val="28"/>
          <w:szCs w:val="28"/>
          <w:rtl w:val="true"/>
          <w:lang w:bidi="fa-IR"/>
        </w:rPr>
        <w:t xml:space="preserve">تا کی از راه مطربان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می همی دهد دشنام</w:t>
      </w:r>
    </w:p>
    <w:p>
      <w:pPr>
        <w:pStyle w:val="BookText"/>
        <w:rPr/>
      </w:pPr>
      <w:r>
        <w:rPr>
          <w:rFonts w:ascii="IRNazanin" w:hAnsi="IRNazanin" w:eastAsia="IRNazanin"/>
          <w:color w:val="111111"/>
          <w:sz w:val="28"/>
          <w:sz w:val="28"/>
          <w:szCs w:val="28"/>
          <w:rtl w:val="true"/>
          <w:lang w:bidi="fa-IR"/>
        </w:rPr>
        <w:t xml:space="preserve">گاه گوید که رنگ تو نه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گوید که بوی تو نه تمام</w:t>
      </w:r>
    </w:p>
    <w:p>
      <w:pPr>
        <w:pStyle w:val="BookText"/>
        <w:rPr/>
      </w:pPr>
      <w:r>
        <w:rPr>
          <w:rFonts w:ascii="IRNazanin" w:hAnsi="IRNazanin" w:eastAsia="IRNazanin"/>
          <w:color w:val="111111"/>
          <w:sz w:val="28"/>
          <w:sz w:val="28"/>
          <w:szCs w:val="28"/>
          <w:rtl w:val="true"/>
          <w:lang w:bidi="fa-IR"/>
        </w:rPr>
        <w:t xml:space="preserve">خام گفتی سخن، ولیکن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پخته، چون بگویی خام</w:t>
      </w:r>
    </w:p>
    <w:p>
      <w:pPr>
        <w:pStyle w:val="BookText"/>
        <w:rPr/>
      </w:pPr>
      <w:r>
        <w:rPr>
          <w:rFonts w:ascii="IRNazanin" w:hAnsi="IRNazanin" w:eastAsia="IRNazanin"/>
          <w:color w:val="111111"/>
          <w:sz w:val="28"/>
          <w:sz w:val="28"/>
          <w:szCs w:val="28"/>
          <w:rtl w:val="true"/>
          <w:lang w:bidi="fa-IR"/>
        </w:rPr>
        <w:t xml:space="preserve">تو مرا رنگ و بوی وام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تو رنگ و بوی خواهم وام</w:t>
      </w:r>
    </w:p>
    <w:p>
      <w:pPr>
        <w:pStyle w:val="BookText"/>
        <w:rPr/>
      </w:pPr>
      <w:r>
        <w:rPr>
          <w:rFonts w:ascii="IRNazanin" w:hAnsi="IRNazanin" w:eastAsia="IRNazanin"/>
          <w:color w:val="111111"/>
          <w:sz w:val="28"/>
          <w:sz w:val="28"/>
          <w:szCs w:val="28"/>
          <w:rtl w:val="true"/>
          <w:lang w:bidi="fa-IR"/>
        </w:rPr>
        <w:t xml:space="preserve">خوشی و رنگ و بوی هیچ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 می حلالم و تو حرام</w:t>
      </w:r>
    </w:p>
    <w:p>
      <w:pPr>
        <w:pStyle w:val="BookText"/>
        <w:rPr/>
      </w:pPr>
      <w:r>
        <w:rPr>
          <w:rFonts w:ascii="IRNazanin" w:hAnsi="IRNazanin" w:eastAsia="IRNazanin"/>
          <w:color w:val="111111"/>
          <w:sz w:val="28"/>
          <w:sz w:val="28"/>
          <w:szCs w:val="28"/>
          <w:rtl w:val="true"/>
          <w:lang w:bidi="fa-IR"/>
        </w:rPr>
        <w:t xml:space="preserve">تو چه گویی، کنون 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سرخ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آرام</w:t>
      </w:r>
    </w:p>
    <w:p>
      <w:pPr>
        <w:pStyle w:val="BookText"/>
        <w:rPr/>
      </w:pPr>
      <w:r>
        <w:rPr>
          <w:rFonts w:ascii="IRNazanin" w:hAnsi="IRNazanin" w:eastAsia="IRNazanin"/>
          <w:color w:val="111111"/>
          <w:sz w:val="28"/>
          <w:sz w:val="28"/>
          <w:szCs w:val="28"/>
          <w:rtl w:val="true"/>
          <w:lang w:bidi="fa-IR"/>
        </w:rPr>
        <w:t xml:space="preserve">با کسی خویشتن قیاس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سوی او بود فرجام</w:t>
      </w:r>
    </w:p>
    <w:p>
      <w:pPr>
        <w:pStyle w:val="BookText"/>
        <w:rPr/>
      </w:pPr>
      <w:r>
        <w:rPr>
          <w:rFonts w:ascii="IRNazanin" w:hAnsi="IRNazanin" w:eastAsia="IRNazanin"/>
          <w:color w:val="111111"/>
          <w:sz w:val="28"/>
          <w:sz w:val="28"/>
          <w:szCs w:val="28"/>
          <w:rtl w:val="true"/>
          <w:lang w:bidi="fa-IR"/>
        </w:rPr>
        <w:t xml:space="preserve">خویشتن را مده به باد که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مر ترا ز دور مقام</w:t>
      </w:r>
    </w:p>
    <w:p>
      <w:pPr>
        <w:pStyle w:val="Heading4"/>
        <w:numPr>
          <w:ilvl w:val="3"/>
          <w:numId w:val="1"/>
        </w:numPr>
        <w:rPr/>
      </w:pPr>
      <w:bookmarkStart w:id="100" w:name="__RefHeading___Toc7607104_2870459653"/>
      <w:bookmarkStart w:id="101" w:name="_Toc36"/>
      <w:bookmarkEnd w:id="100"/>
      <w:r>
        <w:rPr/>
        <w:t>8</w:t>
      </w:r>
      <w:r>
        <w:rPr>
          <w:rtl w:val="true"/>
        </w:rPr>
        <w:t xml:space="preserve">. </w:t>
      </w:r>
      <w:r>
        <w:rPr>
          <w:rtl w:val="true"/>
        </w:rPr>
        <w:t>عنصری</w:t>
      </w:r>
      <w:bookmarkEnd w:id="101"/>
    </w:p>
    <w:p>
      <w:pPr>
        <w:pStyle w:val="Heading5"/>
        <w:numPr>
          <w:ilvl w:val="4"/>
          <w:numId w:val="1"/>
        </w:numPr>
        <w:rPr/>
      </w:pPr>
      <w:bookmarkStart w:id="102" w:name="__RefHeading___Toc7607106_2870459653"/>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w:t>
      </w:r>
      <w:r>
        <w:rPr>
          <w:rFonts w:eastAsia="IRNazanin" w:cs="IRNazanin"/>
          <w:color w:val="111111"/>
          <w:sz w:val="28"/>
          <w:szCs w:val="28"/>
          <w:lang w:bidi="fa-IR"/>
        </w:rPr>
        <w:t>350431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 آور پارسی زبان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ملک الشعرای دربار محمود غزنوی بود و به او حکیم هم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استاد چیره دست قصیده است و تنها به مدح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حدود دو هزار بیت برجای مانده است که شامل قصیده، غزل، رباعی، قطعه، ترکیب بند، و مثنوی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عنصری یکی از شاعرانی است که باعث قوت قصیده در سبک خراسانی شد و همچنین در قصاید عنصری از استدلال و تفکر هم سود می جوید و بارزترین ویژگی قصاید او این است که قصاید او لحن حماسی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قصیده های او در ستایش سلطان محمود غزنوی و مسعود غزنوی است</w:t>
      </w:r>
      <w:r>
        <w:rPr>
          <w:rFonts w:eastAsia="IRNazanin" w:cs="IRNazanin"/>
          <w:color w:val="111111"/>
          <w:sz w:val="28"/>
          <w:szCs w:val="28"/>
          <w:rtl w:val="true"/>
          <w:lang w:bidi="fa-IR"/>
        </w:rPr>
        <w:t>.</w:t>
      </w:r>
    </w:p>
    <w:p>
      <w:pPr>
        <w:pStyle w:val="Heading5"/>
        <w:numPr>
          <w:ilvl w:val="4"/>
          <w:numId w:val="1"/>
        </w:numPr>
        <w:rPr/>
      </w:pPr>
      <w:bookmarkStart w:id="104" w:name="__RefHeading___Toc7607108_2870459653"/>
      <w:bookmarkStart w:id="105" w:name="_Toc38"/>
      <w:bookmarkEnd w:id="104"/>
      <w:r>
        <w:rPr>
          <w:rtl w:val="true"/>
        </w:rPr>
        <w:t>نمونه ای از قصیدۀ عنصری</w:t>
      </w:r>
      <w:bookmarkEnd w:id="105"/>
    </w:p>
    <w:p>
      <w:pPr>
        <w:pStyle w:val="BookText"/>
        <w:rPr/>
      </w:pPr>
      <w:r>
        <w:rPr>
          <w:rFonts w:ascii="IRNazanin" w:hAnsi="IRNazanin" w:eastAsia="IRNazanin"/>
          <w:color w:val="111111"/>
          <w:sz w:val="28"/>
          <w:sz w:val="28"/>
          <w:szCs w:val="28"/>
          <w:rtl w:val="true"/>
          <w:lang w:bidi="fa-IR"/>
        </w:rPr>
        <w:t xml:space="preserve">بت که بتگر کندش دلبر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دستبرد بتگر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من دل برد که صورت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آزری وار و صنع آزر نیست </w:t>
      </w:r>
      <w:bookmarkStart w:id="106" w:name="pg9634_125406"/>
    </w:p>
    <w:p>
      <w:pPr>
        <w:pStyle w:val="BookText"/>
        <w:rPr/>
      </w:pPr>
      <w:bookmarkEnd w:id="106"/>
      <w:r>
        <w:rPr>
          <w:rFonts w:ascii="IRNazanin" w:hAnsi="IRNazanin" w:eastAsia="IRNazanin"/>
          <w:color w:val="111111"/>
          <w:sz w:val="28"/>
          <w:sz w:val="28"/>
          <w:szCs w:val="28"/>
          <w:rtl w:val="true"/>
          <w:lang w:bidi="fa-IR"/>
        </w:rPr>
        <w:t xml:space="preserve">از بدیعی به بوستان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بالای او صنوبر نیست</w:t>
      </w:r>
    </w:p>
    <w:p>
      <w:pPr>
        <w:pStyle w:val="BookText"/>
        <w:rPr/>
      </w:pPr>
      <w:r>
        <w:rPr>
          <w:rFonts w:ascii="IRNazanin" w:hAnsi="IRNazanin" w:eastAsia="IRNazanin"/>
          <w:color w:val="111111"/>
          <w:sz w:val="28"/>
          <w:sz w:val="28"/>
          <w:szCs w:val="28"/>
          <w:rtl w:val="true"/>
          <w:lang w:bidi="fa-IR"/>
        </w:rPr>
        <w:t xml:space="preserve">چیست آن جعد سلسله که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عنبرده است و عنبر نیست</w:t>
      </w:r>
    </w:p>
    <w:p>
      <w:pPr>
        <w:pStyle w:val="BookText"/>
        <w:rPr/>
      </w:pPr>
      <w:r>
        <w:rPr>
          <w:rFonts w:ascii="IRNazanin" w:hAnsi="IRNazanin" w:eastAsia="IRNazanin"/>
          <w:color w:val="111111"/>
          <w:sz w:val="28"/>
          <w:sz w:val="28"/>
          <w:szCs w:val="28"/>
          <w:rtl w:val="true"/>
          <w:lang w:bidi="fa-IR"/>
        </w:rPr>
        <w:t xml:space="preserve">هیچ مویی شکافت از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زارتر زان میان لاغر نیست</w:t>
      </w:r>
    </w:p>
    <w:p>
      <w:pPr>
        <w:pStyle w:val="BookText"/>
        <w:rPr/>
      </w:pPr>
      <w:r>
        <w:rPr>
          <w:rFonts w:ascii="IRNazanin" w:hAnsi="IRNazanin" w:eastAsia="IRNazanin"/>
          <w:color w:val="111111"/>
          <w:sz w:val="28"/>
          <w:sz w:val="28"/>
          <w:szCs w:val="28"/>
          <w:rtl w:val="true"/>
          <w:lang w:bidi="fa-IR"/>
        </w:rPr>
        <w:t xml:space="preserve">بینی آن چشم پر کرشمه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چشم هیچ عبهر نیست</w:t>
      </w:r>
    </w:p>
    <w:p>
      <w:pPr>
        <w:pStyle w:val="BookText"/>
        <w:rPr/>
      </w:pPr>
      <w:r>
        <w:rPr>
          <w:rFonts w:ascii="IRNazanin" w:hAnsi="IRNazanin" w:eastAsia="IRNazanin"/>
          <w:color w:val="111111"/>
          <w:sz w:val="28"/>
          <w:sz w:val="28"/>
          <w:szCs w:val="28"/>
          <w:rtl w:val="true"/>
          <w:lang w:bidi="fa-IR"/>
        </w:rPr>
        <w:t xml:space="preserve">سیم بی بار اگر چه پاک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بناگوش آن سمنبر نیست</w:t>
      </w:r>
    </w:p>
    <w:p>
      <w:pPr>
        <w:pStyle w:val="BookText"/>
        <w:rPr/>
      </w:pPr>
      <w:r>
        <w:rPr>
          <w:rFonts w:ascii="IRNazanin" w:hAnsi="IRNazanin" w:eastAsia="IRNazanin"/>
          <w:color w:val="111111"/>
          <w:sz w:val="28"/>
          <w:sz w:val="28"/>
          <w:szCs w:val="28"/>
          <w:rtl w:val="true"/>
          <w:lang w:bidi="fa-IR"/>
        </w:rPr>
        <w:t xml:space="preserve">گرد مه زان دو زلف دایره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زان دهانش کمتر نیست</w:t>
      </w:r>
    </w:p>
    <w:p>
      <w:pPr>
        <w:pStyle w:val="BookText"/>
        <w:rPr/>
      </w:pPr>
      <w:r>
        <w:rPr>
          <w:rFonts w:ascii="IRNazanin" w:hAnsi="IRNazanin" w:eastAsia="IRNazanin"/>
          <w:color w:val="111111"/>
          <w:sz w:val="28"/>
          <w:sz w:val="28"/>
          <w:szCs w:val="28"/>
          <w:rtl w:val="true"/>
          <w:lang w:bidi="fa-IR"/>
        </w:rPr>
        <w:t xml:space="preserve">به لطیفی دگر چنو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کریمی چو میر دیگر نیست</w:t>
      </w:r>
    </w:p>
    <w:p>
      <w:pPr>
        <w:pStyle w:val="BookText"/>
        <w:rPr/>
      </w:pPr>
      <w:r>
        <w:rPr>
          <w:rFonts w:ascii="IRNazanin" w:hAnsi="IRNazanin" w:eastAsia="IRNazanin"/>
          <w:color w:val="111111"/>
          <w:sz w:val="28"/>
          <w:sz w:val="28"/>
          <w:szCs w:val="28"/>
          <w:rtl w:val="true"/>
          <w:lang w:bidi="fa-IR"/>
        </w:rPr>
        <w:t xml:space="preserve">مردمی چیست، مردمی 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پاک اوش جوهر نیست</w:t>
      </w:r>
      <w:r>
        <w:rPr>
          <w:rStyle w:val="FootnoteAnchor"/>
          <w:rtl w:val="true"/>
        </w:rPr>
        <w:footnoteReference w:id="27"/>
      </w:r>
    </w:p>
    <w:p>
      <w:pPr>
        <w:pStyle w:val="Heading4"/>
        <w:numPr>
          <w:ilvl w:val="3"/>
          <w:numId w:val="1"/>
        </w:numPr>
        <w:rPr/>
      </w:pPr>
      <w:bookmarkStart w:id="107" w:name="__RefHeading___Toc7607110_2870459653"/>
      <w:bookmarkStart w:id="108" w:name="_Toc39"/>
      <w:bookmarkEnd w:id="107"/>
      <w:r>
        <w:rPr/>
        <w:t>9</w:t>
      </w:r>
      <w:r>
        <w:rPr>
          <w:rtl w:val="true"/>
        </w:rPr>
        <w:t xml:space="preserve">. </w:t>
      </w:r>
      <w:r>
        <w:rPr>
          <w:rtl w:val="true"/>
        </w:rPr>
        <w:t>منوچهر دامغانی</w:t>
      </w:r>
      <w:bookmarkEnd w:id="108"/>
    </w:p>
    <w:p>
      <w:pPr>
        <w:pStyle w:val="Heading5"/>
        <w:numPr>
          <w:ilvl w:val="4"/>
          <w:numId w:val="1"/>
        </w:numPr>
        <w:rPr/>
      </w:pPr>
      <w:bookmarkStart w:id="109" w:name="__RefHeading___Toc7607112_2870459653"/>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طراز اول قرن پنجم هجری و اهل دامغان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شعرهای او دربارهٔ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مناظر مختلف طبیعت را مانند بیابان و کوه و جنگل و گلزار و مرغزار و آسمان و ابر و باران موضوع وصف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علاوه بر آشنایی به زبان عربی، از دانش هایی چون نحو، پزشکی، ستاره شناسی، و موسیقی آگاهی داشت و او خود به علومی که در آنها تبحر داشت اشاره 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بدانم علم طبّ و علم دین و علم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ندانی دال و ذال و راء و زاء و سین و شین</w:t>
      </w:r>
      <w:r>
        <w:rPr>
          <w:rStyle w:val="FootnoteAnchor"/>
          <w:rtl w:val="true"/>
        </w:rPr>
        <w:footnoteReference w:id="2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منوچهری مشتمل بر اشعاری است که در قالب غزل، قصیده، مسمط، قطعه، و ترکیب بند سروده شده و موضوعاتی چون ستایش، وصف و خمریه را در بر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منوچهری قالب مسمّط را برای نخستین بار در شعر پارسی پدیدآورده است؛ زیرا پیش از او شاعری از این قالب تا حالا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شاعران بعد از منوچهری لامعی گرگانی کار او را در سرودن مسمط دنبال کرد، با این حال زیباترین مسمّط در شعر پارسی از آن منوچهر دامغانی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مسمّط معروف او این شعر زیبای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خیزید و خز آرید که هنگام خزان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خنک از جانب خوارزم وزان است</w:t>
      </w:r>
    </w:p>
    <w:p>
      <w:pPr>
        <w:pStyle w:val="BookText"/>
        <w:rPr/>
      </w:pPr>
      <w:r>
        <w:rPr>
          <w:rFonts w:ascii="IRNazanin" w:hAnsi="IRNazanin" w:eastAsia="IRNazanin"/>
          <w:color w:val="111111"/>
          <w:sz w:val="28"/>
          <w:sz w:val="28"/>
          <w:szCs w:val="28"/>
          <w:rtl w:val="true"/>
          <w:lang w:bidi="fa-IR"/>
        </w:rPr>
        <w:t xml:space="preserve">آن برگ رزان بین که بر آن شاخ رزان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مثل پیرهن رنگ رزان است</w:t>
      </w:r>
    </w:p>
    <w:p>
      <w:pPr>
        <w:pStyle w:val="BookText"/>
        <w:rPr/>
      </w:pPr>
      <w:r>
        <w:rPr>
          <w:rFonts w:ascii="IRNazanin" w:hAnsi="IRNazanin" w:eastAsia="IRNazanin"/>
          <w:color w:val="111111"/>
          <w:sz w:val="28"/>
          <w:sz w:val="28"/>
          <w:szCs w:val="28"/>
          <w:rtl w:val="true"/>
          <w:lang w:bidi="fa-IR"/>
        </w:rPr>
        <w:t xml:space="preserve">دهقان به تعجب سر انگشت گزان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چمن و باغ نه گل ماند و نه گلنار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اشعار او معمولاً در دو سبک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تغزل و اشعاری که به جوانی او هنگام شاعری بازمی گردد و دیگری مدح و ستایش سلاطین و بزرگان زمانه که از رسوم معمول شاعری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او مفردات و اصطلاحات عربی بسیار دیده می شود که توانایی او در ادبیات عرب را منعکس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این شاعر استاد، نوعی موسیقی و آهنگ خاص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منوچهری در استعمال بعضی کلمات و ترکیبات بی پرواست و در برخی از قصایدش الفاظ بر معانی غلبه دارد اما او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تشبیهات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دیگر که باید در اشعار منوچهری مورد توجه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بعضی از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واژه ها و اصطلاحات عربی، حتی واژه های غریب و نامانوس، اشاره به نام نزدیک به سی سراینده عرب در دیوان او، اشاره به مطالعه و حفظ دیوان های سرایندگان عرب، بهره گیری از اسلوب و درون مایه سروده های </w:t>
      </w:r>
      <w:bookmarkStart w:id="111" w:name="pg9634_125408"/>
    </w:p>
    <w:p>
      <w:pPr>
        <w:pStyle w:val="BookText"/>
        <w:rPr/>
      </w:pPr>
      <w:bookmarkEnd w:id="111"/>
      <w:r>
        <w:rPr>
          <w:rFonts w:ascii="IRNazanin" w:hAnsi="IRNazanin" w:eastAsia="IRNazanin"/>
          <w:color w:val="111111"/>
          <w:sz w:val="28"/>
          <w:sz w:val="28"/>
          <w:szCs w:val="28"/>
          <w:rtl w:val="true"/>
          <w:lang w:bidi="fa-IR"/>
        </w:rPr>
        <w:t>عربی، برخی از مصادیق این توجه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در شعرش نه به سادگی و روانی زبان رودکی و فرخی است و نه به استواری و پختگی زبان 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عنصری شاعری بود که برای اولین بار از قالب مسمط در ادبیات استفاده کرد و شاعری بود که در به کارگیری تشبیهات بدیع مخصوصاً تشبیهات حسی ماهر و چیره دست بود</w:t>
      </w:r>
      <w:r>
        <w:rPr>
          <w:rFonts w:eastAsia="IRNazanin" w:cs="IRNazanin"/>
          <w:color w:val="111111"/>
          <w:sz w:val="28"/>
          <w:szCs w:val="28"/>
          <w:rtl w:val="true"/>
          <w:lang w:bidi="fa-IR"/>
        </w:rPr>
        <w:t>.</w:t>
      </w:r>
    </w:p>
    <w:p>
      <w:pPr>
        <w:pStyle w:val="Heading5"/>
        <w:numPr>
          <w:ilvl w:val="4"/>
          <w:numId w:val="1"/>
        </w:numPr>
        <w:rPr/>
      </w:pPr>
      <w:bookmarkStart w:id="112" w:name="__RefHeading___Toc7607114_2870459653"/>
      <w:bookmarkStart w:id="113" w:name="_Toc41"/>
      <w:bookmarkEnd w:id="112"/>
      <w:r>
        <w:rPr>
          <w:rtl w:val="true"/>
        </w:rPr>
        <w:t>نمونه ای از شعر منوچهر دامغانی</w:t>
      </w:r>
      <w:bookmarkEnd w:id="113"/>
    </w:p>
    <w:p>
      <w:pPr>
        <w:pStyle w:val="BookText"/>
        <w:rPr/>
      </w:pPr>
      <w:r>
        <w:rPr>
          <w:rFonts w:ascii="IRNazanin" w:hAnsi="IRNazanin" w:eastAsia="IRNazanin"/>
          <w:color w:val="111111"/>
          <w:sz w:val="28"/>
          <w:sz w:val="28"/>
          <w:szCs w:val="28"/>
          <w:rtl w:val="true"/>
          <w:lang w:bidi="fa-IR"/>
        </w:rPr>
        <w:t xml:space="preserve">همی ریزد میان باغ ، لولوها به زنبورها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سوزد میان راغ ، عنبرها به مجمرها</w:t>
      </w:r>
    </w:p>
    <w:p>
      <w:pPr>
        <w:pStyle w:val="BookText"/>
        <w:rPr/>
      </w:pPr>
      <w:r>
        <w:rPr>
          <w:rFonts w:ascii="IRNazanin" w:hAnsi="IRNazanin" w:eastAsia="IRNazanin"/>
          <w:color w:val="111111"/>
          <w:sz w:val="28"/>
          <w:sz w:val="28"/>
          <w:szCs w:val="28"/>
          <w:rtl w:val="true"/>
          <w:lang w:bidi="fa-IR"/>
        </w:rPr>
        <w:t xml:space="preserve">ز قرقوبی به صحراها ، فروافکنده بالش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بوقلمون به وادی ها ، فروگسترده بسترها</w:t>
      </w:r>
    </w:p>
    <w:p>
      <w:pPr>
        <w:pStyle w:val="BookText"/>
        <w:rPr/>
      </w:pPr>
      <w:r>
        <w:rPr>
          <w:rFonts w:ascii="IRNazanin" w:hAnsi="IRNazanin" w:eastAsia="IRNazanin"/>
          <w:color w:val="111111"/>
          <w:sz w:val="28"/>
          <w:sz w:val="28"/>
          <w:szCs w:val="28"/>
          <w:rtl w:val="true"/>
          <w:lang w:bidi="fa-IR"/>
        </w:rPr>
        <w:t xml:space="preserve">زده یاقوت رمانی به صحراها ، به خرمن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فشانده مشک خرخیزی، به بستان ها به زنبرها</w:t>
      </w:r>
    </w:p>
    <w:p>
      <w:pPr>
        <w:pStyle w:val="BookText"/>
        <w:rPr/>
      </w:pPr>
      <w:r>
        <w:rPr>
          <w:rFonts w:ascii="IRNazanin" w:hAnsi="IRNazanin" w:eastAsia="IRNazanin"/>
          <w:color w:val="111111"/>
          <w:sz w:val="28"/>
          <w:sz w:val="28"/>
          <w:szCs w:val="28"/>
          <w:rtl w:val="true"/>
          <w:lang w:bidi="fa-IR"/>
        </w:rPr>
        <w:t xml:space="preserve">به زیر پر قوش اندر ، همه چون چرخ دیباها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کبک بر، خطی سیه چون خط محبرها</w:t>
      </w:r>
    </w:p>
    <w:p>
      <w:pPr>
        <w:pStyle w:val="BookText"/>
        <w:rPr/>
      </w:pPr>
      <w:r>
        <w:rPr>
          <w:rFonts w:ascii="IRNazanin" w:hAnsi="IRNazanin" w:eastAsia="IRNazanin"/>
          <w:color w:val="111111"/>
          <w:sz w:val="28"/>
          <w:sz w:val="28"/>
          <w:szCs w:val="28"/>
          <w:rtl w:val="true"/>
          <w:lang w:bidi="fa-IR"/>
        </w:rPr>
        <w:t xml:space="preserve">چو چنبرهای یاقوتین به روز باد گلبن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جهنده بلبل و صلصل</w:t>
      </w:r>
      <w:r>
        <w:rPr>
          <w:rStyle w:val="FootnoteAnchor"/>
          <w:rtl w:val="true"/>
        </w:rPr>
        <w:footnoteReference w:id="30"/>
      </w:r>
      <w:r>
        <w:rPr>
          <w:rFonts w:ascii="IRNazanin" w:hAnsi="IRNazanin" w:eastAsia="IRNazanin"/>
          <w:color w:val="111111"/>
          <w:sz w:val="28"/>
          <w:sz w:val="28"/>
          <w:szCs w:val="28"/>
          <w:rtl w:val="true"/>
          <w:lang w:bidi="fa-IR"/>
        </w:rPr>
        <w:t>، چو بازیگر به چنبرها</w:t>
      </w:r>
    </w:p>
    <w:p>
      <w:pPr>
        <w:pStyle w:val="BookText"/>
        <w:rPr/>
      </w:pPr>
      <w:r>
        <w:rPr>
          <w:rFonts w:ascii="IRNazanin" w:hAnsi="IRNazanin" w:eastAsia="IRNazanin"/>
          <w:color w:val="111111"/>
          <w:sz w:val="28"/>
          <w:sz w:val="28"/>
          <w:szCs w:val="28"/>
          <w:rtl w:val="true"/>
          <w:lang w:bidi="fa-IR"/>
        </w:rPr>
        <w:t xml:space="preserve">همه کهسار پر زلفین معشوقان و پر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زلفین ز سنبل ها، همه دیده ز عبهرها</w:t>
      </w:r>
    </w:p>
    <w:p>
      <w:pPr>
        <w:pStyle w:val="BookText"/>
        <w:rPr/>
      </w:pPr>
      <w:r>
        <w:rPr>
          <w:rFonts w:ascii="IRNazanin" w:hAnsi="IRNazanin" w:eastAsia="IRNazanin"/>
          <w:color w:val="111111"/>
          <w:sz w:val="28"/>
          <w:sz w:val="28"/>
          <w:szCs w:val="28"/>
          <w:rtl w:val="true"/>
          <w:lang w:bidi="fa-IR"/>
        </w:rPr>
        <w:t xml:space="preserve">شکفته لالۀ نعمان ، بسان خوب رخساران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 اندر زده دل ها، به خون اندر زده سرها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حورانند نرگس ها ، همه سیمین طبق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بر طبق ها بر ز زر ساو ساغرها </w:t>
      </w:r>
      <w:bookmarkStart w:id="114" w:name="pg9634_125409"/>
    </w:p>
    <w:p>
      <w:pPr>
        <w:pStyle w:val="Heading4"/>
        <w:numPr>
          <w:ilvl w:val="3"/>
          <w:numId w:val="1"/>
        </w:numPr>
        <w:rPr/>
      </w:pPr>
      <w:bookmarkStart w:id="115" w:name="__RefHeading___Toc7607116_2870459653"/>
      <w:bookmarkStart w:id="116" w:name="_Toc42"/>
      <w:bookmarkEnd w:id="114"/>
      <w:bookmarkEnd w:id="115"/>
      <w:r>
        <w:rPr/>
        <w:t>10</w:t>
      </w:r>
      <w:r>
        <w:rPr>
          <w:rtl w:val="true"/>
        </w:rPr>
        <w:t xml:space="preserve">. </w:t>
      </w:r>
      <w:r>
        <w:rPr>
          <w:rtl w:val="true"/>
        </w:rPr>
        <w:t>ابوسعید ابی الخیر</w:t>
      </w:r>
      <w:bookmarkEnd w:id="116"/>
    </w:p>
    <w:p>
      <w:pPr>
        <w:pStyle w:val="BookText"/>
        <w:rPr/>
      </w:pPr>
      <w:r>
        <w:rPr>
          <w:rFonts w:ascii="IRNazanin" w:hAnsi="IRNazanin" w:eastAsia="IRNazanin"/>
          <w:color w:val="111111"/>
          <w:sz w:val="28"/>
          <w:sz w:val="28"/>
          <w:szCs w:val="28"/>
          <w:rtl w:val="true"/>
          <w:lang w:bidi="fa-IR"/>
        </w:rPr>
        <w:t xml:space="preserve">ابی الخیر </w:t>
      </w:r>
      <w:r>
        <w:rPr>
          <w:rFonts w:eastAsia="IRNazanin" w:cs="IRNazanin"/>
          <w:color w:val="111111"/>
          <w:sz w:val="28"/>
          <w:szCs w:val="28"/>
          <w:rtl w:val="true"/>
          <w:lang w:bidi="fa-IR"/>
        </w:rPr>
        <w:t>(</w:t>
      </w:r>
      <w:r>
        <w:rPr>
          <w:rFonts w:eastAsia="IRNazanin" w:cs="IRNazanin"/>
          <w:color w:val="111111"/>
          <w:sz w:val="28"/>
          <w:szCs w:val="28"/>
          <w:lang w:bidi="fa-IR"/>
        </w:rPr>
        <w:t>357440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شاعر نامدار ایرانی سده چهارم و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 و رباعی سرایان صوفی و عارف سبک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در اشعار اوست که کنایات و اشارات عارفانه به کار رفته است و تشبیهاتی از عشق زمینی و جسمانی در مورد عشق الهی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او کهن و دارای مختصات مهجور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وی رباعیات عاشقانه و عارفانه دارد که همین مورد شعر او را پربار کرده است، در سطح ادبی هم اشعار او ساده و به دور از صنایع بدیعی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ابوالخیر در میان عارفان مقامی بسیار برجسته و ویژه ای دارد و نام او با عرفان و شعر آمیختگی عمیقی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در بخش مهمی از شعر پارسی چهرهٔ او در کنار مولوی و عطار قرار می گیرد، بی آنکه خود شعر چندانی سروده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اندیشه های عرفانی اش در بالاترین سطح اندیشمندان این گُسترهٔ پهناور در کنار حلاج، بایزید بسطامی و ابوالحسن خرقانی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درکل ابوسعید با تلفیق عرفان و شعر در این سبک باعث این شد که شاعران دورۀ بعد یعنی سبک عراقی از او الگوبرداری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و مولانا که در اشعارشان، عرفان جوششی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مشهور به ابوسعید ابی الخیر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 باز آ هر آنچه هستی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کافر و گبر و بت پرستی باز آ</w:t>
      </w:r>
    </w:p>
    <w:p>
      <w:pPr>
        <w:pStyle w:val="BookText"/>
        <w:rPr/>
      </w:pPr>
      <w:r>
        <w:rPr>
          <w:rFonts w:ascii="IRNazanin" w:hAnsi="IRNazanin" w:eastAsia="IRNazanin"/>
          <w:color w:val="111111"/>
          <w:sz w:val="28"/>
          <w:sz w:val="28"/>
          <w:szCs w:val="28"/>
          <w:rtl w:val="true"/>
          <w:lang w:bidi="fa-IR"/>
        </w:rPr>
        <w:t xml:space="preserve">این درگه ما درگه نومیدی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شکستی باز آ</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همچنین نمونه ای از اشعار او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دلم از یاد تو غافل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جان بشود مهر تو از دل نشود</w:t>
      </w:r>
    </w:p>
    <w:p>
      <w:pPr>
        <w:pStyle w:val="BookText"/>
        <w:rPr/>
      </w:pPr>
      <w:r>
        <w:rPr>
          <w:rFonts w:ascii="IRNazanin" w:hAnsi="IRNazanin" w:eastAsia="IRNazanin"/>
          <w:color w:val="111111"/>
          <w:sz w:val="28"/>
          <w:sz w:val="28"/>
          <w:szCs w:val="28"/>
          <w:rtl w:val="true"/>
          <w:lang w:bidi="fa-IR"/>
        </w:rPr>
        <w:t xml:space="preserve">افتاده ز روی تو در آیینهٔ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که به هیچ وجه زایل نشود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راهش می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آهش می دار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داری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می دار </w:t>
      </w:r>
      <w:bookmarkStart w:id="117" w:name="pg9634_125410"/>
    </w:p>
    <w:p>
      <w:pPr>
        <w:pStyle w:val="Heading4"/>
        <w:numPr>
          <w:ilvl w:val="3"/>
          <w:numId w:val="1"/>
        </w:numPr>
        <w:rPr/>
      </w:pPr>
      <w:bookmarkStart w:id="118" w:name="__RefHeading___Toc7607118_2870459653"/>
      <w:bookmarkStart w:id="119" w:name="_Toc43"/>
      <w:bookmarkEnd w:id="117"/>
      <w:bookmarkEnd w:id="118"/>
      <w:r>
        <w:rPr/>
        <w:t>11</w:t>
      </w:r>
      <w:r>
        <w:rPr>
          <w:rtl w:val="true"/>
        </w:rPr>
        <w:t xml:space="preserve">. </w:t>
      </w:r>
      <w:r>
        <w:rPr>
          <w:rtl w:val="true"/>
        </w:rPr>
        <w:t>فخرالدین اسعد گرگانی</w:t>
      </w:r>
      <w:bookmarkEnd w:id="119"/>
    </w:p>
    <w:p>
      <w:pPr>
        <w:pStyle w:val="BookText"/>
        <w:rPr/>
      </w:pPr>
      <w:r>
        <w:rPr>
          <w:rFonts w:ascii="IRNazanin" w:hAnsi="IRNazanin" w:eastAsia="IRNazanin"/>
          <w:color w:val="111111"/>
          <w:sz w:val="28"/>
          <w:sz w:val="28"/>
          <w:szCs w:val="28"/>
          <w:rtl w:val="true"/>
          <w:lang w:bidi="fa-IR"/>
        </w:rPr>
        <w:t xml:space="preserve">فخرالدین اسعد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 داستان گوی ایرانی نیمۀ نخست سده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آغاز قرن پنجم هجری در گرگان و چنانچه پسوند وی نشان می دهد اهل گرگان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منظومه مشهور ویس و رامین را سروده و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زبان پهلوی به فارسی درآمده و تأثیر زبان پهلوی بر شاعر در این منظومه باعث شده که صورت اصل و کهنۀ بسیاری از لغات را در کتاب خویش حفظ کند و علاوه بر آن سادگی و بی پیرایگی نثر پهلوی شعر وی را بسیار روان و ساده و بی تکلف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او از وجوه ادبی کمتر نشانی دیده می شود و به جز عنصر نظم آفرینی ، از ابزارهای شعری کمتر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شاعر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پراکنده اثر دیگری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بسیاری از گویندگان در منظومه های خویش به شیوۀ شاعری وی توجه نمودند که از آن جمله نظامی گنجوی را باید نام برد که هنگام سرودن خسرو و شیرین به برخی از موارد این کتاب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نمونه ای از اشعار او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آمد آفتاب شاد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دوده شد هوای نیکنامی</w:t>
      </w:r>
    </w:p>
    <w:p>
      <w:pPr>
        <w:pStyle w:val="BookText"/>
        <w:rPr/>
      </w:pPr>
      <w:r>
        <w:rPr>
          <w:rFonts w:ascii="IRNazanin" w:hAnsi="IRNazanin" w:eastAsia="IRNazanin"/>
          <w:color w:val="111111"/>
          <w:sz w:val="28"/>
          <w:sz w:val="28"/>
          <w:szCs w:val="28"/>
          <w:rtl w:val="true"/>
          <w:lang w:bidi="fa-IR"/>
        </w:rPr>
        <w:t xml:space="preserve">نسیم باد پیروزی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خرمی با او در آمد</w:t>
      </w:r>
    </w:p>
    <w:p>
      <w:pPr>
        <w:pStyle w:val="BookText"/>
        <w:rPr/>
      </w:pPr>
      <w:r>
        <w:rPr>
          <w:rFonts w:ascii="IRNazanin" w:hAnsi="IRNazanin" w:eastAsia="IRNazanin"/>
          <w:color w:val="111111"/>
          <w:sz w:val="28"/>
          <w:sz w:val="28"/>
          <w:szCs w:val="28"/>
          <w:rtl w:val="true"/>
          <w:lang w:bidi="fa-IR"/>
        </w:rPr>
        <w:t xml:space="preserve">بپیوست ابر دولت بر 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بارد سعادت بر موالی</w:t>
      </w:r>
    </w:p>
    <w:p>
      <w:pPr>
        <w:pStyle w:val="BookText"/>
        <w:rPr/>
      </w:pPr>
      <w:r>
        <w:rPr>
          <w:rFonts w:ascii="IRNazanin" w:hAnsi="IRNazanin" w:eastAsia="IRNazanin"/>
          <w:color w:val="111111"/>
          <w:sz w:val="28"/>
          <w:sz w:val="28"/>
          <w:szCs w:val="28"/>
          <w:rtl w:val="true"/>
          <w:lang w:bidi="fa-IR"/>
        </w:rPr>
        <w:t xml:space="preserve">خجسته جشن و خرم روزگارست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بازیاب و هر کس شاد خوارست</w:t>
      </w:r>
    </w:p>
    <w:p>
      <w:pPr>
        <w:pStyle w:val="BookText"/>
        <w:rPr/>
      </w:pPr>
      <w:r>
        <w:rPr>
          <w:rFonts w:ascii="IRNazanin" w:hAnsi="IRNazanin" w:eastAsia="IRNazanin"/>
          <w:color w:val="111111"/>
          <w:sz w:val="28"/>
          <w:sz w:val="28"/>
          <w:szCs w:val="28"/>
          <w:rtl w:val="true"/>
          <w:lang w:bidi="fa-IR"/>
        </w:rPr>
        <w:t>همچنین چند بیت از آغاز داستان منظومه ویس و رامین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آمد آفتاب شاد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دوده شد هوای نیکنامی</w:t>
      </w:r>
    </w:p>
    <w:p>
      <w:pPr>
        <w:pStyle w:val="BookText"/>
        <w:rPr/>
      </w:pPr>
      <w:r>
        <w:rPr>
          <w:rFonts w:ascii="IRNazanin" w:hAnsi="IRNazanin" w:eastAsia="IRNazanin"/>
          <w:color w:val="111111"/>
          <w:sz w:val="28"/>
          <w:sz w:val="28"/>
          <w:szCs w:val="28"/>
          <w:rtl w:val="true"/>
          <w:lang w:bidi="fa-IR"/>
        </w:rPr>
        <w:t xml:space="preserve">نسیم باد پیروزی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خرمی با او در آمد</w:t>
      </w:r>
    </w:p>
    <w:p>
      <w:pPr>
        <w:pStyle w:val="BookText"/>
        <w:rPr/>
      </w:pPr>
      <w:r>
        <w:rPr>
          <w:rFonts w:ascii="IRNazanin" w:hAnsi="IRNazanin" w:eastAsia="IRNazanin"/>
          <w:color w:val="111111"/>
          <w:sz w:val="28"/>
          <w:sz w:val="28"/>
          <w:szCs w:val="28"/>
          <w:rtl w:val="true"/>
          <w:lang w:bidi="fa-IR"/>
        </w:rPr>
        <w:t xml:space="preserve">بپیوست ابر دولت بر 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بارد سعادت بر موالی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خجسته جشن و خرم روزگارست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بازیاب و هر کس شاد خوارست </w:t>
      </w:r>
      <w:bookmarkStart w:id="120" w:name="pg9634_125411"/>
    </w:p>
    <w:p>
      <w:pPr>
        <w:pStyle w:val="BookText"/>
        <w:rPr/>
      </w:pPr>
      <w:bookmarkEnd w:id="120"/>
      <w:r>
        <w:rPr>
          <w:rFonts w:ascii="IRNazanin" w:hAnsi="IRNazanin" w:eastAsia="IRNazanin"/>
          <w:color w:val="111111"/>
          <w:sz w:val="28"/>
          <w:sz w:val="28"/>
          <w:szCs w:val="28"/>
          <w:rtl w:val="true"/>
          <w:lang w:bidi="fa-IR"/>
        </w:rPr>
        <w:t xml:space="preserve">گه بخشش چو ابر نوبهاری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کوشش چو شیر مرغزاری</w:t>
      </w:r>
    </w:p>
    <w:p>
      <w:pPr>
        <w:pStyle w:val="BookText"/>
        <w:rPr/>
      </w:pPr>
      <w:r>
        <w:rPr>
          <w:rFonts w:ascii="IRNazanin" w:hAnsi="IRNazanin" w:eastAsia="IRNazanin"/>
          <w:color w:val="111111"/>
          <w:sz w:val="28"/>
          <w:sz w:val="28"/>
          <w:szCs w:val="28"/>
          <w:rtl w:val="true"/>
          <w:lang w:bidi="fa-IR"/>
        </w:rPr>
        <w:t xml:space="preserve">به بزم اندر چو خورشید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 از پیل و از شیران سرافشان</w:t>
      </w:r>
      <w:r>
        <w:rPr>
          <w:rStyle w:val="FootnoteAnchor"/>
          <w:rtl w:val="true"/>
        </w:rPr>
        <w:footnoteReference w:id="33"/>
      </w:r>
    </w:p>
    <w:p>
      <w:pPr>
        <w:pStyle w:val="Heading4"/>
        <w:numPr>
          <w:ilvl w:val="3"/>
          <w:numId w:val="1"/>
        </w:numPr>
        <w:rPr/>
      </w:pPr>
      <w:bookmarkStart w:id="121" w:name="__RefHeading___Toc7607120_2870459653"/>
      <w:bookmarkStart w:id="122" w:name="_Toc44"/>
      <w:bookmarkEnd w:id="121"/>
      <w:r>
        <w:rPr/>
        <w:t>12</w:t>
      </w:r>
      <w:r>
        <w:rPr>
          <w:rtl w:val="true"/>
        </w:rPr>
        <w:t xml:space="preserve">. </w:t>
      </w:r>
      <w:r>
        <w:rPr>
          <w:rtl w:val="true"/>
        </w:rPr>
        <w:t>بابا طاهر همدانی</w:t>
      </w:r>
      <w:bookmarkEnd w:id="122"/>
    </w:p>
    <w:p>
      <w:pPr>
        <w:pStyle w:val="BookText"/>
        <w:rPr/>
      </w:pPr>
      <w:r>
        <w:rPr>
          <w:rFonts w:ascii="IRNazanin" w:hAnsi="IRNazanin" w:eastAsia="IRNazanin"/>
          <w:color w:val="111111"/>
          <w:sz w:val="28"/>
          <w:sz w:val="28"/>
          <w:szCs w:val="28"/>
          <w:rtl w:val="true"/>
          <w:lang w:bidi="fa-IR"/>
        </w:rPr>
        <w:t xml:space="preserve">بابا طاهر یا بابا طاهر عریان همدانی، </w:t>
      </w:r>
      <w:r>
        <w:rPr>
          <w:rFonts w:eastAsia="IRNazanin" w:cs="IRNazanin"/>
          <w:color w:val="111111"/>
          <w:sz w:val="28"/>
          <w:szCs w:val="28"/>
          <w:rtl w:val="true"/>
          <w:lang w:bidi="fa-IR"/>
        </w:rPr>
        <w:t>(</w:t>
      </w:r>
      <w:r>
        <w:rPr>
          <w:rFonts w:eastAsia="IRNazanin" w:cs="IRNazanin"/>
          <w:color w:val="111111"/>
          <w:sz w:val="28"/>
          <w:szCs w:val="28"/>
          <w:lang w:bidi="fa-IR"/>
        </w:rPr>
        <w:t>326411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شاعر ایرانی و دو بیتی سرای اواخر سده چهارم و اواسط سده پنجم هجری ایران، در دوران طغرل بیک سلجوقی می 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بوده که به پیروان وارسته می داده اند و برای صفت عریان دلایل گوناگونی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منابع او را اهل همدان معرفی کرده اند و خود او در چندین دو بیتی از همدان و الوند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بابا طاهر به گویش لری سروده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درویشی و فروتنی او که شیوۀ عارفان است سبب شد تا وی گوشه گیر شده، گمنام زیسته و تفصیلی از زندگانی خود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بازآفرین دوبیتی های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عاطفی زبان او در این دوبیتی ها بسیار چشمگیر است و معمولا بسامد عناصر فرهنگ عامه در آن فراوان است و همین گونه از زبان محاوره بسیار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مایه های دوبیتی های او مفاهیم عاشقانه و عارفانه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طاهر تا جایی که می توانسته است از صناعات پیچیده ادبی، دوری جسته است، اما بلاغت جملات او و تاثیرگذاری آن ها برجستگی ویژه ای دارد و همین عوامل باعث شده است که شعر وی به دل بنشیند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ساده گویی و روان بودن و همچنین موج احساسی بودن شعر وی باعث شده است که این شاعر باعث انقلاب بزرگی در احساس و عاطفه در سبک خراسانی شود</w:t>
      </w:r>
      <w:r>
        <w:rPr>
          <w:rFonts w:eastAsia="IRNazanin" w:cs="IRNazanin"/>
          <w:color w:val="111111"/>
          <w:sz w:val="28"/>
          <w:szCs w:val="28"/>
          <w:rtl w:val="true"/>
          <w:lang w:bidi="fa-IR"/>
        </w:rPr>
        <w:t xml:space="preserve">. </w:t>
      </w:r>
      <w:bookmarkStart w:id="123" w:name="pg9634_125412"/>
    </w:p>
    <w:p>
      <w:pPr>
        <w:pStyle w:val="BookText"/>
        <w:rPr/>
      </w:pPr>
      <w:bookmarkEnd w:id="123"/>
      <w:r>
        <w:rPr>
          <w:rFonts w:ascii="IRNazanin" w:hAnsi="IRNazanin" w:eastAsia="IRNazanin"/>
          <w:color w:val="111111"/>
          <w:sz w:val="28"/>
          <w:sz w:val="28"/>
          <w:szCs w:val="28"/>
          <w:rtl w:val="true"/>
          <w:lang w:bidi="fa-IR"/>
        </w:rPr>
        <w:t>عناصر طبیعت ، کوه و صحرا و گل و گیاه ، عواطف لطیف و احساسات رقیق ، درویشی ، قلندری و ملامت ، غم غربت و درد دلتنگی ، اندوه بی سامانی و حسرت وصال ، شکوه از ناپایداری و بی وفایی ، دلدادگی و وفای به عهد، اعتراف به گناه و پوزش از خالق رحمان ، مویه های حاصل از هجران ، شور و جذبه های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مضامین بارز شعر بابا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بیتی های مشهور بابا طاهر نمونه هایی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ته وینم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بنگرم دریا ته وینم</w:t>
      </w:r>
    </w:p>
    <w:p>
      <w:p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روی زیبای ته وینم</w:t>
      </w:r>
    </w:p>
    <w:p>
      <w:pPr>
        <w:pStyle w:val="BookText"/>
        <w:rPr/>
      </w:pPr>
      <w:r>
        <w:rPr>
          <w:rFonts w:ascii="IRNazanin" w:hAnsi="IRNazanin" w:eastAsia="IRNazanin"/>
          <w:color w:val="111111"/>
          <w:sz w:val="28"/>
          <w:sz w:val="28"/>
          <w:szCs w:val="28"/>
          <w:rtl w:val="true"/>
          <w:lang w:bidi="fa-IR"/>
        </w:rPr>
        <w:t xml:space="preserve">دلی دیرم خریدار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گرم است بازار محبت</w:t>
      </w:r>
    </w:p>
    <w:p>
      <w:pPr>
        <w:pStyle w:val="BookText"/>
        <w:rPr/>
      </w:pPr>
      <w:r>
        <w:rPr>
          <w:rFonts w:ascii="IRNazanin" w:hAnsi="IRNazanin" w:eastAsia="IRNazanin"/>
          <w:color w:val="111111"/>
          <w:sz w:val="28"/>
          <w:sz w:val="28"/>
          <w:szCs w:val="28"/>
          <w:rtl w:val="true"/>
          <w:lang w:bidi="fa-IR"/>
        </w:rPr>
        <w:t xml:space="preserve">لباسی دوختم بر قامت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پود محنت و تار محبت</w:t>
      </w:r>
    </w:p>
    <w:p>
      <w:pPr>
        <w:pStyle w:val="BookText"/>
        <w:rPr/>
      </w:pPr>
      <w:r>
        <w:rPr>
          <w:rFonts w:ascii="IRNazanin" w:hAnsi="IRNazanin" w:eastAsia="IRNazanin"/>
          <w:color w:val="111111"/>
          <w:sz w:val="28"/>
          <w:sz w:val="28"/>
          <w:szCs w:val="28"/>
          <w:rtl w:val="true"/>
          <w:lang w:bidi="fa-IR"/>
        </w:rPr>
        <w:t xml:space="preserve">نمی دانم دلم دیوانه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آواره و در خانه کیست</w:t>
      </w:r>
    </w:p>
    <w:p>
      <w:pPr>
        <w:pStyle w:val="BookText"/>
        <w:rPr/>
      </w:pPr>
      <w:r>
        <w:rPr>
          <w:rFonts w:ascii="IRNazanin" w:hAnsi="IRNazanin" w:eastAsia="IRNazanin"/>
          <w:color w:val="111111"/>
          <w:sz w:val="28"/>
          <w:sz w:val="28"/>
          <w:szCs w:val="28"/>
          <w:rtl w:val="true"/>
          <w:lang w:bidi="fa-IR"/>
        </w:rPr>
        <w:t xml:space="preserve">نمی دونم دل سر گشته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نرگس مستانه کیست</w:t>
      </w:r>
    </w:p>
    <w:p>
      <w:pPr>
        <w:pStyle w:val="Heading4"/>
        <w:numPr>
          <w:ilvl w:val="3"/>
          <w:numId w:val="1"/>
        </w:numPr>
        <w:rPr/>
      </w:pPr>
      <w:bookmarkStart w:id="124" w:name="__RefHeading___Toc7607122_2870459653"/>
      <w:bookmarkStart w:id="125" w:name="_Toc45"/>
      <w:bookmarkEnd w:id="124"/>
      <w:r>
        <w:rPr/>
        <w:t>13</w:t>
      </w:r>
      <w:r>
        <w:rPr>
          <w:rtl w:val="true"/>
        </w:rPr>
        <w:t xml:space="preserve">. </w:t>
      </w:r>
      <w:r>
        <w:rPr>
          <w:rtl w:val="true"/>
        </w:rPr>
        <w:t>اسدی طوسی</w:t>
      </w:r>
      <w:bookmarkEnd w:id="125"/>
    </w:p>
    <w:p>
      <w:pPr>
        <w:pStyle w:val="BookText"/>
        <w:rPr/>
      </w:pPr>
      <w:r>
        <w:rPr>
          <w:rFonts w:ascii="IRNazanin" w:hAnsi="IRNazanin" w:eastAsia="IRNazanin"/>
          <w:color w:val="111111"/>
          <w:sz w:val="28"/>
          <w:sz w:val="28"/>
          <w:szCs w:val="28"/>
          <w:rtl w:val="true"/>
          <w:lang w:bidi="fa-IR"/>
        </w:rPr>
        <w:t xml:space="preserve">اسدی طوسی </w:t>
      </w:r>
      <w:r>
        <w:rPr>
          <w:rFonts w:eastAsia="IRNazanin" w:cs="IRNazanin"/>
          <w:color w:val="111111"/>
          <w:sz w:val="28"/>
          <w:szCs w:val="28"/>
          <w:rtl w:val="true"/>
          <w:lang w:bidi="fa-IR"/>
        </w:rPr>
        <w:t>(</w:t>
      </w:r>
      <w:r>
        <w:rPr>
          <w:rFonts w:eastAsia="IRNazanin" w:cs="IRNazanin"/>
          <w:color w:val="111111"/>
          <w:sz w:val="28"/>
          <w:szCs w:val="28"/>
          <w:lang w:bidi="fa-IR"/>
        </w:rPr>
        <w:t>390465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نویسنده ایرانی قرن پنجم هجری و سرایندهٔ اثر حماسی گرشاسپ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و مهمترین اثر او گرشاسب نامه است، که در حدود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هرگز قابل مقایسه با شاهنامه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داستان پهلوانی است به نام گرشاسب که برحسب روایات نریمان ، نیای رستم بوده و در هند و سایر ممالک رزم ها کرده و نام آور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تاریخ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اختتام شاهنامۀ فردوسی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گرشاسب نامه از روی گرشاسب نامه ای که ابو موید </w:t>
      </w:r>
    </w:p>
    <w:p>
      <w:pPr>
        <w:pStyle w:val="BookText"/>
        <w:rPr/>
      </w:pPr>
      <w:r>
        <w:rPr>
          <w:rFonts w:ascii="IRNazanin" w:hAnsi="IRNazanin" w:eastAsia="IRNazanin"/>
          <w:color w:val="111111"/>
          <w:sz w:val="28"/>
          <w:sz w:val="28"/>
          <w:szCs w:val="28"/>
          <w:rtl w:val="true"/>
          <w:lang w:bidi="fa-IR"/>
        </w:rPr>
        <w:t>بلخی شاعر و نویسندۀ قرن چهارم به نثر آورده است، اقتباس شده، و ظاهراً جزو داستان های شاهنامۀ ابومنصوری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گرشاسب نامۀ منظوم با اصل داستان اختلاف چندانی ندارد و اسدی تغییری در آن اعمال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در گرشاسپ نامه از میان صنایع لفظی، انواع صنعت جناس و مبالغه را بیشتر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شاهنامه که صنایع لفظی در آن طبیعی و پوشیده است، در گرشاسپ نامه ساختگی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در تصویرپردازی مانند فردوسی بیشتر به صنعت تشبیه روی می آورد و این تشبیهات را می توان به تشبیهات حماسی و غیر حماسی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تشبیهات حماسی پیرو فردوسی است، ولی او که در صنعت مبالغه بیش از فردوسی اغراق می گوید، در صنع تشبیه نیز بیش از او خیال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اسدی در صنعت تشبیه پیرو فردوسی و پیشرو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دیوان او چهار قصیدۀ مناظره به نام های مناظرۀ آسمان و زمین، شب و روز، مغ و مسلمان و نیزه و کمان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لغتی هم به نام فرس از او به یادگار مانده است که اولین فرهنگ واژگانی با شواهد شعری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از چند جهت در تاریخ ادبیات ایران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دستنویس فارسی که به دست آمده است به خط اسدی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 نخستین واژه نامۀ فارسی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امروز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لغت فرس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 چند بیت از گرشاسب نامه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سراینده دهقان موبد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 دگر موبدان کرد یاد</w:t>
      </w:r>
    </w:p>
    <w:p>
      <w:pPr>
        <w:pStyle w:val="BookText"/>
        <w:rPr/>
      </w:pPr>
      <w:r>
        <w:rPr>
          <w:rFonts w:ascii="IRNazanin" w:hAnsi="IRNazanin" w:eastAsia="IRNazanin"/>
          <w:color w:val="111111"/>
          <w:sz w:val="28"/>
          <w:sz w:val="28"/>
          <w:szCs w:val="28"/>
          <w:rtl w:val="true"/>
          <w:lang w:bidi="fa-IR"/>
        </w:rPr>
        <w:t xml:space="preserve">که بر شاه جم چون بر آشفت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ناکام ضحاک را داد تخت</w:t>
      </w:r>
    </w:p>
    <w:p>
      <w:pPr>
        <w:pStyle w:val="BookText"/>
        <w:rPr/>
      </w:pPr>
      <w:r>
        <w:rPr>
          <w:rFonts w:ascii="IRNazanin" w:hAnsi="IRNazanin" w:eastAsia="IRNazanin"/>
          <w:color w:val="111111"/>
          <w:sz w:val="28"/>
          <w:sz w:val="28"/>
          <w:szCs w:val="28"/>
          <w:rtl w:val="true"/>
          <w:lang w:bidi="fa-IR"/>
        </w:rPr>
        <w:t xml:space="preserve">جهان زیر فرمان ضحاک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نامه ای نام جم پاک شد</w:t>
      </w:r>
    </w:p>
    <w:p>
      <w:pPr>
        <w:pStyle w:val="BookText"/>
        <w:rPr/>
      </w:pPr>
      <w:r>
        <w:rPr>
          <w:rFonts w:ascii="IRNazanin" w:hAnsi="IRNazanin" w:eastAsia="IRNazanin"/>
          <w:color w:val="111111"/>
          <w:sz w:val="28"/>
          <w:sz w:val="28"/>
          <w:szCs w:val="28"/>
          <w:rtl w:val="true"/>
          <w:lang w:bidi="fa-IR"/>
        </w:rPr>
        <w:t xml:space="preserve">چو بگرفت گیتی به شاهنشهی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شهان آگهی</w:t>
      </w:r>
    </w:p>
    <w:p>
      <w:pPr>
        <w:pStyle w:val="BookText"/>
        <w:rPr/>
      </w:pPr>
      <w:r>
        <w:rPr>
          <w:rFonts w:ascii="IRNazanin" w:hAnsi="IRNazanin" w:eastAsia="IRNazanin"/>
          <w:color w:val="111111"/>
          <w:sz w:val="28"/>
          <w:sz w:val="28"/>
          <w:szCs w:val="28"/>
          <w:rtl w:val="true"/>
          <w:lang w:bidi="fa-IR"/>
        </w:rPr>
        <w:t xml:space="preserve">به روم و به هندوستان و به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هر هفت کشور زمین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رأی ما هر که دل کرد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بجویند جمشید را تا کجاست</w:t>
      </w:r>
      <w:r>
        <w:rPr>
          <w:rStyle w:val="FootnoteAnchor"/>
          <w:rtl w:val="true"/>
        </w:rPr>
        <w:footnoteReference w:id="34"/>
      </w:r>
      <w:bookmarkStart w:id="126" w:name="pg9634_125414"/>
    </w:p>
    <w:p>
      <w:pPr>
        <w:pStyle w:val="Heading4"/>
        <w:numPr>
          <w:ilvl w:val="3"/>
          <w:numId w:val="1"/>
        </w:numPr>
        <w:rPr/>
      </w:pPr>
      <w:bookmarkStart w:id="127" w:name="__RefHeading___Toc7607124_2870459653"/>
      <w:bookmarkStart w:id="128" w:name="_Toc46"/>
      <w:bookmarkEnd w:id="126"/>
      <w:bookmarkEnd w:id="127"/>
      <w:r>
        <w:rPr/>
        <w:t>14</w:t>
      </w:r>
      <w:r>
        <w:rPr>
          <w:rtl w:val="true"/>
        </w:rPr>
        <w:t xml:space="preserve">. </w:t>
      </w:r>
      <w:r>
        <w:rPr>
          <w:rtl w:val="true"/>
        </w:rPr>
        <w:t>ناصرخسرو</w:t>
      </w:r>
      <w:bookmarkEnd w:id="128"/>
    </w:p>
    <w:p>
      <w:pPr>
        <w:pStyle w:val="Heading5"/>
        <w:numPr>
          <w:ilvl w:val="4"/>
          <w:numId w:val="1"/>
        </w:numPr>
        <w:rPr/>
      </w:pPr>
      <w:bookmarkStart w:id="129" w:name="__RefHeading___Toc7607126_2870459653"/>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ابومعین ناصر بن خسرو بن حارث قبادیانی بلخی معروف به ناصرخسرو، </w:t>
      </w:r>
      <w:r>
        <w:rPr>
          <w:rFonts w:eastAsia="IRNazanin" w:cs="IRNazanin"/>
          <w:color w:val="111111"/>
          <w:sz w:val="28"/>
          <w:szCs w:val="28"/>
          <w:rtl w:val="true"/>
          <w:lang w:bidi="fa-IR"/>
        </w:rPr>
        <w:t>(</w:t>
      </w:r>
      <w:r>
        <w:rPr>
          <w:rFonts w:eastAsia="IRNazanin" w:cs="IRNazanin"/>
          <w:color w:val="111111"/>
          <w:sz w:val="28"/>
          <w:szCs w:val="28"/>
          <w:lang w:bidi="fa-IR"/>
        </w:rPr>
        <w:t>394481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بزرگ زبان پارسی، فیلسوف و حکیم و جهانگرد ایرانی و از مبلغان مذهب اسماعیلی در قرن پنجم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پسوند نام او مشخص است در قبادیان از توابع بلخ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عموماً بر پایۀ باورهای دینی مذهب اسماعیلی است و همین امر عامل تمایز سبکی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منفی نسبت به غزل و اشعار عاشقانه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از نظر موسیقایی عموماً از اوزان نامطبوع و سنگین استفاده کرده است و ساختار قافیه اشعارش مشکل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مملو از مضامین فلسفی و کلامی و دینی است و در آن نوعی فلسفۀ نظری خاص و احتجاجات کلامی و عقلانی دیده می شود، بدین خاطر او را موجد سبک برهانی و جدلی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ناصرخسرو بیشتر در قصایدش از توصیف طبیعت و عناصر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اغلب علوم عقلی و نقلی زمان خود از قبیل فلسفه و حساب و طب و موسیقی و نجوم و کلام تبحر داشت و در اشعار خویش به کرات از احاطه داشتن خود بر این علوم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به همراه حافظ و رودکی جزء سه شاعری است که کل قرآن را از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آثار خویش، از آیات قرآن برای اثبات عقاید خودش استفاده کرده است</w:t>
      </w:r>
      <w:r>
        <w:rPr>
          <w:rFonts w:eastAsia="IRNazanin" w:cs="IRNazanin"/>
          <w:color w:val="111111"/>
          <w:sz w:val="28"/>
          <w:szCs w:val="28"/>
          <w:rtl w:val="true"/>
          <w:lang w:bidi="fa-IR"/>
        </w:rPr>
        <w:t>.</w:t>
      </w:r>
    </w:p>
    <w:p>
      <w:pPr>
        <w:pStyle w:val="Heading5"/>
        <w:numPr>
          <w:ilvl w:val="4"/>
          <w:numId w:val="1"/>
        </w:numPr>
        <w:rPr/>
      </w:pPr>
      <w:bookmarkStart w:id="131" w:name="__RefHeading___Toc7607128_2870459653"/>
      <w:bookmarkStart w:id="132" w:name="_Toc48"/>
      <w:bookmarkEnd w:id="131"/>
      <w:r>
        <w:rPr>
          <w:rtl w:val="true"/>
        </w:rPr>
        <w:t>نمونه ای از شعر ناصرخسرو</w:t>
      </w:r>
      <w:bookmarkEnd w:id="132"/>
    </w:p>
    <w:p>
      <w:pPr>
        <w:pStyle w:val="BookText"/>
        <w:rPr/>
      </w:pPr>
      <w:r>
        <w:rPr>
          <w:rFonts w:ascii="IRNazanin" w:hAnsi="IRNazanin" w:eastAsia="IRNazanin"/>
          <w:color w:val="111111"/>
          <w:sz w:val="28"/>
          <w:sz w:val="28"/>
          <w:szCs w:val="28"/>
          <w:rtl w:val="true"/>
          <w:lang w:bidi="fa-IR"/>
        </w:rPr>
        <w:t xml:space="preserve">برکن زخواب غفلت پورا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جهان به چشم خرد بنگر</w:t>
      </w:r>
    </w:p>
    <w:p>
      <w:pPr>
        <w:pStyle w:val="BookText"/>
        <w:rPr/>
      </w:pPr>
      <w:r>
        <w:rPr>
          <w:rFonts w:ascii="IRNazanin" w:hAnsi="IRNazanin" w:eastAsia="IRNazanin"/>
          <w:color w:val="111111"/>
          <w:sz w:val="28"/>
          <w:sz w:val="28"/>
          <w:szCs w:val="28"/>
          <w:rtl w:val="true"/>
          <w:lang w:bidi="fa-IR"/>
        </w:rPr>
        <w:t xml:space="preserve">کار خر است خواب و خور ای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 به خواب و خور چه شدی در خور؟</w:t>
      </w:r>
    </w:p>
    <w:p>
      <w:pPr>
        <w:pStyle w:val="BookText"/>
        <w:rPr/>
      </w:pPr>
      <w:r>
        <w:rPr>
          <w:rFonts w:ascii="IRNazanin" w:hAnsi="IRNazanin" w:eastAsia="IRNazanin"/>
          <w:color w:val="111111"/>
          <w:sz w:val="28"/>
          <w:sz w:val="28"/>
          <w:szCs w:val="28"/>
          <w:rtl w:val="true"/>
          <w:lang w:bidi="fa-IR"/>
        </w:rPr>
        <w:t xml:space="preserve">ایزد خرد ز بهر چه داده 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خوش بخسپی و بخوری چون خر؟</w:t>
      </w:r>
    </w:p>
    <w:p>
      <w:pPr>
        <w:pStyle w:val="BookText"/>
        <w:rPr/>
      </w:pPr>
      <w:r>
        <w:rPr>
          <w:rFonts w:ascii="IRNazanin" w:hAnsi="IRNazanin" w:eastAsia="IRNazanin"/>
          <w:color w:val="111111"/>
          <w:sz w:val="28"/>
          <w:sz w:val="28"/>
          <w:szCs w:val="28"/>
          <w:rtl w:val="true"/>
          <w:lang w:bidi="fa-IR"/>
        </w:rPr>
        <w:t xml:space="preserve">بر نه به سر کلاه خرد وانگه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 به شب یکی سوی گردون سر</w:t>
      </w:r>
    </w:p>
    <w:p>
      <w:pPr>
        <w:pStyle w:val="BookText"/>
        <w:rPr/>
      </w:pPr>
      <w:r>
        <w:rPr>
          <w:rFonts w:ascii="IRNazanin" w:hAnsi="IRNazanin" w:eastAsia="IRNazanin"/>
          <w:color w:val="111111"/>
          <w:sz w:val="28"/>
          <w:sz w:val="28"/>
          <w:szCs w:val="28"/>
          <w:rtl w:val="true"/>
          <w:lang w:bidi="fa-IR"/>
        </w:rPr>
        <w:t xml:space="preserve">گوئی که سبز دریا موجی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قعر برفکند به سر گوهر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تیره شب و ستاره درو ،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است لشکر اسکندر</w:t>
      </w:r>
      <w:r>
        <w:rPr>
          <w:rStyle w:val="FootnoteAnchor"/>
          <w:rtl w:val="true"/>
        </w:rPr>
        <w:footnoteReference w:id="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شعر بالا ملاحظه می کنیم ، درمی یابیم که شعر وی بیشتر جنبۀ پند و اندرز دارد، ناصرخسرو بیشتر اشعارش مضامینی تعلیمی و پند و اندرز دارد و بیشتر افکار اسماعیلی در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ناصرخسرو در قرن پنجم با اشعارش که بیشتر جنبۀ اندرز دارد باعث این شد که سبک خراسانی از نظر اندرز نیز به رشد برسد و الگوی شاعران دوره های بعد بشود</w:t>
      </w:r>
      <w:r>
        <w:rPr>
          <w:rFonts w:eastAsia="IRNazanin" w:cs="IRNazanin"/>
          <w:color w:val="111111"/>
          <w:sz w:val="28"/>
          <w:szCs w:val="28"/>
          <w:rtl w:val="true"/>
          <w:lang w:bidi="fa-IR"/>
        </w:rPr>
        <w:t xml:space="preserve">. </w:t>
      </w:r>
      <w:bookmarkStart w:id="133" w:name="pg9634_125416"/>
    </w:p>
    <w:p>
      <w:pPr>
        <w:pStyle w:val="Heading3"/>
        <w:numPr>
          <w:ilvl w:val="2"/>
          <w:numId w:val="1"/>
        </w:numPr>
        <w:rPr/>
      </w:pPr>
      <w:bookmarkStart w:id="134" w:name="__RefHeading___Toc7607130_2870459653"/>
      <w:bookmarkStart w:id="135" w:name="_Toc49"/>
      <w:bookmarkEnd w:id="133"/>
      <w:bookmarkEnd w:id="134"/>
      <w:r>
        <w:rPr>
          <w:rtl w:val="true"/>
        </w:rPr>
        <w:t>مختصات و ویژگی های سبک خراسانی</w:t>
      </w:r>
      <w:bookmarkEnd w:id="135"/>
    </w:p>
    <w:p>
      <w:pPr>
        <w:pStyle w:val="Heading4"/>
        <w:numPr>
          <w:ilvl w:val="3"/>
          <w:numId w:val="1"/>
        </w:numPr>
        <w:rPr/>
      </w:pPr>
      <w:bookmarkStart w:id="136" w:name="__RefHeading___Toc7607132_2870459653"/>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سبک خراسانی دارای ویژگی هایی و مختصاتی هست که دانستن این مختصات برای تشخیص سبک اشعار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مختصات و ویژگی های سبک شعر خراسانی را در سه مقوله می توان مورد برسی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زبانی؛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ادبی؛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فکری</w:t>
      </w:r>
      <w:r>
        <w:rPr>
          <w:rFonts w:eastAsia="IRNazanin" w:cs="IRNazanin"/>
          <w:color w:val="111111"/>
          <w:sz w:val="28"/>
          <w:szCs w:val="28"/>
          <w:rtl w:val="true"/>
          <w:lang w:bidi="fa-IR"/>
        </w:rPr>
        <w:t>.</w:t>
      </w:r>
    </w:p>
    <w:p>
      <w:pPr>
        <w:pStyle w:val="Heading4"/>
        <w:numPr>
          <w:ilvl w:val="3"/>
          <w:numId w:val="1"/>
        </w:numPr>
        <w:rPr/>
      </w:pPr>
      <w:bookmarkStart w:id="138" w:name="__RefHeading___Toc7607134_2870459653"/>
      <w:bookmarkStart w:id="139" w:name="_Toc51"/>
      <w:bookmarkEnd w:id="138"/>
      <w:r>
        <w:rPr/>
        <w:t>1</w:t>
      </w:r>
      <w:r>
        <w:rPr>
          <w:rtl w:val="true"/>
        </w:rPr>
        <w:t>.</w:t>
      </w:r>
      <w:r>
        <w:rPr>
          <w:rtl w:val="true"/>
        </w:rPr>
        <w:t>مختصات زبانی</w:t>
      </w:r>
      <w:bookmarkEnd w:id="1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روان بودن شعر</w:t>
      </w:r>
    </w:p>
    <w:p>
      <w:pPr>
        <w:pStyle w:val="BookText"/>
        <w:rPr/>
      </w:pPr>
      <w:r>
        <w:rPr>
          <w:rFonts w:ascii="IRNazanin" w:hAnsi="IRNazanin" w:eastAsia="IRNazanin"/>
          <w:color w:val="111111"/>
          <w:sz w:val="28"/>
          <w:sz w:val="28"/>
          <w:szCs w:val="28"/>
          <w:rtl w:val="true"/>
          <w:lang w:bidi="fa-IR"/>
        </w:rPr>
        <w:t>زبان پارسی در این دوره زبان مادر گویندگان است، یعنی گویندگان این دوره برخلاف دوره های بعد،</w:t>
      </w:r>
    </w:p>
    <w:p>
      <w:pPr>
        <w:pStyle w:val="BookText"/>
        <w:rPr/>
      </w:pPr>
      <w:r>
        <w:rPr>
          <w:rFonts w:ascii="IRNazanin" w:hAnsi="IRNazanin" w:eastAsia="IRNazanin"/>
          <w:color w:val="111111"/>
          <w:sz w:val="28"/>
          <w:sz w:val="28"/>
          <w:szCs w:val="28"/>
          <w:rtl w:val="true"/>
          <w:lang w:bidi="fa-IR"/>
        </w:rPr>
        <w:t>زبان پارسی را از روی آثار ادبی پیش از خود نمی آموختند؛ از این رو زبان ایشان طبیعی و ساده و روان است و در آن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زبان پیچیده و دشوار نبود و شاعران با همان زبانی که از کودکی آن را بلد بودند و سخن می کردند شعر 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واژگان کهن و حتی نزدیک به زبان پهلوی</w:t>
      </w:r>
    </w:p>
    <w:p>
      <w:pPr>
        <w:pStyle w:val="BookText"/>
        <w:rPr/>
      </w:pPr>
      <w:r>
        <w:rPr>
          <w:rFonts w:ascii="IRNazanin" w:hAnsi="IRNazanin" w:eastAsia="IRNazanin"/>
          <w:color w:val="111111"/>
          <w:sz w:val="28"/>
          <w:sz w:val="28"/>
          <w:szCs w:val="28"/>
          <w:rtl w:val="true"/>
          <w:lang w:bidi="fa-IR"/>
        </w:rPr>
        <w:t>در شعر این دوره شاعران از واژگان قدیمی و کهن حتی نزدیک به زبان پهلوی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این دوره نام شهرهای قدیم خراسانی بزرگ و نواحی همجوار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مجموعه ای از لغات در آن وجود دارد که بسامط آن در دوره های بعد کم می شود و یا یکسره از بین می رود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 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bookmarkStart w:id="140" w:name="pg9634_125417"/>
    </w:p>
    <w:p>
      <w:pPr>
        <w:pStyle w:val="BookText"/>
        <w:rPr/>
      </w:pPr>
      <w:bookmarkEnd w:id="1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بودن لغات عربی</w:t>
      </w:r>
    </w:p>
    <w:p>
      <w:pPr>
        <w:pStyle w:val="BookText"/>
        <w:rPr/>
      </w:pPr>
      <w:r>
        <w:rPr>
          <w:rFonts w:ascii="IRNazanin" w:hAnsi="IRNazanin" w:eastAsia="IRNazanin"/>
          <w:color w:val="111111"/>
          <w:sz w:val="28"/>
          <w:sz w:val="28"/>
          <w:szCs w:val="28"/>
          <w:rtl w:val="true"/>
          <w:lang w:bidi="fa-IR"/>
        </w:rPr>
        <w:t>در شعر این دوره با توجه به اصرار پادشاهان و دربار به سرودن شعر به زبان پارسی مخصوصا در دورۀ صفاریان از کاربرد لغات و واژگان عربی در شعر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شاعران هم به ضرورت پاسداری و احیای زبان پارسی به سرودن شعر به زبان پارسی پرداختند از جمله فردوسی که شاهنامه را با استفاده از لغات کهن و اصیل پارسی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خراسانی و به ویژه در دورۀ سامانی استفاده از واژگان عربی بسیار اندک است؛ ولی در عین کم بودن گاهی شاعران به جای لغات معمول پارسی از لغات عربی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واژه سخت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واژۀ حرب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کشاده شاه جهان پیش او به تیغ و سپر هزار قلعه صعب و هزار شارستان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در دورۀ غزنویان نسبت به دورۀ سامانی ، لغات عربی بیشتر شد و از میزان لغات مهجور فارسی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در سبک خراسانی از کاربرد لغات عربی نسبت به سبک های دوره های بعد کاسته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دو نشانه برای یک متمم،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زدش بر زمین بر به کردار شیر</w:t>
      </w:r>
      <w:r>
        <w:rPr>
          <w:rFonts w:eastAsia="IRNazanin" w:cs="IRNazanin"/>
          <w:color w:val="111111"/>
          <w:sz w:val="28"/>
          <w:szCs w:val="28"/>
          <w:rtl w:val="true"/>
          <w:lang w:bidi="fa-IR"/>
        </w:rPr>
        <w:t>».</w:t>
      </w:r>
    </w:p>
    <w:p>
      <w:pPr>
        <w:pStyle w:val="Heading4"/>
        <w:numPr>
          <w:ilvl w:val="3"/>
          <w:numId w:val="1"/>
        </w:numPr>
        <w:rPr/>
      </w:pPr>
      <w:bookmarkStart w:id="141" w:name="__RefHeading___Toc7607136_2870459653"/>
      <w:bookmarkStart w:id="142" w:name="_Toc52"/>
      <w:bookmarkEnd w:id="141"/>
      <w:r>
        <w:rPr/>
        <w:t>2</w:t>
      </w:r>
      <w:r>
        <w:rPr>
          <w:rtl w:val="true"/>
        </w:rPr>
        <w:t xml:space="preserve">. </w:t>
      </w:r>
      <w:r>
        <w:rPr>
          <w:rtl w:val="true"/>
        </w:rPr>
        <w:t>مختصات ادبی</w:t>
      </w:r>
      <w:bookmarkEnd w:id="1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برسی ویژگی ادبی سبک خراسانی باید به این موضوع، کثرت شاعران و ارتباط با دربار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آن توجه فراوان شاهان و امراء و درباریان به شعر و شاعری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سامانیان جلوۀ بیشتری پیدا می کند؛ زیرا معمولاً دربارها به شاعران، صله های گران قیمت می دادند که نمونه های آن را در تذکره ها آوردند به همین دلیل شعر این دوره با دربار پیوستگی 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که مخاطب شاعر، دربار بوده است، کلام نیز فاخر و فخیم و استوار است</w:t>
      </w:r>
      <w:r>
        <w:rPr>
          <w:rFonts w:eastAsia="IRNazanin" w:cs="IRNazanin"/>
          <w:color w:val="111111"/>
          <w:sz w:val="28"/>
          <w:szCs w:val="28"/>
          <w:rtl w:val="true"/>
          <w:lang w:bidi="fa-IR"/>
        </w:rPr>
        <w:t xml:space="preserve">. </w:t>
      </w:r>
      <w:bookmarkStart w:id="143" w:name="pg9634_125418"/>
    </w:p>
    <w:p>
      <w:pPr>
        <w:pStyle w:val="BookText"/>
        <w:rPr/>
      </w:pPr>
      <w:bookmarkEnd w:id="143"/>
      <w:r>
        <w:rPr>
          <w:rFonts w:ascii="IRNazanin" w:hAnsi="IRNazanin" w:eastAsia="IRNazanin"/>
          <w:color w:val="111111"/>
          <w:sz w:val="28"/>
          <w:sz w:val="28"/>
          <w:szCs w:val="28"/>
          <w:rtl w:val="true"/>
          <w:lang w:bidi="fa-IR"/>
        </w:rPr>
        <w:t>از ویژگی های ادبی این سبک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اشعار شعر این دوره در ابتدای شکل گیری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مصراع های جفت، هم قافیه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 ها ادب تعلیمی است، ولی لحن حماسی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قالب شعری مسلط این دوره عموماً قصیده است، قصیده ای که برای بیان امور طبیعی و یا برای مدح و حتی مفاخره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مسمّط، ترجیع بند و مثنوی نیز به تدریج در این دوره شکل می گیرد و قالب غزل نیز در اواخر این دوره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و ادبیات حماسی نیز با ظهور فردوسی به نهایت تعالی خود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نیز در این دوره هنوز رایج نشده است و قوت و غنایی ندارد اما رباعی رایج است و در پایان این دوره بیان مفاهیم صوفیانه در قالب رباعی مرسوم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 و ردیف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آرایه های ادبی، طبیعی و در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پیرایگی یعنی خالی بودن از صنایع بدیعی همراه با سادگی لغات و روانی ترکیب ها مهمترین مشخصۀ شعری این دوره است؛ اشعار در سطح ادبی ساختار معنایی ساده ای دارند و از شکل موسیقایی ضعیفی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بیشتر پدیده ها از تشبیه حسی بهره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مهم ساخت شعر در این سبک استفاده از موازنه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قوی است و از جزئیات طبیعت از قبیل انواع گل ها، پرنده ها، باغ، می، مطرب، برف، تیغ، رنگین کمان ، 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دقیقی شده است و مهمترین و رایج ترین وسیلۀ توصیف تشبیه است</w:t>
      </w:r>
      <w:r>
        <w:rPr>
          <w:rFonts w:eastAsia="IRNazanin" w:cs="IRNazanin"/>
          <w:color w:val="111111"/>
          <w:sz w:val="28"/>
          <w:szCs w:val="28"/>
          <w:rtl w:val="true"/>
          <w:lang w:bidi="fa-IR"/>
        </w:rPr>
        <w:t>.</w:t>
      </w:r>
    </w:p>
    <w:p>
      <w:pPr>
        <w:pStyle w:val="Heading4"/>
        <w:numPr>
          <w:ilvl w:val="3"/>
          <w:numId w:val="1"/>
        </w:numPr>
        <w:rPr/>
      </w:pPr>
      <w:bookmarkStart w:id="144" w:name="__RefHeading___Toc7607138_2870459653"/>
      <w:bookmarkStart w:id="145" w:name="_Toc53"/>
      <w:bookmarkEnd w:id="144"/>
      <w:r>
        <w:rPr/>
        <w:t>3</w:t>
      </w:r>
      <w:r>
        <w:rPr>
          <w:rtl w:val="true"/>
        </w:rPr>
        <w:t>.</w:t>
      </w:r>
      <w:r>
        <w:rPr>
          <w:rtl w:val="true"/>
        </w:rPr>
        <w:t>مختصات فکری</w:t>
      </w:r>
      <w:bookmarkEnd w:id="1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به دلیل استقلال ملی ایرانیان و تأسیس حکومت های ایرانی پس از دو قرن تسلط اعراب و حکومت های آن ها ، باز هم احساسات و غرور ملی ایرانیان احیا شد و ایرانیان به نوعی به استقلال سیاسی و فرهنگی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استقلال </w:t>
      </w:r>
    </w:p>
    <w:p>
      <w:pPr>
        <w:pStyle w:val="BookText"/>
        <w:rPr/>
      </w:pPr>
      <w:r>
        <w:rPr>
          <w:rFonts w:ascii="IRNazanin" w:hAnsi="IRNazanin" w:eastAsia="IRNazanin"/>
          <w:color w:val="111111"/>
          <w:sz w:val="28"/>
          <w:sz w:val="28"/>
          <w:szCs w:val="28"/>
          <w:rtl w:val="true"/>
          <w:lang w:bidi="fa-IR"/>
        </w:rPr>
        <w:t>باعث شد که ادبیات و فرهنگ و زبان ایرانیان رشد و پیشرفت داشته باشد و ایرانیان آثار بی نظیری را در علوم مختلف به ویژه در ادبیات و شعر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حکومت های ملی و مستقل ایرانی مخصوصاً سامانیان و صفاریان و دیگر حکومت ها، شاعران به دستور امراء و شاهان به سرودن آثار فراوانی پرداختند که فکر این اشعار متأثر از این آزادی و استقلال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مباحث برخی ویژگی های فکری که بر اشعار سبک خراسانی حاکم بود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شادی و نشاط و خوش باشی در شعر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در این دوره شعری شاد و پر نشاط و دور از یاس و ناامیدی و بدبینی است ، روحیۀ تساهل و خوش باشی را تبلیغ می کند و از محیط های اشرافی و گردش و تفریح و باغ و بزم سخن می گوید، علل آن هم این است که اولاً ایرانیان به استقلال ملی رسیدند و دوماً در دورۀ سامانیان مردم به رفاه سیاسی و اقتصادی دست یافتند و سوماً خود شاعران هم با سرودن اشعار صله های گران می گرفتند و مرفه زندگی می کردند این عوامل سبب شد که این روحیۀ شادی و نشاط در شعر سبک خراسانی رواج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 و خصوصیات مهم سبک خراسانی در این دوره در مقایسه با سبک دورۀ بعد یعنی سبک عراقی و سایر سبک های دوره های بعد، فرد گرایی شاعران این دوره است، برای همین است در بیشتر اشعار شاعران ابیاتی در مورد عقل و خرد و ستایش آن دو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گوید خرد پادشاست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خاص و بر عام فرمانرواست</w:t>
      </w:r>
    </w:p>
    <w:p>
      <w:pPr>
        <w:pStyle w:val="BookText"/>
        <w:rPr/>
      </w:pPr>
      <w:r>
        <w:rPr>
          <w:rFonts w:ascii="IRNazanin" w:hAnsi="IRNazanin" w:eastAsia="IRNazanin"/>
          <w:color w:val="111111"/>
          <w:sz w:val="28"/>
          <w:sz w:val="28"/>
          <w:szCs w:val="28"/>
          <w:rtl w:val="true"/>
          <w:lang w:bidi="fa-IR"/>
        </w:rPr>
        <w:t>در اشعار این دوره صحبت از اختیار و ارادۀ انسان است و جبرگرایی هنوز بر شعر سایه نیفکنده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خراسانی معشوق آنطور که باید عزیز و ارجمند و به گونه ای مقام والایی داشته باشد ندارد و از این رو همیشه در شعر سخن از وصال و نزدیکی است نه فراق و دوری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این دوره شعری واقع گرا و برون گرا، یعنی شاعران بیشتر در شعر خود به امور عینی مانند اوضاع دربار، محیط زندگی، روابط ارباب و کنیز و غلام و تفریحات را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بیشتر اتفاقاتی که مربوط به شاهان و امراء و بزرگان است را توصیف و بیان می کند مانند به شکار رفتن شاهان، عشق سلطان به کنیز و غلام و اموری که در زندگی اجتماعی آن ها اتفاق می افتد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امور درونی و احساسات و عواطف و هیجان و مسائل روحی سرو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عقلانی و تعادل بر جنبه های احساس و اغراق چیره است؛ از این رو مثلا در مدح و هجو هم تعادل است و غلو به صورت دوره های بعد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 سبک خراسانی روحیۀ حماسی بر اشعار این دوره حاکم است، حتی در پند و اندرز در این دوره در باب می و معشوق نیز کلام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دانیم سبک خراسانی سبکی است که حماسه در آن رشد می کند و رواج می یابد و به بالندگی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اشعاری که در زمینه عشق و عاشقی هستند روحیۀ حماسی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شاعران سبک خراسانی با معارف، داستان ها و وقایع و حوادث پیش از اسلام و دورۀ باستان آشنایند و از این رو تلمیح به اسم قهرمانان و اساطیر کهن و شاهانی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اعیاد و مراسمی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مهرگان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 این دوره فرهنگ اسلامی، نسبت به دوره های بعد، بازتاب وسیعی نیافته است و اشاره به معارف اسلامی و حدیث و قرآن کم است و آن چه هست، عمیق نیست و به اصطلاح مورد بحث و بسط قرار نمی گیرد و شاعران از آن ها مضمون نمی سازند و یا از آن استفاده تمثیلی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را می توان گفت که شاعران سبک خراسانی بیشتر می خواستند به فرهنگ ملی خود و فرهنگ پیش از اسلام توجه کنند و به نوعی از فراموش شدن فرهنگ ملی خود جلوگیری کنند به همین دلیل اشاره به فرهنگ اسلامی بازتاب وسیعی نیافته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این دوره از اصطلاحات علمی مانند اصطلاحات نجومی و طبی خالی است و برخلاف سبک دورۀ بعد یعنی سبک عراقی، علوم بازتاب اندکی در شعر سبک خراسانی یافته است</w:t>
      </w:r>
      <w:r>
        <w:rPr>
          <w:rFonts w:eastAsia="IRNazanin" w:cs="IRNazanin"/>
          <w:color w:val="111111"/>
          <w:sz w:val="28"/>
          <w:szCs w:val="28"/>
          <w:rtl w:val="true"/>
          <w:lang w:bidi="fa-IR"/>
        </w:rPr>
        <w:t>.</w:t>
      </w:r>
      <w:bookmarkStart w:id="146" w:name="pg9634_125422"/>
    </w:p>
    <w:p>
      <w:pPr>
        <w:pStyle w:val="Heading2"/>
        <w:numPr>
          <w:ilvl w:val="1"/>
          <w:numId w:val="1"/>
        </w:numPr>
        <w:rPr/>
      </w:pPr>
      <w:bookmarkStart w:id="147" w:name="__RefHeading___Toc7607140_2870459653"/>
      <w:bookmarkStart w:id="148" w:name="_Toc54"/>
      <w:bookmarkEnd w:id="146"/>
      <w:bookmarkEnd w:id="147"/>
      <w:r>
        <w:rPr>
          <w:rtl w:val="true"/>
        </w:rPr>
        <w:t>شعر قرن ششم</w:t>
      </w:r>
      <w:bookmarkEnd w:id="148"/>
    </w:p>
    <w:p>
      <w:pPr>
        <w:pStyle w:val="BookText"/>
        <w:rPr/>
      </w:pPr>
      <w:r>
        <w:rPr>
          <w:rFonts w:ascii="IRNazanin" w:hAnsi="IRNazanin" w:eastAsia="IRNazanin"/>
          <w:color w:val="111111"/>
          <w:sz w:val="28"/>
          <w:sz w:val="28"/>
          <w:szCs w:val="28"/>
          <w:rtl w:val="true"/>
          <w:lang w:bidi="fa-IR"/>
        </w:rPr>
        <w:t>در میان دوران های شعر پارسی، قرن ششم هجری از جهاتی بسیار مهم و با اهمیت است، یک جهت بارز آن پر باری و غنای شعر پارسی و ظهور و کثرت شاعران بزرگ و مراکز ترویج و گسترش شعر و تشویق شاعران است که این خود سبب دوام شعر شده که نتنها در حملۀ مغول در آغاز قرن هفتم سستی و زوالی پیدا نکرد، بلکه موجب تحولی بزرگ در شعر شده است و به شاعران قرن هفتم و بعد از آن منتقل گردیده است</w:t>
      </w:r>
      <w:r>
        <w:rPr>
          <w:rFonts w:eastAsia="IRNazanin" w:cs="IRNazanin"/>
          <w:color w:val="111111"/>
          <w:sz w:val="28"/>
          <w:szCs w:val="28"/>
          <w:rtl w:val="true"/>
          <w:lang w:bidi="fa-IR"/>
        </w:rPr>
        <w:t>.</w:t>
      </w:r>
    </w:p>
    <w:p>
      <w:pPr>
        <w:pStyle w:val="Heading2"/>
        <w:numPr>
          <w:ilvl w:val="1"/>
          <w:numId w:val="1"/>
        </w:numPr>
        <w:rPr/>
      </w:pPr>
      <w:bookmarkStart w:id="149" w:name="__RefHeading___Toc7607142_2870459653"/>
      <w:bookmarkStart w:id="150" w:name="_Toc55"/>
      <w:bookmarkEnd w:id="149"/>
      <w:r>
        <w:rPr>
          <w:rtl w:val="true"/>
        </w:rPr>
        <w:t>سه سبک شعری در قرن ششم هجری</w:t>
      </w:r>
      <w:bookmarkEnd w:id="150"/>
    </w:p>
    <w:p>
      <w:pPr>
        <w:pStyle w:val="BookText"/>
        <w:rPr/>
      </w:pPr>
      <w:r>
        <w:rPr>
          <w:rFonts w:ascii="IRNazanin" w:hAnsi="IRNazanin" w:eastAsia="IRNazanin"/>
          <w:color w:val="111111"/>
          <w:sz w:val="28"/>
          <w:sz w:val="28"/>
          <w:szCs w:val="28"/>
          <w:rtl w:val="true"/>
          <w:lang w:bidi="fa-IR"/>
        </w:rPr>
        <w:t>در این دوره سه سبک بر ادبیات و شعر حاکم است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آذربایجانی؛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بینابین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تعریف دو سبک جدید این قرن یعنی سبک آذربایجانی و بینابین می پردازیم</w:t>
      </w:r>
      <w:r>
        <w:rPr>
          <w:rFonts w:eastAsia="IRNazanin" w:cs="IRNazanin"/>
          <w:color w:val="111111"/>
          <w:sz w:val="28"/>
          <w:szCs w:val="28"/>
          <w:rtl w:val="true"/>
          <w:lang w:bidi="fa-IR"/>
        </w:rPr>
        <w:t>.</w:t>
      </w:r>
    </w:p>
    <w:p>
      <w:pPr>
        <w:pStyle w:val="Heading2"/>
        <w:numPr>
          <w:ilvl w:val="1"/>
          <w:numId w:val="1"/>
        </w:numPr>
        <w:rPr/>
      </w:pPr>
      <w:bookmarkStart w:id="151" w:name="__RefHeading___Toc7607144_2870459653"/>
      <w:bookmarkStart w:id="152" w:name="_Toc56"/>
      <w:bookmarkEnd w:id="151"/>
      <w:r>
        <w:rPr>
          <w:rtl w:val="true"/>
        </w:rPr>
        <w:t>سبک آذربایجانی</w:t>
      </w:r>
      <w:bookmarkEnd w:id="152"/>
    </w:p>
    <w:p>
      <w:pPr>
        <w:pStyle w:val="Heading3"/>
        <w:numPr>
          <w:ilvl w:val="2"/>
          <w:numId w:val="1"/>
        </w:numPr>
        <w:rPr/>
      </w:pPr>
      <w:bookmarkStart w:id="153" w:name="__RefHeading___Toc7607146_2870459653"/>
      <w:bookmarkStart w:id="154" w:name="_Toc57"/>
      <w:bookmarkEnd w:id="153"/>
      <w:r>
        <w:rPr>
          <w:rtl w:val="true"/>
        </w:rPr>
        <w:t>اشاره</w:t>
      </w:r>
      <w:bookmarkEnd w:id="1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غرب ایران دسته ای از شاعران ظهور کردند که کار آنان در ادب پارسی،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که شاعران معروف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خاقانی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سبک شعر پارسی را از آنچه در دیگر نواحی ایران یا پیش از آن رایج بود، متمایز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آذربایجانی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شاعران حوزۀ شمال غربی ایران، یعنی منطقۀ اَران و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حوزۀ ادبی، ابوالعلای گنجوی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معروف آن، مجیرالدین بیلقانی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فلکی شروانی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خاقانی </w:t>
      </w:r>
      <w:bookmarkStart w:id="155" w:name="pg9634_125423"/>
    </w:p>
    <w:p>
      <w:pPr>
        <w:pStyle w:val="BookText"/>
        <w:rPr/>
      </w:pPr>
      <w:bookmarkEnd w:id="155"/>
      <w:r>
        <w:rPr>
          <w:rFonts w:ascii="IRNazanin" w:hAnsi="IRNazanin" w:eastAsia="IRNazanin"/>
          <w:color w:val="111111"/>
          <w:sz w:val="28"/>
          <w:sz w:val="28"/>
          <w:szCs w:val="28"/>
          <w:rtl w:val="true"/>
          <w:lang w:bidi="fa-IR"/>
        </w:rPr>
        <w:t xml:space="preserve">شروانی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نظامی گنجوی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فکری آنان از نظر بنیان زبان، همان زبان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آذربایجانی از نظر تحول فکر و مختصات ادبی شعر، در اوج روند تکامل شعری قرن ششم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آشفته سیاسی و اجتماعی خراسان در اواخر قرن پنجم هجری و پیشروی حکومت سلجوقیان در غرب ایران به حدود آسیای صغیر، پیامدهایی داشت که ترویج زبان فارسی دری و پیدایش سبک ادبی حوزه آذربایجان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ناامنی های خراسان در سده پنجم از سویی کانون فروزان شعر و ادب فارسی را به آذربایجان منتقل کرد و از سویی بسیاری از شاعران فارسی گوی خراسان و در رأس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تبریز کشانید تا با پدید آوردن آثار منظوم، الگوهای مکتوبی بر سر راه علاقه مندان شعر فارسی در آن دیار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سده ششم هجری و طلوع ستاره اقبال دو حکومت اتابکان آذربایجان و شروانشاهان، جریان شعر و ادب فارسی در این ناحیه شدت گرفت و دوران رواج زبان فارسی در ناحیه قفقاز و آذربایجان فرا رسید و شاعرانی چون نظامی، خاقانی، مهستی گنجه ای، فلکی شروانی و … به عرصه ادب ایران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شاعرانی که آثار خود را در سبک آذرباجانی آفریده اند و از بنیان گذاران سبک ادبی در ادبیات فارسی هستند</w:t>
      </w:r>
      <w:r>
        <w:rPr>
          <w:rFonts w:eastAsia="IRNazanin" w:cs="IRNazanin"/>
          <w:color w:val="111111"/>
          <w:sz w:val="28"/>
          <w:szCs w:val="28"/>
          <w:rtl w:val="true"/>
          <w:lang w:bidi="fa-IR"/>
        </w:rPr>
        <w:t>:</w:t>
      </w:r>
    </w:p>
    <w:p>
      <w:pPr>
        <w:pStyle w:val="Heading3"/>
        <w:numPr>
          <w:ilvl w:val="2"/>
          <w:numId w:val="1"/>
        </w:numPr>
        <w:rPr/>
      </w:pPr>
      <w:bookmarkStart w:id="156" w:name="__RefHeading___Toc7607148_2870459653"/>
      <w:bookmarkStart w:id="157" w:name="_Toc58"/>
      <w:bookmarkEnd w:id="156"/>
      <w:r>
        <w:rPr>
          <w:rtl w:val="true"/>
        </w:rPr>
        <w:t>خاقانی</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شاعرانی است که ارائۀ ماده تاریخ بر اساس تقویم هجری و مسیحی را برای نخستین بار وارد شعر فارسی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وطن پرستی به مفهوم ایران پرستی وجود ندارد، بلکه او جهان وطنی را بر جای وطن پرستی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او، حتی نامی از ایران برده نمی شود و آرمان های ملی او در تبریز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شروان را بر جای مادر نشانده و تبریز را به عنوان پدر می پسند و چون از مادر رنجیده خاطر گشته از آغوش مادر به آغوش پدر پناه می آورد و در تبریز سکنی </w:t>
      </w:r>
      <w:bookmarkStart w:id="158" w:name="pg9634_125424"/>
    </w:p>
    <w:p>
      <w:pPr>
        <w:pStyle w:val="BookText"/>
        <w:rPr/>
      </w:pPr>
      <w:bookmarkEnd w:id="158"/>
      <w:r>
        <w:rPr>
          <w:rFonts w:ascii="IRNazanin" w:hAnsi="IRNazanin" w:eastAsia="IRNazanin"/>
          <w:color w:val="111111"/>
          <w:sz w:val="28"/>
          <w:sz w:val="28"/>
          <w:szCs w:val="28"/>
          <w:rtl w:val="true"/>
          <w:lang w:bidi="fa-IR"/>
        </w:rPr>
        <w:t>گزیده و در آنجا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نبوغ بی پایان او سبک آذربایجانی را قوام بخشیده و از غنای فرهنگی سرزمینش بهره گرفته و توصیف زیبایی های وطنش – بامدادان و شامگاهان – مدح سرزمین مادری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گرائی، آرمان های عالی انسان دوستی در اشعار او به وفور ترنم یافته و در راه آزادی و شرف انسان ها بارها به زندان افتاده است و حبسیات او برای نخستین بار در شعر فارسی بر زبان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مسیحی بوده ولذا اسلام و مسیحیت در کنار هم تعریف و توصیف می شوند و مورد دیگری از خصوصیات سبک آذربایجانی بدین ترتیب رقم می خورد</w:t>
      </w:r>
      <w:r>
        <w:rPr>
          <w:rFonts w:eastAsia="IRNazanin" w:cs="IRNazanin"/>
          <w:color w:val="111111"/>
          <w:sz w:val="28"/>
          <w:szCs w:val="28"/>
          <w:rtl w:val="true"/>
          <w:lang w:bidi="fa-IR"/>
        </w:rPr>
        <w:t>.</w:t>
      </w:r>
    </w:p>
    <w:p>
      <w:pPr>
        <w:pStyle w:val="Heading3"/>
        <w:numPr>
          <w:ilvl w:val="2"/>
          <w:numId w:val="1"/>
        </w:numPr>
        <w:rPr/>
      </w:pPr>
      <w:bookmarkStart w:id="159" w:name="__RefHeading___Toc7607150_2870459653"/>
      <w:bookmarkStart w:id="160" w:name="_Toc59"/>
      <w:bookmarkEnd w:id="159"/>
      <w:r>
        <w:rPr>
          <w:rtl w:val="true"/>
        </w:rPr>
        <w:t>نظامی گنجوی</w:t>
      </w:r>
      <w:bookmarkEnd w:id="160"/>
    </w:p>
    <w:p>
      <w:pPr>
        <w:pStyle w:val="BookText"/>
        <w:rPr/>
      </w:pPr>
      <w:r>
        <w:rPr>
          <w:rFonts w:ascii="IRNazanin" w:hAnsi="IRNazanin" w:eastAsia="IRNazanin"/>
          <w:color w:val="111111"/>
          <w:sz w:val="28"/>
          <w:sz w:val="28"/>
          <w:szCs w:val="28"/>
          <w:rtl w:val="true"/>
          <w:lang w:bidi="fa-IR"/>
        </w:rPr>
        <w:t>یکی دیگر از ارکان اصلی شعر فارسی، برخاسته از آذربایجان در کنار آثار ترکی خود، آثاری به زبان فارسی نیز سروده و با خلاقیت بی بدیل خود، سبک آذربایجانی را قوام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رمانتیسم نظامی با سمبولیزم عرفانی در هم آمیخته و با الهام از فرهنگ غنی سرزمین مادریش و با پیوند با فرهنگ و زبان زیبای ترکی – همچنین وام دهی های فراوانش از زبان ترکی به زبان فارسی در قالب ضرب المثل ها، اصطلاحات و داستان های فولکلوریک در منظومه های بی مانندش، سبک آذربایجانی را عالم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اکثر پژوهندگان آثارش را به حیرت واداشته و لاجرم به فرهنگ غنی بومی وی پی برده اند</w:t>
      </w:r>
      <w:r>
        <w:rPr>
          <w:rFonts w:eastAsia="IRNazanin" w:cs="IRNazanin"/>
          <w:color w:val="111111"/>
          <w:sz w:val="28"/>
          <w:szCs w:val="28"/>
          <w:rtl w:val="true"/>
          <w:lang w:bidi="fa-IR"/>
        </w:rPr>
        <w:t>.</w:t>
      </w:r>
    </w:p>
    <w:p>
      <w:pPr>
        <w:pStyle w:val="Heading3"/>
        <w:numPr>
          <w:ilvl w:val="2"/>
          <w:numId w:val="1"/>
        </w:numPr>
        <w:rPr/>
      </w:pPr>
      <w:bookmarkStart w:id="161" w:name="__RefHeading___Toc7607152_2870459653"/>
      <w:bookmarkStart w:id="162" w:name="_Toc60"/>
      <w:bookmarkEnd w:id="161"/>
      <w:r>
        <w:rPr>
          <w:rtl w:val="true"/>
        </w:rPr>
        <w:t>فلکی شروانی</w:t>
      </w:r>
      <w:bookmarkEnd w:id="1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مهارت در صرف و نحو عربی، خطاطی، ریاضی، هیات و نجوم که باعث انتخاب فلکی نیز شده است، او را با سبک آذربایجانی عجین ساخته و در مبارزه با دربار، بارها به زندان افتاده و اشعار حبسیۀ وی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مبارز راستینی بوده است که در اشعارش تعصب دینی و حکومتی به چشم نمی خورد و </w:t>
      </w:r>
      <w:bookmarkStart w:id="163" w:name="pg9634_125425"/>
    </w:p>
    <w:p>
      <w:pPr>
        <w:pStyle w:val="BookText"/>
        <w:rPr/>
      </w:pPr>
      <w:bookmarkEnd w:id="163"/>
      <w:r>
        <w:rPr>
          <w:rFonts w:ascii="IRNazanin" w:hAnsi="IRNazanin" w:eastAsia="IRNazanin"/>
          <w:color w:val="111111"/>
          <w:sz w:val="28"/>
          <w:sz w:val="28"/>
          <w:szCs w:val="28"/>
          <w:rtl w:val="true"/>
          <w:lang w:bidi="fa-IR"/>
        </w:rPr>
        <w:t>پند حاکمان که در نوع خود نشانگر جسارت و بی باکی شاعر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زیبایی های طبیعت و واقع گرائی های بی مانندش از او شاعری ساخته است که در سبک آذربایجانی جای می گیرد</w:t>
      </w:r>
      <w:r>
        <w:rPr>
          <w:rFonts w:eastAsia="IRNazanin" w:cs="IRNazanin"/>
          <w:color w:val="111111"/>
          <w:sz w:val="28"/>
          <w:szCs w:val="28"/>
          <w:rtl w:val="true"/>
          <w:lang w:bidi="fa-IR"/>
        </w:rPr>
        <w:t>.</w:t>
      </w:r>
    </w:p>
    <w:p>
      <w:pPr>
        <w:pStyle w:val="Heading3"/>
        <w:numPr>
          <w:ilvl w:val="2"/>
          <w:numId w:val="1"/>
        </w:numPr>
        <w:rPr/>
      </w:pPr>
      <w:bookmarkStart w:id="164" w:name="__RefHeading___Toc7607154_2870459653"/>
      <w:bookmarkStart w:id="165" w:name="_Toc61"/>
      <w:bookmarkEnd w:id="164"/>
      <w:r>
        <w:rPr>
          <w:rtl w:val="true"/>
        </w:rPr>
        <w:t>مجیرالدین بیلقانی</w:t>
      </w:r>
      <w:bookmarkEnd w:id="165"/>
    </w:p>
    <w:p>
      <w:pPr>
        <w:pStyle w:val="BookText"/>
        <w:rPr/>
      </w:pPr>
      <w:r>
        <w:rPr>
          <w:rFonts w:ascii="IRNazanin" w:hAnsi="IRNazanin" w:eastAsia="IRNazanin"/>
          <w:color w:val="111111"/>
          <w:sz w:val="28"/>
          <w:sz w:val="28"/>
          <w:szCs w:val="28"/>
          <w:rtl w:val="true"/>
          <w:lang w:bidi="fa-IR"/>
        </w:rPr>
        <w:t>شاعری مبارزه طلب بوده و سادگی و سلاست شعرش به همراه آهنگ بیان و زبانش او را در میان شاعران سبک آذربایجانی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مسیحی بوده و لذا تعصب مذهبی در شعر او وجود ندارد، بلکه از نوعی همدلی با ادیان نیز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فرهنگ بومی اورا از اساسی ترین شاعران سبک آذربایجانی می سازد</w:t>
      </w:r>
      <w:r>
        <w:rPr>
          <w:rFonts w:eastAsia="IRNazanin" w:cs="IRNazanin"/>
          <w:color w:val="111111"/>
          <w:sz w:val="28"/>
          <w:szCs w:val="28"/>
          <w:rtl w:val="true"/>
          <w:lang w:bidi="fa-IR"/>
        </w:rPr>
        <w:t>.</w:t>
      </w:r>
    </w:p>
    <w:p>
      <w:pPr>
        <w:pStyle w:val="Heading3"/>
        <w:numPr>
          <w:ilvl w:val="2"/>
          <w:numId w:val="1"/>
        </w:numPr>
        <w:rPr/>
      </w:pPr>
      <w:bookmarkStart w:id="166" w:name="__RefHeading___Toc7607156_2870459653"/>
      <w:bookmarkStart w:id="167" w:name="_Toc62"/>
      <w:bookmarkEnd w:id="166"/>
      <w:r>
        <w:rPr>
          <w:rtl w:val="true"/>
        </w:rPr>
        <w:t>ظهیرالدین فاریابی</w:t>
      </w:r>
      <w:bookmarkEnd w:id="167"/>
    </w:p>
    <w:p>
      <w:pPr>
        <w:pStyle w:val="BookText"/>
        <w:rPr/>
      </w:pPr>
      <w:r>
        <w:rPr>
          <w:rFonts w:ascii="IRNazanin" w:hAnsi="IRNazanin" w:eastAsia="IRNazanin"/>
          <w:color w:val="111111"/>
          <w:sz w:val="28"/>
          <w:sz w:val="28"/>
          <w:szCs w:val="28"/>
          <w:rtl w:val="true"/>
          <w:lang w:bidi="fa-IR"/>
        </w:rPr>
        <w:t>به گواه ادیبان فارسی پژوه از نسل ترکان بوده و در دیوانش از الفاظ بی شمار ترکی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و نسب ترکی او را در کاربری بیشتر واژگان ترکی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بسیاری از خصوصیات سبک آذربایجانی در اشعار او ملحوظ گشته است</w:t>
      </w:r>
      <w:r>
        <w:rPr>
          <w:rFonts w:eastAsia="IRNazanin" w:cs="IRNazanin"/>
          <w:color w:val="111111"/>
          <w:sz w:val="28"/>
          <w:szCs w:val="28"/>
          <w:rtl w:val="true"/>
          <w:lang w:bidi="fa-IR"/>
        </w:rPr>
        <w:t>.</w:t>
      </w:r>
    </w:p>
    <w:p>
      <w:pPr>
        <w:pStyle w:val="Heading2"/>
        <w:numPr>
          <w:ilvl w:val="1"/>
          <w:numId w:val="1"/>
        </w:numPr>
        <w:rPr/>
      </w:pPr>
      <w:bookmarkStart w:id="168" w:name="__RefHeading___Toc7607158_2870459653"/>
      <w:bookmarkStart w:id="169" w:name="_Toc63"/>
      <w:bookmarkEnd w:id="168"/>
      <w:r>
        <w:rPr>
          <w:rtl w:val="true"/>
        </w:rPr>
        <w:t>سبک بینابین</w:t>
      </w:r>
      <w:bookmarkEnd w:id="169"/>
    </w:p>
    <w:p>
      <w:pPr>
        <w:pStyle w:val="BookText"/>
        <w:rPr/>
      </w:pPr>
      <w:r>
        <w:rPr>
          <w:rFonts w:ascii="IRNazanin" w:hAnsi="IRNazanin" w:eastAsia="IRNazanin"/>
          <w:color w:val="111111"/>
          <w:sz w:val="28"/>
          <w:sz w:val="28"/>
          <w:szCs w:val="28"/>
          <w:rtl w:val="true"/>
          <w:lang w:bidi="fa-IR"/>
        </w:rPr>
        <w:t>سبكی است بين خراسانی و سبكی كه بعدها شكل مي گيرد و به آن سبك عراقی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اين دوره مانند انوری و ظهير فاريايی، دو جنبه ای هستند؛ هم قصيده م گويند وهم غزل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آنها متمايل به سبك عراق و قصيدۀ آنها متمايل به سبك خراسانی است؛ بدون اين كه دقيقاً اين يا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شاعران قصيده پرداز اين دوره، همان اسلوب تغزل قصايد را دارد و غزل هايی ابتدايی است؛ حال آن كه غزل در عهد سلجوقی روز به روز به سمت تكامل سير می كند</w:t>
      </w:r>
      <w:r>
        <w:rPr>
          <w:rFonts w:eastAsia="IRNazanin" w:cs="IRNazanin"/>
          <w:color w:val="111111"/>
          <w:sz w:val="28"/>
          <w:szCs w:val="28"/>
          <w:rtl w:val="true"/>
          <w:lang w:bidi="fa-IR"/>
        </w:rPr>
        <w:t xml:space="preserve">. </w:t>
      </w:r>
      <w:bookmarkStart w:id="170" w:name="pg9634_125426"/>
    </w:p>
    <w:p>
      <w:pPr>
        <w:pStyle w:val="BookText"/>
        <w:rPr/>
      </w:pPr>
      <w:bookmarkEnd w:id="170"/>
      <w:r>
        <w:rPr>
          <w:rFonts w:ascii="IRNazanin" w:hAnsi="IRNazanin" w:eastAsia="IRNazanin"/>
          <w:color w:val="111111"/>
          <w:sz w:val="28"/>
          <w:sz w:val="28"/>
          <w:szCs w:val="28"/>
          <w:rtl w:val="true"/>
          <w:lang w:bidi="fa-IR"/>
        </w:rPr>
        <w:t>از شاعران اين سبك مي توان به سنايی، خيام، ابوالفرج رونی، ظهير فاريابی، جمال الدين اصفهانی و انوری اشاره كرد</w:t>
      </w:r>
      <w:r>
        <w:rPr>
          <w:rFonts w:eastAsia="IRNazanin" w:cs="IRNazanin"/>
          <w:color w:val="111111"/>
          <w:sz w:val="28"/>
          <w:szCs w:val="28"/>
          <w:rtl w:val="true"/>
          <w:lang w:bidi="fa-IR"/>
        </w:rPr>
        <w:t>.</w:t>
      </w:r>
    </w:p>
    <w:p>
      <w:pPr>
        <w:pStyle w:val="Heading2"/>
        <w:numPr>
          <w:ilvl w:val="1"/>
          <w:numId w:val="1"/>
        </w:numPr>
        <w:rPr/>
      </w:pPr>
      <w:bookmarkStart w:id="171" w:name="__RefHeading___Toc7607160_2870459653"/>
      <w:bookmarkStart w:id="172" w:name="_Toc64"/>
      <w:bookmarkEnd w:id="171"/>
      <w:r>
        <w:rPr>
          <w:rtl w:val="true"/>
        </w:rPr>
        <w:t>مختصات و ویژگی شعر قرن ششم</w:t>
      </w:r>
      <w:bookmarkEnd w:id="172"/>
    </w:p>
    <w:p>
      <w:pPr>
        <w:pStyle w:val="Heading3"/>
        <w:numPr>
          <w:ilvl w:val="2"/>
          <w:numId w:val="1"/>
        </w:numPr>
        <w:rPr/>
      </w:pPr>
      <w:bookmarkStart w:id="173" w:name="__RefHeading___Toc7607162_2870459653"/>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مختصات شعر این دوره را نیز در سه سطح زبانی و ادبی و فکری مورد برسی قرار می دهیم</w:t>
      </w:r>
      <w:r>
        <w:rPr>
          <w:rFonts w:eastAsia="IRNazanin" w:cs="IRNazanin"/>
          <w:color w:val="111111"/>
          <w:sz w:val="28"/>
          <w:szCs w:val="28"/>
          <w:rtl w:val="true"/>
          <w:lang w:bidi="fa-IR"/>
        </w:rPr>
        <w:t>.</w:t>
      </w:r>
    </w:p>
    <w:p>
      <w:pPr>
        <w:pStyle w:val="Heading3"/>
        <w:numPr>
          <w:ilvl w:val="2"/>
          <w:numId w:val="1"/>
        </w:numPr>
        <w:rPr/>
      </w:pPr>
      <w:bookmarkStart w:id="175" w:name="__RefHeading___Toc7607164_2870459653"/>
      <w:bookmarkStart w:id="176" w:name="_Toc66"/>
      <w:bookmarkEnd w:id="175"/>
      <w:r>
        <w:rPr/>
        <w:t>1</w:t>
      </w:r>
      <w:r>
        <w:rPr>
          <w:rtl w:val="true"/>
        </w:rPr>
        <w:t xml:space="preserve">. </w:t>
      </w:r>
      <w:r>
        <w:rPr>
          <w:rtl w:val="true"/>
        </w:rPr>
        <w:t>سطح زبانی</w:t>
      </w:r>
      <w:bookmarkEnd w:id="1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فراوان از لغات و واژگان و اصطلاحات عربی و حتی استفاده از واژگان و اصطلاحات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به دلیل حکومت سلجوقیان که خود ترک بودند سبب شد که شاعران در اشعار خود از اصطلاحات ترکی نیز استفاده کنند زیرا که حتی توسط شاهان نیز به ترکی گویی تشویق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ترکیبات تازه و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اندک از لغات کهن سبک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زبان به سوی دشواری و تعقید و کاسته شدن زبان از ساده گویی و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در سطح زبانی ، مختصات زبان سبک خراسانی کمابیش وجود داشت اما بسامد واژگان عربی و ترکیبات تازه و لغات ترکی افزایش و کاربرد لغات کهن سبک خراسانی کاهش یافت و همین گونه خصوصیات آوایی آن هم تغییر کرد</w:t>
      </w:r>
      <w:r>
        <w:rPr>
          <w:rFonts w:eastAsia="IRNazanin" w:cs="IRNazanin"/>
          <w:color w:val="111111"/>
          <w:sz w:val="28"/>
          <w:szCs w:val="28"/>
          <w:rtl w:val="true"/>
          <w:lang w:bidi="fa-IR"/>
        </w:rPr>
        <w:t>.</w:t>
      </w:r>
    </w:p>
    <w:p>
      <w:pPr>
        <w:pStyle w:val="Heading3"/>
        <w:numPr>
          <w:ilvl w:val="2"/>
          <w:numId w:val="1"/>
        </w:numPr>
        <w:rPr/>
      </w:pPr>
      <w:bookmarkStart w:id="177" w:name="__RefHeading___Toc7607166_2870459653"/>
      <w:bookmarkStart w:id="178" w:name="_Toc67"/>
      <w:bookmarkEnd w:id="177"/>
      <w:r>
        <w:rPr/>
        <w:t>2</w:t>
      </w:r>
      <w:r>
        <w:rPr>
          <w:rtl w:val="true"/>
        </w:rPr>
        <w:t xml:space="preserve">. </w:t>
      </w:r>
      <w:r>
        <w:rPr>
          <w:rtl w:val="true"/>
        </w:rPr>
        <w:t>سطح ادبی</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صنایع بدیعی و بیانی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ردیف های طولانی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کاربرد مبالغه و غلو ، مخصوصا در مدح بزرگان و شاهان </w:t>
      </w:r>
      <w:bookmarkStart w:id="179" w:name="pg9634_125427"/>
    </w:p>
    <w:p>
      <w:pPr>
        <w:pStyle w:val="BookText"/>
        <w:rPr/>
      </w:pPr>
      <w:bookmarkEnd w:id="17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رسیدن اکثر قوالب شعری و کاربرد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در مثنوی، انوری در قطعه و قصیده، خیام در رباعی، خاقانی در قصیده و ترکیب بند و منوچهری در مسمط طبع آزمایی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نوع غزل در کنار قصیده و رشد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شاعران به وزن دوری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در سطح ادبی، شاعران در بیشتر قالب های شعری سخن آرایی کردند و ساختار موسیقایی اشعار پیچیده تر و کامل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همچنین به صنایع بدیعی و بیان توجه کردند و در قالب های مختلف طبع آزمایی کردند</w:t>
      </w:r>
      <w:r>
        <w:rPr>
          <w:rFonts w:eastAsia="IRNazanin" w:cs="IRNazanin"/>
          <w:color w:val="111111"/>
          <w:sz w:val="28"/>
          <w:szCs w:val="28"/>
          <w:rtl w:val="true"/>
          <w:lang w:bidi="fa-IR"/>
        </w:rPr>
        <w:t>.</w:t>
      </w:r>
    </w:p>
    <w:p>
      <w:pPr>
        <w:pStyle w:val="Heading3"/>
        <w:numPr>
          <w:ilvl w:val="2"/>
          <w:numId w:val="1"/>
        </w:numPr>
        <w:rPr/>
      </w:pPr>
      <w:bookmarkStart w:id="180" w:name="__RefHeading___Toc7607168_2870459653"/>
      <w:bookmarkStart w:id="181" w:name="_Toc68"/>
      <w:bookmarkEnd w:id="180"/>
      <w:r>
        <w:rPr/>
        <w:t>3</w:t>
      </w:r>
      <w:r>
        <w:rPr>
          <w:rtl w:val="true"/>
        </w:rPr>
        <w:t xml:space="preserve">. </w:t>
      </w:r>
      <w:r>
        <w:rPr>
          <w:rtl w:val="true"/>
        </w:rPr>
        <w:t>سطح فکری</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مسائل کلامی از جمله نزاع معتزله و اشعریان که این دو جریان مهمترین جریان های فکری در این قرن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مسائل فلسفی و حکمی اما مخالفت کلی با فلسفه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علوم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 طب ، تفسیر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تاریخ پیش از اسلام و تمدن ایرانیان پیش از اسلام و شاهان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را هم می توان اینگونه بیان کرد که در قرن ششم به سبب حمایت سلجوقیان از خلیفه عباسی و خلافت بغداد و همچنین دشمنی با جریان های شعوبی و سرکوب قیام های ملی ایرانیان ، به مخالفت با تاریخ پیش از اسلام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شعر نیز تاثیر 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تلمیحات مسیحی در سبک آذربایجانی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ممدوح بجای مدح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مدح و مداحی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به علم و شعر خود و نازیدن به 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اوضاع روزگار و بی اعتباری آن</w:t>
      </w:r>
      <w:r>
        <w:rPr>
          <w:rFonts w:eastAsia="IRNazanin" w:cs="IRNazanin"/>
          <w:color w:val="111111"/>
          <w:sz w:val="28"/>
          <w:szCs w:val="28"/>
          <w:rtl w:val="true"/>
          <w:lang w:bidi="fa-IR"/>
        </w:rPr>
        <w:t xml:space="preserve">. </w:t>
      </w:r>
      <w:bookmarkStart w:id="182" w:name="pg9634_125428"/>
    </w:p>
    <w:p>
      <w:pPr>
        <w:pStyle w:val="BookText"/>
        <w:rPr/>
      </w:pPr>
      <w:bookmarkEnd w:id="182"/>
      <w:r>
        <w:rPr>
          <w:rFonts w:ascii="IRNazanin" w:hAnsi="IRNazanin" w:eastAsia="IRNazanin"/>
          <w:color w:val="111111"/>
          <w:sz w:val="28"/>
          <w:sz w:val="28"/>
          <w:szCs w:val="28"/>
          <w:rtl w:val="true"/>
          <w:lang w:bidi="fa-IR"/>
        </w:rPr>
        <w:t>به طور خلاصه در شعر این دوره در سطح فکری دگرگونی نیز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و احادیث و علوم مختلف و مساعل کلامی و فلسفی در شعر و مخالفت با تاریخ گذشتۀ ایران مشهود است و همچنین اشاره به بعضی از بازی ها و اصطلاحات آن مانند نرد و شطرنج دیده می شود و اشعار عرفانی و مذهبی، مفاخره، شکایت ، تفسیر دینی و انتقادات اجتماعی مشاهده می شود</w:t>
      </w:r>
      <w:r>
        <w:rPr>
          <w:rFonts w:eastAsia="IRNazanin" w:cs="IRNazanin"/>
          <w:color w:val="111111"/>
          <w:sz w:val="28"/>
          <w:szCs w:val="28"/>
          <w:rtl w:val="true"/>
          <w:lang w:bidi="fa-IR"/>
        </w:rPr>
        <w:t>.</w:t>
      </w:r>
    </w:p>
    <w:p>
      <w:pPr>
        <w:pStyle w:val="Heading2"/>
        <w:numPr>
          <w:ilvl w:val="1"/>
          <w:numId w:val="1"/>
        </w:numPr>
        <w:rPr/>
      </w:pPr>
      <w:bookmarkStart w:id="183" w:name="__RefHeading___Toc7607170_2870459653"/>
      <w:bookmarkStart w:id="184" w:name="_Toc69"/>
      <w:bookmarkEnd w:id="183"/>
      <w:r>
        <w:rPr>
          <w:rtl w:val="true"/>
        </w:rPr>
        <w:t>شاعران قرن ششم هجری</w:t>
      </w:r>
      <w:bookmarkEnd w:id="184"/>
    </w:p>
    <w:p>
      <w:pPr>
        <w:pStyle w:val="Heading3"/>
        <w:numPr>
          <w:ilvl w:val="2"/>
          <w:numId w:val="1"/>
        </w:numPr>
        <w:rPr/>
      </w:pPr>
      <w:bookmarkStart w:id="185" w:name="__RefHeading___Toc7607172_2870459653"/>
      <w:bookmarkStart w:id="186" w:name="_Toc70"/>
      <w:bookmarkEnd w:id="185"/>
      <w:r>
        <w:rPr/>
        <w:t>1</w:t>
      </w:r>
      <w:r>
        <w:rPr>
          <w:rtl w:val="true"/>
        </w:rPr>
        <w:t xml:space="preserve">. </w:t>
      </w:r>
      <w:r>
        <w:rPr>
          <w:rtl w:val="true"/>
        </w:rPr>
        <w:t>خیام نیشابوری</w:t>
      </w:r>
      <w:bookmarkEnd w:id="186"/>
    </w:p>
    <w:p>
      <w:pPr>
        <w:pStyle w:val="Heading4"/>
        <w:numPr>
          <w:ilvl w:val="3"/>
          <w:numId w:val="1"/>
        </w:numPr>
        <w:rPr/>
      </w:pPr>
      <w:bookmarkStart w:id="187" w:name="__RefHeading___Toc7607174_2870459653"/>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عمر خیام </w:t>
      </w:r>
      <w:r>
        <w:rPr>
          <w:rFonts w:eastAsia="IRNazanin" w:cs="IRNazanin"/>
          <w:color w:val="111111"/>
          <w:sz w:val="28"/>
          <w:szCs w:val="28"/>
          <w:rtl w:val="true"/>
          <w:lang w:bidi="fa-IR"/>
        </w:rPr>
        <w:t>(</w:t>
      </w:r>
      <w:r>
        <w:rPr>
          <w:rFonts w:eastAsia="IRNazanin" w:cs="IRNazanin"/>
          <w:color w:val="111111"/>
          <w:sz w:val="28"/>
          <w:szCs w:val="28"/>
          <w:lang w:bidi="fa-IR"/>
        </w:rPr>
        <w:t>440517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چیزدان، فیلسوف، موسیقی دان، فیزیک دان، ادیب، عارف، مفسر، شیمی دان، زیست شناس، زمین شناس، دین شناس، ریاضی دان، ستاره شناس، شاعر رباعی سرای ایرانی در دورۀ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جایگاه علمی خیام برتر از جایگاه ادبی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ادبی ، آوازۀ او بیشتر به خاطر رباعیاتش است که نه تنها در ادبیات پارسی، بلکه رباعیات وی در جهان از شهرتی والایی برخوردار است و حتی رباعیاتش به زبان های زندۀ جهان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رباعیاتی که تقریبا صحت انتساب آن به خیام است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خیام در شعر طبیعی و ساده و بی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از تشبیهات خیام بسیار استفاده کرده است</w:t>
      </w:r>
      <w:r>
        <w:rPr>
          <w:rFonts w:eastAsia="IRNazanin" w:cs="IRNazanin"/>
          <w:color w:val="111111"/>
          <w:sz w:val="28"/>
          <w:szCs w:val="28"/>
          <w:rtl w:val="true"/>
          <w:lang w:bidi="fa-IR"/>
        </w:rPr>
        <w:t>.</w:t>
      </w:r>
    </w:p>
    <w:p>
      <w:pPr>
        <w:pStyle w:val="Heading4"/>
        <w:numPr>
          <w:ilvl w:val="3"/>
          <w:numId w:val="1"/>
        </w:numPr>
        <w:rPr/>
      </w:pPr>
      <w:bookmarkStart w:id="189" w:name="__RefHeading___Toc7607176_2870459653"/>
      <w:bookmarkStart w:id="190" w:name="_Toc72"/>
      <w:bookmarkEnd w:id="189"/>
      <w:r>
        <w:rPr>
          <w:rtl w:val="true"/>
        </w:rPr>
        <w:t>نمونه ای از رباعیات خیام</w:t>
      </w:r>
      <w:bookmarkEnd w:id="190"/>
    </w:p>
    <w:p>
      <w:pPr>
        <w:pStyle w:val="BookText"/>
        <w:rPr/>
      </w:pPr>
      <w:r>
        <w:rPr>
          <w:rFonts w:ascii="IRNazanin" w:hAnsi="IRNazanin" w:eastAsia="IRNazanin"/>
          <w:color w:val="111111"/>
          <w:sz w:val="28"/>
          <w:sz w:val="28"/>
          <w:szCs w:val="28"/>
          <w:rtl w:val="true"/>
          <w:lang w:bidi="fa-IR"/>
        </w:rPr>
        <w:t xml:space="preserve">چون مرده شوم خاک مرا گم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مرا عبرت مردم سازيد</w:t>
      </w:r>
    </w:p>
    <w:p>
      <w:pPr>
        <w:pStyle w:val="BookText"/>
        <w:rPr/>
      </w:pPr>
      <w:r>
        <w:rPr>
          <w:rFonts w:ascii="IRNazanin" w:hAnsi="IRNazanin" w:eastAsia="IRNazanin"/>
          <w:color w:val="111111"/>
          <w:sz w:val="28"/>
          <w:sz w:val="28"/>
          <w:szCs w:val="28"/>
          <w:rtl w:val="true"/>
          <w:lang w:bidi="fa-IR"/>
        </w:rPr>
        <w:t xml:space="preserve">خاک تن من به باده آغشته کنيد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کالبدم خشت سر خم سازيد</w:t>
      </w:r>
    </w:p>
    <w:p>
      <w:pPr>
        <w:pStyle w:val="BookText"/>
        <w:rPr/>
      </w:pPr>
      <w:r>
        <w:rPr>
          <w:rFonts w:ascii="IRNazanin" w:hAnsi="IRNazanin" w:eastAsia="IRNazanin"/>
          <w:color w:val="111111"/>
          <w:sz w:val="28"/>
          <w:sz w:val="28"/>
          <w:szCs w:val="28"/>
          <w:rtl w:val="true"/>
          <w:lang w:bidi="fa-IR"/>
        </w:rPr>
        <w:t>نمونه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پردۀ اسرار کسی را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تعبیه جان هیچ کس آگه 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در دل خاک هیچ منزلگه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 که چنین فسانه ها کوته نیست </w:t>
      </w:r>
      <w:bookmarkStart w:id="191" w:name="pg9634_125429"/>
    </w:p>
    <w:p>
      <w:pPr>
        <w:pStyle w:val="Heading3"/>
        <w:numPr>
          <w:ilvl w:val="2"/>
          <w:numId w:val="1"/>
        </w:numPr>
        <w:rPr/>
      </w:pPr>
      <w:bookmarkStart w:id="192" w:name="__RefHeading___Toc7607178_2870459653"/>
      <w:bookmarkStart w:id="193" w:name="_Toc73"/>
      <w:bookmarkEnd w:id="191"/>
      <w:bookmarkEnd w:id="192"/>
      <w:r>
        <w:rPr/>
        <w:t>2</w:t>
      </w:r>
      <w:r>
        <w:rPr>
          <w:rtl w:val="true"/>
        </w:rPr>
        <w:t xml:space="preserve">. </w:t>
      </w:r>
      <w:r>
        <w:rPr>
          <w:rtl w:val="true"/>
        </w:rPr>
        <w:t>مسعود سعد سلمان</w:t>
      </w:r>
      <w:bookmarkEnd w:id="193"/>
    </w:p>
    <w:p>
      <w:pPr>
        <w:pStyle w:val="Heading4"/>
        <w:numPr>
          <w:ilvl w:val="3"/>
          <w:numId w:val="1"/>
        </w:numPr>
        <w:rPr/>
      </w:pPr>
      <w:bookmarkStart w:id="194" w:name="__RefHeading___Toc7607180_2870459653"/>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r>
        <w:rPr>
          <w:rFonts w:eastAsia="IRNazanin" w:cs="IRNazanin"/>
          <w:color w:val="111111"/>
          <w:sz w:val="28"/>
          <w:szCs w:val="28"/>
          <w:lang w:bidi="fa-IR"/>
        </w:rPr>
        <w:t>438518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نویس، ادیب و اسب شناس دوره غزنویان در نیمه دوم قرن پنجم و آغاز قرن ششم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 او در قالب قصیده و باقی آن ها به صورت رباعی و قطعه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سعد یکی از قصیده سرایان شعر پارسی و سبک او سبک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حیات هشتاد ساله او به دلیل همدستی با مسعود بن ابراهیم در توطئه علیه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های دهک، نای، سو و مرنجاب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زندان افتاد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توسط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به لاهور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و در پی تغییرات سیاسی، بار دیگر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پایانی عمر او به سرودن بهترین شعرهایش در زندان نای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خاطرات و رنج های خود از زندان را در قالب شعر و زندان نامه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سعد چنان اهمیتی در ادبیات پارسی و ادبیات سبک خراسانی دارد که بسیار مورد توجه منتقدان ادبی است است این اهمیت به خاطر حبسیه سرایی های اوست که یک نوآوری در شعر پارسی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حبسیه اشعاری است که در حبس و زندان و در گلایه از رنج و سختی های آن سروده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بیشتر اشعارش را در زندان و حبس سروده است بدین لحاظ احساسات و عواطف در اشعار او نمود آشکاری دارد و از نمونه های نادر شعر قرن ششم هجری قمری است که مسعود در آن درون گرایی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زندان سپری کرد و در این زمان اندوهگین و غمگین اشعار ارزشمند و زیبایی سرود که بعد از چندین سده هنوز مورد توجه ادیبان و شعر دوستان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سبک و نوآوری خاصی در سرودن اشعار خود داشت و در قالب قصیده و رباعی در مدح سلاطین عصر خود مدیحه سرایی می کرد که این شعرها اکنون به صورت دیوان در دسترس قرار دارد</w:t>
      </w:r>
      <w:r>
        <w:rPr>
          <w:rFonts w:eastAsia="IRNazanin" w:cs="IRNazanin"/>
          <w:color w:val="111111"/>
          <w:sz w:val="28"/>
          <w:szCs w:val="28"/>
          <w:rtl w:val="true"/>
          <w:lang w:bidi="fa-IR"/>
        </w:rPr>
        <w:t xml:space="preserve">. </w:t>
      </w:r>
      <w:bookmarkStart w:id="196" w:name="pg9634_125430"/>
    </w:p>
    <w:p>
      <w:pPr>
        <w:pStyle w:val="BookText"/>
        <w:rPr/>
      </w:pPr>
      <w:bookmarkEnd w:id="196"/>
      <w:r>
        <w:rPr>
          <w:rFonts w:ascii="IRNazanin" w:hAnsi="IRNazanin" w:eastAsia="IRNazanin"/>
          <w:color w:val="111111"/>
          <w:sz w:val="28"/>
          <w:sz w:val="28"/>
          <w:szCs w:val="28"/>
          <w:rtl w:val="true"/>
          <w:lang w:bidi="fa-IR"/>
        </w:rPr>
        <w:t>قصاید مسعود سعد لحن حماسی دارد و حتی زمانی که در زندان و سختی دارد، مفاخره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او آسان و سلیس می باشد و یک نوع روانی کلامی در آن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ادبی در اشعار او تکرارها و موازنه های بدیع تشخص سبکی یافته اند و از تشبیهات لطیف و انواع استعاره نیز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او بدین دلیل که نشان از غزلیات دوره های بعد دارد، آمیز ای از حماسه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طبیعت، غزل های عاشقانه و بزمی در شعر او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زبانی در شعر مسعود سعد، نشانه های کهنگی زبان بسیار کم شده و شعرش به کاربرد صنایع ادبی و واژه های عربیِ زیاد،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ویژگی های ادبی، وی به نوآوری هایی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مستزاد و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استعاره، اسناد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و کاربست مشبه به های غیر حسی و تنوع در تصاویر و توصیفات دست زده است که نشان از کوشش او برای ایجاد سبک 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فکری، مسعودِ سعد به جهت ابداع گونه حبسیه و تقویم خوش باشی، محتوای تاز ه ای برای قصیده به وجود آورد که مورد توجه و تقلید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با داشتن احساس عاطفی عمیق از دیگر شاعران تشخّص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تغییر جایگاه شاعر از یک شاعر مقلد صِرف به شاعری صاحب سبک و مؤثر در تغییر سبک نیز نقش داشته اند</w:t>
      </w:r>
      <w:r>
        <w:rPr>
          <w:rFonts w:eastAsia="IRNazanin" w:cs="IRNazanin"/>
          <w:color w:val="111111"/>
          <w:sz w:val="28"/>
          <w:szCs w:val="28"/>
          <w:rtl w:val="true"/>
          <w:lang w:bidi="fa-IR"/>
        </w:rPr>
        <w:t>.</w:t>
      </w:r>
    </w:p>
    <w:p>
      <w:pPr>
        <w:pStyle w:val="Heading4"/>
        <w:numPr>
          <w:ilvl w:val="3"/>
          <w:numId w:val="1"/>
        </w:numPr>
        <w:rPr/>
      </w:pPr>
      <w:bookmarkStart w:id="197" w:name="__RefHeading___Toc7607182_2870459653"/>
      <w:bookmarkStart w:id="198" w:name="_Toc75"/>
      <w:bookmarkEnd w:id="197"/>
      <w:r>
        <w:rPr>
          <w:rtl w:val="true"/>
        </w:rPr>
        <w:t>نمونه ای از حبسیه مسعود سعد که در زندان سروده</w:t>
      </w:r>
      <w:bookmarkEnd w:id="198"/>
    </w:p>
    <w:p>
      <w:pPr>
        <w:pStyle w:val="BookText"/>
        <w:rPr/>
      </w:pPr>
      <w:r>
        <w:rPr>
          <w:rFonts w:ascii="IRNazanin" w:hAnsi="IRNazanin" w:eastAsia="IRNazanin"/>
          <w:color w:val="111111"/>
          <w:sz w:val="28"/>
          <w:sz w:val="28"/>
          <w:szCs w:val="28"/>
          <w:rtl w:val="true"/>
          <w:lang w:bidi="fa-IR"/>
        </w:rPr>
        <w:t xml:space="preserve">از کردهٔ خویشتن پشیمانم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توبه ره دگر نمی دانم</w:t>
      </w:r>
    </w:p>
    <w:p>
      <w:pPr>
        <w:pStyle w:val="BookText"/>
        <w:rPr/>
      </w:pPr>
      <w:r>
        <w:rPr>
          <w:rFonts w:ascii="IRNazanin" w:hAnsi="IRNazanin" w:eastAsia="IRNazanin"/>
          <w:color w:val="111111"/>
          <w:sz w:val="28"/>
          <w:sz w:val="28"/>
          <w:szCs w:val="28"/>
          <w:rtl w:val="true"/>
          <w:lang w:bidi="fa-IR"/>
        </w:rPr>
        <w:t xml:space="preserve">کارم همه بخت بد بپیچاند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زبان همی چه پیچانم</w:t>
      </w:r>
    </w:p>
    <w:p>
      <w:pPr>
        <w:pStyle w:val="BookText"/>
        <w:rPr/>
      </w:pPr>
      <w:r>
        <w:rPr>
          <w:rFonts w:ascii="IRNazanin" w:hAnsi="IRNazanin" w:eastAsia="IRNazanin"/>
          <w:color w:val="111111"/>
          <w:sz w:val="28"/>
          <w:sz w:val="28"/>
          <w:szCs w:val="28"/>
          <w:rtl w:val="true"/>
          <w:lang w:bidi="fa-IR"/>
        </w:rPr>
        <w:t xml:space="preserve">این چرخ به کام من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خیره سخن همی چه گردانم</w:t>
      </w:r>
    </w:p>
    <w:p>
      <w:pPr>
        <w:pStyle w:val="BookText"/>
        <w:rPr/>
      </w:pPr>
      <w:r>
        <w:rPr>
          <w:rFonts w:ascii="IRNazanin" w:hAnsi="IRNazanin" w:eastAsia="IRNazanin"/>
          <w:color w:val="111111"/>
          <w:sz w:val="28"/>
          <w:sz w:val="28"/>
          <w:szCs w:val="28"/>
          <w:rtl w:val="true"/>
          <w:lang w:bidi="fa-IR"/>
        </w:rPr>
        <w:t xml:space="preserve">در دانش تیزهوش برجیسم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کند سیر کیوانم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خستهٔ آفت لهاوورم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بستهٔ تهمت خراسانم </w:t>
      </w:r>
      <w:bookmarkStart w:id="199" w:name="pg9634_125431"/>
    </w:p>
    <w:p>
      <w:pPr>
        <w:pStyle w:val="BookText"/>
        <w:rPr/>
      </w:pPr>
      <w:bookmarkEnd w:id="199"/>
      <w:r>
        <w:rPr>
          <w:rFonts w:ascii="IRNazanin" w:hAnsi="IRNazanin" w:eastAsia="IRNazanin"/>
          <w:color w:val="111111"/>
          <w:sz w:val="28"/>
          <w:sz w:val="28"/>
          <w:szCs w:val="28"/>
          <w:rtl w:val="true"/>
          <w:lang w:bidi="fa-IR"/>
        </w:rPr>
        <w:t xml:space="preserve">تا زاده ام ای شگفت محبوسم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مگر که وقف زندانم</w:t>
      </w:r>
    </w:p>
    <w:p>
      <w:pPr>
        <w:pStyle w:val="BookText"/>
        <w:rPr/>
      </w:pPr>
      <w:r>
        <w:rPr>
          <w:rFonts w:ascii="IRNazanin" w:hAnsi="IRNazanin" w:eastAsia="IRNazanin"/>
          <w:color w:val="111111"/>
          <w:sz w:val="28"/>
          <w:sz w:val="28"/>
          <w:szCs w:val="28"/>
          <w:rtl w:val="true"/>
          <w:lang w:bidi="fa-IR"/>
        </w:rPr>
        <w:t xml:space="preserve">یک چند کشیده داشت بخت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محنت و در بلای الوانم</w:t>
      </w:r>
    </w:p>
    <w:p>
      <w:pPr>
        <w:pStyle w:val="BookText"/>
        <w:rPr/>
      </w:pPr>
      <w:r>
        <w:rPr>
          <w:rFonts w:ascii="IRNazanin" w:hAnsi="IRNazanin" w:eastAsia="IRNazanin"/>
          <w:color w:val="111111"/>
          <w:sz w:val="28"/>
          <w:sz w:val="28"/>
          <w:szCs w:val="28"/>
          <w:rtl w:val="true"/>
          <w:lang w:bidi="fa-IR"/>
        </w:rPr>
        <w:t xml:space="preserve">چون پیرهن عمل بپوشیدم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قضای بد گریبانم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از حبسیه های مشهور وی این حبسیۀ اوست که در بیان حال خود در زندان نای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نالم ز دل چو نای من اندر حصار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گرفت همت من زین بلند جای</w:t>
      </w:r>
    </w:p>
    <w:p>
      <w:pPr>
        <w:pStyle w:val="BookText"/>
        <w:rPr/>
      </w:pPr>
      <w:r>
        <w:rPr>
          <w:rFonts w:ascii="IRNazanin" w:hAnsi="IRNazanin" w:eastAsia="IRNazanin"/>
          <w:color w:val="111111"/>
          <w:sz w:val="28"/>
          <w:sz w:val="28"/>
          <w:szCs w:val="28"/>
          <w:rtl w:val="true"/>
          <w:lang w:bidi="fa-IR"/>
        </w:rPr>
        <w:t xml:space="preserve">آرد هوای نای مرا ناله های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ناله های زار چه آرد هوای نای</w:t>
      </w:r>
    </w:p>
    <w:p>
      <w:pPr>
        <w:pStyle w:val="BookText"/>
        <w:rPr/>
      </w:pPr>
      <w:r>
        <w:rPr>
          <w:rFonts w:ascii="IRNazanin" w:hAnsi="IRNazanin" w:eastAsia="IRNazanin"/>
          <w:color w:val="111111"/>
          <w:sz w:val="28"/>
          <w:sz w:val="28"/>
          <w:szCs w:val="28"/>
          <w:rtl w:val="true"/>
          <w:lang w:bidi="fa-IR"/>
        </w:rPr>
        <w:t xml:space="preserve">گردون به درد و رنج مرا کشته بود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عمر من نشدی نظم جانفزای</w:t>
      </w:r>
    </w:p>
    <w:p>
      <w:pPr>
        <w:pStyle w:val="BookText"/>
        <w:rPr/>
      </w:pPr>
      <w:r>
        <w:rPr>
          <w:rFonts w:ascii="IRNazanin" w:hAnsi="IRNazanin" w:eastAsia="IRNazanin"/>
          <w:color w:val="111111"/>
          <w:sz w:val="28"/>
          <w:sz w:val="28"/>
          <w:szCs w:val="28"/>
          <w:rtl w:val="true"/>
          <w:lang w:bidi="fa-IR"/>
        </w:rPr>
        <w:t xml:space="preserve">نه نه ز حصن نای بیفزود جاه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جهان که مادر ملکست حصن نای</w:t>
      </w:r>
    </w:p>
    <w:p>
      <w:pPr>
        <w:pStyle w:val="BookText"/>
        <w:rPr/>
      </w:pPr>
      <w:r>
        <w:rPr>
          <w:rFonts w:ascii="IRNazanin" w:hAnsi="IRNazanin" w:eastAsia="IRNazanin"/>
          <w:color w:val="111111"/>
          <w:sz w:val="28"/>
          <w:sz w:val="28"/>
          <w:szCs w:val="28"/>
          <w:rtl w:val="true"/>
          <w:lang w:bidi="fa-IR"/>
        </w:rPr>
        <w:t xml:space="preserve">من چون ملوک سر ز فلک برگذاشته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زهره برده دست و به مه بر نهاده پای</w:t>
      </w:r>
      <w:r>
        <w:rPr>
          <w:rStyle w:val="FootnoteAnchor"/>
          <w:rtl w:val="true"/>
        </w:rPr>
        <w:footnoteReference w:id="38"/>
      </w:r>
    </w:p>
    <w:p>
      <w:pPr>
        <w:pStyle w:val="Heading3"/>
        <w:numPr>
          <w:ilvl w:val="2"/>
          <w:numId w:val="1"/>
        </w:numPr>
        <w:rPr/>
      </w:pPr>
      <w:bookmarkStart w:id="200" w:name="__RefHeading___Toc7607184_2870459653"/>
      <w:bookmarkStart w:id="201" w:name="_Toc76"/>
      <w:bookmarkEnd w:id="200"/>
      <w:r>
        <w:rPr/>
        <w:t>3</w:t>
      </w:r>
      <w:r>
        <w:rPr>
          <w:rtl w:val="true"/>
        </w:rPr>
        <w:t xml:space="preserve">. </w:t>
      </w:r>
      <w:r>
        <w:rPr>
          <w:rtl w:val="true"/>
        </w:rPr>
        <w:t>معزی</w:t>
      </w:r>
      <w:bookmarkEnd w:id="201"/>
    </w:p>
    <w:p>
      <w:pPr>
        <w:pStyle w:val="Heading4"/>
        <w:numPr>
          <w:ilvl w:val="3"/>
          <w:numId w:val="1"/>
        </w:numPr>
        <w:rPr/>
      </w:pPr>
      <w:bookmarkStart w:id="202" w:name="__RefHeading___Toc7607186_2870459653"/>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محمد معزی </w:t>
      </w:r>
      <w:r>
        <w:rPr>
          <w:rFonts w:eastAsia="IRNazanin" w:cs="IRNazanin"/>
          <w:color w:val="111111"/>
          <w:sz w:val="28"/>
          <w:szCs w:val="28"/>
          <w:rtl w:val="true"/>
          <w:lang w:bidi="fa-IR"/>
        </w:rPr>
        <w:t>(</w:t>
      </w:r>
      <w:r>
        <w:rPr>
          <w:rFonts w:eastAsia="IRNazanin" w:cs="IRNazanin"/>
          <w:color w:val="111111"/>
          <w:sz w:val="28"/>
          <w:szCs w:val="28"/>
          <w:lang w:bidi="fa-IR"/>
        </w:rPr>
        <w:t>439521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دربار ملکشاه سلجوقی بود و از سوی این پادشاه لقب امیر گرفت و به همین دلیل است که به وی امیر معزی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ملکشاه، معزی به خدمت سلطان سنجر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خراسانی گراش دارد وی ظاهرا فاقد سبک شخصی و سبک او اقتباسی از سبک عنصری و فرخی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 معزی قصیده و غزل مدحی و توصیفی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عمده شعر معزی سادگی آن است، وی معانی بسیار را در الفاظ ساده و خالی از تکلف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که او در سرودن غزل های نغز به کار برده مسلماً وسیله مؤثری در پیشرفت فن غزل سرایی شده است</w:t>
      </w:r>
      <w:r>
        <w:rPr>
          <w:rFonts w:eastAsia="IRNazanin" w:cs="IRNazanin"/>
          <w:color w:val="111111"/>
          <w:sz w:val="28"/>
          <w:szCs w:val="28"/>
          <w:rtl w:val="true"/>
          <w:lang w:bidi="fa-IR"/>
        </w:rPr>
        <w:t xml:space="preserve">. </w:t>
      </w:r>
      <w:bookmarkStart w:id="204" w:name="pg9634_125432"/>
    </w:p>
    <w:p>
      <w:pPr>
        <w:pStyle w:val="BookText"/>
        <w:rPr/>
      </w:pPr>
      <w:bookmarkEnd w:id="204"/>
      <w:r>
        <w:rPr>
          <w:rFonts w:ascii="IRNazanin" w:hAnsi="IRNazanin" w:eastAsia="IRNazanin"/>
          <w:color w:val="111111"/>
          <w:sz w:val="28"/>
          <w:sz w:val="28"/>
          <w:szCs w:val="28"/>
          <w:rtl w:val="true"/>
          <w:lang w:bidi="fa-IR"/>
        </w:rPr>
        <w:t>معزی در ترکیب الفاظ بیشتر از شاعران دیگر اواخر قرن پنجم و اوایل قرن ششم هجری تحت تأثیر لهجۀ عمومی عصر خود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معزی یکی از چند شاعر بزرگ ایران است که همواره آنان را در صف مقدم شاعران پارسی گوی قرارداده و به استادی و عظمت مقام ستوده اند</w:t>
      </w:r>
      <w:r>
        <w:rPr>
          <w:rFonts w:eastAsia="IRNazanin" w:cs="IRNazanin"/>
          <w:color w:val="111111"/>
          <w:sz w:val="28"/>
          <w:szCs w:val="28"/>
          <w:rtl w:val="true"/>
          <w:lang w:bidi="fa-IR"/>
        </w:rPr>
        <w:t>.</w:t>
      </w:r>
    </w:p>
    <w:p>
      <w:pPr>
        <w:pStyle w:val="Heading4"/>
        <w:numPr>
          <w:ilvl w:val="3"/>
          <w:numId w:val="1"/>
        </w:numPr>
        <w:rPr/>
      </w:pPr>
      <w:bookmarkStart w:id="205" w:name="__RefHeading___Toc7607188_2870459653"/>
      <w:bookmarkStart w:id="206" w:name="_Toc78"/>
      <w:bookmarkEnd w:id="205"/>
      <w:r>
        <w:rPr>
          <w:rtl w:val="true"/>
        </w:rPr>
        <w:t>نمونه ای از شعر او</w:t>
      </w:r>
      <w:bookmarkEnd w:id="206"/>
    </w:p>
    <w:p>
      <w:pPr>
        <w:pStyle w:val="BookText"/>
        <w:rPr/>
      </w:pPr>
      <w:r>
        <w:rPr>
          <w:rFonts w:ascii="IRNazanin" w:hAnsi="IRNazanin" w:eastAsia="IRNazanin"/>
          <w:color w:val="111111"/>
          <w:sz w:val="28"/>
          <w:sz w:val="28"/>
          <w:szCs w:val="28"/>
          <w:rtl w:val="true"/>
          <w:lang w:bidi="fa-IR"/>
        </w:rPr>
        <w:t xml:space="preserve">یاد باد آن شب که یارم دل ز منزل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بست و ره منزلگه دیگر گرفت</w:t>
      </w:r>
    </w:p>
    <w:p>
      <w:pPr>
        <w:pStyle w:val="BookText"/>
        <w:rPr/>
      </w:pPr>
      <w:r>
        <w:rPr>
          <w:rFonts w:ascii="IRNazanin" w:hAnsi="IRNazanin" w:eastAsia="IRNazanin"/>
          <w:color w:val="111111"/>
          <w:sz w:val="28"/>
          <w:sz w:val="28"/>
          <w:szCs w:val="28"/>
          <w:rtl w:val="true"/>
          <w:lang w:bidi="fa-IR"/>
        </w:rPr>
        <w:t xml:space="preserve">تا کشیده رنج داغِ هجر بر جانم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ناچشیده می خمار مستی اندر سرگرفت</w:t>
      </w:r>
    </w:p>
    <w:p>
      <w:pPr>
        <w:pStyle w:val="BookText"/>
        <w:rPr/>
      </w:pPr>
      <w:r>
        <w:rPr>
          <w:rFonts w:ascii="IRNazanin" w:hAnsi="IRNazanin" w:eastAsia="IRNazanin"/>
          <w:color w:val="111111"/>
          <w:sz w:val="28"/>
          <w:sz w:val="28"/>
          <w:szCs w:val="28"/>
          <w:rtl w:val="true"/>
          <w:lang w:bidi="fa-IR"/>
        </w:rPr>
        <w:t xml:space="preserve">چنبر زلفش ز من بربود چرخ چنبری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هجرش قامت من پیکر چنبر گرفت</w:t>
      </w:r>
    </w:p>
    <w:p>
      <w:pPr>
        <w:pStyle w:val="BookText"/>
        <w:rPr/>
      </w:pPr>
      <w:r>
        <w:rPr>
          <w:rFonts w:ascii="IRNazanin" w:hAnsi="IRNazanin" w:eastAsia="IRNazanin"/>
          <w:color w:val="111111"/>
          <w:sz w:val="28"/>
          <w:sz w:val="28"/>
          <w:szCs w:val="28"/>
          <w:rtl w:val="true"/>
          <w:lang w:bidi="fa-IR"/>
        </w:rPr>
        <w:t xml:space="preserve">گفتم ای شَکَّر لبا نزدیک من باز آی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 به لؤلؤ لاله در شکّر گرفت</w:t>
      </w:r>
    </w:p>
    <w:p>
      <w:pPr>
        <w:pStyle w:val="BookText"/>
        <w:rPr/>
      </w:pPr>
      <w:r>
        <w:rPr>
          <w:rFonts w:ascii="IRNazanin" w:hAnsi="IRNazanin" w:eastAsia="IRNazanin"/>
          <w:color w:val="111111"/>
          <w:sz w:val="28"/>
          <w:sz w:val="28"/>
          <w:szCs w:val="28"/>
          <w:rtl w:val="true"/>
          <w:lang w:bidi="fa-IR"/>
        </w:rPr>
        <w:t xml:space="preserve">شد جهان برچشم من همچون دلم تاریک و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کشید او تنگِ اسب و تنگم اندر برگرفت</w:t>
      </w:r>
      <w:r>
        <w:rPr>
          <w:rStyle w:val="FootnoteAnchor"/>
          <w:rtl w:val="true"/>
        </w:rPr>
        <w:footnoteReference w:id="39"/>
      </w:r>
    </w:p>
    <w:p>
      <w:pPr>
        <w:pStyle w:val="Heading3"/>
        <w:numPr>
          <w:ilvl w:val="2"/>
          <w:numId w:val="1"/>
        </w:numPr>
        <w:rPr/>
      </w:pPr>
      <w:bookmarkStart w:id="207" w:name="__RefHeading___Toc7607190_2870459653"/>
      <w:bookmarkStart w:id="208" w:name="_Toc79"/>
      <w:bookmarkEnd w:id="207"/>
      <w:r>
        <w:rPr/>
        <w:t>4</w:t>
      </w:r>
      <w:r>
        <w:rPr>
          <w:rtl w:val="true"/>
        </w:rPr>
        <w:t xml:space="preserve">. </w:t>
      </w:r>
      <w:r>
        <w:rPr>
          <w:rtl w:val="true"/>
        </w:rPr>
        <w:t>ادیب صابر</w:t>
      </w:r>
      <w:bookmarkEnd w:id="208"/>
    </w:p>
    <w:p>
      <w:pPr>
        <w:pStyle w:val="Heading4"/>
        <w:numPr>
          <w:ilvl w:val="3"/>
          <w:numId w:val="1"/>
        </w:numPr>
        <w:rPr/>
      </w:pPr>
      <w:bookmarkStart w:id="209" w:name="__RefHeading___Toc7607192_2870459653"/>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ادیب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سلجوقیان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در ترمذ ادب آموخت و شاعری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جوانی به خراسان رفت و به فراگیری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در شهرهایی مانند مرو، بلخ و خوارزم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اشعارش خود را صابر و گاه ادیب خوانده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مدتی به فراگیری ریاضی و فلسفه و مطالعه نظم شاعران عرب، زندگانی و معارف آنها، تاریخ ایرانیان و اعراب و شعر شاعران فارسی زبان پرداخت</w:t>
      </w:r>
      <w:r>
        <w:rPr>
          <w:rFonts w:eastAsia="IRNazanin" w:cs="IRNazanin"/>
          <w:color w:val="111111"/>
          <w:sz w:val="28"/>
          <w:szCs w:val="28"/>
          <w:rtl w:val="true"/>
          <w:lang w:bidi="fa-IR"/>
        </w:rPr>
        <w:t xml:space="preserve">. </w:t>
      </w:r>
      <w:bookmarkStart w:id="211" w:name="pg9634_125433"/>
    </w:p>
    <w:p>
      <w:pPr>
        <w:pStyle w:val="BookText"/>
        <w:rPr/>
      </w:pPr>
      <w:bookmarkEnd w:id="211"/>
      <w:r>
        <w:rPr>
          <w:rFonts w:ascii="IRNazanin" w:hAnsi="IRNazanin" w:eastAsia="IRNazanin"/>
          <w:color w:val="111111"/>
          <w:sz w:val="28"/>
          <w:sz w:val="28"/>
          <w:szCs w:val="28"/>
          <w:rtl w:val="true"/>
          <w:lang w:bidi="fa-IR"/>
        </w:rPr>
        <w:t>ادیب صابر در شعر پیرو فرخی و سبک خراسانی است و در اشعارش سادگی کلام و فکر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دستور خوارزمشاه اتسز، دست و پایش را بستند و به آب جیحون انداختند تا غرق شد</w:t>
      </w:r>
      <w:r>
        <w:rPr>
          <w:rFonts w:eastAsia="IRNazanin" w:cs="IRNazanin"/>
          <w:color w:val="111111"/>
          <w:sz w:val="28"/>
          <w:szCs w:val="28"/>
          <w:rtl w:val="true"/>
          <w:lang w:bidi="fa-IR"/>
        </w:rPr>
        <w:t>.</w:t>
      </w:r>
    </w:p>
    <w:p>
      <w:pPr>
        <w:pStyle w:val="Heading4"/>
        <w:numPr>
          <w:ilvl w:val="3"/>
          <w:numId w:val="1"/>
        </w:numPr>
        <w:rPr/>
      </w:pPr>
      <w:bookmarkStart w:id="212" w:name="__RefHeading___Toc7607194_2870459653"/>
      <w:bookmarkStart w:id="213" w:name="_Toc81"/>
      <w:bookmarkEnd w:id="212"/>
      <w:r>
        <w:rPr>
          <w:rtl w:val="true"/>
        </w:rPr>
        <w:t>نمونه شعر ادیب صابر</w:t>
      </w:r>
      <w:r>
        <w:rPr>
          <w:rtl w:val="true"/>
        </w:rPr>
        <w:t>:</w:t>
      </w:r>
      <w:bookmarkEnd w:id="213"/>
    </w:p>
    <w:p>
      <w:pPr>
        <w:pStyle w:val="BookText"/>
        <w:rPr/>
      </w:pPr>
      <w:r>
        <w:rPr>
          <w:rFonts w:ascii="IRNazanin" w:hAnsi="IRNazanin" w:eastAsia="IRNazanin"/>
          <w:color w:val="111111"/>
          <w:sz w:val="28"/>
          <w:sz w:val="28"/>
          <w:szCs w:val="28"/>
          <w:rtl w:val="true"/>
          <w:lang w:bidi="fa-IR"/>
        </w:rPr>
        <w:t xml:space="preserve">دوش نبرده ست مرا هیچ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 عشاق نباشد صواب</w:t>
      </w:r>
    </w:p>
    <w:p>
      <w:pPr>
        <w:pStyle w:val="BookText"/>
        <w:rPr/>
      </w:pPr>
      <w:r>
        <w:rPr>
          <w:rFonts w:ascii="IRNazanin" w:hAnsi="IRNazanin" w:eastAsia="IRNazanin"/>
          <w:color w:val="111111"/>
          <w:sz w:val="28"/>
          <w:sz w:val="28"/>
          <w:szCs w:val="28"/>
          <w:rtl w:val="true"/>
          <w:lang w:bidi="fa-IR"/>
        </w:rPr>
        <w:t xml:space="preserve">چشم من ار خواب نیابد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گرفته است در او جای خواب</w:t>
      </w:r>
    </w:p>
    <w:p>
      <w:pPr>
        <w:pStyle w:val="BookText"/>
        <w:rPr/>
      </w:pPr>
      <w:r>
        <w:rPr>
          <w:rFonts w:ascii="IRNazanin" w:hAnsi="IRNazanin" w:eastAsia="IRNazanin"/>
          <w:color w:val="111111"/>
          <w:sz w:val="28"/>
          <w:sz w:val="28"/>
          <w:szCs w:val="28"/>
          <w:rtl w:val="true"/>
          <w:lang w:bidi="fa-IR"/>
        </w:rPr>
        <w:t xml:space="preserve">گر شکر آمد لب شیرین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مرا تلخ فرستد جواب</w:t>
      </w:r>
    </w:p>
    <w:p>
      <w:pPr>
        <w:pStyle w:val="BookText"/>
        <w:rPr/>
      </w:pPr>
      <w:r>
        <w:rPr>
          <w:rFonts w:ascii="IRNazanin" w:hAnsi="IRNazanin" w:eastAsia="IRNazanin"/>
          <w:color w:val="111111"/>
          <w:sz w:val="28"/>
          <w:sz w:val="28"/>
          <w:szCs w:val="28"/>
          <w:rtl w:val="true"/>
          <w:lang w:bidi="fa-IR"/>
        </w:rPr>
        <w:t xml:space="preserve">در لب لعلش همه نوش است و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زلفش همه پیچ است و تاب</w:t>
      </w:r>
    </w:p>
    <w:p>
      <w:pPr>
        <w:pStyle w:val="BookText"/>
        <w:rPr/>
      </w:pPr>
      <w:r>
        <w:rPr>
          <w:rFonts w:ascii="IRNazanin" w:hAnsi="IRNazanin" w:eastAsia="IRNazanin"/>
          <w:color w:val="111111"/>
          <w:sz w:val="28"/>
          <w:sz w:val="28"/>
          <w:szCs w:val="28"/>
          <w:rtl w:val="true"/>
          <w:lang w:bidi="fa-IR"/>
        </w:rPr>
        <w:t xml:space="preserve">بی رخ او نور نیابد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لب او نوش نگردد شراب</w:t>
      </w:r>
    </w:p>
    <w:p>
      <w:pPr>
        <w:pStyle w:val="BookText"/>
        <w:rPr/>
      </w:pPr>
      <w:r>
        <w:rPr>
          <w:rFonts w:ascii="IRNazanin" w:hAnsi="IRNazanin" w:eastAsia="IRNazanin"/>
          <w:color w:val="111111"/>
          <w:sz w:val="28"/>
          <w:sz w:val="28"/>
          <w:szCs w:val="28"/>
          <w:rtl w:val="true"/>
          <w:lang w:bidi="fa-IR"/>
        </w:rPr>
        <w:t xml:space="preserve">باد چون بربود نقاب از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آفتاب</w:t>
      </w:r>
      <w:r>
        <w:rPr>
          <w:rStyle w:val="FootnoteAnchor"/>
          <w:rtl w:val="true"/>
        </w:rPr>
        <w:footnoteReference w:id="40"/>
      </w:r>
    </w:p>
    <w:p>
      <w:pPr>
        <w:pStyle w:val="Heading3"/>
        <w:numPr>
          <w:ilvl w:val="2"/>
          <w:numId w:val="1"/>
        </w:numPr>
        <w:rPr/>
      </w:pPr>
      <w:bookmarkStart w:id="214" w:name="__RefHeading___Toc7607196_2870459653"/>
      <w:bookmarkStart w:id="215" w:name="_Toc82"/>
      <w:bookmarkEnd w:id="214"/>
      <w:r>
        <w:rPr/>
        <w:t>5</w:t>
      </w:r>
      <w:r>
        <w:rPr>
          <w:rtl w:val="true"/>
        </w:rPr>
        <w:t xml:space="preserve">. </w:t>
      </w:r>
      <w:r>
        <w:rPr>
          <w:rtl w:val="true"/>
        </w:rPr>
        <w:t>سنایی</w:t>
      </w:r>
      <w:bookmarkEnd w:id="215"/>
    </w:p>
    <w:p>
      <w:pPr>
        <w:pStyle w:val="Heading4"/>
        <w:numPr>
          <w:ilvl w:val="3"/>
          <w:numId w:val="1"/>
        </w:numPr>
        <w:rPr/>
      </w:pPr>
      <w:bookmarkStart w:id="216" w:name="__RefHeading___Toc7607198_2870459653"/>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حکیم سنایی </w:t>
      </w:r>
      <w:r>
        <w:rPr>
          <w:rFonts w:eastAsia="IRNazanin" w:cs="IRNazanin"/>
          <w:color w:val="111111"/>
          <w:sz w:val="28"/>
          <w:szCs w:val="28"/>
          <w:rtl w:val="true"/>
          <w:lang w:bidi="fa-IR"/>
        </w:rPr>
        <w:t>(</w:t>
      </w:r>
      <w:r>
        <w:rPr>
          <w:rFonts w:eastAsia="IRNazanin" w:cs="IRNazanin"/>
          <w:color w:val="111111"/>
          <w:sz w:val="28"/>
          <w:szCs w:val="28"/>
          <w:lang w:bidi="fa-IR"/>
        </w:rPr>
        <w:t>473545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عارف پارسی زبان از خراسانیان سده پنجم و ششم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 ترین صوفیان و شاعران قصیده گو و مثنوی سرای زبان پارسی است که در سدۀ پنجم هجری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ادب پارسی او را شاعر دوران ساز معرفی کرده اند، به خاطر اینکه او تحول عمیقی در ادبیات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سنایی در شعر پارسی به چند دلیل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عرفان و تصوف را وارد شعر کرد و بدین گونه شعر را از حالت مدحی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او شکل آغازین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مبتنی بر شریعت است و آیات و احادیث در اشعار او فراوان است و گاهی آن ها را تاویل های عرفانی می کند؛ </w:t>
      </w:r>
    </w:p>
    <w:p>
      <w:pPr>
        <w:pStyle w:val="BookText"/>
        <w:rPr/>
      </w:pPr>
      <w:r>
        <w:rPr>
          <w:rFonts w:ascii="IRNazanin" w:hAnsi="IRNazanin" w:eastAsia="IRNazanin"/>
          <w:color w:val="111111"/>
          <w:sz w:val="28"/>
          <w:sz w:val="28"/>
          <w:szCs w:val="28"/>
          <w:rtl w:val="true"/>
          <w:lang w:bidi="fa-IR"/>
        </w:rPr>
        <w:t>در عرفان سنایی، بین عقل و عشق فاصله ای نیست؛ حتی حدیقۀ او با ستایش عقل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کلیدی عرفان او نظام احسن و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مسائل اجتماعی عصر را در قصاید خود مطرح کرده و آن ها را به باد انتقاد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سرایش غزل قلندری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علاوه بر اینکه در ادبیات تعلیمی و عرفانی استاد است، در ادبیات غنایی نیز دارای قصاید و غزلیات عالی است و در سه قالب قصیده، مثنوی و غزل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قصاید او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وعظ و اندرز، توصیف بهار، مدح ممدوح، انتقاد اجتماعی از عصر خود، مدینۀ فاضله، عقل و عشق، سلوک عرفانی، زهد و تحقیق، نکوهش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قصاید او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سنایی، توفنده و پرخاشگر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قصاید او اغلب در نکوهش دنیاداری و دنیاداران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زاهدان ریایی و حاکمان ستمگر که هر دو حامی و پشتیبان یکدیگراند، بی پروا ستیزیده است و از بیان حقیقت ابایی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با نقد اوضاع اجتماعی روزگارش، با بیان دردهای که دامنگیر زمانه شده است، نشان می دهد که شاعر اهل درد و دین است؛ آن هم در زمانه ای که سروران راستین شریعت در آن جایی ندارند و اهل فسق قدرت را به دست گرفته اند و بیدادگری به اوج رسیده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سنایی در به کارگیری الفاظ و تسلط او بر زبان شعر، به او امکان می دهد تا هم در غزل و هم در مثنوی و قصیده طرحی نو درافکند؛ تا پیش از سنایی موضوع قصیده مدح پادشاهان و توصیفات طبیعت بود که شاعران مشخص آن عنصری، فرخی سیستانی و منوچهری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غزل نیز محدود بود به هوا و هوس های دنیوی و شاعران بیشتر از وابستگان خاک بودند تا شیفتگان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حماسی هم که توسط دقیقی بلخی آغاز شده بود جز چند قصه عاشقانه، اثر بزرگ دیگری نداشت و ظرفیت آن هنوز ناشناخته بود</w:t>
      </w:r>
      <w:r>
        <w:rPr>
          <w:rFonts w:eastAsia="IRNazanin" w:cs="IRNazanin"/>
          <w:color w:val="111111"/>
          <w:sz w:val="28"/>
          <w:szCs w:val="28"/>
          <w:rtl w:val="true"/>
          <w:lang w:bidi="fa-IR"/>
        </w:rPr>
        <w:t xml:space="preserve">. </w:t>
      </w:r>
      <w:bookmarkStart w:id="218" w:name="pg9634_125435"/>
    </w:p>
    <w:p>
      <w:pPr>
        <w:pStyle w:val="BookText"/>
        <w:rPr/>
      </w:pPr>
      <w:bookmarkEnd w:id="218"/>
      <w:r>
        <w:rPr>
          <w:rFonts w:ascii="IRNazanin" w:hAnsi="IRNazanin" w:eastAsia="IRNazanin"/>
          <w:color w:val="111111"/>
          <w:sz w:val="28"/>
          <w:sz w:val="28"/>
          <w:szCs w:val="28"/>
          <w:rtl w:val="true"/>
          <w:lang w:bidi="fa-IR"/>
        </w:rPr>
        <w:t>زبان شعر سنایی اندکی از کهنگی سبک خراسانی برخوردار است و گاهی اوقات مختصات زبانی قدیم در آن دیده می شود اما نمود تازه و جدیدی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در اشعارش به وزن عروضی بسیار اهمیت می دهد و در قصاید و غزلیاتش عموما از اوزان تند و روان استفاده می کند</w:t>
      </w:r>
      <w:r>
        <w:rPr>
          <w:rFonts w:eastAsia="IRNazanin" w:cs="IRNazanin"/>
          <w:color w:val="111111"/>
          <w:sz w:val="28"/>
          <w:szCs w:val="28"/>
          <w:rtl w:val="true"/>
          <w:lang w:bidi="fa-IR"/>
        </w:rPr>
        <w:t>.</w:t>
      </w:r>
    </w:p>
    <w:p>
      <w:pPr>
        <w:pStyle w:val="Heading4"/>
        <w:numPr>
          <w:ilvl w:val="3"/>
          <w:numId w:val="1"/>
        </w:numPr>
        <w:rPr/>
      </w:pPr>
      <w:bookmarkStart w:id="219" w:name="__RefHeading___Toc7607200_2870459653"/>
      <w:bookmarkStart w:id="220" w:name="_Toc84"/>
      <w:bookmarkEnd w:id="219"/>
      <w:r>
        <w:rPr>
          <w:rtl w:val="true"/>
        </w:rPr>
        <w:t>نمونه ای از شعر سنایی</w:t>
      </w:r>
      <w:bookmarkEnd w:id="220"/>
    </w:p>
    <w:p>
      <w:pPr>
        <w:pStyle w:val="BookText"/>
        <w:rPr/>
      </w:pPr>
      <w:r>
        <w:rPr>
          <w:rFonts w:ascii="IRNazanin" w:hAnsi="IRNazanin" w:eastAsia="IRNazanin"/>
          <w:color w:val="111111"/>
          <w:sz w:val="28"/>
          <w:sz w:val="28"/>
          <w:szCs w:val="28"/>
          <w:rtl w:val="true"/>
          <w:lang w:bidi="fa-IR"/>
        </w:rPr>
        <w:t xml:space="preserve">ملکا ذکر تو گویم که تو پاکی و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 جز به همان ره که توام راه نمایی</w:t>
      </w:r>
    </w:p>
    <w:p>
      <w:pPr>
        <w:pStyle w:val="BookText"/>
        <w:rPr/>
      </w:pPr>
      <w:r>
        <w:rPr>
          <w:rFonts w:ascii="IRNazanin" w:hAnsi="IRNazanin" w:eastAsia="IRNazanin"/>
          <w:color w:val="111111"/>
          <w:sz w:val="28"/>
          <w:sz w:val="28"/>
          <w:szCs w:val="28"/>
          <w:rtl w:val="true"/>
          <w:lang w:bidi="fa-IR"/>
        </w:rPr>
        <w:t xml:space="preserve">همه درگاه تو جویم همه از فضل تو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توحید تو گویم که به توحید سزایی</w:t>
      </w:r>
    </w:p>
    <w:p>
      <w:pPr>
        <w:pStyle w:val="BookText"/>
        <w:rPr/>
      </w:pPr>
      <w:r>
        <w:rPr>
          <w:rFonts w:ascii="IRNazanin" w:hAnsi="IRNazanin" w:eastAsia="IRNazanin"/>
          <w:color w:val="111111"/>
          <w:sz w:val="28"/>
          <w:sz w:val="28"/>
          <w:szCs w:val="28"/>
          <w:rtl w:val="true"/>
          <w:lang w:bidi="fa-IR"/>
        </w:rPr>
        <w:t xml:space="preserve">تو زن و جفت نداری تو خور و خفت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بی زن و جفتی ملک کامروایی</w:t>
      </w:r>
    </w:p>
    <w:p>
      <w:pPr>
        <w:pStyle w:val="BookText"/>
        <w:rPr/>
      </w:pPr>
      <w:r>
        <w:rPr>
          <w:rFonts w:ascii="IRNazanin" w:hAnsi="IRNazanin" w:eastAsia="IRNazanin"/>
          <w:color w:val="111111"/>
          <w:sz w:val="28"/>
          <w:sz w:val="28"/>
          <w:szCs w:val="28"/>
          <w:rtl w:val="true"/>
          <w:lang w:bidi="fa-IR"/>
        </w:rPr>
        <w:t xml:space="preserve">نه نیازت به ولادت نه به فرزندت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جلیل الجبروتی تو نصیر الامرایی</w:t>
      </w:r>
    </w:p>
    <w:p>
      <w:pPr>
        <w:pStyle w:val="BookText"/>
        <w:rPr/>
      </w:pPr>
      <w:r>
        <w:rPr>
          <w:rFonts w:ascii="IRNazanin" w:hAnsi="IRNazanin" w:eastAsia="IRNazanin"/>
          <w:color w:val="111111"/>
          <w:sz w:val="28"/>
          <w:sz w:val="28"/>
          <w:szCs w:val="28"/>
          <w:rtl w:val="true"/>
          <w:lang w:bidi="fa-IR"/>
        </w:rPr>
        <w:t xml:space="preserve">تو حکیمی تو عظیمی تو کریمی تو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فضلی تو سزاوار ثنایی</w:t>
      </w:r>
    </w:p>
    <w:p>
      <w:pPr>
        <w:pStyle w:val="BookText"/>
        <w:rPr/>
      </w:pPr>
      <w:r>
        <w:rPr>
          <w:rFonts w:ascii="IRNazanin" w:hAnsi="IRNazanin" w:eastAsia="IRNazanin"/>
          <w:color w:val="111111"/>
          <w:sz w:val="28"/>
          <w:sz w:val="28"/>
          <w:szCs w:val="28"/>
          <w:rtl w:val="true"/>
          <w:lang w:bidi="fa-IR"/>
        </w:rPr>
        <w:t xml:space="preserve">بری از رنج و گدازی بری از درد و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بیم و امیدی بری از چون و چرایی</w:t>
      </w:r>
    </w:p>
    <w:p>
      <w:pPr>
        <w:pStyle w:val="BookText"/>
        <w:rPr/>
      </w:pPr>
      <w:r>
        <w:rPr>
          <w:rFonts w:ascii="IRNazanin" w:hAnsi="IRNazanin" w:eastAsia="IRNazanin"/>
          <w:color w:val="111111"/>
          <w:sz w:val="28"/>
          <w:sz w:val="28"/>
          <w:szCs w:val="28"/>
          <w:rtl w:val="true"/>
          <w:lang w:bidi="fa-IR"/>
        </w:rPr>
        <w:t xml:space="preserve">بری از خوردن و خفتن بری از شرک و شبیهی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صورت و رنگی بری از عیب و خطایی</w:t>
      </w:r>
    </w:p>
    <w:p>
      <w:pPr>
        <w:pStyle w:val="BookText"/>
        <w:rPr/>
      </w:pPr>
      <w:r>
        <w:rPr>
          <w:rFonts w:ascii="IRNazanin" w:hAnsi="IRNazanin" w:eastAsia="IRNazanin"/>
          <w:color w:val="111111"/>
          <w:sz w:val="28"/>
          <w:sz w:val="28"/>
          <w:szCs w:val="28"/>
          <w:rtl w:val="true"/>
          <w:lang w:bidi="fa-IR"/>
        </w:rPr>
        <w:t xml:space="preserve">نتوان وصف تو گفتن که تو در فهم نگنجی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شبه تو گفتن که تو در وهم نیایی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نبد این خلق و تو بودی نبود خلق و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بجنبی نه بگردی نه بکاهی نه فزایی </w:t>
      </w:r>
      <w:bookmarkStart w:id="221" w:name="pg9634_125436"/>
    </w:p>
    <w:p>
      <w:pPr>
        <w:pStyle w:val="BookText"/>
        <w:rPr/>
      </w:pPr>
      <w:bookmarkEnd w:id="221"/>
      <w:r>
        <w:rPr>
          <w:rFonts w:ascii="IRNazanin" w:hAnsi="IRNazanin" w:eastAsia="IRNazanin"/>
          <w:color w:val="111111"/>
          <w:sz w:val="28"/>
          <w:sz w:val="28"/>
          <w:szCs w:val="28"/>
          <w:rtl w:val="true"/>
          <w:lang w:bidi="fa-IR"/>
        </w:rPr>
        <w:t xml:space="preserve">همه عزی و جلالی همه علمی و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نوری و سروری همه جودی و جزایی</w:t>
      </w:r>
    </w:p>
    <w:p>
      <w:pPr>
        <w:pStyle w:val="BookText"/>
        <w:rPr/>
      </w:pPr>
      <w:r>
        <w:rPr>
          <w:rFonts w:ascii="IRNazanin" w:hAnsi="IRNazanin" w:eastAsia="IRNazanin"/>
          <w:color w:val="111111"/>
          <w:sz w:val="28"/>
          <w:sz w:val="28"/>
          <w:szCs w:val="28"/>
          <w:rtl w:val="true"/>
          <w:lang w:bidi="fa-IR"/>
        </w:rPr>
        <w:t xml:space="preserve">همه غیبی تو بدانی همه عیبی تو بپوشی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بیشی تو بکاهی همه کمی تو فزایی</w:t>
      </w:r>
    </w:p>
    <w:p>
      <w:pPr>
        <w:pStyle w:val="BookText"/>
        <w:rPr/>
      </w:pPr>
      <w:r>
        <w:rPr>
          <w:rFonts w:ascii="IRNazanin" w:hAnsi="IRNazanin" w:eastAsia="IRNazanin"/>
          <w:color w:val="111111"/>
          <w:sz w:val="28"/>
          <w:sz w:val="28"/>
          <w:szCs w:val="28"/>
          <w:rtl w:val="true"/>
          <w:lang w:bidi="fa-IR"/>
        </w:rPr>
        <w:t xml:space="preserve">احد لیس کمثله صمد لیس له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تو گویی که مر آن را تو سزایی</w:t>
      </w:r>
    </w:p>
    <w:p>
      <w:pPr>
        <w:pStyle w:val="BookText"/>
        <w:rPr/>
      </w:pPr>
      <w:r>
        <w:rPr>
          <w:rFonts w:ascii="IRNazanin" w:hAnsi="IRNazanin" w:eastAsia="IRNazanin"/>
          <w:color w:val="111111"/>
          <w:sz w:val="28"/>
          <w:sz w:val="28"/>
          <w:szCs w:val="28"/>
          <w:rtl w:val="true"/>
          <w:lang w:bidi="fa-IR"/>
        </w:rPr>
        <w:t xml:space="preserve">لب و دندان سنایی همه توحید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آتش دوزخ بودش روی رهایی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همانطور که می بینیم این قصیدۀ سنایی در ستایش خداوند سروده شده است، سنایی نوآوری بزرگی در قصیده به وجود آورد به گونه ای که شاعران پیش از او از قصیده برای مدح شاهان و وصف طبیعت استفاده می کردند، ولی سنایی با سرودن این نوع قصاید نوآوری بزرگی در قصیده سبک بینابین به وجود آورد</w:t>
      </w:r>
      <w:r>
        <w:rPr>
          <w:rFonts w:eastAsia="IRNazanin" w:cs="IRNazanin"/>
          <w:color w:val="111111"/>
          <w:sz w:val="28"/>
          <w:szCs w:val="28"/>
          <w:rtl w:val="true"/>
          <w:lang w:bidi="fa-IR"/>
        </w:rPr>
        <w:t>.</w:t>
      </w:r>
    </w:p>
    <w:p>
      <w:pPr>
        <w:pStyle w:val="Heading3"/>
        <w:numPr>
          <w:ilvl w:val="2"/>
          <w:numId w:val="1"/>
        </w:numPr>
        <w:rPr/>
      </w:pPr>
      <w:bookmarkStart w:id="222" w:name="__RefHeading___Toc7607202_2870459653"/>
      <w:bookmarkStart w:id="223" w:name="_Toc85"/>
      <w:bookmarkEnd w:id="222"/>
      <w:r>
        <w:rPr/>
        <w:t>6</w:t>
      </w:r>
      <w:r>
        <w:rPr>
          <w:rtl w:val="true"/>
        </w:rPr>
        <w:t xml:space="preserve">. </w:t>
      </w:r>
      <w:r>
        <w:rPr>
          <w:rtl w:val="true"/>
        </w:rPr>
        <w:t>انوری</w:t>
      </w:r>
      <w:bookmarkEnd w:id="223"/>
    </w:p>
    <w:p>
      <w:pPr>
        <w:pStyle w:val="Heading4"/>
        <w:numPr>
          <w:ilvl w:val="3"/>
          <w:numId w:val="1"/>
        </w:numPr>
        <w:rPr/>
      </w:pPr>
      <w:bookmarkStart w:id="224" w:name="__RefHeading___Toc7607204_2870459653"/>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شاعر سبک بینابین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به ویژه قصایدش، نمونۀ کامل سبک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ابوالفرج رونی به مضامین علمی در اشعارش بسیار اهمیت می دهد و قصایدش آمیزه ای از مضامین علمی، فلسفی و نجومی است و همین منجر به دشواری فکری اشعارش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 دو سبک زبانی مشخص به چشم می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قصیده او به سبک تشریفاتی و رسمی ای شعر می سراید و با استدلال های علمی و فضل فروشی ها و هنرنمایی های خود آن را برجسته می سازد که سبک دوره هم محسوب می شود، اما در قطعات و غزلیات، او با انتخاب واژگان خاص و ساختار نحوی به همراه طبیعت گفتار و سادگی آن، سبکی ساده و صمیمی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او بی آلایشی عشق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قصاید او </w:t>
      </w:r>
      <w:bookmarkStart w:id="226" w:name="pg9634_125437"/>
    </w:p>
    <w:p>
      <w:pPr>
        <w:pStyle w:val="BookText"/>
        <w:rPr/>
      </w:pPr>
      <w:bookmarkEnd w:id="226"/>
      <w:r>
        <w:rPr>
          <w:rFonts w:ascii="IRNazanin" w:hAnsi="IRNazanin" w:eastAsia="IRNazanin"/>
          <w:color w:val="111111"/>
          <w:sz w:val="28"/>
          <w:sz w:val="28"/>
          <w:szCs w:val="28"/>
          <w:rtl w:val="true"/>
          <w:lang w:bidi="fa-IR"/>
        </w:rPr>
        <w:t>نهایت ذهن گرایی و قطعات او نهایت واقع گرایی را نشان می دهد وغزلیات حالتی میانه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انوری از نظر زبانی ساده و روان است به گونه ای که انوری با مخاطب خود بسیار عامیانه و به دور از پیچیدگی سخن می گوید</w:t>
      </w:r>
      <w:r>
        <w:rPr>
          <w:rFonts w:eastAsia="IRNazanin" w:cs="IRNazanin"/>
          <w:color w:val="111111"/>
          <w:sz w:val="28"/>
          <w:szCs w:val="28"/>
          <w:rtl w:val="true"/>
          <w:lang w:bidi="fa-IR"/>
        </w:rPr>
        <w:t>.</w:t>
      </w:r>
    </w:p>
    <w:p>
      <w:pPr>
        <w:pStyle w:val="Heading4"/>
        <w:numPr>
          <w:ilvl w:val="3"/>
          <w:numId w:val="1"/>
        </w:numPr>
        <w:rPr/>
      </w:pPr>
      <w:bookmarkStart w:id="227" w:name="__RefHeading___Toc7607206_2870459653"/>
      <w:bookmarkStart w:id="228" w:name="_Toc87"/>
      <w:bookmarkEnd w:id="227"/>
      <w:r>
        <w:rPr>
          <w:rtl w:val="true"/>
        </w:rPr>
        <w:t>نمونه ای از شعر انوری</w:t>
      </w:r>
      <w:r>
        <w:rPr>
          <w:rtl w:val="true"/>
        </w:rPr>
        <w:t>:</w:t>
      </w:r>
      <w:bookmarkEnd w:id="228"/>
    </w:p>
    <w:p>
      <w:pPr>
        <w:pStyle w:val="BookText"/>
        <w:rPr/>
      </w:pPr>
      <w:r>
        <w:rPr>
          <w:rFonts w:ascii="IRNazanin" w:hAnsi="IRNazanin" w:eastAsia="IRNazanin"/>
          <w:color w:val="111111"/>
          <w:sz w:val="28"/>
          <w:sz w:val="28"/>
          <w:szCs w:val="28"/>
          <w:rtl w:val="true"/>
          <w:lang w:bidi="fa-IR"/>
        </w:rPr>
        <w:t xml:space="preserve">ز عشق تو نهانم آشکارست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وصل تو نصیبم انتظارست</w:t>
      </w:r>
    </w:p>
    <w:p>
      <w:pPr>
        <w:pStyle w:val="BookText"/>
        <w:rPr/>
      </w:pPr>
      <w:r>
        <w:rPr>
          <w:rFonts w:ascii="IRNazanin" w:hAnsi="IRNazanin" w:eastAsia="IRNazanin"/>
          <w:color w:val="111111"/>
          <w:sz w:val="28"/>
          <w:sz w:val="28"/>
          <w:szCs w:val="28"/>
          <w:rtl w:val="true"/>
          <w:lang w:bidi="fa-IR"/>
        </w:rPr>
        <w:t xml:space="preserve">ز باغ وصل تو گل کی توان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گفتگوی از بهر خارست</w:t>
      </w:r>
    </w:p>
    <w:p>
      <w:pPr>
        <w:pStyle w:val="BookText"/>
        <w:rPr/>
      </w:pPr>
      <w:r>
        <w:rPr>
          <w:rFonts w:ascii="IRNazanin" w:hAnsi="IRNazanin" w:eastAsia="IRNazanin"/>
          <w:color w:val="111111"/>
          <w:sz w:val="28"/>
          <w:sz w:val="28"/>
          <w:szCs w:val="28"/>
          <w:rtl w:val="true"/>
          <w:lang w:bidi="fa-IR"/>
        </w:rPr>
        <w:t xml:space="preserve">ولی در پای تو گشتم بدان 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عهدت همچو عشقم پایدارست</w:t>
      </w:r>
    </w:p>
    <w:p>
      <w:pPr>
        <w:pStyle w:val="BookText"/>
        <w:rPr/>
      </w:pPr>
      <w:r>
        <w:rPr>
          <w:rFonts w:ascii="IRNazanin" w:hAnsi="IRNazanin" w:eastAsia="IRNazanin"/>
          <w:color w:val="111111"/>
          <w:sz w:val="28"/>
          <w:sz w:val="28"/>
          <w:szCs w:val="28"/>
          <w:rtl w:val="true"/>
          <w:lang w:bidi="fa-IR"/>
        </w:rPr>
        <w:t xml:space="preserve">دلم رفت و ز تو کاری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فضولی خود چه کارست</w:t>
      </w:r>
    </w:p>
    <w:p>
      <w:pPr>
        <w:pStyle w:val="BookText"/>
        <w:rPr/>
      </w:pPr>
      <w:r>
        <w:rPr>
          <w:rFonts w:ascii="IRNazanin" w:hAnsi="IRNazanin" w:eastAsia="IRNazanin"/>
          <w:color w:val="111111"/>
          <w:sz w:val="28"/>
          <w:sz w:val="28"/>
          <w:szCs w:val="28"/>
          <w:rtl w:val="true"/>
          <w:lang w:bidi="fa-IR"/>
        </w:rPr>
        <w:t xml:space="preserve">چو گویم بوسه ای گویی که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فردای گیتی در شمارست</w:t>
      </w:r>
      <w:r>
        <w:rPr>
          <w:rStyle w:val="FootnoteAnchor"/>
          <w:rtl w:val="true"/>
        </w:rPr>
        <w:footnoteReference w:id="42"/>
      </w:r>
    </w:p>
    <w:p>
      <w:pPr>
        <w:pStyle w:val="Heading3"/>
        <w:numPr>
          <w:ilvl w:val="2"/>
          <w:numId w:val="1"/>
        </w:numPr>
        <w:rPr/>
      </w:pPr>
      <w:bookmarkStart w:id="229" w:name="__RefHeading___Toc7607208_2870459653"/>
      <w:bookmarkStart w:id="230" w:name="_Toc88"/>
      <w:bookmarkEnd w:id="229"/>
      <w:r>
        <w:rPr/>
        <w:t>7</w:t>
      </w:r>
      <w:r>
        <w:rPr>
          <w:rtl w:val="true"/>
        </w:rPr>
        <w:t xml:space="preserve">. </w:t>
      </w:r>
      <w:r>
        <w:rPr>
          <w:rtl w:val="true"/>
        </w:rPr>
        <w:t>ظهیر فاریابی</w:t>
      </w:r>
      <w:bookmarkEnd w:id="230"/>
    </w:p>
    <w:p>
      <w:pPr>
        <w:pStyle w:val="Heading4"/>
        <w:numPr>
          <w:ilvl w:val="3"/>
          <w:numId w:val="1"/>
        </w:numPr>
        <w:rPr/>
      </w:pPr>
      <w:bookmarkStart w:id="231" w:name="__RefHeading___Toc7607210_287045965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rtl w:val="true"/>
          <w:lang w:bidi="fa-IR"/>
        </w:rPr>
        <w:t>(</w:t>
      </w:r>
      <w:r>
        <w:rPr>
          <w:rFonts w:eastAsia="IRNazanin" w:cs="IRNazanin"/>
          <w:color w:val="111111"/>
          <w:sz w:val="28"/>
          <w:szCs w:val="28"/>
          <w:lang w:bidi="fa-IR"/>
        </w:rPr>
        <w:t>550598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قصیده سرایان ایرانی ادب فارسی در سدۀ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 از شاعران استاد و سخن سرایان بلیغ پایان سدهٔ ششم و یکی از بزرگان قصیده و غزل است که در تحول غزل نقش مهمی را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روان و پر از معانی دقیق و در عین حال فصیح و دارای معانی و الفاظ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ظهیر در مدح بسیار است و در این مورد آفریننده معانی گوناگون و قادر بر مبالغه های شگفت انگیز و ایراد مضامین بدیع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ظهیر از جمله شاعرانی است که در حرکت تغییر سبک خراسانی به سبک عراقی در دیوانش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ظهیر روان و حتی قوی تر از غزلیات انوری است؛ زیرا غزلیات ظهیر در عین اینکه از نظر روانی مانند اشعار انوری است ولی می توان گفت غزل هایش قوی تر و از غنای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صاف </w:t>
      </w:r>
      <w:bookmarkStart w:id="233" w:name="pg9634_125438"/>
    </w:p>
    <w:p>
      <w:pPr>
        <w:pStyle w:val="BookText"/>
        <w:rPr/>
      </w:pPr>
      <w:bookmarkEnd w:id="233"/>
      <w:r>
        <w:rPr>
          <w:rFonts w:ascii="IRNazanin" w:hAnsi="IRNazanin" w:eastAsia="IRNazanin"/>
          <w:color w:val="111111"/>
          <w:sz w:val="28"/>
          <w:sz w:val="28"/>
          <w:szCs w:val="28"/>
          <w:rtl w:val="true"/>
          <w:lang w:bidi="fa-IR"/>
        </w:rPr>
        <w:t>و روان و هموارش در غزل که زبانی واسطه بین سبک خراسانی و سبک عراقی است راه را برای ظهور سعدی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ظهیر فاریابی با قصاید و غزلیات شیوا و روان خود یکی از مؤثرترین شاعران حد واسط این دو سبک در تحول سبک عراقی به شمار می آید</w:t>
      </w:r>
      <w:r>
        <w:rPr>
          <w:rFonts w:eastAsia="IRNazanin" w:cs="IRNazanin"/>
          <w:color w:val="111111"/>
          <w:sz w:val="28"/>
          <w:szCs w:val="28"/>
          <w:rtl w:val="true"/>
          <w:lang w:bidi="fa-IR"/>
        </w:rPr>
        <w:t>.</w:t>
      </w:r>
    </w:p>
    <w:p>
      <w:pPr>
        <w:pStyle w:val="Heading4"/>
        <w:numPr>
          <w:ilvl w:val="3"/>
          <w:numId w:val="1"/>
        </w:numPr>
        <w:rPr/>
      </w:pPr>
      <w:bookmarkStart w:id="234" w:name="__RefHeading___Toc7607212_2870459653"/>
      <w:bookmarkStart w:id="235" w:name="_Toc90"/>
      <w:bookmarkEnd w:id="234"/>
      <w:r>
        <w:rPr>
          <w:rtl w:val="true"/>
        </w:rPr>
        <w:t>نمونه ای از غزل ظهیر فاریابی</w:t>
      </w:r>
      <w:bookmarkEnd w:id="235"/>
    </w:p>
    <w:p>
      <w:pPr>
        <w:pStyle w:val="BookText"/>
        <w:rPr/>
      </w:pPr>
      <w:r>
        <w:rPr>
          <w:rFonts w:ascii="IRNazanin" w:hAnsi="IRNazanin" w:eastAsia="IRNazanin"/>
          <w:color w:val="111111"/>
          <w:sz w:val="28"/>
          <w:sz w:val="28"/>
          <w:szCs w:val="28"/>
          <w:rtl w:val="true"/>
          <w:lang w:bidi="fa-IR"/>
        </w:rPr>
        <w:t xml:space="preserve">ای همایون نظر،از من نظری باز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طوطیم در قفس از من شکری باز مگیر</w:t>
      </w:r>
    </w:p>
    <w:p>
      <w:pPr>
        <w:pStyle w:val="BookText"/>
        <w:rPr/>
      </w:pPr>
      <w:r>
        <w:rPr>
          <w:rFonts w:ascii="IRNazanin" w:hAnsi="IRNazanin" w:eastAsia="IRNazanin"/>
          <w:color w:val="111111"/>
          <w:sz w:val="28"/>
          <w:sz w:val="28"/>
          <w:szCs w:val="28"/>
          <w:rtl w:val="true"/>
          <w:lang w:bidi="fa-IR"/>
        </w:rPr>
        <w:t xml:space="preserve">سگ قصاب توام خورده ز جانم جگری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جگر می خورم از من جگری باز مگیر</w:t>
      </w:r>
    </w:p>
    <w:p>
      <w:pPr>
        <w:pStyle w:val="BookText"/>
        <w:rPr/>
      </w:pPr>
      <w:r>
        <w:rPr>
          <w:rFonts w:ascii="IRNazanin" w:hAnsi="IRNazanin" w:eastAsia="IRNazanin"/>
          <w:color w:val="111111"/>
          <w:sz w:val="28"/>
          <w:sz w:val="28"/>
          <w:szCs w:val="28"/>
          <w:rtl w:val="true"/>
          <w:lang w:bidi="fa-IR"/>
        </w:rPr>
        <w:t xml:space="preserve">شب امید مرا ، روز دلفروز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روز و نسیم سحری باز مگیر</w:t>
      </w:r>
    </w:p>
    <w:p>
      <w:pPr>
        <w:pStyle w:val="BookText"/>
        <w:rPr/>
      </w:pPr>
      <w:r>
        <w:rPr>
          <w:rFonts w:ascii="IRNazanin" w:hAnsi="IRNazanin" w:eastAsia="IRNazanin"/>
          <w:color w:val="111111"/>
          <w:sz w:val="28"/>
          <w:sz w:val="28"/>
          <w:szCs w:val="28"/>
          <w:rtl w:val="true"/>
          <w:lang w:bidi="fa-IR"/>
        </w:rPr>
        <w:t xml:space="preserve">پا اگر بازگرفتن ز تو من آن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من پا به امید دگری باز مگیر</w:t>
      </w:r>
    </w:p>
    <w:p>
      <w:pPr>
        <w:pStyle w:val="BookText"/>
        <w:rPr/>
      </w:pPr>
      <w:r>
        <w:rPr>
          <w:rFonts w:ascii="IRNazanin" w:hAnsi="IRNazanin" w:eastAsia="IRNazanin"/>
          <w:color w:val="111111"/>
          <w:sz w:val="28"/>
          <w:sz w:val="28"/>
          <w:szCs w:val="28"/>
          <w:rtl w:val="true"/>
          <w:lang w:bidi="fa-IR"/>
        </w:rPr>
        <w:t xml:space="preserve">ای به تو زنده من و زنده به تو جان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بیمارگران گلشکری باز مگیر</w:t>
      </w:r>
      <w:r>
        <w:rPr>
          <w:rStyle w:val="FootnoteAnchor"/>
          <w:rtl w:val="true"/>
        </w:rPr>
        <w:footnoteReference w:id="43"/>
      </w:r>
    </w:p>
    <w:p>
      <w:pPr>
        <w:pStyle w:val="Heading3"/>
        <w:numPr>
          <w:ilvl w:val="2"/>
          <w:numId w:val="1"/>
        </w:numPr>
        <w:rPr/>
      </w:pPr>
      <w:bookmarkStart w:id="236" w:name="__RefHeading___Toc7607214_2870459653"/>
      <w:bookmarkStart w:id="237" w:name="_Toc91"/>
      <w:bookmarkEnd w:id="236"/>
      <w:r>
        <w:rPr/>
        <w:t>8</w:t>
      </w:r>
      <w:r>
        <w:rPr>
          <w:rtl w:val="true"/>
        </w:rPr>
        <w:t xml:space="preserve">. </w:t>
      </w:r>
      <w:r>
        <w:rPr>
          <w:rtl w:val="true"/>
        </w:rPr>
        <w:t>جمال الدین اصفهانی</w:t>
      </w:r>
      <w:bookmarkEnd w:id="237"/>
    </w:p>
    <w:p>
      <w:pPr>
        <w:pStyle w:val="Heading4"/>
        <w:numPr>
          <w:ilvl w:val="3"/>
          <w:numId w:val="1"/>
        </w:numPr>
        <w:rPr/>
      </w:pPr>
      <w:bookmarkStart w:id="238" w:name="__RefHeading___Toc7607216_2870459653"/>
      <w:bookmarkStart w:id="239" w:name="_Toc9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جمال الدین محمد بن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سدۀ ششم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بنیانگذاران سبک عراقی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شاعرانی است که از تصوف و حکمت بهره فراوان داشته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پدر کمال الدین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اصفهانی شاعر قصیده سرایی است که در پی تقارن میان قصیده و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او شبه عرفانی ، مشتمل بر پند و اندرز و بسیار به شرع و دین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نزدیک بیست هزار بیت شعر است</w:t>
      </w:r>
      <w:r>
        <w:rPr>
          <w:rFonts w:eastAsia="IRNazanin" w:cs="IRNazanin"/>
          <w:color w:val="111111"/>
          <w:sz w:val="28"/>
          <w:szCs w:val="28"/>
          <w:rtl w:val="true"/>
          <w:lang w:bidi="fa-IR"/>
        </w:rPr>
        <w:t xml:space="preserve">. </w:t>
      </w:r>
      <w:bookmarkStart w:id="240" w:name="pg9634_125439"/>
    </w:p>
    <w:p>
      <w:pPr>
        <w:pStyle w:val="Heading4"/>
        <w:numPr>
          <w:ilvl w:val="3"/>
          <w:numId w:val="1"/>
        </w:numPr>
        <w:rPr/>
      </w:pPr>
      <w:bookmarkStart w:id="241" w:name="__RefHeading___Toc7607218_2870459653"/>
      <w:bookmarkStart w:id="242" w:name="_Toc93"/>
      <w:bookmarkEnd w:id="240"/>
      <w:bookmarkEnd w:id="241"/>
      <w:r>
        <w:rPr>
          <w:rtl w:val="true"/>
        </w:rPr>
        <w:t xml:space="preserve">نمونه ای از شعر </w:t>
      </w:r>
      <w:r>
        <w:rPr>
          <w:rtl w:val="true"/>
        </w:rPr>
        <w:t>(</w:t>
      </w:r>
      <w:r>
        <w:rPr>
          <w:rtl w:val="true"/>
        </w:rPr>
        <w:t>غزل</w:t>
      </w:r>
      <w:r>
        <w:rPr>
          <w:rtl w:val="true"/>
        </w:rPr>
        <w:t xml:space="preserve">) </w:t>
      </w:r>
      <w:r>
        <w:rPr>
          <w:rtl w:val="true"/>
        </w:rPr>
        <w:t>جمال الدین اصفهانی</w:t>
      </w:r>
      <w:bookmarkEnd w:id="242"/>
    </w:p>
    <w:p>
      <w:pPr>
        <w:pStyle w:val="BookText"/>
        <w:rPr/>
      </w:pPr>
      <w:r>
        <w:rPr>
          <w:rFonts w:ascii="IRNazanin" w:hAnsi="IRNazanin" w:eastAsia="IRNazanin"/>
          <w:color w:val="111111"/>
          <w:sz w:val="28"/>
          <w:sz w:val="28"/>
          <w:szCs w:val="28"/>
          <w:rtl w:val="true"/>
          <w:lang w:bidi="fa-IR"/>
        </w:rPr>
        <w:t xml:space="preserve">باز مرا عشق گریبان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دلم دامن جانان گرفت</w:t>
      </w:r>
    </w:p>
    <w:p>
      <w:pPr>
        <w:pStyle w:val="BookText"/>
        <w:rPr/>
      </w:pPr>
      <w:r>
        <w:rPr>
          <w:rFonts w:ascii="IRNazanin" w:hAnsi="IRNazanin" w:eastAsia="IRNazanin"/>
          <w:color w:val="111111"/>
          <w:sz w:val="28"/>
          <w:sz w:val="28"/>
          <w:szCs w:val="28"/>
          <w:rtl w:val="true"/>
          <w:lang w:bidi="fa-IR"/>
        </w:rPr>
        <w:t xml:space="preserve">عشق بتان آفت جان و 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برای کو پی ایشان گرفت</w:t>
      </w:r>
    </w:p>
    <w:p>
      <w:pPr>
        <w:pStyle w:val="BookText"/>
        <w:rPr/>
      </w:pPr>
      <w:r>
        <w:rPr>
          <w:rFonts w:ascii="IRNazanin" w:hAnsi="IRNazanin" w:eastAsia="IRNazanin"/>
          <w:color w:val="111111"/>
          <w:sz w:val="28"/>
          <w:sz w:val="28"/>
          <w:szCs w:val="28"/>
          <w:rtl w:val="true"/>
          <w:lang w:bidi="fa-IR"/>
        </w:rPr>
        <w:t xml:space="preserve">سرو بدید آن قد و حیران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بدید آن رخ و نقصان گرفت</w:t>
      </w:r>
    </w:p>
    <w:p>
      <w:pPr>
        <w:pStyle w:val="BookText"/>
        <w:rPr/>
      </w:pPr>
      <w:r>
        <w:rPr>
          <w:rFonts w:ascii="IRNazanin" w:hAnsi="IRNazanin" w:eastAsia="IRNazanin"/>
          <w:color w:val="111111"/>
          <w:sz w:val="28"/>
          <w:sz w:val="28"/>
          <w:szCs w:val="28"/>
          <w:rtl w:val="true"/>
          <w:lang w:bidi="fa-IR"/>
        </w:rPr>
        <w:t xml:space="preserve">گفتم اگر دل ببرد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دل برد و پی جان گرفت</w:t>
      </w:r>
    </w:p>
    <w:p>
      <w:pPr>
        <w:pStyle w:val="BookText"/>
        <w:rPr/>
      </w:pPr>
      <w:r>
        <w:rPr>
          <w:rFonts w:ascii="IRNazanin" w:hAnsi="IRNazanin" w:eastAsia="IRNazanin"/>
          <w:color w:val="111111"/>
          <w:sz w:val="28"/>
          <w:sz w:val="28"/>
          <w:szCs w:val="28"/>
          <w:rtl w:val="true"/>
          <w:lang w:bidi="fa-IR"/>
        </w:rPr>
        <w:t xml:space="preserve">باک ندارد ز سر زلف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 ره آن لب خندان گرفت</w:t>
      </w:r>
    </w:p>
    <w:p>
      <w:pPr>
        <w:pStyle w:val="BookText"/>
        <w:rPr/>
      </w:pPr>
      <w:r>
        <w:rPr>
          <w:rFonts w:ascii="IRNazanin" w:hAnsi="IRNazanin" w:eastAsia="IRNazanin"/>
          <w:color w:val="111111"/>
          <w:sz w:val="28"/>
          <w:sz w:val="28"/>
          <w:szCs w:val="28"/>
          <w:rtl w:val="true"/>
          <w:lang w:bidi="fa-IR"/>
        </w:rPr>
        <w:t xml:space="preserve">کز ظلمات ایچ نیندیشد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هوس چشمه حیوان گرفت</w:t>
      </w:r>
    </w:p>
    <w:p>
      <w:pPr>
        <w:pStyle w:val="BookText"/>
        <w:rPr/>
      </w:pPr>
      <w:r>
        <w:rPr>
          <w:rFonts w:ascii="IRNazanin" w:hAnsi="IRNazanin" w:eastAsia="IRNazanin"/>
          <w:color w:val="111111"/>
          <w:sz w:val="28"/>
          <w:sz w:val="28"/>
          <w:szCs w:val="28"/>
          <w:rtl w:val="true"/>
          <w:lang w:bidi="fa-IR"/>
        </w:rPr>
        <w:t xml:space="preserve">گفتم مردم ز غم عشق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ماتمی از بهتر تو نتوان گرفت</w:t>
      </w:r>
    </w:p>
    <w:p>
      <w:pPr>
        <w:pStyle w:val="BookText"/>
        <w:rPr/>
      </w:pPr>
      <w:r>
        <w:rPr>
          <w:rFonts w:ascii="IRNazanin" w:hAnsi="IRNazanin" w:eastAsia="IRNazanin"/>
          <w:color w:val="111111"/>
          <w:sz w:val="28"/>
          <w:sz w:val="28"/>
          <w:szCs w:val="28"/>
          <w:rtl w:val="true"/>
          <w:lang w:bidi="fa-IR"/>
        </w:rPr>
        <w:t xml:space="preserve">قصه چه خوانم بمن آن کرد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انگشت بدندان گرفت</w:t>
      </w:r>
      <w:r>
        <w:rPr>
          <w:rStyle w:val="FootnoteAnchor"/>
          <w:rtl w:val="true"/>
        </w:rPr>
        <w:footnoteReference w:id="44"/>
      </w:r>
    </w:p>
    <w:p>
      <w:pPr>
        <w:pStyle w:val="Heading3"/>
        <w:numPr>
          <w:ilvl w:val="2"/>
          <w:numId w:val="1"/>
        </w:numPr>
        <w:rPr/>
      </w:pPr>
      <w:bookmarkStart w:id="243" w:name="__RefHeading___Toc7607220_2870459653"/>
      <w:bookmarkStart w:id="244" w:name="_Toc94"/>
      <w:bookmarkEnd w:id="243"/>
      <w:r>
        <w:rPr/>
        <w:t>9</w:t>
      </w:r>
      <w:r>
        <w:rPr>
          <w:rtl w:val="true"/>
        </w:rPr>
        <w:t xml:space="preserve">. </w:t>
      </w:r>
      <w:r>
        <w:rPr>
          <w:rtl w:val="true"/>
        </w:rPr>
        <w:t>خاقانی</w:t>
      </w:r>
      <w:bookmarkEnd w:id="244"/>
    </w:p>
    <w:p>
      <w:pPr>
        <w:pStyle w:val="Heading4"/>
        <w:numPr>
          <w:ilvl w:val="3"/>
          <w:numId w:val="1"/>
        </w:numPr>
        <w:rPr/>
      </w:pPr>
      <w:bookmarkStart w:id="245" w:name="__RefHeading___Toc7607222_2870459653"/>
      <w:bookmarkStart w:id="246" w:name="_Toc9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r>
        <w:rPr>
          <w:rFonts w:eastAsia="IRNazanin" w:cs="IRNazanin"/>
          <w:color w:val="111111"/>
          <w:sz w:val="28"/>
          <w:szCs w:val="28"/>
          <w:lang w:bidi="fa-IR"/>
        </w:rPr>
        <w:t>520595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نامدارترین شاعران ایرانی قرن ششم هجری و از بزرگ ترین قصیده سرایان تاریخ شعر و ادب پارسی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در قصیده بسیار تبحر دارد و در قصیده صاحب سبک و از قوت اندیشه و مهارت کم نظیری در ترکیب سازی و مضمون پردازی برخوردار است و می توانیم این را بگوییم که خاقانی استاد مسلم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مشهورترین قصیده خاقانی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شعر او زبانی پیچیده و استوار و پخته و آمیخته به آرایه های ادبی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 اشاره به تلمیحات ایرانی، سامی و مسیحی اهمیت و جلوه ای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علمی و نجومی و طبی در دیوان او فراوان یافت می شود که سبک ابوالفرج رونی و انوری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و مناعت طبع در اشعار او دیده می شود که محتوای قصاید مسعود سعد سلمان را به ذهن می آورد همانطور که در مبحث مسعود سعد گفتیم حبسیه هایش مفاخره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p>
    <w:p>
      <w:pPr>
        <w:pStyle w:val="BookText"/>
        <w:rPr/>
      </w:pPr>
      <w:r>
        <w:rPr>
          <w:rFonts w:ascii="IRNazanin" w:hAnsi="IRNazanin" w:eastAsia="IRNazanin"/>
          <w:color w:val="111111"/>
          <w:sz w:val="28"/>
          <w:sz w:val="28"/>
          <w:szCs w:val="28"/>
          <w:rtl w:val="true"/>
          <w:lang w:bidi="fa-IR"/>
        </w:rPr>
        <w:t>خاقانی مایه های عرفانی به ویژه عرفان سنایی دیده می شود که بیشتر جلوۀ شرعی دارد و با زهد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به ویژه در اشعار مربوط به وصف کعبه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خاقانی از منظر مقام سخنوری و توانایی، از پیچیده ترین دیوان هاست و به همین سبب، در بین عامه مردم از توجه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فهم درست و لذت بردن از اشعارش نیاز به سطح بسیار بالایی از چیرگی به زبان پارسی و دیگر دانش ها مانند پزشکی کهن ایرانی که بیشتر بر مبنای گیاه شناسی و داروشناسی بود، نجوم، تاریخ، قرآن شناسی و حدیث شناسی دارد؛ و هم اینکه خواننده باید با شعر پارسی از دیدگاه فنی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 کافی مطلع باشد تا بتواند به اشعار پر مغز خاقانی به درستی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 و پیچیدگی شعری و سختی درک مفاهیم اشعار خاقانی سبب شده است که اشعارش از نظر ادبی در مرتبه والایی قرار بگیرد و درک اشعارش برای مردم عامی دشوار به نظر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قطعات و قصیده های خاقانی بازگو کننده رخدادها و اتفاقات واقعی زندگی شاعر هستند و نه اشعاری انتزاعی و خارج از زندگی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وجود این که کلا سبک شعر خاقانی تصنع است ، بازهم خواننده آشنا با کل اشعار خاقانی بدون شک با بسیاری از خصوصیات زندگی شاعر، ویژگی های اخلاقی او، احساسات واقعی او و به طور کلی با شاعر از دیدگاه روانشناسی و جامعه شناسی زمان او هم آشنائی قابل توجهی حاصل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اشعار خاقانی از نظر صنعت شعری و ادبی در جایگاه بالایی قرار دارد و با آوردن تلمیحات و استعارات گوناگون سبب نوآوری بزرگی در شعر قرن ششم هجری شده است به گونه ای که شاعرانی مانند سعدی و حافظ از ابداعات و نوآوری ها و ترکیبات خاقانی استقبال و تاثیر پذیرفته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خاقانی هم مانند مسعود سعد سلمان دارای حبسیه هایی است؛ زیرا خاقانی نیز بر اثر حوادثی مدتی در زندان افتاد و اشعاری را در زندان سرود</w:t>
      </w:r>
      <w:r>
        <w:rPr>
          <w:rFonts w:eastAsia="IRNazanin" w:cs="IRNazanin"/>
          <w:color w:val="111111"/>
          <w:sz w:val="28"/>
          <w:szCs w:val="28"/>
          <w:rtl w:val="true"/>
          <w:lang w:bidi="fa-IR"/>
        </w:rPr>
        <w:t xml:space="preserve">. </w:t>
      </w:r>
      <w:bookmarkStart w:id="247" w:name="pg9634_125441"/>
    </w:p>
    <w:p>
      <w:pPr>
        <w:pStyle w:val="BookText"/>
        <w:rPr/>
      </w:pPr>
      <w:bookmarkEnd w:id="247"/>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مشهورترین قصیده شاعر صاحب سبک ایرانی و از پرشورترین قصاید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در بازگشت از سفر حج، زمانی که به بغداد می رسد و بقایای کاخ باشکوه پادشاهان ساسانی را می بیند، بسیار تحت تأثیر قرار گرفته و در کمال حیرت و ناباوری و تأثر، کلمات خود را جاری می کند</w:t>
      </w:r>
      <w:r>
        <w:rPr>
          <w:rFonts w:eastAsia="IRNazanin" w:cs="IRNazanin"/>
          <w:color w:val="111111"/>
          <w:sz w:val="28"/>
          <w:szCs w:val="28"/>
          <w:rtl w:val="true"/>
          <w:lang w:bidi="fa-IR"/>
        </w:rPr>
        <w:t>.</w:t>
      </w:r>
    </w:p>
    <w:p>
      <w:pPr>
        <w:pStyle w:val="Heading4"/>
        <w:numPr>
          <w:ilvl w:val="3"/>
          <w:numId w:val="1"/>
        </w:numPr>
        <w:rPr/>
      </w:pPr>
      <w:bookmarkStart w:id="248" w:name="__RefHeading___Toc7607224_2870459653"/>
      <w:bookmarkStart w:id="249" w:name="_Toc96"/>
      <w:bookmarkEnd w:id="248"/>
      <w:r>
        <w:rPr>
          <w:rtl w:val="true"/>
        </w:rPr>
        <w:t xml:space="preserve">قصیده مشهور </w:t>
      </w:r>
      <w:r>
        <w:rPr>
          <w:rtl w:val="true"/>
        </w:rPr>
        <w:t>«</w:t>
      </w:r>
      <w:r>
        <w:rPr>
          <w:rtl w:val="true"/>
        </w:rPr>
        <w:t>ایوان مداین</w:t>
      </w:r>
      <w:r>
        <w:rPr>
          <w:rtl w:val="true"/>
        </w:rPr>
        <w:t>»</w:t>
      </w:r>
      <w:bookmarkEnd w:id="249"/>
    </w:p>
    <w:p>
      <w:pPr>
        <w:pStyle w:val="BookText"/>
        <w:rPr/>
      </w:pP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عبرت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عبر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ایوانِ مدائن را آیینهٔ عبرت دان</w:t>
      </w:r>
    </w:p>
    <w:p>
      <w:pPr>
        <w:pStyle w:val="BookText"/>
        <w:rPr/>
      </w:pPr>
      <w:r>
        <w:rPr>
          <w:rFonts w:ascii="Amiri" w:hAnsi="Amiri" w:eastAsia="Amiri" w:cs="Amiri"/>
          <w:color w:val="111111"/>
          <w:sz w:val="28"/>
          <w:sz w:val="28"/>
          <w:szCs w:val="28"/>
          <w:rtl w:val="true"/>
          <w:lang w:bidi="ar-SA"/>
        </w:rPr>
        <w:t xml:space="preserve">یک ره زِ لبِ دجله منزل به مدائن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 دیده دُوُم دجله بر خاکِ مدائن ران</w:t>
      </w:r>
    </w:p>
    <w:p>
      <w:pPr>
        <w:pStyle w:val="BookText"/>
        <w:rPr/>
      </w:pPr>
      <w:r>
        <w:rPr>
          <w:rFonts w:ascii="IRNazanin" w:hAnsi="IRNazanin" w:eastAsia="IRNazanin"/>
          <w:color w:val="111111"/>
          <w:sz w:val="28"/>
          <w:sz w:val="28"/>
          <w:szCs w:val="28"/>
          <w:rtl w:val="true"/>
          <w:lang w:bidi="fa-IR"/>
        </w:rPr>
        <w:t xml:space="preserve">خود دجله چنان گرید صد دجلهٔ خون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گرمیِ خوناب اش آتش چکد از مژگان</w:t>
      </w:r>
    </w:p>
    <w:p>
      <w:pPr>
        <w:pStyle w:val="BookText"/>
        <w:rPr/>
      </w:pPr>
      <w:r>
        <w:rPr>
          <w:rFonts w:ascii="IRNazanin" w:hAnsi="IRNazanin" w:eastAsia="IRNazanin"/>
          <w:color w:val="111111"/>
          <w:sz w:val="28"/>
          <w:sz w:val="28"/>
          <w:szCs w:val="28"/>
          <w:rtl w:val="true"/>
          <w:lang w:bidi="fa-IR"/>
        </w:rPr>
        <w:t xml:space="preserve">بینی که لب ِ دجله چون کف به دهان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زِ تَفِ آهش لب آبله زد چندان</w:t>
      </w:r>
    </w:p>
    <w:p>
      <w:pPr>
        <w:pStyle w:val="BookText"/>
        <w:rPr/>
      </w:pPr>
      <w:r>
        <w:rPr>
          <w:rFonts w:ascii="IRNazanin" w:hAnsi="IRNazanin" w:eastAsia="IRNazanin"/>
          <w:color w:val="111111"/>
          <w:sz w:val="28"/>
          <w:sz w:val="28"/>
          <w:szCs w:val="28"/>
          <w:rtl w:val="true"/>
          <w:lang w:bidi="fa-IR"/>
        </w:rPr>
        <w:t xml:space="preserve">از آتشِ حسرت بین بریان جگرِ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شنیده ستی کآتش کُنَدش بریان</w:t>
      </w:r>
    </w:p>
    <w:p>
      <w:pPr>
        <w:pStyle w:val="BookText"/>
        <w:rPr/>
      </w:pPr>
      <w:r>
        <w:rPr>
          <w:rFonts w:ascii="IRNazanin" w:hAnsi="IRNazanin" w:eastAsia="IRNazanin"/>
          <w:color w:val="111111"/>
          <w:sz w:val="28"/>
          <w:sz w:val="28"/>
          <w:szCs w:val="28"/>
          <w:rtl w:val="true"/>
          <w:lang w:bidi="fa-IR"/>
        </w:rPr>
        <w:t>بر دجله گِری 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دیده زکاتش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لبِ دریا هست از دجله زکاتِ استان</w:t>
      </w:r>
    </w:p>
    <w:p>
      <w:pPr>
        <w:pStyle w:val="BookText"/>
        <w:rPr/>
      </w:pPr>
      <w:r>
        <w:rPr>
          <w:rFonts w:ascii="IRNazanin" w:hAnsi="IRNazanin" w:eastAsia="IRNazanin"/>
          <w:color w:val="111111"/>
          <w:sz w:val="28"/>
          <w:sz w:val="28"/>
          <w:szCs w:val="28"/>
          <w:rtl w:val="true"/>
          <w:lang w:bidi="fa-IR"/>
        </w:rPr>
        <w:t xml:space="preserve">گر دجله درآمیزد بادِ لب و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شود افسرده ، نیمی شود آتش دان</w:t>
      </w:r>
    </w:p>
    <w:p>
      <w:pPr>
        <w:pStyle w:val="BookText"/>
        <w:rPr/>
      </w:pPr>
      <w:r>
        <w:rPr>
          <w:rFonts w:ascii="IRNazanin" w:hAnsi="IRNazanin" w:eastAsia="IRNazanin"/>
          <w:color w:val="111111"/>
          <w:sz w:val="28"/>
          <w:sz w:val="28"/>
          <w:szCs w:val="28"/>
          <w:rtl w:val="true"/>
          <w:lang w:bidi="fa-IR"/>
        </w:rPr>
        <w:t xml:space="preserve">تا سلسلهٔ ایوان بگسست مدائن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شد دجله، چون سلسله شد پیچان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گه به زبانِ اشک آواز ده ایوان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 که به گوشِ دل پاسخ شنوی ز ایوان </w:t>
      </w:r>
      <w:bookmarkStart w:id="250" w:name="pg9634_125442"/>
    </w:p>
    <w:p>
      <w:pPr>
        <w:pStyle w:val="BookText"/>
        <w:rPr/>
      </w:pPr>
      <w:bookmarkEnd w:id="250"/>
      <w:r>
        <w:rPr>
          <w:rFonts w:ascii="IRNazanin" w:hAnsi="IRNazanin" w:eastAsia="IRNazanin"/>
          <w:color w:val="111111"/>
          <w:sz w:val="28"/>
          <w:sz w:val="28"/>
          <w:szCs w:val="28"/>
          <w:rtl w:val="true"/>
          <w:lang w:bidi="fa-IR"/>
        </w:rPr>
        <w:t xml:space="preserve">دندانهٔ هر قصری پندی دهدت نو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 بنِ دندان</w:t>
      </w:r>
    </w:p>
    <w:p>
      <w:pPr>
        <w:pStyle w:val="BookText"/>
        <w:rPr/>
      </w:pPr>
      <w:r>
        <w:rPr>
          <w:rFonts w:ascii="IRNazanin" w:hAnsi="IRNazanin" w:eastAsia="IRNazanin"/>
          <w:color w:val="111111"/>
          <w:sz w:val="28"/>
          <w:sz w:val="28"/>
          <w:szCs w:val="28"/>
          <w:rtl w:val="true"/>
          <w:lang w:bidi="fa-IR"/>
        </w:rPr>
        <w:t xml:space="preserve">گوید که تو از خاکی ، ما خاک تو ایم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دو سه بر ما نه و اشکی دو سه هم بفشان</w:t>
      </w:r>
      <w:r>
        <w:rPr>
          <w:rStyle w:val="FootnoteAnchor"/>
          <w:rtl w:val="true"/>
        </w:rPr>
        <w:footnoteReference w:id="45"/>
      </w:r>
    </w:p>
    <w:p>
      <w:pPr>
        <w:pStyle w:val="Heading3"/>
        <w:numPr>
          <w:ilvl w:val="2"/>
          <w:numId w:val="1"/>
        </w:numPr>
        <w:rPr/>
      </w:pPr>
      <w:bookmarkStart w:id="251" w:name="__RefHeading___Toc7607226_2870459653"/>
      <w:bookmarkStart w:id="252" w:name="_Toc97"/>
      <w:bookmarkEnd w:id="251"/>
      <w:r>
        <w:rPr/>
        <w:t>10</w:t>
      </w:r>
      <w:r>
        <w:rPr>
          <w:rtl w:val="true"/>
        </w:rPr>
        <w:t xml:space="preserve">. </w:t>
      </w:r>
      <w:r>
        <w:rPr>
          <w:rtl w:val="true"/>
        </w:rPr>
        <w:t>نظامی گنجوی</w:t>
      </w:r>
      <w:bookmarkEnd w:id="252"/>
    </w:p>
    <w:p>
      <w:pPr>
        <w:pStyle w:val="Heading4"/>
        <w:numPr>
          <w:ilvl w:val="3"/>
          <w:numId w:val="1"/>
        </w:numPr>
        <w:rPr/>
      </w:pPr>
      <w:bookmarkStart w:id="253" w:name="__RefHeading___Toc7607228_2870459653"/>
      <w:bookmarkStart w:id="254" w:name="_Toc98"/>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گنجوی </w:t>
      </w:r>
      <w:r>
        <w:rPr>
          <w:rFonts w:eastAsia="IRNazanin" w:cs="IRNazanin"/>
          <w:color w:val="111111"/>
          <w:sz w:val="28"/>
          <w:szCs w:val="28"/>
          <w:rtl w:val="true"/>
          <w:lang w:bidi="fa-IR"/>
        </w:rPr>
        <w:t>(</w:t>
      </w:r>
      <w:r>
        <w:rPr>
          <w:rFonts w:eastAsia="IRNazanin" w:cs="IRNazanin"/>
          <w:color w:val="111111"/>
          <w:sz w:val="28"/>
          <w:szCs w:val="28"/>
          <w:lang w:bidi="fa-IR"/>
        </w:rPr>
        <w:t>535612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داستان سرای ایرانی پارسی گوی در سده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عنوان صاحب سبک و پیشوای داستان سرایی در ادبیات پارسی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از دانش های رایج روزگار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ادبی، نجوم، فلسفه، علوم اسلامی، فقه، کلام و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گسترده ای داشته و این ویژگی در شعر او به روشنی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از شاعرانی است که باید او را در شمار ارکان شعر پارسی و از استادان مسلم این زبان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سخنگویانی است که مانند فردوسی و سعدی توانست به ایجاد و تکمیل سبک و روشی خاص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سبک به خاقانی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تبحر او در مثنوی سرایی در ادب پارسی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داستان سرایی در زبان فارسی به وسیلۀ نظامی شروع نشده، لیکن او شعر تمثیلی را در قرن ششم به حد اعلای تکامل رسانده است و با زبان شعر، زیباترین داستان ها را به نظم درآورده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شاعری است که در داستان ها برای توصیف رفتار و اعمال شخصیت های داستان از زبان تصویری سود می جوید و با تخیل شاعری آن ها را بازسازی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بر ابزار زبانی شاعرانۀ روزگار خویش به چیره دستی مسلط بوده است، بلکه از آن فراتر، این زبان را به نحوی استادانه درک کرده و قادر بوده است، این ابزار بیانی را اساسا در ترسیم محتوای درونی شعر خود به کار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نظامی در انتخاب الفاظ و کلمات مناسب و ایجاد ترکیبات خاص تازه و ابداع معانی و مضامین نو و دلپسند و تصویر جزئیات با نیروی تخیل و دقت در وصف مناظر و توصیف طبیعت و اشخاص و به کار بردن تشبیهات و استعارات مطبوع و دلپذیر، در شمار کسانی است که بعد از خود نظیری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از شاعرانی است که به علوم و دانش های رایج زمانۀ خود آگاهی و تبحر داشته است و در اشعارش گاهی مضامین علمی و فلسفی و فقهی دیده می شود و از این علوم خود تا توانسته است در اشعارش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از شاعرانی است که در تغییر سبک موثر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با آوردن استعارات رنگین و تشبیهات خیالی باعث نوآوری بزرگی در سبک بینابین قرن ششم هجری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با احساس و عاطفۀ واقعی یک شاعر با زندگی و هستی برخورد می کند؛ عشق در آثار نظامی، هم عشق لطیف و عاطفی و هم عشق زمینی از جایگاهی ویژه برخوردار است؛ با این همه، در همین تغزلیات و شرح ماجراهای عاشقانۀ او پایبندی به اخلاقیات و اعتدال در تجارب بشری و رعایت حدود و پرهیزگاری و اعتقاد ژرف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نمونۀ عالی پاکی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دیوان وی یک لفظ رکیک و یک سخن زشت و بیهوده پیدا نمی شود و یک بیت هجو از اول تا آخر زندگی بر زبانش جاری نشده است که نشان از پاکی دل و مهربانی قلب اوست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بالا گفتیم که نظامی از دانش های روزگار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ادبی، نجوم، علوم اسلامی،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وسیع و عمیقی داشته و بنابر عادت اهل زمان از آوردن اصطلاحات علمی و لغات و ترکیبات عربی وافر و بسیاری از اصول و مبانی حکمت و عرفان و علوم عقلی ابایی نکرده و به همین دلیل و با توجه به دقت فراوانی که در آوردن مضامین و گنجانیدن خیالات باریک در اشعار خود داشت، سخن او گاه بسیار دشوار و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مهارت او در ایراد معانی مطبوع و قدرت او در تنظیم و ترتیب منظومه ها و داستان های خود باعث شد که سبک او در داستان سرایی، در ادوار بعد مورد توجه و تقلید فراوان قرار گیرد</w:t>
      </w:r>
      <w:r>
        <w:rPr>
          <w:rFonts w:eastAsia="IRNazanin" w:cs="IRNazanin"/>
          <w:color w:val="111111"/>
          <w:sz w:val="28"/>
          <w:szCs w:val="28"/>
          <w:rtl w:val="true"/>
          <w:lang w:bidi="fa-IR"/>
        </w:rPr>
        <w:t xml:space="preserve">. </w:t>
      </w:r>
      <w:bookmarkStart w:id="255" w:name="pg9634_125444"/>
    </w:p>
    <w:p>
      <w:pPr>
        <w:pStyle w:val="Heading4"/>
        <w:numPr>
          <w:ilvl w:val="3"/>
          <w:numId w:val="1"/>
        </w:numPr>
        <w:rPr/>
      </w:pPr>
      <w:bookmarkStart w:id="256" w:name="__RefHeading___Toc7607230_2870459653"/>
      <w:bookmarkStart w:id="257" w:name="_Toc99"/>
      <w:bookmarkEnd w:id="255"/>
      <w:bookmarkEnd w:id="256"/>
      <w:r>
        <w:rPr>
          <w:rtl w:val="true"/>
        </w:rPr>
        <w:t>نمونه ای از شعر نظامی</w:t>
      </w:r>
      <w:bookmarkEnd w:id="257"/>
    </w:p>
    <w:p>
      <w:pPr>
        <w:pStyle w:val="BookText"/>
        <w:rPr/>
      </w:pPr>
      <w:r>
        <w:rPr>
          <w:rFonts w:ascii="IRNazanin" w:hAnsi="IRNazanin" w:eastAsia="IRNazanin"/>
          <w:color w:val="111111"/>
          <w:sz w:val="28"/>
          <w:sz w:val="28"/>
          <w:szCs w:val="28"/>
          <w:rtl w:val="true"/>
          <w:lang w:bidi="fa-IR"/>
        </w:rPr>
        <w:t xml:space="preserve">چنین در دفتر آورد آن سخن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 از اوستادی در سخن رنج</w:t>
      </w:r>
    </w:p>
    <w:p>
      <w:pPr>
        <w:pStyle w:val="BookText"/>
        <w:rPr/>
      </w:pPr>
      <w:r>
        <w:rPr>
          <w:rFonts w:ascii="IRNazanin" w:hAnsi="IRNazanin" w:eastAsia="IRNazanin"/>
          <w:color w:val="111111"/>
          <w:sz w:val="28"/>
          <w:sz w:val="28"/>
          <w:szCs w:val="28"/>
          <w:rtl w:val="true"/>
          <w:lang w:bidi="fa-IR"/>
        </w:rPr>
        <w:t xml:space="preserve">که چون شیرین ز خسرو باز پس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دربند و جانش در هوس ماند</w:t>
      </w:r>
    </w:p>
    <w:p>
      <w:pPr>
        <w:pStyle w:val="BookText"/>
        <w:rPr/>
      </w:pPr>
      <w:r>
        <w:rPr>
          <w:rFonts w:ascii="IRNazanin" w:hAnsi="IRNazanin" w:eastAsia="IRNazanin"/>
          <w:color w:val="111111"/>
          <w:sz w:val="28"/>
          <w:sz w:val="28"/>
          <w:szCs w:val="28"/>
          <w:rtl w:val="true"/>
          <w:lang w:bidi="fa-IR"/>
        </w:rPr>
        <w:t xml:space="preserve">ز بادام تر آب گل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بر گل بادام می ریخت</w:t>
      </w:r>
    </w:p>
    <w:p>
      <w:pPr>
        <w:pStyle w:val="BookText"/>
        <w:rPr/>
      </w:pPr>
      <w:r>
        <w:rPr>
          <w:rFonts w:ascii="IRNazanin" w:hAnsi="IRNazanin" w:eastAsia="IRNazanin"/>
          <w:color w:val="111111"/>
          <w:sz w:val="28"/>
          <w:sz w:val="28"/>
          <w:szCs w:val="28"/>
          <w:rtl w:val="true"/>
          <w:lang w:bidi="fa-IR"/>
        </w:rPr>
        <w:t xml:space="preserve">بسان گوسپند کشته برجای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فروافتاد و می زد دست بر پای</w:t>
      </w:r>
    </w:p>
    <w:p>
      <w:pPr>
        <w:pStyle w:val="BookText"/>
        <w:rPr/>
      </w:pPr>
      <w:r>
        <w:rPr>
          <w:rFonts w:ascii="IRNazanin" w:hAnsi="IRNazanin" w:eastAsia="IRNazanin"/>
          <w:color w:val="111111"/>
          <w:sz w:val="28"/>
          <w:sz w:val="28"/>
          <w:szCs w:val="28"/>
          <w:rtl w:val="true"/>
          <w:lang w:bidi="fa-IR"/>
        </w:rPr>
        <w:t xml:space="preserve">تن از بی طاقتی پرداخته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تنگی شده چون دیده مور</w:t>
      </w:r>
    </w:p>
    <w:p>
      <w:pPr>
        <w:pStyle w:val="BookText"/>
        <w:rPr/>
      </w:pPr>
      <w:r>
        <w:rPr>
          <w:rFonts w:ascii="IRNazanin" w:hAnsi="IRNazanin" w:eastAsia="IRNazanin"/>
          <w:color w:val="111111"/>
          <w:sz w:val="28"/>
          <w:sz w:val="28"/>
          <w:szCs w:val="28"/>
          <w:rtl w:val="true"/>
          <w:lang w:bidi="fa-IR"/>
        </w:rPr>
        <w:t xml:space="preserve">هوی بر باد داده خرمنش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خون دیده دامنش را</w:t>
      </w:r>
    </w:p>
    <w:p>
      <w:pPr>
        <w:pStyle w:val="BookText"/>
        <w:rPr/>
      </w:pPr>
      <w:r>
        <w:rPr>
          <w:rFonts w:ascii="IRNazanin" w:hAnsi="IRNazanin" w:eastAsia="IRNazanin"/>
          <w:color w:val="111111"/>
          <w:sz w:val="28"/>
          <w:sz w:val="28"/>
          <w:szCs w:val="28"/>
          <w:rtl w:val="true"/>
          <w:lang w:bidi="fa-IR"/>
        </w:rPr>
        <w:t xml:space="preserve">چو زلف خویش بی آرام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مرغی پای بند دام گشته</w:t>
      </w:r>
    </w:p>
    <w:p>
      <w:pPr>
        <w:pStyle w:val="BookText"/>
        <w:rPr/>
      </w:pPr>
      <w:r>
        <w:rPr>
          <w:rFonts w:ascii="IRNazanin" w:hAnsi="IRNazanin" w:eastAsia="IRNazanin"/>
          <w:color w:val="111111"/>
          <w:sz w:val="28"/>
          <w:sz w:val="28"/>
          <w:szCs w:val="28"/>
          <w:rtl w:val="true"/>
          <w:lang w:bidi="fa-IR"/>
        </w:rPr>
        <w:t xml:space="preserve">شده ز اندیشه هجران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دیده پر گوهر کنارش</w:t>
      </w:r>
    </w:p>
    <w:p>
      <w:pPr>
        <w:pStyle w:val="BookText"/>
        <w:rPr/>
      </w:pPr>
      <w:r>
        <w:rPr>
          <w:rFonts w:ascii="IRNazanin" w:hAnsi="IRNazanin" w:eastAsia="IRNazanin"/>
          <w:color w:val="111111"/>
          <w:sz w:val="28"/>
          <w:sz w:val="28"/>
          <w:szCs w:val="28"/>
          <w:rtl w:val="true"/>
          <w:lang w:bidi="fa-IR"/>
        </w:rPr>
        <w:t xml:space="preserve">گهی از پای می افتاد چون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بیداد می زد دست بر دست</w:t>
      </w:r>
    </w:p>
    <w:p>
      <w:pPr>
        <w:pStyle w:val="BookText"/>
        <w:rPr/>
      </w:pPr>
      <w:r>
        <w:rPr>
          <w:rFonts w:ascii="IRNazanin" w:hAnsi="IRNazanin" w:eastAsia="IRNazanin"/>
          <w:color w:val="111111"/>
          <w:sz w:val="28"/>
          <w:sz w:val="28"/>
          <w:szCs w:val="28"/>
          <w:rtl w:val="true"/>
          <w:lang w:bidi="fa-IR"/>
        </w:rPr>
        <w:t xml:space="preserve">دلش حراقه آتش زنی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آتش سر دودافکنی داشت</w:t>
      </w:r>
      <w:r>
        <w:rPr>
          <w:rStyle w:val="FootnoteAnchor"/>
          <w:rtl w:val="true"/>
        </w:rPr>
        <w:footnoteReference w:id="46"/>
      </w:r>
    </w:p>
    <w:p>
      <w:pPr>
        <w:pStyle w:val="Heading4"/>
        <w:numPr>
          <w:ilvl w:val="3"/>
          <w:numId w:val="1"/>
        </w:numPr>
        <w:rPr/>
      </w:pPr>
      <w:bookmarkStart w:id="258" w:name="__RefHeading___Toc7607232_2870459653"/>
      <w:bookmarkStart w:id="259" w:name="_Toc100"/>
      <w:bookmarkEnd w:id="258"/>
      <w:r>
        <w:rPr>
          <w:rtl w:val="true"/>
        </w:rPr>
        <w:t>آثار نظامی گنجوی</w:t>
      </w:r>
      <w:bookmarkEnd w:id="259"/>
    </w:p>
    <w:p>
      <w:pPr>
        <w:pStyle w:val="BookText"/>
        <w:rPr/>
      </w:pPr>
      <w:r>
        <w:rPr>
          <w:rFonts w:ascii="IRNazanin" w:hAnsi="IRNazanin" w:eastAsia="IRNazanin"/>
          <w:color w:val="111111"/>
          <w:sz w:val="28"/>
          <w:sz w:val="28"/>
          <w:szCs w:val="28"/>
          <w:rtl w:val="true"/>
          <w:lang w:bidi="fa-IR"/>
        </w:rPr>
        <w:t>خمسه نظامی یا پنج گنج، معروف ترین اثر نظامی، شامل پنج مثنوی مستقل است که نظامی هر کدام از آنها را به درخواست یکی از پادشاهان و حاکمان عصر خود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مثنویِ پنج گنج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درباره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از کتاب خمسه نظامی، مربوط به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مَخزنُ الْاَسرار، با مضامین فلسفی و عرفانی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خسرو و شیرین، داستانی عاشقانه با مضامین سیاسی، نظامی و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و مجنون، داستانی عاشقانه و تمثیلی با محتوای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نامه یا هفت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هفت افسانه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جامعه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نامه، شامل دو بخش شرف نامه و اقبال نامه با محتوای سیاسی، فلسفی و عرفانی</w:t>
      </w:r>
      <w:r>
        <w:rPr>
          <w:rFonts w:eastAsia="IRNazanin" w:cs="IRNazanin"/>
          <w:color w:val="111111"/>
          <w:sz w:val="28"/>
          <w:szCs w:val="28"/>
          <w:rtl w:val="true"/>
          <w:lang w:bidi="fa-IR"/>
        </w:rPr>
        <w:t xml:space="preserve">. </w:t>
      </w:r>
      <w:bookmarkStart w:id="260" w:name="pg9634_125445"/>
    </w:p>
    <w:p>
      <w:pPr>
        <w:pStyle w:val="Heading2"/>
        <w:numPr>
          <w:ilvl w:val="1"/>
          <w:numId w:val="1"/>
        </w:numPr>
        <w:rPr/>
      </w:pPr>
      <w:bookmarkStart w:id="261" w:name="__RefHeading___Toc7607234_2870459653"/>
      <w:bookmarkStart w:id="262" w:name="_Toc101"/>
      <w:bookmarkEnd w:id="260"/>
      <w:bookmarkEnd w:id="261"/>
      <w:r>
        <w:rPr>
          <w:rtl w:val="true"/>
        </w:rPr>
        <w:t>سبک عراقی</w:t>
      </w:r>
      <w:bookmarkEnd w:id="262"/>
    </w:p>
    <w:p>
      <w:pPr>
        <w:pStyle w:val="Heading3"/>
        <w:numPr>
          <w:ilvl w:val="2"/>
          <w:numId w:val="1"/>
        </w:numPr>
        <w:rPr/>
      </w:pPr>
      <w:bookmarkStart w:id="263" w:name="__RefHeading___Toc7607236_2870459653"/>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همانطور که در قسمت اول کتاب دربارۀ سبک گفتیم، سبک روش مشخص بیان مطلب است؛ یکی از سبک های مهم ادبیات پارسی، سبک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عراقی از اواخر قرن ششم تا قرن نهم به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سبک غالب زبان و ادبیات پارسی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 این سبک ، سبک عراقی گفته می شود که در منطقه 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فارس، همدان، ری، اراک کنونی و قسمت های مرکزی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ادامه 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بعد از حمله و هجوم وحشیانۀ مغولان و نابودی خراسان، کانون های فرهنگ و ادب از خراسان به عراق عجم منتقل شد و شاعران و نویسندگان بزرگ آن زمان غالبا از شهرهای عراق عجم یعنی اصفهان و دیگر نواحی مرکزی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و همدان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همین سبب به این سبک، سبک عراقی گفته می شود ، اما رواج این سبک محدود 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در نواحی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کارآمدن سلجویان کم کم زمینۀ تغییر سبک از خراسانی به عراقی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مرکز و غرب ایران را نیز عراق می گفتند اما برای تمایز بخش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رود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عراق عرب و اینجا را عراق عجم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عراقی به لحاظ تاریخی دورۀ مغولان، ایلخانان و تیموریان را را در بر می گیرد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عراقی را می توان به سه دوره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حمله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ایلخانان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تیموریان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w:t>
      </w:r>
      <w:bookmarkStart w:id="265" w:name="pg9634_125446"/>
    </w:p>
    <w:p>
      <w:pPr>
        <w:pStyle w:val="Heading3"/>
        <w:numPr>
          <w:ilvl w:val="2"/>
          <w:numId w:val="1"/>
        </w:numPr>
        <w:rPr/>
      </w:pPr>
      <w:bookmarkStart w:id="266" w:name="__RefHeading___Toc7607238_2870459653"/>
      <w:bookmarkStart w:id="267" w:name="_Toc103"/>
      <w:bookmarkEnd w:id="265"/>
      <w:bookmarkEnd w:id="266"/>
      <w:r>
        <w:rPr/>
        <w:t>1</w:t>
      </w:r>
      <w:r>
        <w:rPr>
          <w:rtl w:val="true"/>
        </w:rPr>
        <w:t xml:space="preserve">. </w:t>
      </w:r>
      <w:r>
        <w:rPr>
          <w:rtl w:val="true"/>
        </w:rPr>
        <w:t xml:space="preserve">دورۀ حملۀ مغولان </w:t>
      </w:r>
      <w:r>
        <w:rPr>
          <w:rtl w:val="true"/>
        </w:rPr>
        <w:t>(</w:t>
      </w:r>
      <w:r>
        <w:rPr>
          <w:rtl w:val="true"/>
        </w:rPr>
        <w:t>قرن هفتم هجری</w:t>
      </w:r>
      <w:r>
        <w:rPr>
          <w:rtl w:val="true"/>
        </w:rPr>
        <w:t>)</w:t>
      </w:r>
      <w:bookmarkEnd w:id="267"/>
    </w:p>
    <w:p>
      <w:pPr>
        <w:pStyle w:val="BookText"/>
        <w:rPr/>
      </w:pPr>
      <w:r>
        <w:rPr>
          <w:rFonts w:ascii="IRNazanin" w:hAnsi="IRNazanin" w:eastAsia="IRNazanin"/>
          <w:color w:val="111111"/>
          <w:sz w:val="28"/>
          <w:sz w:val="28"/>
          <w:szCs w:val="28"/>
          <w:rtl w:val="true"/>
          <w:lang w:bidi="fa-IR"/>
        </w:rPr>
        <w:t xml:space="preserve">در اوایل قرن هفتم هجری بر اثر اختلافات و حوادثی که میان حکومت خوارزمشاهیان و مغولان به وجود آمد، مغولان به نواحی مرزی ایران حمله کردند و به تدریج بر سراسر ایران چیرگی یافتند و به تمام ارکان اقتصادی و اجتماعی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آبادانی شهرها و روستاها آسیب های جدی ای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که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طاهریان و صفاریان و 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و ادبی ایران بود و بسیاری از مدارس و کتابخانه های بزرگ و معروف آن زمان در خراسان بود بر اثر حملۀ وحشیانۀ قوم مغول ویران شد و کتابخانه ها و مدارس سوختند و از بین رفتند و حتی ادبیان و اندیشمندان بزرگی که در خراسان بودند بر اثر این حملات یا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چون نجم الدین کبری، فریدالدین عطار نیشابوری و کمال الدین اسماعیل بر اثر این حوادث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عده ای دیگر به نواحی مرکزی و غربی و یا نواحی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هند، آسیای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تا از این مصیبت بنیانکن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پیامدهای این هجوم این بود که دربارهای ادب دوست و فرهنگ پرور که محل اجتماع و رشد شاعران و ادیبان و دبیران بودند از بین بروند و حتی با از بین رفتن فضلا و ادیبان و اندیشمندان، دیگر اساتیدی برای تربیت شاگردان ادیب و فاضل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حملات مهم تر از همه ارتباط و دسترسی با کتب کهن و قدیمی قطع می شود، چرا که کتابخانه ها به آتش کشیده و از بین می روند و بسیاری از کتاب های کهن و قدیمی نیز با کتابخانه ها از بین می روند ؛ به عنوان مثال دواوین بسیاری از شعرا من جمله رودکی و از کتاب های مهم دیگر از جمله نجوم و طب و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همین حوادث بود که خراسان که بر اثر حملۀ مغول ویران شد، ادیبان و اندیشمندان هم به مراکز مرکزی ایران پناه بردند و کانون های فرهنگی و ادبی هم از خراسان به عراق عجم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دوستداران ادب و اخلاق در نواحی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شکست از مغولان و خدشه دار شدن غرور و روحیۀ </w:t>
      </w:r>
      <w:bookmarkStart w:id="268" w:name="pg9634_125447"/>
    </w:p>
    <w:p>
      <w:pPr>
        <w:pStyle w:val="BookText"/>
        <w:rPr/>
      </w:pPr>
      <w:bookmarkEnd w:id="268"/>
      <w:r>
        <w:rPr>
          <w:rFonts w:ascii="IRNazanin" w:hAnsi="IRNazanin" w:eastAsia="IRNazanin"/>
          <w:color w:val="111111"/>
          <w:sz w:val="28"/>
          <w:sz w:val="28"/>
          <w:szCs w:val="28"/>
          <w:rtl w:val="true"/>
          <w:lang w:bidi="fa-IR"/>
        </w:rPr>
        <w:t>خود که سرخورده و مأیوس شده بودند، اغلب منزوی شدند و به عرفان و تصوف پناه بردند تا به آرامش برسند و برای تسکین خود به ابیاتی روی آوردند که بر عواطف انسانی، ترویج روحیۀ تسامح و تساهل، خدمت به خلق، آزادگی و اعتقاد به بی اعتباری و بی ثباتی دنیا تکیه داشت و در اینجا بود که سبک عراقی به طور رسمی 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اسماعیل که خود به دست مغولان کشته شد، دربارۀ قتل عام سال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مغولان در اصفهان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 دیده که تا بر وطن خود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دل و واقعۀ بد گرید؟</w:t>
      </w:r>
    </w:p>
    <w:p>
      <w:pPr>
        <w:pStyle w:val="BookText"/>
        <w:rPr/>
      </w:pPr>
      <w:r>
        <w:rPr>
          <w:rFonts w:ascii="IRNazanin" w:hAnsi="IRNazanin" w:eastAsia="IRNazanin"/>
          <w:color w:val="111111"/>
          <w:sz w:val="28"/>
          <w:sz w:val="28"/>
          <w:szCs w:val="28"/>
          <w:rtl w:val="true"/>
          <w:lang w:bidi="fa-IR"/>
        </w:rPr>
        <w:t xml:space="preserve">دی بر سر یک مرده دو صد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نیست که بر صد گرید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همچنین عطاملک جوینی در تاریخ جهانگشای جوینی، گوشه ای از آن چه روی داد را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بخارا پس از آن واقعه گریخته بود و به خراسان آمده، حال بخارا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کندند و سوختند و کشتند و بردند و رفتند و جماعت زیرکان اتفاق کردند که در پارسی موجزتر از این سخن نتواند بود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269" w:name="__RefHeading___Toc7607240_2870459653"/>
      <w:bookmarkStart w:id="270" w:name="_Toc104"/>
      <w:bookmarkEnd w:id="269"/>
      <w:r>
        <w:rPr/>
        <w:t>2</w:t>
      </w:r>
      <w:r>
        <w:rPr>
          <w:rtl w:val="true"/>
        </w:rPr>
        <w:t>.</w:t>
      </w:r>
      <w:r>
        <w:rPr>
          <w:rtl w:val="true"/>
        </w:rPr>
        <w:t>دورۀ ایلخانان</w:t>
      </w:r>
      <w:r>
        <w:rPr>
          <w:rtl w:val="true"/>
        </w:rPr>
        <w:t>(</w:t>
      </w:r>
      <w:r>
        <w:rPr>
          <w:rtl w:val="true"/>
        </w:rPr>
        <w:t>قرن هشتم</w:t>
      </w:r>
      <w:r>
        <w:rPr>
          <w:rtl w:val="true"/>
        </w:rPr>
        <w:t>)</w:t>
      </w:r>
      <w:bookmarkEnd w:id="27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حکومت به دست جانشینان چنگیز بود که به آن ها ایلخان یا ایلخانان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سبب برچیده شدن خلافت عباسیان در بغداد و انقراض خلافت بغداد و از بین رفتن نفوذ زبان و ادبیات عربی، زبان و ادبیات پارسی قلمرو وسیعی یافت، به طوری که از شبه قارۀ هند تا آسیای صغیر بسیاری به این زبان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بسیاری از ایلخانان از فرهنگ و ادب پارسی تأثیر می پذیرفتند تا جایی که سعی کردند با گره زدن خود به گذشتۀ ایران، اقتدارشان را تبلیغ و تثبیت کنند و مورخانی را به خدمت گرفتند تا مغولان را به </w:t>
      </w:r>
      <w:bookmarkStart w:id="271" w:name="pg9634_125448"/>
    </w:p>
    <w:p>
      <w:pPr>
        <w:pStyle w:val="BookText"/>
        <w:rPr/>
      </w:pPr>
      <w:bookmarkEnd w:id="271"/>
      <w:r>
        <w:rPr>
          <w:rFonts w:ascii="IRNazanin" w:hAnsi="IRNazanin" w:eastAsia="IRNazanin"/>
          <w:color w:val="111111"/>
          <w:sz w:val="28"/>
          <w:sz w:val="28"/>
          <w:szCs w:val="28"/>
          <w:rtl w:val="true"/>
          <w:lang w:bidi="fa-IR"/>
        </w:rPr>
        <w:t>عنوان وارثان ساسانیان معرفی کنند و حتی برخی از ایلخانان چنان خوی ایرانی پیدا کردند که دست به آبادانی و سازندگی شهرها و ابنیه ها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شاعران این دوره و این قرن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کرمانی، ابن یمین، حافظ، اوحدی مراغه ای ، سیف فرغانی و سلمان ساوجی اشاره کرد</w:t>
      </w:r>
      <w:r>
        <w:rPr>
          <w:rFonts w:eastAsia="IRNazanin" w:cs="IRNazanin"/>
          <w:color w:val="111111"/>
          <w:sz w:val="28"/>
          <w:szCs w:val="28"/>
          <w:rtl w:val="true"/>
          <w:lang w:bidi="fa-IR"/>
        </w:rPr>
        <w:t>.</w:t>
      </w:r>
    </w:p>
    <w:p>
      <w:pPr>
        <w:pStyle w:val="Heading3"/>
        <w:numPr>
          <w:ilvl w:val="2"/>
          <w:numId w:val="1"/>
        </w:numPr>
        <w:rPr/>
      </w:pPr>
      <w:bookmarkStart w:id="272" w:name="__RefHeading___Toc7607242_2870459653"/>
      <w:bookmarkStart w:id="273" w:name="_Toc105"/>
      <w:bookmarkEnd w:id="272"/>
      <w:r>
        <w:rPr/>
        <w:t>3</w:t>
      </w:r>
      <w:r>
        <w:rPr>
          <w:rtl w:val="true"/>
        </w:rPr>
        <w:t>.</w:t>
      </w:r>
      <w:r>
        <w:rPr>
          <w:rtl w:val="true"/>
        </w:rPr>
        <w:t xml:space="preserve">دورۀ تیموریان </w:t>
      </w:r>
      <w:r>
        <w:rPr>
          <w:rtl w:val="true"/>
        </w:rPr>
        <w:t>(</w:t>
      </w:r>
      <w:r>
        <w:rPr>
          <w:rtl w:val="true"/>
        </w:rPr>
        <w:t>قرن نهم هجری</w:t>
      </w:r>
      <w:r>
        <w:rPr>
          <w:rtl w:val="true"/>
        </w:rPr>
        <w:t>)</w:t>
      </w:r>
      <w:bookmarkEnd w:id="273"/>
    </w:p>
    <w:p>
      <w:pPr>
        <w:pStyle w:val="BookText"/>
        <w:rPr/>
      </w:pPr>
      <w:r>
        <w:rPr>
          <w:rFonts w:ascii="IRNazanin" w:hAnsi="IRNazanin" w:eastAsia="IRNazanin"/>
          <w:color w:val="111111"/>
          <w:sz w:val="28"/>
          <w:sz w:val="28"/>
          <w:szCs w:val="28"/>
          <w:rtl w:val="true"/>
          <w:lang w:bidi="fa-IR"/>
        </w:rPr>
        <w:t>بعد از غارت ها و ویرانگری مغولان، ایران دستخوش حمله بنیان برانداز دیگری شد که سبب شد هرآنچه که در زمان حملۀ چنگیز خان مغول سالم یا نیمه سالم مانده بود در این حمله به یکباره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تیموریان از نیمۀ دوم قرن هشتم تا اوایل قرن دهم در ایران حکومت کردند و ویرانگری آنان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جانشینان تیمور هم همچون جانشینان چنگیز از فرهنگ ایرانی تاثیر پذیرفتند و متمدن شدند، حتی جانشینان تیمور به بازسازی شهرها و ابنیه ها پرداختند و در دورۀ آنها مساجد و مدارس بزرگی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با آنکه بسیار خونریز بود، ولی به دانش و هنر علاقۀ خاصی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هنرمندان و صنعتگران از کشتارهای آنان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جانشینان وی نیز سیاست او را ادامه دادند و به هنر و ادبیات علاقه نشان دادند از جمله می توان به راه اندازی رصدخانه، مساجد، مدارس و کتابخانه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نگارگری، مینیاتور، معماری، تذهیب و خوشنویسی در این دوره از تاریخ ایران به شکوفایی قابل توجهی دست یافت، و حتی پس از تیمور پسرش شاهرخ پیرو جدی علوم و صنایع و هنر بود، به گونه ای که پس از مرگ تیمور وقتی شاهرخ جانشین او شد هرات را پایتخت خود قرار داد و بسیاری از هنرمندان و معماران را به پایتخت خود فراخواند و به حمایت آن ها برای خلق آثار هنری پرداخت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آثاری که از دوره شاهرخ باقی مانده است می توان به مسجد گوهرشاد و حرم امام هشتم شیعیان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شاهرخ پسر او الغ بیگ فرمان داد جدول یا کتابی برای تعیین احوال و حرکات ستارگان ترتیب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الغ بیگ یعنی بایسنقر میرزا و ابراهیم میرزا که فرزندان شاهرخ بودند خود از هنرمندان و خوشنویسان طراز اول و از حامیان هنری مهم در تاریخ ایران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خلیل نوۀ تیمور برخلاف تیمور، به کوشش کامل برای رفاه و خوشبختی و آبادانی کشور معطوف داشت و خدماتی به دانش و ادب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بایقرا نیز حامی علوم و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می خواهم این را بگویم که با آنکه تیموریان اقوام بیابانگرد و مغول بودند که هیچ نشان تمدنی در آن ها نبود ولی به سبب اینکه از فرهنگ ایرانی تاثیر پذیرفته بودند، اندک اندک متمدن شدند و خوی ایرانی پیدا کردند به همین دلیل به هنر و ادبیات علاقه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تیموریان به رغم نابسامانی و منازعات داخلی، دورۀ رونق فرهنگ، ادبیات، تاریخ، ریاضیات، نجوم، هنر و معماری بود ، دربارهای هرات، سمرقند، اصفهان، شیراز و تبریز به سبب هنرپروری و هنرمندی فرمانروایان تیموری، محل تجمع و آمد و شد هنرمندان و ادیبان برجسته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این دوره و این قرن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شاه نعمت الله ولی، محمد هروی، کوهی، نظام قاری اشاره کرد</w:t>
      </w:r>
      <w:r>
        <w:rPr>
          <w:rFonts w:eastAsia="IRNazanin" w:cs="IRNazanin"/>
          <w:color w:val="111111"/>
          <w:sz w:val="28"/>
          <w:szCs w:val="28"/>
          <w:rtl w:val="true"/>
          <w:lang w:bidi="fa-IR"/>
        </w:rPr>
        <w:t xml:space="preserve">. </w:t>
      </w:r>
      <w:bookmarkStart w:id="274" w:name="pg9634_125450"/>
    </w:p>
    <w:p>
      <w:pPr>
        <w:pStyle w:val="Heading2"/>
        <w:numPr>
          <w:ilvl w:val="1"/>
          <w:numId w:val="1"/>
        </w:numPr>
        <w:rPr/>
      </w:pPr>
      <w:bookmarkStart w:id="275" w:name="__RefHeading___Toc7607244_2870459653"/>
      <w:bookmarkStart w:id="276" w:name="_Toc106"/>
      <w:bookmarkEnd w:id="274"/>
      <w:bookmarkEnd w:id="275"/>
      <w:r>
        <w:rPr>
          <w:rtl w:val="true"/>
        </w:rPr>
        <w:t>مختصات و ویژگی های سبک عراقی</w:t>
      </w:r>
      <w:bookmarkEnd w:id="276"/>
    </w:p>
    <w:p>
      <w:pPr>
        <w:pStyle w:val="Heading3"/>
        <w:numPr>
          <w:ilvl w:val="2"/>
          <w:numId w:val="1"/>
        </w:numPr>
        <w:rPr/>
      </w:pPr>
      <w:bookmarkStart w:id="277" w:name="__RefHeading___Toc7607246_2870459653"/>
      <w:bookmarkStart w:id="278" w:name="_Toc107"/>
      <w:bookmarkEnd w:id="277"/>
      <w:r>
        <w:rPr>
          <w:rtl w:val="true"/>
        </w:rPr>
        <w:t>مختصات زبانی</w:t>
      </w:r>
      <w:bookmarkEnd w:id="278"/>
    </w:p>
    <w:p>
      <w:pPr>
        <w:pStyle w:val="BookText"/>
        <w:rPr/>
      </w:pPr>
      <w:r>
        <w:rPr>
          <w:rFonts w:ascii="IRNazanin" w:hAnsi="IRNazanin" w:eastAsia="IRNazanin"/>
          <w:color w:val="111111"/>
          <w:sz w:val="28"/>
          <w:sz w:val="28"/>
          <w:szCs w:val="28"/>
          <w:rtl w:val="true"/>
          <w:lang w:bidi="fa-IR"/>
        </w:rPr>
        <w:t>مهم ترین و بارزترین مختصه و ویژگی زبانی سبک عراقی در هم آمیختگی مختصات نو و کهن است که یک نوآوری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عراقی چهارچوب زبان، همان چهارچوب فارسی قدیم، یعنی سبک خراسانی است که بسیاری از مختصات کهن خود را از دست داده است و تا حدودی مختصات جدیدی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کاربرد لغات فارسی اصیل و کهن و افزایش کاربرد لغات عربی به جای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کاربرد واژه های عربی در شعر سبک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عربی، در شعر بیشتر شاعران این دوره اگرچه کم نیست معمولا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سخن مشاهیر این دوران این ویژگی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عربی رایج در فارسی نیز در شعر این دوره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ترکیبات ممکن است به صورت اسم یا صفت یا قید در جمله ها به کار رفته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لامکن، ماجرا، مایحتاج، لاشک، کحل الجواهر، بیت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بعضی چون مولوی، بسامد این ترکیبات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ها مصراع ها و بیت های عربی نیز در لابه لای دیوان ها و منظومه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سعدی هر دو ملمعات دارند و مولوی مثلا در مثنوی گاهی سخن را از پارسی به سوی زبان عربی برگردانیده است و در بیتی یا ابیاتی مفهوم و غرض را به تازی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واژه های ترکی و مغولی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هفتم و هشتم و نهم دوران تسلط و حکمرانی مغول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سبب برهم ریختگی سازمان های اداری قدیم و دیوان ها و رواج سازمان های اداری ترکان مغول، تعداد قابل توجهی از واژه های اداری و دیوانی، ترکی است و مضاف بر این، بسیاری دیگر واژه های ترکی نیز به زبان پارسی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ها در آثار بسیاری از گویندگان این دوره دیده می شود و گروهی از آنها کلماتی است که </w:t>
      </w:r>
      <w:bookmarkStart w:id="279" w:name="pg9634_125451"/>
    </w:p>
    <w:p>
      <w:pPr>
        <w:pStyle w:val="BookText"/>
        <w:rPr/>
      </w:pPr>
      <w:bookmarkEnd w:id="279"/>
      <w:r>
        <w:rPr>
          <w:rFonts w:ascii="IRNazanin" w:hAnsi="IRNazanin" w:eastAsia="IRNazanin"/>
          <w:color w:val="111111"/>
          <w:sz w:val="28"/>
          <w:sz w:val="28"/>
          <w:szCs w:val="28"/>
          <w:rtl w:val="true"/>
          <w:lang w:bidi="fa-IR"/>
        </w:rPr>
        <w:t>استعمال آنها در فارسی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های ترکی در بعضی از متون نثر این دوره مانند طبقات ناصری و تاریخ جهانگشای جوینی و تاریخ وصاف بسیار زیاد است و در زبان شعر معتدل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کاربرد آنها در شعر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واژگان ترکی و مغولی می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سوغات، تاقچه، یورش، قشون، ایاغ</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یاسا</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آش، پرچم، قراول، کوچ، سغراق</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بگتاش</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ییلاق و قشلاق و ده ها واژه های دیگر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جایگزین شدن است و دیگر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ایدون، ایدر، ابا،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صرف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مفعول جمله کم کاربرد شده است</w:t>
      </w:r>
      <w:r>
        <w:rPr>
          <w:rFonts w:eastAsia="IRNazanin" w:cs="IRNazanin"/>
          <w:color w:val="111111"/>
          <w:sz w:val="28"/>
          <w:szCs w:val="28"/>
          <w:rtl w:val="true"/>
          <w:lang w:bidi="fa-IR"/>
        </w:rPr>
        <w:t>.</w:t>
      </w:r>
    </w:p>
    <w:p>
      <w:pPr>
        <w:pStyle w:val="Heading3"/>
        <w:numPr>
          <w:ilvl w:val="2"/>
          <w:numId w:val="1"/>
        </w:numPr>
        <w:rPr/>
      </w:pPr>
      <w:bookmarkStart w:id="280" w:name="__RefHeading___Toc7607248_2870459653"/>
      <w:bookmarkStart w:id="281" w:name="_Toc108"/>
      <w:bookmarkEnd w:id="280"/>
      <w:r>
        <w:rPr>
          <w:rtl w:val="true"/>
        </w:rPr>
        <w:t>مختصات ادبی</w:t>
      </w:r>
      <w:bookmarkEnd w:id="2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مسلط این سبک غزل است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آن تثبیت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قصیده بیشتر جای خود را به غزل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این دوره ، شعر از دربار خارج می شود و قصیده و مدیحه سرایی از رونق می افتد و غزل عارفانه و عاشقانه رواج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مثنوی عارفانه و عاشقانه هم رواج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هم که قصیده جای خود را به غزل عارفانه و عاشقانه می دهد این است که با حملۀ بی رحمانۀ مغولان و شکست ایرانیان و کشتار وسیع مردمان ایران توسط مغولان شاعران با از دست دادن عزیزان از امیران و حاکمان مغول بیزار بودند به همین سبب دیگر نمی خواستند به مدح در قالب قصیده این حاکمان خونخوار بپردازند و به غزل عارفانه و عاشقانه روی آوردند</w:t>
      </w:r>
      <w:r>
        <w:rPr>
          <w:rFonts w:eastAsia="IRNazanin" w:cs="IRNazanin"/>
          <w:color w:val="111111"/>
          <w:sz w:val="28"/>
          <w:szCs w:val="28"/>
          <w:rtl w:val="true"/>
          <w:lang w:bidi="fa-IR"/>
        </w:rPr>
        <w:t xml:space="preserve">. </w:t>
      </w:r>
      <w:bookmarkStart w:id="282" w:name="pg9634_125452"/>
    </w:p>
    <w:p>
      <w:pPr>
        <w:pStyle w:val="BookText"/>
        <w:rPr/>
      </w:pPr>
      <w:bookmarkEnd w:id="28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صنایع و علوم ادبی از جمله بیان و بدیع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شاعران تحت تاثیر فرهنگ و ادب عرب قرار دارند؛ تلمیحات و قصص و امثال عربی در شعر رواج می یابد و همچنین یه دلیل تسلط روز افزون عرفان بر حوزه های ادبی، آیات، احادیث و مضامین عرفانی در سطح گسترده ای وارد شعر این سبک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زیبایی کلمه و سادگی و خوش آهنگی که در شعر شاعرانی چون سعدی و حافظ این برجستگی کاملا محسوس است</w:t>
      </w:r>
      <w:r>
        <w:rPr>
          <w:rFonts w:eastAsia="IRNazanin" w:cs="IRNazanin"/>
          <w:color w:val="111111"/>
          <w:sz w:val="28"/>
          <w:szCs w:val="28"/>
          <w:rtl w:val="true"/>
          <w:lang w:bidi="fa-IR"/>
        </w:rPr>
        <w:t>.</w:t>
      </w:r>
    </w:p>
    <w:p>
      <w:pPr>
        <w:pStyle w:val="Heading3"/>
        <w:numPr>
          <w:ilvl w:val="2"/>
          <w:numId w:val="1"/>
        </w:numPr>
        <w:rPr/>
      </w:pPr>
      <w:bookmarkStart w:id="283" w:name="__RefHeading___Toc7607250_2870459653"/>
      <w:bookmarkStart w:id="284" w:name="_Toc109"/>
      <w:bookmarkEnd w:id="283"/>
      <w:r>
        <w:rPr>
          <w:rtl w:val="true"/>
        </w:rPr>
        <w:t>مختصات فکری</w:t>
      </w:r>
      <w:bookmarkEnd w:id="2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سبک شعر عاشقانه است، در دوره خراسانی، معشوق شاعر، زمینی و دست یافتنی بود، ولی در شعر این دوره معشوق شاعر اندک اندک متعالی می گردد تا آنجا که گاه با معبود 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این دوره درون گرایی، عشق گرایی، غم گرایی، ذهن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رئالیستی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به قضا و قدر، عرفانی بودن شعر از ویژه ای مهم فکری این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حملۀ مغول و خدشه دار شدن غرور و احساسات ملی ایرانیان، نیاز داشتن به سخنان آرام بخش و توجه به امور اخروی بیشتر شد و همچنین باعث رواج بیشتر تصوف می گردد و برخی اندیشه ها، ازجمله بی اعتباری دنیا، اعتقاد به قضا قدر و شکایت از روزگار رواج بیشتری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شکست ایرانیان به خصوص فضلا و شاعران را اندوه می گیرد و روی به اشعار با مضمون پند و اندرز، بی اعتباری دنیا، شکایت از روزگار، باور به قضا و باور به اینکه هرآنچه از دوست رسد خوش رسد،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معنویات، برتری عشق بر عقل، توجه به صفا و پالایش درون از مفاهیم و اندیشه های شعر این دوره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ایرانیان و استقرار و سلطۀ اقوام غیر متمدن و خونریز مغول، شاعران دیگر به مدح امیران و حاکمان مغول نمی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سبب شعر مدحی </w:t>
      </w:r>
      <w:bookmarkStart w:id="285" w:name="pg9634_125453"/>
    </w:p>
    <w:p>
      <w:pPr>
        <w:pStyle w:val="BookText"/>
        <w:rPr/>
      </w:pPr>
      <w:bookmarkEnd w:id="285"/>
      <w:r>
        <w:rPr>
          <w:rFonts w:ascii="IRNazanin" w:hAnsi="IRNazanin" w:eastAsia="IRNazanin"/>
          <w:color w:val="111111"/>
          <w:sz w:val="28"/>
          <w:sz w:val="28"/>
          <w:szCs w:val="28"/>
          <w:rtl w:val="true"/>
          <w:lang w:bidi="fa-IR"/>
        </w:rPr>
        <w:t>در سبک خراسانی جای خود را به شعر عارفانه و عاشقانه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دیدن بی رحمی ها و کشتار عزیزان خود و مردم از امیران و حاکمان مغول بیزار شده بودند و بدیهی است که به مدح آنان نپردازند و برای تسکین غم دل خود به اشعار عارفانه و عاشقانه با مضامین پالایش و صفای درون و شکایت از روزگار بپردازند</w:t>
      </w:r>
      <w:r>
        <w:rPr>
          <w:rFonts w:eastAsia="IRNazanin" w:cs="IRNazanin"/>
          <w:color w:val="111111"/>
          <w:sz w:val="28"/>
          <w:szCs w:val="28"/>
          <w:rtl w:val="true"/>
          <w:lang w:bidi="fa-IR"/>
        </w:rPr>
        <w:t>.</w:t>
      </w:r>
    </w:p>
    <w:p>
      <w:pPr>
        <w:pStyle w:val="Heading2"/>
        <w:numPr>
          <w:ilvl w:val="1"/>
          <w:numId w:val="1"/>
        </w:numPr>
        <w:rPr/>
      </w:pPr>
      <w:bookmarkStart w:id="286" w:name="__RefHeading___Toc7607252_2870459653"/>
      <w:bookmarkStart w:id="287" w:name="_Toc110"/>
      <w:bookmarkEnd w:id="286"/>
      <w:r>
        <w:rPr>
          <w:rtl w:val="true"/>
        </w:rPr>
        <w:t>مقایسۀ ویژگی های فکری سبک خراسانی و عراقی</w:t>
      </w:r>
      <w:bookmarkEnd w:id="287"/>
    </w:p>
    <w:p>
      <w:pPr>
        <w:pStyle w:val="Heading3"/>
        <w:numPr>
          <w:ilvl w:val="2"/>
          <w:numId w:val="1"/>
        </w:numPr>
        <w:rPr/>
      </w:pPr>
      <w:bookmarkStart w:id="288" w:name="__RefHeading___Toc7607254_2870459653"/>
      <w:bookmarkStart w:id="289" w:name="_Toc11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سبک عراقی سبک خراسانی</w:t>
      </w:r>
    </w:p>
    <w:p>
      <w:pPr>
        <w:pStyle w:val="BookText"/>
        <w:rPr/>
      </w:pPr>
      <w:r>
        <w:rPr>
          <w:rFonts w:ascii="IRNazanin" w:hAnsi="IRNazanin" w:eastAsia="IRNazanin"/>
          <w:color w:val="111111"/>
          <w:sz w:val="28"/>
          <w:sz w:val="28"/>
          <w:szCs w:val="28"/>
          <w:rtl w:val="true"/>
          <w:lang w:bidi="fa-IR"/>
        </w:rPr>
        <w:t>ستایش عشق و عشق گرایی ستایش خرد و عقل گرایی</w:t>
      </w:r>
    </w:p>
    <w:p>
      <w:pPr>
        <w:pStyle w:val="BookText"/>
        <w:rPr/>
      </w:pPr>
      <w:r>
        <w:rPr>
          <w:rFonts w:ascii="IRNazanin" w:hAnsi="IRNazanin" w:eastAsia="IRNazanin"/>
          <w:color w:val="111111"/>
          <w:sz w:val="28"/>
          <w:sz w:val="28"/>
          <w:szCs w:val="28"/>
          <w:rtl w:val="true"/>
          <w:lang w:bidi="fa-IR"/>
        </w:rPr>
        <w:t>غم گرایی شادی گرایی</w:t>
      </w:r>
    </w:p>
    <w:p>
      <w:pPr>
        <w:pStyle w:val="BookText"/>
        <w:rPr/>
      </w:pPr>
      <w:r>
        <w:rPr>
          <w:rFonts w:ascii="IRNazanin" w:hAnsi="IRNazanin" w:eastAsia="IRNazanin"/>
          <w:color w:val="111111"/>
          <w:sz w:val="28"/>
          <w:sz w:val="28"/>
          <w:szCs w:val="28"/>
          <w:rtl w:val="true"/>
          <w:lang w:bidi="fa-IR"/>
        </w:rPr>
        <w:t>فراق وصال</w:t>
      </w:r>
    </w:p>
    <w:p>
      <w:pPr>
        <w:pStyle w:val="BookText"/>
        <w:rPr/>
      </w:pPr>
      <w:r>
        <w:rPr>
          <w:rFonts w:ascii="IRNazanin" w:hAnsi="IRNazanin" w:eastAsia="IRNazanin"/>
          <w:color w:val="111111"/>
          <w:sz w:val="28"/>
          <w:sz w:val="28"/>
          <w:szCs w:val="28"/>
          <w:rtl w:val="true"/>
          <w:lang w:bidi="fa-IR"/>
        </w:rPr>
        <w:t>ذهن گرایی یا توجه به دنیای درون واقع گرایی یا توجه به دنیای بیرون</w:t>
      </w:r>
    </w:p>
    <w:p>
      <w:pPr>
        <w:pStyle w:val="BookText"/>
        <w:rPr/>
      </w:pPr>
      <w:r>
        <w:rPr>
          <w:rFonts w:ascii="IRNazanin" w:hAnsi="IRNazanin" w:eastAsia="IRNazanin"/>
          <w:color w:val="111111"/>
          <w:sz w:val="28"/>
          <w:sz w:val="28"/>
          <w:szCs w:val="28"/>
          <w:rtl w:val="true"/>
          <w:lang w:bidi="fa-IR"/>
        </w:rPr>
        <w:t>رواج روحیۀ عرفانی و اخلاقی رواج روحیۀ پهلوانی و حماسی</w:t>
      </w:r>
    </w:p>
    <w:p>
      <w:pPr>
        <w:pStyle w:val="BookText"/>
        <w:rPr/>
      </w:pPr>
      <w:r>
        <w:rPr>
          <w:rFonts w:ascii="IRNazanin" w:hAnsi="IRNazanin" w:eastAsia="IRNazanin"/>
          <w:color w:val="111111"/>
          <w:sz w:val="28"/>
          <w:sz w:val="28"/>
          <w:szCs w:val="28"/>
          <w:rtl w:val="true"/>
          <w:lang w:bidi="fa-IR"/>
        </w:rPr>
        <w:t>باور به قضا و قدر باور به اختیار و اراده</w:t>
      </w:r>
    </w:p>
    <w:p>
      <w:pPr>
        <w:pStyle w:val="BookText"/>
        <w:rPr/>
      </w:pPr>
      <w:r>
        <w:rPr>
          <w:rFonts w:ascii="IRNazanin" w:hAnsi="IRNazanin" w:eastAsia="IRNazanin"/>
          <w:color w:val="111111"/>
          <w:sz w:val="28"/>
          <w:sz w:val="28"/>
          <w:szCs w:val="28"/>
          <w:rtl w:val="true"/>
          <w:lang w:bidi="fa-IR"/>
        </w:rPr>
        <w:t>آسمانی بودن معشوق زمینی بودن معشوق</w:t>
      </w:r>
    </w:p>
    <w:p>
      <w:pPr>
        <w:pStyle w:val="BookText"/>
        <w:rPr/>
      </w:pPr>
      <w:r>
        <w:rPr>
          <w:rFonts w:ascii="IRNazanin" w:hAnsi="IRNazanin" w:eastAsia="IRNazanin"/>
          <w:color w:val="111111"/>
          <w:sz w:val="28"/>
          <w:sz w:val="28"/>
          <w:szCs w:val="28"/>
          <w:rtl w:val="true"/>
          <w:lang w:bidi="fa-IR"/>
        </w:rPr>
        <w:t>بازتاب بیشتر علوم در شعر بازتاب اندک علوم در شعر</w:t>
      </w:r>
    </w:p>
    <w:p>
      <w:pPr>
        <w:pStyle w:val="BookText"/>
        <w:rPr/>
      </w:pPr>
      <w:r>
        <w:rPr>
          <w:rFonts w:ascii="IRNazanin" w:hAnsi="IRNazanin" w:eastAsia="IRNazanin"/>
          <w:color w:val="111111"/>
          <w:sz w:val="28"/>
          <w:sz w:val="28"/>
          <w:szCs w:val="28"/>
          <w:rtl w:val="true"/>
          <w:lang w:bidi="fa-IR"/>
        </w:rPr>
        <w:t>سبک عراقی دو مختصۀ مهم دارد از جمله این دو مختصه، عرفان و غزل است</w:t>
      </w:r>
      <w:r>
        <w:rPr>
          <w:rFonts w:eastAsia="IRNazanin" w:cs="IRNazanin"/>
          <w:color w:val="111111"/>
          <w:sz w:val="28"/>
          <w:szCs w:val="28"/>
          <w:rtl w:val="true"/>
          <w:lang w:bidi="fa-IR"/>
        </w:rPr>
        <w:t>.</w:t>
      </w:r>
    </w:p>
    <w:p>
      <w:pPr>
        <w:pStyle w:val="Heading3"/>
        <w:numPr>
          <w:ilvl w:val="2"/>
          <w:numId w:val="1"/>
        </w:numPr>
        <w:rPr/>
      </w:pPr>
      <w:bookmarkStart w:id="290" w:name="__RefHeading___Toc7607256_2870459653"/>
      <w:bookmarkStart w:id="291" w:name="_Toc112"/>
      <w:bookmarkEnd w:id="290"/>
      <w:r>
        <w:rPr/>
        <w:t>1</w:t>
      </w:r>
      <w:r>
        <w:rPr>
          <w:rtl w:val="true"/>
        </w:rPr>
        <w:t>.</w:t>
      </w:r>
      <w:r>
        <w:rPr>
          <w:rtl w:val="true"/>
        </w:rPr>
        <w:t>شیوع عرفان</w:t>
      </w:r>
      <w:bookmarkEnd w:id="291"/>
    </w:p>
    <w:p>
      <w:pPr>
        <w:pStyle w:val="Heading4"/>
        <w:numPr>
          <w:ilvl w:val="3"/>
          <w:numId w:val="1"/>
        </w:numPr>
        <w:rPr/>
      </w:pPr>
      <w:bookmarkStart w:id="292" w:name="__RefHeading___Toc7607258_2870459653"/>
      <w:bookmarkStart w:id="293" w:name="_Toc11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عرفان در لغت به معنای شناختن است و در اصطلاح به ادراک خاصی گفته می شود که از راه تمرکز بر باطن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 تجربۀ حسی و حواس و نه از ره تعقل و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 تکامل ادبیات عرفانی، همزمان با دورۀ حاکمیت ترکان غزنوی و سلجوقی و مغول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منظوم ابوسعید ابوالخیر که بیشتر در قالب رباعی است و اشعار خواجه عبدالله انصاری و دوبیتی های باباطاهر همدانی </w:t>
      </w:r>
    </w:p>
    <w:p>
      <w:pPr>
        <w:pStyle w:val="BookText"/>
        <w:rPr/>
      </w:pPr>
      <w:r>
        <w:rPr>
          <w:rFonts w:ascii="IRNazanin" w:hAnsi="IRNazanin" w:eastAsia="IRNazanin"/>
          <w:color w:val="111111"/>
          <w:sz w:val="28"/>
          <w:sz w:val="28"/>
          <w:szCs w:val="28"/>
          <w:rtl w:val="true"/>
          <w:lang w:bidi="fa-IR"/>
        </w:rPr>
        <w:t>از اشعار صوفیانه و عرفانی قرن پنجم هجری است که در حقیقت مقدمه اشعار عرفانی در ادبیات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هجری شاعران در اشعار خود از مطالب عرفانی به کار می بردند از جملۀ آن ها سنایی، خاقانی و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عرفان و تصوف با شعر پارسی درآمیخت و تحولی بزرگی را به وجود آورد و ادبیات منظوم عرفانی رسما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عارف و شاعر نامدار آن را ادامه داد و در قرن هفتم، ادبیات عرفانی در شعر مولانا و دیگر عارفان به کمال و شکوه رسید و به طور رسمی می توانیم بگوییم قرن هفتم دورۀ رواج و شکوفایی عرفان است که به خاطر وجود عرفان و شاعرانی چون مولانا و سعدی و حافظ در این قرن به رشد و کمال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کردم پیدایش و تکامل ادبیات عرفانی، همزمان با دورۀ حاکمیت دورۀ غزنویان و سلجوقیان و مغولان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غزنویان و سلجوقیان خانقاه های متعددی ساخته شد و زمینۀ پیدایش عرفان در این دوره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حملۀ ویرانگر و وحشیانۀ قوم مغول روحیۀ ایرانیان شکست خورد و غرور ملی آن ها بار دیگر خدشه دار شد و احتیاج به سخنان آرام بخش و توجه به امور اخروی و شکایت از روزگار و بی اعتباری آن باعث رواج عرفان و تصوف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کردم عرفان اولیه در قرن ششم هجری و در آثار کسانی چون سنایی و خاقانی و نظامی چیزی است میان عرفان و شریعت همانطور که خودشان هم گفته اند که شعر شرع است و نه آن عرفانی پخته و به کمال رسیده قرن هفتم و هشتم که در آثار بزرگانی چون مولانا و حافظ دیده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قرن هفتم و هشتم دوران پختگی و کمال عرفان است که باعث شده است که عرفان مشخصۀ بارز سبک عراقی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قرون نهم و دهم حرکت و نوآوری جدیدی در عرفان نیست و شاعران به تقریر و توضیح نکات عرفانی گذشتگان می پردازند و به اصطلاح عرفان درسی می شود</w:t>
      </w:r>
      <w:r>
        <w:rPr>
          <w:rFonts w:eastAsia="IRNazanin" w:cs="IRNazanin"/>
          <w:color w:val="111111"/>
          <w:sz w:val="28"/>
          <w:szCs w:val="28"/>
          <w:rtl w:val="true"/>
          <w:lang w:bidi="fa-IR"/>
        </w:rPr>
        <w:t xml:space="preserve">. </w:t>
      </w:r>
      <w:bookmarkStart w:id="294" w:name="pg9634_125455"/>
    </w:p>
    <w:p>
      <w:pPr>
        <w:pStyle w:val="BookText"/>
        <w:rPr/>
      </w:pPr>
      <w:bookmarkEnd w:id="294"/>
      <w:r>
        <w:rPr>
          <w:rFonts w:ascii="IRNazanin" w:hAnsi="IRNazanin" w:eastAsia="IRNazanin"/>
          <w:color w:val="111111"/>
          <w:sz w:val="28"/>
          <w:sz w:val="28"/>
          <w:szCs w:val="28"/>
          <w:rtl w:val="true"/>
          <w:lang w:bidi="fa-IR"/>
        </w:rPr>
        <w:t>مهمترین منظومۀ عرفانی فارسی، مثنوی مولوی است که با توجه به حدیقه و آثار عطار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سعدی هم که یکی از معروف ترین مثنوی های فارسی است، دیدگاه های عرفانی و اخلاقی و تربیتی سعدی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منظومه های دیگر در این زمینه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نامه از فخرالدین عراقی که موضوع آن مراتب عشق و حالات عاشقان است آمیخته با چند غزل و داستان، زادالمسافرین و کنوزالرموز سرودۀ امیر حسینی هروی در اواخر قرن هفتم و اوایل قرن هشتم، جام جم اوحدی مراغه ای، مطلع الانوار از امیر خسرو دهلوی، روضة الانوار از خواجوی کرمانی، مونس الابرار و محبت نامه و صحبت نامه و روضة المحبین و مصباح الهدایه از عماد فقیه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کوتاه گلشن راز شیخ محمود شبستری شاعر نیمۀ دوم قرن هفتم و نیمۀ اول قرن هشتم که از نظر ایجاز و جامعیت اشارات عرفانی، اهمیت دارد و بیانگر اعتقادات عرفانی عصر خویش است</w:t>
      </w:r>
      <w:r>
        <w:rPr>
          <w:rFonts w:eastAsia="IRNazanin" w:cs="IRNazanin"/>
          <w:color w:val="111111"/>
          <w:sz w:val="28"/>
          <w:szCs w:val="28"/>
          <w:rtl w:val="true"/>
          <w:lang w:bidi="fa-IR"/>
        </w:rPr>
        <w:t>.</w:t>
      </w:r>
    </w:p>
    <w:p>
      <w:pPr>
        <w:pStyle w:val="Heading4"/>
        <w:numPr>
          <w:ilvl w:val="3"/>
          <w:numId w:val="1"/>
        </w:numPr>
        <w:rPr/>
      </w:pPr>
      <w:bookmarkStart w:id="295" w:name="__RefHeading___Toc7607260_2870459653"/>
      <w:bookmarkStart w:id="296" w:name="_Toc114"/>
      <w:bookmarkEnd w:id="295"/>
      <w:r>
        <w:rPr>
          <w:rtl w:val="true"/>
        </w:rPr>
        <w:t>علل رشد عرفان در سبک عراقی</w:t>
      </w:r>
      <w:bookmarkEnd w:id="296"/>
    </w:p>
    <w:p>
      <w:pPr>
        <w:pStyle w:val="BookText"/>
        <w:rPr/>
      </w:pPr>
      <w:r>
        <w:rPr>
          <w:rFonts w:ascii="IRNazanin" w:hAnsi="IRNazanin" w:eastAsia="IRNazanin"/>
          <w:color w:val="111111"/>
          <w:sz w:val="28"/>
          <w:sz w:val="28"/>
          <w:szCs w:val="28"/>
          <w:rtl w:val="true"/>
          <w:lang w:bidi="fa-IR"/>
        </w:rPr>
        <w:t>ورود عرفان در شعر در نیمه دوم سده چهارم هجری مطرح شد و با ابوسعید ابوالخیر نطفه اش بسته شد و به اهتمام احمد غزالی و عین القضاة همدانی هیئتی منظم تر یافت و با عطار نیشابوری قانونمند شد و با فخرالدین عراقی نظام مند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با حمله مغول ایران دچار مصائب گوناگون گردید و مراکز علم و تحصیل صدمات غیرقابل جبران دید و خانقاه ها و اصحاب آن دچار نیستی و زوال شدند، اما تحولات اجتماعی و پایدار شدن اعتقادات مذهبی، توجه به مشایخ صوفیه و رسوخ اعتقاد مردم را بدان افزایش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خاص دوران مغول که در ادامه به آن اشاره می گردد، سبب تقویت عرفان در ادبیات سبک عراقی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هیچ دورۀ دیگری تا این اندازه شاهد اثرگذاری اندیشه های عرفانی در ادبیات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عرفان در این دوره را می توان از منظر چهار بعد بررسی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و یورش مغول به ایران و نابودی شهرها و چپاول اموال مردم، فقر گسترده ای گریبان گیر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نابودی اراضی زراعی و فشار مالیاتی روز به روز بر تهیدستی مردم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طور کلی زندگی شهرنشینی در ایران در سراشیب زوال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با توجه به وضعیت مالی خوب نظام خانقاه ها و معافیت آنها از پرداخت مالیات سنگین بسیاری از مردم برای نجات جان خود هم شده رو به تصوف آورده و از مزایای پیوستن به نظام خانقاهی که در این دوران درحال تبدیل شدن به نظامی مقتدر و قدرتمند و خودکفا بود، استفاده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ترکان بر ایران و جامعه اسلامی، فرهنگ سیاسی و اجتماعی در منطقه که تا آن دوره شاهد چند قرن توسعۀ شهری بود زیر نفوذ فرهنگ قبیله ای ترکان قرار گرفت که در ابعاد گسترده ای جامعه را تحت تأثیر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بومی ایران نیز که پس از دو قرن حکومت های مستقل ایرانی از صفاریان تا آل بویه، با ورود فزایندۀ ترکان بیگانه و سلطۀ آنان در ایران روبه رو بودند و دچار نوعی احساس ناامنی و واهمه شده و از این رو به صوفی گری روی می آوردند که مقر امنی در این شرایط حاکمیت ترسناک بیگانگان محسوب می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نگرش مشایخ بزرگ صوفی این دوره به شرایط سیاسی و اجتماعی حاکم بر جامعه در پیدایش و رواج طریقت های عرفانی و رویکرد آنان به جامعه،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سال های تهاجم مغولان و قتل و ویرانی آنها، با توجه به لزوم مقاومت و مبارزه با دشمن، طریقت های عرفانی پیدا شدند که در آن صوفیان </w:t>
      </w:r>
    </w:p>
    <w:p>
      <w:pPr>
        <w:pStyle w:val="BookText"/>
        <w:rPr/>
      </w:pPr>
      <w:r>
        <w:rPr>
          <w:rFonts w:ascii="IRNazanin" w:hAnsi="IRNazanin" w:eastAsia="IRNazanin"/>
          <w:color w:val="111111"/>
          <w:sz w:val="28"/>
          <w:sz w:val="28"/>
          <w:szCs w:val="28"/>
          <w:rtl w:val="true"/>
          <w:lang w:bidi="fa-IR"/>
        </w:rPr>
        <w:t>در ابتدا و بین سال های</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تلاش نمودند تا در کنار مردم و همگام با آنها در برابر مغولان مهاجم مبارزه کنند و با رویکرد مبارزه همراه با گسترش اندیشه های عرفانی و لزوم پایدار ماندن این آموزه ها و تعالیم از طریق تألیف منابع عرفانی و تربیت شاگردان، باعث تشکیل طریقت های صوفیانه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علاقه و احترام حاکمان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غازان خان الجایتو و ابوسعید و نیز وزرای امیران آنان همچون رشید الدین و پسرش غیاث الدین به عرفا و سیاست تسامح حکام نسبت به مقوله دین و مذهب و علاقه آنها به دیدار با عرفا و مشایخ صوفیه و گرامی داشتن آنها باعث رواج تصوف و عرفان در سایۀ حمایت حکام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مغول تحت تأثیر عرفان به اسلام روی آوردند و به همین دلیل همواره به صوفیان و عارفان ارادت می ورزیدند و به آنها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گفته اند که شاهرخ هنگامی که به هریک از شهرهای خراسان می رسید نخست به زیارت عرفای آن شهر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علل گرایش به شعر عرفانی ذوق ادبی صوفیان و پیروان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صوفیان نامدار ایران دارای دیوان و دفاتر شعر بودند و در زمره شاعران سرشناس دوره خود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شعر صوفیانه که از مصادیق عرفان اسلامی نیز هست راه خود را به ادبیات رایج در ایران به ویژه پس از حمله مغول باز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فرهنگی این دوره تجدید بنای مدارس و مساجد دوره های گذشته بود، ازجمله ساخت بناهای فرهنگی چون شنب غازان خان، بنای سلطانیه و ربع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مسجد و مدرسه و کتابخانه خانقاهی برپا شد و فرصت تعلیم و آموزش همگانی تصوف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عرفان جایگاه علم و فلسفه را در حوزه های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بهره بردن از امکانات مدرسه و مراکز تعلیم، بر تعدد آثار عرفانی در این دوره افزوده شد و مردم می توانستند اندیشه های عرفان را در کتب و رسالات بخوانند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حمله مغول و در برابر حوادث دهشتناک آن، روحیه ایرانیان شکست خورده و ضعف و رخوت بر مردم حاکم گشت از این رو احتیاج به سخنان آرامش بخش و توجه به امور اخروی و دنیا را هیچ و پوچ انگاشتن و اعتقاد به قضا و قدر، باعث رواج بیشتر تصوف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شدید به قضا و قدر در آثار این دوره و نفوذ روزافزون می توان در اشعار سنایی، خاقانی و نظامی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دنیاطلبی و اشرافی گری حکمرانان موجب شد برخی از مردم به دنیا بی اعتنا شده و به زهد و عرفان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زهد را می توان از دلایل گرایش مردم به عرفان بر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از این منظر رنج مردم در رشد و گسترش تصوّف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رشد عرفان، انعکاس نارضایتی های مردم از حرص و آز حکمرانان جدید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خانه برانداز مغولان از یک طرف و نبردهای حاکمان قدرت در دوران تهاجم و اسارت ها، کشتارها و ای حاصله از این تهاجم از طرف دیگر، موجب گردید مردم به دنبال مُسکنی برای التیام دردهای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تصوف و عرفان راهی برای رهایی ایشان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پرستی مغولان و اعتقاد آنها به کارهای خرق عادت صوفیان باعث اعتقاد گسترده آنها به این صوفیان شده بود که همین امر باعث گسترش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مغول به واسطه ذهنیت قبلی که از شمنیسم</w:t>
      </w:r>
      <w:r>
        <w:rPr>
          <w:rStyle w:val="FootnoteAnchor"/>
          <w:rtl w:val="true"/>
        </w:rPr>
        <w:footnoteReference w:id="55"/>
      </w:r>
      <w:r>
        <w:rPr>
          <w:rFonts w:ascii="IRNazanin" w:hAnsi="IRNazanin" w:eastAsia="IRNazanin"/>
          <w:color w:val="111111"/>
          <w:sz w:val="28"/>
          <w:sz w:val="28"/>
          <w:szCs w:val="28"/>
          <w:rtl w:val="true"/>
          <w:lang w:bidi="fa-IR"/>
        </w:rPr>
        <w:t>داشتند بسیار مجذوب کرامات متصوّفه شدند و از این رو برای مشایخ تصوف احترام قائل بودند و در مراحل بعد حتی اقدام به ساخت خانقاه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خانقاه ها و خانقاه نشینی و نیاز به ملجأ روانی برای روحیه شکست خورده و تحقیر شده مردم، سبب افزایش رفت و آمد مردم به خانقاه ها و شرکت در مجالس وعظ و فراگیری تعالیم عرفانی که اساس آن بر بی اعتباری و فانی بودن دنیا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افکار و </w:t>
      </w:r>
      <w:bookmarkStart w:id="297" w:name="pg9634_125459"/>
    </w:p>
    <w:p>
      <w:pPr>
        <w:pStyle w:val="BookText"/>
        <w:rPr/>
      </w:pPr>
      <w:bookmarkEnd w:id="297"/>
      <w:r>
        <w:rPr>
          <w:rFonts w:ascii="IRNazanin" w:hAnsi="IRNazanin" w:eastAsia="IRNazanin"/>
          <w:color w:val="111111"/>
          <w:sz w:val="28"/>
          <w:sz w:val="28"/>
          <w:szCs w:val="28"/>
          <w:rtl w:val="true"/>
          <w:lang w:bidi="fa-IR"/>
        </w:rPr>
        <w:t>اعتقادات عرفانی در بطن جامعه ریشه دواند و به دنبال آن در ادبیات این دوره نیز منعکس شود</w:t>
      </w:r>
      <w:r>
        <w:rPr>
          <w:rFonts w:eastAsia="IRNazanin" w:cs="IRNazanin"/>
          <w:color w:val="111111"/>
          <w:sz w:val="28"/>
          <w:szCs w:val="28"/>
          <w:rtl w:val="true"/>
          <w:lang w:bidi="fa-IR"/>
        </w:rPr>
        <w:t>.</w:t>
      </w:r>
    </w:p>
    <w:p>
      <w:pPr>
        <w:pStyle w:val="Heading3"/>
        <w:numPr>
          <w:ilvl w:val="2"/>
          <w:numId w:val="1"/>
        </w:numPr>
        <w:rPr/>
      </w:pPr>
      <w:bookmarkStart w:id="298" w:name="__RefHeading___Toc7607262_2870459653"/>
      <w:bookmarkStart w:id="299" w:name="_Toc115"/>
      <w:bookmarkEnd w:id="298"/>
      <w:r>
        <w:rPr/>
        <w:t>2</w:t>
      </w:r>
      <w:r>
        <w:rPr>
          <w:rtl w:val="true"/>
        </w:rPr>
        <w:t>.</w:t>
      </w:r>
      <w:r>
        <w:rPr>
          <w:rtl w:val="true"/>
        </w:rPr>
        <w:t>رواج غزل</w:t>
      </w:r>
      <w:bookmarkEnd w:id="299"/>
    </w:p>
    <w:p>
      <w:pPr>
        <w:pStyle w:val="BookText"/>
        <w:rPr/>
      </w:pPr>
      <w:r>
        <w:rPr>
          <w:rFonts w:ascii="IRNazanin" w:hAnsi="IRNazanin" w:eastAsia="IRNazanin"/>
          <w:color w:val="111111"/>
          <w:sz w:val="28"/>
          <w:sz w:val="28"/>
          <w:szCs w:val="28"/>
          <w:rtl w:val="true"/>
          <w:lang w:bidi="fa-IR"/>
        </w:rPr>
        <w:t xml:space="preserve">امروزه غزل در اصطلاح شعری به قالبی مشخص از شعر، متشکل از چند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هفت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الوزن اطلاق می شود که مصراع اول بیت نخست آن با مصراع های زوج هم قافیه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جای قصیده را غزل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که در قرن ششم با شاعرانی چون سنایی، انوری، ظهیر، خاقانی و امثال آنان، در میان قالب های شعر پارسی تشخص پیدا کرد، در قرن هفتم و هشتم در شمار یکی از قالب های مهم شعر پارسی درآمد آن چنان که برای بیان موضوعاتی متنوع غیر از موضوع اصلی خود که عشق بود نیز به کار رفت و مضامینی چون عرفان، وعظ، مدح و مرثیه را نیز شاعران در این قالب شعری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قرن ششم هجری، به جای غزل، تغزل رواج داشت که هویتی مستقل نداشت و غزلی بود که در ابتدای قصیده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تغزل، به وصف معشوق یا طبیعت و ابراز عشق می پرداخت و سپس با استفاده از یکی دو بیت، موضوع را عوض می کرد و به موضوع اصلی؛ یعنی مدح گریز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دو بیتی که شاعر برای رهایی از موضوع تغزل و وارد شدن به مدح استفاده می کرد، تخلّص گفته می شد و این معنای ضمنی را در برداشت که شاعر با استفاده از آن، از موضوع حاشیه ای خلاصی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تغزل به ابتدای قصیده اضافه می شد تا شعر را لطیف تر کند و ممدوح به شعر توجه بیشتری نشان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عربی نیز به تشبیب، نسیب و تغزل، که معمولاً در ابتدای قصیده ها می آمد، غزل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اولیه در شعر فارسی، زبانی ساده دارند و به سبک خراسانی سروده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قرن ششم، در ابتدا شاعرانی مانند خاقانی، انوری و ظهیر، که در اصل قصیده سرا بودند، تعداد قابل توجهی شعر در قالب غزل نیز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شاعرانی مانند سنایی و عطار ظهور کردند که توجه اصلیشان به غزل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سبک خراسانی افول کرد و شاعران به سبک عراقی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عطار از غزل برای بیان مفاهیم عرفانی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با ظهور سعدی به اوج زبانی خود رسید که بیانی روان و سهل و ممتنع داشت و واژگان پرکاربرد و همه فهم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شرح سفر روحانی خود را در غزلیاتش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غزلیات خود را نه در کنج عزلت و در جدال با الفاظ، بلکه به صورت زنده و فی البداهه و در مجالس رقص و سماع و در حالت وجد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 خواجوی کرمانی عشق و تصوف را در غزل خود در هم آمیخت که اوج روش او، در غزلیات حافظ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که مشخصۀ شعرش ایهام است، ممدوح و معشوق را با هم یکی کرد و مدح های او که به فرم غزل است، در ظاهر، ماهیت خود را آشکار نمی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قرن نهم، تا قرن یازدهم، شاعران برای سرودن غزل به سبک عراقی همچنان در تلاش بودند، اما توفیقی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 بست زمینه ساز ظهور سبک هندی بود که در بخش بعدی کتاب بیشتر و به طور مفصل دربارۀ آن شرح خواهم داد</w:t>
      </w:r>
      <w:r>
        <w:rPr>
          <w:rFonts w:eastAsia="IRNazanin" w:cs="IRNazanin"/>
          <w:color w:val="111111"/>
          <w:sz w:val="28"/>
          <w:szCs w:val="28"/>
          <w:rtl w:val="true"/>
          <w:lang w:bidi="fa-IR"/>
        </w:rPr>
        <w:t xml:space="preserve">. </w:t>
      </w:r>
      <w:bookmarkStart w:id="300" w:name="pg9634_125461"/>
    </w:p>
    <w:p>
      <w:pPr>
        <w:pStyle w:val="Heading2"/>
        <w:numPr>
          <w:ilvl w:val="1"/>
          <w:numId w:val="1"/>
        </w:numPr>
        <w:rPr/>
      </w:pPr>
      <w:bookmarkStart w:id="301" w:name="__RefHeading___Toc7607264_2870459653"/>
      <w:bookmarkStart w:id="302" w:name="_Toc116"/>
      <w:bookmarkEnd w:id="300"/>
      <w:bookmarkEnd w:id="301"/>
      <w:r>
        <w:rPr>
          <w:rtl w:val="true"/>
        </w:rPr>
        <w:t>شاعران سبک عراقی</w:t>
      </w:r>
      <w:bookmarkEnd w:id="302"/>
    </w:p>
    <w:p>
      <w:pPr>
        <w:pStyle w:val="Heading3"/>
        <w:numPr>
          <w:ilvl w:val="2"/>
          <w:numId w:val="1"/>
        </w:numPr>
        <w:rPr/>
      </w:pPr>
      <w:bookmarkStart w:id="303" w:name="__RefHeading___Toc7607266_2870459653"/>
      <w:bookmarkStart w:id="304" w:name="_Toc11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ابوالفرج رونی، سید حسن غزنوی و جمال الدین اصفهانی از بنیانگذاران و کمال الدین اصفهانی، عطار نیشابوری، مولانا، سعدی، فخرالدین عراقی، امیر خسرو دهلوی، اوحدی مراغه ای، ابن یمین، حافظ، خواجوی کرمانی، سلمان ساوجی، سیف فرغانی، جامی و شاه نعمت الله ولی از نمایندگان و شاعران این سبک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ار اینها می توان به ابن یمین اشاره کرد که در قطعه سرایی استاد است</w:t>
      </w:r>
      <w:r>
        <w:rPr>
          <w:rFonts w:eastAsia="IRNazanin" w:cs="IRNazanin"/>
          <w:color w:val="111111"/>
          <w:sz w:val="28"/>
          <w:szCs w:val="28"/>
          <w:rtl w:val="true"/>
          <w:lang w:bidi="fa-IR"/>
        </w:rPr>
        <w:t>.</w:t>
      </w:r>
    </w:p>
    <w:p>
      <w:pPr>
        <w:pStyle w:val="Heading3"/>
        <w:numPr>
          <w:ilvl w:val="2"/>
          <w:numId w:val="1"/>
        </w:numPr>
        <w:rPr/>
      </w:pPr>
      <w:bookmarkStart w:id="305" w:name="__RefHeading___Toc7607268_2870459653"/>
      <w:bookmarkStart w:id="306" w:name="_Toc118"/>
      <w:bookmarkEnd w:id="305"/>
      <w:r>
        <w:rPr/>
        <w:t>1</w:t>
      </w:r>
      <w:r>
        <w:rPr>
          <w:rtl w:val="true"/>
        </w:rPr>
        <w:t xml:space="preserve">. </w:t>
      </w:r>
      <w:r>
        <w:rPr>
          <w:rtl w:val="true"/>
        </w:rPr>
        <w:t>کمال الدین اصفهانی</w:t>
      </w:r>
      <w:bookmarkEnd w:id="306"/>
    </w:p>
    <w:p>
      <w:pPr>
        <w:pStyle w:val="Heading4"/>
        <w:numPr>
          <w:ilvl w:val="3"/>
          <w:numId w:val="1"/>
        </w:numPr>
        <w:rPr/>
      </w:pPr>
      <w:bookmarkStart w:id="307" w:name="__RefHeading___Toc7607270_2870459653"/>
      <w:bookmarkStart w:id="308" w:name="_Toc11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کمال الدّین اسماعیل بن جمال الدّین عبد 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540618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مشهور به خلاّق المعانی، از شعراء و قصیده سرایان معروف ایران در قرن هفتم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فرزند جمال الدین شاعر بزرگ پارسی گوی قرن ششم هجری است و نزد پدر شاعر و دانشمند خود و سایر بزرگان آن عصر تربیت شده، و از نوجوانی به سرودن شعر پرداخته، و کم کم آوازه او همه 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مریدان شیخ شهاب الدّین عمر سهروردی عارف مشهور آن عصر به شمار می رفته، و اشعاری در مدح او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 خود هم قصیده و هم غزل می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اشعارش، مدح و زهد و اندرز و حکمت وجود دارد که به باور مرحوم استاد بدیع الزمان فروزانفر، لطافتِ موجود در قصیده هایش، قصیده را در سده ششم هجری به غزل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منتقدِ ادبی چون استاد فروزانفر، غزل های جمال الدین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اول از غزلیات آن عصر است و معانی لطیف و الفاظ نرم و دلاویز دربر دارد</w:t>
      </w:r>
      <w:r>
        <w:rPr>
          <w:rFonts w:eastAsia="IRNazanin" w:cs="IRNazanin"/>
          <w:color w:val="111111"/>
          <w:sz w:val="28"/>
          <w:szCs w:val="28"/>
          <w:rtl w:val="true"/>
          <w:lang w:bidi="fa-IR"/>
        </w:rPr>
        <w:t xml:space="preserve">.» </w:t>
      </w:r>
      <w:bookmarkStart w:id="309" w:name="pg9634_125462"/>
    </w:p>
    <w:p>
      <w:pPr>
        <w:pStyle w:val="BookText"/>
        <w:rPr/>
      </w:pPr>
      <w:bookmarkEnd w:id="309"/>
      <w:r>
        <w:rPr>
          <w:rFonts w:ascii="IRNazanin" w:hAnsi="IRNazanin" w:eastAsia="IRNazanin"/>
          <w:color w:val="111111"/>
          <w:sz w:val="28"/>
          <w:sz w:val="28"/>
          <w:szCs w:val="28"/>
          <w:rtl w:val="true"/>
          <w:lang w:bidi="fa-IR"/>
        </w:rPr>
        <w:t>کمال الدین اسماعیل نیز مانند پدرش شعر مدحی می گفته و چکامه هایی در ستایش حکمرانان آل صاعد و نیز آل خجند و همچنین تکش، سلطان جلال الدین خوارزمشاه و اتابکان خاندان زنگی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شعر خویش را یک سره در خدمت مدحِ این امیر و آن سلطان در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طریقت پیروِ شیخ شهاب الدین عمر سهروردی، عارف نامدار قرن هفتم هجری، بوده، قصیده ای را هم در ستایش وی سروده است و به جز این، در دیوان استاد کمال الدین اصفهانی می توان سروده هایی حکمت آمیز و موعظه گر، با مشربی زاهدانه و گاه عارفانه یافت و این جدای از غزل های عاشقانه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از بنیانگذاران سبک عراقی و سرودن شعر در قالب غزل است که در غزل هایش مفاهیم عرفانی را با خلق معانی رنگین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سعدی اولین کسی است که در غزل تحول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سرانجام در حمله و هجوم مغولان در اصفهان بدست مغولی به قتل رسید و قرن هفتم از داشتن شاعری چون او محروم ماند</w:t>
      </w:r>
      <w:r>
        <w:rPr>
          <w:rFonts w:eastAsia="IRNazanin" w:cs="IRNazanin"/>
          <w:color w:val="111111"/>
          <w:sz w:val="28"/>
          <w:szCs w:val="28"/>
          <w:rtl w:val="true"/>
          <w:lang w:bidi="fa-IR"/>
        </w:rPr>
        <w:t>.</w:t>
      </w:r>
    </w:p>
    <w:p>
      <w:pPr>
        <w:pStyle w:val="Heading4"/>
        <w:numPr>
          <w:ilvl w:val="3"/>
          <w:numId w:val="1"/>
        </w:numPr>
        <w:rPr/>
      </w:pPr>
      <w:bookmarkStart w:id="310" w:name="__RefHeading___Toc7607272_2870459653"/>
      <w:bookmarkStart w:id="311" w:name="_Toc120"/>
      <w:bookmarkEnd w:id="310"/>
      <w:r>
        <w:rPr>
          <w:rtl w:val="true"/>
        </w:rPr>
        <w:t>نمونه غزلیات کمال الدین اصفهانی</w:t>
      </w:r>
      <w:bookmarkEnd w:id="311"/>
    </w:p>
    <w:p>
      <w:pPr>
        <w:pStyle w:val="BookText"/>
        <w:rPr/>
      </w:pPr>
      <w:r>
        <w:rPr>
          <w:rFonts w:ascii="IRNazanin" w:hAnsi="IRNazanin" w:eastAsia="IRNazanin"/>
          <w:color w:val="111111"/>
          <w:sz w:val="28"/>
          <w:sz w:val="28"/>
          <w:szCs w:val="28"/>
          <w:rtl w:val="true"/>
          <w:lang w:bidi="fa-IR"/>
        </w:rPr>
        <w:t xml:space="preserve">روی بنمای که دیوانه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کز غمت افسانه شدم</w:t>
      </w:r>
    </w:p>
    <w:p>
      <w:pPr>
        <w:pStyle w:val="BookText"/>
        <w:rPr/>
      </w:pPr>
      <w:r>
        <w:rPr>
          <w:rFonts w:ascii="IRNazanin" w:hAnsi="IRNazanin" w:eastAsia="IRNazanin"/>
          <w:color w:val="111111"/>
          <w:sz w:val="28"/>
          <w:sz w:val="28"/>
          <w:szCs w:val="28"/>
          <w:rtl w:val="true"/>
          <w:lang w:bidi="fa-IR"/>
        </w:rPr>
        <w:t xml:space="preserve">شمع رخسار تو نادیده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سوخته پروانه شدم</w:t>
      </w:r>
    </w:p>
    <w:p>
      <w:pPr>
        <w:pStyle w:val="BookText"/>
        <w:rPr/>
      </w:pPr>
      <w:r>
        <w:rPr>
          <w:rFonts w:ascii="IRNazanin" w:hAnsi="IRNazanin" w:eastAsia="IRNazanin"/>
          <w:color w:val="111111"/>
          <w:sz w:val="28"/>
          <w:sz w:val="28"/>
          <w:szCs w:val="28"/>
          <w:rtl w:val="true"/>
          <w:lang w:bidi="fa-IR"/>
        </w:rPr>
        <w:t xml:space="preserve">آشناییّ غمت بود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شادی بیگانه شدم</w:t>
      </w:r>
    </w:p>
    <w:p>
      <w:pPr>
        <w:pStyle w:val="BookText"/>
        <w:rPr/>
      </w:pPr>
      <w:r>
        <w:rPr>
          <w:rFonts w:ascii="IRNazanin" w:hAnsi="IRNazanin" w:eastAsia="IRNazanin"/>
          <w:color w:val="111111"/>
          <w:sz w:val="28"/>
          <w:sz w:val="28"/>
          <w:szCs w:val="28"/>
          <w:rtl w:val="true"/>
          <w:lang w:bidi="fa-IR"/>
        </w:rPr>
        <w:t xml:space="preserve">باغم دل شکنت در پنجه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دل که چه مردانه شدم</w:t>
      </w:r>
    </w:p>
    <w:p>
      <w:pPr>
        <w:pStyle w:val="BookText"/>
        <w:rPr/>
      </w:pPr>
      <w:r>
        <w:rPr>
          <w:rFonts w:ascii="IRNazanin" w:hAnsi="IRNazanin" w:eastAsia="IRNazanin"/>
          <w:color w:val="111111"/>
          <w:sz w:val="28"/>
          <w:sz w:val="28"/>
          <w:szCs w:val="28"/>
          <w:rtl w:val="true"/>
          <w:lang w:bidi="fa-IR"/>
        </w:rPr>
        <w:t xml:space="preserve">دام زلف تو ندیدم 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شیفتۀ دانه شدم</w:t>
      </w:r>
    </w:p>
    <w:p>
      <w:pPr>
        <w:pStyle w:val="BookText"/>
        <w:rPr/>
      </w:pPr>
      <w:r>
        <w:rPr>
          <w:rFonts w:ascii="IRNazanin" w:hAnsi="IRNazanin" w:eastAsia="IRNazanin"/>
          <w:color w:val="111111"/>
          <w:sz w:val="28"/>
          <w:sz w:val="28"/>
          <w:szCs w:val="28"/>
          <w:rtl w:val="true"/>
          <w:lang w:bidi="fa-IR"/>
        </w:rPr>
        <w:t xml:space="preserve">آرزوی لب می گویم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نزگزافی سوی میخانه شدم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هوس زلف چو ز نجیرم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بی عقلی دیوانه شدم</w:t>
      </w:r>
      <w:r>
        <w:rPr>
          <w:rStyle w:val="FootnoteAnchor"/>
          <w:rtl w:val="true"/>
        </w:rPr>
        <w:footnoteReference w:id="56"/>
      </w:r>
      <w:bookmarkStart w:id="312" w:name="pg9634_125463"/>
    </w:p>
    <w:p>
      <w:pPr>
        <w:pStyle w:val="Heading3"/>
        <w:numPr>
          <w:ilvl w:val="2"/>
          <w:numId w:val="1"/>
        </w:numPr>
        <w:rPr/>
      </w:pPr>
      <w:bookmarkStart w:id="313" w:name="__RefHeading___Toc7607274_2870459653"/>
      <w:bookmarkStart w:id="314" w:name="_Toc121"/>
      <w:bookmarkEnd w:id="312"/>
      <w:bookmarkEnd w:id="313"/>
      <w:r>
        <w:rPr/>
        <w:t>2</w:t>
      </w:r>
      <w:r>
        <w:rPr>
          <w:rtl w:val="true"/>
        </w:rPr>
        <w:t xml:space="preserve">. </w:t>
      </w:r>
      <w:r>
        <w:rPr>
          <w:rtl w:val="true"/>
        </w:rPr>
        <w:t>فرید الدین عطار نیشابوری</w:t>
      </w:r>
      <w:bookmarkEnd w:id="314"/>
    </w:p>
    <w:p>
      <w:pPr>
        <w:pStyle w:val="Heading4"/>
        <w:numPr>
          <w:ilvl w:val="3"/>
          <w:numId w:val="1"/>
        </w:numPr>
        <w:rPr/>
      </w:pPr>
      <w:bookmarkStart w:id="315" w:name="__RefHeading___Toc7607276_2870459653"/>
      <w:bookmarkStart w:id="316" w:name="_Toc12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eastAsia="IRNazanin" w:cs="IRNazanin"/>
          <w:color w:val="111111"/>
          <w:sz w:val="28"/>
          <w:szCs w:val="28"/>
          <w:lang w:bidi="fa-IR"/>
        </w:rPr>
        <w:t>540618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عارف پارسی زبان قرن ششم و هفتم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علوم مختلفی مانند قرآن، حدیث، فقه، تفسیر، طب، نجوم و کلام آشنایی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داروسازی و داروشناسی را از پدرش آموخت و در کنار آن به کار طبابت هم پرداخت، به همین دلیل به او عطار گفته می شود؛ زیرا عطار به کسی می گویند که دارو فروشی و طبابت را هم زمان با هم انجام دهد؛ اما پس از مدتی به دلیل وجود یک رویداد مهم در زندگی اش به عرفان روی آورد و مسیر زندگی وی برای همیشه تغییر کرد، البته برخی هم می گویند که عطار از دوران کودکی به عرفان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شاعری بود که شعر خود را وقف عرفان و تصوف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قلمرو شعر عرفانی پارسی را به گونۀ مثلثی در نظر بگیریم، عطار یکی از اضلاع این مثلث است و آن دو ضلع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و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به یک اعتبار با سنایی آغاز می شود و در عطار به مرحلۀ کمال می رسد و اوج و رشد خود را در آثار جلال الدین مولوی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با این که به لحاظ زبان شعر، در بعضی موارد ورزیدگی سنایی را ندارد، اما در مجموع از کمال شعری بیشتری برخوردار است؛ یعنی شعرش در قلمروی عرفان ، خلوص و صداقت و سادگی بیشتری را داراست و معانی ای که به آن ها می پردازد ، در حدی فراتر از عوالم سنایی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داستان سرایی نیز به مراتب چیره دست تر از سنایی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ویژگی عطار در این است که تمام آثار او در جهت تصوف است و در مجموعۀ مسلم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بیت که نتواند رنگ عرفان به خود بگیرد،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تمام موجودیت ادبی خود را وقف تصوف و عرفان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از معدود شاعرانی است که در طول زندگی خود هرگز زبان به مدح کسی نگشود و هیچ شعری از او که در آن امیر یا پادشاهی را ستوده باشد، یافت نمی شود</w:t>
      </w:r>
      <w:r>
        <w:rPr>
          <w:rFonts w:eastAsia="IRNazanin" w:cs="IRNazanin"/>
          <w:color w:val="111111"/>
          <w:sz w:val="28"/>
          <w:szCs w:val="28"/>
          <w:rtl w:val="true"/>
          <w:lang w:bidi="fa-IR"/>
        </w:rPr>
        <w:t xml:space="preserve">. </w:t>
      </w:r>
      <w:bookmarkStart w:id="317" w:name="pg9634_125464"/>
    </w:p>
    <w:p>
      <w:pPr>
        <w:pStyle w:val="BookText"/>
        <w:rPr/>
      </w:pPr>
      <w:bookmarkEnd w:id="317"/>
      <w:r>
        <w:rPr>
          <w:rFonts w:ascii="IRNazanin" w:hAnsi="IRNazanin" w:eastAsia="IRNazanin"/>
          <w:color w:val="111111"/>
          <w:sz w:val="28"/>
          <w:sz w:val="28"/>
          <w:szCs w:val="28"/>
          <w:rtl w:val="true"/>
          <w:lang w:bidi="fa-IR"/>
        </w:rPr>
        <w:t>زبان عطار در مثنوی ها خالی از صنایع و آرایه های ادبی است، و اگر در بعضی از ابیات این آرایه ها دیده می شود، به قصد نیست؛ زیرا او بنا به سنت صوفیه به مسائل صوری و ساختاری شعر توجهی ندارد و آن چه برای او اهمیت دارد، معنا و محتوای عرفانی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با سوز و گداز و اشتیاق سخن می گوید و سخنش با عرفانی که دارد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عطار ادامۀ کار سنایی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غزل عاشقانه، عارفانه و قلندرانه در دیوان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قلندرانۀ او در واقع نوعی غزل عرفانی است که با تکیه بر ضدیت با متعارفات اجتماعی و دینی و اخلاقی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نامه، اسرارنامه، خسرونامه و منطق الطیر از آثار منظوم عطارند و تذکرة الاولیاء تنها اثر او به نثر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عطار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هنگام حملۀ مغول بود؛ وی در نزدیکی دروازه شهر به دست سربازان مغول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تمام آثار وی سوزانده شد و آثاری که از وی در دست است تنها آثاری است که قبل از حملۀ مغول، به سایر شهرها برده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مرگ عطار نیشابوری این گونه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حمله مغول به خراسان، مورد ضربت یکی از سربازان مغول قرار گرفت و پیش از مرگ، با خون خود روی دیوار، این رباعی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تو رسم سرفرازی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تو را کمینه بازی این است</w:t>
      </w:r>
    </w:p>
    <w:p>
      <w:pPr>
        <w:pStyle w:val="BookText"/>
        <w:rPr/>
      </w:pPr>
      <w:r>
        <w:rPr>
          <w:rFonts w:ascii="IRNazanin" w:hAnsi="IRNazanin" w:eastAsia="IRNazanin"/>
          <w:color w:val="111111"/>
          <w:sz w:val="28"/>
          <w:sz w:val="28"/>
          <w:szCs w:val="28"/>
          <w:rtl w:val="true"/>
          <w:lang w:bidi="fa-IR"/>
        </w:rPr>
        <w:t xml:space="preserve">با این همه رتبه هیچ نتوانم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تو را بنده نوازی این است</w:t>
      </w:r>
    </w:p>
    <w:p>
      <w:pPr>
        <w:pStyle w:val="Heading4"/>
        <w:numPr>
          <w:ilvl w:val="3"/>
          <w:numId w:val="1"/>
        </w:numPr>
        <w:rPr/>
      </w:pPr>
      <w:bookmarkStart w:id="318" w:name="__RefHeading___Toc7607278_2870459653"/>
      <w:bookmarkStart w:id="319" w:name="_Toc123"/>
      <w:bookmarkEnd w:id="318"/>
      <w:r>
        <w:rPr>
          <w:rtl w:val="true"/>
        </w:rPr>
        <w:t>نمونۀ غزلیات عطار</w:t>
      </w:r>
      <w:bookmarkEnd w:id="319"/>
    </w:p>
    <w:p>
      <w:pPr>
        <w:pStyle w:val="BookText"/>
        <w:rPr/>
      </w:pPr>
      <w:r>
        <w:rPr>
          <w:rFonts w:ascii="IRNazanin" w:hAnsi="IRNazanin" w:eastAsia="IRNazanin"/>
          <w:color w:val="111111"/>
          <w:sz w:val="28"/>
          <w:sz w:val="28"/>
          <w:szCs w:val="28"/>
          <w:rtl w:val="true"/>
          <w:lang w:bidi="fa-IR"/>
        </w:rPr>
        <w:t xml:space="preserve">تا عشق تودر میان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همه چیز کامران است</w:t>
      </w:r>
    </w:p>
    <w:p>
      <w:pPr>
        <w:pStyle w:val="BookText"/>
        <w:rPr/>
      </w:pPr>
      <w:r>
        <w:rPr>
          <w:rFonts w:ascii="IRNazanin" w:hAnsi="IRNazanin" w:eastAsia="IRNazanin"/>
          <w:color w:val="111111"/>
          <w:sz w:val="28"/>
          <w:sz w:val="28"/>
          <w:szCs w:val="28"/>
          <w:rtl w:val="true"/>
          <w:lang w:bidi="fa-IR"/>
        </w:rPr>
        <w:t xml:space="preserve">یارب چه کسی که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قیمت عشق تو ندانست</w:t>
      </w:r>
    </w:p>
    <w:p>
      <w:pPr>
        <w:pStyle w:val="BookText"/>
        <w:rPr/>
      </w:pPr>
      <w:r>
        <w:rPr>
          <w:rFonts w:ascii="IRNazanin" w:hAnsi="IRNazanin" w:eastAsia="IRNazanin"/>
          <w:color w:val="111111"/>
          <w:sz w:val="28"/>
          <w:sz w:val="28"/>
          <w:szCs w:val="28"/>
          <w:rtl w:val="true"/>
          <w:lang w:bidi="fa-IR"/>
        </w:rPr>
        <w:t xml:space="preserve">عشقت به همه جهان دریغ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است که از جهان نهان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تو کوه بی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سودای تو بحر بی کران است </w:t>
      </w:r>
      <w:bookmarkStart w:id="320" w:name="pg9634_125465"/>
    </w:p>
    <w:p>
      <w:pPr>
        <w:pStyle w:val="BookText"/>
        <w:rPr/>
      </w:pPr>
      <w:bookmarkEnd w:id="320"/>
      <w:r>
        <w:rPr>
          <w:rFonts w:ascii="IRNazanin" w:hAnsi="IRNazanin" w:eastAsia="IRNazanin"/>
          <w:color w:val="111111"/>
          <w:sz w:val="28"/>
          <w:sz w:val="28"/>
          <w:szCs w:val="28"/>
          <w:rtl w:val="true"/>
          <w:lang w:bidi="fa-IR"/>
        </w:rPr>
        <w:t xml:space="preserve">شادی دل کسی که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غم تو شادمان است</w:t>
      </w:r>
    </w:p>
    <w:p>
      <w:pPr>
        <w:pStyle w:val="BookText"/>
        <w:rPr/>
      </w:pPr>
      <w:r>
        <w:rPr>
          <w:rFonts w:ascii="IRNazanin" w:hAnsi="IRNazanin" w:eastAsia="IRNazanin"/>
          <w:color w:val="111111"/>
          <w:sz w:val="28"/>
          <w:sz w:val="28"/>
          <w:szCs w:val="28"/>
          <w:rtl w:val="true"/>
          <w:lang w:bidi="fa-IR"/>
        </w:rPr>
        <w:t xml:space="preserve">با تو نفسی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کم آرزوی آن است</w:t>
      </w:r>
    </w:p>
    <w:p>
      <w:pPr>
        <w:pStyle w:val="BookText"/>
        <w:rPr/>
      </w:pPr>
      <w:r>
        <w:rPr>
          <w:rFonts w:ascii="IRNazanin" w:hAnsi="IRNazanin" w:eastAsia="IRNazanin"/>
          <w:color w:val="111111"/>
          <w:sz w:val="28"/>
          <w:sz w:val="28"/>
          <w:szCs w:val="28"/>
          <w:rtl w:val="true"/>
          <w:lang w:bidi="fa-IR"/>
        </w:rPr>
        <w:t xml:space="preserve">گر دست دهد دمی وصالت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اجل آرزوی آن است</w:t>
      </w:r>
    </w:p>
    <w:p>
      <w:pPr>
        <w:pStyle w:val="BookText"/>
        <w:rPr/>
      </w:pPr>
      <w:r>
        <w:rPr>
          <w:rFonts w:ascii="IRNazanin" w:hAnsi="IRNazanin" w:eastAsia="IRNazanin"/>
          <w:color w:val="111111"/>
          <w:sz w:val="28"/>
          <w:sz w:val="28"/>
          <w:szCs w:val="28"/>
          <w:rtl w:val="true"/>
          <w:lang w:bidi="fa-IR"/>
        </w:rPr>
        <w:t xml:space="preserve">جانا چو تو از جهان 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جان ز چه بستهٔ جهان است</w:t>
      </w:r>
    </w:p>
    <w:p>
      <w:pPr>
        <w:pStyle w:val="BookText"/>
        <w:rPr/>
      </w:pPr>
      <w:r>
        <w:rPr>
          <w:rFonts w:ascii="IRNazanin" w:hAnsi="IRNazanin" w:eastAsia="IRNazanin"/>
          <w:color w:val="111111"/>
          <w:sz w:val="28"/>
          <w:sz w:val="28"/>
          <w:szCs w:val="28"/>
          <w:rtl w:val="true"/>
          <w:lang w:bidi="fa-IR"/>
        </w:rPr>
        <w:t xml:space="preserve">بی صبر و قرار جان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بوی وصال جاودان است</w:t>
      </w:r>
      <w:r>
        <w:rPr>
          <w:rStyle w:val="FootnoteAnchor"/>
          <w:rtl w:val="true"/>
        </w:rPr>
        <w:footnoteReference w:id="57"/>
      </w:r>
    </w:p>
    <w:p>
      <w:pPr>
        <w:pStyle w:val="Heading3"/>
        <w:numPr>
          <w:ilvl w:val="2"/>
          <w:numId w:val="1"/>
        </w:numPr>
        <w:rPr/>
      </w:pPr>
      <w:bookmarkStart w:id="321" w:name="__RefHeading___Toc7607280_2870459653"/>
      <w:bookmarkStart w:id="322" w:name="_Toc124"/>
      <w:bookmarkEnd w:id="321"/>
      <w:r>
        <w:rPr/>
        <w:t>3</w:t>
      </w:r>
      <w:r>
        <w:rPr>
          <w:rtl w:val="true"/>
        </w:rPr>
        <w:t xml:space="preserve">. </w:t>
      </w:r>
      <w:r>
        <w:rPr>
          <w:rtl w:val="true"/>
        </w:rPr>
        <w:t xml:space="preserve">جلال الدین محمد بلخی </w:t>
      </w:r>
      <w:r>
        <w:rPr>
          <w:rtl w:val="true"/>
        </w:rPr>
        <w:t>(</w:t>
      </w:r>
      <w:r>
        <w:rPr>
          <w:rtl w:val="true"/>
        </w:rPr>
        <w:t>مولوی</w:t>
      </w:r>
      <w:r>
        <w:rPr>
          <w:rtl w:val="true"/>
        </w:rPr>
        <w:t>)</w:t>
      </w:r>
      <w:bookmarkEnd w:id="322"/>
    </w:p>
    <w:p>
      <w:pPr>
        <w:pStyle w:val="Heading4"/>
        <w:numPr>
          <w:ilvl w:val="3"/>
          <w:numId w:val="1"/>
        </w:numPr>
        <w:rPr/>
      </w:pPr>
      <w:bookmarkStart w:id="323" w:name="__RefHeading___Toc7607282_2870459653"/>
      <w:bookmarkStart w:id="324" w:name="_Toc12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جلال الدین محمد بلخی معروف به مولوی، مولانا یا مولای رومی </w:t>
      </w:r>
      <w:r>
        <w:rPr>
          <w:rFonts w:eastAsia="IRNazanin" w:cs="IRNazanin"/>
          <w:color w:val="111111"/>
          <w:sz w:val="28"/>
          <w:szCs w:val="28"/>
          <w:rtl w:val="true"/>
          <w:lang w:bidi="fa-IR"/>
        </w:rPr>
        <w:t>(</w:t>
      </w:r>
      <w:r>
        <w:rPr>
          <w:rFonts w:eastAsia="IRNazanin" w:cs="IRNazanin"/>
          <w:color w:val="111111"/>
          <w:sz w:val="28"/>
          <w:szCs w:val="28"/>
          <w:lang w:bidi="fa-IR"/>
        </w:rPr>
        <w:t>604672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برجسته و شاخص قرن هفتم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سال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بلخ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به عنوان مولای رومی به سبب اقامت طولانی و وفات او در شهر قونیه است ولی خود او همواره خویش را از مردم خراسان می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مولوی بهاء الدین ولد که در آن زمان لقب سلطان العلما داشت، از اساتید و عالمان بود که در بلخ مورد احترام سلطان محمد خوارزمشاه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ولد به دلیل آگاه شدن خبر حملۀ مغولان به نواحی مرزی ایران همراه خانواده و مریدانش از بلخ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سمرقند بود و بعد از آن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حج وقتی که به نیشابور رسیدند، عطار به دیدن بهاء الدین ولد آمد و مثنوی اسرار نامه را به او هدیه کرد و وقتی که مولوی را که کودکی خردسال بود،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که این پسر تو آتش در سوختگان عالم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 مدتی در شام و سپس در شهرهای آسیای صغیر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پدرش،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گوهر خاتون، فرزند خواجه لالای سمرقندی ازدواج کرد و حاصل این ازدواج دو پسر با نام های سلطان ولد و علاء الدین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و پدرش به دعوت سلطان </w:t>
      </w:r>
      <w:bookmarkStart w:id="325" w:name="pg9634_125466"/>
    </w:p>
    <w:p>
      <w:pPr>
        <w:pStyle w:val="BookText"/>
        <w:rPr/>
      </w:pPr>
      <w:bookmarkEnd w:id="325"/>
      <w:r>
        <w:rPr>
          <w:rFonts w:ascii="IRNazanin" w:hAnsi="IRNazanin" w:eastAsia="IRNazanin"/>
          <w:color w:val="111111"/>
          <w:sz w:val="28"/>
          <w:sz w:val="28"/>
          <w:szCs w:val="28"/>
          <w:rtl w:val="true"/>
          <w:lang w:bidi="fa-IR"/>
        </w:rPr>
        <w:t>سلجوقی روم رخت به قونیه کشیدند و بهاء الدین ولد، پدر و استاد جلال الدین در همان شهر در گذشت و جلال الدین بر مسند تدریس و منبر وعظ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برهان الدین محقق ترمذی از شاگردان و مریدان بهاءالدین، جلال الدین را تحت ارشاد و تدریس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برهان الدین از سادات حسینی بود که در جوانی از زادگاهش به بلخ رفت و در شمار مریدان و شاگردان بهاء ولد درآمد و مراحل سیر و سلوک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بهاء ولد به آسیای صغیر رفت و برای جبران حق استاد و مرشد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فرزندش همت گماشت و مولوی روی هم رفته حدود نه سال تحت ارشاد و هدایت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سفر هفت سالۀ مولانا به شام و حلب نیز در سال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اشارۀ او برای تکمیل معلومات و کسب دانش های بیشتر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در سال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جلال الدین جای او را در تدریس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مدت پنج سال یعنی تا سال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شمس تبریزی به قونیه آمد، بر مسند ارشاد و تدریس به تربیت طالبان و تشنگان علوم شریعت همت گماشت و به زهد و ریاضت و پیشوایی دینی شهرۀ شهر و آسیای صغیر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مولانا پس از دیدار و آشنایی با شمس تبریزی صورت دیگری یافت و زندگی مولانا را تحت تاثیر قرار داد</w:t>
      </w:r>
      <w:r>
        <w:rPr>
          <w:rFonts w:eastAsia="IRNazanin" w:cs="IRNazanin"/>
          <w:color w:val="111111"/>
          <w:sz w:val="28"/>
          <w:szCs w:val="28"/>
          <w:rtl w:val="true"/>
          <w:lang w:bidi="fa-IR"/>
        </w:rPr>
        <w:t>.</w:t>
      </w:r>
    </w:p>
    <w:p>
      <w:pPr>
        <w:pStyle w:val="Heading4"/>
        <w:numPr>
          <w:ilvl w:val="3"/>
          <w:numId w:val="1"/>
        </w:numPr>
        <w:rPr/>
      </w:pPr>
      <w:bookmarkStart w:id="326" w:name="__RefHeading___Toc7607284_2870459653"/>
      <w:bookmarkStart w:id="327" w:name="_Toc126"/>
      <w:bookmarkEnd w:id="326"/>
      <w:r>
        <w:rPr>
          <w:rtl w:val="true"/>
        </w:rPr>
        <w:t>آشنایی با شمس الدین محمد بن علی بن ملک داد معروف به شمس تبریزی</w:t>
      </w:r>
      <w:bookmarkEnd w:id="327"/>
    </w:p>
    <w:p>
      <w:pPr>
        <w:pStyle w:val="BookText"/>
        <w:rPr/>
      </w:pPr>
      <w:r>
        <w:rPr>
          <w:rFonts w:ascii="IRNazanin" w:hAnsi="IRNazanin" w:eastAsia="IRNazanin"/>
          <w:color w:val="111111"/>
          <w:sz w:val="28"/>
          <w:sz w:val="28"/>
          <w:szCs w:val="28"/>
          <w:rtl w:val="true"/>
          <w:lang w:bidi="fa-IR"/>
        </w:rPr>
        <w:t xml:space="preserve">شاعر پارسی گوی مولانا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عارف و دانشمند دوران خود بود و مریدان و مردم از وجودش</w:t>
      </w:r>
    </w:p>
    <w:p>
      <w:pPr>
        <w:pStyle w:val="BookText"/>
        <w:rPr/>
      </w:pPr>
      <w:r>
        <w:rPr>
          <w:rFonts w:ascii="IRNazanin" w:hAnsi="IRNazanin" w:eastAsia="IRNazanin"/>
          <w:color w:val="111111"/>
          <w:sz w:val="28"/>
          <w:sz w:val="28"/>
          <w:szCs w:val="28"/>
          <w:rtl w:val="true"/>
          <w:lang w:bidi="fa-IR"/>
        </w:rPr>
        <w:t xml:space="preserve">بهره مند بودند تا اینکه شمس الدین محمد بن ملک داد تبریزی روز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نزد مولانا رفت و مولانا شیفتهٔ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کوتاه وی دورهٔ پرشوری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مولانا آثاری برجای گذاشت که از عالی ترین نتایج اندیشهٔ بشری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حال خود را چنین وصف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زاهد بودم ترانه گویم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حلقۀ بزم و باده جویم کردی</w:t>
      </w:r>
    </w:p>
    <w:p>
      <w:pPr>
        <w:pStyle w:val="BookText"/>
        <w:rPr/>
      </w:pPr>
      <w:r>
        <w:rPr>
          <w:rFonts w:ascii="IRNazanin" w:hAnsi="IRNazanin" w:eastAsia="IRNazanin"/>
          <w:color w:val="111111"/>
          <w:sz w:val="28"/>
          <w:sz w:val="28"/>
          <w:szCs w:val="28"/>
          <w:rtl w:val="true"/>
          <w:lang w:bidi="fa-IR"/>
        </w:rPr>
        <w:t>سجاده نشین با وقاری بودم بازیچه ی کودکان کویم کردی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مولانا پیوست و چنان او را شیفته کرد، که درس و وعظ را کنار گذاشت و به شعر و ترانه و دف و سماع مشغول شد و از آن زمان طبعش در شعر و شاعری شکوفا شد و اشعار پرشور عرفانی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داند شمس تبریزی به مولانا چه گفت و چه آموخت که این گونه دگرگونش کرد؛ اما واضح است که شمس تبریزی عالم و جهاندیده بود و برخی به خطا گمان کرده اند که او از حیث دانش و فن بی بهره بوده است که نوشته های او بهترین گواه بر دانش گسترده اش در ادبیات، لغت، تفسیر قرآن و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مولانا وقتی می دیدند تمام فکر و ذهن مولانا ،شمس تبریزی شده است و به آنها توجهی نمی کند به دشمنی با شمس تبریزی پرداختند و به او ناسزا و دشنام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شمس تبریزی این رفتار را از مریدان مولانا دید، رنجید و در سال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قونیه به دمشق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و پس از شانزده ماه همدمی با شمس، مولانا در آتش فراق و هجران او سوخت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پس از آگاهی از اقامت شمس در دمشق نخست غزل ها و نامه ها و پیام ها و بعد فرزند خود سلطان ولد را با جمعی از یاران در جستجوی شمس به سوی دمش گسیل کرد و پوزش و پشیمانی مردم را از رفتار خود با او بیان داشت و شمس این دعوت را پذیرفت و به سال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قونیه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نیز با جهل و تعصب و حسادت عوام رو به رو شد و ناگزیر به سال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 خبر از قونیه رفت و ناپدید شد و دیگر اطلاعی از زندگی او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پس از جستجو و تکاپوی بسیار و دو بار مسافرت به دمشق از گمشدۀ خویش نشانی نیافت ولی آتش عشق و امید همچنان در وجود مولانا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بود که مولانا از فراق شمس تبریزی قریحۀ شاعری او بیش از پیش شکوفا شد و موجب سرودن غزل های احساسی و سوزناک دیوان شمس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غزل شرح حال مولانا در فراق شمس تبریزی از زبان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دیوانه همی گردم به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آهو در این صحرا کجا شد؟</w:t>
      </w:r>
    </w:p>
    <w:p>
      <w:pPr>
        <w:pStyle w:val="BookText"/>
        <w:rPr/>
      </w:pPr>
      <w:r>
        <w:rPr>
          <w:rFonts w:ascii="IRNazanin" w:hAnsi="IRNazanin" w:eastAsia="IRNazanin"/>
          <w:color w:val="111111"/>
          <w:sz w:val="28"/>
          <w:sz w:val="28"/>
          <w:szCs w:val="28"/>
          <w:rtl w:val="true"/>
          <w:lang w:bidi="fa-IR"/>
        </w:rPr>
        <w:t xml:space="preserve">دو چشم من چو جیحون شد ز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گوهر در این دریا کجا شد؟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مولانا در تاریخ پنجم جمادی الاخر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دی ماه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مرگ مولوی بیماری و تب سوزان بود که وی را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وفات حضرت مولانا بستگان و خویشاوندانش در کنارش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غم هجر شمس تا لحظۀ مرگ مولانا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ساکنین قونیه از تمامی ادیان اسلام، مسیح و یهود،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بستر مرگ آخرین غزل خود به پسرش سلطان ولد اینگونه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سر بنه به بالین، تنها مرا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 خراب شب گرد مبتلا کن</w:t>
      </w:r>
    </w:p>
    <w:p>
      <w:pPr>
        <w:pStyle w:val="BookText"/>
        <w:rPr/>
      </w:pPr>
      <w:r>
        <w:rPr>
          <w:rFonts w:ascii="IRNazanin" w:hAnsi="IRNazanin" w:eastAsia="IRNazanin"/>
          <w:color w:val="111111"/>
          <w:sz w:val="28"/>
          <w:sz w:val="28"/>
          <w:szCs w:val="28"/>
          <w:rtl w:val="true"/>
          <w:lang w:bidi="fa-IR"/>
        </w:rPr>
        <w:t xml:space="preserve">مائیم و موج سودا، شب تا به روز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بیا ببخشا، خواهی برو جفا کن</w:t>
      </w:r>
    </w:p>
    <w:p>
      <w:pPr>
        <w:pStyle w:val="BookText"/>
        <w:rPr/>
      </w:pPr>
      <w:r>
        <w:rPr>
          <w:rFonts w:ascii="IRNazanin" w:hAnsi="IRNazanin" w:eastAsia="IRNazanin"/>
          <w:color w:val="111111"/>
          <w:sz w:val="28"/>
          <w:sz w:val="28"/>
          <w:szCs w:val="28"/>
          <w:rtl w:val="true"/>
          <w:lang w:bidi="fa-IR"/>
        </w:rPr>
        <w:t xml:space="preserve">از من گریز تا تو هم در بلا نیفتی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بگزین ره سلامت، ترک ره بلا کن</w:t>
      </w:r>
    </w:p>
    <w:p>
      <w:pPr>
        <w:pStyle w:val="BookText"/>
        <w:rPr/>
      </w:pPr>
      <w:r>
        <w:rPr>
          <w:rFonts w:ascii="IRNazanin" w:hAnsi="IRNazanin" w:eastAsia="IRNazanin"/>
          <w:color w:val="111111"/>
          <w:sz w:val="28"/>
          <w:sz w:val="28"/>
          <w:szCs w:val="28"/>
          <w:rtl w:val="true"/>
          <w:lang w:bidi="fa-IR"/>
        </w:rPr>
        <w:t xml:space="preserve">ماییم و آب دیده، در کنج غم خزیده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دیده ما، صد جای آسیا کن</w:t>
      </w:r>
    </w:p>
    <w:p>
      <w:pPr>
        <w:pStyle w:val="BookText"/>
        <w:rPr/>
      </w:pPr>
      <w:r>
        <w:rPr>
          <w:rFonts w:ascii="IRNazanin" w:hAnsi="IRNazanin" w:eastAsia="IRNazanin"/>
          <w:color w:val="111111"/>
          <w:sz w:val="28"/>
          <w:sz w:val="28"/>
          <w:szCs w:val="28"/>
          <w:rtl w:val="true"/>
          <w:lang w:bidi="fa-IR"/>
        </w:rPr>
        <w:t xml:space="preserve">خیره کشی است ما را، دارد دلی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 بکشد کسش نگوید، تدبیر خون بها کن</w:t>
      </w:r>
    </w:p>
    <w:p>
      <w:pPr>
        <w:pStyle w:val="BookText"/>
        <w:rPr/>
      </w:pPr>
      <w:r>
        <w:rPr>
          <w:rFonts w:ascii="IRNazanin" w:hAnsi="IRNazanin" w:eastAsia="IRNazanin"/>
          <w:color w:val="111111"/>
          <w:sz w:val="28"/>
          <w:sz w:val="28"/>
          <w:szCs w:val="28"/>
          <w:rtl w:val="true"/>
          <w:lang w:bidi="fa-IR"/>
        </w:rPr>
        <w:t xml:space="preserve">بر شاه خوبرویان، واجب وفا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زردروی عاشق، تو صبر کن وفا کن</w:t>
      </w:r>
    </w:p>
    <w:p>
      <w:pPr>
        <w:pStyle w:val="BookText"/>
        <w:rPr/>
      </w:pPr>
      <w:r>
        <w:rPr>
          <w:rFonts w:ascii="IRNazanin" w:hAnsi="IRNazanin" w:eastAsia="IRNazanin"/>
          <w:color w:val="111111"/>
          <w:sz w:val="28"/>
          <w:sz w:val="28"/>
          <w:szCs w:val="28"/>
          <w:rtl w:val="true"/>
          <w:lang w:bidi="fa-IR"/>
        </w:rPr>
        <w:t xml:space="preserve">دردیست غیر مردن ، کان را دوا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گویم، کان درد را دوا کن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دوش، پیری در کوی عشق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اشارتم کرد، که عزم سوی ما کن</w:t>
      </w:r>
      <w:r>
        <w:rPr>
          <w:rStyle w:val="FootnoteAnchor"/>
          <w:rtl w:val="true"/>
        </w:rPr>
        <w:footnoteReference w:id="60"/>
      </w:r>
      <w:bookmarkStart w:id="328" w:name="pg9634_125469"/>
    </w:p>
    <w:p>
      <w:pPr>
        <w:pStyle w:val="Heading4"/>
        <w:numPr>
          <w:ilvl w:val="3"/>
          <w:numId w:val="1"/>
        </w:numPr>
        <w:rPr/>
      </w:pPr>
      <w:bookmarkStart w:id="329" w:name="__RefHeading___Toc7607286_2870459653"/>
      <w:bookmarkStart w:id="330" w:name="_Toc127"/>
      <w:bookmarkEnd w:id="328"/>
      <w:bookmarkEnd w:id="329"/>
      <w:r>
        <w:rPr>
          <w:rtl w:val="true"/>
        </w:rPr>
        <w:t>آثار مولانا</w:t>
      </w:r>
      <w:bookmarkEnd w:id="330"/>
    </w:p>
    <w:p>
      <w:pPr>
        <w:pStyle w:val="Heading5"/>
        <w:numPr>
          <w:ilvl w:val="4"/>
          <w:numId w:val="1"/>
        </w:numPr>
        <w:rPr/>
      </w:pPr>
      <w:bookmarkStart w:id="331" w:name="__RefHeading___Toc7607288_2870459653"/>
      <w:bookmarkStart w:id="332" w:name="_Toc128"/>
      <w:bookmarkEnd w:id="331"/>
      <w:r>
        <w:rPr/>
        <w:t>1</w:t>
      </w:r>
      <w:r>
        <w:rPr>
          <w:rtl w:val="true"/>
        </w:rPr>
        <w:t>.</w:t>
      </w:r>
      <w:r>
        <w:rPr>
          <w:rtl w:val="true"/>
        </w:rPr>
        <w:t>مثنوی معنوی</w:t>
      </w:r>
      <w:bookmarkEnd w:id="332"/>
    </w:p>
    <w:p>
      <w:pPr>
        <w:pStyle w:val="BookText"/>
        <w:rPr/>
      </w:pPr>
      <w:r>
        <w:rPr>
          <w:rFonts w:ascii="IRNazanin" w:hAnsi="IRNazanin" w:eastAsia="IRNazanin"/>
          <w:color w:val="111111"/>
          <w:sz w:val="28"/>
          <w:sz w:val="28"/>
          <w:szCs w:val="28"/>
          <w:rtl w:val="true"/>
          <w:lang w:bidi="fa-IR"/>
        </w:rPr>
        <w:t>معروف ترین مثنوی زبان پارسی است و بسیاری مثنوی معنوی را یکی از بزرگترین آثار شعر عرفانی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دارای شش دفتر است و بیست و هفت هزار بیت دارد و دفتر نخستین آن، میانۀ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دفتر ششم آن در اواخر دوران زندگی مولانا پایان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مجموعه مثنوی معنوی را به خواهش یکی از محبوب ترین مریدانش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مثنوی معنوی و سرآغاز هر دفتر از آن نیز، مولانا به این مطلب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ابتدایی مثنوی که با شعر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توسط مولانا نوشته شده است و بقیه ابیات را پس از سروده شدن توسط مولانا، حسام الدین چلبی مکتوب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با این بیت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جدایی ها شکایت می کند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مولانا ست که به عنوان نمونۀ یک انسان آگاه و آشنا با حقایق عالم معنا، خود را اسیر این جهان مادّی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روح آزادۀ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معنا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 حکایت خود را به زبان مثنوی می گوید، مولانا از آن سرگذشت روح پر ماجرا و دردمندی را که از نیستان جان ها جدا افتاده است و سخت در تکاپوی وصل اصل خویش است می شنود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مثنوی مولانا، اولین مشخصۀ اصلی، تنوع مضامین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عرفانی، دینی، اخلاقی و حتی گاه روان شناختی هم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بخش های مثنوی، شامل داستان هایی عموماً برگرفته از قصص قرآنی دربارۀ پیامبران است، علاوه بر آن، آیات و احادیث بسیاری نیز آورده و آن ها را تأویل </w:t>
      </w:r>
      <w:bookmarkStart w:id="333" w:name="pg9634_125470"/>
    </w:p>
    <w:p>
      <w:pPr>
        <w:pStyle w:val="BookText"/>
        <w:rPr/>
      </w:pPr>
      <w:bookmarkEnd w:id="333"/>
      <w:r>
        <w:rPr>
          <w:rFonts w:ascii="IRNazanin" w:hAnsi="IRNazanin" w:eastAsia="IRNazanin"/>
          <w:color w:val="111111"/>
          <w:sz w:val="28"/>
          <w:sz w:val="28"/>
          <w:szCs w:val="28"/>
          <w:rtl w:val="true"/>
          <w:lang w:bidi="fa-IR"/>
        </w:rPr>
        <w:t>عرفانی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داستان ها حالت تمثیلی دارند و بعضی گرفته از کلیله و دمنه اند و بعضی دیگر از آثار ابن سینا، سنایی، نظامی و عطار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او از درویش های دوره گردی که به قونیه می آمدند نیز حکایاتی اخذ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حکایات در مثنوی به سبک نیمه محاوره ای است و هر جا که اقتضا کند، این سبک، سنگین می شود اما نه به صورت سبک پیچیده 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گیری مولانا از زبان عامه در اکثر آثار او حتی در آثار منثورش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آمیختن عناصر سبک ادبی با سبک محاوره از مختصات سبکی مولانا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فکری افزون بر آموزه های عرفانی در مثنوی، ظاهرا بخش هایی از آن مربوط به داستان زندگی مولاناست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مولانا در مثنوی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ای دوستان این داستان</w:t>
      </w:r>
    </w:p>
    <w:p>
      <w:pPr>
        <w:pStyle w:val="BookText"/>
        <w:rPr/>
      </w:pPr>
      <w:r>
        <w:rPr>
          <w:rFonts w:ascii="IRNazanin" w:hAnsi="IRNazanin" w:eastAsia="IRNazanin"/>
          <w:color w:val="111111"/>
          <w:sz w:val="28"/>
          <w:sz w:val="28"/>
          <w:szCs w:val="28"/>
          <w:rtl w:val="true"/>
          <w:lang w:bidi="fa-IR"/>
        </w:rPr>
        <w:t>خود حقیقیت نقد حال ماست آن</w:t>
      </w:r>
    </w:p>
    <w:p>
      <w:pPr>
        <w:pStyle w:val="BookText"/>
        <w:rPr/>
      </w:pPr>
      <w:r>
        <w:rPr>
          <w:rFonts w:ascii="IRNazanin" w:hAnsi="IRNazanin" w:eastAsia="IRNazanin"/>
          <w:color w:val="111111"/>
          <w:sz w:val="28"/>
          <w:sz w:val="28"/>
          <w:szCs w:val="28"/>
          <w:rtl w:val="true"/>
          <w:lang w:bidi="fa-IR"/>
        </w:rPr>
        <w:t>این امر باعث می شود تا نشانه ها در مثنوی دلالت تاریخی بیابند</w:t>
      </w:r>
      <w:r>
        <w:rPr>
          <w:rFonts w:eastAsia="IRNazanin" w:cs="IRNazanin"/>
          <w:color w:val="111111"/>
          <w:sz w:val="28"/>
          <w:szCs w:val="28"/>
          <w:rtl w:val="true"/>
          <w:lang w:bidi="fa-IR"/>
        </w:rPr>
        <w:t>.</w:t>
      </w:r>
    </w:p>
    <w:p>
      <w:pPr>
        <w:pStyle w:val="Heading5"/>
        <w:numPr>
          <w:ilvl w:val="4"/>
          <w:numId w:val="1"/>
        </w:numPr>
        <w:rPr/>
      </w:pPr>
      <w:bookmarkStart w:id="334" w:name="__RefHeading___Toc7607290_2870459653"/>
      <w:bookmarkStart w:id="335" w:name="_Toc129"/>
      <w:bookmarkEnd w:id="334"/>
      <w:r>
        <w:rPr/>
        <w:t>2</w:t>
      </w:r>
      <w:r>
        <w:rPr>
          <w:rtl w:val="true"/>
        </w:rPr>
        <w:t>.</w:t>
      </w:r>
      <w:r>
        <w:rPr>
          <w:rtl w:val="true"/>
        </w:rPr>
        <w:t>غزلیات شمس تبریزی</w:t>
      </w:r>
      <w:bookmarkEnd w:id="335"/>
    </w:p>
    <w:p>
      <w:pPr>
        <w:pStyle w:val="BookText"/>
        <w:rPr/>
      </w:pPr>
      <w:r>
        <w:rPr>
          <w:rFonts w:ascii="IRNazanin" w:hAnsi="IRNazanin" w:eastAsia="IRNazanin"/>
          <w:color w:val="111111"/>
          <w:sz w:val="28"/>
          <w:sz w:val="28"/>
          <w:szCs w:val="28"/>
          <w:rtl w:val="true"/>
          <w:lang w:bidi="fa-IR"/>
        </w:rPr>
        <w:t>که به دیوان شمس و دیوان کبیر نیز شهرت دارد، مجموعۀ غزلیات مولاناست که شور و هیجان خاصی دارد و از محبوب ترین آثار مولانا است و شامل غزل ها و رباعیات و ترجیع بندهای مولانا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غزل ها و ترجیع بندهای دیوان شمس بیش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شمار رباعیات به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مثنوی معنوی که مضامین پند آموز و تعلیمی دارد، دیوان شمس در برگیرنده اشعار پر شور عاشقانه و عارفانه است که در اثر شور و شوق وصف ناپذیر مولانا به عشق و عرفان و در اثر ارتباط با شمس تبریزی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مولانا در بخش پایانی کتاب قرار دارند و در مورد سرودن بعضی از آن ها توسط مولانا تردیدهایی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موارد با شمس یکی می شود و خود دیگر اشعار را می سراید و این که او در بعضی از غزلیات خاموش تخلص می کند، شاید گواه بر این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غزل عرفانی را به اوج خود رساند و پس از او هیچ کس در ادب پارسی اینگونه غزل نسروده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نوآوری مولانا در مضامین عرفانی، از مشخصات سبکی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گذشته تنها در حیطۀ سنت های ادبی موضوعات عرفانی را گفته اند، اما مولانا با ابتکار و قوۀ ابداع خود مضامینی چون سماع و چرخ زدن و پای کوبی با نوای نی را ابداع کرد و همراه با آن عالمی احساس، اندیشه، معرفت و زبان در هم تنیده با وزنی تازه و نشاط بخشی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بخواهد احوال وجد آمیز خود را بیان کند، از صورت های بدیع و تازه ای سود می جوید که در نوع خود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مختصات مهم شعر او موسیقی قوی، حقیقت نمایی، تاثیر گذار بودن در بلاغت، نشاط و غم ستیزی، وجه شبه های نوین عرفانی، وفور تلمیح، زبان سمبلیک و عرفانی با ساحت های حماسی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شمس به لحاظ تنوع و گستردگی واژه ها در میان مجموعه های شعر پارسی به خصوص در میان آثار غزل سرایان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زبانی، او به مختصات زبان خراسانی توجه می کند و از استخدام و به کارگیری کلمات و تعبیرات خاص لهجۀ مشرق ایران سود می جوید، اما خود را در تنگنای واژگان رسمی محدود نمی کند و می کوشد تا آنان را در همان شکل جاری و سازی آن ، برای بیان معانی و تعابیر بیکران و گوناگون خود به خدمت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شکستن قواعد و تصرف در شکل های صرفی و نحوی نیز از دیگر ویژگی های زبان شعری اوست، همچون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صفت تفضیلی از اسم و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چشم من نشین ، ای آن که از من من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 اندر کشد سوسن که تو سوسن تری</w:t>
      </w:r>
    </w:p>
    <w:p>
      <w:pPr>
        <w:pStyle w:val="BookText"/>
        <w:rPr/>
      </w:pPr>
      <w:r>
        <w:rPr>
          <w:rFonts w:ascii="IRNazanin" w:hAnsi="IRNazanin" w:eastAsia="IRNazanin"/>
          <w:color w:val="111111"/>
          <w:sz w:val="28"/>
          <w:sz w:val="28"/>
          <w:szCs w:val="28"/>
          <w:rtl w:val="true"/>
          <w:lang w:bidi="fa-IR"/>
        </w:rPr>
        <w:t>گفتنی است که این را هم بگویم که بیشتر اشعار دیوان شمس به زبان پارسی سروده شده اند، اما در میان این شعرها، ابیات محدودی نیز به زبان های یونانی، ترکی و عربی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کجا شعر از کجا لیکن به من در می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ترکی که آید گویدم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کیم سن</w:t>
      </w:r>
      <w:r>
        <w:rPr>
          <w:rFonts w:eastAsia="IRNazanin" w:cs="IRNazanin"/>
          <w:color w:val="111111"/>
          <w:sz w:val="28"/>
          <w:szCs w:val="28"/>
          <w:rtl w:val="true"/>
          <w:lang w:bidi="fa-IR"/>
        </w:rPr>
        <w:t xml:space="preserve">» </w:t>
      </w:r>
      <w:bookmarkStart w:id="336" w:name="pg9634_125472"/>
    </w:p>
    <w:p>
      <w:pPr>
        <w:pStyle w:val="BookText"/>
        <w:rPr/>
      </w:pPr>
      <w:bookmarkEnd w:id="336"/>
      <w:r>
        <w:rPr>
          <w:rFonts w:ascii="IRNazanin" w:hAnsi="IRNazanin" w:eastAsia="IRNazanin"/>
          <w:color w:val="111111"/>
          <w:sz w:val="28"/>
          <w:sz w:val="28"/>
          <w:szCs w:val="28"/>
          <w:rtl w:val="true"/>
          <w:lang w:bidi="fa-IR"/>
        </w:rPr>
        <w:t xml:space="preserve">و همچنین در غزل شماره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این غزل مولانا در به کارگیری واژگان یونانی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شب از عشق تا دانی چه می گوید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شب را زنده دار و روز روشن نستکوس</w:t>
      </w:r>
    </w:p>
    <w:p>
      <w:pPr>
        <w:pStyle w:val="BookText"/>
        <w:rPr/>
      </w:pPr>
      <w:r>
        <w:rPr>
          <w:rFonts w:ascii="IRNazanin" w:hAnsi="IRNazanin" w:eastAsia="IRNazanin"/>
          <w:color w:val="111111"/>
          <w:sz w:val="28"/>
          <w:sz w:val="28"/>
          <w:szCs w:val="28"/>
          <w:rtl w:val="true"/>
          <w:lang w:bidi="fa-IR"/>
        </w:rPr>
        <w:t xml:space="preserve">پرها بر هم زند یعنی دریغا خواجه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نازنین را می دهد بر آنموس</w:t>
      </w:r>
    </w:p>
    <w:p>
      <w:pPr>
        <w:pStyle w:val="BookText"/>
        <w:rPr/>
      </w:pPr>
      <w:r>
        <w:rPr>
          <w:rFonts w:ascii="IRNazanin" w:hAnsi="IRNazanin" w:eastAsia="IRNazanin"/>
          <w:color w:val="111111"/>
          <w:sz w:val="28"/>
          <w:sz w:val="28"/>
          <w:szCs w:val="28"/>
          <w:rtl w:val="true"/>
          <w:lang w:bidi="fa-IR"/>
        </w:rPr>
        <w:t xml:space="preserve">در خروش است آن خروس و تو همی در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طیر خوانی نام خود را اثربوس</w:t>
      </w:r>
    </w:p>
    <w:p>
      <w:pPr>
        <w:pStyle w:val="BookText"/>
        <w:rPr/>
      </w:pPr>
      <w:r>
        <w:rPr>
          <w:rFonts w:ascii="IRNazanin" w:hAnsi="IRNazanin" w:eastAsia="IRNazanin"/>
          <w:color w:val="111111"/>
          <w:sz w:val="28"/>
          <w:sz w:val="28"/>
          <w:szCs w:val="28"/>
          <w:rtl w:val="true"/>
          <w:lang w:bidi="fa-IR"/>
        </w:rPr>
        <w:t xml:space="preserve">آن خروسی که تو را دعوت کند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مرغ باشد در حقیقات انگلوس</w:t>
      </w:r>
    </w:p>
    <w:p>
      <w:pPr>
        <w:pStyle w:val="BookText"/>
        <w:rPr/>
      </w:pPr>
      <w:r>
        <w:rPr>
          <w:rFonts w:ascii="IRNazanin" w:hAnsi="IRNazanin" w:eastAsia="IRNazanin"/>
          <w:color w:val="111111"/>
          <w:sz w:val="28"/>
          <w:sz w:val="28"/>
          <w:szCs w:val="28"/>
          <w:rtl w:val="true"/>
          <w:lang w:bidi="fa-IR"/>
        </w:rPr>
        <w:t xml:space="preserve">من غلام آن خروسم کو چنین پندی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او به آید از سر واسیلیوس</w:t>
      </w:r>
    </w:p>
    <w:p>
      <w:pPr>
        <w:pStyle w:val="BookText"/>
        <w:rPr/>
      </w:pPr>
      <w:r>
        <w:rPr>
          <w:rFonts w:ascii="IRNazanin" w:hAnsi="IRNazanin" w:eastAsia="IRNazanin"/>
          <w:color w:val="111111"/>
          <w:sz w:val="28"/>
          <w:sz w:val="28"/>
          <w:szCs w:val="28"/>
          <w:rtl w:val="true"/>
          <w:lang w:bidi="fa-IR"/>
        </w:rPr>
        <w:t xml:space="preserve">گرد کفش خاک پای مصطفی را سرمه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نباشی روز حشر از جمله کالویروس</w:t>
      </w:r>
    </w:p>
    <w:p>
      <w:pPr>
        <w:pStyle w:val="BookText"/>
        <w:rPr/>
      </w:pPr>
      <w:r>
        <w:rPr>
          <w:rFonts w:ascii="IRNazanin" w:hAnsi="IRNazanin" w:eastAsia="IRNazanin"/>
          <w:color w:val="111111"/>
          <w:sz w:val="28"/>
          <w:sz w:val="28"/>
          <w:szCs w:val="28"/>
          <w:rtl w:val="true"/>
          <w:lang w:bidi="fa-IR"/>
        </w:rPr>
        <w:t xml:space="preserve">رو شریعت را گزین و امر حق را پاس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عرب باشی وگر ترک وگر سراکنوس</w:t>
      </w:r>
    </w:p>
    <w:p>
      <w:pPr>
        <w:pStyle w:val="Heading5"/>
        <w:numPr>
          <w:ilvl w:val="4"/>
          <w:numId w:val="1"/>
        </w:numPr>
        <w:rPr/>
      </w:pPr>
      <w:bookmarkStart w:id="337" w:name="__RefHeading___Toc7607292_2870459653"/>
      <w:bookmarkStart w:id="338" w:name="_Toc130"/>
      <w:bookmarkEnd w:id="337"/>
      <w:r>
        <w:rPr/>
        <w:t>3</w:t>
      </w:r>
      <w:r>
        <w:rPr>
          <w:rtl w:val="true"/>
        </w:rPr>
        <w:t>.</w:t>
      </w:r>
      <w:r>
        <w:rPr>
          <w:rtl w:val="true"/>
        </w:rPr>
        <w:t>رباعیات</w:t>
      </w:r>
      <w:bookmarkEnd w:id="338"/>
    </w:p>
    <w:p>
      <w:pPr>
        <w:pStyle w:val="BookText"/>
        <w:rPr/>
      </w:pPr>
      <w:r>
        <w:rPr>
          <w:rFonts w:ascii="IRNazanin" w:hAnsi="IRNazanin" w:eastAsia="IRNazanin"/>
          <w:color w:val="111111"/>
          <w:sz w:val="28"/>
          <w:sz w:val="28"/>
          <w:szCs w:val="28"/>
          <w:rtl w:val="true"/>
          <w:lang w:bidi="fa-IR"/>
        </w:rPr>
        <w:t xml:space="preserve">رباعیات مولانا بخشی از دیوان اوست و متضمن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یا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Heading5"/>
        <w:numPr>
          <w:ilvl w:val="4"/>
          <w:numId w:val="1"/>
        </w:numPr>
        <w:rPr/>
      </w:pPr>
      <w:bookmarkStart w:id="339" w:name="__RefHeading___Toc7607294_2870459653"/>
      <w:bookmarkStart w:id="340" w:name="_Toc131"/>
      <w:bookmarkEnd w:id="339"/>
      <w:r>
        <w:rPr/>
        <w:t>4</w:t>
      </w:r>
      <w:r>
        <w:rPr>
          <w:rtl w:val="true"/>
        </w:rPr>
        <w:t>.</w:t>
      </w:r>
      <w:r>
        <w:rPr>
          <w:rtl w:val="true"/>
        </w:rPr>
        <w:t>فیه مافیه</w:t>
      </w:r>
      <w:bookmarkEnd w:id="3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تقریرات مولانا به نثر است و آن را سلطان ولد به مدد یکی از مریدان پدر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 مجموعه ای از روایات و داستان اخباری، حکایات و تمثیل های مولانا با موضوع نقد و تفسیر عرفانی و شامل یادداشت هایی است که در طول سی سال از سخنان مولانا در مجالس فراهم آمده است که توسط سلطان ولد، پسر مولانا و مریدان و پیروان او به قلم درآمده است</w:t>
      </w:r>
      <w:r>
        <w:rPr>
          <w:rFonts w:eastAsia="IRNazanin" w:cs="IRNazanin"/>
          <w:color w:val="111111"/>
          <w:sz w:val="28"/>
          <w:szCs w:val="28"/>
          <w:rtl w:val="true"/>
          <w:lang w:bidi="fa-IR"/>
        </w:rPr>
        <w:t xml:space="preserve">. </w:t>
      </w:r>
      <w:bookmarkStart w:id="341" w:name="pg9634_125473"/>
    </w:p>
    <w:p>
      <w:pPr>
        <w:pStyle w:val="BookText"/>
        <w:rPr/>
      </w:pPr>
      <w:bookmarkEnd w:id="341"/>
      <w:r>
        <w:rPr>
          <w:rFonts w:ascii="IRNazanin" w:hAnsi="IRNazanin" w:eastAsia="IRNazanin"/>
          <w:color w:val="111111"/>
          <w:sz w:val="28"/>
          <w:sz w:val="28"/>
          <w:szCs w:val="28"/>
          <w:rtl w:val="true"/>
          <w:lang w:bidi="fa-IR"/>
        </w:rPr>
        <w:t>سبک سادگی کلام مولانا در این کتاب شبیه به مثنوی معنوی می باشد و شیرینی کلام او را می توان در این اثر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حکایت های فیه ما فیه، بر حول محور عرفان و دین می باشد و در بخش هایی از این کتاب آیات قرآن با تفاسیری ساده بیان شده است</w:t>
      </w:r>
      <w:r>
        <w:rPr>
          <w:rFonts w:eastAsia="IRNazanin" w:cs="IRNazanin"/>
          <w:color w:val="111111"/>
          <w:sz w:val="28"/>
          <w:szCs w:val="28"/>
          <w:rtl w:val="true"/>
          <w:lang w:bidi="fa-IR"/>
        </w:rPr>
        <w:t>.</w:t>
      </w:r>
    </w:p>
    <w:p>
      <w:pPr>
        <w:pStyle w:val="Heading5"/>
        <w:numPr>
          <w:ilvl w:val="4"/>
          <w:numId w:val="1"/>
        </w:numPr>
        <w:rPr/>
      </w:pPr>
      <w:bookmarkStart w:id="342" w:name="__RefHeading___Toc7607296_2870459653"/>
      <w:bookmarkStart w:id="343" w:name="_Toc132"/>
      <w:bookmarkEnd w:id="342"/>
      <w:r>
        <w:rPr/>
        <w:t>5</w:t>
      </w:r>
      <w:r>
        <w:rPr>
          <w:rtl w:val="true"/>
        </w:rPr>
        <w:t xml:space="preserve"> .</w:t>
      </w:r>
      <w:r>
        <w:rPr>
          <w:rtl w:val="true"/>
        </w:rPr>
        <w:t>مکاتیب</w:t>
      </w:r>
      <w:bookmarkEnd w:id="343"/>
    </w:p>
    <w:p>
      <w:pPr>
        <w:pStyle w:val="BookText"/>
        <w:rPr/>
      </w:pPr>
      <w:r>
        <w:rPr>
          <w:rFonts w:ascii="IRNazanin" w:hAnsi="IRNazanin" w:eastAsia="IRNazanin"/>
          <w:color w:val="111111"/>
          <w:sz w:val="28"/>
          <w:sz w:val="28"/>
          <w:szCs w:val="28"/>
          <w:rtl w:val="true"/>
          <w:lang w:bidi="fa-IR"/>
        </w:rPr>
        <w:t>که شامل مجموعۀ نامه های صد و پنجاه گانۀ مولاناست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مکتوبات مولانا، مجموعه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مولانا به آدم های مختلف در زمان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گفتاری نامه های مکتوبات با دیگر آثار او متفاوت می باشد و در میان آن ها نامه هایی با مضامین ساده برای حکام و پادشاهان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نامه های این کتاب برای نزدیکان و مریدان مولانا نوشته شده که حال و هوای نثر و نظم مولانا در آن ها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مکتوبات با آثار فیه ما فیه و مجالس سبعه این است که بر خلاف دو اثر نام برده شده، که توسط مریدان و فرزند مولانا نوشته شده اند این اثر به دست خود مولانا به نگارش درآمده و سبک نگارش آن مناسب برای مکاتبه با دولت مردان، شاگردان، مریدان و بزرگان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ها به زبان فارسی تصنیف شده اند و مخاطب آنها شاگردان، اعضای خانواده، دولت مردان و افراد صاحب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مولانا نشان از اداره جامعه ای از شاگردان که در اطراف وی گرد آمده بودند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سبک فارسی دو اثر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مکتوبات را به صورت آگاهانه ای پیچیده و مطابق با سبک مکاتبه با نجیبان ، دولت مردان و پادشاهان نگاشته است</w:t>
      </w:r>
      <w:r>
        <w:rPr>
          <w:rFonts w:eastAsia="IRNazanin" w:cs="IRNazanin"/>
          <w:color w:val="111111"/>
          <w:sz w:val="28"/>
          <w:szCs w:val="28"/>
          <w:rtl w:val="true"/>
          <w:lang w:bidi="fa-IR"/>
        </w:rPr>
        <w:t xml:space="preserve">. </w:t>
      </w:r>
      <w:bookmarkStart w:id="344" w:name="pg9634_125474"/>
    </w:p>
    <w:p>
      <w:pPr>
        <w:pStyle w:val="Heading5"/>
        <w:numPr>
          <w:ilvl w:val="4"/>
          <w:numId w:val="1"/>
        </w:numPr>
        <w:rPr/>
      </w:pPr>
      <w:bookmarkStart w:id="345" w:name="__RefHeading___Toc7607298_2870459653"/>
      <w:bookmarkStart w:id="346" w:name="_Toc133"/>
      <w:bookmarkEnd w:id="344"/>
      <w:bookmarkEnd w:id="345"/>
      <w:r>
        <w:rPr/>
        <w:t>6</w:t>
      </w:r>
      <w:r>
        <w:rPr>
          <w:rtl w:val="true"/>
        </w:rPr>
        <w:t>.</w:t>
      </w:r>
      <w:r>
        <w:rPr>
          <w:rtl w:val="true"/>
        </w:rPr>
        <w:t>مجالس سبعه</w:t>
      </w:r>
      <w:bookmarkEnd w:id="346"/>
    </w:p>
    <w:p>
      <w:pPr>
        <w:pStyle w:val="BookText"/>
        <w:rPr/>
      </w:pPr>
      <w:r>
        <w:rPr>
          <w:rFonts w:ascii="IRNazanin" w:hAnsi="IRNazanin" w:eastAsia="IRNazanin"/>
          <w:color w:val="111111"/>
          <w:sz w:val="28"/>
          <w:sz w:val="28"/>
          <w:szCs w:val="28"/>
          <w:rtl w:val="true"/>
          <w:lang w:bidi="fa-IR"/>
        </w:rPr>
        <w:t>سخنانی است که مولانا بر منبر وعظ و درس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سبعه از نطق ها و سخنرانی های مولانا برای مریدان و شاگردانش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از سخنان مولانا قبل از دیدار با شمس تبریزی می باشد و بعد از آن وی تنها یک بار و به اصرار صلاح الدین زرکوب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اشتیاق مثنوی معنوی و دیوان شمس در این کتاب نشانه ای نیست و این خود نشان دهنده تأثیر عمیق شمس بر مولانا بلخی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اصلی مجالس سبعه تفسیر و شرح آیات قرآنی با زبان ساده و شعر گونه است و اشعاری از سنائی، عطار و شاعران برجسته دیگر در این اثر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جالب این کتاب قسمت های عربی آن است که نشان دهندۀ تسلط کامل مولانا جلال الدین بلخی به زبان عربی و علوم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مجالس سبعه به شیوه خطیبان عمل کرده، در آغاز کلام، آیه ای از قرآن را آورده و سپس ضمن شرح و تفسیر آن آیه، حدیثی از محمد را بیان کرده و آن را با شعر و قصه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چشم گیری که بین اسلوب مثنوی با شیوه بیان مجالس سبعه هست، نشانهٔ بارزی از وجود عناصر بلاغت منبری در مثنوی مولاناست</w:t>
      </w:r>
      <w:r>
        <w:rPr>
          <w:rFonts w:eastAsia="IRNazanin" w:cs="IRNazanin"/>
          <w:color w:val="111111"/>
          <w:sz w:val="28"/>
          <w:szCs w:val="28"/>
          <w:rtl w:val="true"/>
          <w:lang w:bidi="fa-IR"/>
        </w:rPr>
        <w:t>.</w:t>
      </w:r>
    </w:p>
    <w:p>
      <w:pPr>
        <w:pStyle w:val="Heading3"/>
        <w:numPr>
          <w:ilvl w:val="2"/>
          <w:numId w:val="1"/>
        </w:numPr>
        <w:rPr/>
      </w:pPr>
      <w:bookmarkStart w:id="347" w:name="__RefHeading___Toc7607300_2870459653"/>
      <w:bookmarkStart w:id="348" w:name="_Toc134"/>
      <w:bookmarkEnd w:id="347"/>
      <w:r>
        <w:rPr/>
        <w:t>4</w:t>
      </w:r>
      <w:r>
        <w:rPr>
          <w:rtl w:val="true"/>
        </w:rPr>
        <w:t xml:space="preserve">. </w:t>
      </w:r>
      <w:r>
        <w:rPr>
          <w:rtl w:val="true"/>
        </w:rPr>
        <w:t>سعدی</w:t>
      </w:r>
      <w:bookmarkEnd w:id="348"/>
    </w:p>
    <w:p>
      <w:pPr>
        <w:pStyle w:val="Heading4"/>
        <w:numPr>
          <w:ilvl w:val="3"/>
          <w:numId w:val="1"/>
        </w:numPr>
        <w:rPr/>
      </w:pPr>
      <w:bookmarkStart w:id="349" w:name="__RefHeading___Toc7607302_2870459653"/>
      <w:bookmarkStart w:id="350" w:name="_Toc135"/>
      <w:bookmarkEnd w:id="349"/>
      <w:r>
        <w:rPr>
          <w:rtl w:val="true"/>
        </w:rPr>
        <w:t>اشاره</w:t>
      </w:r>
      <w:bookmarkEnd w:id="3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مشرف الدین مصلح بن عبدالله شیرازی </w:t>
      </w:r>
      <w:r>
        <w:rPr>
          <w:rFonts w:eastAsia="IRNazanin" w:cs="IRNazanin"/>
          <w:color w:val="111111"/>
          <w:sz w:val="28"/>
          <w:szCs w:val="28"/>
          <w:rtl w:val="true"/>
          <w:lang w:bidi="fa-IR"/>
        </w:rPr>
        <w:t>(</w:t>
      </w:r>
      <w:r>
        <w:rPr>
          <w:rFonts w:eastAsia="IRNazanin" w:cs="IRNazanin"/>
          <w:color w:val="111111"/>
          <w:sz w:val="28"/>
          <w:szCs w:val="28"/>
          <w:lang w:bidi="fa-IR"/>
        </w:rPr>
        <w:t>606690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نویسندۀ بزرگ قرن هفتم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نام اتابک مظفرالدین سعد پسر ابوبکر پسر سعد پسر زنگی</w:t>
      </w:r>
      <w:r>
        <w:rPr>
          <w:rStyle w:val="FootnoteAnchor"/>
          <w:rtl w:val="true"/>
        </w:rPr>
        <w:footnoteReference w:id="61"/>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بین سالهای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سعدی در شیراز در میان خاندانی که از عالمان دین و از بزرگان شیراز بودند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سعدی ملازم اتابک سعد بن زنگی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کودکی یتیم شد و ظاهرا در حجر تربیت نیای مادری خود قرار گرفت و مقدمات علوم ادبی و شرعی را در همان شیراز آموخت و سپس برای تحصیلات بیشتر عازم سفرهای مختلفی شد و به بغداد که آن زمان کانون علم و ادب در جهان اسلام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تا مدتی در بغداد به سر برد و در مدرسۀ نظامیۀ آن شهر به ادامۀ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از محضر بزرگترین مدرسان و مشایخ عهد کسب فیض کرد ؛ از جمله خدمت جمال الدین ابوالفرج عبدالرحمن بن الجوزی و شیخ شهاب الدین سهروردی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نظرها و عقاید شهاب الدین شهروردی را در بعضی از سخنان سعدی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بعد از طی این مراحل سفرهای طولانی خود را در حجاز و شام و لبنان و روم آغاز کرد، اما معلوم نیست سفرهای او در بلاد مشرق از قبیل کاشغر و هند و شکستن بت سومنات که خود او بدان اشاره می کند، در همین دوران اتفاق افتاده باشد و حتی نمی توان گفت که واقعا اشاراتی که دربارۀ اینگونه سفرهای اخیر دارد، واقعی است و یا از باب تلفیق حکایت و قصص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سفری که سعدی در حدود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آغاز کرده بود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بازگشت به شیراز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شیراز سعدی در شمار سعد بن ابی بکر بن سعد بن زنگی درآمد ولی نه به عنوان یک شاعر درباری، بلکه به عنوان یک شاعر آزاده دعوت به آزادگی و ارشاد و خدمت به خلق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سعدی شیرازی در زمانه ای زندگی می کرد که اغلب شاعران و سخنوران به استفاده از انواع آرایه های ادبی و پیچیدگی های زبانی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دورۀ زمانی، سعدی شیرازی سادگی را برای زبان اشعارش انتخاب کرد، سادگی ای که می توانیم نمونه های آن را در اشعار رودکی و ابوالقاسم فردوسی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سادگی در عین پیچیدگی یکی از نقاط تمایز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از تخیلی پیچیده بهره می برد و این پیچیدگی را با ساده ترین زبان </w:t>
      </w:r>
    </w:p>
    <w:p>
      <w:pPr>
        <w:pStyle w:val="BookText"/>
        <w:rPr/>
      </w:pPr>
      <w:r>
        <w:rPr>
          <w:rFonts w:ascii="IRNazanin" w:hAnsi="IRNazanin" w:eastAsia="IRNazanin"/>
          <w:color w:val="111111"/>
          <w:sz w:val="28"/>
          <w:sz w:val="28"/>
          <w:szCs w:val="28"/>
          <w:rtl w:val="true"/>
          <w:lang w:bidi="fa-IR"/>
        </w:rPr>
        <w:t>در اختیار مخاطب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نگاه اول ممکن است نگارش آثاری مانند آثار او ساده به نظر برسد اما در عمل تقلید از او یا پدید آوردن اثری مشابه تقریباً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نکاتی که آثار سعدی شیرازی را منحصر به فرد می کند توجه او به روح زمانه و شناخت او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شاید در پی سال های طولانی سفرهایش به آن دست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آثار او طنزی را می یابیم که به دل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سعدی به خوبی می دانسته برای گفت و گوی بی واسطه با مخاطب و رساندن مفاهیم عمیق به ذهن او، گاهی طنز پردازی و شوخ طبعی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اشاره کرد که طنز اشعار سعدی شیرازی اغلب طنزی اجتماعی است که در پوستۀ شیرین و طنز گونۀ خود به درسی بزرگ و مفهومی عمیق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در آثار سعدی شیرازی به چشم می خورد ایجاز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یعنی خلاصه گویی و اینکه شاعر بتواند معانی بسیار را در لفظ کم بیان کند و سعدی شیرازی در این مورد هم استادی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ایجاز را می توانیم در گلستان و بوستان سعدی در حد اعلا ببینیم، همان طور که در حکایات مختلف، سعدی به جای بیان مقدماتی طولانی، مستقیماً به سراغ اصل مطلب می رود و منظور خود را به صورت مستقیم و بدون آلایش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شاعران بزرگ قرن چهارم و آغاز قرن پنجم به تدریج تعقید و ابهام، تکرار معانی و بدتر از همه الفاظ مغلق و دشوار، شعر پارسی را در تارهای خود فرو پیچید و از لطف و زیبایی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کسی بود که زبان پارسی را از قید تصنعات عجیب و تکلفاتی که در نیمۀ دوم قرن ششم و حتی در قرن هفتم گریبانگیر سخن پارسی شده بود را رهایی بخشید آن را به سادگی و صراحت زبان قدمای پیشین بازگرداند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لغات عربی که سعدی به کار برده، از نوع لغاتی هستند که در زبان پارسی رواج یافته و مستعمل و مفهوم بوده اند</w:t>
      </w:r>
      <w:r>
        <w:rPr>
          <w:rFonts w:eastAsia="IRNazanin" w:cs="IRNazanin"/>
          <w:color w:val="111111"/>
          <w:sz w:val="28"/>
          <w:szCs w:val="28"/>
          <w:rtl w:val="true"/>
          <w:lang w:bidi="fa-IR"/>
        </w:rPr>
        <w:t xml:space="preserve">. </w:t>
      </w:r>
      <w:bookmarkStart w:id="351" w:name="pg9634_125477"/>
    </w:p>
    <w:p>
      <w:pPr>
        <w:pStyle w:val="BookText"/>
        <w:rPr/>
      </w:pPr>
      <w:bookmarkEnd w:id="351"/>
      <w:r>
        <w:rPr>
          <w:rFonts w:ascii="IRNazanin" w:hAnsi="IRNazanin" w:eastAsia="IRNazanin"/>
          <w:color w:val="111111"/>
          <w:sz w:val="28"/>
          <w:sz w:val="28"/>
          <w:szCs w:val="28"/>
          <w:rtl w:val="true"/>
          <w:lang w:bidi="fa-IR"/>
        </w:rPr>
        <w:t>سعدی در مدح و غزل، هر دو، راهی نو و تازه پیش گرفت ؛ زبان سادۀ سعدی با مضمون نو در قصیده سرایی تحولی بی نظیر ایجاد کرد او به جای مدح، اندرز و موعظه می کند و گاه مضامین عرفانی را دست مایۀ کارهایش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غزلیات عاشقانۀ پارسی نیز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خود از صناعات ادبی به حد اعتدال استفاده کرده، و همه مقام مخاطب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ساختار نحوی غزلیات سعدی نوعی بار عاطفی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موجود در غزلیات او بسیار متنوع است؛ گاهی از وصال می گوید، گاهی از فراق، گاهی از غم می گوید و گاهی از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سعدی نه تنها در ادبیات تعلیمی کار بزرگی انجام داد در سرودن غزل های عاشقانه نیز سرآمد شاعران و نویسندگان پارسی زبان است، سعدی در بیشتر قالب های ادبی طبع آزمایی کرده است و آثار بی نظیری را خلق و از خود برجای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 دانیم مشهورترین آثار سعدی دو کتاب وی به اسم بوستان و گلستان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آثار سعدی اعم از شعر و نثر در مجموعه ای با عنوان کتاب کلیات سعدی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آثاری که در این کتاب آمده، بوستان و گلستان دو کتاب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گلستان را به نظم و نثر مسجع و بوستان را به نظم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غزلیات و هزلیات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مستقل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 سعدی که در کتاب کلیات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مراثی، ملمعات و مثلثات، ترجیعات، صاحبیه، رباعیات و مفردات</w:t>
      </w:r>
      <w:r>
        <w:rPr>
          <w:rFonts w:eastAsia="IRNazanin" w:cs="IRNazanin"/>
          <w:color w:val="111111"/>
          <w:sz w:val="28"/>
          <w:szCs w:val="28"/>
          <w:rtl w:val="true"/>
          <w:lang w:bidi="fa-IR"/>
        </w:rPr>
        <w:t>.</w:t>
      </w:r>
    </w:p>
    <w:p>
      <w:pPr>
        <w:pStyle w:val="Heading4"/>
        <w:numPr>
          <w:ilvl w:val="3"/>
          <w:numId w:val="1"/>
        </w:numPr>
        <w:rPr/>
      </w:pPr>
      <w:bookmarkStart w:id="352" w:name="__RefHeading___Toc7607304_2870459653"/>
      <w:bookmarkStart w:id="353" w:name="_Toc136"/>
      <w:bookmarkEnd w:id="352"/>
      <w:r>
        <w:rPr>
          <w:rtl w:val="true"/>
        </w:rPr>
        <w:t>نمونه ای از غزلیات سعدی</w:t>
      </w:r>
      <w:bookmarkEnd w:id="353"/>
    </w:p>
    <w:p>
      <w:pPr>
        <w:pStyle w:val="BookText"/>
        <w:rPr/>
      </w:pPr>
      <w:r>
        <w:rPr>
          <w:rFonts w:ascii="IRNazanin" w:hAnsi="IRNazanin" w:eastAsia="IRNazanin"/>
          <w:color w:val="111111"/>
          <w:sz w:val="28"/>
          <w:sz w:val="28"/>
          <w:szCs w:val="28"/>
          <w:rtl w:val="true"/>
          <w:lang w:bidi="fa-IR"/>
        </w:rPr>
        <w:t xml:space="preserve">از در درآمدی و من از خود به در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کز این جهان به جهان دگر شدم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گوشم به راه تا که خبر می دهد 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خبر بیامد و من بی خبر شدم </w:t>
      </w:r>
      <w:bookmarkStart w:id="354" w:name="pg9634_125478"/>
    </w:p>
    <w:p>
      <w:pPr>
        <w:pStyle w:val="BookText"/>
        <w:rPr/>
      </w:pPr>
      <w:bookmarkEnd w:id="354"/>
      <w:r>
        <w:rPr>
          <w:rFonts w:ascii="IRNazanin" w:hAnsi="IRNazanin" w:eastAsia="IRNazanin"/>
          <w:color w:val="111111"/>
          <w:sz w:val="28"/>
          <w:sz w:val="28"/>
          <w:szCs w:val="28"/>
          <w:rtl w:val="true"/>
          <w:lang w:bidi="fa-IR"/>
        </w:rPr>
        <w:t xml:space="preserve">چون شبنم اوفتاده بدم پیش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 به جان رسید و به عیوق بر شدم</w:t>
      </w:r>
    </w:p>
    <w:p>
      <w:pPr>
        <w:pStyle w:val="BookText"/>
        <w:rPr/>
      </w:pPr>
      <w:r>
        <w:rPr>
          <w:rFonts w:ascii="IRNazanin" w:hAnsi="IRNazanin" w:eastAsia="IRNazanin"/>
          <w:color w:val="111111"/>
          <w:sz w:val="28"/>
          <w:sz w:val="28"/>
          <w:szCs w:val="28"/>
          <w:rtl w:val="true"/>
          <w:lang w:bidi="fa-IR"/>
        </w:rPr>
        <w:t xml:space="preserve">گفتم ببینمش مگرم درد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شود بدیدم و مشتاق تر شدم</w:t>
      </w:r>
    </w:p>
    <w:p>
      <w:pPr>
        <w:pStyle w:val="BookText"/>
        <w:rPr/>
      </w:pPr>
      <w:r>
        <w:rPr>
          <w:rFonts w:ascii="IRNazanin" w:hAnsi="IRNazanin" w:eastAsia="IRNazanin"/>
          <w:color w:val="111111"/>
          <w:sz w:val="28"/>
          <w:sz w:val="28"/>
          <w:szCs w:val="28"/>
          <w:rtl w:val="true"/>
          <w:lang w:bidi="fa-IR"/>
        </w:rPr>
        <w:t xml:space="preserve">دستم نداد قوت رفتن به پیش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به پای رفتم و چندی به سر شدم</w:t>
      </w:r>
    </w:p>
    <w:p>
      <w:pPr>
        <w:pStyle w:val="BookText"/>
        <w:rPr/>
      </w:pPr>
      <w:r>
        <w:rPr>
          <w:rFonts w:ascii="IRNazanin" w:hAnsi="IRNazanin" w:eastAsia="IRNazanin"/>
          <w:color w:val="111111"/>
          <w:sz w:val="28"/>
          <w:sz w:val="28"/>
          <w:szCs w:val="28"/>
          <w:rtl w:val="true"/>
          <w:lang w:bidi="fa-IR"/>
        </w:rPr>
        <w:t xml:space="preserve">تا رفتنش ببینم و گفتنش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تا به سر همه سمع و بصر شدم</w:t>
      </w:r>
    </w:p>
    <w:p>
      <w:pPr>
        <w:pStyle w:val="BookText"/>
        <w:rPr/>
      </w:pPr>
      <w:r>
        <w:rPr>
          <w:rFonts w:ascii="IRNazanin" w:hAnsi="IRNazanin" w:eastAsia="IRNazanin"/>
          <w:color w:val="111111"/>
          <w:sz w:val="28"/>
          <w:sz w:val="28"/>
          <w:szCs w:val="28"/>
          <w:rtl w:val="true"/>
          <w:lang w:bidi="fa-IR"/>
        </w:rPr>
        <w:t xml:space="preserve">من چشم از او چگونه توانم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کاول نظر به دیدن او دیده ور شدم</w:t>
      </w:r>
    </w:p>
    <w:p>
      <w:pPr>
        <w:pStyle w:val="BookText"/>
        <w:rPr/>
      </w:pPr>
      <w:r>
        <w:rPr>
          <w:rFonts w:ascii="IRNazanin" w:hAnsi="IRNazanin" w:eastAsia="IRNazanin"/>
          <w:color w:val="111111"/>
          <w:sz w:val="28"/>
          <w:sz w:val="28"/>
          <w:szCs w:val="28"/>
          <w:rtl w:val="true"/>
          <w:lang w:bidi="fa-IR"/>
        </w:rPr>
        <w:t xml:space="preserve">بیزارم از وفای تو یک روز و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اگر نشستم و خرسند اگر شدم</w:t>
      </w:r>
    </w:p>
    <w:p>
      <w:pPr>
        <w:pStyle w:val="BookText"/>
        <w:rPr/>
      </w:pPr>
      <w:r>
        <w:rPr>
          <w:rFonts w:ascii="IRNazanin" w:hAnsi="IRNazanin" w:eastAsia="IRNazanin"/>
          <w:color w:val="111111"/>
          <w:sz w:val="28"/>
          <w:sz w:val="28"/>
          <w:szCs w:val="28"/>
          <w:rtl w:val="true"/>
          <w:lang w:bidi="fa-IR"/>
        </w:rPr>
        <w:t xml:space="preserve">او را خود التفات نبودش به صید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اسیر کمند نظر شدم</w:t>
      </w:r>
    </w:p>
    <w:p>
      <w:pPr>
        <w:pStyle w:val="BookText"/>
        <w:rPr/>
      </w:pPr>
      <w:r>
        <w:rPr>
          <w:rFonts w:ascii="IRNazanin" w:hAnsi="IRNazanin" w:eastAsia="IRNazanin"/>
          <w:color w:val="111111"/>
          <w:sz w:val="28"/>
          <w:sz w:val="28"/>
          <w:szCs w:val="28"/>
          <w:rtl w:val="true"/>
          <w:lang w:bidi="fa-IR"/>
        </w:rPr>
        <w:t xml:space="preserve">گویند روی سرخ تو سعدی چه زرد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عشق بر مسم افتاد و زر شدم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غزل بالا در می یابیم که سعدی با تلفیق عشق و عرفان سبکی پدید آورده است که این سبک خیال و عرفان مختصات بارز آن است </w:t>
      </w:r>
      <w:r>
        <w:rPr>
          <w:rFonts w:eastAsia="IRNazanin" w:cs="IRNazanin"/>
          <w:color w:val="111111"/>
          <w:sz w:val="28"/>
          <w:szCs w:val="28"/>
          <w:rtl w:val="true"/>
          <w:lang w:bidi="fa-IR"/>
        </w:rPr>
        <w:t>.</w:t>
      </w:r>
    </w:p>
    <w:p>
      <w:pPr>
        <w:pStyle w:val="Heading3"/>
        <w:numPr>
          <w:ilvl w:val="2"/>
          <w:numId w:val="1"/>
        </w:numPr>
        <w:rPr/>
      </w:pPr>
      <w:bookmarkStart w:id="355" w:name="__RefHeading___Toc7607306_2870459653"/>
      <w:bookmarkStart w:id="356" w:name="_Toc137"/>
      <w:bookmarkEnd w:id="355"/>
      <w:r>
        <w:rPr/>
        <w:t>5</w:t>
      </w:r>
      <w:r>
        <w:rPr>
          <w:rtl w:val="true"/>
        </w:rPr>
        <w:t xml:space="preserve">. </w:t>
      </w:r>
      <w:r>
        <w:rPr>
          <w:rtl w:val="true"/>
        </w:rPr>
        <w:t>فخرالدین عراقی</w:t>
      </w:r>
      <w:bookmarkEnd w:id="3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عراقی </w:t>
      </w:r>
      <w:r>
        <w:rPr>
          <w:rFonts w:eastAsia="IRNazanin" w:cs="IRNazanin"/>
          <w:color w:val="111111"/>
          <w:sz w:val="28"/>
          <w:szCs w:val="28"/>
          <w:rtl w:val="true"/>
          <w:lang w:bidi="fa-IR"/>
        </w:rPr>
        <w:t>(</w:t>
      </w:r>
      <w:r>
        <w:rPr>
          <w:rFonts w:eastAsia="IRNazanin" w:cs="IRNazanin"/>
          <w:color w:val="111111"/>
          <w:sz w:val="28"/>
          <w:szCs w:val="28"/>
          <w:lang w:bidi="fa-IR"/>
        </w:rPr>
        <w:t>610688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و عارفان و نویسندگان صوفی ادب فارسی در سدهٔ هفتم هجری، مؤلف لَمَعات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علوم و فنون و کسب دانش، برای ادامه تحصیل به 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جمعی از دراویش رهسپار هندوستان شد و به خدمت شیخ بهاءالدین زکریا درآمد و بعد از مدتی با دختر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عربستان و سپس به قونیه رفت و به خدمت </w:t>
      </w:r>
    </w:p>
    <w:p>
      <w:pPr>
        <w:pStyle w:val="BookText"/>
        <w:rPr/>
      </w:pPr>
      <w:r>
        <w:rPr>
          <w:rFonts w:ascii="IRNazanin" w:hAnsi="IRNazanin" w:eastAsia="IRNazanin"/>
          <w:color w:val="111111"/>
          <w:sz w:val="28"/>
          <w:sz w:val="28"/>
          <w:szCs w:val="28"/>
          <w:rtl w:val="true"/>
          <w:lang w:bidi="fa-IR"/>
        </w:rPr>
        <w:t>مولانا رسید و مصاحب و معاشر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می توان علاوه بر دیوان اشعار به مثنوی عشاق نامه و کتاب لمعات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فخرالدین عراقی بر پنج محور اصلی تمرکز دارد به همین خاطر در بیشتر آثار او این موضوع به راحتی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عبارت اند از عرفان، اخلاق، درخواست، آرزو و حسرت که خود را با مدح و انتقاد و شور و خودشناسی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محورها خودشان به انشعابات فرعی دیگری ختم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شاخه اصلی عرفان به عشقی حقیقی ختم می شود که در بیشتر اشعار او این موضوع به راحتی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آثار او پر است از معانی عاطفی و احساسی که این موضوع برخلاف دیگر شعرای تاریخی ایران که از آرایه های ادبی زیادی استفاده می کردند؛ فهم اشعار را برای خواننده بسیار ساده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استفاده از آرایه ها در اشعار او بسیار کم است ولی هر جا که از آن ها استفاده کرده لازم بوده به همین خاطر زیاد آن ها به چشم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کمی در اشعار او جست و جو کنیم، خواهیم دید که بیشتر اشعار او برگرفته از قرآن و احادیثی است که از بزرگان نقل شده است با این وجود برخی از اشعار برگرفته از تفاسیر خود اوست که با خواندن کتاب های عرفانی دیگر آن ها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همچنین در آثار او از مدح پیامبر گرفته تا خودشکنی نفس را مشاهده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فردی که اشعار او را می خواند به فکر فرو می رود و با روح و روان خود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مبانی اندیشه او را می توان درون مایه عرفانی دانست و او را فردی درویش مسلک و عارف قلمداد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اشعار فخرالدین عراقی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دو دیده خون فشانم، ز غمت شب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که هست اینها گل خیر آشنایی </w:t>
      </w:r>
      <w:bookmarkStart w:id="357" w:name="pg9634_125480"/>
    </w:p>
    <w:p>
      <w:pPr>
        <w:pStyle w:val="BookText"/>
        <w:rPr/>
      </w:pPr>
      <w:bookmarkEnd w:id="357"/>
      <w:r>
        <w:rPr>
          <w:rFonts w:ascii="IRNazanin" w:hAnsi="IRNazanin" w:eastAsia="IRNazanin"/>
          <w:color w:val="111111"/>
          <w:sz w:val="28"/>
          <w:sz w:val="28"/>
          <w:szCs w:val="28"/>
          <w:rtl w:val="true"/>
          <w:lang w:bidi="fa-IR"/>
        </w:rPr>
        <w:t xml:space="preserve">همه شب نهاده ام سر، چو سگان ، بر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رقیب در نیاید به بهانهٔ گدایی</w:t>
      </w:r>
    </w:p>
    <w:p>
      <w:pPr>
        <w:pStyle w:val="BookText"/>
        <w:rPr/>
      </w:pPr>
      <w:r>
        <w:rPr>
          <w:rFonts w:ascii="IRNazanin" w:hAnsi="IRNazanin" w:eastAsia="IRNazanin"/>
          <w:color w:val="111111"/>
          <w:sz w:val="28"/>
          <w:sz w:val="28"/>
          <w:szCs w:val="28"/>
          <w:rtl w:val="true"/>
          <w:lang w:bidi="fa-IR"/>
        </w:rPr>
        <w:t xml:space="preserve">مژه ها و چشم یارم به نظر چنان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سنبلستان چَرَد آهوی ختایی</w:t>
      </w:r>
    </w:p>
    <w:p>
      <w:pPr>
        <w:pStyle w:val="BookText"/>
        <w:rPr/>
      </w:pPr>
      <w:r>
        <w:rPr>
          <w:rFonts w:ascii="IRNazanin" w:hAnsi="IRNazanin" w:eastAsia="IRNazanin"/>
          <w:color w:val="111111"/>
          <w:sz w:val="28"/>
          <w:sz w:val="28"/>
          <w:szCs w:val="28"/>
          <w:rtl w:val="true"/>
          <w:lang w:bidi="fa-IR"/>
        </w:rPr>
        <w:t xml:space="preserve">در گلستان چشمم ز چه رو همیشه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شاید تو به چشم من درآیی</w:t>
      </w:r>
    </w:p>
    <w:p>
      <w:pPr>
        <w:pStyle w:val="BookText"/>
        <w:rPr/>
      </w:pPr>
      <w:r>
        <w:rPr>
          <w:rFonts w:ascii="IRNazanin" w:hAnsi="IRNazanin" w:eastAsia="IRNazanin"/>
          <w:color w:val="111111"/>
          <w:sz w:val="28"/>
          <w:sz w:val="28"/>
          <w:szCs w:val="28"/>
          <w:rtl w:val="true"/>
          <w:lang w:bidi="fa-IR"/>
        </w:rPr>
        <w:t xml:space="preserve">سر برگ گل ندارم ، به چه رو روم به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ام ز گلها همه بوی بی وفایی</w:t>
      </w:r>
    </w:p>
    <w:p>
      <w:pPr>
        <w:pStyle w:val="BookText"/>
        <w:rPr/>
      </w:pPr>
      <w:r>
        <w:rPr>
          <w:rFonts w:ascii="IRNazanin" w:hAnsi="IRNazanin" w:eastAsia="IRNazanin"/>
          <w:color w:val="111111"/>
          <w:sz w:val="28"/>
          <w:sz w:val="28"/>
          <w:szCs w:val="28"/>
          <w:rtl w:val="true"/>
          <w:lang w:bidi="fa-IR"/>
        </w:rPr>
        <w:t xml:space="preserve">به کدام مذهب است این؟ به کدام ملت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کشند عاشقی را ، که تو عاشقم چرایی؟</w:t>
      </w:r>
    </w:p>
    <w:p>
      <w:pPr>
        <w:pStyle w:val="BookText"/>
        <w:rPr/>
      </w:pPr>
      <w:r>
        <w:rPr>
          <w:rFonts w:ascii="IRNazanin" w:hAnsi="IRNazanin" w:eastAsia="IRNazanin"/>
          <w:color w:val="111111"/>
          <w:sz w:val="28"/>
          <w:sz w:val="28"/>
          <w:szCs w:val="28"/>
          <w:rtl w:val="true"/>
          <w:lang w:bidi="fa-IR"/>
        </w:rPr>
        <w:t xml:space="preserve">به طواف کعبه رفتم به حرم رهم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برون در چه کردی ؟ که درون خانه آیی؟</w:t>
      </w:r>
    </w:p>
    <w:p>
      <w:pPr>
        <w:pStyle w:val="BookText"/>
        <w:rPr/>
      </w:pPr>
      <w:r>
        <w:rPr>
          <w:rFonts w:ascii="IRNazanin" w:hAnsi="IRNazanin" w:eastAsia="IRNazanin"/>
          <w:color w:val="111111"/>
          <w:sz w:val="28"/>
          <w:sz w:val="28"/>
          <w:szCs w:val="28"/>
          <w:rtl w:val="true"/>
          <w:lang w:bidi="fa-IR"/>
        </w:rPr>
        <w:t xml:space="preserve">به قمار خانه رفتم ، همه پاکباز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صومعه رسیدم ، همه زاهد ریایی</w:t>
      </w:r>
    </w:p>
    <w:p>
      <w:pPr>
        <w:pStyle w:val="BookText"/>
        <w:rPr/>
      </w:pPr>
      <w:r>
        <w:rPr>
          <w:rFonts w:ascii="IRNazanin" w:hAnsi="IRNazanin" w:eastAsia="IRNazanin"/>
          <w:color w:val="111111"/>
          <w:sz w:val="28"/>
          <w:sz w:val="28"/>
          <w:szCs w:val="28"/>
          <w:rtl w:val="true"/>
          <w:lang w:bidi="fa-IR"/>
        </w:rPr>
        <w:t xml:space="preserve">در دیر می زدم من ، که یکی ز در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 درآ، عراقی، که تو خاص از آن مایی</w:t>
      </w:r>
      <w:r>
        <w:rPr>
          <w:rStyle w:val="FootnoteAnchor"/>
          <w:rtl w:val="true"/>
        </w:rPr>
        <w:footnoteReference w:id="63"/>
      </w:r>
    </w:p>
    <w:p>
      <w:pPr>
        <w:pStyle w:val="Heading3"/>
        <w:numPr>
          <w:ilvl w:val="2"/>
          <w:numId w:val="1"/>
        </w:numPr>
        <w:rPr/>
      </w:pPr>
      <w:bookmarkStart w:id="358" w:name="__RefHeading___Toc7607308_2870459653"/>
      <w:bookmarkStart w:id="359" w:name="_Toc138"/>
      <w:bookmarkEnd w:id="358"/>
      <w:r>
        <w:rPr/>
        <w:t>6</w:t>
      </w:r>
      <w:r>
        <w:rPr>
          <w:rtl w:val="true"/>
        </w:rPr>
        <w:t xml:space="preserve">. </w:t>
      </w:r>
      <w:r>
        <w:rPr>
          <w:rtl w:val="true"/>
        </w:rPr>
        <w:t>امیر خسرو دهلوی</w:t>
      </w:r>
      <w:bookmarkEnd w:id="359"/>
    </w:p>
    <w:p>
      <w:pPr>
        <w:pStyle w:val="Heading4"/>
        <w:numPr>
          <w:ilvl w:val="3"/>
          <w:numId w:val="1"/>
        </w:numPr>
        <w:rPr/>
      </w:pPr>
      <w:bookmarkStart w:id="360" w:name="__RefHeading___Toc7607310_2870459653"/>
      <w:bookmarkStart w:id="361" w:name="_Toc139"/>
      <w:bookmarkEnd w:id="360"/>
      <w:r>
        <w:rPr>
          <w:rtl w:val="true"/>
        </w:rPr>
        <w:t>اشاره</w:t>
      </w:r>
      <w:bookmarkEnd w:id="3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651725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عارفان و شاعران نامدار پارسی گوی هندوستان، در نیمۀ دوم قرن هفتم و اوایل قرن هشتم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موسیقی دانان دربار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 شاعر مهم اوایل قرن هشتم است که سایر سخنوران پارسی گوی هند را تحت الشعاع قرار دادند و در ادوار بعد هم نفوذی دامنه دار در میان شعرای ایران و هند داشتند</w:t>
      </w:r>
      <w:r>
        <w:rPr>
          <w:rFonts w:eastAsia="IRNazanin" w:cs="IRNazanin"/>
          <w:color w:val="111111"/>
          <w:sz w:val="28"/>
          <w:szCs w:val="28"/>
          <w:rtl w:val="true"/>
          <w:lang w:bidi="fa-IR"/>
        </w:rPr>
        <w:t xml:space="preserve">. </w:t>
      </w:r>
      <w:bookmarkStart w:id="362" w:name="pg9634_125481"/>
    </w:p>
    <w:p>
      <w:pPr>
        <w:pStyle w:val="BookText"/>
        <w:rPr/>
      </w:pPr>
      <w:bookmarkEnd w:id="362"/>
      <w:r>
        <w:rPr>
          <w:rFonts w:ascii="IRNazanin" w:hAnsi="IRNazanin" w:eastAsia="IRNazanin"/>
          <w:color w:val="111111"/>
          <w:sz w:val="28"/>
          <w:sz w:val="28"/>
          <w:szCs w:val="28"/>
          <w:rtl w:val="true"/>
          <w:lang w:bidi="fa-IR"/>
        </w:rPr>
        <w:t xml:space="preserve">امیر خسرو به زبان های فارسی، عربی، ترکی و سانسکریت چیرگی داشت و به سعدی هند معروف بود و او در اوایل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خسرو به نظم و نثر آثار فراوانی دارد، در غزل از پيروان سعدی بود، در قصيده از شاعران قرن ششم، خاصه سنايی و خاقانی تقلید می كرد و در مثنوی تابع نظامی گنجوی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مهارتی که نظامی گنجوی در تنظیم و ترتیب منظومه های خود به کار برده، باعث شده که آثار او مورد تقلید شاعران بعد از او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وی تقلید کرد، امیر خسرو دهلوی بود و بعد از شاعران دیگری نیز از نظامی تقلید کرده اند؛ اما وی یکی از موفق ترين مقلدان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 به سبب آشنایی با زبان های فارسی، ترکی، عربی و هندی اطلاعات نسبتاً خوبی داشت و اشعار فراوانی در زمینه های مختلف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هندی و ایرانی را به خوبی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لحن و لطافتی خاص دارد و چون ترک نژاد و هندی زاد بود کلمات ترکی و هندی نیز در شعر او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امیر خسرو می توان به دیوان قصاید و غزلیات و خمسه ای که به تقلید نظامی سرود که شامل هشت بهشت در جواب هفت پیکر نظامی، آیینۀ سکندری در جواب اسکندر نامه نظامی، مجنون و لیلی در جواب لیلی و مجنون، شیرین و خسرو در جواب خسرو و شیرین و مطلع الانوار در جواب مخزن الاسرار نظامی اشاره کرد</w:t>
      </w:r>
      <w:r>
        <w:rPr>
          <w:rFonts w:eastAsia="IRNazanin" w:cs="IRNazanin"/>
          <w:color w:val="111111"/>
          <w:sz w:val="28"/>
          <w:szCs w:val="28"/>
          <w:rtl w:val="true"/>
          <w:lang w:bidi="fa-IR"/>
        </w:rPr>
        <w:t>.</w:t>
      </w:r>
    </w:p>
    <w:p>
      <w:pPr>
        <w:pStyle w:val="Heading4"/>
        <w:numPr>
          <w:ilvl w:val="3"/>
          <w:numId w:val="1"/>
        </w:numPr>
        <w:rPr/>
      </w:pPr>
      <w:bookmarkStart w:id="363" w:name="__RefHeading___Toc7607312_2870459653"/>
      <w:bookmarkStart w:id="364" w:name="_Toc140"/>
      <w:bookmarkEnd w:id="363"/>
      <w:r>
        <w:rPr>
          <w:rtl w:val="true"/>
        </w:rPr>
        <w:t>نمونه ای از غزلیات امیر خسرو دهلوی</w:t>
      </w:r>
      <w:bookmarkEnd w:id="364"/>
    </w:p>
    <w:p>
      <w:pPr>
        <w:pStyle w:val="BookText"/>
        <w:rPr/>
      </w:pPr>
      <w:r>
        <w:rPr>
          <w:rFonts w:ascii="IRNazanin" w:hAnsi="IRNazanin" w:eastAsia="IRNazanin"/>
          <w:color w:val="111111"/>
          <w:sz w:val="28"/>
          <w:sz w:val="28"/>
          <w:szCs w:val="28"/>
          <w:rtl w:val="true"/>
          <w:lang w:bidi="fa-IR"/>
        </w:rPr>
        <w:t xml:space="preserve">گنج عشق تو نهان شد در دل ویران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زان شعله دایم آتشی در جان ما</w:t>
      </w:r>
    </w:p>
    <w:p>
      <w:pPr>
        <w:pStyle w:val="BookText"/>
        <w:rPr/>
      </w:pPr>
      <w:r>
        <w:rPr>
          <w:rFonts w:ascii="IRNazanin" w:hAnsi="IRNazanin" w:eastAsia="IRNazanin"/>
          <w:color w:val="111111"/>
          <w:sz w:val="28"/>
          <w:sz w:val="28"/>
          <w:szCs w:val="28"/>
          <w:rtl w:val="true"/>
          <w:lang w:bidi="fa-IR"/>
        </w:rPr>
        <w:t xml:space="preserve">ای طبیب از ما گذر ، درمان درد ما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جانان ما از لطف خود درمان 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عهد خودی تو، ای صنم با این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شاهی ترا بر دلبران ، سلطان ما </w:t>
      </w:r>
      <w:bookmarkStart w:id="365" w:name="pg9634_125482"/>
    </w:p>
    <w:p>
      <w:pPr>
        <w:pStyle w:val="BookText"/>
        <w:rPr/>
      </w:pPr>
      <w:bookmarkEnd w:id="365"/>
      <w:r>
        <w:rPr>
          <w:rFonts w:ascii="IRNazanin" w:hAnsi="IRNazanin" w:eastAsia="IRNazanin"/>
          <w:color w:val="111111"/>
          <w:sz w:val="28"/>
          <w:sz w:val="28"/>
          <w:szCs w:val="28"/>
          <w:rtl w:val="true"/>
          <w:lang w:bidi="fa-IR"/>
        </w:rPr>
        <w:t xml:space="preserve">دی خرامان در چمن ناگه گذشتی لاله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آن صنوبر در همه بستان ما</w:t>
      </w:r>
    </w:p>
    <w:p>
      <w:pPr>
        <w:pStyle w:val="BookText"/>
        <w:rPr/>
      </w:pPr>
      <w:r>
        <w:rPr>
          <w:rFonts w:ascii="IRNazanin" w:hAnsi="IRNazanin" w:eastAsia="IRNazanin"/>
          <w:color w:val="111111"/>
          <w:sz w:val="28"/>
          <w:sz w:val="28"/>
          <w:szCs w:val="28"/>
          <w:rtl w:val="true"/>
          <w:lang w:bidi="fa-IR"/>
        </w:rPr>
        <w:t xml:space="preserve">از تب و تاب غم هجران چو ما را دل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نگفتی این گذر چونست در هجران ما</w:t>
      </w:r>
    </w:p>
    <w:p>
      <w:pPr>
        <w:pStyle w:val="BookText"/>
        <w:rPr/>
      </w:pPr>
      <w:r>
        <w:rPr>
          <w:rFonts w:ascii="IRNazanin" w:hAnsi="IRNazanin" w:eastAsia="IRNazanin"/>
          <w:color w:val="111111"/>
          <w:sz w:val="28"/>
          <w:sz w:val="28"/>
          <w:szCs w:val="28"/>
          <w:rtl w:val="true"/>
          <w:lang w:bidi="fa-IR"/>
        </w:rPr>
        <w:t xml:space="preserve">چشم ما می گوید از سوز غمت شب تا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رحمی نایدت بر دیده گریان ما</w:t>
      </w:r>
    </w:p>
    <w:p>
      <w:pPr>
        <w:pStyle w:val="BookText"/>
        <w:rPr/>
      </w:pPr>
      <w:r>
        <w:rPr>
          <w:rFonts w:ascii="IRNazanin" w:hAnsi="IRNazanin" w:eastAsia="IRNazanin"/>
          <w:color w:val="111111"/>
          <w:sz w:val="28"/>
          <w:sz w:val="28"/>
          <w:szCs w:val="28"/>
          <w:rtl w:val="true"/>
          <w:lang w:bidi="fa-IR"/>
        </w:rPr>
        <w:t xml:space="preserve">می کنم شادی که گفتا غمزه ات از ناز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 نزدیک آن شو تا شوی قربان ما</w:t>
      </w:r>
      <w:r>
        <w:rPr>
          <w:rStyle w:val="FootnoteAnchor"/>
          <w:rtl w:val="true"/>
        </w:rPr>
        <w:footnoteReference w:id="64"/>
      </w:r>
    </w:p>
    <w:p>
      <w:pPr>
        <w:pStyle w:val="Heading3"/>
        <w:numPr>
          <w:ilvl w:val="2"/>
          <w:numId w:val="1"/>
        </w:numPr>
        <w:rPr/>
      </w:pPr>
      <w:bookmarkStart w:id="366" w:name="__RefHeading___Toc7607314_2870459653"/>
      <w:bookmarkStart w:id="367" w:name="_Toc141"/>
      <w:bookmarkEnd w:id="366"/>
      <w:r>
        <w:rPr/>
        <w:t>7</w:t>
      </w:r>
      <w:r>
        <w:rPr>
          <w:rtl w:val="true"/>
        </w:rPr>
        <w:t xml:space="preserve">. </w:t>
      </w:r>
      <w:r>
        <w:rPr>
          <w:rtl w:val="true"/>
        </w:rPr>
        <w:t>سیف فرغانی</w:t>
      </w:r>
      <w:bookmarkEnd w:id="367"/>
    </w:p>
    <w:p>
      <w:pPr>
        <w:pStyle w:val="BookText"/>
        <w:rPr/>
      </w:pPr>
      <w:r>
        <w:rPr>
          <w:rFonts w:ascii="IRNazanin" w:hAnsi="IRNazanin" w:eastAsia="IRNazanin"/>
          <w:color w:val="111111"/>
          <w:sz w:val="28"/>
          <w:sz w:val="28"/>
          <w:szCs w:val="28"/>
          <w:rtl w:val="true"/>
          <w:lang w:bidi="fa-IR"/>
        </w:rPr>
        <w:t xml:space="preserve">سیف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 و مشایخ قرن سیزده و چهارده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و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اهل فرغانۀ ماوراءالنهر بود که در دورۀ سلطۀ ایلخانان و مغولان در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شاعرانی است که در قرن هفتم هنوز از شیوۀ سخنگویی سبک خراسانی قرن ششم متاثر بود؛ کلام او ساده و روان است و در آن واژه های عربی کم به کار رفته است ؛ هرچند گاه ترکیب های عربی را با ترکیب های فارسی در بعضی از شعرهای خود درهم آمیخته، و گاه نیز حتی یک مصراع را تماما عربی آورده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او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و در قالب های قصیده، قطعه، رباعی و غزل است؛ موضوع قصیده های سیف فرغانی غالباً حمد خدا، نعت پیامبر اسلام و وعظ و اندرز و تحقیق و انتقاد از نابسامانی های زمان و نیز در استقبال و جواب گویی به استادان مقدم بر خود چون رودکی و خاقانی و کمال الدین اسماعیل و سعدی و همام تبریزی است؛ در قصیده های خود ردیف های دشوار را بر می گیرد و در ترکیبات و مفردات از وارد کردن آثار لهجۀ محلی ابایی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غزل های سیف بر موعظه ها و انتقادهای اجتماعی و بیان حقیقت های عرفانی است و به شاعران دیگر نیز سفارش می کند که از مدیحه گویی پرهیز کنند و قناعت پیشه کنند یا طبع خود را به غزل گویی و ستایش معشوق و یا وعظ و اندرز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شاعرانی است که در گمنامی زیست و در گمنامی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تذکره ها و کتب تراجم احوال و تاریخ ها نامی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الله صفا درباره علت گمنامی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گمنام ماندن او در تاریخ ادب فارسی و نزد کسانی که بعد از قرن هشتم به نگارش احوال شاعران و عالمان و عارفان ایرانی پرداخته اند، آن است که سیف فرغانی درست در ایامی درگذشت که آسیای صغیر در زیر سیطره ایلخانان و بیداد مغولان، جولانگاه فقر و پریشانی و بی سامانی گردیده و ارتباط بلاد آن با ایران که در قرن هفتم قوت بسیار داشت به ضعف گراییده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متأثر از سعدی بود و سیف برای سعدی ارادت خاصی قائل بود و او را استاد خود می پنداشت و با او مشاعره داشت و حتی در مدح سعدی قطعاتی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که چون باشد بمعدن زر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 قطره آوردن بکان گوهر فرستادن</w:t>
      </w:r>
    </w:p>
    <w:p>
      <w:pPr>
        <w:pStyle w:val="BookText"/>
        <w:rPr/>
      </w:pPr>
      <w:r>
        <w:rPr>
          <w:rFonts w:ascii="IRNazanin" w:hAnsi="IRNazanin" w:eastAsia="IRNazanin"/>
          <w:color w:val="111111"/>
          <w:sz w:val="28"/>
          <w:sz w:val="28"/>
          <w:szCs w:val="28"/>
          <w:rtl w:val="true"/>
          <w:lang w:bidi="fa-IR"/>
        </w:rPr>
        <w:t xml:space="preserve">شبی بی فکر این نقطه بگفتم در ثنای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روزها کردم تأمل در فرستادن</w:t>
      </w:r>
    </w:p>
    <w:p>
      <w:pPr>
        <w:pStyle w:val="BookText"/>
        <w:rPr/>
      </w:pPr>
      <w:r>
        <w:rPr>
          <w:rFonts w:ascii="IRNazanin" w:hAnsi="IRNazanin" w:eastAsia="IRNazanin"/>
          <w:color w:val="111111"/>
          <w:sz w:val="28"/>
          <w:sz w:val="28"/>
          <w:szCs w:val="28"/>
          <w:rtl w:val="true"/>
          <w:lang w:bidi="fa-IR"/>
        </w:rPr>
        <w:t xml:space="preserve">مرا از غایت شوقت نیامد در دل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پارگین نتوان سوی کوثر فرستادن</w:t>
      </w:r>
    </w:p>
    <w:p>
      <w:pPr>
        <w:pStyle w:val="BookText"/>
        <w:rPr/>
      </w:pPr>
      <w:r>
        <w:rPr>
          <w:rFonts w:ascii="IRNazanin" w:hAnsi="IRNazanin" w:eastAsia="IRNazanin"/>
          <w:color w:val="111111"/>
          <w:sz w:val="28"/>
          <w:sz w:val="28"/>
          <w:szCs w:val="28"/>
          <w:rtl w:val="true"/>
          <w:lang w:bidi="fa-IR"/>
        </w:rPr>
        <w:t xml:space="preserve">مرا آهن در آتش بود از شوقت ،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 از ابلهی باشد بکان زر فرستادن</w:t>
      </w:r>
    </w:p>
    <w:p>
      <w:pPr>
        <w:pStyle w:val="BookText"/>
        <w:rPr/>
      </w:pPr>
      <w:r>
        <w:rPr>
          <w:rFonts w:ascii="IRNazanin" w:hAnsi="IRNazanin" w:eastAsia="IRNazanin"/>
          <w:color w:val="111111"/>
          <w:sz w:val="28"/>
          <w:sz w:val="28"/>
          <w:szCs w:val="28"/>
          <w:rtl w:val="true"/>
          <w:lang w:bidi="fa-IR"/>
        </w:rPr>
        <w:t xml:space="preserve">چو بلبل در فراق گل ازین اندیشه خاموشم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بانگ زاغ چون شاید بخنیاگر فرستادن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شعر من گفتن بپیش طبع چون آبت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گاه زردشتست خاکستر فرستادن </w:t>
      </w:r>
      <w:bookmarkStart w:id="368" w:name="pg9634_125484"/>
    </w:p>
    <w:p>
      <w:pPr>
        <w:pStyle w:val="BookText"/>
        <w:rPr/>
      </w:pPr>
      <w:bookmarkEnd w:id="368"/>
      <w:r>
        <w:rPr>
          <w:rFonts w:ascii="IRNazanin" w:hAnsi="IRNazanin" w:eastAsia="IRNazanin"/>
          <w:color w:val="111111"/>
          <w:sz w:val="28"/>
          <w:sz w:val="28"/>
          <w:szCs w:val="28"/>
          <w:rtl w:val="true"/>
          <w:lang w:bidi="fa-IR"/>
        </w:rPr>
        <w:t xml:space="preserve">بر آن جوهری بردن چنین شعر آنچنان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افزار جولاهان بر زرگر فرستادن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معروف ترین شعر او می توان به شعر زیر اشاره کرد که در بیداد گری مغولان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مرگ بر جهان شما نیز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رونق زمان شما نیز بگذرد</w:t>
      </w:r>
    </w:p>
    <w:p>
      <w:pPr>
        <w:pStyle w:val="BookText"/>
        <w:rPr/>
      </w:pPr>
      <w:r>
        <w:rPr>
          <w:rFonts w:ascii="IRNazanin" w:hAnsi="IRNazanin" w:eastAsia="IRNazanin"/>
          <w:color w:val="111111"/>
          <w:sz w:val="28"/>
          <w:sz w:val="28"/>
          <w:szCs w:val="28"/>
          <w:rtl w:val="true"/>
          <w:lang w:bidi="fa-IR"/>
        </w:rPr>
        <w:t xml:space="preserve">وین بوم محنت از پی آن تا کند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آشیان شما نیز بگذرد</w:t>
      </w:r>
    </w:p>
    <w:p>
      <w:pPr>
        <w:pStyle w:val="BookText"/>
        <w:rPr/>
      </w:pPr>
      <w:r>
        <w:rPr>
          <w:rFonts w:ascii="IRNazanin" w:hAnsi="IRNazanin" w:eastAsia="IRNazanin"/>
          <w:color w:val="111111"/>
          <w:sz w:val="28"/>
          <w:sz w:val="28"/>
          <w:szCs w:val="28"/>
          <w:rtl w:val="true"/>
          <w:lang w:bidi="fa-IR"/>
        </w:rPr>
        <w:t xml:space="preserve">باد خزان نکبت ایام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باغ و بوستان شما نیز بگذرد</w:t>
      </w:r>
    </w:p>
    <w:p>
      <w:pPr>
        <w:pStyle w:val="BookText"/>
        <w:rPr/>
      </w:pPr>
      <w:r>
        <w:rPr>
          <w:rFonts w:ascii="IRNazanin" w:hAnsi="IRNazanin" w:eastAsia="IRNazanin"/>
          <w:color w:val="111111"/>
          <w:sz w:val="28"/>
          <w:sz w:val="28"/>
          <w:szCs w:val="28"/>
          <w:rtl w:val="true"/>
          <w:lang w:bidi="fa-IR"/>
        </w:rPr>
        <w:t xml:space="preserve">آب اجل که هست گلوگیر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 و بر دهان شما نیز بگذرد</w:t>
      </w:r>
    </w:p>
    <w:p>
      <w:pPr>
        <w:pStyle w:val="BookText"/>
        <w:rPr/>
      </w:pPr>
      <w:r>
        <w:rPr>
          <w:rFonts w:ascii="IRNazanin" w:hAnsi="IRNazanin" w:eastAsia="IRNazanin"/>
          <w:color w:val="111111"/>
          <w:sz w:val="28"/>
          <w:sz w:val="28"/>
          <w:szCs w:val="28"/>
          <w:rtl w:val="true"/>
          <w:lang w:bidi="fa-IR"/>
        </w:rPr>
        <w:t xml:space="preserve">ای تیغتان چو نیزه برای ستم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تیزی سنان شما نیز بگذرد</w:t>
      </w:r>
    </w:p>
    <w:p>
      <w:pPr>
        <w:pStyle w:val="BookText"/>
        <w:rPr/>
      </w:pPr>
      <w:r>
        <w:rPr>
          <w:rFonts w:ascii="IRNazanin" w:hAnsi="IRNazanin" w:eastAsia="IRNazanin"/>
          <w:color w:val="111111"/>
          <w:sz w:val="28"/>
          <w:sz w:val="28"/>
          <w:szCs w:val="28"/>
          <w:rtl w:val="true"/>
          <w:lang w:bidi="fa-IR"/>
        </w:rPr>
        <w:t xml:space="preserve">چون دادِ عادلان به جهان در بقا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ظالمان شما نیز بگذرد</w:t>
      </w:r>
    </w:p>
    <w:p>
      <w:pPr>
        <w:pStyle w:val="BookText"/>
        <w:rPr/>
      </w:pPr>
      <w:r>
        <w:rPr>
          <w:rFonts w:ascii="IRNazanin" w:hAnsi="IRNazanin" w:eastAsia="IRNazanin"/>
          <w:color w:val="111111"/>
          <w:sz w:val="28"/>
          <w:sz w:val="28"/>
          <w:szCs w:val="28"/>
          <w:rtl w:val="true"/>
          <w:lang w:bidi="fa-IR"/>
        </w:rPr>
        <w:t xml:space="preserve">در مملکت چو غرش شیران گذشت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عوعوِ سگان شما نیز بگذرد</w:t>
      </w:r>
    </w:p>
    <w:p>
      <w:pPr>
        <w:pStyle w:val="BookText"/>
        <w:rPr/>
      </w:pPr>
      <w:r>
        <w:rPr>
          <w:rFonts w:ascii="IRNazanin" w:hAnsi="IRNazanin" w:eastAsia="IRNazanin"/>
          <w:color w:val="111111"/>
          <w:sz w:val="28"/>
          <w:sz w:val="28"/>
          <w:szCs w:val="28"/>
          <w:rtl w:val="true"/>
          <w:lang w:bidi="fa-IR"/>
        </w:rPr>
        <w:t xml:space="preserve">آن کس که اسب داشت غبارش فرونشست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سمِ خران شما نیز بگذرد</w:t>
      </w:r>
    </w:p>
    <w:p>
      <w:pPr>
        <w:pStyle w:val="BookText"/>
        <w:rPr/>
      </w:pPr>
      <w:r>
        <w:rPr>
          <w:rFonts w:ascii="IRNazanin" w:hAnsi="IRNazanin" w:eastAsia="IRNazanin"/>
          <w:color w:val="111111"/>
          <w:sz w:val="28"/>
          <w:sz w:val="28"/>
          <w:szCs w:val="28"/>
          <w:rtl w:val="true"/>
          <w:lang w:bidi="fa-IR"/>
        </w:rPr>
        <w:t xml:space="preserve">بادی که در زمانه بسی شمعها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چراغدان شما نیز بگذرد</w:t>
      </w:r>
    </w:p>
    <w:p>
      <w:pPr>
        <w:pStyle w:val="BookText"/>
        <w:rPr/>
      </w:pPr>
      <w:r>
        <w:rPr>
          <w:rFonts w:ascii="IRNazanin" w:hAnsi="IRNazanin" w:eastAsia="IRNazanin"/>
          <w:color w:val="111111"/>
          <w:sz w:val="28"/>
          <w:sz w:val="28"/>
          <w:szCs w:val="28"/>
          <w:rtl w:val="true"/>
          <w:lang w:bidi="fa-IR"/>
        </w:rPr>
        <w:t xml:space="preserve">زین کاروانسرای بسی کاروان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کاروان شما نیز بگذرد</w:t>
      </w:r>
    </w:p>
    <w:p>
      <w:pPr>
        <w:pStyle w:val="BookText"/>
        <w:rPr/>
      </w:pPr>
      <w:r>
        <w:rPr>
          <w:rFonts w:ascii="IRNazanin" w:hAnsi="IRNazanin" w:eastAsia="IRNazanin"/>
          <w:color w:val="111111"/>
          <w:sz w:val="28"/>
          <w:sz w:val="28"/>
          <w:szCs w:val="28"/>
          <w:rtl w:val="true"/>
          <w:lang w:bidi="fa-IR"/>
        </w:rPr>
        <w:t xml:space="preserve">ای مفتخر به طالع مسعود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اختران شما نیز بگذرد</w:t>
      </w:r>
    </w:p>
    <w:p>
      <w:pPr>
        <w:pStyle w:val="BookText"/>
        <w:rPr/>
      </w:pPr>
      <w:r>
        <w:rPr>
          <w:rFonts w:ascii="IRNazanin" w:hAnsi="IRNazanin" w:eastAsia="IRNazanin"/>
          <w:color w:val="111111"/>
          <w:sz w:val="28"/>
          <w:sz w:val="28"/>
          <w:szCs w:val="28"/>
          <w:rtl w:val="true"/>
          <w:lang w:bidi="fa-IR"/>
        </w:rPr>
        <w:t xml:space="preserve">این نوبت از کسان به شما ناکسان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ز ناکسان شما نیز بگذرد</w:t>
      </w:r>
    </w:p>
    <w:p>
      <w:pPr>
        <w:pStyle w:val="BookText"/>
        <w:rPr/>
      </w:pPr>
      <w:r>
        <w:rPr>
          <w:rFonts w:ascii="IRNazanin" w:hAnsi="IRNazanin" w:eastAsia="IRNazanin"/>
          <w:color w:val="111111"/>
          <w:sz w:val="28"/>
          <w:sz w:val="28"/>
          <w:szCs w:val="28"/>
          <w:rtl w:val="true"/>
          <w:lang w:bidi="fa-IR"/>
        </w:rPr>
        <w:t xml:space="preserve">بیش از دو روز بود از آنِ دگر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از آنِ شما نیز بگذرد</w:t>
      </w:r>
    </w:p>
    <w:p>
      <w:pPr>
        <w:pStyle w:val="BookText"/>
        <w:rPr/>
      </w:pPr>
      <w:r>
        <w:rPr>
          <w:rFonts w:ascii="IRNazanin" w:hAnsi="IRNazanin" w:eastAsia="IRNazanin"/>
          <w:color w:val="111111"/>
          <w:sz w:val="28"/>
          <w:sz w:val="28"/>
          <w:szCs w:val="28"/>
          <w:rtl w:val="true"/>
          <w:lang w:bidi="fa-IR"/>
        </w:rPr>
        <w:t xml:space="preserve">بر تیر جورتان ز تحمل سپر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سختی کمان شما نیز بگذرد</w:t>
      </w:r>
      <w:r>
        <w:rPr>
          <w:rStyle w:val="FootnoteAnchor"/>
          <w:rtl w:val="true"/>
        </w:rPr>
        <w:footnoteReference w:id="66"/>
      </w:r>
    </w:p>
    <w:p>
      <w:pPr>
        <w:pStyle w:val="Heading3"/>
        <w:numPr>
          <w:ilvl w:val="2"/>
          <w:numId w:val="1"/>
        </w:numPr>
        <w:rPr/>
      </w:pPr>
      <w:bookmarkStart w:id="369" w:name="__RefHeading___Toc7607316_2870459653"/>
      <w:bookmarkStart w:id="370" w:name="_Toc142"/>
      <w:bookmarkEnd w:id="369"/>
      <w:r>
        <w:rPr/>
        <w:t>8</w:t>
      </w:r>
      <w:r>
        <w:rPr>
          <w:rtl w:val="true"/>
        </w:rPr>
        <w:t>.</w:t>
      </w:r>
      <w:r>
        <w:rPr>
          <w:rtl w:val="true"/>
        </w:rPr>
        <w:t>خواجوی کرمانی</w:t>
      </w:r>
      <w:bookmarkEnd w:id="370"/>
    </w:p>
    <w:p>
      <w:pPr>
        <w:pStyle w:val="Heading4"/>
        <w:numPr>
          <w:ilvl w:val="3"/>
          <w:numId w:val="1"/>
        </w:numPr>
        <w:rPr/>
      </w:pPr>
      <w:bookmarkStart w:id="371" w:name="__RefHeading___Toc7607318_2870459653"/>
      <w:bookmarkStart w:id="372" w:name="_Toc143"/>
      <w:bookmarkEnd w:id="371"/>
      <w:r>
        <w:rPr>
          <w:rtl w:val="true"/>
        </w:rPr>
        <w:t>اشاره</w:t>
      </w:r>
      <w:bookmarkEnd w:id="3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eastAsia="IRNazanin" w:cs="IRNazanin"/>
          <w:color w:val="111111"/>
          <w:sz w:val="28"/>
          <w:szCs w:val="28"/>
          <w:lang w:bidi="fa-IR"/>
        </w:rPr>
        <w:t>689752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نیمهٔ اول قرن هشتم است وی از شاعران عهد مغول است و اشعاری در مدح سلاطین منطقه فارس در کارنامهٔ خود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خواجو از غزل پردازان برجستۀ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خواجوی کرمانی شعری عرغانی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اشعارش از مضامین عرفانی و مفاهیمی چون مبارزه با زهد ریایی، بی عتباری دنیا و شکایت از روزگار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برده است به گونه ای که اشعارش بر شاعران دوره های بعد چون حافظ تاثیر بگذارد و حافظ از اشعار او تاثیر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به سبک سنایی غزل سرایی می کرده و در مثنوی نیز سعی داشته به تقلید از فردوسی حماسه سرایی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قصیده، مثنوی و غزل طبعی توانا و بلند دارد به طوری که گرایش حافظ به شیوۀ سخن پردازی خواجو و شباهت شیوۀ سخنش با او مشهور است؛ چنان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سخن سعدی است نزد همه کس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سخن حافظ طرز غزل خواجو</w:t>
      </w:r>
    </w:p>
    <w:p>
      <w:pPr>
        <w:pStyle w:val="BookText"/>
        <w:rPr/>
      </w:pPr>
      <w:r>
        <w:rPr>
          <w:rFonts w:ascii="IRNazanin" w:hAnsi="IRNazanin" w:eastAsia="IRNazanin"/>
          <w:color w:val="111111"/>
          <w:sz w:val="28"/>
          <w:sz w:val="28"/>
          <w:szCs w:val="28"/>
          <w:rtl w:val="true"/>
          <w:lang w:bidi="fa-IR"/>
        </w:rPr>
        <w:t>شعر صوفیانۀ او از جوهرۀ تصوف کم بهره است و از سطح آشنایی و الفت با معارف صوفیه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خواجو به بعضی از ابزار و اصطلاحات نقاشی و نقاشان قابل توجه است، به حدی که می تواند ما را به بعضی از علایق او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 چند مثنوی به پیروی از پنج گنج نظامی سروده است که نشان دهندۀ استادی او در شاعری او در سبک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خواچو شامل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صنایع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 ترکیبات ، ترجیعات،غزلیات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حضریات و سفریات، و رباعیات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بدایع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شوقیات و 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شش مثنوی نیز بر جای مانده است به نام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 و همایون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منظومۀ خواجو و در بحر متقارب است؛ این مثنوی داستانی عاشقانه دربارۀ عشق همای با همایون دختر فغفور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از افسانه های کهن ایرانی و تلفیقی است از آنچه قصه گویان در مجالس می گفته یا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 در ساختار و محتوای این مثنوی عاشقانه ، داستان سمک عیار و خسرو و شیرین و ویس و رامین را در آمیخته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 نامه</w:t>
      </w:r>
    </w:p>
    <w:p>
      <w:pPr>
        <w:pStyle w:val="BookText"/>
        <w:rPr/>
      </w:pPr>
      <w:r>
        <w:rPr>
          <w:rFonts w:ascii="IRNazanin" w:hAnsi="IRNazanin" w:eastAsia="IRNazanin"/>
          <w:color w:val="111111"/>
          <w:sz w:val="28"/>
          <w:sz w:val="28"/>
          <w:szCs w:val="28"/>
          <w:rtl w:val="true"/>
          <w:lang w:bidi="fa-IR"/>
        </w:rPr>
        <w:t>منظومه ای است حماسی و عشقی به تقلید از شاهنامه ی فردوسی و در شرح سرگذشت سام نریمان ؛ این منظومه حدود</w:t>
      </w:r>
      <w:r>
        <w:rPr>
          <w:rFonts w:eastAsia="IRNazanin" w:cs="IRNazanin"/>
          <w:color w:val="111111"/>
          <w:sz w:val="28"/>
          <w:szCs w:val="28"/>
          <w:lang w:bidi="fa-IR"/>
        </w:rPr>
        <w:t>14500</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و 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عشق شاهزاده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پادشاه روم است که خواجوی کرمانی این مثنوی را در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داستانی عاشقانه است، مربوط به نوروز شاهزادۀ ایرانی، با گُل دختر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کرمانی آن را به پیروی از خسرو و شیرین نظامی گنجه ای سروده است و خواجو خود نیز به شاگردی نظامی اقرار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الانوار</w:t>
      </w:r>
    </w:p>
    <w:p>
      <w:pPr>
        <w:pStyle w:val="BookText"/>
        <w:rPr/>
      </w:pPr>
      <w:r>
        <w:rPr>
          <w:rFonts w:ascii="IRNazanin" w:hAnsi="IRNazanin" w:eastAsia="IRNazanin"/>
          <w:color w:val="111111"/>
          <w:sz w:val="28"/>
          <w:sz w:val="28"/>
          <w:szCs w:val="28"/>
          <w:rtl w:val="true"/>
          <w:lang w:bidi="fa-IR"/>
        </w:rPr>
        <w:t xml:space="preserve">به تقلید از مخزن الاسرار در بیش از دو هزار بیت که خواجو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مثنوی اخلاق و عرفان و وصف حالی از خود شاعر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نامه</w:t>
      </w:r>
    </w:p>
    <w:p>
      <w:pPr>
        <w:pStyle w:val="BookText"/>
        <w:rPr/>
      </w:pPr>
      <w:r>
        <w:rPr>
          <w:rFonts w:ascii="IRNazanin" w:hAnsi="IRNazanin" w:eastAsia="IRNazanin"/>
          <w:color w:val="111111"/>
          <w:sz w:val="28"/>
          <w:sz w:val="28"/>
          <w:szCs w:val="28"/>
          <w:rtl w:val="true"/>
          <w:lang w:bidi="fa-IR"/>
        </w:rPr>
        <w:t xml:space="preserve">منظومه ای عرفانی در دوازده باب بر وزن سیرالعباد سنایی که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نامه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مثنوی خواجوی کرمانی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گوهرنامه منظومه ای است ابتکاری و شاعر در این مثنوی، در هفت بخش به ترتیب، خواجه نظام الملک و شش تن از اخلاف او را می ستاید و در ضمن سخن، هر یک را به یکی از سیارگان هفتگانه نسبت می دهد و پس از آن با تمهید مقدمه ای مناسب غزلی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نامه هم در معرفی یکی از خاندان های بزرگ ایرانی در خور توجه است و هم در شیوۀ تنظیم و ترتیب سخن؛ در عین این که در پرداخت شاعر به سیارات ، از مجموعۀ هفت پیکر نظامی و نه سپهر امیر خسرو دهلوی متأثر است</w:t>
      </w:r>
      <w:r>
        <w:rPr>
          <w:rFonts w:eastAsia="IRNazanin" w:cs="IRNazanin"/>
          <w:color w:val="111111"/>
          <w:sz w:val="28"/>
          <w:szCs w:val="28"/>
          <w:rtl w:val="true"/>
          <w:lang w:bidi="fa-IR"/>
        </w:rPr>
        <w:t xml:space="preserve">. </w:t>
      </w:r>
      <w:bookmarkStart w:id="373" w:name="pg9634_125487"/>
    </w:p>
    <w:p>
      <w:pPr>
        <w:pStyle w:val="Heading4"/>
        <w:numPr>
          <w:ilvl w:val="3"/>
          <w:numId w:val="1"/>
        </w:numPr>
        <w:rPr/>
      </w:pPr>
      <w:bookmarkStart w:id="374" w:name="__RefHeading___Toc7607320_2870459653"/>
      <w:bookmarkStart w:id="375" w:name="_Toc144"/>
      <w:bookmarkEnd w:id="373"/>
      <w:bookmarkEnd w:id="374"/>
      <w:r>
        <w:rPr>
          <w:rtl w:val="true"/>
        </w:rPr>
        <w:t>نمونه ای از اشعار خواجوی کرمانی</w:t>
      </w:r>
      <w:bookmarkEnd w:id="375"/>
    </w:p>
    <w:p>
      <w:pPr>
        <w:pStyle w:val="BookText"/>
        <w:rPr/>
      </w:pPr>
      <w:r>
        <w:rPr>
          <w:rFonts w:ascii="IRNazanin" w:hAnsi="IRNazanin" w:eastAsia="IRNazanin"/>
          <w:color w:val="111111"/>
          <w:sz w:val="28"/>
          <w:sz w:val="28"/>
          <w:szCs w:val="28"/>
          <w:rtl w:val="true"/>
          <w:lang w:bidi="fa-IR"/>
        </w:rPr>
        <w:t xml:space="preserve">یاد باد آنکه به روی تو نظر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و زلفت عوض شام و سحر بود مرا</w:t>
      </w:r>
    </w:p>
    <w:p>
      <w:pPr>
        <w:pStyle w:val="BookText"/>
        <w:rPr/>
      </w:pPr>
      <w:r>
        <w:rPr>
          <w:rFonts w:ascii="IRNazanin" w:hAnsi="IRNazanin" w:eastAsia="IRNazanin"/>
          <w:color w:val="111111"/>
          <w:sz w:val="28"/>
          <w:sz w:val="28"/>
          <w:szCs w:val="28"/>
          <w:rtl w:val="true"/>
          <w:lang w:bidi="fa-IR"/>
        </w:rPr>
        <w:t xml:space="preserve">یاد باد آنکه ز نظاره رویت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 چارده تا روز نظر بود مرا</w:t>
      </w:r>
    </w:p>
    <w:p>
      <w:pPr>
        <w:pStyle w:val="BookText"/>
        <w:rPr/>
      </w:pPr>
      <w:r>
        <w:rPr>
          <w:rFonts w:ascii="IRNazanin" w:hAnsi="IRNazanin" w:eastAsia="IRNazanin"/>
          <w:color w:val="111111"/>
          <w:sz w:val="28"/>
          <w:sz w:val="28"/>
          <w:szCs w:val="28"/>
          <w:rtl w:val="true"/>
          <w:lang w:bidi="fa-IR"/>
        </w:rPr>
        <w:t xml:space="preserve">یاد باد آنکه ز رخسار تو هر صبحدمی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دیده پر از شعله خور بود مرا</w:t>
      </w:r>
    </w:p>
    <w:p>
      <w:pPr>
        <w:pStyle w:val="BookText"/>
        <w:rPr/>
      </w:pPr>
      <w:r>
        <w:rPr>
          <w:rFonts w:ascii="IRNazanin" w:hAnsi="IRNazanin" w:eastAsia="IRNazanin"/>
          <w:color w:val="111111"/>
          <w:sz w:val="28"/>
          <w:sz w:val="28"/>
          <w:szCs w:val="28"/>
          <w:rtl w:val="true"/>
          <w:lang w:bidi="fa-IR"/>
        </w:rPr>
        <w:t xml:space="preserve">یاد باد آنکه ز چشم خوش و لعل لب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مجلس همه بادام و شکر بود مرا</w:t>
      </w:r>
    </w:p>
    <w:p>
      <w:pPr>
        <w:pStyle w:val="BookText"/>
        <w:rPr/>
      </w:pPr>
      <w:r>
        <w:rPr>
          <w:rFonts w:ascii="IRNazanin" w:hAnsi="IRNazanin" w:eastAsia="IRNazanin"/>
          <w:color w:val="111111"/>
          <w:sz w:val="28"/>
          <w:sz w:val="28"/>
          <w:szCs w:val="28"/>
          <w:rtl w:val="true"/>
          <w:lang w:bidi="fa-IR"/>
        </w:rPr>
        <w:t xml:space="preserve">یاد باد آنکه ز روی تو و عکس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پر شعشعه شمس و قمر بود مرا</w:t>
      </w:r>
    </w:p>
    <w:p>
      <w:pPr>
        <w:pStyle w:val="BookText"/>
        <w:rPr/>
      </w:pPr>
      <w:r>
        <w:rPr>
          <w:rFonts w:ascii="IRNazanin" w:hAnsi="IRNazanin" w:eastAsia="IRNazanin"/>
          <w:color w:val="111111"/>
          <w:sz w:val="28"/>
          <w:sz w:val="28"/>
          <w:szCs w:val="28"/>
          <w:rtl w:val="true"/>
          <w:lang w:bidi="fa-IR"/>
        </w:rPr>
        <w:t xml:space="preserve">یاد باد آنکه گرم زهره گفتار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حال تو هر روز خبر بود مرا</w:t>
      </w:r>
    </w:p>
    <w:p>
      <w:pPr>
        <w:pStyle w:val="BookText"/>
        <w:rPr/>
      </w:pPr>
      <w:r>
        <w:rPr>
          <w:rFonts w:ascii="IRNazanin" w:hAnsi="IRNazanin" w:eastAsia="IRNazanin"/>
          <w:color w:val="111111"/>
          <w:sz w:val="28"/>
          <w:sz w:val="28"/>
          <w:szCs w:val="28"/>
          <w:rtl w:val="true"/>
          <w:lang w:bidi="fa-IR"/>
        </w:rPr>
        <w:t xml:space="preserve">یاد باد آنکه چو من عزم سفر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 دست تو هر لحظه کمر بود مرا</w:t>
      </w:r>
    </w:p>
    <w:p>
      <w:pPr>
        <w:pStyle w:val="BookText"/>
        <w:rPr/>
      </w:pPr>
      <w:r>
        <w:rPr>
          <w:rFonts w:ascii="IRNazanin" w:hAnsi="IRNazanin" w:eastAsia="IRNazanin"/>
          <w:color w:val="111111"/>
          <w:sz w:val="28"/>
          <w:sz w:val="28"/>
          <w:szCs w:val="28"/>
          <w:rtl w:val="true"/>
          <w:lang w:bidi="fa-IR"/>
        </w:rPr>
        <w:t xml:space="preserve">یاد باد آنکه برون آمده بودی به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کوی تو آهنگ سفر بود مرا</w:t>
      </w:r>
    </w:p>
    <w:p>
      <w:pPr>
        <w:pStyle w:val="BookText"/>
        <w:rPr/>
      </w:pPr>
      <w:r>
        <w:rPr>
          <w:rFonts w:ascii="IRNazanin" w:hAnsi="IRNazanin" w:eastAsia="IRNazanin"/>
          <w:color w:val="111111"/>
          <w:sz w:val="28"/>
          <w:sz w:val="28"/>
          <w:szCs w:val="28"/>
          <w:rtl w:val="true"/>
          <w:lang w:bidi="fa-IR"/>
        </w:rPr>
        <w:t xml:space="preserve">یاد باد آنکه چو خواجو ز لب و دندانت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شکر و در دیده گهر بود مرا</w:t>
      </w:r>
      <w:r>
        <w:rPr>
          <w:rStyle w:val="FootnoteAnchor"/>
          <w:rtl w:val="true"/>
        </w:rPr>
        <w:footnoteReference w:id="67"/>
      </w:r>
    </w:p>
    <w:p>
      <w:pPr>
        <w:pStyle w:val="Heading3"/>
        <w:numPr>
          <w:ilvl w:val="2"/>
          <w:numId w:val="1"/>
        </w:numPr>
        <w:rPr/>
      </w:pPr>
      <w:bookmarkStart w:id="376" w:name="__RefHeading___Toc7607322_2870459653"/>
      <w:bookmarkStart w:id="377" w:name="_Toc145"/>
      <w:bookmarkEnd w:id="376"/>
      <w:r>
        <w:rPr/>
        <w:t>9</w:t>
      </w:r>
      <w:r>
        <w:rPr>
          <w:rtl w:val="true"/>
        </w:rPr>
        <w:t>.</w:t>
      </w:r>
      <w:r>
        <w:rPr>
          <w:rtl w:val="true"/>
        </w:rPr>
        <w:t>حافظ</w:t>
      </w:r>
      <w:bookmarkEnd w:id="377"/>
    </w:p>
    <w:p>
      <w:pPr>
        <w:pStyle w:val="Heading4"/>
        <w:numPr>
          <w:ilvl w:val="3"/>
          <w:numId w:val="1"/>
        </w:numPr>
        <w:rPr/>
      </w:pPr>
      <w:bookmarkStart w:id="378" w:name="__RefHeading___Toc7607324_2870459653"/>
      <w:bookmarkStart w:id="379" w:name="_Toc14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شمس الدین محمد متخلص به حافظ </w:t>
      </w:r>
      <w:r>
        <w:rPr>
          <w:rFonts w:eastAsia="IRNazanin" w:cs="IRNazanin"/>
          <w:color w:val="111111"/>
          <w:sz w:val="28"/>
          <w:szCs w:val="28"/>
          <w:rtl w:val="true"/>
          <w:lang w:bidi="fa-IR"/>
        </w:rPr>
        <w:t>(</w:t>
      </w:r>
      <w:r>
        <w:rPr>
          <w:rFonts w:eastAsia="IRNazanin" w:cs="IRNazanin"/>
          <w:color w:val="111111"/>
          <w:sz w:val="28"/>
          <w:szCs w:val="28"/>
          <w:lang w:bidi="fa-IR"/>
        </w:rPr>
        <w:t>727792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ملقب به لسان الغیب از شاعران پارسی زبان در قرن هشتم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 ترین غزل سرای این زبان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تخلص و شهرت او به حافظ، آن است که او، حافظ قرآن بوده و بسیاری از ابیات او ترجمان مفاهیم قرآنی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زندگی حافظ هیچ اطلاعات دقیقی در دست نیست، حتی به مقدار یک خط منبعی که هم عصر او باشد و خاطره ای از حافظ نقل کرده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شرح حال های مکتوب در مورد حافظ مربوط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شرح حال هایی که در حال حاضر در مورد حافظ نوشته می شود، براساس برداشت شخصی نویسنده از اشعار او و برخی نشانه های تاریخی است که به طور مستقیم ربطی به حافظ ندارد؛ مانند شرح حال شاهان هم عصر حافظ و یا احوال عمومی شهر شیراز در آن روزگار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حافظ که مشتمل بر حدود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غزل، چند قصیده، دو قطعه، چندین قطعه و تعدادی رباعی است که هرچند از ارزش ادبی والایی هم سنگ غزل های او برخوردار نیستند، اما در انتساب برخی از آن ها تردید زیادی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پرویز ناتل خانلری دربارۀ رباعیات حافظ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رباعیات منسوب به حافظ چه در لفظ و چه در معنی، ارزش و اعتبار چندانی ندارد و بر قدر و شان این غزل سرا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بزرگ ترین شاعر قرن هشتم از نظر سبک شناسی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شهرت و استادی حافظ بخاطر غزلیات اوست و در غزل از خواجوی کرمانی تأثیر پذیرفته است و با نوآوری خود غزلیات عرفانی و عاشقانه را به سرحد رشد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او هم مضامین عاشقانۀ سعدی را دارد و هم از مضامین عرفانی غزلیات عطار و مولانا و هم از مضامین اجتماعی و انتقادی قصاید سنایی بهره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وظیفۀ مدح را چون قصیده به دوش می کشد؛ مخاطب شعر او هم معشوق است و هم معبود و ممدوح؛ همین امر موجب شده تا اشعار او زود فهمی غزلیات سعدی و دیریابی نمادین غزلیات مولانا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غزلیات حاقظ عرفانی و قلندرانه است اما در کل ساختار آن گاهی مدیحه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پنهان شعر حافظ، ارتباط درونی 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فکری و زبانی موجود در غزلیات او با کارکردی پنهان ابیات را به هم ربط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ساختار موسیقایی به انواع آرایه های بدیعی توجه نشان داده است و تقریبا در دیوان او فرهنگی از آرایه های بدیعی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معنایی علاوه بر آرایه های بیانی ، به بدیع معنوی بسیار حافظ علاقمند است، البته هنر و شگرد حافظ ترکیب و تلفیق این صنایع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با یاری از طنز به بیان ناگفته ها می پردازد ؛ او عموما به زاهدان خشک ریاکار و حکام جور و رقیبان از زبان طنز حمله می کند؛ ولی برای این که از انتقام سیاست عصر در امان باشد، آن را به ایهام می آمیزد، البته طنز شعرهای او لطیف است و باعث آزردگی خاطر کسی نمی شود</w:t>
      </w:r>
      <w:r>
        <w:rPr>
          <w:rFonts w:eastAsia="IRNazanin" w:cs="IRNazanin"/>
          <w:color w:val="111111"/>
          <w:sz w:val="28"/>
          <w:szCs w:val="28"/>
          <w:rtl w:val="true"/>
          <w:lang w:bidi="fa-IR"/>
        </w:rPr>
        <w:t xml:space="preserve">. </w:t>
      </w:r>
      <w:bookmarkStart w:id="380" w:name="pg9634_125489"/>
    </w:p>
    <w:p>
      <w:pPr>
        <w:pStyle w:val="BookText"/>
        <w:rPr/>
      </w:pPr>
      <w:bookmarkEnd w:id="380"/>
      <w:r>
        <w:rPr>
          <w:rFonts w:ascii="IRNazanin" w:hAnsi="IRNazanin" w:eastAsia="IRNazanin"/>
          <w:color w:val="111111"/>
          <w:sz w:val="28"/>
          <w:sz w:val="28"/>
          <w:szCs w:val="28"/>
          <w:rtl w:val="true"/>
          <w:lang w:bidi="fa-IR"/>
        </w:rPr>
        <w:t>در کل حافظ توانست با استفاده از ایهام، غزل های عاشقانه و عارفانه را با هم 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پژوهشگرها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غزل های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بیت موضوع تغییر می کند و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قدرت خیال پردازی شاعر را در هر بخش به خوبی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از شاعرانی است که باعث قوت سبک عراقی شده است و نه تنها سبک عراقی بلکه باعث غنای ادبیات پارسی است که شهرت جهانی پیدا کرده است</w:t>
      </w:r>
      <w:r>
        <w:rPr>
          <w:rFonts w:eastAsia="IRNazanin" w:cs="IRNazanin"/>
          <w:color w:val="111111"/>
          <w:sz w:val="28"/>
          <w:szCs w:val="28"/>
          <w:rtl w:val="true"/>
          <w:lang w:bidi="fa-IR"/>
        </w:rPr>
        <w:t>.</w:t>
      </w:r>
    </w:p>
    <w:p>
      <w:pPr>
        <w:pStyle w:val="Heading4"/>
        <w:numPr>
          <w:ilvl w:val="3"/>
          <w:numId w:val="1"/>
        </w:numPr>
        <w:rPr/>
      </w:pPr>
      <w:bookmarkStart w:id="381" w:name="__RefHeading___Toc7607326_2870459653"/>
      <w:bookmarkStart w:id="382" w:name="_Toc147"/>
      <w:bookmarkEnd w:id="381"/>
      <w:r>
        <w:rPr>
          <w:rtl w:val="true"/>
        </w:rPr>
        <w:t>نمونه ای از غزلیات حافظ</w:t>
      </w:r>
      <w:bookmarkEnd w:id="382"/>
    </w:p>
    <w:p>
      <w:pPr>
        <w:pStyle w:val="BookText"/>
        <w:rPr/>
      </w:pPr>
      <w:r>
        <w:rPr>
          <w:rFonts w:ascii="IRNazanin" w:hAnsi="IRNazanin" w:eastAsia="IRNazanin"/>
          <w:color w:val="111111"/>
          <w:sz w:val="28"/>
          <w:sz w:val="28"/>
          <w:szCs w:val="28"/>
          <w:rtl w:val="true"/>
          <w:lang w:bidi="fa-IR"/>
        </w:rPr>
        <w:t xml:space="preserve">اگر آن تُرک شیرازی به دست آرد دل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 هِندویَش بخشم سمرقند و بخارا را</w:t>
      </w:r>
    </w:p>
    <w:p>
      <w:pPr>
        <w:pStyle w:val="BookText"/>
        <w:rPr/>
      </w:pPr>
      <w:r>
        <w:rPr>
          <w:rFonts w:ascii="IRNazanin" w:hAnsi="IRNazanin" w:eastAsia="IRNazanin"/>
          <w:color w:val="111111"/>
          <w:sz w:val="28"/>
          <w:sz w:val="28"/>
          <w:szCs w:val="28"/>
          <w:rtl w:val="true"/>
          <w:lang w:bidi="fa-IR"/>
        </w:rPr>
        <w:t xml:space="preserve">بده ساقی مِیِ باقی که در جنت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 رُکن آباد و گُلگَشت مُصَلّا را</w:t>
      </w:r>
    </w:p>
    <w:p>
      <w:pPr>
        <w:pStyle w:val="BookText"/>
        <w:rPr/>
      </w:pPr>
      <w:r>
        <w:rPr>
          <w:rFonts w:ascii="IRNazanin" w:hAnsi="IRNazanin" w:eastAsia="IRNazanin"/>
          <w:color w:val="111111"/>
          <w:sz w:val="28"/>
          <w:sz w:val="28"/>
          <w:szCs w:val="28"/>
          <w:rtl w:val="true"/>
          <w:lang w:bidi="fa-IR"/>
        </w:rPr>
        <w:t xml:space="preserve">فَغان کاین لولیانِ شوخِ شیرین کار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بردند صبر از دل که تُرکان خوان یغما را</w:t>
      </w:r>
    </w:p>
    <w:p>
      <w:pPr>
        <w:pStyle w:val="BookText"/>
        <w:rPr/>
      </w:pPr>
      <w:r>
        <w:rPr>
          <w:rFonts w:ascii="IRNazanin" w:hAnsi="IRNazanin" w:eastAsia="IRNazanin"/>
          <w:color w:val="111111"/>
          <w:sz w:val="28"/>
          <w:sz w:val="28"/>
          <w:szCs w:val="28"/>
          <w:rtl w:val="true"/>
          <w:lang w:bidi="fa-IR"/>
        </w:rPr>
        <w:t xml:space="preserve">ز عشق ناتمام ما جمال یار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و رنگ و خال و خط چه حاجت روی زیبا را؟</w:t>
      </w:r>
    </w:p>
    <w:p>
      <w:pPr>
        <w:pStyle w:val="BookText"/>
        <w:rPr/>
      </w:pPr>
      <w:r>
        <w:rPr>
          <w:rFonts w:ascii="IRNazanin" w:hAnsi="IRNazanin" w:eastAsia="IRNazanin"/>
          <w:color w:val="111111"/>
          <w:sz w:val="28"/>
          <w:sz w:val="28"/>
          <w:szCs w:val="28"/>
          <w:rtl w:val="true"/>
          <w:lang w:bidi="fa-IR"/>
        </w:rPr>
        <w:t xml:space="preserve">من از آن حسن روزافزون که یوسف داشت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از پردهٔ عصمت برون آرد زلیخا را</w:t>
      </w:r>
    </w:p>
    <w:p>
      <w:pPr>
        <w:pStyle w:val="BookText"/>
        <w:rPr/>
      </w:pPr>
      <w:r>
        <w:rPr>
          <w:rFonts w:ascii="IRNazanin" w:hAnsi="IRNazanin" w:eastAsia="IRNazanin"/>
          <w:color w:val="111111"/>
          <w:sz w:val="28"/>
          <w:sz w:val="28"/>
          <w:szCs w:val="28"/>
          <w:rtl w:val="true"/>
          <w:lang w:bidi="fa-IR"/>
        </w:rPr>
        <w:t xml:space="preserve">اگر دشنام فرمایی و گر نفرین ، دعا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تلخ می زیبد ، لب لعل شکرخا را</w:t>
      </w:r>
    </w:p>
    <w:p>
      <w:pPr>
        <w:pStyle w:val="BookText"/>
        <w:rPr/>
      </w:pPr>
      <w:r>
        <w:rPr>
          <w:rFonts w:ascii="IRNazanin" w:hAnsi="IRNazanin" w:eastAsia="IRNazanin"/>
          <w:color w:val="111111"/>
          <w:sz w:val="28"/>
          <w:sz w:val="28"/>
          <w:szCs w:val="28"/>
          <w:rtl w:val="true"/>
          <w:lang w:bidi="fa-IR"/>
        </w:rPr>
        <w:t xml:space="preserve">نصیحت گوش کن جانا که از جان دوست تر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سعادتمند پند پیر دانا را</w:t>
      </w:r>
    </w:p>
    <w:p>
      <w:pPr>
        <w:pStyle w:val="BookText"/>
        <w:rPr/>
      </w:pPr>
      <w:r>
        <w:rPr>
          <w:rFonts w:ascii="IRNazanin" w:hAnsi="IRNazanin" w:eastAsia="IRNazanin"/>
          <w:color w:val="111111"/>
          <w:sz w:val="28"/>
          <w:sz w:val="28"/>
          <w:szCs w:val="28"/>
          <w:rtl w:val="true"/>
          <w:lang w:bidi="fa-IR"/>
        </w:rPr>
        <w:t xml:space="preserve">حدیث از مطرب و مِی گو و راز دَهر کمتر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نگشود و نگشاید به حکمت این معما 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غزل گفتی و دُر سفتی، بیا و خوش بخوان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نظم تو افشاند فلک عِقد ثریا را</w:t>
      </w:r>
      <w:r>
        <w:rPr>
          <w:rStyle w:val="FootnoteAnchor"/>
          <w:rtl w:val="true"/>
        </w:rPr>
        <w:footnoteReference w:id="68"/>
      </w:r>
      <w:bookmarkStart w:id="383" w:name="pg9634_125490"/>
    </w:p>
    <w:p>
      <w:pPr>
        <w:pStyle w:val="Heading3"/>
        <w:numPr>
          <w:ilvl w:val="2"/>
          <w:numId w:val="1"/>
        </w:numPr>
        <w:rPr/>
      </w:pPr>
      <w:bookmarkStart w:id="384" w:name="__RefHeading___Toc7607328_2870459653"/>
      <w:bookmarkStart w:id="385" w:name="_Toc148"/>
      <w:bookmarkEnd w:id="383"/>
      <w:bookmarkEnd w:id="384"/>
      <w:r>
        <w:rPr/>
        <w:t>10</w:t>
      </w:r>
      <w:r>
        <w:rPr>
          <w:rtl w:val="true"/>
        </w:rPr>
        <w:t xml:space="preserve">. </w:t>
      </w:r>
      <w:r>
        <w:rPr>
          <w:rtl w:val="true"/>
        </w:rPr>
        <w:t>ابن یمین</w:t>
      </w:r>
      <w:bookmarkEnd w:id="385"/>
    </w:p>
    <w:p>
      <w:pPr>
        <w:pStyle w:val="Heading4"/>
        <w:numPr>
          <w:ilvl w:val="3"/>
          <w:numId w:val="1"/>
        </w:numPr>
        <w:rPr/>
      </w:pPr>
      <w:bookmarkStart w:id="386" w:name="__RefHeading___Toc7607330_2870459653"/>
      <w:bookmarkStart w:id="387" w:name="_Toc149"/>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r>
        <w:rPr>
          <w:rFonts w:eastAsia="IRNazanin" w:cs="IRNazanin"/>
          <w:color w:val="111111"/>
          <w:sz w:val="28"/>
          <w:szCs w:val="28"/>
          <w:lang w:bidi="fa-IR"/>
        </w:rPr>
        <w:t>685769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ایرانی در سده هشتم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منشی امیران سربداران در خراسان بود و حتی در قیام های متعددی بر علیه مغول 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یمین در زندگی اهل قناعت بود و با کشاورزی و دریافت مبالغی برای شعرهایش روزگار می گذراند و از این راه به فقرا نیز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دیوانی که از ابن یمین بر جای مانده است، شامل قصیده، غزل، مقطع، رباعی و چند ترجیع بند، ترکیب بند، مسمّط، مخمّس، مستزاد و چند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غزلیات او عاشقانه است ولی در آنها اشارات اخلاقی و عرفانی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از تشبیهات و تعبیرات بدیع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هفتم و هشتم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شعر انتقادی رواج فراوان یافت و علت آن، آشفتگی اوضاع زمان، استیلا مغولان و ظهور حکومت های غیر صالح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و رشد فسادهای اجتماعی، انتقادهای اجتماعی نیز رشد می کرد و شدت می یافت و چه بسا به صورت هزل نیز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یمین از جمله شعرایی است که شعر انتقادی بسیاری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غالباً در ابیاتی روان و بی تکلف، خوانندگان را به کار و کوشش و قناعت و استقلال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اشعارش به پرهیز از طمع و زیاده طلبی، صیانت نفس از ذلت و خواری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قطعات ابن یمین با وجود کوتاه و در عین سادگی، به روشنی از اوضاع و احوال بی سامان جاری و معضلات اخلاقی، اجتماعی و سیاسی روزگارش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قطعات نیز گه گاه مدایحی از شاهان و وزیران دیده می شود، اما در مواردی که تعدادشان کم نیست، سخن او با کنایه ها و طنزهای تند و شکایت های تلخ از نامردمی و دون طبعی و قدر ناشناسی اینگونه اشخاص همراه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ابن یمین از تکلف و تصنع خبری نیست و از لحاظ انسجام و سادگی و روانی،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غزل، قصیده و رباعی به پای شاعران پیش از خودش و حتی برخی از معاصرینش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گاهی خود را شاعری بلانظیر و هم تراز با عنصری و انوری و حتی برتر از آنان می شمرد که این جز پندار و بلند </w:t>
      </w:r>
      <w:bookmarkStart w:id="388" w:name="pg9634_125491"/>
    </w:p>
    <w:p>
      <w:pPr>
        <w:pStyle w:val="BookText"/>
        <w:rPr/>
      </w:pPr>
      <w:bookmarkEnd w:id="388"/>
      <w:r>
        <w:rPr>
          <w:rFonts w:ascii="IRNazanin" w:hAnsi="IRNazanin" w:eastAsia="IRNazanin"/>
          <w:color w:val="111111"/>
          <w:sz w:val="28"/>
          <w:sz w:val="28"/>
          <w:szCs w:val="28"/>
          <w:rtl w:val="true"/>
          <w:lang w:bidi="fa-IR"/>
        </w:rPr>
        <w:t>پروازی شاعرانه،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اصلی شعرها او، دیده ها و دریافت های شخصی او بوده است و از تجربه های خویش در دوران های پرتحول و اضطراب زندگانی اش در آن اشعار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نیز سبب شده است تا اشعارش بر دل بنشیند و بر زبان ها جاری بوده باشد</w:t>
      </w:r>
      <w:r>
        <w:rPr>
          <w:rFonts w:eastAsia="IRNazanin" w:cs="IRNazanin"/>
          <w:color w:val="111111"/>
          <w:sz w:val="28"/>
          <w:szCs w:val="28"/>
          <w:rtl w:val="true"/>
          <w:lang w:bidi="fa-IR"/>
        </w:rPr>
        <w:t>.</w:t>
      </w:r>
    </w:p>
    <w:p>
      <w:pPr>
        <w:pStyle w:val="Heading4"/>
        <w:numPr>
          <w:ilvl w:val="3"/>
          <w:numId w:val="1"/>
        </w:numPr>
        <w:rPr/>
      </w:pPr>
      <w:bookmarkStart w:id="389" w:name="__RefHeading___Toc7607332_2870459653"/>
      <w:bookmarkStart w:id="390" w:name="_Toc150"/>
      <w:bookmarkEnd w:id="389"/>
      <w:r>
        <w:rPr>
          <w:rtl w:val="true"/>
        </w:rPr>
        <w:t>نمونه ای از اشعار ابن یمین</w:t>
      </w:r>
      <w:bookmarkEnd w:id="390"/>
    </w:p>
    <w:p>
      <w:pPr>
        <w:pStyle w:val="BookText"/>
        <w:rPr/>
      </w:pPr>
      <w:r>
        <w:rPr>
          <w:rFonts w:ascii="IRNazanin" w:hAnsi="IRNazanin" w:eastAsia="IRNazanin"/>
          <w:color w:val="111111"/>
          <w:sz w:val="28"/>
          <w:sz w:val="28"/>
          <w:szCs w:val="28"/>
          <w:rtl w:val="true"/>
          <w:lang w:bidi="fa-IR"/>
        </w:rPr>
        <w:t xml:space="preserve">ابن یمین اگر همه عالم بکام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کزان فرح نفزاید دل ترا</w:t>
      </w:r>
    </w:p>
    <w:p>
      <w:pPr>
        <w:pStyle w:val="BookText"/>
        <w:rPr/>
      </w:pPr>
      <w:r>
        <w:rPr>
          <w:rFonts w:ascii="IRNazanin" w:hAnsi="IRNazanin" w:eastAsia="IRNazanin"/>
          <w:color w:val="111111"/>
          <w:sz w:val="28"/>
          <w:sz w:val="28"/>
          <w:szCs w:val="28"/>
          <w:rtl w:val="true"/>
          <w:lang w:bidi="fa-IR"/>
        </w:rPr>
        <w:t xml:space="preserve">ور ملک کاینات ز دستت برون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تا غمش ز جان رباید دل ترا</w:t>
      </w:r>
    </w:p>
    <w:p>
      <w:pPr>
        <w:pStyle w:val="BookText"/>
        <w:rPr/>
      </w:pPr>
      <w:r>
        <w:rPr>
          <w:rFonts w:ascii="IRNazanin" w:hAnsi="IRNazanin" w:eastAsia="IRNazanin"/>
          <w:color w:val="111111"/>
          <w:sz w:val="28"/>
          <w:sz w:val="28"/>
          <w:szCs w:val="28"/>
          <w:rtl w:val="true"/>
          <w:lang w:bidi="fa-IR"/>
        </w:rPr>
        <w:t xml:space="preserve">چون هست و نیست نماند بیک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کزان بیاد نیاید دل ترا</w:t>
      </w:r>
    </w:p>
    <w:p>
      <w:pPr>
        <w:pStyle w:val="BookText"/>
        <w:rPr/>
      </w:pPr>
      <w:r>
        <w:rPr>
          <w:rFonts w:ascii="IRNazanin" w:hAnsi="IRNazanin" w:eastAsia="IRNazanin"/>
          <w:color w:val="111111"/>
          <w:sz w:val="28"/>
          <w:sz w:val="28"/>
          <w:szCs w:val="28"/>
          <w:rtl w:val="true"/>
          <w:lang w:bidi="fa-IR"/>
        </w:rPr>
        <w:t xml:space="preserve">قانع شو و متابعت عقل پیر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بند غم جز او نگشاید دل ترا</w:t>
      </w:r>
    </w:p>
    <w:p>
      <w:pPr>
        <w:pStyle w:val="BookText"/>
        <w:rPr/>
      </w:pPr>
      <w:r>
        <w:rPr>
          <w:rFonts w:ascii="IRNazanin" w:hAnsi="IRNazanin" w:eastAsia="IRNazanin"/>
          <w:color w:val="111111"/>
          <w:sz w:val="28"/>
          <w:sz w:val="28"/>
          <w:szCs w:val="28"/>
          <w:rtl w:val="true"/>
          <w:lang w:bidi="fa-IR"/>
        </w:rPr>
        <w:t xml:space="preserve">جز صیقل قناعت و استادی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زنگ حرص کس نزداید دل ترا</w:t>
      </w:r>
      <w:r>
        <w:rPr>
          <w:rStyle w:val="FootnoteAnchor"/>
          <w:rtl w:val="true"/>
        </w:rPr>
        <w:footnoteReference w:id="69"/>
      </w:r>
    </w:p>
    <w:p>
      <w:pPr>
        <w:pStyle w:val="Heading3"/>
        <w:numPr>
          <w:ilvl w:val="2"/>
          <w:numId w:val="1"/>
        </w:numPr>
        <w:rPr/>
      </w:pPr>
      <w:bookmarkStart w:id="391" w:name="__RefHeading___Toc7607334_2870459653"/>
      <w:bookmarkStart w:id="392" w:name="_Toc151"/>
      <w:bookmarkEnd w:id="391"/>
      <w:r>
        <w:rPr/>
        <w:t>11</w:t>
      </w:r>
      <w:r>
        <w:rPr>
          <w:rtl w:val="true"/>
        </w:rPr>
        <w:t xml:space="preserve">. </w:t>
      </w:r>
      <w:r>
        <w:rPr>
          <w:rtl w:val="true"/>
        </w:rPr>
        <w:t>سلمان ساوجی</w:t>
      </w:r>
      <w:bookmarkEnd w:id="392"/>
    </w:p>
    <w:p>
      <w:pPr>
        <w:pStyle w:val="Heading4"/>
        <w:numPr>
          <w:ilvl w:val="3"/>
          <w:numId w:val="1"/>
        </w:numPr>
        <w:rPr/>
      </w:pPr>
      <w:bookmarkStart w:id="393" w:name="__RefHeading___Toc7607336_2870459653"/>
      <w:bookmarkStart w:id="394" w:name="_Toc152"/>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ساوجی </w:t>
      </w:r>
      <w:r>
        <w:rPr>
          <w:rFonts w:eastAsia="IRNazanin" w:cs="IRNazanin"/>
          <w:color w:val="111111"/>
          <w:sz w:val="28"/>
          <w:szCs w:val="28"/>
          <w:rtl w:val="true"/>
          <w:lang w:bidi="fa-IR"/>
        </w:rPr>
        <w:t>(</w:t>
      </w:r>
      <w:r>
        <w:rPr>
          <w:rFonts w:eastAsia="IRNazanin" w:cs="IRNazanin"/>
          <w:color w:val="111111"/>
          <w:sz w:val="28"/>
          <w:szCs w:val="28"/>
          <w:lang w:bidi="fa-IR"/>
        </w:rPr>
        <w:t>709778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اوایل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بزرگترین غزل سرایان و غزل گویان ایران که در غزل بیشتر به سعدی و مولانا توجه داشته است و همچنین دارای قصایدی نیز به سبک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درجۀ اوّل قصیده سراست و می توان او را از آخرین قصیده سرایان معروف ایران پیش از صفویان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تغزل و عاشقانه ها نیز زبردست بود و از این جهت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گذشته از قصیده و غزل؛ ترجیع بند، ترکیب بند، قطعه، مثنوی و رباعی نیز گفته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ساوجی از جمله شاعرانی است که وصف طبیعت را با حرکت و حیات همراه کرده است و به اصطلاح به عناصر بی جان ، شخصیت و خصایص انسانی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شیوه بسیاری از وصف های خود را سرشار از زندگی و </w:t>
      </w:r>
      <w:bookmarkStart w:id="395" w:name="pg9634_125492"/>
    </w:p>
    <w:p>
      <w:pPr>
        <w:pStyle w:val="BookText"/>
        <w:rPr/>
      </w:pPr>
      <w:bookmarkEnd w:id="395"/>
      <w:r>
        <w:rPr>
          <w:rFonts w:ascii="IRNazanin" w:hAnsi="IRNazanin" w:eastAsia="IRNazanin"/>
          <w:color w:val="111111"/>
          <w:sz w:val="28"/>
          <w:sz w:val="28"/>
          <w:szCs w:val="28"/>
          <w:rtl w:val="true"/>
          <w:lang w:bidi="fa-IR"/>
        </w:rPr>
        <w:t>پویایی و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تشخیص های او در شکل تفصیلی و با نوعی بیان روایی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دو مثنوی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جمشید و خورشید از خسرو و شیرین نظامی تقلید شده و فراق نامه، برای خاطر سلطان اویس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قطعات سلمان حدود پانصد بیت است که بیشتر در طلب وظیفه یا شکایت از وزیران است که مقرری او را نپرداخته اند و از حیث لفظ و معنی چندان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غزل از سعدی و مولوی پیروی کرده؛ ولی سبک غزل سرایی اش بیش از همه به حافظ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ساوجی، رباعیاتی نیز دارد</w:t>
      </w:r>
      <w:r>
        <w:rPr>
          <w:rFonts w:eastAsia="IRNazanin" w:cs="IRNazanin"/>
          <w:color w:val="111111"/>
          <w:sz w:val="28"/>
          <w:szCs w:val="28"/>
          <w:rtl w:val="true"/>
          <w:lang w:bidi="fa-IR"/>
        </w:rPr>
        <w:t>.</w:t>
      </w:r>
    </w:p>
    <w:p>
      <w:pPr>
        <w:pStyle w:val="Heading4"/>
        <w:numPr>
          <w:ilvl w:val="3"/>
          <w:numId w:val="1"/>
        </w:numPr>
        <w:rPr/>
      </w:pPr>
      <w:bookmarkStart w:id="396" w:name="__RefHeading___Toc7607338_2870459653"/>
      <w:bookmarkStart w:id="397" w:name="_Toc153"/>
      <w:bookmarkEnd w:id="396"/>
      <w:r>
        <w:rPr>
          <w:rtl w:val="true"/>
        </w:rPr>
        <w:t>نمونه ای از غزلیات سلمان ساوجی</w:t>
      </w:r>
      <w:bookmarkEnd w:id="397"/>
    </w:p>
    <w:p>
      <w:pPr>
        <w:pStyle w:val="BookText"/>
        <w:rPr/>
      </w:pPr>
      <w:r>
        <w:rPr>
          <w:rFonts w:ascii="IRNazanin" w:hAnsi="IRNazanin" w:eastAsia="IRNazanin"/>
          <w:color w:val="111111"/>
          <w:sz w:val="28"/>
          <w:sz w:val="28"/>
          <w:szCs w:val="28"/>
          <w:rtl w:val="true"/>
          <w:lang w:bidi="fa-IR"/>
        </w:rPr>
        <w:t xml:space="preserve">درد عشق ، دل و دیده خون گرفت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عشق ، درون و برون گرفت مرا</w:t>
      </w:r>
    </w:p>
    <w:p>
      <w:pPr>
        <w:pStyle w:val="BookText"/>
        <w:rPr/>
      </w:pPr>
      <w:r>
        <w:rPr>
          <w:rFonts w:ascii="IRNazanin" w:hAnsi="IRNazanin" w:eastAsia="IRNazanin"/>
          <w:color w:val="111111"/>
          <w:sz w:val="28"/>
          <w:sz w:val="28"/>
          <w:szCs w:val="28"/>
          <w:rtl w:val="true"/>
          <w:lang w:bidi="fa-IR"/>
        </w:rPr>
        <w:t xml:space="preserve">گرفت دامن من اشک و بر درش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ز درد او که خون گرفت مرا</w:t>
      </w:r>
    </w:p>
    <w:p>
      <w:pPr>
        <w:pStyle w:val="BookText"/>
        <w:rPr/>
      </w:pPr>
      <w:r>
        <w:rPr>
          <w:rFonts w:ascii="IRNazanin" w:hAnsi="IRNazanin" w:eastAsia="IRNazanin"/>
          <w:color w:val="111111"/>
          <w:sz w:val="28"/>
          <w:sz w:val="28"/>
          <w:szCs w:val="28"/>
          <w:rtl w:val="true"/>
          <w:lang w:bidi="fa-IR"/>
        </w:rPr>
        <w:t xml:space="preserve">کبوتر حرمم من ، گرفت بر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عشق ندانم ، که چون گرفت مرا</w:t>
      </w:r>
    </w:p>
    <w:p>
      <w:pPr>
        <w:pStyle w:val="BookText"/>
        <w:rPr/>
      </w:pPr>
      <w:r>
        <w:rPr>
          <w:rFonts w:ascii="IRNazanin" w:hAnsi="IRNazanin" w:eastAsia="IRNazanin"/>
          <w:color w:val="111111"/>
          <w:sz w:val="28"/>
          <w:sz w:val="28"/>
          <w:szCs w:val="28"/>
          <w:rtl w:val="true"/>
          <w:lang w:bidi="fa-IR"/>
        </w:rPr>
        <w:t xml:space="preserve">به سر همی رودم دود و 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 است که در اندرون گرفت مرا</w:t>
      </w:r>
    </w:p>
    <w:p>
      <w:pPr>
        <w:pStyle w:val="BookText"/>
        <w:rPr/>
      </w:pPr>
      <w:r>
        <w:rPr>
          <w:rFonts w:ascii="IRNazanin" w:hAnsi="IRNazanin" w:eastAsia="IRNazanin"/>
          <w:color w:val="111111"/>
          <w:sz w:val="28"/>
          <w:sz w:val="28"/>
          <w:szCs w:val="28"/>
          <w:rtl w:val="true"/>
          <w:lang w:bidi="fa-IR"/>
        </w:rPr>
        <w:t xml:space="preserve">زبانه می زند ، آتش درون من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دوست به غایت ، زبون گرفت مرا</w:t>
      </w:r>
    </w:p>
    <w:p>
      <w:pPr>
        <w:pStyle w:val="BookText"/>
        <w:rPr/>
      </w:pPr>
      <w:r>
        <w:rPr>
          <w:rFonts w:ascii="IRNazanin" w:hAnsi="IRNazanin" w:eastAsia="IRNazanin"/>
          <w:color w:val="111111"/>
          <w:sz w:val="28"/>
          <w:sz w:val="28"/>
          <w:szCs w:val="28"/>
          <w:rtl w:val="true"/>
          <w:lang w:bidi="fa-IR"/>
        </w:rPr>
        <w:t xml:space="preserve">ز بند زلف تو زد ، بر دماغ من 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ز سودا ، جنون گرفت مرا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تو بود که سلمان نبود در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مباش، که این غم کنون گرفت مرا</w:t>
      </w:r>
      <w:r>
        <w:rPr>
          <w:rStyle w:val="FootnoteAnchor"/>
          <w:rtl w:val="true"/>
        </w:rPr>
        <w:footnoteReference w:id="70"/>
      </w:r>
      <w:bookmarkStart w:id="398" w:name="pg9634_125493"/>
    </w:p>
    <w:p>
      <w:pPr>
        <w:pStyle w:val="BookText"/>
        <w:rPr/>
      </w:pPr>
      <w:bookmarkEnd w:id="398"/>
      <w:r>
        <w:rPr>
          <w:rFonts w:ascii="IRNazanin" w:hAnsi="IRNazanin" w:eastAsia="IRNazanin"/>
          <w:color w:val="111111"/>
          <w:sz w:val="28"/>
          <w:sz w:val="28"/>
          <w:szCs w:val="28"/>
          <w:rtl w:val="true"/>
          <w:lang w:bidi="fa-IR"/>
        </w:rPr>
        <w:t>همانطور که در غزل بالا می بینیم ، در می یابیم که سلمان در غزلسرایی طبعی مایل به سعدی و مولانا دارد و حتی نوآوری هایی نیز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همچنین رباعیات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عمر نگر چه محنت افزای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درد نگر چه پای بر جای آمد</w:t>
      </w:r>
    </w:p>
    <w:p>
      <w:pPr>
        <w:pStyle w:val="BookText"/>
        <w:rPr/>
      </w:pPr>
      <w:r>
        <w:rPr>
          <w:rFonts w:ascii="IRNazanin" w:hAnsi="IRNazanin" w:eastAsia="IRNazanin"/>
          <w:color w:val="111111"/>
          <w:sz w:val="28"/>
          <w:sz w:val="28"/>
          <w:szCs w:val="28"/>
          <w:rtl w:val="true"/>
          <w:lang w:bidi="fa-IR"/>
        </w:rPr>
        <w:t xml:space="preserve">درد از دل و چشم من به تنگ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چو به جان رسید در پای آمد</w:t>
      </w:r>
      <w:r>
        <w:rPr>
          <w:rStyle w:val="FootnoteAnchor"/>
          <w:rtl w:val="true"/>
        </w:rPr>
        <w:footnoteReference w:id="71"/>
      </w:r>
    </w:p>
    <w:p>
      <w:pPr>
        <w:pStyle w:val="Heading3"/>
        <w:numPr>
          <w:ilvl w:val="2"/>
          <w:numId w:val="1"/>
        </w:numPr>
        <w:rPr/>
      </w:pPr>
      <w:bookmarkStart w:id="399" w:name="__RefHeading___Toc7607340_2870459653"/>
      <w:bookmarkStart w:id="400" w:name="_Toc154"/>
      <w:bookmarkEnd w:id="399"/>
      <w:r>
        <w:rPr/>
        <w:t>12</w:t>
      </w:r>
      <w:r>
        <w:rPr>
          <w:rtl w:val="true"/>
        </w:rPr>
        <w:t xml:space="preserve">. </w:t>
      </w:r>
      <w:r>
        <w:rPr>
          <w:rtl w:val="true"/>
        </w:rPr>
        <w:t>جامی</w:t>
      </w:r>
      <w:bookmarkEnd w:id="400"/>
    </w:p>
    <w:p>
      <w:pPr>
        <w:pStyle w:val="Heading4"/>
        <w:numPr>
          <w:ilvl w:val="3"/>
          <w:numId w:val="1"/>
        </w:numPr>
        <w:rPr/>
      </w:pPr>
      <w:bookmarkStart w:id="401" w:name="__RefHeading___Toc7607342_2870459653"/>
      <w:bookmarkStart w:id="402" w:name="_Toc15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نورالدین عبدالرحمن بن احمد بن محمد جامی </w:t>
      </w:r>
      <w:r>
        <w:rPr>
          <w:rFonts w:eastAsia="IRNazanin" w:cs="IRNazanin"/>
          <w:color w:val="111111"/>
          <w:sz w:val="28"/>
          <w:szCs w:val="28"/>
          <w:rtl w:val="true"/>
          <w:lang w:bidi="fa-IR"/>
        </w:rPr>
        <w:t>(</w:t>
      </w:r>
      <w:r>
        <w:rPr>
          <w:rFonts w:eastAsia="IRNazanin" w:cs="IRNazanin"/>
          <w:color w:val="111111"/>
          <w:sz w:val="28"/>
          <w:szCs w:val="28"/>
          <w:lang w:bidi="fa-IR"/>
        </w:rPr>
        <w:t>817898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جامی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دان، ادیب، عارف، صوفی، موسیقی دان و شاعر مشهور ایرانی در قرن نهم 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جامی، سرآمد شاعران عصر خویش و از بزرگترین و نامدارترین شعرای فارسی زبان در عصر تیموری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تیموریان را عصر شکوفایی شعر و نظم فارسی می دانند؛ چراکه امیران و شاهزادگان تیموری علاقه بسیاری به شعر و ادب و هنر داشتند و همواره از حامیان این حوزه و از مشوقان شعرای پارسی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 شاعران در دوره تیموری افزایش چشمگیری پیدا کرد و در میان آن ها، جامی سرآمد دوران معرفی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با همه اعتباری که در روزگار خود داشت، هرگز به مدح و ستایش امرا و سلاطین وقت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چنان تأثیری بر حاکمان عصر خود داشت که وزرا نیز در هنگام غضب پادشاه، به سراغ نورالدین جامی برای وساطت و شفاعت نزد شاه می رفتند</w:t>
      </w:r>
      <w:r>
        <w:rPr>
          <w:rFonts w:eastAsia="IRNazanin" w:cs="IRNazanin"/>
          <w:color w:val="111111"/>
          <w:sz w:val="28"/>
          <w:szCs w:val="28"/>
          <w:rtl w:val="true"/>
          <w:lang w:bidi="fa-IR"/>
        </w:rPr>
        <w:t>.</w:t>
      </w:r>
    </w:p>
    <w:p>
      <w:pPr>
        <w:pStyle w:val="Heading4"/>
        <w:numPr>
          <w:ilvl w:val="3"/>
          <w:numId w:val="1"/>
        </w:numPr>
        <w:rPr/>
      </w:pPr>
      <w:bookmarkStart w:id="403" w:name="__RefHeading___Toc7607344_2870459653"/>
      <w:bookmarkStart w:id="404" w:name="_Toc156"/>
      <w:bookmarkEnd w:id="403"/>
      <w:r>
        <w:rPr>
          <w:rtl w:val="true"/>
        </w:rPr>
        <w:t>آثار عبدالرحمن جامی</w:t>
      </w:r>
      <w:bookmarkEnd w:id="4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نظم و نثر بسیاری از عبدالرحمن جامی به زبان های فارسی و عربی به جا مانده است که در قالب رساله و کتاب نوشته شده اند</w:t>
      </w:r>
      <w:r>
        <w:rPr>
          <w:rFonts w:eastAsia="IRNazanin" w:cs="IRNazanin"/>
          <w:color w:val="111111"/>
          <w:sz w:val="28"/>
          <w:szCs w:val="28"/>
          <w:rtl w:val="true"/>
          <w:lang w:bidi="fa-IR"/>
        </w:rPr>
        <w:t xml:space="preserve">. </w:t>
      </w:r>
      <w:bookmarkStart w:id="405" w:name="pg9634_125494"/>
    </w:p>
    <w:p>
      <w:pPr>
        <w:pStyle w:val="BookText"/>
        <w:rPr/>
      </w:pPr>
      <w:bookmarkEnd w:id="405"/>
      <w:r>
        <w:rPr>
          <w:rFonts w:ascii="IRNazanin" w:hAnsi="IRNazanin" w:eastAsia="IRNazanin"/>
          <w:color w:val="111111"/>
          <w:sz w:val="28"/>
          <w:sz w:val="28"/>
          <w:szCs w:val="28"/>
          <w:rtl w:val="true"/>
          <w:lang w:bidi="fa-IR"/>
        </w:rPr>
        <w:t>کتاب بهارستان یا روضة الاخیار و تحفة الابرار یکی از مهم ترین آثار عبدالرحمن جامی، کتابی است منثور، ساده و مسجع که به سبک گلستان سعدی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نوشته های منثورش را که شامل نکات اخلاقی، نصیحت ها و نکته هایی در باب زندگی است، در این کتاب با شعر و نظم درهم آمیخته و از آیات قرآن و احادیث مذهبی نیز برای انتقال مفاهیم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عبدالرحمن جامی در دو مجموعه جمع آوری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هفت اورنگ اثر شناخته شدۀ عبدالرحمن جامی، شامل هفت کتاب در قالب مثنوی است و به ترتیب مثنوی های سلسلة الذهب، سلامان و آبسال، تحفة الاحرار، سبحة الابرار، یوسف و زلیخا، لیلی و مجنون و خرد نامۀ اسکندری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تحفة الاحرار را به پیروی از نظامی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جامی در کتاب دیوان های سه گانه نیز قصاید، غزلیات، مقطعات و رباعیات خود را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های عبدالرحمن جامی اغلب با موضوعات عرفانی، اخلاقی و مذهبی از جمله توحید، پیامبر اسلام و صحابه و اهل بیت ایشان یا انتقاد از حکام زمان حیاتش سروده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جامی کتاب نفحات الانس است که به شیوه تذکرة الاولیای عطار به نثر نوشته شده است و به شرح زندگی عارفان و صوفیان مسلمان از سده های نخستین تا زمان خود نویسنده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جامی به پیشنهاد و تشویق امیرعلی شیرنوایی نگاشته است</w:t>
      </w:r>
      <w:r>
        <w:rPr>
          <w:rFonts w:eastAsia="IRNazanin" w:cs="IRNazanin"/>
          <w:color w:val="111111"/>
          <w:sz w:val="28"/>
          <w:szCs w:val="28"/>
          <w:rtl w:val="true"/>
          <w:lang w:bidi="fa-IR"/>
        </w:rPr>
        <w:t>.</w:t>
      </w:r>
    </w:p>
    <w:p>
      <w:pPr>
        <w:pStyle w:val="Heading4"/>
        <w:numPr>
          <w:ilvl w:val="3"/>
          <w:numId w:val="1"/>
        </w:numPr>
        <w:rPr/>
      </w:pPr>
      <w:bookmarkStart w:id="406" w:name="__RefHeading___Toc7607346_2870459653"/>
      <w:bookmarkStart w:id="407" w:name="_Toc157"/>
      <w:bookmarkEnd w:id="406"/>
      <w:r>
        <w:rPr>
          <w:rtl w:val="true"/>
        </w:rPr>
        <w:t>نمونه ای از اشعار جامی</w:t>
      </w:r>
      <w:bookmarkEnd w:id="407"/>
    </w:p>
    <w:p>
      <w:pPr>
        <w:pStyle w:val="BookText"/>
        <w:rPr/>
      </w:pPr>
      <w:r>
        <w:rPr>
          <w:rFonts w:ascii="IRNazanin" w:hAnsi="IRNazanin" w:eastAsia="IRNazanin"/>
          <w:color w:val="111111"/>
          <w:sz w:val="28"/>
          <w:sz w:val="28"/>
          <w:szCs w:val="28"/>
          <w:rtl w:val="true"/>
          <w:lang w:bidi="fa-IR"/>
        </w:rPr>
        <w:t xml:space="preserve">رونق ایام جوانی 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کام دو جهانی ست عشق</w:t>
      </w:r>
    </w:p>
    <w:p>
      <w:pPr>
        <w:pStyle w:val="BookText"/>
        <w:rPr/>
      </w:pPr>
      <w:r>
        <w:rPr>
          <w:rFonts w:ascii="IRNazanin" w:hAnsi="IRNazanin" w:eastAsia="IRNazanin"/>
          <w:color w:val="111111"/>
          <w:sz w:val="28"/>
          <w:sz w:val="28"/>
          <w:szCs w:val="28"/>
          <w:rtl w:val="true"/>
          <w:lang w:bidi="fa-IR"/>
        </w:rPr>
        <w:t xml:space="preserve">میل تحرک به فلک عشق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تجرد به ملک عشق داد</w:t>
      </w:r>
    </w:p>
    <w:p>
      <w:pPr>
        <w:pStyle w:val="BookText"/>
        <w:rPr/>
      </w:pPr>
      <w:r>
        <w:rPr>
          <w:rFonts w:ascii="IRNazanin" w:hAnsi="IRNazanin" w:eastAsia="IRNazanin"/>
          <w:color w:val="111111"/>
          <w:sz w:val="28"/>
          <w:sz w:val="28"/>
          <w:szCs w:val="28"/>
          <w:rtl w:val="true"/>
          <w:lang w:bidi="fa-IR"/>
        </w:rPr>
        <w:t xml:space="preserve">چون گل جان بوی تعشق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تن رنگ تعلق گرفت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جان و تن ما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ما، زیستن ما، ازوست </w:t>
      </w:r>
      <w:bookmarkStart w:id="408" w:name="pg9634_125495"/>
    </w:p>
    <w:p>
      <w:pPr>
        <w:pStyle w:val="BookText"/>
        <w:rPr/>
      </w:pPr>
      <w:bookmarkEnd w:id="408"/>
      <w:r>
        <w:rPr>
          <w:rFonts w:ascii="IRNazanin" w:hAnsi="IRNazanin" w:eastAsia="IRNazanin"/>
          <w:color w:val="111111"/>
          <w:sz w:val="28"/>
          <w:sz w:val="28"/>
          <w:szCs w:val="28"/>
          <w:rtl w:val="true"/>
          <w:lang w:bidi="fa-IR"/>
        </w:rPr>
        <w:t xml:space="preserve">مه که به شب نوردهی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مهر بر او تافته</w:t>
      </w:r>
    </w:p>
    <w:p>
      <w:pPr>
        <w:pStyle w:val="BookText"/>
        <w:rPr/>
      </w:pPr>
      <w:r>
        <w:rPr>
          <w:rFonts w:ascii="IRNazanin" w:hAnsi="IRNazanin" w:eastAsia="IRNazanin"/>
          <w:color w:val="111111"/>
          <w:sz w:val="28"/>
          <w:sz w:val="28"/>
          <w:szCs w:val="28"/>
          <w:rtl w:val="true"/>
          <w:lang w:bidi="fa-IR"/>
        </w:rPr>
        <w:t xml:space="preserve">خاک ز گردون نشود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اثر مهر نیفتد به خاک</w:t>
      </w:r>
    </w:p>
    <w:p>
      <w:pPr>
        <w:pStyle w:val="BookText"/>
        <w:rPr/>
      </w:pPr>
      <w:r>
        <w:rPr>
          <w:rFonts w:ascii="IRNazanin" w:hAnsi="IRNazanin" w:eastAsia="IRNazanin"/>
          <w:color w:val="111111"/>
          <w:sz w:val="28"/>
          <w:sz w:val="28"/>
          <w:szCs w:val="28"/>
          <w:rtl w:val="true"/>
          <w:lang w:bidi="fa-IR"/>
        </w:rPr>
        <w:t xml:space="preserve">زندگی دل به غم عاشقی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جان در قدم عاشقی ست</w:t>
      </w:r>
      <w:r>
        <w:rPr>
          <w:rStyle w:val="FootnoteAnchor"/>
          <w:rtl w:val="true"/>
        </w:rPr>
        <w:footnoteReference w:id="72"/>
      </w:r>
    </w:p>
    <w:p>
      <w:pPr>
        <w:pStyle w:val="Heading3"/>
        <w:numPr>
          <w:ilvl w:val="2"/>
          <w:numId w:val="1"/>
        </w:numPr>
        <w:rPr/>
      </w:pPr>
      <w:bookmarkStart w:id="409" w:name="__RefHeading___Toc7607348_2870459653"/>
      <w:bookmarkStart w:id="410" w:name="_Toc158"/>
      <w:bookmarkEnd w:id="409"/>
      <w:r>
        <w:rPr/>
        <w:t>13</w:t>
      </w:r>
      <w:r>
        <w:rPr>
          <w:rtl w:val="true"/>
        </w:rPr>
        <w:t xml:space="preserve">. </w:t>
      </w:r>
      <w:r>
        <w:rPr>
          <w:rtl w:val="true"/>
        </w:rPr>
        <w:t>شاه نعمت الله ولی</w:t>
      </w:r>
      <w:bookmarkEnd w:id="410"/>
    </w:p>
    <w:p>
      <w:pPr>
        <w:pStyle w:val="Heading4"/>
        <w:numPr>
          <w:ilvl w:val="3"/>
          <w:numId w:val="1"/>
        </w:numPr>
        <w:rPr/>
      </w:pPr>
      <w:bookmarkStart w:id="411" w:name="__RefHeading___Toc7607350_2870459653"/>
      <w:bookmarkStart w:id="412" w:name="_Toc159"/>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شاه نعمت الله ولی </w:t>
      </w:r>
      <w:r>
        <w:rPr>
          <w:rFonts w:eastAsia="IRNazanin" w:cs="IRNazanin"/>
          <w:color w:val="111111"/>
          <w:sz w:val="28"/>
          <w:szCs w:val="28"/>
          <w:rtl w:val="true"/>
          <w:lang w:bidi="fa-IR"/>
        </w:rPr>
        <w:t>(</w:t>
      </w:r>
      <w:r>
        <w:rPr>
          <w:rFonts w:eastAsia="IRNazanin" w:cs="IRNazanin"/>
          <w:color w:val="111111"/>
          <w:sz w:val="28"/>
          <w:szCs w:val="28"/>
          <w:lang w:bidi="fa-IR"/>
        </w:rPr>
        <w:t>730834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عارف و شاعر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سلسلۀ طریقت صوفیان نعمت اللهی را تاسیس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ولی عارفی غزل سرا بود که از زبان شعر برای بیان مفاهیم عارفانه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علاوه بر تحصیل در زمینه تصوف و عرفان، به طور عملی به عبادت و ریاضت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مانند دیگر شاعران قرن هشتم و نهم بیشتر به غزل توجه داشت و آن را برای بیان معانی عرفانی مناسب تر می دانست ، او شعر را وسیله ای می دانست که برای انتقال بهتر و مؤثرتر عقاید عرفانی و صوفیانه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قصیده سرایی از سبک خاقانی تقلید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ولی دارای دیوانی است که از جمله مشتمل بر قصاید و غزلیات و ترجیعات و مثنویات و قطعات و دو بیتی ها و رباعیات است</w:t>
      </w:r>
      <w:r>
        <w:rPr>
          <w:rFonts w:eastAsia="IRNazanin" w:cs="IRNazanin"/>
          <w:color w:val="111111"/>
          <w:sz w:val="28"/>
          <w:szCs w:val="28"/>
          <w:rtl w:val="true"/>
          <w:lang w:bidi="fa-IR"/>
        </w:rPr>
        <w:t>.</w:t>
      </w:r>
    </w:p>
    <w:p>
      <w:pPr>
        <w:pStyle w:val="Heading4"/>
        <w:numPr>
          <w:ilvl w:val="3"/>
          <w:numId w:val="1"/>
        </w:numPr>
        <w:rPr/>
      </w:pPr>
      <w:bookmarkStart w:id="413" w:name="__RefHeading___Toc7607352_2870459653"/>
      <w:bookmarkStart w:id="414" w:name="_Toc160"/>
      <w:bookmarkEnd w:id="413"/>
      <w:r>
        <w:rPr>
          <w:rtl w:val="true"/>
        </w:rPr>
        <w:t>نمونه ای از غزلیات شاه نعمت الله ولی</w:t>
      </w:r>
      <w:bookmarkEnd w:id="414"/>
    </w:p>
    <w:p>
      <w:pPr>
        <w:pStyle w:val="BookText"/>
        <w:rPr/>
      </w:pPr>
      <w:r>
        <w:rPr>
          <w:rFonts w:ascii="IRNazanin" w:hAnsi="IRNazanin" w:eastAsia="IRNazanin"/>
          <w:color w:val="111111"/>
          <w:sz w:val="28"/>
          <w:sz w:val="28"/>
          <w:szCs w:val="28"/>
          <w:rtl w:val="true"/>
          <w:lang w:bidi="fa-IR"/>
        </w:rPr>
        <w:t xml:space="preserve">ما خاک راه را به نظر کیمیا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درد دل به گوشهٔ چشمی دوا کنیم</w:t>
      </w:r>
    </w:p>
    <w:p>
      <w:pPr>
        <w:pStyle w:val="BookText"/>
        <w:rPr/>
      </w:pPr>
      <w:r>
        <w:rPr>
          <w:rFonts w:ascii="IRNazanin" w:hAnsi="IRNazanin" w:eastAsia="IRNazanin"/>
          <w:color w:val="111111"/>
          <w:sz w:val="28"/>
          <w:sz w:val="28"/>
          <w:szCs w:val="28"/>
          <w:rtl w:val="true"/>
          <w:lang w:bidi="fa-IR"/>
        </w:rPr>
        <w:t xml:space="preserve">در حبس صورتیم و چنین شاد وخرمیم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سراچهٔ معنی چه ها کنیم</w:t>
      </w:r>
    </w:p>
    <w:p>
      <w:pPr>
        <w:pStyle w:val="BookText"/>
        <w:rPr/>
      </w:pPr>
      <w:r>
        <w:rPr>
          <w:rFonts w:ascii="IRNazanin" w:hAnsi="IRNazanin" w:eastAsia="IRNazanin"/>
          <w:color w:val="111111"/>
          <w:sz w:val="28"/>
          <w:sz w:val="28"/>
          <w:szCs w:val="28"/>
          <w:rtl w:val="true"/>
          <w:lang w:bidi="fa-IR"/>
        </w:rPr>
        <w:t xml:space="preserve">رندان لاابالی و مستان سرخوشیم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را به مجلس خود کی رها کنیم</w:t>
      </w:r>
    </w:p>
    <w:p>
      <w:pPr>
        <w:pStyle w:val="BookText"/>
        <w:rPr/>
      </w:pPr>
      <w:r>
        <w:rPr>
          <w:rFonts w:ascii="IRNazanin" w:hAnsi="IRNazanin" w:eastAsia="IRNazanin"/>
          <w:color w:val="111111"/>
          <w:sz w:val="28"/>
          <w:sz w:val="28"/>
          <w:szCs w:val="28"/>
          <w:rtl w:val="true"/>
          <w:lang w:bidi="fa-IR"/>
        </w:rPr>
        <w:t xml:space="preserve">موج محیط و گوهر دریای عزتیم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دل به آب و گل آخر چرا کنیم</w:t>
      </w:r>
    </w:p>
    <w:p>
      <w:pPr>
        <w:pStyle w:val="BookText"/>
        <w:rPr/>
      </w:pPr>
      <w:r>
        <w:rPr>
          <w:rFonts w:ascii="IRNazanin" w:hAnsi="IRNazanin" w:eastAsia="IRNazanin"/>
          <w:color w:val="111111"/>
          <w:sz w:val="28"/>
          <w:sz w:val="28"/>
          <w:szCs w:val="28"/>
          <w:rtl w:val="true"/>
          <w:lang w:bidi="fa-IR"/>
        </w:rPr>
        <w:t xml:space="preserve">در دیده روی ساقی و بر دست جام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بگو که گوش به عاقل چرا کنیم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بر آ و در صف اصحاب ما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سیدانه روی دلت با خدا کنیم</w:t>
      </w:r>
      <w:r>
        <w:rPr>
          <w:rStyle w:val="FootnoteAnchor"/>
          <w:rtl w:val="true"/>
        </w:rPr>
        <w:footnoteReference w:id="73"/>
      </w:r>
      <w:bookmarkStart w:id="415" w:name="pg9634_125496"/>
    </w:p>
    <w:p>
      <w:pPr>
        <w:pStyle w:val="Heading2"/>
        <w:numPr>
          <w:ilvl w:val="1"/>
          <w:numId w:val="1"/>
        </w:numPr>
        <w:rPr/>
      </w:pPr>
      <w:bookmarkStart w:id="416" w:name="__RefHeading___Toc7607354_2870459653"/>
      <w:bookmarkStart w:id="417" w:name="_Toc161"/>
      <w:bookmarkEnd w:id="415"/>
      <w:bookmarkEnd w:id="416"/>
      <w:r>
        <w:rPr>
          <w:rtl w:val="true"/>
        </w:rPr>
        <w:t xml:space="preserve">مکتب وقوع </w:t>
      </w:r>
      <w:r>
        <w:rPr>
          <w:rtl w:val="true"/>
        </w:rPr>
        <w:t>(</w:t>
      </w:r>
      <w:r>
        <w:rPr>
          <w:rtl w:val="true"/>
        </w:rPr>
        <w:t>سبک شعری حدوسط سبک عراقی و سبک هندی</w:t>
      </w:r>
      <w:r>
        <w:rPr>
          <w:rtl w:val="true"/>
        </w:rPr>
        <w:t>)</w:t>
      </w:r>
      <w:bookmarkEnd w:id="417"/>
    </w:p>
    <w:p>
      <w:pPr>
        <w:pStyle w:val="Heading3"/>
        <w:numPr>
          <w:ilvl w:val="2"/>
          <w:numId w:val="1"/>
        </w:numPr>
        <w:rPr/>
      </w:pPr>
      <w:bookmarkStart w:id="418" w:name="__RefHeading___Toc7607356_2870459653"/>
      <w:bookmarkStart w:id="419" w:name="_Toc162"/>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همانطور که میان سبک خراسانی و سبک عراقی، سبک فرعی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میان سبک های اصلی، سبک های فرعی وجود دارد که مکتب وقوع، سبک حدوسط، سبک های عراقی و هندی است به عبارتی دیگر همواره بین دو سبک حدوسطی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بینابینی و حد واسطی دو سبک به خاطر این است که اول باید تربیت شدگان دورۀ قبل کاملاً از بین بروند و تربیت شدگان دورۀ جدید روی کار بیایند و در سبک جدید پیش گام باشند و دوم اوضاع و احوال اجتماعی به تدریج تغییر می کند و سوم افکار و اندیشه های یک نسل با نسل دوره های بعد متفاوت است و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حد وسط دو سبک عراقی و سبک هندی، سبک مکتب وقوع است که از قرن دهم هجری شکل گرفت و تا اوایل قرن یازدهم هجری ادامه یافت و به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جریان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وقوع در حدود یک قرن بر حوزه های ادبی، خصوصا حوزه های هند و اصفهان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اشعارِ وقوعی سادگی، پرهیز از صنایع بدیعی و اغراق های شاعرانه، کاربرد اصطلاحات و زبان عامیانه و بیان صریح و بی پیرایه وقایعی است که بین عاشق و معشوق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اين دوره دريافته بودند كه شعر سبك عراقی از واقعيت دور شده و كاملاً جنبۀ ذهنی و تخيلي يافته است و در زير بار سنت های ادبي در حال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سوی حقيقت گويی و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گويی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سبک وقوع شاهد بیان اشعار عشقی به صورت خیلی واقعی و ملموس هستیم که در سبک های دیگر به خوبی آن بیان نشده است در واقع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واقع شدن و واقعیت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مشخصۀ اصلی مکتب وقوع، جزئی گویی و توصیف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تمام جزئیات رفتار عاشقانه بیان می شود، تفاوت این توصیف با سبک عراقی در آن است که در سبک عراقی توصیف کلی بسامد بیشتری دارد تا توصیف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وقوع که به بیان واقعیت ها می پردازد دارای زبانی بسیار ساده و عامیانه است و ماجرای بین عاشق و معشوق طوری بیان شده است که حقیقی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وقوع عمدتاً به اشعار عاشقانه اختصاص دارد و معشوق نیز در آن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وقوع معشوق مرد است؛ زیرا اصل بر حقیقت گویی بوده است و از این رو در آن زمان سخن گفتن از زن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معشوق در این دوره مذکر بوده است؛ زیرا در آن دوره سخن گفتن از معشوق زن خطرناک و قبیح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عمدتا به سوی معشوق مرد می رفتند که سخن گفتن از او به اندازۀ زن خطرناک و قبیح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اخلاقی مخصوصاً در زمینۀ عشق مرد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قرن رواج تمام داشت و در قرون بعد نیز مخصوصاً در نواحی مرکزی ایران از قبیل اصفهان، یزد و کاشان همچنان ادامه داشت،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متعدد در شهرها دایر بود و دولت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امرد خانه ها مالیات های سنگین و بسیار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 ترین و بزرگ ترین شاعران و سخنوران این مکتب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بابافغانی شیرازی، وحشی بافقی، محتشم کاشانی، لسانی شیرازی ، اهلی شیرازی و هلالی جغتایی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وقوع با رشد و تکوین سبک هندی و ظهور شاعران بزرگ رونق خود را از دست داد، اما کم و بیش مختصات مکتب وقوع در سبک هندی باقی 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در اشعار مکتب وقوع در ساخت زبانی این سبک می توان به نفوذ واژگان عامیانه و مردمی در شعر و نادرستی بعضی جملات اشاره کرد و از نظر ادبی، شعرا در این سبک به ساده گویی می پردازند و به صناعات پیچیدۀ ادبی مقید و پایبند نیستند مگر در به کارگیری تشبیه، استعاره و مجاز که باز هم در به کارگیری آنها در </w:t>
      </w:r>
      <w:bookmarkStart w:id="420" w:name="pg9634_125498"/>
    </w:p>
    <w:p>
      <w:pPr>
        <w:pStyle w:val="BookText"/>
        <w:rPr/>
      </w:pPr>
      <w:bookmarkEnd w:id="420"/>
      <w:r>
        <w:rPr>
          <w:rFonts w:ascii="IRNazanin" w:hAnsi="IRNazanin" w:eastAsia="IRNazanin"/>
          <w:color w:val="111111"/>
          <w:sz w:val="28"/>
          <w:sz w:val="28"/>
          <w:szCs w:val="28"/>
          <w:rtl w:val="true"/>
          <w:lang w:bidi="fa-IR"/>
        </w:rPr>
        <w:t>حد خود بسیار پیشرفت و نوآوری ندارند و به لحاظ فکری، احساس و حالات عاشق و معشوق در مکتب وقوع متحول می شود و برخلاف سنت ادبی، عاشق از معشوق رویگردان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اعراض و رویگردانی را در شعر پارسی هند واسوختی می نامند، لذا سبکی دیگر از فروع سبک وقوع به نام سبک واسوخت به وجود می آید که به باور برخی ، وحشی بافقی مبدع و بنیانگذار آن است که در ادامه دربارۀ آن هم توضیح خواهم داد</w:t>
      </w:r>
      <w:r>
        <w:rPr>
          <w:rFonts w:eastAsia="IRNazanin" w:cs="IRNazanin"/>
          <w:color w:val="111111"/>
          <w:sz w:val="28"/>
          <w:szCs w:val="28"/>
          <w:rtl w:val="true"/>
          <w:lang w:bidi="fa-IR"/>
        </w:rPr>
        <w:t>.</w:t>
      </w:r>
    </w:p>
    <w:p>
      <w:pPr>
        <w:pStyle w:val="Heading3"/>
        <w:numPr>
          <w:ilvl w:val="2"/>
          <w:numId w:val="1"/>
        </w:numPr>
        <w:rPr/>
      </w:pPr>
      <w:bookmarkStart w:id="421" w:name="__RefHeading___Toc7607358_2870459653"/>
      <w:bookmarkStart w:id="422" w:name="_Toc163"/>
      <w:bookmarkEnd w:id="421"/>
      <w:r>
        <w:rPr>
          <w:rtl w:val="true"/>
        </w:rPr>
        <w:t>نمونه ای از شعر مکتب وقوع</w:t>
      </w:r>
      <w:bookmarkEnd w:id="422"/>
    </w:p>
    <w:p>
      <w:pPr>
        <w:pStyle w:val="BookText"/>
        <w:rPr/>
      </w:pPr>
      <w:r>
        <w:rPr>
          <w:rFonts w:ascii="IRNazanin" w:hAnsi="IRNazanin" w:eastAsia="IRNazanin"/>
          <w:color w:val="111111"/>
          <w:sz w:val="28"/>
          <w:sz w:val="28"/>
          <w:szCs w:val="28"/>
          <w:rtl w:val="true"/>
          <w:lang w:bidi="fa-IR"/>
        </w:rPr>
        <w:t>این ترکیب بند اثر وحشی بافقی است که نمونه ای بارز در این مکتب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پریشانیِ من ،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غمِ پنهانیِ من ، گوش کنید</w:t>
      </w:r>
    </w:p>
    <w:p>
      <w:pPr>
        <w:pStyle w:val="BookText"/>
        <w:rPr/>
      </w:pPr>
      <w:r>
        <w:rPr>
          <w:rFonts w:ascii="IRNazanin" w:hAnsi="IRNazanin" w:eastAsia="IRNazanin"/>
          <w:color w:val="111111"/>
          <w:sz w:val="28"/>
          <w:sz w:val="28"/>
          <w:szCs w:val="28"/>
          <w:rtl w:val="true"/>
          <w:lang w:bidi="fa-IR"/>
        </w:rPr>
        <w:t xml:space="preserve">قصهٔ بی سر و سامانیِ من ،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من و حیرانیِ من ، گوش کنید</w:t>
      </w:r>
    </w:p>
    <w:p>
      <w:pPr>
        <w:pStyle w:val="BookText"/>
        <w:rPr/>
      </w:pPr>
      <w:r>
        <w:rPr>
          <w:rFonts w:ascii="IRNazanin" w:hAnsi="IRNazanin" w:eastAsia="IRNazanin"/>
          <w:color w:val="111111"/>
          <w:sz w:val="28"/>
          <w:sz w:val="28"/>
          <w:szCs w:val="28"/>
          <w:rtl w:val="true"/>
          <w:lang w:bidi="fa-IR"/>
        </w:rPr>
        <w:t xml:space="preserve">شرحِ این آتشِ جان سوز ، نگفتن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سوختم ، این راز ، نهفتن تا کی؟</w:t>
      </w:r>
    </w:p>
    <w:p>
      <w:pPr>
        <w:pStyle w:val="BookText"/>
        <w:rPr/>
      </w:pPr>
      <w:r>
        <w:rPr>
          <w:rFonts w:ascii="IRNazanin" w:hAnsi="IRNazanin" w:eastAsia="IRNazanin"/>
          <w:color w:val="111111"/>
          <w:sz w:val="28"/>
          <w:sz w:val="28"/>
          <w:szCs w:val="28"/>
          <w:rtl w:val="true"/>
          <w:lang w:bidi="fa-IR"/>
        </w:rPr>
        <w:t xml:space="preserve">روزگاری ، من و دل ، ساکنِ کویی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کویِ بتِ عربده جویی بودیم</w:t>
      </w:r>
    </w:p>
    <w:p>
      <w:pPr>
        <w:pStyle w:val="BookText"/>
        <w:rPr/>
      </w:pPr>
      <w:r>
        <w:rPr>
          <w:rFonts w:ascii="IRNazanin" w:hAnsi="IRNazanin" w:eastAsia="IRNazanin"/>
          <w:color w:val="111111"/>
          <w:sz w:val="28"/>
          <w:sz w:val="28"/>
          <w:szCs w:val="28"/>
          <w:rtl w:val="true"/>
          <w:lang w:bidi="fa-IR"/>
        </w:rPr>
        <w:t xml:space="preserve">عقل و دین باخته ، دیوانهٔ رویی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سلسلهٔ سلسله مویی بودیم</w:t>
      </w:r>
    </w:p>
    <w:p>
      <w:pPr>
        <w:pStyle w:val="BookText"/>
        <w:rPr/>
      </w:pPr>
      <w:r>
        <w:rPr>
          <w:rFonts w:ascii="IRNazanin" w:hAnsi="IRNazanin" w:eastAsia="IRNazanin"/>
          <w:color w:val="111111"/>
          <w:sz w:val="28"/>
          <w:sz w:val="28"/>
          <w:szCs w:val="28"/>
          <w:rtl w:val="true"/>
          <w:lang w:bidi="fa-IR"/>
        </w:rPr>
        <w:t xml:space="preserve">کس در آن سلسله، غیر از من و دل، بند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گرفتار از این جمله که هستند ، نبود</w:t>
      </w:r>
    </w:p>
    <w:p>
      <w:pPr>
        <w:pStyle w:val="BookText"/>
        <w:rPr/>
      </w:pPr>
      <w:r>
        <w:rPr>
          <w:rFonts w:ascii="IRNazanin" w:hAnsi="IRNazanin" w:eastAsia="IRNazanin"/>
          <w:color w:val="111111"/>
          <w:sz w:val="28"/>
          <w:sz w:val="28"/>
          <w:szCs w:val="28"/>
          <w:rtl w:val="true"/>
          <w:lang w:bidi="fa-IR"/>
        </w:rPr>
        <w:t xml:space="preserve">رگسِ غمزه زنش ، این همه بیمار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پُرشکنش ، هیچ گرفتار نداشت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مشتری و گرمیِ بازار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بود ولی هیچ خریدار نداشت </w:t>
      </w:r>
      <w:bookmarkStart w:id="423" w:name="pg9634_125499"/>
    </w:p>
    <w:p>
      <w:pPr>
        <w:pStyle w:val="BookText"/>
        <w:rPr/>
      </w:pPr>
      <w:bookmarkEnd w:id="423"/>
      <w:r>
        <w:rPr>
          <w:rFonts w:ascii="IRNazanin" w:hAnsi="IRNazanin" w:eastAsia="IRNazanin"/>
          <w:color w:val="111111"/>
          <w:sz w:val="28"/>
          <w:sz w:val="28"/>
          <w:szCs w:val="28"/>
          <w:rtl w:val="true"/>
          <w:lang w:bidi="fa-IR"/>
        </w:rPr>
        <w:t xml:space="preserve">اول آن کس که خریدار شدش ،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گرمیِ بازار شدش ، من بودم</w:t>
      </w:r>
    </w:p>
    <w:p>
      <w:pPr>
        <w:pStyle w:val="BookText"/>
        <w:rPr/>
      </w:pPr>
      <w:r>
        <w:rPr>
          <w:rFonts w:ascii="IRNazanin" w:hAnsi="IRNazanin" w:eastAsia="IRNazanin"/>
          <w:color w:val="111111"/>
          <w:sz w:val="28"/>
          <w:sz w:val="28"/>
          <w:szCs w:val="28"/>
          <w:rtl w:val="true"/>
          <w:lang w:bidi="fa-IR"/>
        </w:rPr>
        <w:t xml:space="preserve">شقِ من شد سببِ خوبی و رعناییِ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 رسوایی من ، شهرتِ زیباییِ او</w:t>
      </w:r>
    </w:p>
    <w:p>
      <w:pPr>
        <w:pStyle w:val="BookText"/>
        <w:rPr/>
      </w:pPr>
      <w:r>
        <w:rPr>
          <w:rFonts w:ascii="IRNazanin" w:hAnsi="IRNazanin" w:eastAsia="IRNazanin"/>
          <w:color w:val="111111"/>
          <w:sz w:val="28"/>
          <w:sz w:val="28"/>
          <w:szCs w:val="28"/>
          <w:rtl w:val="true"/>
          <w:lang w:bidi="fa-IR"/>
        </w:rPr>
        <w:t xml:space="preserve">بس که دادم همه جا شرحِ دلاراییِ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گشت ز غوغایِ تماشاییِ او</w:t>
      </w:r>
    </w:p>
    <w:p>
      <w:pPr>
        <w:pStyle w:val="Heading2"/>
        <w:numPr>
          <w:ilvl w:val="1"/>
          <w:numId w:val="1"/>
        </w:numPr>
        <w:rPr/>
      </w:pPr>
      <w:bookmarkStart w:id="424" w:name="__RefHeading___Toc7607360_2870459653"/>
      <w:bookmarkStart w:id="425" w:name="_Toc164"/>
      <w:bookmarkEnd w:id="424"/>
      <w:r>
        <w:rPr>
          <w:rtl w:val="true"/>
        </w:rPr>
        <w:t>مکتب واسوخت</w:t>
      </w:r>
      <w:bookmarkEnd w:id="425"/>
    </w:p>
    <w:p>
      <w:pPr>
        <w:pStyle w:val="Heading3"/>
        <w:numPr>
          <w:ilvl w:val="2"/>
          <w:numId w:val="1"/>
        </w:numPr>
        <w:rPr/>
      </w:pPr>
      <w:bookmarkStart w:id="426" w:name="__RefHeading___Toc7607362_2870459653"/>
      <w:bookmarkStart w:id="427" w:name="_Toc165"/>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واسوخت در واژه به معنی بیزاری و اعراض و رویگردانی از معشوق است و در اصطلاح ادبیات سنتی نیز به سبکی از اشعار گفته می شود که مضمون آن مربوط به همین رویگردانی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کردم واسوخت شاخه ای از مکتب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واسوخت شاعر از معشوق خود روی بر می گرداند و شاعر به خاطر شکست در عشق و عدم کامیابی به جای نازکشی و ستایش معشوق به سرزنش او می پردازد و بی وفایی را با بی وفایی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واسوخت در واقع نوعی قهر و عتاب عاشق است نسبت به معشوق و عاشقی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از شاعرانی از است که اشعارش مملو از اشعار واسوختی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قبل واسوخت شاعر و به عبارتی عاشق از معشوق خود تعریف می کند و او را همچون خدای خود ستایش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خوبانی و منظور گدایان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مرتبه نشناخته ای یعنی چه</w:t>
      </w:r>
    </w:p>
    <w:p>
      <w:pPr>
        <w:pStyle w:val="BookText"/>
        <w:rPr/>
      </w:pPr>
      <w:r>
        <w:rPr>
          <w:rFonts w:ascii="IRNazanin" w:hAnsi="IRNazanin" w:eastAsia="IRNazanin"/>
          <w:color w:val="111111"/>
          <w:sz w:val="28"/>
          <w:sz w:val="28"/>
          <w:szCs w:val="28"/>
          <w:rtl w:val="true"/>
          <w:lang w:bidi="fa-IR"/>
        </w:rPr>
        <w:t xml:space="preserve">نه سر زلف خود اول تو به دستم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از پای درانداخته ای یعنی چه</w:t>
      </w:r>
    </w:p>
    <w:p>
      <w:pPr>
        <w:pStyle w:val="BookText"/>
        <w:rPr/>
      </w:pPr>
      <w:r>
        <w:rPr>
          <w:rFonts w:ascii="IRNazanin" w:hAnsi="IRNazanin" w:eastAsia="IRNazanin"/>
          <w:color w:val="111111"/>
          <w:sz w:val="28"/>
          <w:sz w:val="28"/>
          <w:szCs w:val="28"/>
          <w:rtl w:val="true"/>
          <w:lang w:bidi="fa-IR"/>
        </w:rPr>
        <w:t xml:space="preserve">در اینجا حافظ از معشوق خود تعریف می کند و معشوق خود را شاه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بیت شعر مولانا از حالات و رفتار معشوق خود تعریف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که بیش مرنجان مرا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گفتنت که بیش مرنجانم آرزوست </w:t>
      </w:r>
      <w:bookmarkStart w:id="428" w:name="pg9634_125500"/>
    </w:p>
    <w:p>
      <w:pPr>
        <w:pStyle w:val="BookText"/>
        <w:rPr/>
      </w:pPr>
      <w:bookmarkEnd w:id="428"/>
      <w:r>
        <w:rPr>
          <w:rFonts w:ascii="IRNazanin" w:hAnsi="IRNazanin" w:eastAsia="IRNazanin"/>
          <w:color w:val="111111"/>
          <w:sz w:val="28"/>
          <w:sz w:val="28"/>
          <w:szCs w:val="28"/>
          <w:rtl w:val="true"/>
          <w:lang w:bidi="fa-IR"/>
        </w:rPr>
        <w:t xml:space="preserve">حال واسوخت می آید و این قداست را می شکند جرئت ناله و نفرین معشوق را بر خود می دهد و گله و شکایت از او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روم تا به سجود بت دیگر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سجده کنم پیش تو کافر باشم</w:t>
      </w:r>
    </w:p>
    <w:p>
      <w:pPr>
        <w:pStyle w:val="BookText"/>
        <w:rPr/>
      </w:pPr>
      <w:r>
        <w:rPr>
          <w:rFonts w:ascii="IRNazanin" w:hAnsi="IRNazanin" w:eastAsia="IRNazanin"/>
          <w:color w:val="111111"/>
          <w:sz w:val="28"/>
          <w:sz w:val="28"/>
          <w:szCs w:val="28"/>
          <w:rtl w:val="true"/>
          <w:lang w:bidi="fa-IR"/>
        </w:rPr>
        <w:t>همانطور که بررسی کردیم در می یابیم که در واسوخت شاعر از معشوق خود به خاطر بی وفایی ها و رنج هایی که از جانب معشوق به او رسیده است آزرده است و با او قهر می کند و زبان به سرزنش معشوق خود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ادبيات غنايی فارسی معمولاً اظهار عشق و نياز از جانب عاشق است و ناز و بی وفايی از جانب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پيش از قرن دهم از سنت های ادبی است چنان كه در شعر حافظ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عاشق و معشوق فرق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یار ناز نماید شما نیاز کنید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ولی حال در ادبیات مسئله ای به وجود می آید که آن اظهار عشق از جانب معشوق است و در پی آن عاشق دیگر ناز معشوق را نمی خرد و از او دوری می کند</w:t>
      </w:r>
    </w:p>
    <w:p>
      <w:pPr>
        <w:pStyle w:val="Heading3"/>
        <w:numPr>
          <w:ilvl w:val="2"/>
          <w:numId w:val="1"/>
        </w:numPr>
        <w:rPr/>
      </w:pPr>
      <w:bookmarkStart w:id="429" w:name="__RefHeading___Toc7607364_2870459653"/>
      <w:bookmarkStart w:id="430" w:name="_Toc166"/>
      <w:bookmarkEnd w:id="429"/>
      <w:r>
        <w:rPr>
          <w:rtl w:val="true"/>
        </w:rPr>
        <w:t>شاعران مکتب وقوع و واسوخت</w:t>
      </w:r>
      <w:bookmarkEnd w:id="430"/>
    </w:p>
    <w:p>
      <w:pPr>
        <w:pStyle w:val="Heading4"/>
        <w:numPr>
          <w:ilvl w:val="3"/>
          <w:numId w:val="1"/>
        </w:numPr>
        <w:rPr/>
      </w:pPr>
      <w:bookmarkStart w:id="431" w:name="__RefHeading___Toc7607366_2870459653"/>
      <w:bookmarkStart w:id="432" w:name="_Toc167"/>
      <w:bookmarkEnd w:id="431"/>
      <w:r>
        <w:rPr/>
        <w:t>1</w:t>
      </w:r>
      <w:r>
        <w:rPr>
          <w:rtl w:val="true"/>
        </w:rPr>
        <w:t xml:space="preserve">. </w:t>
      </w:r>
      <w:r>
        <w:rPr>
          <w:rtl w:val="true"/>
        </w:rPr>
        <w:t>بابافغانی شیرازی</w:t>
      </w:r>
      <w:bookmarkEnd w:id="432"/>
    </w:p>
    <w:p>
      <w:pPr>
        <w:pStyle w:val="Heading5"/>
        <w:numPr>
          <w:ilvl w:val="4"/>
          <w:numId w:val="1"/>
        </w:numPr>
        <w:rPr/>
      </w:pPr>
      <w:bookmarkStart w:id="433" w:name="__RefHeading___Toc7607368_2870459653"/>
      <w:bookmarkStart w:id="434" w:name="_Toc168"/>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بابافغانی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غزل سرای اواخر قرن نهم و اوایل سده دهم است که برخی او را از پیشگامان سبک هندی و به ویژه سبک وقوع در شعر فارسی می دانند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بابافغانی در اقسام مختلف شعر از قصیده و غزل و رباعی و ترکیب بند و ترجیع بند و مستزاد استاد بوده و در این انواع اشعاری سروده است، ولی کار اصلی او غزل سرایی بوده و نزدیک به ششصد غزل در دیوان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 شیوه ای خاص دارد که از مختصات آن یکی همان سادگی و روانی کلام است، و دیگر آوردن تعبیرات و مضامین بدیع و تشبیهات و استعارات نو، و سوم بیان احوال عاطفی و احساسات عاشقانه محض، بی آن که رنگ و حالت صوفیانه بر سخن و اندیشه او غالب </w:t>
      </w:r>
      <w:bookmarkStart w:id="435" w:name="pg9634_125501"/>
    </w:p>
    <w:p>
      <w:pPr>
        <w:pStyle w:val="BookText"/>
        <w:rPr/>
      </w:pPr>
      <w:bookmarkEnd w:id="43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غزل سرایی فغانی با شیوه های رایج و مأنوس آن زمان تفاوت داشت لیکن همین شیوه در دوره های بعد رواج یافت و در کلام شاعرانی چون وحشی، نظیری، عرفی، ضمیری و حتی صائب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بابافغانی حد وسط سبک حافظ و صائب و کلیم کاشانی است و به مرور زمان به او حافظ کوچک می گفتند</w:t>
      </w:r>
      <w:r>
        <w:rPr>
          <w:rFonts w:eastAsia="IRNazanin" w:cs="IRNazanin"/>
          <w:color w:val="111111"/>
          <w:sz w:val="28"/>
          <w:szCs w:val="28"/>
          <w:rtl w:val="true"/>
          <w:lang w:bidi="fa-IR"/>
        </w:rPr>
        <w:t>.</w:t>
      </w:r>
    </w:p>
    <w:p>
      <w:pPr>
        <w:pStyle w:val="Heading5"/>
        <w:numPr>
          <w:ilvl w:val="4"/>
          <w:numId w:val="1"/>
        </w:numPr>
        <w:rPr/>
      </w:pPr>
      <w:bookmarkStart w:id="436" w:name="__RefHeading___Toc7607370_2870459653"/>
      <w:bookmarkStart w:id="437" w:name="_Toc169"/>
      <w:bookmarkEnd w:id="436"/>
      <w:r>
        <w:rPr>
          <w:rtl w:val="true"/>
        </w:rPr>
        <w:t>نمونه ای از غزلیات بابافغانی</w:t>
      </w:r>
      <w:bookmarkEnd w:id="437"/>
    </w:p>
    <w:p>
      <w:pPr>
        <w:pStyle w:val="BookText"/>
        <w:rPr/>
      </w:pPr>
      <w:r>
        <w:rPr>
          <w:rFonts w:ascii="IRNazanin" w:hAnsi="IRNazanin" w:eastAsia="IRNazanin"/>
          <w:color w:val="111111"/>
          <w:sz w:val="28"/>
          <w:sz w:val="28"/>
          <w:szCs w:val="28"/>
          <w:rtl w:val="true"/>
          <w:lang w:bidi="fa-IR"/>
        </w:rPr>
        <w:t xml:space="preserve">گر به شمشیر جفا پاره کنی سینهٔ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مهر تو ورزد دل بی کینهٔ ما</w:t>
      </w:r>
    </w:p>
    <w:p>
      <w:pPr>
        <w:pStyle w:val="BookText"/>
        <w:rPr/>
      </w:pPr>
      <w:r>
        <w:rPr>
          <w:rFonts w:ascii="IRNazanin" w:hAnsi="IRNazanin" w:eastAsia="IRNazanin"/>
          <w:color w:val="111111"/>
          <w:sz w:val="28"/>
          <w:sz w:val="28"/>
          <w:szCs w:val="28"/>
          <w:rtl w:val="true"/>
          <w:lang w:bidi="fa-IR"/>
        </w:rPr>
        <w:t xml:space="preserve">رقم مهر و مه از سینهٔ افلاک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نقش خیال تو زآیینهٔ ما</w:t>
      </w:r>
    </w:p>
    <w:p>
      <w:pPr>
        <w:pStyle w:val="BookText"/>
        <w:rPr/>
      </w:pPr>
      <w:r>
        <w:rPr>
          <w:rFonts w:ascii="IRNazanin" w:hAnsi="IRNazanin" w:eastAsia="IRNazanin"/>
          <w:color w:val="111111"/>
          <w:sz w:val="28"/>
          <w:sz w:val="28"/>
          <w:szCs w:val="28"/>
          <w:rtl w:val="true"/>
          <w:lang w:bidi="fa-IR"/>
        </w:rPr>
        <w:t xml:space="preserve">قطره ای بودی و دل ها همه جویای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چراغی شده ای باش به گنجینهٔ ما</w:t>
      </w:r>
    </w:p>
    <w:p>
      <w:pPr>
        <w:pStyle w:val="BookText"/>
        <w:rPr/>
      </w:pPr>
      <w:r>
        <w:rPr>
          <w:rFonts w:ascii="IRNazanin" w:hAnsi="IRNazanin" w:eastAsia="IRNazanin"/>
          <w:color w:val="111111"/>
          <w:sz w:val="28"/>
          <w:sz w:val="28"/>
          <w:szCs w:val="28"/>
          <w:rtl w:val="true"/>
          <w:lang w:bidi="fa-IR"/>
        </w:rPr>
        <w:t xml:space="preserve">جای آنست که خون سرزند از چشم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پر شد دلش از کینهٔ دیرینهٔ ما</w:t>
      </w:r>
    </w:p>
    <w:p>
      <w:pPr>
        <w:pStyle w:val="BookText"/>
        <w:rPr/>
      </w:pPr>
      <w:r>
        <w:rPr>
          <w:rFonts w:ascii="IRNazanin" w:hAnsi="IRNazanin" w:eastAsia="IRNazanin"/>
          <w:color w:val="111111"/>
          <w:sz w:val="28"/>
          <w:sz w:val="28"/>
          <w:szCs w:val="28"/>
          <w:rtl w:val="true"/>
          <w:lang w:bidi="fa-IR"/>
        </w:rPr>
        <w:t xml:space="preserve">یارب این نغمه که پرداخت که ابریشم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انداخته در خرقهٔ پشمینهٔ ما</w:t>
      </w:r>
    </w:p>
    <w:p>
      <w:pPr>
        <w:pStyle w:val="BookText"/>
        <w:rPr/>
      </w:pPr>
      <w:r>
        <w:rPr>
          <w:rFonts w:ascii="IRNazanin" w:hAnsi="IRNazanin" w:eastAsia="IRNazanin"/>
          <w:color w:val="111111"/>
          <w:sz w:val="28"/>
          <w:sz w:val="28"/>
          <w:szCs w:val="28"/>
          <w:rtl w:val="true"/>
          <w:lang w:bidi="fa-IR"/>
        </w:rPr>
        <w:t xml:space="preserve">در صف طاعت اگر تیغ کشد غمزهٔ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جیحون رود از مسجد آدینهٔ ما</w:t>
      </w:r>
    </w:p>
    <w:p>
      <w:pPr>
        <w:pStyle w:val="BookText"/>
        <w:rPr/>
      </w:pPr>
      <w:r>
        <w:rPr>
          <w:rFonts w:ascii="IRNazanin" w:hAnsi="IRNazanin" w:eastAsia="IRNazanin"/>
          <w:color w:val="111111"/>
          <w:sz w:val="28"/>
          <w:sz w:val="28"/>
          <w:szCs w:val="28"/>
          <w:rtl w:val="true"/>
          <w:lang w:bidi="fa-IR"/>
        </w:rPr>
        <w:t xml:space="preserve">برنیاید نفس گرم فغانی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خمارست مگر از می دوشینهٔ ما</w:t>
      </w:r>
      <w:r>
        <w:rPr>
          <w:rStyle w:val="FootnoteAnchor"/>
          <w:rtl w:val="true"/>
        </w:rPr>
        <w:footnoteReference w:id="76"/>
      </w:r>
    </w:p>
    <w:p>
      <w:pPr>
        <w:pStyle w:val="Heading4"/>
        <w:numPr>
          <w:ilvl w:val="3"/>
          <w:numId w:val="1"/>
        </w:numPr>
        <w:rPr/>
      </w:pPr>
      <w:bookmarkStart w:id="438" w:name="__RefHeading___Toc7607372_2870459653"/>
      <w:bookmarkStart w:id="439" w:name="_Toc170"/>
      <w:bookmarkEnd w:id="438"/>
      <w:r>
        <w:rPr/>
        <w:t>2</w:t>
      </w:r>
      <w:r>
        <w:rPr>
          <w:rtl w:val="true"/>
        </w:rPr>
        <w:t xml:space="preserve">. </w:t>
      </w:r>
      <w:r>
        <w:rPr>
          <w:rtl w:val="true"/>
        </w:rPr>
        <w:t>وحشی بافقی</w:t>
      </w:r>
      <w:bookmarkEnd w:id="439"/>
    </w:p>
    <w:p>
      <w:pPr>
        <w:pStyle w:val="Heading5"/>
        <w:numPr>
          <w:ilvl w:val="4"/>
          <w:numId w:val="1"/>
        </w:numPr>
        <w:rPr/>
      </w:pPr>
      <w:bookmarkStart w:id="440" w:name="__RefHeading___Toc7607374_2870459653"/>
      <w:bookmarkStart w:id="441" w:name="_Toc171"/>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w:t>
      </w:r>
      <w:r>
        <w:rPr>
          <w:rFonts w:eastAsia="IRNazanin" w:cs="IRNazanin"/>
          <w:color w:val="111111"/>
          <w:sz w:val="28"/>
          <w:szCs w:val="28"/>
          <w:lang w:bidi="fa-IR"/>
        </w:rPr>
        <w:t>939991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شاعران نامدار قرن دهم ایران است که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بافق از توابع یزد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بافقی به دلیل انزوا طلبی که داشت، این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در گذشته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مفهوم امروزی آن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را فردی می دانند که نوعی زندگی دور از جمع را انتخاب کرده تا امور مادی فریبش ندهند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ویژگی های بارز اخلاقی وحشی بافقی می توان به روحیات لطیف، انزوا طلبی، پاکبازی و وارسته بودن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شاعران بسیاری </w:t>
      </w:r>
      <w:bookmarkStart w:id="442" w:name="pg9634_125502"/>
    </w:p>
    <w:p>
      <w:pPr>
        <w:pStyle w:val="BookText"/>
        <w:rPr/>
      </w:pPr>
      <w:bookmarkEnd w:id="442"/>
      <w:r>
        <w:rPr>
          <w:rFonts w:ascii="IRNazanin" w:hAnsi="IRNazanin" w:eastAsia="IRNazanin"/>
          <w:color w:val="111111"/>
          <w:sz w:val="28"/>
          <w:sz w:val="28"/>
          <w:szCs w:val="28"/>
          <w:rtl w:val="true"/>
          <w:lang w:bidi="fa-IR"/>
        </w:rPr>
        <w:t>آن زمان برای بهره مندی از امکانات گوناگون موجود در دربار گورکانی هند و فرمانروایان آن جا به این کشور سفر می کردند، او هیچ وقت از ایران خارج نشد و در طول عمر خود تنها از بافق چند بار به کاشان مهاجرت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بافقی از مقلدان بابافغانی شیرازی است و با تأثیر پذیری او باعث شده که به نوآوری هایی در شعر قرن دهم دست بزند و مکتب واسوخت را مبدع او در این قرن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بافقی می سرود، ساده و به دور از پیچیدگی بود و تا حدودی عامیانه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بافقی یکی از غزل سراهای بزرگ قرن دهم هجری است که آوازۀ شاعری او به سراسر ایران و حتی هند و آسیای صغیر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اشعار او بیشتر عشق های بی سرانجام، گله و شکایت از مشکلات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دارد که اشعار آن علاوه بر غزل در قالب های دیگری نیز سروده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منظومه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این منظومه، مفاعیلن مفاعیلن فعولن و در بحر هزج مسدس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مهم وحشی می توان به مثنوی خسرو و شیرین، دیوان اشعار وحشی بافقی شامل </w:t>
      </w:r>
      <w:r>
        <w:rPr>
          <w:rFonts w:eastAsia="IRNazanin" w:cs="IRNazanin"/>
          <w:color w:val="111111"/>
          <w:sz w:val="28"/>
          <w:szCs w:val="28"/>
          <w:lang w:bidi="fa-IR"/>
        </w:rPr>
        <w:t>9,076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قالب های غزل، قطعه، قصیده، رباعی، ترکیب بند، ترجیع بند، مخمّس و مثنوی اشاره کرد</w:t>
      </w:r>
      <w:r>
        <w:rPr>
          <w:rFonts w:eastAsia="IRNazanin" w:cs="IRNazanin"/>
          <w:color w:val="111111"/>
          <w:sz w:val="28"/>
          <w:szCs w:val="28"/>
          <w:rtl w:val="true"/>
          <w:lang w:bidi="fa-IR"/>
        </w:rPr>
        <w:t>.</w:t>
      </w:r>
    </w:p>
    <w:p>
      <w:pPr>
        <w:pStyle w:val="Heading5"/>
        <w:numPr>
          <w:ilvl w:val="4"/>
          <w:numId w:val="1"/>
        </w:numPr>
        <w:rPr/>
      </w:pPr>
      <w:bookmarkStart w:id="443" w:name="__RefHeading___Toc7607376_2870459653"/>
      <w:bookmarkStart w:id="444" w:name="_Toc172"/>
      <w:bookmarkEnd w:id="443"/>
      <w:r>
        <w:rPr>
          <w:rtl w:val="true"/>
        </w:rPr>
        <w:t>نمونه ای از غزلیات وحشی بافقی</w:t>
      </w:r>
      <w:bookmarkEnd w:id="444"/>
    </w:p>
    <w:p>
      <w:pPr>
        <w:pStyle w:val="BookText"/>
        <w:rPr/>
      </w:pPr>
      <w:r>
        <w:rPr>
          <w:rFonts w:ascii="IRNazanin" w:hAnsi="IRNazanin" w:eastAsia="IRNazanin"/>
          <w:color w:val="111111"/>
          <w:sz w:val="28"/>
          <w:sz w:val="28"/>
          <w:szCs w:val="28"/>
          <w:rtl w:val="true"/>
          <w:lang w:bidi="fa-IR"/>
        </w:rPr>
        <w:t xml:space="preserve">پیش تو بسی از همه کس خوارترم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که از جمله گرفتارترم من</w:t>
      </w:r>
    </w:p>
    <w:p>
      <w:pPr>
        <w:pStyle w:val="BookText"/>
        <w:rPr/>
      </w:pPr>
      <w:r>
        <w:rPr>
          <w:rFonts w:ascii="IRNazanin" w:hAnsi="IRNazanin" w:eastAsia="IRNazanin"/>
          <w:color w:val="111111"/>
          <w:sz w:val="28"/>
          <w:sz w:val="28"/>
          <w:szCs w:val="28"/>
          <w:rtl w:val="true"/>
          <w:lang w:bidi="fa-IR"/>
        </w:rPr>
        <w:t xml:space="preserve">روزی که نماند دگری بر سر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ز اغیار وفادار ترم من</w:t>
      </w:r>
    </w:p>
    <w:p>
      <w:pPr>
        <w:pStyle w:val="BookText"/>
        <w:rPr/>
      </w:pPr>
      <w:r>
        <w:rPr>
          <w:rFonts w:ascii="IRNazanin" w:hAnsi="IRNazanin" w:eastAsia="IRNazanin"/>
          <w:color w:val="111111"/>
          <w:sz w:val="28"/>
          <w:sz w:val="28"/>
          <w:szCs w:val="28"/>
          <w:rtl w:val="true"/>
          <w:lang w:bidi="fa-IR"/>
        </w:rPr>
        <w:t xml:space="preserve">بر بی کسی من نگر و چاره من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کز همه کس، بی کس و بی یارترم من</w:t>
      </w:r>
    </w:p>
    <w:p>
      <w:pPr>
        <w:pStyle w:val="BookText"/>
        <w:rPr/>
      </w:pPr>
      <w:r>
        <w:rPr>
          <w:rFonts w:ascii="IRNazanin" w:hAnsi="IRNazanin" w:eastAsia="IRNazanin"/>
          <w:color w:val="111111"/>
          <w:sz w:val="28"/>
          <w:sz w:val="28"/>
          <w:szCs w:val="28"/>
          <w:rtl w:val="true"/>
          <w:lang w:bidi="fa-IR"/>
        </w:rPr>
        <w:t xml:space="preserve">بیداد کنی پیشه و چون از تو کنم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زارم بکشی کز که ستمکارترم من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وحشی به طبیب من بیچاره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ز دیروز بسی زارترم من</w:t>
      </w:r>
      <w:r>
        <w:rPr>
          <w:rStyle w:val="FootnoteAnchor"/>
          <w:rtl w:val="true"/>
        </w:rPr>
        <w:footnoteReference w:id="77"/>
      </w:r>
      <w:bookmarkStart w:id="445" w:name="pg9634_125503"/>
    </w:p>
    <w:p>
      <w:pPr>
        <w:pStyle w:val="Heading4"/>
        <w:numPr>
          <w:ilvl w:val="3"/>
          <w:numId w:val="1"/>
        </w:numPr>
        <w:rPr/>
      </w:pPr>
      <w:bookmarkStart w:id="446" w:name="__RefHeading___Toc7607378_2870459653"/>
      <w:bookmarkStart w:id="447" w:name="_Toc173"/>
      <w:bookmarkEnd w:id="445"/>
      <w:bookmarkEnd w:id="446"/>
      <w:r>
        <w:rPr/>
        <w:t>3</w:t>
      </w:r>
      <w:r>
        <w:rPr>
          <w:rtl w:val="true"/>
        </w:rPr>
        <w:t xml:space="preserve">. </w:t>
      </w:r>
      <w:r>
        <w:rPr>
          <w:rtl w:val="true"/>
        </w:rPr>
        <w:t>محتشم کاشانی</w:t>
      </w:r>
      <w:bookmarkEnd w:id="447"/>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rtl w:val="true"/>
          <w:lang w:bidi="fa-IR"/>
        </w:rPr>
        <w:t>(</w:t>
      </w:r>
      <w:r>
        <w:rPr>
          <w:rFonts w:eastAsia="IRNazanin" w:cs="IRNazanin"/>
          <w:color w:val="111111"/>
          <w:sz w:val="28"/>
          <w:szCs w:val="28"/>
          <w:lang w:bidi="fa-IR"/>
        </w:rPr>
        <w:t>905996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پارسی گوی قرن دهم هجری و هم دوره با پادشاهی شاه طهماسب یکم صفوی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با آنکه در عصر شاعران سبک هندی بوده، از پیروان مکتب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ادبی محتشم به خاطر دوازده بند عاشورایی اوست اما در یکی از نسخ خطی دیوان او، چند ترکیب بند در خور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جوانی به دربار شاه طهماسب صفوی راه یافت و به مناسبت قصیده و غزل های زیبایش مورد لطف شاه قرار گرفت؛ محتشم پس از مدتی در زمره شعرای معروف عصر خود جای گرفت، ولی نظر به معتقدات دینی خود و احساسات شیعی دربار شاهان صفوی که در صدد تقویت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سرایش اشعار مذهبی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نوع خود تازه و بی بدیل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پس از چندی به یکی از بزرگ ترین شعرای ایران در سبک اشعار مذهبی و مصائب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بدل گشت و اشعارش در سرتاسر ایران معروفیت خاصی یافت، به طوری که می توان وی را معروف ترین شاعر مرثیه گوی ایران دانست که برای اولین بار سبک جدیدی در سرودن اشعار مذهبی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محتشم شاگردش اشعار او را در شش کتاب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شامل قصاید، غزلیات، رباعیات، قطعیات، ترکیب بندها و مثنویات محتشم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 ترین اشعار محتشم می توان به این ترکیب بند عاشورایی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صبح تیره باز دمید از کجا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جهان و خلق جهان جمله در هم است </w:t>
      </w:r>
      <w:bookmarkStart w:id="448" w:name="pg9634_125504"/>
    </w:p>
    <w:p>
      <w:pPr>
        <w:pStyle w:val="BookText"/>
        <w:rPr/>
      </w:pPr>
      <w:bookmarkEnd w:id="448"/>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r>
        <w:rPr>
          <w:rStyle w:val="FootnoteAnchor"/>
          <w:rtl w:val="true"/>
        </w:rPr>
        <w:footnoteReference w:id="78"/>
      </w:r>
    </w:p>
    <w:p>
      <w:pPr>
        <w:pStyle w:val="Heading4"/>
        <w:numPr>
          <w:ilvl w:val="3"/>
          <w:numId w:val="1"/>
        </w:numPr>
        <w:rPr/>
      </w:pPr>
      <w:bookmarkStart w:id="449" w:name="__RefHeading___Toc7607380_2870459653"/>
      <w:bookmarkStart w:id="450" w:name="_Toc174"/>
      <w:bookmarkEnd w:id="449"/>
      <w:r>
        <w:rPr/>
        <w:t>4</w:t>
      </w:r>
      <w:r>
        <w:rPr>
          <w:rtl w:val="true"/>
        </w:rPr>
        <w:t xml:space="preserve">. </w:t>
      </w:r>
      <w:r>
        <w:rPr>
          <w:rtl w:val="true"/>
        </w:rPr>
        <w:t>لسانی شیرازی</w:t>
      </w:r>
      <w:bookmarkEnd w:id="450"/>
    </w:p>
    <w:p>
      <w:pPr>
        <w:pStyle w:val="Heading5"/>
        <w:numPr>
          <w:ilvl w:val="4"/>
          <w:numId w:val="1"/>
        </w:numPr>
        <w:rPr/>
      </w:pPr>
      <w:bookmarkStart w:id="451" w:name="__RefHeading___Toc7607382_2870459653"/>
      <w:bookmarkStart w:id="452" w:name="_Toc175"/>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لسانی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پارسی گوی قرن 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یکی از شاعران بزرگ و صاحب سبک فارسی قرن 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شاعران سبک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شیرازی از بزرگترین شاعران عصر خود و از شاعران سبک واسوخت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لسانی شیرازی به عنوان یکی از سردمداران مکتب وقوع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غزلیات این شاعر می توان نشانه هایی از غزل های حافظ و سعدی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لسانی بیشتر تحت تأثیر سعدی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لسانی یکی از مفصل ترین و زیباترین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زبان فارسی را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شعری گفته می شود که شغل ها و اصناف مختلف دست مایۀ سرایش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شعری وصفی و غنایی است</w:t>
      </w:r>
      <w:r>
        <w:rPr>
          <w:rFonts w:eastAsia="IRNazanin" w:cs="IRNazanin"/>
          <w:color w:val="111111"/>
          <w:sz w:val="28"/>
          <w:szCs w:val="28"/>
          <w:rtl w:val="true"/>
          <w:lang w:bidi="fa-IR"/>
        </w:rPr>
        <w:t>.</w:t>
      </w:r>
    </w:p>
    <w:p>
      <w:pPr>
        <w:pStyle w:val="Heading5"/>
        <w:numPr>
          <w:ilvl w:val="4"/>
          <w:numId w:val="1"/>
        </w:numPr>
        <w:rPr/>
      </w:pPr>
      <w:bookmarkStart w:id="453" w:name="__RefHeading___Toc7607384_2870459653"/>
      <w:bookmarkStart w:id="454" w:name="_Toc176"/>
      <w:bookmarkEnd w:id="453"/>
      <w:r>
        <w:rPr>
          <w:rtl w:val="true"/>
        </w:rPr>
        <w:t>نمونه ای از شهرآشوب لسانی</w:t>
      </w:r>
      <w:bookmarkEnd w:id="454"/>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سرّاج كزوبود خروشم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كفش عنان هوش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ديدن آن نگار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مورچه پر برآورد زين </w:t>
      </w:r>
      <w:bookmarkStart w:id="455" w:name="pg9634_125505"/>
    </w:p>
    <w:p>
      <w:pPr>
        <w:pStyle w:val="BookText"/>
        <w:rPr/>
      </w:pPr>
      <w:bookmarkEnd w:id="455"/>
      <w:r>
        <w:rPr>
          <w:rFonts w:ascii="IRNazanin" w:hAnsi="IRNazanin" w:eastAsia="IRNazanin"/>
          <w:color w:val="111111"/>
          <w:sz w:val="28"/>
          <w:sz w:val="28"/>
          <w:szCs w:val="28"/>
          <w:rtl w:val="true"/>
          <w:lang w:bidi="fa-IR"/>
        </w:rPr>
        <w:t xml:space="preserve">آن آيهٔ صنع لايزالی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زين به نگاه كرده خالی</w:t>
      </w:r>
    </w:p>
    <w:p>
      <w:pPr>
        <w:pStyle w:val="BookText"/>
        <w:rPr/>
      </w:pPr>
      <w:r>
        <w:rPr>
          <w:rFonts w:ascii="IRNazanin" w:hAnsi="IRNazanin" w:eastAsia="IRNazanin"/>
          <w:color w:val="111111"/>
          <w:sz w:val="28"/>
          <w:sz w:val="28"/>
          <w:szCs w:val="28"/>
          <w:rtl w:val="true"/>
          <w:lang w:bidi="fa-IR"/>
        </w:rPr>
        <w:t xml:space="preserve">او راست ز بس كه ناز و 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نرود به خانه زين</w:t>
      </w:r>
    </w:p>
    <w:p>
      <w:pPr>
        <w:pStyle w:val="BookText"/>
        <w:rPr/>
      </w:pPr>
      <w:r>
        <w:rPr>
          <w:rFonts w:ascii="IRNazanin" w:hAnsi="IRNazanin" w:eastAsia="IRNazanin"/>
          <w:color w:val="111111"/>
          <w:sz w:val="28"/>
          <w:sz w:val="28"/>
          <w:szCs w:val="28"/>
          <w:rtl w:val="true"/>
          <w:lang w:bidi="fa-IR"/>
        </w:rPr>
        <w:t xml:space="preserve">مشكل كه به خانهٔ من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عقدهٔ من ز دل گشايد</w:t>
      </w:r>
    </w:p>
    <w:p>
      <w:pPr>
        <w:pStyle w:val="Heading5"/>
        <w:numPr>
          <w:ilvl w:val="4"/>
          <w:numId w:val="1"/>
        </w:numPr>
        <w:rPr/>
      </w:pPr>
      <w:bookmarkStart w:id="456" w:name="__RefHeading___Toc7607386_2870459653"/>
      <w:bookmarkStart w:id="457" w:name="_Toc177"/>
      <w:bookmarkEnd w:id="456"/>
      <w:r>
        <w:rPr>
          <w:rtl w:val="true"/>
        </w:rPr>
        <w:t>نمونه اشعار لسانی شیرازی</w:t>
      </w:r>
      <w:bookmarkEnd w:id="457"/>
    </w:p>
    <w:p>
      <w:pPr>
        <w:pStyle w:val="BookText"/>
        <w:rPr/>
      </w:pPr>
      <w:r>
        <w:rPr>
          <w:rFonts w:ascii="IRNazanin" w:hAnsi="IRNazanin" w:eastAsia="IRNazanin"/>
          <w:color w:val="111111"/>
          <w:sz w:val="28"/>
          <w:sz w:val="28"/>
          <w:szCs w:val="28"/>
          <w:rtl w:val="true"/>
          <w:lang w:bidi="fa-IR"/>
        </w:rPr>
        <w:t xml:space="preserve">ای فلک ذات تو هر روز روالی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از گردش بیهوده خیالی دارد</w:t>
      </w:r>
    </w:p>
    <w:p>
      <w:pPr>
        <w:pStyle w:val="BookText"/>
        <w:rPr/>
      </w:pPr>
      <w:r>
        <w:rPr>
          <w:rFonts w:ascii="IRNazanin" w:hAnsi="IRNazanin" w:eastAsia="IRNazanin"/>
          <w:color w:val="111111"/>
          <w:sz w:val="28"/>
          <w:sz w:val="28"/>
          <w:szCs w:val="28"/>
          <w:rtl w:val="true"/>
          <w:lang w:bidi="fa-IR"/>
        </w:rPr>
        <w:t xml:space="preserve">نه همین خاطر من از تو ملالی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در این پرده که حالی دارد</w:t>
      </w:r>
    </w:p>
    <w:p>
      <w:pPr>
        <w:pStyle w:val="BookText"/>
        <w:rPr/>
      </w:pPr>
      <w:r>
        <w:rPr>
          <w:rFonts w:ascii="IRNazanin" w:hAnsi="IRNazanin" w:eastAsia="IRNazanin"/>
          <w:color w:val="111111"/>
          <w:sz w:val="28"/>
          <w:sz w:val="28"/>
          <w:szCs w:val="28"/>
          <w:rtl w:val="true"/>
          <w:lang w:bidi="fa-IR"/>
        </w:rPr>
        <w:t xml:space="preserve">صورت حال در این پرده ندیدست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صورت حالی بشنیدست کسی</w:t>
      </w:r>
    </w:p>
    <w:p>
      <w:pPr>
        <w:pStyle w:val="BookText"/>
        <w:rPr/>
      </w:pPr>
      <w:r>
        <w:rPr>
          <w:rFonts w:ascii="IRNazanin" w:hAnsi="IRNazanin" w:eastAsia="IRNazanin"/>
          <w:color w:val="111111"/>
          <w:sz w:val="28"/>
          <w:sz w:val="28"/>
          <w:szCs w:val="28"/>
          <w:rtl w:val="true"/>
          <w:lang w:bidi="fa-IR"/>
        </w:rPr>
        <w:t xml:space="preserve">از جفای تو به تنگم، دل سنگی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خانه مور این همه تنگی تا کی؟</w:t>
      </w:r>
    </w:p>
    <w:p>
      <w:pPr>
        <w:pStyle w:val="BookText"/>
        <w:rPr/>
      </w:pPr>
      <w:r>
        <w:rPr>
          <w:rFonts w:ascii="IRNazanin" w:hAnsi="IRNazanin" w:eastAsia="IRNazanin"/>
          <w:color w:val="111111"/>
          <w:sz w:val="28"/>
          <w:sz w:val="28"/>
          <w:szCs w:val="28"/>
          <w:rtl w:val="true"/>
          <w:lang w:bidi="fa-IR"/>
        </w:rPr>
        <w:t xml:space="preserve">گاه رو به صفتی ، گاه پلنگی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یکرنگ، دو رنگی تا کی؟</w:t>
      </w:r>
    </w:p>
    <w:p>
      <w:pPr>
        <w:pStyle w:val="BookText"/>
        <w:rPr/>
      </w:pPr>
      <w:r>
        <w:rPr>
          <w:rFonts w:ascii="IRNazanin" w:hAnsi="IRNazanin" w:eastAsia="IRNazanin"/>
          <w:color w:val="111111"/>
          <w:sz w:val="28"/>
          <w:sz w:val="28"/>
          <w:szCs w:val="28"/>
          <w:rtl w:val="true"/>
          <w:lang w:bidi="fa-IR"/>
        </w:rPr>
        <w:t xml:space="preserve">این چه رنگی است که گه شیشه و گه سنگ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رنگی به از این نیست که بی رنگ شوی</w:t>
      </w:r>
    </w:p>
    <w:p>
      <w:pPr>
        <w:pStyle w:val="Heading4"/>
        <w:numPr>
          <w:ilvl w:val="3"/>
          <w:numId w:val="1"/>
        </w:numPr>
        <w:rPr/>
      </w:pPr>
      <w:bookmarkStart w:id="458" w:name="__RefHeading___Toc7607388_2870459653"/>
      <w:bookmarkStart w:id="459" w:name="_Toc178"/>
      <w:bookmarkEnd w:id="458"/>
      <w:r>
        <w:rPr/>
        <w:t>5</w:t>
      </w:r>
      <w:r>
        <w:rPr>
          <w:rtl w:val="true"/>
        </w:rPr>
        <w:t xml:space="preserve">. </w:t>
      </w:r>
      <w:r>
        <w:rPr>
          <w:rtl w:val="true"/>
        </w:rPr>
        <w:t>اهلی شیرازی</w:t>
      </w:r>
      <w:bookmarkEnd w:id="459"/>
    </w:p>
    <w:p>
      <w:pPr>
        <w:pStyle w:val="Heading5"/>
        <w:numPr>
          <w:ilvl w:val="4"/>
          <w:numId w:val="1"/>
        </w:numPr>
        <w:rPr/>
      </w:pPr>
      <w:bookmarkStart w:id="460" w:name="__RefHeading___Toc7607390_2870459653"/>
      <w:bookmarkStart w:id="461" w:name="_Toc17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محمد بن یوسف اهلی شیرازی </w:t>
      </w:r>
      <w:r>
        <w:rPr>
          <w:rFonts w:eastAsia="IRNazanin" w:cs="IRNazanin"/>
          <w:color w:val="111111"/>
          <w:sz w:val="28"/>
          <w:szCs w:val="28"/>
          <w:rtl w:val="true"/>
          <w:lang w:bidi="fa-IR"/>
        </w:rPr>
        <w:t>(</w:t>
      </w:r>
      <w:r>
        <w:rPr>
          <w:rFonts w:eastAsia="IRNazanin" w:cs="IRNazanin"/>
          <w:color w:val="111111"/>
          <w:sz w:val="28"/>
          <w:szCs w:val="28"/>
          <w:lang w:bidi="fa-IR"/>
        </w:rPr>
        <w:t>858942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نهم و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قصیده از انوری، ظهیر فاریابی، خاقانی و جامی، و در غزل از سعدی و حافظ پیروی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غزلیات او تأثیر حافظ و سعدی و همچنین شیوۀ وقوعی تحت تأثیر شاعران این مکتب همچون بابا فغانی شیرازی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قصیده سرایی تحت تأثیر اساتید قصیده سرایی است و قصایدی مصنوع به شیوۀ سلمان ساوجی ساخته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اشعاری که از او به جا مانده در حدود پانزده هزار بیت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غزل، ترکیب بند، ترجیع بند، رباعی، قطعه و مسمّط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اشعار گوناگون او غزلیاتش بهتر و جذّاب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شامل هزار بیت است ستوده اند و شاهکار ادبی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حکایت عاشقانۀ دو </w:t>
      </w:r>
      <w:bookmarkStart w:id="462" w:name="pg9634_125506"/>
    </w:p>
    <w:p>
      <w:pPr>
        <w:pStyle w:val="BookText"/>
        <w:rPr/>
      </w:pPr>
      <w:bookmarkEnd w:id="462"/>
      <w:r>
        <w:rPr>
          <w:rFonts w:ascii="IRNazanin" w:hAnsi="IRNazanin" w:eastAsia="IRNazanin"/>
          <w:color w:val="111111"/>
          <w:sz w:val="28"/>
          <w:sz w:val="28"/>
          <w:szCs w:val="28"/>
          <w:rtl w:val="true"/>
          <w:lang w:bidi="fa-IR"/>
        </w:rPr>
        <w:t>دلداده به نام گُل و جم است که سرانجامی غم انگیز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مثنوی به صنایع لفظی و بدیعی نظر داشته و زحمت فراوان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 با توجه به مقام استادیش در شعر، مورد توجه پادشاهان، امیران و وزیران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از هر سه دودمان تیموریان هرات، آق قویونلوها و صفویان را ستوده است که از میان آنها می توان به امیر علی شیر نوایی، سلطان یعقوب آق قویونلو، شاه اسماعیل صفوی، نجم ثانی و شماری از امرا و وزرای معاصرش را برشمرد</w:t>
      </w:r>
      <w:r>
        <w:rPr>
          <w:rFonts w:eastAsia="IRNazanin" w:cs="IRNazanin"/>
          <w:color w:val="111111"/>
          <w:sz w:val="28"/>
          <w:szCs w:val="28"/>
          <w:rtl w:val="true"/>
          <w:lang w:bidi="fa-IR"/>
        </w:rPr>
        <w:t>.</w:t>
      </w:r>
    </w:p>
    <w:p>
      <w:pPr>
        <w:pStyle w:val="Heading5"/>
        <w:numPr>
          <w:ilvl w:val="4"/>
          <w:numId w:val="1"/>
        </w:numPr>
        <w:rPr/>
      </w:pPr>
      <w:bookmarkStart w:id="463" w:name="__RefHeading___Toc7607392_2870459653"/>
      <w:bookmarkStart w:id="464" w:name="_Toc180"/>
      <w:bookmarkEnd w:id="463"/>
      <w:r>
        <w:rPr>
          <w:rtl w:val="true"/>
        </w:rPr>
        <w:t>نمونه ای از غزلیات اهلی</w:t>
      </w:r>
      <w:bookmarkEnd w:id="464"/>
    </w:p>
    <w:p>
      <w:pPr>
        <w:pStyle w:val="BookText"/>
        <w:rPr/>
      </w:pPr>
      <w:r>
        <w:rPr>
          <w:rFonts w:ascii="IRNazanin" w:hAnsi="IRNazanin" w:eastAsia="IRNazanin"/>
          <w:color w:val="111111"/>
          <w:sz w:val="28"/>
          <w:sz w:val="28"/>
          <w:szCs w:val="28"/>
          <w:rtl w:val="true"/>
          <w:lang w:bidi="fa-IR"/>
        </w:rPr>
        <w:t xml:space="preserve">بود که گریه بشوید خط گناه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روی کند نامه سیاه مرا</w:t>
      </w:r>
    </w:p>
    <w:p>
      <w:pPr>
        <w:pStyle w:val="BookText"/>
        <w:rPr/>
      </w:pPr>
      <w:r>
        <w:rPr>
          <w:rFonts w:ascii="IRNazanin" w:hAnsi="IRNazanin" w:eastAsia="IRNazanin"/>
          <w:color w:val="111111"/>
          <w:sz w:val="28"/>
          <w:sz w:val="28"/>
          <w:szCs w:val="28"/>
          <w:rtl w:val="true"/>
          <w:lang w:bidi="fa-IR"/>
        </w:rPr>
        <w:t xml:space="preserve">اگرچه خرمن عقلم بسوخت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که برق کرم پاک کرده راه مرا</w:t>
      </w:r>
    </w:p>
    <w:p>
      <w:pPr>
        <w:pStyle w:val="BookText"/>
        <w:rPr/>
      </w:pPr>
      <w:r>
        <w:rPr>
          <w:rFonts w:ascii="IRNazanin" w:hAnsi="IRNazanin" w:eastAsia="IRNazanin"/>
          <w:color w:val="111111"/>
          <w:sz w:val="28"/>
          <w:sz w:val="28"/>
          <w:szCs w:val="28"/>
          <w:rtl w:val="true"/>
          <w:lang w:bidi="fa-IR"/>
        </w:rPr>
        <w:t xml:space="preserve">خیال روی تو بست آنقدر بچشمم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لوح صورت چین کرد قبله گاه مرا</w:t>
      </w:r>
    </w:p>
    <w:p>
      <w:pPr>
        <w:pStyle w:val="BookText"/>
        <w:rPr/>
      </w:pPr>
      <w:r>
        <w:rPr>
          <w:rFonts w:ascii="IRNazanin" w:hAnsi="IRNazanin" w:eastAsia="IRNazanin"/>
          <w:color w:val="111111"/>
          <w:sz w:val="28"/>
          <w:sz w:val="28"/>
          <w:szCs w:val="28"/>
          <w:rtl w:val="true"/>
          <w:lang w:bidi="fa-IR"/>
        </w:rPr>
        <w:t xml:space="preserve">گهی که خرمن گل خوشه چین عارض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 باشد ازو چهره چو کاه مرا</w:t>
      </w:r>
    </w:p>
    <w:p>
      <w:pPr>
        <w:pStyle w:val="BookText"/>
        <w:rPr/>
      </w:pPr>
      <w:r>
        <w:rPr>
          <w:rFonts w:ascii="IRNazanin" w:hAnsi="IRNazanin" w:eastAsia="IRNazanin"/>
          <w:color w:val="111111"/>
          <w:sz w:val="28"/>
          <w:sz w:val="28"/>
          <w:szCs w:val="28"/>
          <w:rtl w:val="true"/>
          <w:lang w:bidi="fa-IR"/>
        </w:rPr>
        <w:t xml:space="preserve">حذر نکر رقیب ز ابر گریه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چشم نیاورد دود آه مرا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اهلی از آن شد که دوست عفو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شفیع کند اشک عذر خواه مرا </w:t>
      </w:r>
      <w:bookmarkStart w:id="465" w:name="pg9634_125507"/>
    </w:p>
    <w:p>
      <w:pPr>
        <w:pStyle w:val="Heading2"/>
        <w:numPr>
          <w:ilvl w:val="1"/>
          <w:numId w:val="1"/>
        </w:numPr>
        <w:rPr/>
      </w:pPr>
      <w:bookmarkStart w:id="466" w:name="__RefHeading___Toc7607394_2870459653"/>
      <w:bookmarkStart w:id="467" w:name="_Toc181"/>
      <w:bookmarkEnd w:id="465"/>
      <w:bookmarkEnd w:id="466"/>
      <w:r>
        <w:rPr>
          <w:rtl w:val="true"/>
        </w:rPr>
        <w:t>سبک هندی</w:t>
      </w:r>
      <w:bookmarkEnd w:id="467"/>
    </w:p>
    <w:p>
      <w:pPr>
        <w:pStyle w:val="Heading3"/>
        <w:numPr>
          <w:ilvl w:val="2"/>
          <w:numId w:val="1"/>
        </w:numPr>
        <w:rPr/>
      </w:pPr>
      <w:bookmarkStart w:id="468" w:name="__RefHeading___Toc7607396_2870459653"/>
      <w:bookmarkStart w:id="469" w:name="_Toc182"/>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سبک هندی از اوایل قرن یازدهم هجری تا اواسط قرن دوازدهم به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و هند و حتی آسیای صغیر سبک غالب زبان و ادب پارسی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با روی کار آمدن حکومت صفوی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این سبک می توان به عواملی چون مذهب، سفر شاعران به سرزمین هند، توسعۀ شهرهای ایران به خصوص اصفهان، رفاه اقتصادی ، و علاقۀ شاهان صفوی به فرهنگ را می توان اشاره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حکومت صفوی</w:t>
      </w:r>
      <w:r>
        <w:rPr>
          <w:rStyle w:val="FootnoteAnchor"/>
          <w:rtl w:val="true"/>
        </w:rPr>
        <w:footnoteReference w:id="79"/>
      </w:r>
      <w:r>
        <w:rPr>
          <w:rFonts w:ascii="IRNazanin" w:hAnsi="IRNazanin" w:eastAsia="IRNazanin"/>
          <w:color w:val="111111"/>
          <w:sz w:val="28"/>
          <w:sz w:val="28"/>
          <w:szCs w:val="28"/>
          <w:rtl w:val="true"/>
          <w:lang w:bidi="fa-IR"/>
        </w:rPr>
        <w:t>، شاه اسماعیل صفوی مذهب تشیّع را مذهب رسمی قلمرو خود قرار داد و شاهان صفوی با این ایدئولوژی به جز شعرهای مذهبی و شعرهایی که در مدح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دیگر شعرهای درباری و عارفانه و عاشقانه به او اهمیتی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شاعران سروده های خود را بیشتر با مضامین و مفاهیم پند و اندرز و توصیف و بیان امور طبیعی و همچنین تبدیل موضوعات و تمثیلات کهن و قدیمی به مضامین جدید و تازه و به زبان جدید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نبودن شعر به دربار و از بین رفتن طبقۀ مدیحه سرایان درباری باعث شد که شعر دیگر در انحصار طبقۀ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عامۀ مردم و اصناف گوناگون مردم به شعر روی بیاورند و شعر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اسامی شاعران این دوره به انواع مشاغل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قمی بنّا بود ولی شاعر بود و شعر هم می گفت، قصاب کاشانی، قصاب بود، شاهپور تهرانی بازرگان و زکی </w:t>
      </w:r>
    </w:p>
    <w:p>
      <w:pPr>
        <w:pStyle w:val="BookText"/>
        <w:rPr/>
      </w:pPr>
      <w:r>
        <w:rPr>
          <w:rFonts w:ascii="IRNazanin" w:hAnsi="IRNazanin" w:eastAsia="IRNazanin"/>
          <w:color w:val="111111"/>
          <w:sz w:val="28"/>
          <w:sz w:val="28"/>
          <w:szCs w:val="28"/>
          <w:rtl w:val="true"/>
          <w:lang w:bidi="fa-IR"/>
        </w:rPr>
        <w:t>همدانی نعلگر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قهوه خانه ها محل تجمع و اجتماع اهل ذوق و مردمانی بود که به شعر و شاعری علاقه داشتند و به مشاعره می پرداختند حتی برخی قهوه چی ها هم خود شاعر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ملاشکوهی و میرالهی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دلیل بها ندادن بزرگان و شاهان حکومت صفوی و دربار به شعر مدحی و شاعران مدیحه سرا و اشعار عارفانه و عاشقانه باعث شد که شاعران مدیحه سرا برای امرار معاش یا کسب ثروت و شهرت راهی دیار هند شوند؛ زیرا سلاطین و دربار هند ادب پرور بود و از شاعران و ادیبان و هنرمندان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آنجا بازار مدیحه سرایی برای شاهان گورکانی هند گرم بود و شاهان صله های کلان و فراوانی به شاعران مداح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سبب آبادانی و توسعۀ شهرهای ایران، به خصوص اصفهان که پایتخت و محل اجتماع شعرا و فضلا بود توسعۀ بی سابقه ای یافت و تبدیل به یکی از بهترین و آباد ترین شهرهای جهان آن زمان شد به گونه ای که از اروپا جهانگردان برای دیدن اصفهان به ایران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تنها پایتخت سیاسی ایران بود، بلکه پایتخت هنر و معماری و صنعت و ادبیات و 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رفاه اقتصادی مردم ایران در دورۀ صفویه و آبادانی شهرهای ایران و رونق تجارت و کسب و کار این امکان را برای همۀ مردم پدید آورده بود که هرکس به وسع خود به نحوی به امور فرهنگی از جمله ادبیات و شعر و شاعری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سبب آشنایی ایرانیان با اروپاییان، مراکز تجمعی مثل قهوه خانه ها نیز دایر شد و شاعران در آنجا به مشاعره، مناظره و نقد آثار یکدیگر می پرداختند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شاهان صفوی هم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شاهان صفوی در نفوذ زبان ترکی در ایران سهم فراوان داشتند، اما کم و بیش به زبان پارسی هم کتاب نوشته اند یا شعر گفته اند یا به ادب توجه نشان داده اند و شاهان صفویه مقام شیخی و رهبری طریقت داشتند به خصوص که جد آن ها شیخ صفی الدین اردبیلی از مشایخ بزرگ صوفی بود واز این رو می باید خود را در مقام فرهنگی والایی نگاه می داشتند و علاوه بر اینها با رؤسای مذاهب در تماس نزدیک بودند و از </w:t>
      </w:r>
      <w:bookmarkStart w:id="470" w:name="pg9634_125509"/>
    </w:p>
    <w:p>
      <w:pPr>
        <w:pStyle w:val="BookText"/>
        <w:rPr/>
      </w:pPr>
      <w:bookmarkEnd w:id="470"/>
      <w:r>
        <w:rPr>
          <w:rFonts w:ascii="IRNazanin" w:hAnsi="IRNazanin" w:eastAsia="IRNazanin"/>
          <w:color w:val="111111"/>
          <w:sz w:val="28"/>
          <w:sz w:val="28"/>
          <w:szCs w:val="28"/>
          <w:rtl w:val="true"/>
          <w:lang w:bidi="fa-IR"/>
        </w:rPr>
        <w:t>طرفی دیگر رقبایی چون شاهان عثمانی و گورکانی هند داشتند که همه به مسائل فرهنگی توجه داشتند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عوامل باعث شده بود که به طور کلی شعر و شاعری و هنر و صنعت مورد توجه قرار گیرد و از عوامل مهم پیدایش سبک هندی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شد این سبک تقریباً از قرن یازدهم تا اواسط قرن دوازدهم هجری ادامه یافت و اگرچه در ایران در قرن دوازدهم هجری در قبال سبک هندی و انحطاطش واکنشی نشان داده شد، اما نفوذ این سبک در پاکستان و تاجیکستان و افغانستان تا دوران اخیر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گروهی سبک متداول شاعران ایرانی این دوره را سبک صفوی نامیده اند و سبک هندی را دربارۀ پیروان هندی این شیوه به کار برده اند، ولی در هر صورت به نام سبک هندی شناخته می شود</w:t>
      </w:r>
      <w:r>
        <w:rPr>
          <w:rFonts w:eastAsia="IRNazanin" w:cs="IRNazanin"/>
          <w:color w:val="111111"/>
          <w:sz w:val="28"/>
          <w:szCs w:val="28"/>
          <w:rtl w:val="true"/>
          <w:lang w:bidi="fa-IR"/>
        </w:rPr>
        <w:t>.</w:t>
      </w:r>
    </w:p>
    <w:p>
      <w:pPr>
        <w:pStyle w:val="Heading3"/>
        <w:numPr>
          <w:ilvl w:val="2"/>
          <w:numId w:val="1"/>
        </w:numPr>
        <w:rPr/>
      </w:pPr>
      <w:bookmarkStart w:id="471" w:name="__RefHeading___Toc7607398_2870459653"/>
      <w:bookmarkStart w:id="472" w:name="_Toc183"/>
      <w:bookmarkEnd w:id="471"/>
      <w:r>
        <w:rPr>
          <w:rtl w:val="true"/>
        </w:rPr>
        <w:t>مختصات سبک هندی</w:t>
      </w:r>
      <w:bookmarkEnd w:id="472"/>
    </w:p>
    <w:p>
      <w:pPr>
        <w:pStyle w:val="Heading4"/>
        <w:numPr>
          <w:ilvl w:val="3"/>
          <w:numId w:val="1"/>
        </w:numPr>
        <w:rPr/>
      </w:pPr>
      <w:bookmarkStart w:id="473" w:name="__RefHeading___Toc7607400_2870459653"/>
      <w:bookmarkStart w:id="474" w:name="_Toc184"/>
      <w:bookmarkEnd w:id="473"/>
      <w:r>
        <w:rPr/>
        <w:t>1</w:t>
      </w:r>
      <w:r>
        <w:rPr>
          <w:rtl w:val="true"/>
        </w:rPr>
        <w:t xml:space="preserve">: </w:t>
      </w:r>
      <w:r>
        <w:rPr>
          <w:rtl w:val="true"/>
        </w:rPr>
        <w:t>مختصات زبانی</w:t>
      </w:r>
      <w:bookmarkEnd w:id="4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عامیانه و به اصطلاح کوچه بازاری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شعر از انحصار دربار و طبقۀ فاضل باعث روی آوردن طبقات مختلف مردم به شعر شد؛ شاعران این دوره از همۀ اصناف و طبقات شغلی بودند و این مسئله باعث شد که زبان کوچه و بازار به شعر راه یابد و عامیانه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موضوع که آیا ورود اصناف و طبقات مردم به عالم ادبیات که آموخته های ادبی نداشتند هم می توان گفت سودمند است و هم می توان گفت ضربه ای بر پیکرۀ ادبیات پارسی است از منظر سودمندی و دید مثبت به قضیه می توان گفت که با ورود مردم و عوام به شعر و شاعری می توان گفت ادبیات را با مفاهیم و مضامین جدید رو به رو کرد و در </w:t>
      </w:r>
    </w:p>
    <w:p>
      <w:pPr>
        <w:pStyle w:val="BookText"/>
        <w:rPr/>
      </w:pPr>
      <w:r>
        <w:rPr>
          <w:rFonts w:ascii="IRNazanin" w:hAnsi="IRNazanin" w:eastAsia="IRNazanin"/>
          <w:color w:val="111111"/>
          <w:sz w:val="28"/>
          <w:sz w:val="28"/>
          <w:szCs w:val="28"/>
          <w:rtl w:val="true"/>
          <w:lang w:bidi="fa-IR"/>
        </w:rPr>
        <w:t>ادبیات یک نوآوری پدید آمد و از این جریان روح تازه ای بر ادبیات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منفی می توان گفت ورود مردم و افرادی بر عالم ادبیات و شعر و شاعری که سواد ادبی و آموخته های ادبی نداشتند باعث می شود ادبیات در صناعات ادبی دچار ضعف شود و ادبیات دچار نوعی سستی و رکود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واژگان شعر گسترش یافت و بیاری از لغات ادبی قدیم از صحنۀ شعر رخت بربست به نحوی که می توان گفت زبان شعر سبک هندی، زبان جدید فارسی است و دیگر از مختصات زبان قدیم مخصوصا سبک خراسانی در آن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شاخه هندی این سبک به دلیل بومی نبودن زبان پارسی در هند و محیط فرهنگی آن، لهجۀ پارسی هندی رواج یافت و زبان شعر پیچیده تر و اغلب با لغزش های دستوری و گاه سستی کلام همراه است و همچنین با سفر شاعران و سخنوران به هند به دلیل معاشرت با دربار هند و مردمان به تدریج آداب و رسوم هندوان و لغات مربوط به مذاهب به شعر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سبک هندی را باید زبانی واقع گرا قلمداد کرد زیرا زبان حقیقی مردم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ادبیات وارد شدند شعر را وسیله ای برای بیان واقعیات لحظات زندگی خود استفاده می کردند، برای همین شعر این سبک واقع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سقوط و انقراض خلافت عباسی توسط هلاکوخان مغول و از بین رفتن سلطه و دخالت حکومت بغداد بر ایران، کاربرد لغات عربی نیز به تدریج کم شد و از طرف دیگر با حملات مغولان و تیموریان، لغات ترکی و مغولی به ادبیات وارد شد و به ضعف زبان پارسی منجر گردید حتی با روی کارآمد حکومت صفوی خود سلاطین صفوی ترک زبان بودند و به ترکی در دربار سخن می گفتند و حتی شعر می سرودند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زبان این دوره به دلیل ورود مردم به صحنۀ ادبیات، زبان ساده است و کاربرد جمله ها و ترکیب ها ضعیف است</w:t>
      </w:r>
      <w:r>
        <w:rPr>
          <w:rFonts w:eastAsia="IRNazanin" w:cs="IRNazanin"/>
          <w:color w:val="111111"/>
          <w:sz w:val="28"/>
          <w:szCs w:val="28"/>
          <w:rtl w:val="true"/>
          <w:lang w:bidi="fa-IR"/>
        </w:rPr>
        <w:t xml:space="preserve">. </w:t>
      </w:r>
      <w:bookmarkStart w:id="475" w:name="pg9634_125511"/>
    </w:p>
    <w:p>
      <w:pPr>
        <w:pStyle w:val="Heading4"/>
        <w:numPr>
          <w:ilvl w:val="3"/>
          <w:numId w:val="1"/>
        </w:numPr>
        <w:rPr/>
      </w:pPr>
      <w:bookmarkStart w:id="476" w:name="__RefHeading___Toc7607402_2870459653"/>
      <w:bookmarkStart w:id="477" w:name="_Toc185"/>
      <w:bookmarkEnd w:id="475"/>
      <w:bookmarkEnd w:id="476"/>
      <w:r>
        <w:rPr/>
        <w:t>2</w:t>
      </w:r>
      <w:r>
        <w:rPr>
          <w:rtl w:val="true"/>
        </w:rPr>
        <w:t xml:space="preserve">: </w:t>
      </w:r>
      <w:r>
        <w:rPr>
          <w:rtl w:val="true"/>
        </w:rPr>
        <w:t>مختصات ادبی</w:t>
      </w:r>
      <w:bookmarkEnd w:id="4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شعر در سبک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شاعران آن را در غزلی که مناسبش باشد قرار می دهد؛ یعنی وقت ابیات تک بیت در کنار هم قرار می گیرند، شکل غزل می یابند؛ غزلی که حد و حدود ندارد و شاید به چهل بیت هم برسد؛ زیرا کم و زیاد کردن ابیات غزل آسیبی به شعر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آثار شاعران سبک هندی، شاعر در یک مصراع مطلبی را عنوان می کند و در مصراع دوم با ذکر مثالی از طبیعت و اشیاء دلیلی برای اثبات آن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ابیات دو مصراع از لحاظ نحوی کاملاً مستقل هستند، هیچ حذف ربط یا حرف شرطی آن دو را به یکدیگر پیوند نمی دهد، هر یک از مصراع ها در تاکید مضمون مصراع های دیگر موردی نظیر آن ارائه می دهد و هر مصراع از نظر مفهوم چنان با مصراع دیگر یکسان است که می توان آن ها را عوض کرد یا بین آن دو علامت مساوی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تمثیل را اسلوب معادله نام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استدلال همراه با فشردگی و ایجاز باعث شده است که اغلب این گونه بیت های شاعران سبک هندی به صورت ضرب المثل رایج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برون آور عکس از روزن آینه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صحب می تواند سنگ را آدم کند</w:t>
      </w:r>
      <w:r>
        <w:rPr>
          <w:rStyle w:val="FootnoteAnchor"/>
          <w:rtl w:val="true"/>
        </w:rPr>
        <w:footnoteReference w:id="8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هندی به دلیل کم توجهی شاعران کوچه و بازار به آرایه های ادبی، به بدیع و بیان جز به صورت های طبیعی و تصادفی کمتر استفاده شده است و حتی با ورود افراد عامی به عرصه شعر و شاعری که فقط شعر می سراییدند و سواد ادبی چنانی نداشتند و در به کارگیری صناعات و آرایه های ادبی توجه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دوره از لحاظ کاربرد بدیع و بیان و صناعات ادبی ضعیف است ولی شاعران برجسته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و کلیم و صائب با مضمون آفرینی ها و استفاده از بدیع و بیان از این ضعف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برخی از شاعران </w:t>
      </w:r>
    </w:p>
    <w:p>
      <w:pPr>
        <w:pStyle w:val="BookText"/>
        <w:rPr/>
      </w:pPr>
      <w:r>
        <w:rPr>
          <w:rFonts w:ascii="IRNazanin" w:hAnsi="IRNazanin" w:eastAsia="IRNazanin"/>
          <w:color w:val="111111"/>
          <w:sz w:val="28"/>
          <w:sz w:val="28"/>
          <w:szCs w:val="28"/>
          <w:rtl w:val="true"/>
          <w:lang w:bidi="fa-IR"/>
        </w:rPr>
        <w:t>شاخص این دوره استفاده از آرایه های ادبی از جمله تشبیه بسیار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تلمیحات رایج نیز در مضمون سازی نقش فعالی دارد و حسن تعلیل، حس آمیزی، تمثیل و اسلوب معادله نیز از دیگر آرایه های پر کاربرد این سبک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ردیف های طولانی و خوش آهنگ نیز در شعر این دوره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ساغر نقل کرد از خم شراب آهسته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از پس کوه آفتاب آهسته آهسته</w:t>
      </w:r>
    </w:p>
    <w:p>
      <w:pPr>
        <w:pStyle w:val="BookText"/>
        <w:rPr/>
      </w:pPr>
      <w:r>
        <w:rPr>
          <w:rFonts w:ascii="IRNazanin" w:hAnsi="IRNazanin" w:eastAsia="IRNazanin"/>
          <w:color w:val="111111"/>
          <w:sz w:val="28"/>
          <w:sz w:val="28"/>
          <w:szCs w:val="28"/>
          <w:rtl w:val="true"/>
          <w:lang w:bidi="fa-IR"/>
        </w:rPr>
        <w:t xml:space="preserve">فریب روی آتشناک او خوردم ،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خورد خونم چون کباب آهسته آهسته</w:t>
      </w:r>
    </w:p>
    <w:p>
      <w:pPr>
        <w:pStyle w:val="BookText"/>
        <w:rPr/>
      </w:pPr>
      <w:r>
        <w:rPr>
          <w:rFonts w:ascii="IRNazanin" w:hAnsi="IRNazanin" w:eastAsia="IRNazanin"/>
          <w:color w:val="111111"/>
          <w:sz w:val="28"/>
          <w:sz w:val="28"/>
          <w:szCs w:val="28"/>
          <w:rtl w:val="true"/>
          <w:lang w:bidi="fa-IR"/>
        </w:rPr>
        <w:t xml:space="preserve">ز بس در پرده افسانه با او حال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گشتم به چشمش همچو خواب آهسته آهسته</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اگر باشد ز قید تن رها خواهم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گره چون موجه آب بقا خواهم شدن</w:t>
      </w:r>
    </w:p>
    <w:p>
      <w:pPr>
        <w:pStyle w:val="BookText"/>
        <w:rPr/>
      </w:pPr>
      <w:r>
        <w:rPr>
          <w:rFonts w:ascii="IRNazanin" w:hAnsi="IRNazanin" w:eastAsia="IRNazanin"/>
          <w:color w:val="111111"/>
          <w:sz w:val="28"/>
          <w:sz w:val="28"/>
          <w:szCs w:val="28"/>
          <w:rtl w:val="true"/>
          <w:lang w:bidi="fa-IR"/>
        </w:rPr>
        <w:t xml:space="preserve">بینوا سازد مرا گر چند روزی برگریز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صاحب برگ و نوا خواهم شدن</w:t>
      </w:r>
    </w:p>
    <w:p>
      <w:pPr>
        <w:pStyle w:val="BookText"/>
        <w:rPr/>
      </w:pPr>
      <w:r>
        <w:rPr>
          <w:rFonts w:ascii="IRNazanin" w:hAnsi="IRNazanin" w:eastAsia="IRNazanin"/>
          <w:color w:val="111111"/>
          <w:sz w:val="28"/>
          <w:sz w:val="28"/>
          <w:szCs w:val="28"/>
          <w:rtl w:val="true"/>
          <w:lang w:bidi="fa-IR"/>
        </w:rPr>
        <w:t xml:space="preserve">می کند بر مدعای من فلک ها سیر 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چنین بی مطلب و بی مدعا خواهم شدن</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سینه تنگی دو عالم درد و غم می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جانی این قدر ظرف ستم می داشته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را کرد بیخود آن دو لعل آبدار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ممزوج، چندین نشأه هم می داشته است؟ </w:t>
      </w:r>
      <w:bookmarkStart w:id="478" w:name="pg9634_125513"/>
    </w:p>
    <w:p>
      <w:pPr>
        <w:pStyle w:val="BookText"/>
        <w:rPr/>
      </w:pPr>
      <w:bookmarkEnd w:id="478"/>
      <w:r>
        <w:rPr>
          <w:rFonts w:ascii="IRNazanin" w:hAnsi="IRNazanin" w:eastAsia="IRNazanin"/>
          <w:color w:val="111111"/>
          <w:sz w:val="28"/>
          <w:sz w:val="28"/>
          <w:szCs w:val="28"/>
          <w:rtl w:val="true"/>
          <w:lang w:bidi="fa-IR"/>
        </w:rPr>
        <w:t xml:space="preserve">دل به هر عضوی ز جانان نسبتی دارد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برهمن در نظر چندین صنم می داشته است؟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سبک هندی عموما سعی بر آن داشتند تا در زمینۀ مضمون سازی از یکدیگر سبقت بگیرند؛ زیرا سبک هندی شعر مضامین اعجاب انگیز و ایجاد رابطه های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قافیه در آن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شاعر در این سبک تک بیت گو است و شاعر ابیات را به وسیلۀ قافیه و ردیف فقط به هم گره می زند و این قافیه اگر تکرار هم شود، اشکالی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مختصات ادبی سبک هندی کثرت شاعران و پر گو بودن آنان است؛ اما با وجود کثرت اشعار و شاعران هیچ کدام قابل رقابت با شعر شاعران بزرگ گذشته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چون تک بیت ها جنبۀ ارسال المثلی دارند، بیت ها دهان به دهان می گردد و اسم شاعر فراموش می شود به طوری که می توان گفت معروف بودن و مجهول بودن اسم شاعر یکی از مختصات شعری سبک هندی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ادبی رایج در این سبک تنوع بسیاری داشت و حتی حماسه های دینی و تاریخی هم در این سبک رایج بود</w:t>
      </w:r>
      <w:r>
        <w:rPr>
          <w:rFonts w:eastAsia="IRNazanin" w:cs="IRNazanin"/>
          <w:color w:val="111111"/>
          <w:sz w:val="28"/>
          <w:szCs w:val="28"/>
          <w:rtl w:val="true"/>
          <w:lang w:bidi="fa-IR"/>
        </w:rPr>
        <w:t>.</w:t>
      </w:r>
    </w:p>
    <w:p>
      <w:pPr>
        <w:pStyle w:val="Heading3"/>
        <w:numPr>
          <w:ilvl w:val="2"/>
          <w:numId w:val="1"/>
        </w:numPr>
        <w:rPr/>
      </w:pPr>
      <w:bookmarkStart w:id="479" w:name="__RefHeading___Toc7607404_2870459653"/>
      <w:bookmarkStart w:id="480" w:name="_Toc186"/>
      <w:bookmarkEnd w:id="479"/>
      <w:r>
        <w:rPr>
          <w:rtl w:val="true"/>
        </w:rPr>
        <w:t>مختصات فکری</w:t>
      </w:r>
      <w:bookmarkEnd w:id="4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سبک هندی شعری معنا گراست؛ نه صورت گرا یعنی شاعران بیشتر به معنی توجه دارند تا به زبان ؛زیرا مردم عامه ای که به شعر و شاعری رو آورده اند برای معنا و مضمون آن روی آورده اند</w:t>
      </w:r>
      <w:r>
        <w:rPr>
          <w:rFonts w:eastAsia="IRNazanin" w:cs="IRNazanin"/>
          <w:color w:val="111111"/>
          <w:sz w:val="28"/>
          <w:szCs w:val="28"/>
          <w:rtl w:val="true"/>
          <w:lang w:bidi="fa-IR"/>
        </w:rPr>
        <w:t xml:space="preserve">. </w:t>
      </w:r>
      <w:bookmarkStart w:id="481" w:name="pg9634_125514"/>
    </w:p>
    <w:p>
      <w:pPr>
        <w:pStyle w:val="BookText"/>
        <w:rPr/>
      </w:pPr>
      <w:bookmarkEnd w:id="48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سبک هندی بیشتر در تک بیت خلاصه است و طول و عرض معنا از یک بیت بیش تر نمی رود و نهایت اینکه تحسین و اعجابی را در حد آن بیت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شاعران به امور جزئی و پند و اندرز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کار آن ها ترجمۀ مطالب فلسفی و عرفانی و غنایی گذشتگان به بیانی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سلاطین و دربار صفوی به شعر عاشقانه و عارفانه و مدحی بهایی نمی داد، برای همین شاعران به ترجمۀ مطالب فلسفی و عرفانی قدما پرداختند، ولی شاعران مداح برای امرار معاش راهی دربار سلاطین هند شدند و در آنجا کار و سبک خود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هندی افکار و لغات مربوط به مذاهب و آداب و رسوم هندوان نیز وارد شعر می شود</w:t>
      </w:r>
      <w:r>
        <w:rPr>
          <w:rFonts w:eastAsia="IRNazanin" w:cs="IRNazanin"/>
          <w:color w:val="111111"/>
          <w:sz w:val="28"/>
          <w:szCs w:val="28"/>
          <w:rtl w:val="true"/>
          <w:lang w:bidi="fa-IR"/>
        </w:rPr>
        <w:t>.</w:t>
      </w:r>
    </w:p>
    <w:p>
      <w:pPr>
        <w:pStyle w:val="Heading3"/>
        <w:numPr>
          <w:ilvl w:val="2"/>
          <w:numId w:val="1"/>
        </w:numPr>
        <w:rPr/>
      </w:pPr>
      <w:bookmarkStart w:id="482" w:name="__RefHeading___Toc7607406_2870459653"/>
      <w:bookmarkStart w:id="483" w:name="_Toc187"/>
      <w:bookmarkEnd w:id="482"/>
      <w:r>
        <w:rPr>
          <w:rtl w:val="true"/>
        </w:rPr>
        <w:t>شاعران سبک هندی</w:t>
      </w:r>
      <w:bookmarkEnd w:id="483"/>
    </w:p>
    <w:p>
      <w:pPr>
        <w:pStyle w:val="Heading4"/>
        <w:numPr>
          <w:ilvl w:val="3"/>
          <w:numId w:val="1"/>
        </w:numPr>
        <w:rPr/>
      </w:pPr>
      <w:bookmarkStart w:id="484" w:name="__RefHeading___Toc7607408_2870459653"/>
      <w:bookmarkStart w:id="485" w:name="_Toc188"/>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از شاعران معروف و مهم سبک هند می توان به طالب آملی، غنی کشمیری، کلیم کاشانی ، میرزا صائب تبریزی، بیدل دهلوی و فصیحی هروی اشاره کرد</w:t>
      </w:r>
      <w:r>
        <w:rPr>
          <w:rFonts w:eastAsia="IRNazanin" w:cs="IRNazanin"/>
          <w:color w:val="111111"/>
          <w:sz w:val="28"/>
          <w:szCs w:val="28"/>
          <w:rtl w:val="true"/>
          <w:lang w:bidi="fa-IR"/>
        </w:rPr>
        <w:t>.</w:t>
      </w:r>
    </w:p>
    <w:p>
      <w:pPr>
        <w:pStyle w:val="Heading4"/>
        <w:numPr>
          <w:ilvl w:val="3"/>
          <w:numId w:val="1"/>
        </w:numPr>
        <w:rPr/>
      </w:pPr>
      <w:bookmarkStart w:id="486" w:name="__RefHeading___Toc7607410_2870459653"/>
      <w:bookmarkStart w:id="487" w:name="_Toc189"/>
      <w:bookmarkEnd w:id="486"/>
      <w:r>
        <w:rPr/>
        <w:t>1</w:t>
      </w:r>
      <w:r>
        <w:rPr>
          <w:rtl w:val="true"/>
        </w:rPr>
        <w:t xml:space="preserve">. </w:t>
      </w:r>
      <w:r>
        <w:rPr>
          <w:rtl w:val="true"/>
        </w:rPr>
        <w:t>طالب آملی</w:t>
      </w:r>
      <w:bookmarkEnd w:id="4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طالب آملی </w:t>
      </w:r>
      <w:r>
        <w:rPr>
          <w:rFonts w:eastAsia="IRNazanin" w:cs="IRNazanin"/>
          <w:color w:val="111111"/>
          <w:sz w:val="28"/>
          <w:szCs w:val="28"/>
          <w:rtl w:val="true"/>
          <w:lang w:bidi="fa-IR"/>
        </w:rPr>
        <w:t>(</w:t>
      </w:r>
      <w:r>
        <w:rPr>
          <w:rFonts w:eastAsia="IRNazanin" w:cs="IRNazanin"/>
          <w:color w:val="111111"/>
          <w:sz w:val="28"/>
          <w:szCs w:val="28"/>
          <w:lang w:bidi="fa-IR"/>
        </w:rPr>
        <w:t>9941036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پارسی و طبری سرا قرن یازدهم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ریاضیات، نجوم، حکمت و عرفان دستی قوی داشته یکی از تواناترین شاعران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آملی پس از شاعرانی چون مولانا، صائب، سعدی، فردوسی و خیام، ششمین شاعر از نظر تعداد ابیات شعری در میان شاعران ایرانی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آملی در ایران کمتر از شاعران بزرگ دیگر مورد توجه قرار گرفته است و خود نیز در زمان حیات در غربت به سر می برد و از این رو او را شاعری مظلوم و غم دیده می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طالب آملی از بزرگان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تحول سبک هندی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غزل می گفت، ولی استادی او در غزل محسوس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استعارات شگفت و تشبیهات نو در آثارش موج می زند، گویا در قصیده به سبک پیشینیان علاقه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مثنوی ای به نام قضا و قدر نیز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پرکار ابتدا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اما پس از مدتی تخلصش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 نشان کرد که از میان شاعران سبک هندی، صائب تبریزی شاعر بزرگ نیز از او تأثیر بسیار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شعری از وی برجای مانده است، مجموعه اشعار طالب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در قالب های قصیده، ترکیب بند، ترجیع بند، مثنوی، قطعه، غزل، رباعی و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تحلیل و بررسی غزلیات طالب می توان دریافت که موضوع غم، ناامیدی و حسرت یکی از پر بسامدترین واژگان در غزل های وی به شمار می رود که علت آن را می توان در عوامل گوناگونی چون تفکر جریان ادبی رایج سبک هندی، مسایل اجتماعی و فردگرایی شدید شاعران این دوره، پدیده مهاجرت، انعکاس اندیشه غم و رنج های سه گانه در مکاتب فلسفی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اشعار طالب آملی می توان به شعر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سوختم در آتش سودای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با سوز جان فرسای خویش</w:t>
      </w:r>
    </w:p>
    <w:p>
      <w:pPr>
        <w:pStyle w:val="BookText"/>
        <w:rPr/>
      </w:pPr>
      <w:r>
        <w:rPr>
          <w:rFonts w:ascii="IRNazanin" w:hAnsi="IRNazanin" w:eastAsia="IRNazanin"/>
          <w:color w:val="111111"/>
          <w:sz w:val="28"/>
          <w:sz w:val="28"/>
          <w:szCs w:val="28"/>
          <w:rtl w:val="true"/>
          <w:lang w:bidi="fa-IR"/>
        </w:rPr>
        <w:t xml:space="preserve">بال و پر درباختم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یار بی پروای خویش</w:t>
      </w:r>
    </w:p>
    <w:p>
      <w:pPr>
        <w:pStyle w:val="BookText"/>
        <w:rPr/>
      </w:pPr>
      <w:r>
        <w:rPr>
          <w:rFonts w:ascii="IRNazanin" w:hAnsi="IRNazanin" w:eastAsia="IRNazanin"/>
          <w:color w:val="111111"/>
          <w:sz w:val="28"/>
          <w:sz w:val="28"/>
          <w:szCs w:val="28"/>
          <w:rtl w:val="true"/>
          <w:lang w:bidi="fa-IR"/>
        </w:rPr>
        <w:t xml:space="preserve">من به راه عشق،رسوای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نه رسوای تو شد رسوای خویش</w:t>
      </w:r>
    </w:p>
    <w:p>
      <w:pPr>
        <w:pStyle w:val="BookText"/>
        <w:rPr/>
      </w:pPr>
      <w:r>
        <w:rPr>
          <w:rFonts w:ascii="IRNazanin" w:hAnsi="IRNazanin" w:eastAsia="IRNazanin"/>
          <w:color w:val="111111"/>
          <w:sz w:val="28"/>
          <w:sz w:val="28"/>
          <w:szCs w:val="28"/>
          <w:rtl w:val="true"/>
          <w:lang w:bidi="fa-IR"/>
        </w:rPr>
        <w:t xml:space="preserve">بس که از حد شد هجوم گریه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بگرفتم ز های های خویش</w:t>
      </w:r>
    </w:p>
    <w:p>
      <w:pPr>
        <w:pStyle w:val="BookText"/>
        <w:rPr/>
      </w:pPr>
      <w:r>
        <w:rPr>
          <w:rFonts w:ascii="IRNazanin" w:hAnsi="IRNazanin" w:eastAsia="IRNazanin"/>
          <w:color w:val="111111"/>
          <w:sz w:val="28"/>
          <w:sz w:val="28"/>
          <w:szCs w:val="28"/>
          <w:rtl w:val="true"/>
          <w:lang w:bidi="fa-IR"/>
        </w:rPr>
        <w:t xml:space="preserve">در فراق او تراوش های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داردم شرمنده از اعضای خویش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دست و پا زدم در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بوسم دست خود،گه پای خویش </w:t>
      </w:r>
      <w:bookmarkStart w:id="488" w:name="pg9634_125516"/>
    </w:p>
    <w:p>
      <w:pPr>
        <w:pStyle w:val="Heading4"/>
        <w:numPr>
          <w:ilvl w:val="3"/>
          <w:numId w:val="1"/>
        </w:numPr>
        <w:rPr/>
      </w:pPr>
      <w:bookmarkStart w:id="489" w:name="__RefHeading___Toc7607412_2870459653"/>
      <w:bookmarkStart w:id="490" w:name="_Toc190"/>
      <w:bookmarkEnd w:id="488"/>
      <w:bookmarkEnd w:id="489"/>
      <w:r>
        <w:rPr/>
        <w:t>2</w:t>
      </w:r>
      <w:r>
        <w:rPr>
          <w:rtl w:val="true"/>
        </w:rPr>
        <w:t xml:space="preserve">. </w:t>
      </w:r>
      <w:r>
        <w:rPr>
          <w:rtl w:val="true"/>
        </w:rPr>
        <w:t>غنی کشمیری</w:t>
      </w:r>
      <w:bookmarkEnd w:id="490"/>
    </w:p>
    <w:p>
      <w:pPr>
        <w:pStyle w:val="Heading5"/>
        <w:numPr>
          <w:ilvl w:val="4"/>
          <w:numId w:val="1"/>
        </w:numPr>
        <w:rPr/>
      </w:pPr>
      <w:bookmarkStart w:id="491" w:name="__RefHeading___Toc7607414_2870459653"/>
      <w:bookmarkStart w:id="492" w:name="_Toc191"/>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غنی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پارسی سرای سبک هندی در قرن یازدهم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کشمیری همانطور که از پسوندش مشخص است اهل کشمیر که در منطقه ای در شمال غربی شبه قاره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مناعت طبع داشت که او را از دربار دور می داشت، لذا در اشعارش مضامین عرفانی بیشتری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بیان اندیشه های بکر و احساسات صادقانه در قالب خیال بندی جذاب مشخصۀ شعر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از شاعران متاخر علاقۀ خاصی به او داشت و از او تاثیر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را باید در زمره ادبیّات تعلیمی شمرد، هرچند شاخصه هایی از زهد و عرفان نیز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زبان او، عشقی آمیخته با حجب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بیان غنی در سروده هایش کاملاٌ مطابق با خصیصه های بارز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نیز به تبع سایر شاعران سبک هندی شعر مضمون است نه موضوع؛ مضامین اعجاب انگیز این شاعر درویش مسلک مدح گریز در غزلیات و تک بیتی های ناب و بکرش آشکار می شود ، وی از شاعرانی بود که با وجود اینکه در سرزمین هند به شهرت رسیده بود، ولی به دربار شاهان گورکانی نرفت و لب به مدح کسی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بدیع، خیال انگیز و باریک او که در زمینه اخلاق، تصّوف، فقر و ماورائیّت است؛ گاه آمیخته با تعقید و ابهام است</w:t>
      </w:r>
      <w:r>
        <w:rPr>
          <w:rFonts w:eastAsia="IRNazanin" w:cs="IRNazanin"/>
          <w:color w:val="111111"/>
          <w:sz w:val="28"/>
          <w:szCs w:val="28"/>
          <w:rtl w:val="true"/>
          <w:lang w:bidi="fa-IR"/>
        </w:rPr>
        <w:t>.</w:t>
      </w:r>
    </w:p>
    <w:p>
      <w:pPr>
        <w:pStyle w:val="Heading5"/>
        <w:numPr>
          <w:ilvl w:val="4"/>
          <w:numId w:val="1"/>
        </w:numPr>
        <w:rPr/>
      </w:pPr>
      <w:bookmarkStart w:id="493" w:name="__RefHeading___Toc7607416_2870459653"/>
      <w:bookmarkStart w:id="494" w:name="_Toc192"/>
      <w:bookmarkEnd w:id="493"/>
      <w:r>
        <w:rPr>
          <w:rtl w:val="true"/>
        </w:rPr>
        <w:t>نمونه شعر غنی کشمیری</w:t>
      </w:r>
      <w:bookmarkEnd w:id="494"/>
    </w:p>
    <w:p>
      <w:pPr>
        <w:pStyle w:val="BookText"/>
        <w:rPr/>
      </w:pPr>
      <w:r>
        <w:rPr>
          <w:rFonts w:ascii="IRNazanin" w:hAnsi="IRNazanin" w:eastAsia="IRNazanin"/>
          <w:color w:val="111111"/>
          <w:sz w:val="28"/>
          <w:sz w:val="28"/>
          <w:szCs w:val="28"/>
          <w:rtl w:val="true"/>
          <w:lang w:bidi="fa-IR"/>
        </w:rPr>
        <w:t xml:space="preserve">شب که سازد غم آغوش تو بی تاب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فرش ز مخمل،نبرد خواب مرا</w:t>
      </w:r>
    </w:p>
    <w:p>
      <w:pPr>
        <w:pStyle w:val="BookText"/>
        <w:rPr/>
      </w:pPr>
      <w:r>
        <w:rPr>
          <w:rFonts w:ascii="IRNazanin" w:hAnsi="IRNazanin" w:eastAsia="IRNazanin"/>
          <w:color w:val="111111"/>
          <w:sz w:val="28"/>
          <w:sz w:val="28"/>
          <w:szCs w:val="28"/>
          <w:rtl w:val="true"/>
          <w:lang w:bidi="fa-IR"/>
        </w:rPr>
        <w:t xml:space="preserve">تا زبان چون قلم از کام نیامد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این چرخ سیه کاسه نداد آب مرا</w:t>
      </w:r>
    </w:p>
    <w:p>
      <w:pPr>
        <w:pStyle w:val="BookText"/>
        <w:rPr/>
      </w:pPr>
      <w:r>
        <w:rPr>
          <w:rFonts w:ascii="IRNazanin" w:hAnsi="IRNazanin" w:eastAsia="IRNazanin"/>
          <w:color w:val="111111"/>
          <w:sz w:val="28"/>
          <w:sz w:val="28"/>
          <w:szCs w:val="28"/>
          <w:rtl w:val="true"/>
          <w:lang w:bidi="fa-IR"/>
        </w:rPr>
        <w:t xml:space="preserve">سوی مسجد ندهد نفس بدم راه،هنوز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بار گنه ساخت چو محراب مرا</w:t>
      </w:r>
    </w:p>
    <w:p>
      <w:pPr>
        <w:pStyle w:val="BookText"/>
        <w:rPr/>
      </w:pPr>
      <w:r>
        <w:rPr>
          <w:rFonts w:ascii="IRNazanin" w:hAnsi="IRNazanin" w:eastAsia="IRNazanin"/>
          <w:color w:val="111111"/>
          <w:sz w:val="28"/>
          <w:sz w:val="28"/>
          <w:szCs w:val="28"/>
          <w:rtl w:val="true"/>
          <w:lang w:bidi="fa-IR"/>
        </w:rPr>
        <w:t xml:space="preserve">آب تیغت چو گذر در دل مجروح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چون موج شود،زخم چو گرداب مرا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دهر ناامن چنان گشته که چون مردم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خانه نبندم نبرد خواب مرا </w:t>
      </w:r>
      <w:bookmarkStart w:id="495" w:name="pg9634_125517"/>
    </w:p>
    <w:p>
      <w:pPr>
        <w:pStyle w:val="Heading4"/>
        <w:numPr>
          <w:ilvl w:val="3"/>
          <w:numId w:val="1"/>
        </w:numPr>
        <w:rPr/>
      </w:pPr>
      <w:bookmarkStart w:id="496" w:name="__RefHeading___Toc7607418_2870459653"/>
      <w:bookmarkStart w:id="497" w:name="_Toc193"/>
      <w:bookmarkEnd w:id="495"/>
      <w:bookmarkEnd w:id="496"/>
      <w:r>
        <w:rPr/>
        <w:t>3</w:t>
      </w:r>
      <w:r>
        <w:rPr>
          <w:rtl w:val="true"/>
        </w:rPr>
        <w:t xml:space="preserve">. </w:t>
      </w:r>
      <w:r>
        <w:rPr>
          <w:rtl w:val="true"/>
        </w:rPr>
        <w:t>کلیم کاشانی</w:t>
      </w:r>
      <w:bookmarkEnd w:id="497"/>
    </w:p>
    <w:p>
      <w:pPr>
        <w:pStyle w:val="Heading5"/>
        <w:numPr>
          <w:ilvl w:val="4"/>
          <w:numId w:val="1"/>
        </w:numPr>
        <w:rPr/>
      </w:pPr>
      <w:bookmarkStart w:id="498" w:name="__RefHeading___Toc7607420_2870459653"/>
      <w:bookmarkStart w:id="499" w:name="_Toc194"/>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w:t>
      </w:r>
      <w:r>
        <w:rPr>
          <w:rFonts w:eastAsia="IRNazanin" w:cs="IRNazanin"/>
          <w:color w:val="111111"/>
          <w:sz w:val="28"/>
          <w:szCs w:val="28"/>
          <w:lang w:bidi="fa-IR"/>
        </w:rPr>
        <w:t>9901061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سدهٔ یازدهم هجری و یکی از بزرگ ترین شعرای مشهور زمان خود بود که در سبک هندی به خاطر مضمون آفرینی نوآوری بزرگی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کلیم در همدان متولد شد، ولی به سبب اقامت طولانی اش در کاشان به کاشانی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در کاشان و شیراز در زمان پادشاهی جهانگیر گورکانی به دکن هند رفت و تحت ملازمت شاهنواز خان خواجه سعدالدین عنایت اللَّه شیرازى، وکیل السلطنهٔ ابراهیم عادل شاه ثانى بیجاپورى قرار گرفت و در مدح او شعر گفت و در هند به شهرت فراوانی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شاعری مدیحه سراست و مثنوی ظفرنامه یا پادشاه نامه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او در غزل سرایی است و به دلیل توانایی اش در خلاقیت هنری و معنی آفرینی به استاد قیامت کار ملقب شد؛ غزل او استوار و پرمعنی و دارای مضامین تازه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معانی و خیال های رنگین به غزل کلیم لطف ویژه ای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 و الفاظ محاوره که زبان غزل این دوره را به افق خیال عامّه نزدیک کرده، در سخن او برجستگی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واژه های هندی، آن جا که از ذکر حرفه ها و گل ها و گیاهان ناگزیر بوده، شعر و غزل کلیم را در میان دیگران متمایز ساخته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اشعار خود تمثیل بسیار داشته است، تکرار قافیه و شمار ابیات در اشعار او کم است، به قدری که قالب های شعری را کاملاً رعایت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اشعارش مایه هایی از طنز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در اشعار ساده و عامیانه است و ایجاز و اختصار در آن ها چندان وسیع است که وجود عناصر زبان مردمی در اشعار وی را نشان می دهد؛ هرچند گاه از عیوب فصاحت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بیان مفاهیم طنز ، از اسلوب الحکیم و تجاهل العارف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عده ای باور دارند که غزل کلیم بر غزل صائب برتری دارد</w:t>
      </w:r>
      <w:r>
        <w:rPr>
          <w:rFonts w:eastAsia="IRNazanin" w:cs="IRNazanin"/>
          <w:color w:val="111111"/>
          <w:sz w:val="28"/>
          <w:szCs w:val="28"/>
          <w:rtl w:val="true"/>
          <w:lang w:bidi="fa-IR"/>
        </w:rPr>
        <w:t xml:space="preserve">. </w:t>
      </w:r>
      <w:bookmarkStart w:id="500" w:name="pg9634_125518"/>
    </w:p>
    <w:p>
      <w:pPr>
        <w:pStyle w:val="BookText"/>
        <w:rPr/>
      </w:pPr>
      <w:bookmarkEnd w:id="500"/>
      <w:r>
        <w:rPr>
          <w:rFonts w:ascii="IRNazanin" w:hAnsi="IRNazanin" w:eastAsia="IRNazanin"/>
          <w:color w:val="111111"/>
          <w:sz w:val="28"/>
          <w:sz w:val="28"/>
          <w:szCs w:val="28"/>
          <w:rtl w:val="true"/>
          <w:lang w:bidi="fa-IR"/>
        </w:rPr>
        <w:t xml:space="preserve">نکته مهم این است که کلیم به خاطر به کاربردن مضمون های ابداعی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کلیم شامل ده هزار بیت شعر است که در آن پنج هزار بیت غزل، نزدیک به هزار بیت قصیده و بقیه در قالب های قطعه، ترکیب بند و ترجیع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مثنویات او حدود دو هزار بیت است که از میان آن ها فتوحات شاه جهان و پادشاه نامه در بحر متقارب مشهورتر است</w:t>
      </w:r>
      <w:r>
        <w:rPr>
          <w:rFonts w:eastAsia="IRNazanin" w:cs="IRNazanin"/>
          <w:color w:val="111111"/>
          <w:sz w:val="28"/>
          <w:szCs w:val="28"/>
          <w:rtl w:val="true"/>
          <w:lang w:bidi="fa-IR"/>
        </w:rPr>
        <w:t>.</w:t>
      </w:r>
    </w:p>
    <w:p>
      <w:pPr>
        <w:pStyle w:val="Heading5"/>
        <w:numPr>
          <w:ilvl w:val="4"/>
          <w:numId w:val="1"/>
        </w:numPr>
        <w:rPr/>
      </w:pPr>
      <w:bookmarkStart w:id="501" w:name="__RefHeading___Toc7607422_2870459653"/>
      <w:bookmarkStart w:id="502" w:name="_Toc195"/>
      <w:bookmarkEnd w:id="501"/>
      <w:r>
        <w:rPr>
          <w:rtl w:val="true"/>
        </w:rPr>
        <w:t>نمونه ای از غزلیات کلیم کاشانی</w:t>
      </w:r>
      <w:bookmarkEnd w:id="502"/>
    </w:p>
    <w:p>
      <w:pPr>
        <w:pStyle w:val="BookText"/>
        <w:rPr/>
      </w:pPr>
      <w:r>
        <w:rPr>
          <w:rFonts w:ascii="IRNazanin" w:hAnsi="IRNazanin" w:eastAsia="IRNazanin"/>
          <w:color w:val="111111"/>
          <w:sz w:val="28"/>
          <w:sz w:val="28"/>
          <w:szCs w:val="28"/>
          <w:rtl w:val="true"/>
          <w:lang w:bidi="fa-IR"/>
        </w:rPr>
        <w:t xml:space="preserve">گاهی که سنگ حادثه از آسمان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بلا بمرغ بلند آشیان رسد</w:t>
      </w:r>
    </w:p>
    <w:p>
      <w:pPr>
        <w:pStyle w:val="BookText"/>
        <w:rPr/>
      </w:pPr>
      <w:r>
        <w:rPr>
          <w:rFonts w:ascii="IRNazanin" w:hAnsi="IRNazanin" w:eastAsia="IRNazanin"/>
          <w:color w:val="111111"/>
          <w:sz w:val="28"/>
          <w:sz w:val="28"/>
          <w:szCs w:val="28"/>
          <w:rtl w:val="true"/>
          <w:lang w:bidi="fa-IR"/>
        </w:rPr>
        <w:t xml:space="preserve">ای باغبان زبستن در پس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 خزان چو باین گلستان رسد</w:t>
      </w:r>
    </w:p>
    <w:p>
      <w:pPr>
        <w:pStyle w:val="BookText"/>
        <w:rPr/>
      </w:pPr>
      <w:r>
        <w:rPr>
          <w:rFonts w:ascii="IRNazanin" w:hAnsi="IRNazanin" w:eastAsia="IRNazanin"/>
          <w:color w:val="111111"/>
          <w:sz w:val="28"/>
          <w:sz w:val="28"/>
          <w:szCs w:val="28"/>
          <w:rtl w:val="true"/>
          <w:lang w:bidi="fa-IR"/>
        </w:rPr>
        <w:t xml:space="preserve">حرف شب وصال که عمرش دراز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تر است از آنکه ز دل بر زبان رسد</w:t>
      </w:r>
    </w:p>
    <w:p>
      <w:pPr>
        <w:pStyle w:val="BookText"/>
        <w:rPr/>
      </w:pPr>
      <w:r>
        <w:rPr>
          <w:rFonts w:ascii="IRNazanin" w:hAnsi="IRNazanin" w:eastAsia="IRNazanin"/>
          <w:color w:val="111111"/>
          <w:sz w:val="28"/>
          <w:sz w:val="28"/>
          <w:szCs w:val="28"/>
          <w:rtl w:val="true"/>
          <w:lang w:bidi="fa-IR"/>
        </w:rPr>
        <w:t xml:space="preserve">آخر همه کدورت گلچین و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بدل بصلح چو فصل خزان رسد</w:t>
      </w:r>
    </w:p>
    <w:p>
      <w:pPr>
        <w:pStyle w:val="BookText"/>
        <w:rPr/>
      </w:pPr>
      <w:r>
        <w:rPr>
          <w:rFonts w:ascii="IRNazanin" w:hAnsi="IRNazanin" w:eastAsia="IRNazanin"/>
          <w:color w:val="111111"/>
          <w:sz w:val="28"/>
          <w:sz w:val="28"/>
          <w:szCs w:val="28"/>
          <w:rtl w:val="true"/>
          <w:lang w:bidi="fa-IR"/>
        </w:rPr>
        <w:t xml:space="preserve">مرهم بداغ غربت ما کی نهد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ندیده ایم که دیگر بکان رسد</w:t>
      </w:r>
    </w:p>
    <w:p>
      <w:pPr>
        <w:pStyle w:val="BookText"/>
        <w:rPr/>
      </w:pPr>
      <w:r>
        <w:rPr>
          <w:rFonts w:ascii="IRNazanin" w:hAnsi="IRNazanin" w:eastAsia="IRNazanin"/>
          <w:color w:val="111111"/>
          <w:sz w:val="28"/>
          <w:sz w:val="28"/>
          <w:szCs w:val="28"/>
          <w:rtl w:val="true"/>
          <w:lang w:bidi="fa-IR"/>
        </w:rPr>
        <w:t xml:space="preserve">من جغد این خرابه ام آخر هما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رزق تا بکیم استخوان رسد</w:t>
      </w:r>
    </w:p>
    <w:p>
      <w:pPr>
        <w:pStyle w:val="BookText"/>
        <w:rPr/>
      </w:pPr>
      <w:r>
        <w:rPr>
          <w:rFonts w:ascii="IRNazanin" w:hAnsi="IRNazanin" w:eastAsia="IRNazanin"/>
          <w:color w:val="111111"/>
          <w:sz w:val="28"/>
          <w:sz w:val="28"/>
          <w:szCs w:val="28"/>
          <w:rtl w:val="true"/>
          <w:lang w:bidi="fa-IR"/>
        </w:rPr>
        <w:t xml:space="preserve">رفتم فرو بخاک زسرکوب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کجا بسرزنش دشمنان رسد</w:t>
      </w:r>
    </w:p>
    <w:p>
      <w:pPr>
        <w:pStyle w:val="BookText"/>
        <w:rPr/>
      </w:pPr>
      <w:r>
        <w:rPr>
          <w:rFonts w:ascii="IRNazanin" w:hAnsi="IRNazanin" w:eastAsia="IRNazanin"/>
          <w:color w:val="111111"/>
          <w:sz w:val="28"/>
          <w:sz w:val="28"/>
          <w:szCs w:val="28"/>
          <w:rtl w:val="true"/>
          <w:lang w:bidi="fa-IR"/>
        </w:rPr>
        <w:t xml:space="preserve">بی بال و پر چو رنگ زرخسار می پریم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وقت رفتن ازین آشیان رسد</w:t>
      </w:r>
    </w:p>
    <w:p>
      <w:pPr>
        <w:pStyle w:val="BookText"/>
        <w:rPr/>
      </w:pPr>
      <w:r>
        <w:rPr>
          <w:rFonts w:ascii="IRNazanin" w:hAnsi="IRNazanin" w:eastAsia="IRNazanin"/>
          <w:color w:val="111111"/>
          <w:sz w:val="28"/>
          <w:sz w:val="28"/>
          <w:szCs w:val="28"/>
          <w:rtl w:val="true"/>
          <w:lang w:bidi="fa-IR"/>
        </w:rPr>
        <w:t xml:space="preserve">پیغام عیش دیر به ما می رسد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 بهار اگر نکشم در خزان رسد</w:t>
      </w:r>
      <w:r>
        <w:rPr>
          <w:rStyle w:val="FootnoteAnchor"/>
          <w:rtl w:val="true"/>
        </w:rPr>
        <w:footnoteReference w:id="86"/>
      </w:r>
    </w:p>
    <w:p>
      <w:pPr>
        <w:pStyle w:val="Heading4"/>
        <w:numPr>
          <w:ilvl w:val="3"/>
          <w:numId w:val="1"/>
        </w:numPr>
        <w:rPr/>
      </w:pPr>
      <w:bookmarkStart w:id="503" w:name="__RefHeading___Toc7607424_2870459653"/>
      <w:bookmarkStart w:id="504" w:name="_Toc196"/>
      <w:bookmarkEnd w:id="503"/>
      <w:r>
        <w:rPr/>
        <w:t>4</w:t>
      </w:r>
      <w:r>
        <w:rPr>
          <w:rtl w:val="true"/>
        </w:rPr>
        <w:t xml:space="preserve">. </w:t>
      </w:r>
      <w:r>
        <w:rPr>
          <w:rtl w:val="true"/>
        </w:rPr>
        <w:t>صائب تبریزی</w:t>
      </w:r>
      <w:bookmarkEnd w:id="504"/>
    </w:p>
    <w:p>
      <w:pPr>
        <w:pStyle w:val="Heading5"/>
        <w:numPr>
          <w:ilvl w:val="4"/>
          <w:numId w:val="1"/>
        </w:numPr>
        <w:rPr/>
      </w:pPr>
      <w:bookmarkStart w:id="505" w:name="__RefHeading___Toc7607426_2870459653"/>
      <w:bookmarkStart w:id="506" w:name="_Toc197"/>
      <w:bookmarkEnd w:id="505"/>
      <w:r>
        <w:rPr>
          <w:rtl w:val="true"/>
        </w:rPr>
        <w:t>اشاره</w:t>
      </w:r>
      <w:bookmarkEnd w:id="50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محمدعلی صائب تبریزی اصفهانی </w:t>
      </w:r>
      <w:r>
        <w:rPr>
          <w:rFonts w:eastAsia="IRNazanin" w:cs="IRNazanin"/>
          <w:color w:val="111111"/>
          <w:sz w:val="28"/>
          <w:szCs w:val="28"/>
          <w:rtl w:val="true"/>
          <w:lang w:bidi="fa-IR"/>
        </w:rPr>
        <w:t>(</w:t>
      </w:r>
      <w:r>
        <w:rPr>
          <w:rFonts w:eastAsia="IRNazanin" w:cs="IRNazanin"/>
          <w:color w:val="111111"/>
          <w:sz w:val="28"/>
          <w:szCs w:val="28"/>
          <w:lang w:bidi="fa-IR"/>
        </w:rPr>
        <w:t>10001080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غزل سرای سده یازدهم هجری و نامدارترین شاعر زمان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مانند اکثر شعرای آن زمان به هندوستان رفت و از مقربین دربار شاه جهان شد و بعد به </w:t>
      </w:r>
    </w:p>
    <w:p>
      <w:pPr>
        <w:pStyle w:val="BookText"/>
        <w:rPr/>
      </w:pPr>
      <w:r>
        <w:rPr>
          <w:rFonts w:ascii="IRNazanin" w:hAnsi="IRNazanin" w:eastAsia="IRNazanin"/>
          <w:color w:val="111111"/>
          <w:sz w:val="28"/>
          <w:sz w:val="28"/>
          <w:szCs w:val="28"/>
          <w:rtl w:val="true"/>
          <w:lang w:bidi="fa-IR"/>
        </w:rPr>
        <w:t>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 صفوی به عنوان ملک الشعرایی رسید و معروف ترین شاعر سبک هندی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از معدود شاعرانی است که در زمان حیات، آوازۀ سخنش قلمرو زبان دری ایران، هندوستان، عثمانی را فتح کرد و مشتاقان سخنش از دور و نزدیک و برخی با پای پیاده به اصفهان می شتافتند تا به دیدار او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اشعار او را شصت هزار تا صد و بیست هزار بیت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تمثیل، لطافت اندیشه و کاربرد صور خیال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صائب جز سه چهار هزار بیت قصیده و یک مثنوی کوتاه و ناقص به نام قندهار نامه و دو سه قطعه ، همگی غزل است؛ از غزل را در هر موضوعی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به شعر حافظ و مولانا به ویژه به مختصات سبکی آن دو توجه دارد؛ این توجه موجب مطلوبیت بلاغت موسیقایی در ساختار اشعارش شده است و علاوه بر آن، فصاحت او را نسبت به دیگر شاعران سبک هندی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خاص سبک صائب در مضمون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با گره زدن عاطفه با تصاویر از مجموع آن دو تصویری به نمایش می گذارد که پیچیده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شعر او در خارج از کلام، منظره ای سورئالیستی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رؤیا گونه است و همین دقت در مفاهیم، تصاویر و ترکیب آن ها باعث می شود تا شعر او سبکی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این تصاویر را با تعبیر معنی بیگانه معرفی می کند، همچنین صائب را خداوندگار مضامین تازه شعری دانسته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شعری او معمولا اخلاقی، اجتماعی یا فلسفی است که او سعی می کند با ویژگی پدیده های محسوس و عینی آن 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صائب به همان اندازه که پندارگرا است، عمل گرا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گاهی در </w:t>
      </w:r>
    </w:p>
    <w:p>
      <w:pPr>
        <w:pStyle w:val="BookText"/>
        <w:rPr/>
      </w:pPr>
      <w:r>
        <w:rPr>
          <w:rFonts w:ascii="IRNazanin" w:hAnsi="IRNazanin" w:eastAsia="IRNazanin"/>
          <w:color w:val="111111"/>
          <w:sz w:val="28"/>
          <w:sz w:val="28"/>
          <w:szCs w:val="28"/>
          <w:rtl w:val="true"/>
          <w:lang w:bidi="fa-IR"/>
        </w:rPr>
        <w:t>اشعارش از ویژگی سبک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اسلوب معادله را بیش از دیگر شاعران هم روزگارش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نازکی خیال و لطافت اندیشه و مضمون سازی های ظریف و معنی های بیگانه و باریک در شعر وی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ازجمله شاعرانی است که رگه های طنز را کم یا زیاد می توان در اشعار او دید که البته نحوه این طنز پردازی نه تنها برآمده از جامعه ای است که او در آن می زیسته که به مسائل مختلف همان جامعه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طنز را وسیله ای قدرتمند برای بیان نظر خود، انتقاد و یا اعتراض می دانسته و به خوبی از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بیان موضع ها مسائل مختلفی چون دیدگاه افراد جامعه، مسائل اجتماعی مختلف، مذهب، سیاست و فلسفه را در نظر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توان به این بیت زیر از صائب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 شد در دست مردم دانه تسبیح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در دوران ما از ذکر حق غافل شدند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نمونه ای دیگر</w:t>
      </w:r>
    </w:p>
    <w:p>
      <w:pPr>
        <w:pStyle w:val="BookText"/>
        <w:rPr/>
      </w:pPr>
      <w:r>
        <w:rPr>
          <w:rFonts w:ascii="IRNazanin" w:hAnsi="IRNazanin" w:eastAsia="IRNazanin"/>
          <w:color w:val="111111"/>
          <w:sz w:val="28"/>
          <w:sz w:val="28"/>
          <w:szCs w:val="28"/>
          <w:rtl w:val="true"/>
          <w:lang w:bidi="fa-IR"/>
        </w:rPr>
        <w:t xml:space="preserve">باده لعلی نهان در سنگ اگر گردد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عهدی که آدم خون آدم می خورد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 همچنین با استفاده از بیانی تمثیلی به خوبی توانسته موضوع های مختلفی را با خواننده اشعارش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تمثیلی را ابزاری برای انتقال مستقیم مفاهیم و مضامین شعری خود می داند و از این ابزار در اشعارش بسیار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موش با جاروب در سوراخ نتوانست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چندین علایق چون به حق واصل شود؟</w:t>
      </w:r>
      <w:r>
        <w:rPr>
          <w:rStyle w:val="FootnoteAnchor"/>
          <w:rtl w:val="true"/>
        </w:rPr>
        <w:footnoteReference w:id="90"/>
      </w:r>
      <w:bookmarkStart w:id="507" w:name="pg9634_125521"/>
    </w:p>
    <w:p>
      <w:pPr>
        <w:pStyle w:val="BookText"/>
        <w:rPr/>
      </w:pPr>
      <w:bookmarkEnd w:id="507"/>
      <w:r>
        <w:rPr>
          <w:rFonts w:ascii="IRNazanin" w:hAnsi="IRNazanin" w:eastAsia="IRNazanin"/>
          <w:color w:val="111111"/>
          <w:sz w:val="28"/>
          <w:sz w:val="28"/>
          <w:szCs w:val="28"/>
          <w:rtl w:val="true"/>
          <w:lang w:bidi="fa-IR"/>
        </w:rPr>
        <w:t>همانطور که بیان شد صائب در غزل سرایی مشهور است با اینکه قصاید و مثنویاتی دارد ولی غزلیات او و برخی از تک بیتی های غزلش شاهکارهایی از ذوق و اندیشه اند و بسیاری از آنها مثل ضرب المثل رواج یافته اند</w:t>
      </w:r>
      <w:r>
        <w:rPr>
          <w:rFonts w:eastAsia="IRNazanin" w:cs="IRNazanin"/>
          <w:color w:val="111111"/>
          <w:sz w:val="28"/>
          <w:szCs w:val="28"/>
          <w:rtl w:val="true"/>
          <w:lang w:bidi="fa-IR"/>
        </w:rPr>
        <w:t>.</w:t>
      </w:r>
    </w:p>
    <w:p>
      <w:pPr>
        <w:pStyle w:val="Heading5"/>
        <w:numPr>
          <w:ilvl w:val="4"/>
          <w:numId w:val="1"/>
        </w:numPr>
        <w:rPr/>
      </w:pPr>
      <w:bookmarkStart w:id="508" w:name="__RefHeading___Toc7607428_2870459653"/>
      <w:bookmarkStart w:id="509" w:name="_Toc198"/>
      <w:bookmarkEnd w:id="508"/>
      <w:r>
        <w:rPr>
          <w:rtl w:val="true"/>
        </w:rPr>
        <w:t>نمونه ای از غزلیات وی</w:t>
      </w:r>
      <w:bookmarkEnd w:id="509"/>
    </w:p>
    <w:p>
      <w:pPr>
        <w:pStyle w:val="BookText"/>
        <w:rPr/>
      </w:pPr>
      <w:r>
        <w:rPr>
          <w:rFonts w:ascii="IRNazanin" w:hAnsi="IRNazanin" w:eastAsia="IRNazanin"/>
          <w:color w:val="111111"/>
          <w:sz w:val="28"/>
          <w:sz w:val="28"/>
          <w:szCs w:val="28"/>
          <w:rtl w:val="true"/>
          <w:lang w:bidi="fa-IR"/>
        </w:rPr>
        <w:t xml:space="preserve">ما از امیدها همه یکجا گذشته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بریده ز دنیا گذشته ایم</w:t>
      </w:r>
    </w:p>
    <w:p>
      <w:pPr>
        <w:pStyle w:val="BookText"/>
        <w:rPr/>
      </w:pPr>
      <w:r>
        <w:rPr>
          <w:rFonts w:ascii="IRNazanin" w:hAnsi="IRNazanin" w:eastAsia="IRNazanin"/>
          <w:color w:val="111111"/>
          <w:sz w:val="28"/>
          <w:sz w:val="28"/>
          <w:szCs w:val="28"/>
          <w:rtl w:val="true"/>
          <w:lang w:bidi="fa-IR"/>
        </w:rPr>
        <w:t xml:space="preserve">از ما مجو تردد خاطر که عمرهاست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آرزوی وسوسه فرما گذشته ایم</w:t>
      </w:r>
    </w:p>
    <w:p>
      <w:pPr>
        <w:pStyle w:val="BookText"/>
        <w:rPr/>
      </w:pPr>
      <w:r>
        <w:rPr>
          <w:rFonts w:ascii="IRNazanin" w:hAnsi="IRNazanin" w:eastAsia="IRNazanin"/>
          <w:color w:val="111111"/>
          <w:sz w:val="28"/>
          <w:sz w:val="28"/>
          <w:szCs w:val="28"/>
          <w:rtl w:val="true"/>
          <w:lang w:bidi="fa-IR"/>
        </w:rPr>
        <w:t xml:space="preserve">گشته است در میانه روی عمر ما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پل صراط همین جا گذشته ایم</w:t>
      </w:r>
    </w:p>
    <w:p>
      <w:pPr>
        <w:pStyle w:val="BookText"/>
        <w:rPr/>
      </w:pPr>
      <w:r>
        <w:rPr>
          <w:rFonts w:ascii="IRNazanin" w:hAnsi="IRNazanin" w:eastAsia="IRNazanin"/>
          <w:color w:val="111111"/>
          <w:sz w:val="28"/>
          <w:sz w:val="28"/>
          <w:szCs w:val="28"/>
          <w:rtl w:val="true"/>
          <w:lang w:bidi="fa-IR"/>
        </w:rPr>
        <w:t xml:space="preserve">عزم درست کار پر و بال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شکسته ز دریا گذشته ایم</w:t>
      </w:r>
    </w:p>
    <w:p>
      <w:pPr>
        <w:pStyle w:val="BookText"/>
        <w:rPr/>
      </w:pPr>
      <w:r>
        <w:rPr>
          <w:rFonts w:ascii="IRNazanin" w:hAnsi="IRNazanin" w:eastAsia="IRNazanin"/>
          <w:color w:val="111111"/>
          <w:sz w:val="28"/>
          <w:sz w:val="28"/>
          <w:szCs w:val="28"/>
          <w:rtl w:val="true"/>
          <w:lang w:bidi="fa-IR"/>
        </w:rPr>
        <w:t xml:space="preserve">از نقش پای ما سخنی چند چون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یادگار به هر جا گذشته ایم</w:t>
      </w:r>
    </w:p>
    <w:p>
      <w:pPr>
        <w:pStyle w:val="BookText"/>
        <w:rPr/>
      </w:pPr>
      <w:r>
        <w:rPr>
          <w:rFonts w:ascii="IRNazanin" w:hAnsi="IRNazanin" w:eastAsia="IRNazanin"/>
          <w:color w:val="111111"/>
          <w:sz w:val="28"/>
          <w:sz w:val="28"/>
          <w:szCs w:val="28"/>
          <w:rtl w:val="true"/>
          <w:lang w:bidi="fa-IR"/>
        </w:rPr>
        <w:t xml:space="preserve">ما چون حباب منت رهبر نمی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چشم بسته ز دریا گذشته ایم</w:t>
      </w:r>
    </w:p>
    <w:p>
      <w:pPr>
        <w:pStyle w:val="BookText"/>
        <w:rPr/>
      </w:pPr>
      <w:r>
        <w:rPr>
          <w:rFonts w:ascii="IRNazanin" w:hAnsi="IRNazanin" w:eastAsia="IRNazanin"/>
          <w:color w:val="111111"/>
          <w:sz w:val="28"/>
          <w:sz w:val="28"/>
          <w:szCs w:val="28"/>
          <w:rtl w:val="true"/>
          <w:lang w:bidi="fa-IR"/>
        </w:rPr>
        <w:t xml:space="preserve">صائب ز راز سینهٔ بحریم با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اگر چه تند ز دریا گذشته ایم</w:t>
      </w:r>
      <w:r>
        <w:rPr>
          <w:rStyle w:val="FootnoteAnchor"/>
          <w:rtl w:val="true"/>
        </w:rPr>
        <w:footnoteReference w:id="91"/>
      </w:r>
    </w:p>
    <w:p>
      <w:pPr>
        <w:pStyle w:val="Heading4"/>
        <w:numPr>
          <w:ilvl w:val="3"/>
          <w:numId w:val="1"/>
        </w:numPr>
        <w:rPr/>
      </w:pPr>
      <w:bookmarkStart w:id="510" w:name="__RefHeading___Toc7607430_2870459653"/>
      <w:bookmarkStart w:id="511" w:name="_Toc199"/>
      <w:bookmarkEnd w:id="510"/>
      <w:r>
        <w:rPr/>
        <w:t>5</w:t>
      </w:r>
      <w:r>
        <w:rPr>
          <w:rtl w:val="true"/>
        </w:rPr>
        <w:t xml:space="preserve">. </w:t>
      </w:r>
      <w:r>
        <w:rPr>
          <w:rtl w:val="true"/>
        </w:rPr>
        <w:t>عبدالقادر بیدل دهلوی</w:t>
      </w:r>
      <w:bookmarkEnd w:id="511"/>
    </w:p>
    <w:p>
      <w:pPr>
        <w:pStyle w:val="Heading5"/>
        <w:numPr>
          <w:ilvl w:val="4"/>
          <w:numId w:val="1"/>
        </w:numPr>
        <w:rPr/>
      </w:pPr>
      <w:bookmarkStart w:id="512" w:name="__RefHeading___Toc7607432_2870459653"/>
      <w:bookmarkStart w:id="513" w:name="_Toc200"/>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w:t>
      </w:r>
      <w:r>
        <w:rPr>
          <w:rFonts w:eastAsia="IRNazanin" w:cs="IRNazanin"/>
          <w:color w:val="111111"/>
          <w:sz w:val="28"/>
          <w:szCs w:val="28"/>
          <w:lang w:bidi="fa-IR"/>
        </w:rPr>
        <w:t>10551133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پارسی گوی هند و صوفی و نماینده برجسته سبک هندی در اواخر قرن یازدهم و اوایل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عظیم آباد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 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شاعران بزرگ سبک هندی ظهور کرد و از آخرین شاعران صاحب سبک در این شیوه است و او را بیشتر به خاطر سرودن غزل های خیال انگیز و گاه دور از ذهن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سبک هندی به ابتذال و انحطاط کشیده شد که رگه هایی از این انحطاط در شعر او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به دشواری و تعقید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او برخلاف اکثر غزلیات شاعران سبک هندی که به غزل </w:t>
      </w:r>
    </w:p>
    <w:p>
      <w:pPr>
        <w:pStyle w:val="BookText"/>
        <w:rPr/>
      </w:pPr>
      <w:r>
        <w:rPr>
          <w:rFonts w:ascii="IRNazanin" w:hAnsi="IRNazanin" w:eastAsia="IRNazanin"/>
          <w:color w:val="111111"/>
          <w:sz w:val="28"/>
          <w:sz w:val="28"/>
          <w:szCs w:val="28"/>
          <w:rtl w:val="true"/>
          <w:lang w:bidi="fa-IR"/>
        </w:rPr>
        <w:t>عاشقانه نزدیک است، جنبۀ عرفانی دارد؛ یعنی زمینه های مضمون پردازی خود را بر عرفان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در تفکر و تخیل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اصلی سبک او پیوند باریک ترین اندیشه ها با مبهم ترین تخیلات است و به هر صورت برای بیان تصاویر از واژگان استفاده می کند و این استادی در غزلیاتش کاملاً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شخصیت بخشی، مفاهیم انتزاعی و حس آمیزی از آرایه هایی است که در اشعارش وجود دارد؛ به گونه ای که شعر او را غیر تقلیدی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ظرافت بیان، و قدرت تخیل و تمثیلش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به افراط نیز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شاعران سبک هندی به او جایگاهی ممتاز می بخشد، به ویژه، استفاده از نمادهای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رایج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را از فضایی خاص برخوردار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نوآوری هاست که تذکره نویسان عموماً بیدل را موجد سبکی تازه محسوب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ویژگی های عمدۀ شعر بیدل، مضمون های پیچیده و استعاره های رنگین ، خیال انگیز و سرشار از ابهام و تخیل های رمز آمیز شاعرانه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بیدل در ایران با استقبال مواجه نشد اما در افغانستان و تاجیکستان بسیار مورد توجه و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 ایرانی با وجود شعر صائب کمتر به شعر بیدل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با دگرگونی پسند جامعۀ ایرانی که پیش تر جنبۀ خیال پردازی را تنها عنصر در ساختمان شعر می پنداشته اند، شعر بیدل در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سدۀ</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ایران فراموش می شود، ولی در خارج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شبه قارۀ هند، ماوراءالنهر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میان خواص و عامۀ مردم استمرار می یابد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معاصران بیدل شمار ابیات او را میان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نوشته اند، اما آنچه امروز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بیدل روزانه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قالب های مختلف شعری می سرود که نشان دهندۀ قدرت او در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آثار فراوانی هم در نظم و هم در نثر دارد که در نثر در قالب های مختلف ادبی </w:t>
      </w:r>
      <w:bookmarkStart w:id="514" w:name="pg9634_125523"/>
    </w:p>
    <w:p>
      <w:pPr>
        <w:pStyle w:val="BookText"/>
        <w:rPr/>
      </w:pPr>
      <w:bookmarkEnd w:id="514"/>
      <w:r>
        <w:rPr>
          <w:rFonts w:ascii="IRNazanin" w:hAnsi="IRNazanin" w:eastAsia="IRNazanin"/>
          <w:color w:val="111111"/>
          <w:sz w:val="28"/>
          <w:sz w:val="28"/>
          <w:szCs w:val="28"/>
          <w:rtl w:val="true"/>
          <w:lang w:bidi="fa-IR"/>
        </w:rPr>
        <w:t>طبع آزمایی کرده همانطور که بیان شد قدرت شاعری بیدل بیشتر در غزل های اوست که آن را برجسته ساخته است</w:t>
      </w:r>
      <w:r>
        <w:rPr>
          <w:rFonts w:eastAsia="IRNazanin" w:cs="IRNazanin"/>
          <w:color w:val="111111"/>
          <w:sz w:val="28"/>
          <w:szCs w:val="28"/>
          <w:rtl w:val="true"/>
          <w:lang w:bidi="fa-IR"/>
        </w:rPr>
        <w:t>.</w:t>
      </w:r>
    </w:p>
    <w:p>
      <w:pPr>
        <w:pStyle w:val="Heading5"/>
        <w:numPr>
          <w:ilvl w:val="4"/>
          <w:numId w:val="1"/>
        </w:numPr>
        <w:rPr/>
      </w:pPr>
      <w:bookmarkStart w:id="515" w:name="__RefHeading___Toc7607434_2870459653"/>
      <w:bookmarkStart w:id="516" w:name="_Toc201"/>
      <w:bookmarkEnd w:id="515"/>
      <w:r>
        <w:rPr>
          <w:rtl w:val="true"/>
        </w:rPr>
        <w:t>نمونه ای از غزلیات بیدل دهلوی</w:t>
      </w:r>
      <w:bookmarkEnd w:id="516"/>
    </w:p>
    <w:p>
      <w:pPr>
        <w:pStyle w:val="BookText"/>
        <w:rPr/>
      </w:pPr>
      <w:r>
        <w:rPr>
          <w:rFonts w:ascii="IRNazanin" w:hAnsi="IRNazanin" w:eastAsia="IRNazanin"/>
          <w:color w:val="111111"/>
          <w:sz w:val="28"/>
          <w:sz w:val="28"/>
          <w:szCs w:val="28"/>
          <w:rtl w:val="true"/>
          <w:lang w:bidi="fa-IR"/>
        </w:rPr>
        <w:t xml:space="preserve">من نمی گویم زیان کن یا به فکر سود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فرصت بیخبر در هر چه باشی زود باش</w:t>
      </w:r>
    </w:p>
    <w:p>
      <w:pPr>
        <w:pStyle w:val="BookText"/>
        <w:rPr/>
      </w:pPr>
      <w:r>
        <w:rPr>
          <w:rFonts w:ascii="IRNazanin" w:hAnsi="IRNazanin" w:eastAsia="IRNazanin"/>
          <w:color w:val="111111"/>
          <w:sz w:val="28"/>
          <w:sz w:val="28"/>
          <w:szCs w:val="28"/>
          <w:rtl w:val="true"/>
          <w:lang w:bidi="fa-IR"/>
        </w:rPr>
        <w:t xml:space="preserve">در طلب تشنیع کوتاهی مکش از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هم گر بال بی آبی گشاید دود باش</w:t>
      </w:r>
    </w:p>
    <w:p>
      <w:pPr>
        <w:pStyle w:val="BookText"/>
        <w:rPr/>
      </w:pPr>
      <w:r>
        <w:rPr>
          <w:rFonts w:ascii="IRNazanin" w:hAnsi="IRNazanin" w:eastAsia="IRNazanin"/>
          <w:color w:val="111111"/>
          <w:sz w:val="28"/>
          <w:sz w:val="28"/>
          <w:szCs w:val="28"/>
          <w:rtl w:val="true"/>
          <w:lang w:bidi="fa-IR"/>
        </w:rPr>
        <w:t xml:space="preserve">زیب هستی چیست غیر از شور عشق و ساز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 گل گر نه ای دود دماغ عود باش</w:t>
      </w:r>
    </w:p>
    <w:p>
      <w:pPr>
        <w:pStyle w:val="BookText"/>
        <w:rPr/>
      </w:pPr>
      <w:r>
        <w:rPr>
          <w:rFonts w:ascii="IRNazanin" w:hAnsi="IRNazanin" w:eastAsia="IRNazanin"/>
          <w:color w:val="111111"/>
          <w:sz w:val="28"/>
          <w:sz w:val="28"/>
          <w:szCs w:val="28"/>
          <w:rtl w:val="true"/>
          <w:lang w:bidi="fa-IR"/>
        </w:rPr>
        <w:t xml:space="preserve">از خموشی گر بچینی دستگاه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هم عالمی دارد نفس فرسود باش</w:t>
      </w:r>
    </w:p>
    <w:p>
      <w:pPr>
        <w:pStyle w:val="BookText"/>
        <w:rPr/>
      </w:pPr>
      <w:r>
        <w:rPr>
          <w:rFonts w:ascii="IRNazanin" w:hAnsi="IRNazanin" w:eastAsia="IRNazanin"/>
          <w:color w:val="111111"/>
          <w:sz w:val="28"/>
          <w:sz w:val="28"/>
          <w:szCs w:val="28"/>
          <w:rtl w:val="true"/>
          <w:lang w:bidi="fa-IR"/>
        </w:rPr>
        <w:t xml:space="preserve">راحتی گر هست در آغوش سعی بیخودیست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 لغزش چو مژگانهای خواب آلود باش</w:t>
      </w:r>
    </w:p>
    <w:p>
      <w:pPr>
        <w:pStyle w:val="BookText"/>
        <w:rPr/>
      </w:pPr>
      <w:r>
        <w:rPr>
          <w:rFonts w:ascii="IRNazanin" w:hAnsi="IRNazanin" w:eastAsia="IRNazanin"/>
          <w:color w:val="111111"/>
          <w:sz w:val="28"/>
          <w:sz w:val="28"/>
          <w:szCs w:val="28"/>
          <w:rtl w:val="true"/>
          <w:lang w:bidi="fa-IR"/>
        </w:rPr>
        <w:t xml:space="preserve">مومیایی هم شکستن خالی از تعمیر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زیانت هیچ بهر دردمندی سود باش</w:t>
      </w:r>
    </w:p>
    <w:p>
      <w:pPr>
        <w:pStyle w:val="BookText"/>
        <w:rPr/>
      </w:pPr>
      <w:r>
        <w:rPr>
          <w:rFonts w:ascii="IRNazanin" w:hAnsi="IRNazanin" w:eastAsia="IRNazanin"/>
          <w:color w:val="111111"/>
          <w:sz w:val="28"/>
          <w:sz w:val="28"/>
          <w:szCs w:val="28"/>
          <w:rtl w:val="true"/>
          <w:lang w:bidi="fa-IR"/>
        </w:rPr>
        <w:t xml:space="preserve">خاک آدم ، آتش ابلیس دارد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تعین هم برآیی حاسد و محسود باش</w:t>
      </w:r>
    </w:p>
    <w:p>
      <w:pPr>
        <w:pStyle w:val="BookText"/>
        <w:rPr/>
      </w:pPr>
      <w:r>
        <w:rPr>
          <w:rFonts w:ascii="IRNazanin" w:hAnsi="IRNazanin" w:eastAsia="IRNazanin"/>
          <w:color w:val="111111"/>
          <w:sz w:val="28"/>
          <w:sz w:val="28"/>
          <w:szCs w:val="28"/>
          <w:rtl w:val="true"/>
          <w:lang w:bidi="fa-IR"/>
        </w:rPr>
        <w:t xml:space="preserve">چیست دل تا روکش دیدار باید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 پروا خوشست آیینه گو مردود باش</w:t>
      </w:r>
    </w:p>
    <w:p>
      <w:pPr>
        <w:pStyle w:val="BookText"/>
        <w:rPr/>
      </w:pPr>
      <w:r>
        <w:rPr>
          <w:rFonts w:ascii="IRNazanin" w:hAnsi="IRNazanin" w:eastAsia="IRNazanin"/>
          <w:color w:val="111111"/>
          <w:sz w:val="28"/>
          <w:sz w:val="28"/>
          <w:szCs w:val="28"/>
          <w:rtl w:val="true"/>
          <w:lang w:bidi="fa-IR"/>
        </w:rPr>
        <w:t xml:space="preserve">زینهمه سعی طلب جز عافیت مطلوب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داغست هر جا شعله آب آسود باش</w:t>
      </w:r>
    </w:p>
    <w:p>
      <w:pPr>
        <w:pStyle w:val="BookText"/>
        <w:rPr/>
      </w:pPr>
      <w:r>
        <w:rPr>
          <w:rFonts w:ascii="IRNazanin" w:hAnsi="IRNazanin" w:eastAsia="IRNazanin"/>
          <w:color w:val="111111"/>
          <w:sz w:val="28"/>
          <w:sz w:val="28"/>
          <w:szCs w:val="28"/>
          <w:rtl w:val="true"/>
          <w:lang w:bidi="fa-IR"/>
        </w:rPr>
        <w:t xml:space="preserve">نقد حیرتخانهٔ هستی صدایی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نامی به دست آورده ای موجود باش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مقیمان سرای عاریت بیدل مپیچ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اینجا نیستی گوهر که خواهد بود باش</w:t>
      </w:r>
      <w:r>
        <w:rPr>
          <w:rStyle w:val="FootnoteAnchor"/>
          <w:rtl w:val="true"/>
        </w:rPr>
        <w:footnoteReference w:id="92"/>
      </w:r>
      <w:bookmarkStart w:id="517" w:name="pg9634_125524"/>
    </w:p>
    <w:p>
      <w:pPr>
        <w:pStyle w:val="Heading2"/>
        <w:numPr>
          <w:ilvl w:val="1"/>
          <w:numId w:val="1"/>
        </w:numPr>
        <w:rPr/>
      </w:pPr>
      <w:bookmarkStart w:id="518" w:name="__RefHeading___Toc7607436_2870459653"/>
      <w:bookmarkStart w:id="519" w:name="_Toc202"/>
      <w:bookmarkEnd w:id="517"/>
      <w:bookmarkEnd w:id="518"/>
      <w:r>
        <w:rPr>
          <w:rtl w:val="true"/>
        </w:rPr>
        <w:t>سبک دورۀ بازگشت ادبی</w:t>
      </w:r>
      <w:bookmarkEnd w:id="519"/>
    </w:p>
    <w:p>
      <w:pPr>
        <w:pStyle w:val="Heading3"/>
        <w:numPr>
          <w:ilvl w:val="2"/>
          <w:numId w:val="1"/>
        </w:numPr>
        <w:rPr/>
      </w:pPr>
      <w:bookmarkStart w:id="520" w:name="__RefHeading___Toc7607438_2870459653"/>
      <w:bookmarkStart w:id="521" w:name="_Toc203"/>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از اوایل قرن دوازدهم هجری و در پایان عهد صفوی اندک اندک تحولی در شعر پارسی پدید آمد و ناخشنودی ناقدان و ادیبان سخن و صاحبان ذوق و هنر از سبک هندی آشکار گشت و بر اثر این ناخشنودی فکر تازه ای به میان آمد و آن رها کردن سبک هندی و پیروی از اسلوب های کهن شعر پارسی یعنی سبک خراسانی و سبک عراقی بود که در ادامه بیشتر در این مورد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معتقد بودند که شیوۀ شاعرانی از قبیل کلیم کاشانی و صائب تبریزی و نظایر آنها خلاف فصاحت و دور از اصول بلاغتی است که در زبان پارسی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از گویندگان و شاعران به سبک هندی که به تدریج به ابتذال کشیده شده بود پشت پا زدند و به پیروی از سبک شعرای قدیم از قبیل فرخی سیستانی، منوچهری دامغانی، انوری، خاقانی، نظامی، سعدی و حافظ پرداختند، بنابراین، شاعران و نویسندگان از شیوۀ سرایندگان و شاعران پیرو سبک هندی روی گرداندند و در کار سرودن و نوشتن به روش شاعران نویسندگان پیرو سبک خراسانی و عراقی بازگشتند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شاعری این استادان و شاعران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سبک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بازگشت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به این دلیل نامیده اند که حرکت بازگشت از اصفهان شروع شد و سپس شهرهای شیراز، کاشان و تهران به آن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بازگشت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پس از استیلای افغانان آسیب بسیاری دید و رو به ویرانی نهاد، اما بدان سبب که در زمان های طولانی مرکز علمی و ادبی و فرهنگی بود، خاستگاه بازگشت ادبی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ادیبان و شاعرانی که از هجوم افغانان جان به در برده بودند ، توانستند ادبیات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اصفهانی یکی از آنهاست که با تأسیس انجمن ادبی مشتاق در اصفهان این سستی و رخوت ادبی را ازبین برد و ادبیات را بازسازی کرد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ادبیات دورۀ بین انقراض حکومت صفویه تا آغاز سلطنت فتحعلی شاه قاجار را که از نظر شعری و ادبی دورۀ فقیری است و نوآوری های ادبی در آن صورت نگرفته است را دورۀی فترت</w:t>
      </w:r>
      <w:r>
        <w:rPr>
          <w:rStyle w:val="FootnoteAnchor"/>
          <w:rtl w:val="true"/>
        </w:rPr>
        <w:footnoteReference w:id="93"/>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به شعر و شاعری و مسائل ادبی توجهی نداشت و مشغول جنگ ها و تصرفات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دلیل حملۀ افغانان و تصرف اصفهان که پایتخت حکومت صفویان بود و انقراض حکومت متمرکز صفویان شعر و شاعری هم دچار رکود و ضعف شدیدی شدۀ زیرا خود حکومت صفوی از حامیان فرهنگ و ادب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برای سر و سامان ایرانی یکپارچه و ایجاد حکومتی متمرکز به جنگ هایی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های نادرشاه هم باعث سستی و ضعف اقتصاد و هم باعث ضعف و رکود شدید شعر و ادبیات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زندیه هم به خصوص دورۀ کریم خان زند به دلیل ترمیم و آبادانی کشور به خاطر جنگ ها و نابسامانی های داخلی باز هم به شعر و ادبیات توجهی نشد و ادبیات روز به روز ضعیف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و رشد شعر دورۀ بازگشت مربوط به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اصفهانی که در زمان جلوس نادرشاه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در زمان کریم خان زند مردی مسن بود ، صاحب انجمن ادبی اصفهان بود و اعضای آن شاعرانی معروفی چون عاشق اصفهانی و آذر بیگدلی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و رخوت ادبیات با روی کارآمدن سلسلۀ قاجار به خصوص سلطنت فتحعلی شاه و تثبیت حکومت مرکزی در ایران پایان یافت و جنبشی در ادبیات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نشاط که از سوی آغا محمد خان قاجار کلانتر اصفهان بود، انجمن ادبی نشاط را تأسیس کرد و بعد از مرگ آغا محمد خان به دربار فتحعلی شاه آمد و در تهران انجمن ادبی خاقان به ریاست فتحعلی شاه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انجمن ها رهایی بخشیدن شعر پارسی از تباهی و انحطاط اواخر دورۀ صفوی و دوره های بعد از آن بود، اما برای رسیدن به این هدف، راهی جز تقلید از آثار پیشینیان در پیش نگرفتند و به همین خاطر شعر را به دوران گذشته بازگرداندند و </w:t>
      </w:r>
      <w:bookmarkStart w:id="522" w:name="pg9634_125526"/>
    </w:p>
    <w:p>
      <w:pPr>
        <w:pStyle w:val="BookText"/>
        <w:rPr/>
      </w:pPr>
      <w:bookmarkEnd w:id="522"/>
      <w:r>
        <w:rPr>
          <w:rFonts w:ascii="IRNazanin" w:hAnsi="IRNazanin" w:eastAsia="IRNazanin"/>
          <w:color w:val="111111"/>
          <w:sz w:val="28"/>
          <w:sz w:val="28"/>
          <w:szCs w:val="28"/>
          <w:rtl w:val="true"/>
          <w:lang w:bidi="fa-IR"/>
        </w:rPr>
        <w:t xml:space="preserve">موجب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می توان آن را حدوسط سبک هندی و دورۀ بعد یعنی دورۀ بیداری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جنبش بازگشت در نیمۀ دوم قرن دوازدهم یعنی اواخر دورۀ افشاریه پدیدار شد و در عهد کریم خان زند توسعه یافت اما رواج اصلی آن و اشاعۀ کامل آن زمان فتحعلی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منتقدان ادبی هم اواخر حکومت صفوی را دوره ی آغاز نهضت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بازگشت حرکتی از ابتذال و سستی در ادبیات به سوی نوآوری و شکل گیری سبک هایی با مضامین تازه 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ابتذال سبک هندی سخن می گوییم یعنی اینکه کسانی به شعر و شاعری روی آورده بودند که سواد و آموخته های ادبی چندانی نداشتند و این سبب سستی و مشکل هایی در ادبیات شد</w:t>
      </w:r>
      <w:r>
        <w:rPr>
          <w:rFonts w:eastAsia="IRNazanin" w:cs="IRNazanin"/>
          <w:color w:val="111111"/>
          <w:sz w:val="28"/>
          <w:szCs w:val="28"/>
          <w:rtl w:val="true"/>
          <w:lang w:bidi="fa-IR"/>
        </w:rPr>
        <w:t>.</w:t>
      </w:r>
    </w:p>
    <w:p>
      <w:pPr>
        <w:pStyle w:val="Heading3"/>
        <w:numPr>
          <w:ilvl w:val="2"/>
          <w:numId w:val="1"/>
        </w:numPr>
        <w:rPr/>
      </w:pPr>
      <w:bookmarkStart w:id="523" w:name="__RefHeading___Toc7607440_2870459653"/>
      <w:bookmarkStart w:id="524" w:name="_Toc204"/>
      <w:bookmarkEnd w:id="523"/>
      <w:r>
        <w:rPr>
          <w:rtl w:val="true"/>
        </w:rPr>
        <w:t>شاخه های سبک دوره ی بازگشت ادبی</w:t>
      </w:r>
      <w:bookmarkEnd w:id="524"/>
    </w:p>
    <w:p>
      <w:pPr>
        <w:pStyle w:val="BookText"/>
        <w:rPr/>
      </w:pPr>
      <w:r>
        <w:rPr>
          <w:rFonts w:ascii="IRNazanin" w:hAnsi="IRNazanin" w:eastAsia="IRNazanin"/>
          <w:color w:val="111111"/>
          <w:sz w:val="28"/>
          <w:sz w:val="28"/>
          <w:szCs w:val="28"/>
          <w:rtl w:val="true"/>
          <w:lang w:bidi="fa-IR"/>
        </w:rPr>
        <w:t>نهضت بازگشت ادبی دو شاخۀ اصلی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سرایی به سبک عراقی یعنی تقلید از حافظ و سعدی که اشعار مجمر اصفهانی، فروغی بسطامی و نشاط اصفهانی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 شاعران در کار تقلید از قدما و تتبع در شعر آنان ، بیشتر به سبک شاعران قرن 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نظر داشتند و در سرودن غزل و قصیده و مثنوی از روش این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آذربایجان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دو انجمن ادبی در خاستگاه بازگشت ، اصفهان تشکیل شد و کار بازگشت به شیوه قدما در سرودن شعر را پی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مشتاق و انجمن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مشتاق ، نخستین انجمن ادبی است که در پی پیوستن شماری از شاعران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محفل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اصفهانی ، شکل گرفت و به مدیریت وی اداره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و نویسندگانی که در این انجمن ها رفت و آمد داشتند، از پیچیدگی و گنگی سبک هندی دلرزه و ملول بودند، به همین سبب تصمیم گرفتند با نگاهی به آثار شاعران بزرگ گذشته سبک آن ها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شاعران که نخستین مجددان سبک پیشینیان به شمار می آیند و شاعران عهد فتحعلی شاه شاگردان </w:t>
      </w:r>
    </w:p>
    <w:p>
      <w:pPr>
        <w:pStyle w:val="BookText"/>
        <w:rPr/>
      </w:pPr>
      <w:r>
        <w:rPr>
          <w:rFonts w:ascii="IRNazanin" w:hAnsi="IRNazanin" w:eastAsia="IRNazanin"/>
          <w:color w:val="111111"/>
          <w:sz w:val="28"/>
          <w:sz w:val="28"/>
          <w:szCs w:val="28"/>
          <w:rtl w:val="true"/>
          <w:lang w:bidi="fa-IR"/>
        </w:rPr>
        <w:t>آنان محسوب می شوند، عبارتند از عاشق اصفهانی ، صهبای قمی، آذر بیگدلی، هاتف اصفهانی و صباحی بیگدلی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نشاط، دومین انجمن ادبی است که در روزگار آقا محمد خان به وسیله میرزا عبدالوهاب نشاط کلانتر و حاکم اصفهان در این شهر و در خانه وی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انجمن نسبت به مسائل ادبی ، از اعضای انجمن نخستین آگاه تر، و در کاربرد سبک های گوناگون سخن از آنان کارآزموده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به سبب قدرت و مکنت نشاط و توجه وی به شاعران و نیز بدان سبب که تجربه های ارجمند انجمن اول را پشت سر داشت ، در کار بازگشت گام های مطمئن تر و مؤثرتری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هدف اساسی پیشروان بازگشت در این دوره ، از منظر منفی برانداختن سبک هندی بود و از منظر مثبت تتبع در آثار قدما، مشتاق اصفهانی در غزل بنیاد سبک هندی را درهم شکست ، هاتف اصفهانی در غزل سرایی از شیوه سعدی و خواجو و در قصیده پردازی از امامی هروی و گاه از سبک خاقانی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بیگدلی در سرودن قصیده های غرا شیوه ظهیر فاریابی را پیش چشم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 سرایی به سبک شاعران کهن خراسانی و عهد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شاعرانی چون صبا، قاآنی شیرازی و سروش اصفهانی و شیبانی 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 گویندگان در عین پیروی از شاعران قرن های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به سبک شاعران قرن های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ق نیز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 دوره ترقی و کمال مکتب بازگشت در شعر محسوب می شود و تلاش های دوره اول ، به طور کامل ثمر می دهد و سخن هدایت در مجمع الفصحا مبنی بر پیروی گویندگان معاصر وی از فصحای متقدم بیشتر ناظر بر دوره دوم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دوره اول و در اوایل دوره دوم ، سومین انجمن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ادامه انجمن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دربار فتحعلی شاه تشکیل شد و از آن جا که شاه ، خود شاعر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این انجمن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Fonts w:eastAsia="IRNazanin" w:cs="IRNazanin"/>
          <w:color w:val="111111"/>
          <w:sz w:val="28"/>
          <w:szCs w:val="28"/>
          <w:rtl w:val="true"/>
          <w:lang w:bidi="fa-IR"/>
        </w:rPr>
        <w:t xml:space="preserve">. </w:t>
      </w:r>
      <w:bookmarkStart w:id="525" w:name="pg9634_125528"/>
    </w:p>
    <w:p>
      <w:pPr>
        <w:pStyle w:val="BookText"/>
        <w:rPr/>
      </w:pPr>
      <w:bookmarkEnd w:id="525"/>
      <w:r>
        <w:rPr>
          <w:rFonts w:ascii="IRNazanin" w:hAnsi="IRNazanin" w:eastAsia="IRNazanin"/>
          <w:color w:val="111111"/>
          <w:sz w:val="28"/>
          <w:sz w:val="28"/>
          <w:szCs w:val="28"/>
          <w:rtl w:val="true"/>
          <w:lang w:bidi="fa-IR"/>
        </w:rPr>
        <w:t>انجمن خاقان از یک سو وارث تجربه های دو انجمن پیشین بود و اعضای آن شاعران و ادیبان کارآزموده آشنا به دقایق شعر قدیم بودند و از سوی دیگر به سبب ارتباط آن با دربار فتحعلی شاه که به شیوه دربار سلطان محمود غزنوی و سلطان سنجر سلجوقی نظام یافته بود و شاعران را می نواخت و بدان ها صله می داد،</w:t>
      </w:r>
    </w:p>
    <w:p>
      <w:pPr>
        <w:pStyle w:val="BookText"/>
        <w:rPr/>
      </w:pPr>
      <w:r>
        <w:rPr>
          <w:rFonts w:ascii="IRNazanin" w:hAnsi="IRNazanin" w:eastAsia="IRNazanin"/>
          <w:color w:val="111111"/>
          <w:sz w:val="28"/>
          <w:sz w:val="28"/>
          <w:szCs w:val="28"/>
          <w:rtl w:val="true"/>
          <w:lang w:bidi="fa-IR"/>
        </w:rPr>
        <w:t>شاعران بسیاری را به امید گرفتن صله و لقب به خود خواند که محور همه آن ها ملک الشعرا صبا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مرکزی پدید آمد که هرچند مرکز تبلیغات سلطنت محسوب می شد، اما به نوعی مرکز آموزش و گسترش شعر و ادب نیز بود و شاعرانی توانا پرورد که نام بردارترین آنان ، این شاعرانند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اصفهانی ، مجمر اصفهانی ، صبای کاشانی ، نشاط اصفهانی و وصال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ناصری آخرین دوره وفور شعر و کمال شاعری در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قصیده سرایان عهد ناصری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قاآنی شیرازی، شهاب اصفهانی و سروش اصفهانی ؛ و از حیث تقدم زمانی صبای کاشانی ، سپس محمودخان ملک الشعرا و فتح الله خان شیبانی؛ و مجمر اصفهانی ؛ سپس یغمای جندقی ، ملک الشعرا عنقا و مسکین اصفهانی</w:t>
      </w:r>
      <w:r>
        <w:rPr>
          <w:rFonts w:eastAsia="IRNazanin" w:cs="IRNazanin"/>
          <w:color w:val="111111"/>
          <w:sz w:val="28"/>
          <w:szCs w:val="28"/>
          <w:rtl w:val="true"/>
          <w:lang w:bidi="fa-IR"/>
        </w:rPr>
        <w:t>.</w:t>
      </w:r>
    </w:p>
    <w:p>
      <w:pPr>
        <w:pStyle w:val="Heading3"/>
        <w:numPr>
          <w:ilvl w:val="2"/>
          <w:numId w:val="1"/>
        </w:numPr>
        <w:rPr/>
      </w:pPr>
      <w:bookmarkStart w:id="526" w:name="__RefHeading___Toc7607442_2870459653"/>
      <w:bookmarkStart w:id="527" w:name="_Toc205"/>
      <w:bookmarkEnd w:id="526"/>
      <w:r>
        <w:rPr>
          <w:rtl w:val="true"/>
        </w:rPr>
        <w:t>نقش انجمن های ادبی در سبک دورۀ بازگشت</w:t>
      </w:r>
      <w:bookmarkEnd w:id="527"/>
    </w:p>
    <w:p>
      <w:pPr>
        <w:pStyle w:val="Heading4"/>
        <w:numPr>
          <w:ilvl w:val="3"/>
          <w:numId w:val="1"/>
        </w:numPr>
        <w:rPr/>
      </w:pPr>
      <w:bookmarkStart w:id="528" w:name="__RefHeading___Toc7607444_2870459653"/>
      <w:bookmarkStart w:id="529" w:name="_Toc206"/>
      <w:bookmarkEnd w:id="528"/>
      <w:r>
        <w:rPr>
          <w:rtl w:val="true"/>
        </w:rPr>
        <w:t>اشاره</w:t>
      </w:r>
      <w:bookmarkEnd w:id="5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دورۀ رواج سبک بازگشت سه انجمن ادبی وجود داشت، یکی همان انجمن ادبی اصفهان یا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انجمن نشاط بود که مؤسس این انجمن میرزا عبدالوهاب نشاط اصفهانی است و انجمن سوم انجمن خاقان به ریاست فتحعلی شاه خاقان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انجمن ها رهایی بخشیدن شعر فارسی از تباهی و انحطاط اواخر دوره صفوی و دوره های بعد بود که به نوبۀ خود حرکتی سودمند بود</w:t>
      </w:r>
      <w:r>
        <w:rPr>
          <w:rFonts w:eastAsia="IRNazanin" w:cs="IRNazanin"/>
          <w:color w:val="111111"/>
          <w:sz w:val="28"/>
          <w:szCs w:val="28"/>
          <w:rtl w:val="true"/>
          <w:lang w:bidi="fa-IR"/>
        </w:rPr>
        <w:t xml:space="preserve">. </w:t>
      </w:r>
      <w:bookmarkStart w:id="530" w:name="pg9634_125529"/>
    </w:p>
    <w:p>
      <w:pPr>
        <w:pStyle w:val="Heading4"/>
        <w:numPr>
          <w:ilvl w:val="3"/>
          <w:numId w:val="1"/>
        </w:numPr>
        <w:rPr/>
      </w:pPr>
      <w:bookmarkStart w:id="531" w:name="__RefHeading___Toc7607446_2870459653"/>
      <w:bookmarkStart w:id="532" w:name="_Toc207"/>
      <w:bookmarkEnd w:id="530"/>
      <w:bookmarkEnd w:id="531"/>
      <w:r>
        <w:rPr/>
        <w:t>1</w:t>
      </w:r>
      <w:r>
        <w:rPr>
          <w:rtl w:val="true"/>
        </w:rPr>
        <w:t>.</w:t>
      </w:r>
      <w:r>
        <w:rPr>
          <w:rtl w:val="true"/>
        </w:rPr>
        <w:t>انجمن ادبی مشتاق</w:t>
      </w:r>
      <w:bookmarkEnd w:id="532"/>
    </w:p>
    <w:p>
      <w:pPr>
        <w:pStyle w:val="BookText"/>
        <w:rPr/>
      </w:pPr>
      <w:r>
        <w:rPr>
          <w:rFonts w:ascii="IRNazanin" w:hAnsi="IRNazanin" w:eastAsia="IRNazanin"/>
          <w:color w:val="111111"/>
          <w:sz w:val="28"/>
          <w:sz w:val="28"/>
          <w:szCs w:val="28"/>
          <w:rtl w:val="true"/>
          <w:lang w:bidi="fa-IR"/>
        </w:rPr>
        <w:t>در اواخر دوره افشارها و کمی پیش از آنکه فتحعلی شاه، گویندگان و سخنوران را در دربار باشکوه خود گرد آورد، ذهن مردم از سبک متکلّف دوره مغول و تیموریان و عبارت پردازی ها و نکته سنجی های سبک هندی آزرده و ملول گردید و نهضت نسبتاً مهمی در شعر فارسی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اصفهان اگر چه در عهد استیلای افاغنه، خرابی ها دیده و مردم آن پراکنده و بی سر و سامان شده بودند و با این که کریم خان زند، مردی شعر دوست و شاعر پرور نبود و خود در اصفهان اقامت نداشت و به ظاهر امر، موجبات سیاسی و اجتماعی برای ایجاد چنین نهضتی در این شهر وجود نداشت، ولی اصفهان کانون نهضت جدید ادبی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 سه تن مرد خوش قریحه و صاحب ذوق، یکباره روی از سبک رایج هندی برتافتند و به تتّبع طرز و شیوه استادان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قرن پیش پرداختند و زمینه پیدایش گویندگان از خود بزرگ تر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آنان که پیشقدمان این نهضت ادبی بودند، میر سیدعلی مشتاق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شعله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نصیر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رأس آنان، مشتاق اصفهانی قرار داشت و همگی خود ذوق و قریحه لطیفی در غزل سرایی داشتند و در میان اینان، مشتاق بیش از همه کوشید و دیگران را به استقبال و تتّبع سبک کلام استادان قدیم رهبری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اعضای این انجمن بر این بود که سبک هندی مایۀ ضعف و انحطاط شعر و زبان پارسی شده است و باید میان دورۀ صفوی و روزگار خود پلی زد و به گذشتگان متصل شد و بر همین اساس، تقلید و تتبع از آثار پیشینیان را وجه همت خویش ساختند</w:t>
      </w:r>
      <w:r>
        <w:rPr>
          <w:rFonts w:eastAsia="IRNazanin" w:cs="IRNazanin"/>
          <w:color w:val="111111"/>
          <w:sz w:val="28"/>
          <w:szCs w:val="28"/>
          <w:rtl w:val="true"/>
          <w:lang w:bidi="fa-IR"/>
        </w:rPr>
        <w:t xml:space="preserve">. </w:t>
      </w:r>
      <w:bookmarkStart w:id="533" w:name="pg9634_125530"/>
    </w:p>
    <w:p>
      <w:pPr>
        <w:pStyle w:val="Heading4"/>
        <w:numPr>
          <w:ilvl w:val="3"/>
          <w:numId w:val="1"/>
        </w:numPr>
        <w:rPr/>
      </w:pPr>
      <w:bookmarkStart w:id="534" w:name="__RefHeading___Toc7607448_2870459653"/>
      <w:bookmarkStart w:id="535" w:name="_Toc208"/>
      <w:bookmarkEnd w:id="533"/>
      <w:bookmarkEnd w:id="534"/>
      <w:r>
        <w:rPr/>
        <w:t>2</w:t>
      </w:r>
      <w:r>
        <w:rPr>
          <w:rtl w:val="true"/>
        </w:rPr>
        <w:t>.</w:t>
      </w:r>
      <w:r>
        <w:rPr>
          <w:rtl w:val="true"/>
        </w:rPr>
        <w:t>انجمن ادبی نشاط</w:t>
      </w:r>
      <w:bookmarkEnd w:id="535"/>
    </w:p>
    <w:p>
      <w:pPr>
        <w:pStyle w:val="BookText"/>
        <w:rPr/>
      </w:pPr>
      <w:r>
        <w:rPr>
          <w:rFonts w:ascii="IRNazanin" w:hAnsi="IRNazanin" w:eastAsia="IRNazanin"/>
          <w:color w:val="111111"/>
          <w:sz w:val="28"/>
          <w:sz w:val="28"/>
          <w:szCs w:val="28"/>
          <w:rtl w:val="true"/>
          <w:lang w:bidi="fa-IR"/>
        </w:rPr>
        <w:t xml:space="preserve">دومین انجمن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 محمد خان قاجار توانست پس از جنگ و کشتارهای فراوان مدعیان قدرت را از سر راه خود بردارد و سلسله قاجاریه را پایه گذاری کند، کشور آشوب زده ایران آرامشی نسبی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آقا محمد خان، میرزا عبدالوهاب نشاط اصفهانی را به عنوان حاکم اصفهان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شاعری توانا و ادیبی فرهیخته بود که ضمن حکومت بر اصفهان، انجمنی ادبی به نام انجمن نشاط تأسیس کرد و جمعی از شاعران اصفهانی را در قالب این انجمن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راه انجمن اول را ادامه داد و شاعران آن، به ویژه به قالب غزل و تقلید از شاعران سبک عراقی توجه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نشاط غزل هایی نسبتاً قوی در تتبع از حافظ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انجمن، به امور ادبی و اسلوب های گوناگون کلام، از انجمن اول بیناتر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کشته شدن آغا محمد خان قاجار و پس از اینکه فتحعلی شاه قاجار نشاط را به تهران احضار کرد، رشته انجمن نشاط گسیخته شد و اعضای آن پراکنده گردیدند و انجمن نشاط نیز تعطیل شد</w:t>
      </w:r>
      <w:r>
        <w:rPr>
          <w:rFonts w:eastAsia="IRNazanin" w:cs="IRNazanin"/>
          <w:color w:val="111111"/>
          <w:sz w:val="28"/>
          <w:szCs w:val="28"/>
          <w:rtl w:val="true"/>
          <w:lang w:bidi="fa-IR"/>
        </w:rPr>
        <w:t>.</w:t>
      </w:r>
    </w:p>
    <w:p>
      <w:pPr>
        <w:pStyle w:val="Heading4"/>
        <w:numPr>
          <w:ilvl w:val="3"/>
          <w:numId w:val="1"/>
        </w:numPr>
        <w:rPr/>
      </w:pPr>
      <w:bookmarkStart w:id="536" w:name="__RefHeading___Toc7607450_2870459653"/>
      <w:bookmarkStart w:id="537" w:name="_Toc209"/>
      <w:bookmarkEnd w:id="536"/>
      <w:r>
        <w:rPr/>
        <w:t>3</w:t>
      </w:r>
      <w:r>
        <w:rPr>
          <w:rtl w:val="true"/>
        </w:rPr>
        <w:t>.</w:t>
      </w:r>
      <w:r>
        <w:rPr>
          <w:rtl w:val="true"/>
        </w:rPr>
        <w:t>انجمن ادبی خاقان</w:t>
      </w:r>
      <w:bookmarkEnd w:id="5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انجمن ادبی در دوره فتحعلی شاه قاجار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محمد خان قاجار، مؤسس سلسله قاجاریه، به واسطه اشتغال به جنگ، طبعاً فرصتی برای تشویق شعرا نداشت و پس از کشته شدن او، فتحعلی شاه قاجار برادرزاده آقا محمد خان بود که به جای وی بر مسند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شش سال با مخالفان و مدعیان حکومت به زد و خورد پرداخت و سرانجام توانست بر آنان چیره شود و اوضاع را به نفع خویش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دربار با شکوهی در تهران تشکیل داد و بر آن شد که زندگانی درباری پر عظمت روزگاران باستان را تجدید کند و دربار خود را نظیر دربار سلطان محمود غزنوی و سلطان سنجر سلجوقی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ایلاتی و از دنیا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خوشگذران و طالب تکثیر اولاد و با این همه با استعداد و دست کم با سواد بود و در طول حکومت خود سعی کرد که از ادبیات و هنر حمایت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فتحعلی شاه که خود ذوق شاعری داشت و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برگزیده بود، پس از تحکیم پایه های قدرتش، نشاط اصفهانی را به تهران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نشاط و قائم مقام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فتحعلی شاه در تهران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صدها شاعر قصیده گو و غزل سرا، که محور همه آنان ملک الشعرای صبای کاشانی بود، به امید نزدیک شدن به مرکز قدرت و گرفتن صله و کسب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ربودن لقب ملک الشعرایی، از هر سو پیرامون شاه شاعر و شعر شناس گردآمدند و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که از میان آنان چند شاعر مستعد و با قریحه مانند صبا، نشاط و مجمر اصفهانی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انجمن رهایی بخشیدن شعر فارسی از تباهی و انحطاط اواخر دوره صفوی و دوره های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مهم و معروف این انجمن می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خان صبای کاشانی، سحاب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مجمر اصفهانی و خود نشاط اصفهانی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است که سبک بازگشت ادبی تثبیت و رواج کامل می یابد و ویژگیهای سبک بازگشت را به تمامی در شعر شاعران این دوره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فتحعلی شاه و روی کارآمدن محمد شاه و به ویژه در دوره طولانی حکومت ناصرالدین شاه قاجار، شاعران برجسته دیگری پیدا شدند که در صدر آنان می توان از سروش اصفهانی، قاآنی شیرازی، فروغی بسطامی، محمود خان ملک الشعرا، یغمای جندقی، وصال شیرازی و فتح الله خان شیبانی نام 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نام برخی دیگر از سرایندگان اصفهانی در خور ذکر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نصیرالدین اصفهانی، میرزا محمدحسین خان اصفهانی معروف به فروغی اصفهانی و میرزا نصرالله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یادآوری است که در باب شعر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های گوناگونی صورت گرفته و بحث و جدل 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این موضوع نمی پردازیم، چرا که قضاوت در این زمینه و ارزش گذاری سبک بازگشت مجالی دیگر می طلبد و از زوایای مختلف درخور بررسی است</w:t>
      </w:r>
      <w:r>
        <w:rPr>
          <w:rFonts w:eastAsia="IRNazanin" w:cs="IRNazanin"/>
          <w:color w:val="111111"/>
          <w:sz w:val="28"/>
          <w:szCs w:val="28"/>
          <w:rtl w:val="true"/>
          <w:lang w:bidi="fa-IR"/>
        </w:rPr>
        <w:t xml:space="preserve">. </w:t>
      </w:r>
      <w:bookmarkStart w:id="538" w:name="pg9634_125532"/>
    </w:p>
    <w:p>
      <w:pPr>
        <w:pStyle w:val="Heading3"/>
        <w:numPr>
          <w:ilvl w:val="2"/>
          <w:numId w:val="1"/>
        </w:numPr>
        <w:rPr/>
      </w:pPr>
      <w:bookmarkStart w:id="539" w:name="__RefHeading___Toc7607452_2870459653"/>
      <w:bookmarkStart w:id="540" w:name="_Toc210"/>
      <w:bookmarkEnd w:id="538"/>
      <w:bookmarkEnd w:id="539"/>
      <w:r>
        <w:rPr>
          <w:rtl w:val="true"/>
        </w:rPr>
        <w:t>عوامل موثر در پیدایش نهضت بازگشت ادبی</w:t>
      </w:r>
      <w:bookmarkEnd w:id="540"/>
    </w:p>
    <w:p>
      <w:pPr>
        <w:pStyle w:val="Heading4"/>
        <w:numPr>
          <w:ilvl w:val="3"/>
          <w:numId w:val="1"/>
        </w:numPr>
        <w:rPr/>
      </w:pPr>
      <w:bookmarkStart w:id="541" w:name="__RefHeading___Toc7607454_2870459653"/>
      <w:bookmarkStart w:id="542" w:name="_Toc211"/>
      <w:bookmarkEnd w:id="541"/>
      <w:r>
        <w:rPr/>
        <w:t>1</w:t>
      </w:r>
      <w:r>
        <w:rPr>
          <w:rtl w:val="true"/>
        </w:rPr>
        <w:t>.</w:t>
      </w:r>
      <w:r>
        <w:rPr>
          <w:rtl w:val="true"/>
        </w:rPr>
        <w:t>تاراج کتابخانۀ اصفهان</w:t>
      </w:r>
      <w:bookmarkEnd w:id="542"/>
    </w:p>
    <w:p>
      <w:pPr>
        <w:pStyle w:val="BookText"/>
        <w:rPr/>
      </w:pPr>
      <w:r>
        <w:rPr>
          <w:rFonts w:ascii="IRNazanin" w:hAnsi="IRNazanin" w:eastAsia="IRNazanin"/>
          <w:color w:val="111111"/>
          <w:sz w:val="28"/>
          <w:sz w:val="28"/>
          <w:szCs w:val="28"/>
          <w:rtl w:val="true"/>
          <w:lang w:bidi="fa-IR"/>
        </w:rPr>
        <w:t>در طول تاریخ بسیار خوانده و شنیده ایم که کتابخانه های بزرگ و غنی ایران، در حمله و تاراج دشمنان سوزانده و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حملۀ اعراب شاهد نابودی کتابخانه ها و کتاب ها بوده ایم به گونه ای که از آثار مکتوب پیش از اسلام اطلاعات بسیاری کمی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زمان حملۀ تاتار و مغولان نه تنها بنیاد سیاسی و اقتصادی ایران به یکباره از بین رفت بلکه بنیاد فرهنگ و ادبیات نیز به تباهی کشانده شد و بسیاری از مراکز علمی و فرهنگی بخصوص کتابخانه ها ویران یا با آثار و کتاب های آن به آتش کشیده شدند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ولی در زمان حمله افغان ها، کتابخانه ها به آتش کشیده نشدند بلکه مورد غارت و سرقت قرار گرفتند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اصفهان در ادوار گوناگون، به ویژه در چند مقطع تاریخی که به عنوان پایتخت حکومت های مختلف قرار گرفته، منشأ تأثیرها و تحولات عمیقی در عرصه های علم، فرهنگ، هنر، معماری و ادب ایرانی بوده است که اوج آن را در عصر صفوی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یازدهم هجری قمری به فرمان شاه عباس اول شهر اصفهان به عنوان پایتخت صفویان برگزیده می شود و در پی آن، اصفهان کانون تحولات سیاسی، فرهنگی، علمی، هنری، معماری و ادبی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که در این زمان پایتخت سیاسی و علمی و فرهنگی ایران است ، کتابخانه های بزرگی نیز در آن دایر می شود و به جمع آوری کتاب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حملۀ ترکان و مغولان و تیموریان مکرارا کتابخانه های سلطنتی و عمومی چون کتابخانه سرپل بازارچۀ </w:t>
      </w:r>
      <w:bookmarkStart w:id="543" w:name="pg9634_125533"/>
    </w:p>
    <w:p>
      <w:pPr>
        <w:pStyle w:val="BookText"/>
        <w:rPr/>
      </w:pPr>
      <w:bookmarkEnd w:id="543"/>
      <w:r>
        <w:rPr>
          <w:rFonts w:ascii="IRNazanin" w:hAnsi="IRNazanin" w:eastAsia="IRNazanin"/>
          <w:color w:val="111111"/>
          <w:sz w:val="28"/>
          <w:sz w:val="28"/>
          <w:szCs w:val="28"/>
          <w:rtl w:val="true"/>
          <w:lang w:bidi="fa-IR"/>
        </w:rPr>
        <w:t>بخارا و غیره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ماندۀ این کتب که این جا و آنجا پراکنده بود در دورۀ صفویه که دورۀ رشد و توسعه و آرامش بود به تدریج در دربار صفویه و مراکز دیگر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کتابخانه ها هم در حملۀ افغان ها تاراج شد و مقداری از آن به دست مردم افتاد و باعث ارتباط مجدد اهل ذوق با ادب کهن شد</w:t>
      </w:r>
      <w:r>
        <w:rPr>
          <w:rFonts w:eastAsia="IRNazanin" w:cs="IRNazanin"/>
          <w:color w:val="111111"/>
          <w:sz w:val="28"/>
          <w:szCs w:val="28"/>
          <w:rtl w:val="true"/>
          <w:lang w:bidi="fa-IR"/>
        </w:rPr>
        <w:t>.</w:t>
      </w:r>
    </w:p>
    <w:p>
      <w:pPr>
        <w:pStyle w:val="Heading4"/>
        <w:numPr>
          <w:ilvl w:val="3"/>
          <w:numId w:val="1"/>
        </w:numPr>
        <w:rPr/>
      </w:pPr>
      <w:bookmarkStart w:id="544" w:name="__RefHeading___Toc7607456_2870459653"/>
      <w:bookmarkStart w:id="545" w:name="_Toc212"/>
      <w:bookmarkEnd w:id="544"/>
      <w:r>
        <w:rPr/>
        <w:t>2</w:t>
      </w:r>
      <w:r>
        <w:rPr>
          <w:rtl w:val="true"/>
        </w:rPr>
        <w:t>.</w:t>
      </w:r>
      <w:r>
        <w:rPr>
          <w:rtl w:val="true"/>
        </w:rPr>
        <w:t>دربار قاجاریه</w:t>
      </w:r>
      <w:bookmarkEnd w:id="545"/>
    </w:p>
    <w:p>
      <w:pPr>
        <w:pStyle w:val="BookText"/>
        <w:rPr/>
      </w:pPr>
      <w:r>
        <w:rPr>
          <w:rFonts w:ascii="IRNazanin" w:hAnsi="IRNazanin" w:eastAsia="IRNazanin"/>
          <w:color w:val="111111"/>
          <w:sz w:val="28"/>
          <w:sz w:val="28"/>
          <w:szCs w:val="28"/>
          <w:rtl w:val="true"/>
          <w:lang w:bidi="fa-IR"/>
        </w:rPr>
        <w:t>ایجاد دربار باشکوه و تثبیت حکومت مرکزی باعث شد تا شاعران دوباره در دربار جمع شوند و به مدح پادشاهان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قاجار خود را با سلاطین غزنوی و سلجوقی مانند می دانستند و از شاعران انتظار قصاید مدحی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فتحعلی شاه و توجه وی به ادبیات و شعر و شاعری، ادبیات بعد از مدتی ضعف و رخوت باز به قوت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فتحعلی شاه نیز خود از شاعران بود و حتی رییس انجمن ادبی خاقان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فرصتی پیش آمد که در زمان حکومت قاجاریان، بعد از مدتی طولانی کشمشکش و جنگ های داخلی، ایران بار دیگر یکپارچه شود و با سلطنت فتحعلی شاه بدان توجه شود و باعث جریانی شود که از این جریان با عنوان جریان بازگشت ادبی یاد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فتحعلی شاه، کمابیش شاهان بعدی هم به ادبیات توجه نشان می دادند یکی از این پادشاهان ناصرالدین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شاعر بود و به واسطۀ علاقه اش به شعر و خواندن و شنیدن اشعار شاعرانی که به دربارش رفت و آمد داشتند ذوقی هم پیدا کرده بود و گاهگاهی اشعاری می سرود که برای خود و بسیاری از مردم جذاب و شنیدنی و تأمل بر انگیز بود و حتی صاحب دیوان شعری هم شد، ولی صاحب سبکی در شعر فارسی نشد و اشعارش را به پیروی از شعرای معاصر و متأخرش سرود و البته بعضی از اشعارش با اقبال عمومی مواجه می شد و در دربار خود شاعران را جمع می کرد و شعر خود را بر آنان می خواند و آنان از آنجا که بر مسند پادشاهی است احسنت و آفرینی می گفتند و بر اشعار او مهر تأیید می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 به شعرها و قصاید و غزل های مدحی بها می داد بنابراین شاعران هم برای اینکه از صله های گرانبار دربار قاجار بی نصیب نباشند به اشعار مدحی شاهان قاجار روی آوردند البته گفتنی است که همین توجه دربار باعث رونق ادبیات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اشعاری که در مدح شاهان قاجار سروده شده اند این شعر فروغی بسطامی است که در مدح ناصرالدین شاه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مهر شاه دیدم آفتاب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این دو کوکب ناصرالدین شاه را</w:t>
      </w:r>
    </w:p>
    <w:p>
      <w:pPr>
        <w:pStyle w:val="BookText"/>
        <w:rPr/>
      </w:pPr>
      <w:r>
        <w:rPr>
          <w:rFonts w:ascii="IRNazanin" w:hAnsi="IRNazanin" w:eastAsia="IRNazanin"/>
          <w:color w:val="111111"/>
          <w:sz w:val="28"/>
          <w:sz w:val="28"/>
          <w:szCs w:val="28"/>
          <w:rtl w:val="true"/>
          <w:lang w:bidi="fa-IR"/>
        </w:rPr>
        <w:t xml:space="preserve">آن شهنشاهی که نیکی کرد با خلق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طاق آسمان زد قبه خرگاه را</w:t>
      </w:r>
    </w:p>
    <w:p>
      <w:pPr>
        <w:pStyle w:val="BookText"/>
        <w:rPr/>
      </w:pPr>
      <w:r>
        <w:rPr>
          <w:rFonts w:ascii="IRNazanin" w:hAnsi="IRNazanin" w:eastAsia="IRNazanin"/>
          <w:color w:val="111111"/>
          <w:sz w:val="28"/>
          <w:sz w:val="28"/>
          <w:szCs w:val="28"/>
          <w:rtl w:val="true"/>
          <w:lang w:bidi="fa-IR"/>
        </w:rPr>
        <w:t xml:space="preserve">گوهر درج سعادت اختر برج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اقبالش بلندی می دهد کوتاه را</w:t>
      </w:r>
    </w:p>
    <w:p>
      <w:pPr>
        <w:pStyle w:val="BookText"/>
        <w:rPr/>
      </w:pPr>
      <w:r>
        <w:rPr>
          <w:rFonts w:ascii="IRNazanin" w:hAnsi="IRNazanin" w:eastAsia="IRNazanin"/>
          <w:color w:val="111111"/>
          <w:sz w:val="28"/>
          <w:sz w:val="28"/>
          <w:szCs w:val="28"/>
          <w:rtl w:val="true"/>
          <w:lang w:bidi="fa-IR"/>
        </w:rPr>
        <w:t xml:space="preserve">ناگهان از خدمتش قومی به دولت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هر کس می دهند این دولت ناگاه را</w:t>
      </w:r>
    </w:p>
    <w:p>
      <w:pPr>
        <w:pStyle w:val="BookText"/>
        <w:rPr/>
      </w:pPr>
      <w:r>
        <w:rPr>
          <w:rFonts w:ascii="IRNazanin" w:hAnsi="IRNazanin" w:eastAsia="IRNazanin"/>
          <w:color w:val="111111"/>
          <w:sz w:val="28"/>
          <w:sz w:val="28"/>
          <w:szCs w:val="28"/>
          <w:rtl w:val="true"/>
          <w:lang w:bidi="fa-IR"/>
        </w:rPr>
        <w:t xml:space="preserve">قصدش از شاهی به غیر از نیک خواهی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نخواهند اهل دل این شاه نیکو خواه را</w:t>
      </w:r>
    </w:p>
    <w:p>
      <w:pPr>
        <w:pStyle w:val="BookText"/>
        <w:rPr/>
      </w:pPr>
      <w:r>
        <w:rPr>
          <w:rFonts w:ascii="IRNazanin" w:hAnsi="IRNazanin" w:eastAsia="IRNazanin"/>
          <w:color w:val="111111"/>
          <w:sz w:val="28"/>
          <w:sz w:val="28"/>
          <w:szCs w:val="28"/>
          <w:rtl w:val="true"/>
          <w:lang w:bidi="fa-IR"/>
        </w:rPr>
        <w:t xml:space="preserve">دوستان شاه را در عین شادی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تا برکنده بهر دشمنانش چاه را</w:t>
      </w:r>
    </w:p>
    <w:p>
      <w:pPr>
        <w:pStyle w:val="BookText"/>
        <w:rPr/>
      </w:pPr>
      <w:r>
        <w:rPr>
          <w:rFonts w:ascii="IRNazanin" w:hAnsi="IRNazanin" w:eastAsia="IRNazanin"/>
          <w:color w:val="111111"/>
          <w:sz w:val="28"/>
          <w:sz w:val="28"/>
          <w:szCs w:val="28"/>
          <w:rtl w:val="true"/>
          <w:lang w:bidi="fa-IR"/>
        </w:rPr>
        <w:t xml:space="preserve">تیغ کج بر دست او داده ست قهر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راه راست آرد مردم گمراه را</w:t>
      </w:r>
    </w:p>
    <w:p>
      <w:pPr>
        <w:pStyle w:val="BookText"/>
        <w:rPr/>
      </w:pPr>
      <w:r>
        <w:rPr>
          <w:rFonts w:ascii="IRNazanin" w:hAnsi="IRNazanin" w:eastAsia="IRNazanin"/>
          <w:color w:val="111111"/>
          <w:sz w:val="28"/>
          <w:sz w:val="28"/>
          <w:szCs w:val="28"/>
          <w:rtl w:val="true"/>
          <w:lang w:bidi="fa-IR"/>
        </w:rPr>
        <w:t xml:space="preserve">پادشاهان از جلال و جاه دارند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از شخص او بنگر جلال و جاه را</w:t>
      </w:r>
    </w:p>
    <w:p>
      <w:pPr>
        <w:pStyle w:val="BookText"/>
        <w:rPr/>
      </w:pPr>
      <w:r>
        <w:rPr>
          <w:rFonts w:ascii="IRNazanin" w:hAnsi="IRNazanin" w:eastAsia="IRNazanin"/>
          <w:color w:val="111111"/>
          <w:sz w:val="28"/>
          <w:sz w:val="28"/>
          <w:szCs w:val="28"/>
          <w:rtl w:val="true"/>
          <w:lang w:bidi="fa-IR"/>
        </w:rPr>
        <w:t xml:space="preserve">تاجداران از سریر و گاه دارند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از ذات او بنگر سریر و گاه 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به ایوان رفیعش دست کیوان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نبوسد پای کمتر حاجب درگاه را </w:t>
      </w:r>
      <w:bookmarkStart w:id="546" w:name="pg9634_125535"/>
    </w:p>
    <w:p>
      <w:pPr>
        <w:pStyle w:val="BookText"/>
        <w:rPr/>
      </w:pPr>
      <w:bookmarkEnd w:id="546"/>
      <w:r>
        <w:rPr>
          <w:rFonts w:ascii="IRNazanin" w:hAnsi="IRNazanin" w:eastAsia="IRNazanin"/>
          <w:color w:val="111111"/>
          <w:sz w:val="28"/>
          <w:sz w:val="28"/>
          <w:szCs w:val="28"/>
          <w:rtl w:val="true"/>
          <w:lang w:bidi="fa-IR"/>
        </w:rPr>
        <w:t xml:space="preserve">ظل یزدانش نمی خواندندی ابنای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او یزدان نمی دادی دل آگاه را</w:t>
      </w:r>
    </w:p>
    <w:p>
      <w:pPr>
        <w:pStyle w:val="BookText"/>
        <w:rPr/>
      </w:pPr>
      <w:r>
        <w:rPr>
          <w:rFonts w:ascii="IRNazanin" w:hAnsi="IRNazanin" w:eastAsia="IRNazanin"/>
          <w:color w:val="111111"/>
          <w:sz w:val="28"/>
          <w:sz w:val="28"/>
          <w:szCs w:val="28"/>
          <w:rtl w:val="true"/>
          <w:lang w:bidi="fa-IR"/>
        </w:rPr>
        <w:t xml:space="preserve">تا فروغی چشمش از نور الهی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رها سازد ز کف دامان ظل الله را</w:t>
      </w:r>
      <w:r>
        <w:rPr>
          <w:rStyle w:val="FootnoteAnchor"/>
          <w:rtl w:val="true"/>
        </w:rPr>
        <w:footnoteReference w:id="95"/>
      </w:r>
    </w:p>
    <w:p>
      <w:pPr>
        <w:pStyle w:val="Heading4"/>
        <w:numPr>
          <w:ilvl w:val="3"/>
          <w:numId w:val="1"/>
        </w:numPr>
        <w:rPr/>
      </w:pPr>
      <w:bookmarkStart w:id="547" w:name="__RefHeading___Toc7607458_2870459653"/>
      <w:bookmarkStart w:id="548" w:name="_Toc213"/>
      <w:bookmarkEnd w:id="547"/>
      <w:r>
        <w:rPr/>
        <w:t>3</w:t>
      </w:r>
      <w:r>
        <w:rPr>
          <w:rtl w:val="true"/>
        </w:rPr>
        <w:t>.</w:t>
      </w:r>
      <w:r>
        <w:rPr>
          <w:rtl w:val="true"/>
        </w:rPr>
        <w:t>تضعیف جامعه</w:t>
      </w:r>
      <w:bookmarkEnd w:id="548"/>
    </w:p>
    <w:p>
      <w:pPr>
        <w:pStyle w:val="BookText"/>
        <w:rPr/>
      </w:pPr>
      <w:r>
        <w:rPr>
          <w:rFonts w:ascii="IRNazanin" w:hAnsi="IRNazanin" w:eastAsia="IRNazanin"/>
          <w:color w:val="111111"/>
          <w:sz w:val="28"/>
          <w:sz w:val="28"/>
          <w:szCs w:val="28"/>
          <w:rtl w:val="true"/>
          <w:lang w:bidi="fa-IR"/>
        </w:rPr>
        <w:t>هنوز آتش کشمکش ها و جنگ های داخلی نخوابیده بود که در زمان فتحعلی شاه ، بار دیگر ایران دچار یک جنگ ناخواستۀ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با حملۀ روسیۀ تزاری به سرحداد و مناطق مرزی ایران انجامید و طی دو دوره جنگ که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به شکست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باعث فرسایش و تضعیف جامعۀ ایران شد و به دنبالۀ آن ایران از همۀ پیشرفت ها و توسعه ها به خاطر این جنگ ها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نه تنها در این جنگ شکست خورد بلکه متحمل غرامت ها و عهد نامه های ننگین به دولت روسیۀ تزاری شد از این عهدنامه ها می توانیم به دو عهدنامه گلستان و ترکمان چای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جنگ ایران در همۀ ابعاد سیاسی، اقتصادی، اجتماعی و فرهنگی دچار عقب ماندگی شد</w:t>
      </w:r>
      <w:r>
        <w:rPr>
          <w:rFonts w:eastAsia="IRNazanin" w:cs="IRNazanin"/>
          <w:color w:val="111111"/>
          <w:sz w:val="28"/>
          <w:szCs w:val="28"/>
          <w:rtl w:val="true"/>
          <w:lang w:bidi="fa-IR"/>
        </w:rPr>
        <w:t>.</w:t>
      </w:r>
    </w:p>
    <w:p>
      <w:pPr>
        <w:pStyle w:val="Heading2"/>
        <w:numPr>
          <w:ilvl w:val="1"/>
          <w:numId w:val="1"/>
        </w:numPr>
        <w:rPr/>
      </w:pPr>
      <w:bookmarkStart w:id="549" w:name="__RefHeading___Toc7607460_2870459653"/>
      <w:bookmarkStart w:id="550" w:name="_Toc214"/>
      <w:bookmarkEnd w:id="549"/>
      <w:r>
        <w:rPr>
          <w:rtl w:val="true"/>
        </w:rPr>
        <w:t>نقش فتحعلی شاه قاجار در سبک بازگشت ادبی</w:t>
      </w:r>
      <w:bookmarkEnd w:id="550"/>
    </w:p>
    <w:p>
      <w:pPr>
        <w:pStyle w:val="Heading3"/>
        <w:numPr>
          <w:ilvl w:val="2"/>
          <w:numId w:val="1"/>
        </w:numPr>
        <w:rPr/>
      </w:pPr>
      <w:bookmarkStart w:id="551" w:name="__RefHeading___Toc7607462_2870459653"/>
      <w:bookmarkStart w:id="552" w:name="_Toc215"/>
      <w:bookmarkEnd w:id="551"/>
      <w:r>
        <w:rPr>
          <w:rtl w:val="true"/>
        </w:rPr>
        <w:t>اشاره</w:t>
      </w:r>
      <w:bookmarkEnd w:id="5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قاجار باوجود بسیاری از بی تدبیری هایی که در اداره ایران داشتند لیکن از امتیاز هنر و ادب دوستی بهره داشتند در این میان دو پادشاه قاجار یعنی فتحعلی شاه و ناصرالدین شاه که بیش از دیگر شاهان قاجار نیز حکومت کردند، از حامیان و مروجان اصلی انواع هنر و ادب بودند تا جایی که سلیقه و نوع حمایت ایشان از هنر تا حد زیادی در سیر تحول ادبیات ایران پس از خود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میان جایگاه فتحعلی شاه و رویکرد او به هنر و ادبیات جایگاه ویژه ای در تاریخ ادبیات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شاه قاجار علاوه بر اینکه یک چهرۀ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پادشاه سلسلۀ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به شمار می آید، یک چهره ای ادبی در تاریخ ادبیات ایران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شیفتۀ شعر و ادب بود و خود نیز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چهره های تاثیر گذار جنبش احیای ادب پارسی،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شاعران و نویسندگان را از هر سو در دربار خود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ادیبانی چون فتحعلی خان صبا، معتمدالدوله نشاط اصفهانی، قاآنی شیرازی، وصال شیرازی و بسیاری دیگر به طرق مختلف با دربار او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بی دریغ فتحعلی شاه قاجار که خود شاعری زبردست بود باعث شد شاعران دیگری نیز وارد سبک بازگشت ادبی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خود وی ریاست انجمن ادبی خاقان را بر عهده داشت که یکی از انجمن های مهم بعد از انجمن های مشتاق و نشاط برای نوآوری و احیای شعر پارسی از ابتذالی بود که در اواخر سبک هندی گریبان گیر ادبیات و شعر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شاه گاه به گاه جلسه های ادبی برگزار می کرد و خود نیز در آن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به طبع آزمایی وا می داشت و به آن ها پاداش فراوانی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یکی از آن جلسات، به شاعران پیشنهاد داد به صورت بداهه یک رباعی بسرایند که کلمات چاه، بیژن، بهار، دی، بهمن، گردن، قلیان، آتش، و سر و سلسله را شامل شود، و خود زودتر از شاعرانی که در آنجا حضور داشتند رباعی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خصم تو همیشه در چه بیژن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بهار او دی و بهمن باد</w:t>
      </w:r>
    </w:p>
    <w:p>
      <w:pPr>
        <w:pStyle w:val="BookText"/>
        <w:rPr/>
      </w:pPr>
      <w:r>
        <w:rPr>
          <w:rFonts w:ascii="IRNazanin" w:hAnsi="IRNazanin" w:eastAsia="IRNazanin"/>
          <w:color w:val="111111"/>
          <w:sz w:val="28"/>
          <w:sz w:val="28"/>
          <w:szCs w:val="28"/>
          <w:rtl w:val="true"/>
          <w:lang w:bidi="fa-IR"/>
        </w:rPr>
        <w:t xml:space="preserve">اعدای تو را مدام همچون قلیان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بسر و سلسله در گردن باد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قدرت شاعری وی که جای هیچ شکی نیست و خود او را می توانیم یکی از عوامل سبک بازگشت ادبی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قریحۀ شاعری فتحعلی شاه را، فرزندانش نیز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ادبی شاخص این دودمان، که شاید بتوان گفت از چهره های </w:t>
      </w:r>
      <w:bookmarkStart w:id="553" w:name="pg9634_125537"/>
    </w:p>
    <w:p>
      <w:pPr>
        <w:pStyle w:val="BookText"/>
        <w:rPr/>
      </w:pPr>
      <w:bookmarkEnd w:id="553"/>
      <w:r>
        <w:rPr>
          <w:rFonts w:ascii="IRNazanin" w:hAnsi="IRNazanin" w:eastAsia="IRNazanin"/>
          <w:color w:val="111111"/>
          <w:sz w:val="28"/>
          <w:sz w:val="28"/>
          <w:szCs w:val="28"/>
          <w:rtl w:val="true"/>
          <w:lang w:bidi="fa-IR"/>
        </w:rPr>
        <w:t>شاخص قرن بود، ایرج میرزا نبیرۀ فتحعلی شاه است که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الشعرای دربار 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و شاعری را به ارث برد و شعرش، از نمونه های عالی شعر در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همه فرزندی که از فتحعلی شاه بر جای ماند، یکی ملک ایرج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ایرج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مراتب علمی را از دوره نوجوانی طی کرد و ادبیات خواند و فقه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نوۀ او ناصرالدین شاه هم شاعر خوش طبع و نقاش خوش سلیقه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طبع شاعری فتحعلی شاه، نمونه غزل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 روی گلرخان ، در سینه دارم خارها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و دل زنند این آتشین رخسارها</w:t>
      </w:r>
    </w:p>
    <w:p>
      <w:pPr>
        <w:pStyle w:val="BookText"/>
        <w:rPr/>
      </w:pPr>
      <w:r>
        <w:rPr>
          <w:rFonts w:ascii="IRNazanin" w:hAnsi="IRNazanin" w:eastAsia="IRNazanin"/>
          <w:color w:val="111111"/>
          <w:sz w:val="28"/>
          <w:sz w:val="28"/>
          <w:szCs w:val="28"/>
          <w:rtl w:val="true"/>
          <w:lang w:bidi="fa-IR"/>
        </w:rPr>
        <w:t xml:space="preserve">بر روی ما ، ای باغبان بگشا در گلزارها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حسرت بنگریم از رخنۀ دیوارها؟</w:t>
      </w:r>
    </w:p>
    <w:p>
      <w:pPr>
        <w:pStyle w:val="BookText"/>
        <w:rPr/>
      </w:pPr>
      <w:r>
        <w:rPr>
          <w:rFonts w:ascii="IRNazanin" w:hAnsi="IRNazanin" w:eastAsia="IRNazanin"/>
          <w:color w:val="111111"/>
          <w:sz w:val="28"/>
          <w:sz w:val="28"/>
          <w:szCs w:val="28"/>
          <w:rtl w:val="true"/>
          <w:lang w:bidi="fa-IR"/>
        </w:rPr>
        <w:t xml:space="preserve">وصلت کجا روزی شود ، روزی مرا ای 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داده مشتاقان بسی از حسرت دیدارها</w:t>
      </w:r>
    </w:p>
    <w:p>
      <w:pPr>
        <w:pStyle w:val="Heading3"/>
        <w:numPr>
          <w:ilvl w:val="2"/>
          <w:numId w:val="1"/>
        </w:numPr>
        <w:rPr/>
      </w:pPr>
      <w:bookmarkStart w:id="554" w:name="__RefHeading___Toc7607464_2870459653"/>
      <w:bookmarkStart w:id="555" w:name="_Toc216"/>
      <w:bookmarkEnd w:id="554"/>
      <w:r>
        <w:rPr>
          <w:rtl w:val="true"/>
        </w:rPr>
        <w:t>مختصات زبانی دورۀ بازگشت ادبی</w:t>
      </w:r>
      <w:bookmarkEnd w:id="555"/>
    </w:p>
    <w:p>
      <w:pPr>
        <w:pStyle w:val="BookText"/>
        <w:rPr/>
      </w:pPr>
      <w:r>
        <w:rPr>
          <w:rFonts w:ascii="IRNazanin" w:hAnsi="IRNazanin" w:eastAsia="IRNazanin"/>
          <w:color w:val="111111"/>
          <w:sz w:val="28"/>
          <w:sz w:val="28"/>
          <w:szCs w:val="28"/>
          <w:rtl w:val="true"/>
          <w:lang w:bidi="fa-IR"/>
        </w:rPr>
        <w:t xml:space="preserve">زبان شاعران نخستین دورۀ بازگشت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مشتاق و آذر و 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و ابتدایی است و نسبت به زبان سهل انگاری غیرقابل قبولی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رساند که آنان به درستی در متون ادبی تفحص نمی کردند و قواعد زبان کهن را در نمی یافتند؛ بسیاری از ابیات ایشان در ساختار نحوی و صرفی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کاربرد یا تشبیه یا حروف اضافۀ مضاعف را به درستی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در واژه گزینی نیز به تقلید از اشعار امثال منوچهری، واژه هایی چون حقیق، شهیق و شفیق را در شعر می آورند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دورۀدوم این جریان، زبان آنان تعالی یافت و در شعر کسانی مانند سروش و قاآنی شیرازی و شیبانی به کمال رسید، به طوری که زبان برخی از این شاعران را به زحمت می توان از زبان قدما باز شناخت</w:t>
      </w:r>
      <w:r>
        <w:rPr>
          <w:rFonts w:eastAsia="IRNazanin" w:cs="IRNazanin"/>
          <w:color w:val="111111"/>
          <w:sz w:val="28"/>
          <w:szCs w:val="28"/>
          <w:rtl w:val="true"/>
          <w:lang w:bidi="fa-IR"/>
        </w:rPr>
        <w:t xml:space="preserve">. </w:t>
      </w:r>
      <w:bookmarkStart w:id="556" w:name="pg9634_125538"/>
    </w:p>
    <w:p>
      <w:pPr>
        <w:pStyle w:val="Heading3"/>
        <w:numPr>
          <w:ilvl w:val="2"/>
          <w:numId w:val="1"/>
        </w:numPr>
        <w:rPr/>
      </w:pPr>
      <w:bookmarkStart w:id="557" w:name="__RefHeading___Toc7607466_2870459653"/>
      <w:bookmarkStart w:id="558" w:name="_Toc217"/>
      <w:bookmarkEnd w:id="556"/>
      <w:bookmarkEnd w:id="557"/>
      <w:r>
        <w:rPr>
          <w:rtl w:val="true"/>
        </w:rPr>
        <w:t>مختصات ادبی دورۀ بازگشت ادبی</w:t>
      </w:r>
      <w:bookmarkEnd w:id="5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بازگشت دو نوع شعر و سبک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قصیده سرایی به سبک شاعران دورۀ غزنوی و عهد سلجوقی و دوم غزلسرایی به سبک عراقی به ویژه سعدی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نهضت بازگشت ادبی، تقریبا تمام قالب های شعر سنتی پارسی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وجود دربار قاجاریه، قصیده با محتوای مدیحه رایج ترین شکل شعر این دوره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فتحعلی خان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سرود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اصلی شاعران بازگشت در محور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تغییر کلمات و عبارات شاعران سبک های کهن، اشعار خود را می سرودند و بدین گونه هم شکل اثر را عوض می کردند و هم محتوا را به طرز عجیبی دگرگون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شاعران این دوره، در بحری یکنواخت سروده شده و وزن روان و آرام آن، باب میل عامۀ مردم است</w:t>
      </w:r>
      <w:r>
        <w:rPr>
          <w:rFonts w:eastAsia="IRNazanin" w:cs="IRNazanin"/>
          <w:color w:val="111111"/>
          <w:sz w:val="28"/>
          <w:szCs w:val="28"/>
          <w:rtl w:val="true"/>
          <w:lang w:bidi="fa-IR"/>
        </w:rPr>
        <w:t>.</w:t>
      </w:r>
    </w:p>
    <w:p>
      <w:pPr>
        <w:pStyle w:val="Heading3"/>
        <w:numPr>
          <w:ilvl w:val="2"/>
          <w:numId w:val="1"/>
        </w:numPr>
        <w:rPr/>
      </w:pPr>
      <w:bookmarkStart w:id="559" w:name="__RefHeading___Toc7607468_2870459653"/>
      <w:bookmarkStart w:id="560" w:name="_Toc218"/>
      <w:bookmarkEnd w:id="559"/>
      <w:r>
        <w:rPr>
          <w:rtl w:val="true"/>
        </w:rPr>
        <w:t>مختصات فکری دورۀ بازگشت ادبی</w:t>
      </w:r>
      <w:bookmarkEnd w:id="56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دورۀ بازگشت از نظر فکر و مضمون، کاملاً تقلیدی و کهنه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های مدحی، در توصیف مجالس عیش و نوش و جشن های درباری سروده می شد و غزل ها تکرار مضمون های عاشقانه و عارفانۀ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این دوره تقریباً همگی به دربار قاجاریه یا شاهزادگان آن سلسله وابسته بودند و از تحولات و انقلاب های جهان معاصر خود اطلاعی نداشتند؛ آنان حتی به پدیده های نو و تازه مانند تلگراف و تلفن به دیدۀ سنتی می نگریستند و هیچ گونه پویایی متناسب با عصر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شعر آنها از نظر مضمون تحولی نیافت و به هیچ وجه بازگو کنندۀ مسائل محیط و روزگارشان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فتح الله خان شیبانی که </w:t>
      </w:r>
      <w:bookmarkStart w:id="561" w:name="pg9634_125539"/>
    </w:p>
    <w:p>
      <w:pPr>
        <w:pStyle w:val="BookText"/>
        <w:rPr/>
      </w:pPr>
      <w:bookmarkEnd w:id="561"/>
      <w:r>
        <w:rPr>
          <w:rFonts w:ascii="IRNazanin" w:hAnsi="IRNazanin" w:eastAsia="IRNazanin"/>
          <w:color w:val="111111"/>
          <w:sz w:val="28"/>
          <w:sz w:val="28"/>
          <w:szCs w:val="28"/>
          <w:rtl w:val="true"/>
          <w:lang w:bidi="fa-IR"/>
        </w:rPr>
        <w:t>شعرش تا حدی جنبۀ انتقاد اجتماعی داشت و میرزا ابوالحسن یغمایی جندقی نیز به خاطر هجویه ها و انتقادهای خود، چهره های مشخص تری یافتند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562" w:name="__RefHeading___Toc7607470_2870459653"/>
      <w:bookmarkStart w:id="563" w:name="_Toc219"/>
      <w:bookmarkEnd w:id="562"/>
      <w:r>
        <w:rPr>
          <w:rtl w:val="true"/>
        </w:rPr>
        <w:t>شاعران و نمایندگان سبک دورۀ بازگشت ادبی</w:t>
      </w:r>
      <w:bookmarkEnd w:id="563"/>
    </w:p>
    <w:p>
      <w:pPr>
        <w:pStyle w:val="Heading4"/>
        <w:numPr>
          <w:ilvl w:val="3"/>
          <w:numId w:val="1"/>
        </w:numPr>
        <w:rPr/>
      </w:pPr>
      <w:bookmarkStart w:id="564" w:name="__RefHeading___Toc7607472_2870459653"/>
      <w:bookmarkStart w:id="565" w:name="_Toc220"/>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فتحعلی خان صبای کاشانی، مشتاق اصفهانی، هاتف اصفهانی، عاشق اصفهانی، آذر بیگدلی، صباحی بیگدلی در راس سرایندگان و نمایندگان سبک بازگشت ادبی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شاعران دیگر این سبک که باعث قوت آن شدند می توان به قاآنی شیرازی، سروش اصفهانی، نامی شیرازی، نشاط اصفهانی، مجمر اصفهانی، فروغی بسطامی، سیدمحمد سحاب اصفهانی، میرزا شفیع وصال شیرازی، محمود خان ملک الشعراء کاشانی و طبیب اصفهانی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ویژگی های ادبی شاعران این دوره می پردازیم</w:t>
      </w:r>
      <w:r>
        <w:rPr>
          <w:rFonts w:eastAsia="IRNazanin" w:cs="IRNazanin"/>
          <w:color w:val="111111"/>
          <w:sz w:val="28"/>
          <w:szCs w:val="28"/>
          <w:rtl w:val="true"/>
          <w:lang w:bidi="fa-IR"/>
        </w:rPr>
        <w:t>:</w:t>
      </w:r>
    </w:p>
    <w:p>
      <w:pPr>
        <w:pStyle w:val="Heading4"/>
        <w:numPr>
          <w:ilvl w:val="3"/>
          <w:numId w:val="1"/>
        </w:numPr>
        <w:rPr/>
      </w:pPr>
      <w:bookmarkStart w:id="566" w:name="__RefHeading___Toc7607474_2870459653"/>
      <w:bookmarkStart w:id="567" w:name="_Toc221"/>
      <w:bookmarkEnd w:id="566"/>
      <w:r>
        <w:rPr/>
        <w:t>1</w:t>
      </w:r>
      <w:r>
        <w:rPr>
          <w:rtl w:val="true"/>
        </w:rPr>
        <w:t xml:space="preserve">. </w:t>
      </w:r>
      <w:r>
        <w:rPr>
          <w:rtl w:val="true"/>
        </w:rPr>
        <w:t>فتحعلی خان صبای کاشانی</w:t>
      </w:r>
      <w:bookmarkEnd w:id="567"/>
    </w:p>
    <w:p>
      <w:pPr>
        <w:pStyle w:val="Heading5"/>
        <w:numPr>
          <w:ilvl w:val="4"/>
          <w:numId w:val="1"/>
        </w:numPr>
        <w:rPr/>
      </w:pPr>
      <w:bookmarkStart w:id="568" w:name="__RefHeading___Toc7607476_2870459653"/>
      <w:bookmarkStart w:id="569" w:name="_Toc222"/>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 xml:space="preserve">فتحعلی خان صبای کاشانی </w:t>
      </w:r>
      <w:r>
        <w:rPr>
          <w:rFonts w:eastAsia="IRNazanin" w:cs="IRNazanin"/>
          <w:color w:val="111111"/>
          <w:sz w:val="28"/>
          <w:szCs w:val="28"/>
          <w:rtl w:val="true"/>
          <w:lang w:bidi="fa-IR"/>
        </w:rPr>
        <w:t>(</w:t>
      </w:r>
      <w:r>
        <w:rPr>
          <w:rFonts w:eastAsia="IRNazanin" w:cs="IRNazanin"/>
          <w:color w:val="111111"/>
          <w:sz w:val="28"/>
          <w:szCs w:val="28"/>
          <w:lang w:bidi="fa-IR"/>
        </w:rPr>
        <w:t>11791238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الشعراء فتحعلی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قصاید او مشهور است و علاوه بر آن منظومه های شهنشاه نامه، خداوند نامه، گلشن صبا و عبرت نامۀ او نیز هر یک شهرت و مقامی در آثار ادبی اخیر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نامه صبا در بیان معجزات پیامبر اسلام و دلیری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نخست شیعیان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صبای او منظومه ای است که به تقلید از بوستان سعدی نوشته شده است و شهنشاه نامۀ او منظومه ای حماسی در بحر متقارب بر وزن شاهنامه که موضوع آن ذکر وقایع پادشاهی فتحعلی شاه و جنگ های عباس میرزا با سپاهان روس است و در آخر عبرت نامۀ فتحعلی خان صبای کاشانی، مثنوی ای است در </w:t>
      </w:r>
      <w:bookmarkStart w:id="570" w:name="pg9634_125540"/>
    </w:p>
    <w:p>
      <w:pPr>
        <w:pStyle w:val="BookText"/>
        <w:rPr/>
      </w:pPr>
      <w:bookmarkEnd w:id="570"/>
      <w:r>
        <w:rPr>
          <w:rFonts w:ascii="IRNazanin" w:hAnsi="IRNazanin" w:eastAsia="IRNazanin"/>
          <w:color w:val="111111"/>
          <w:sz w:val="28"/>
          <w:sz w:val="28"/>
          <w:szCs w:val="28"/>
          <w:rtl w:val="true"/>
          <w:lang w:bidi="fa-IR"/>
        </w:rPr>
        <w:t>مدح فتحعلی شاه و آمیخته به اندرز و هجو، به تقلید از تحفة العراقین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قصاید ملک الشعراء صبا به درجه ای از قدرت کلام و انسجام رسیده و تا حدی در آن معانی دقیق و عبارات فخیم آمده است که به درستی یادآور قصاید فصحای قرن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خان صبا را باید حلقۀ اتصال به عصر هاتف و شاخص ترین شاعر سبک بازگشت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زادگاه خود کاشان با صباحی بیدگلی ارتباط نزدیک داشت و تحت تأثیر وی به تتبع از سبک قدما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صبا تربیت یافته مکتب صباحی بیدگلی و آذر بیگدلی بود و در قصیده و غزل از شیوۀ آن ها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هر چند از لحاظ لطافت بیان به پای اشعار آن دو نمی رسد، از لحاظ لفظ و عبارت از کلام آن ها استوارتر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مدیحه، شعر او گاهی سبک مسعود سعد را به خاطر می آورد اما لطف کلام و روانی سخن مسعود در کلام صبا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صبا به ویژه در قصیده سرایی، سرمشق بیشتر سخن سنجان روزگار وی بوده است؛ با این حال، در شعر او برخی مسامحه ها و ناپختگی های انشایی و دستوری و پاره ای سهل انگاری ها در استعمال الفاظ و ترکیبات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قصاید او عموماً مدح و وصف و اندکی هم مناجات و منقبت و محتوای غزلیاتش عشق و هجران و سوز و گدازهای معمول در نزد عامۀ شاعران است</w:t>
      </w:r>
      <w:r>
        <w:rPr>
          <w:rFonts w:eastAsia="IRNazanin" w:cs="IRNazanin"/>
          <w:color w:val="111111"/>
          <w:sz w:val="28"/>
          <w:szCs w:val="28"/>
          <w:rtl w:val="true"/>
          <w:lang w:bidi="fa-IR"/>
        </w:rPr>
        <w:t>.</w:t>
      </w:r>
    </w:p>
    <w:p>
      <w:pPr>
        <w:pStyle w:val="Heading5"/>
        <w:numPr>
          <w:ilvl w:val="4"/>
          <w:numId w:val="1"/>
        </w:numPr>
        <w:rPr/>
      </w:pPr>
      <w:bookmarkStart w:id="571" w:name="__RefHeading___Toc7607478_2870459653"/>
      <w:bookmarkStart w:id="572" w:name="_Toc223"/>
      <w:bookmarkEnd w:id="571"/>
      <w:r>
        <w:rPr>
          <w:rtl w:val="true"/>
        </w:rPr>
        <w:t>نمونه ای مثنوی خداوند نامۀ صبا</w:t>
      </w:r>
      <w:bookmarkEnd w:id="572"/>
    </w:p>
    <w:p>
      <w:pPr>
        <w:pStyle w:val="BookText"/>
        <w:rPr/>
      </w:pPr>
      <w:r>
        <w:rPr>
          <w:rFonts w:ascii="IRNazanin" w:hAnsi="IRNazanin" w:eastAsia="IRNazanin"/>
          <w:color w:val="111111"/>
          <w:sz w:val="28"/>
          <w:sz w:val="28"/>
          <w:szCs w:val="28"/>
          <w:rtl w:val="true"/>
          <w:lang w:bidi="fa-IR"/>
        </w:rPr>
        <w:t xml:space="preserve">به نام خداوند بینش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خردآفرین، آفرینش نگار</w:t>
      </w:r>
    </w:p>
    <w:p>
      <w:pPr>
        <w:pStyle w:val="BookText"/>
        <w:rPr/>
      </w:pPr>
      <w:r>
        <w:rPr>
          <w:rFonts w:ascii="IRNazanin" w:hAnsi="IRNazanin" w:eastAsia="IRNazanin"/>
          <w:color w:val="111111"/>
          <w:sz w:val="28"/>
          <w:sz w:val="28"/>
          <w:szCs w:val="28"/>
          <w:rtl w:val="true"/>
          <w:lang w:bidi="fa-IR"/>
        </w:rPr>
        <w:t xml:space="preserve">خداوند این گوهرین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 این عنبرین دستگاه</w:t>
      </w:r>
    </w:p>
    <w:p>
      <w:pPr>
        <w:pStyle w:val="BookText"/>
        <w:rPr/>
      </w:pPr>
      <w:r>
        <w:rPr>
          <w:rFonts w:ascii="IRNazanin" w:hAnsi="IRNazanin" w:eastAsia="IRNazanin"/>
          <w:color w:val="111111"/>
          <w:sz w:val="28"/>
          <w:sz w:val="28"/>
          <w:szCs w:val="28"/>
          <w:rtl w:val="true"/>
          <w:lang w:bidi="fa-IR"/>
        </w:rPr>
        <w:t xml:space="preserve">زپیدایی از آفرینش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 خداوند بینش نهان</w:t>
      </w:r>
    </w:p>
    <w:p>
      <w:pPr>
        <w:pStyle w:val="BookText"/>
        <w:rPr/>
      </w:pPr>
      <w:r>
        <w:rPr>
          <w:rFonts w:ascii="IRNazanin" w:hAnsi="IRNazanin" w:eastAsia="IRNazanin"/>
          <w:color w:val="111111"/>
          <w:sz w:val="28"/>
          <w:sz w:val="28"/>
          <w:szCs w:val="28"/>
          <w:rtl w:val="true"/>
          <w:lang w:bidi="fa-IR"/>
        </w:rPr>
        <w:t xml:space="preserve">به هرذره او بر شده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قطره او ژرف دریای آب</w:t>
      </w:r>
    </w:p>
    <w:p>
      <w:pPr>
        <w:pStyle w:val="BookText"/>
        <w:rPr/>
      </w:pPr>
      <w:r>
        <w:rPr>
          <w:rFonts w:ascii="IRNazanin" w:hAnsi="IRNazanin" w:eastAsia="IRNazanin"/>
          <w:color w:val="111111"/>
          <w:sz w:val="28"/>
          <w:sz w:val="28"/>
          <w:szCs w:val="28"/>
          <w:rtl w:val="true"/>
          <w:lang w:bidi="fa-IR"/>
        </w:rPr>
        <w:t xml:space="preserve">به بیننده آفریننده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ژرفی یکی در دو بیننده بین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بازاست زین خرد بیننده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زی بزرگ آفریننده ات </w:t>
      </w:r>
      <w:bookmarkStart w:id="573" w:name="pg9634_125541"/>
    </w:p>
    <w:p>
      <w:pPr>
        <w:pStyle w:val="BookText"/>
        <w:rPr/>
      </w:pPr>
      <w:bookmarkEnd w:id="573"/>
      <w:r>
        <w:rPr>
          <w:rFonts w:ascii="IRNazanin" w:hAnsi="IRNazanin" w:eastAsia="IRNazanin"/>
          <w:color w:val="111111"/>
          <w:sz w:val="28"/>
          <w:sz w:val="28"/>
          <w:szCs w:val="28"/>
          <w:rtl w:val="true"/>
          <w:lang w:bidi="fa-IR"/>
        </w:rPr>
        <w:t xml:space="preserve">نهاد و زمین را درنگی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آسمان را که داد این نورد</w:t>
      </w:r>
    </w:p>
    <w:p>
      <w:pPr>
        <w:pStyle w:val="BookText"/>
        <w:rPr/>
      </w:pPr>
      <w:r>
        <w:rPr>
          <w:rFonts w:ascii="IRNazanin" w:hAnsi="IRNazanin" w:eastAsia="IRNazanin"/>
          <w:color w:val="111111"/>
          <w:sz w:val="28"/>
          <w:sz w:val="28"/>
          <w:szCs w:val="28"/>
          <w:rtl w:val="true"/>
          <w:lang w:bidi="fa-IR"/>
        </w:rPr>
        <w:t xml:space="preserve">شد این خفته و آمد آن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 او چنین و چنان خواسته</w:t>
      </w:r>
    </w:p>
    <w:p>
      <w:pPr>
        <w:pStyle w:val="BookText"/>
        <w:rPr/>
      </w:pPr>
      <w:r>
        <w:rPr>
          <w:rFonts w:ascii="IRNazanin" w:hAnsi="IRNazanin" w:eastAsia="IRNazanin"/>
          <w:color w:val="111111"/>
          <w:sz w:val="28"/>
          <w:sz w:val="28"/>
          <w:szCs w:val="28"/>
          <w:rtl w:val="true"/>
          <w:lang w:bidi="fa-IR"/>
        </w:rPr>
        <w:t xml:space="preserve">جهان را خداوند و دانا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ناتوان و توانا یکی است</w:t>
      </w:r>
    </w:p>
    <w:p>
      <w:pPr>
        <w:pStyle w:val="Heading4"/>
        <w:numPr>
          <w:ilvl w:val="3"/>
          <w:numId w:val="1"/>
        </w:numPr>
        <w:rPr/>
      </w:pPr>
      <w:bookmarkStart w:id="574" w:name="__RefHeading___Toc7607480_2870459653"/>
      <w:bookmarkStart w:id="575" w:name="_Toc224"/>
      <w:bookmarkEnd w:id="574"/>
      <w:r>
        <w:rPr/>
        <w:t>2</w:t>
      </w:r>
      <w:r>
        <w:rPr>
          <w:rtl w:val="true"/>
        </w:rPr>
        <w:t xml:space="preserve">. </w:t>
      </w:r>
      <w:r>
        <w:rPr>
          <w:rtl w:val="true"/>
        </w:rPr>
        <w:t>معتمدالدوله میرزا عبدالوهاب نشاط اصفهانی</w:t>
      </w:r>
      <w:bookmarkEnd w:id="575"/>
    </w:p>
    <w:p>
      <w:pPr>
        <w:pStyle w:val="Heading5"/>
        <w:numPr>
          <w:ilvl w:val="4"/>
          <w:numId w:val="1"/>
        </w:numPr>
        <w:rPr/>
      </w:pPr>
      <w:bookmarkStart w:id="576" w:name="__RefHeading___Toc7607482_2870459653"/>
      <w:bookmarkStart w:id="577" w:name="_Toc225"/>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میرزا عبدالوهاب نشاط اصفهانی</w:t>
      </w:r>
      <w:r>
        <w:rPr>
          <w:rFonts w:eastAsia="IRNazanin" w:cs="IRNazanin"/>
          <w:color w:val="111111"/>
          <w:sz w:val="28"/>
          <w:szCs w:val="28"/>
          <w:rtl w:val="true"/>
          <w:lang w:bidi="fa-IR"/>
        </w:rPr>
        <w:t>(</w:t>
      </w:r>
      <w:r>
        <w:rPr>
          <w:rFonts w:eastAsia="IRNazanin" w:cs="IRNazanin"/>
          <w:color w:val="111111"/>
          <w:sz w:val="28"/>
          <w:szCs w:val="28"/>
          <w:lang w:bidi="fa-IR"/>
        </w:rPr>
        <w:t>11751244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نظم و نثر مهارت داشت و خود یکی از خوشنویسان زمان خود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 و منثور او با عنوان گنجینۀ نشط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هرچند قصاید بلندی دارد ولی در غزل در بین شساعران دوران خود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یکی از هواخواهان جدی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زمان که اصفهان مرکز این جنبش و رستاخیز شعر و ادب شناخته می شد، خانه او مرکز تجمع نویسندگان و 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هفته در آنجا گرد آمده، داد سخن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یارانش بودند که به سبک گذشتگان شعر سرودند و سنت قدیم ادبیات فارسی را از نو زنده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نثر و نظم و خط از استادان بزرگ عهد خود بود و علی الخصوص غزل را به شیوۀ متقدمان خوب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غزل به شاعران سبک عراقی گرایش خاصی داشت، چنانکه می توان سخن او را از نظر روانی و دلنشینی هنری و درون مایه های اجتماعی، اخلاقی و عرفانی، همچنین کاربرد آرایه های مختلف بدیعی و بیانی به سخن حافظ، شاعر سبک عراقی نزدیک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نشاط کلمات، اصطلاحات و کاربردهایی از دستور زبان کهن را می توان دید که بیانگر اقتباس او از سبک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نشانه هایی مبنی بر پیروی از سبک هندی را هم در اشعار نشاط وجود دارد، قابل ذکر است که مقام نشاط در غزل سبک بازگشت و در </w:t>
      </w:r>
      <w:bookmarkStart w:id="578" w:name="pg9634_125542"/>
    </w:p>
    <w:p>
      <w:pPr>
        <w:pStyle w:val="BookText"/>
        <w:rPr/>
      </w:pPr>
      <w:bookmarkEnd w:id="578"/>
      <w:r>
        <w:rPr>
          <w:rFonts w:ascii="IRNazanin" w:hAnsi="IRNazanin" w:eastAsia="IRNazanin"/>
          <w:color w:val="111111"/>
          <w:sz w:val="28"/>
          <w:sz w:val="28"/>
          <w:szCs w:val="28"/>
          <w:rtl w:val="true"/>
          <w:lang w:bidi="fa-IR"/>
        </w:rPr>
        <w:t>قیاس با شاعران هم عصرش غیر قابل انکار است و در کاربرد سبک های گوناگون سخن، از آنها کار آزموده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شعرهای نشاط و بلکه همه آنها در نهایت سادگی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و شیرینی سخن او چندان است که پاره ای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همگان روان گشته و پاره ای از پند و اندرزهای زبان همگان نیز زیوربخش سخنان دل نشین او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به کسی ده که محبت نچشیدست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 نشاط جای جای اصطلاح ها و ترکیب های ویژه 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خودپرستان، بند به پا مسکین و چشمه طلب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واژه های عربی و درشت و غریبه 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متسغرب، معجب، شنعت، سقیم، وحل، مشئووم، اولی الابصار و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یرلیغ، اشتلم، 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واژه دیگر به چشم می خورد اما او در گنجاندن این واژه های خشن و حتی جمله ها و ترکیب های عربی در شعر فارسی چنان چیره دست بوده که شعرش لطافت و روانی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ها، قطعه ها و رباعی ها به ویژه در غزل های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چشم می خورد 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داشته اما از به کار بردن ردیف های دیگر نیز دوری نگزیده و حتی در این راه زیاده روی نیز کرده است</w:t>
      </w:r>
      <w:r>
        <w:rPr>
          <w:rFonts w:eastAsia="IRNazanin" w:cs="IRNazanin"/>
          <w:color w:val="111111"/>
          <w:sz w:val="28"/>
          <w:szCs w:val="28"/>
          <w:rtl w:val="true"/>
          <w:lang w:bidi="fa-IR"/>
        </w:rPr>
        <w:t>.</w:t>
      </w:r>
    </w:p>
    <w:p>
      <w:pPr>
        <w:pStyle w:val="Heading5"/>
        <w:numPr>
          <w:ilvl w:val="4"/>
          <w:numId w:val="1"/>
        </w:numPr>
        <w:rPr/>
      </w:pPr>
      <w:bookmarkStart w:id="579" w:name="__RefHeading___Toc7607484_2870459653"/>
      <w:bookmarkStart w:id="580" w:name="_Toc226"/>
      <w:bookmarkEnd w:id="579"/>
      <w:r>
        <w:rPr>
          <w:rtl w:val="true"/>
        </w:rPr>
        <w:t>نمونه ای از اشعار نشاط</w:t>
      </w:r>
      <w:bookmarkEnd w:id="580"/>
    </w:p>
    <w:p>
      <w:pPr>
        <w:pStyle w:val="BookText"/>
        <w:rPr/>
      </w:pPr>
      <w:r>
        <w:rPr>
          <w:rFonts w:ascii="IRNazanin" w:hAnsi="IRNazanin" w:eastAsia="IRNazanin"/>
          <w:color w:val="111111"/>
          <w:sz w:val="28"/>
          <w:sz w:val="28"/>
          <w:szCs w:val="28"/>
          <w:rtl w:val="true"/>
          <w:lang w:bidi="fa-IR"/>
        </w:rPr>
        <w:t xml:space="preserve">ز جان گذشته ایم و بجانان رسیده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رسته ایم و بدرمان رسیده ایم</w:t>
      </w:r>
    </w:p>
    <w:p>
      <w:pPr>
        <w:pStyle w:val="BookText"/>
        <w:rPr/>
      </w:pPr>
      <w:r>
        <w:rPr>
          <w:rFonts w:ascii="IRNazanin" w:hAnsi="IRNazanin" w:eastAsia="IRNazanin"/>
          <w:color w:val="111111"/>
          <w:sz w:val="28"/>
          <w:sz w:val="28"/>
          <w:szCs w:val="28"/>
          <w:rtl w:val="true"/>
          <w:lang w:bidi="fa-IR"/>
        </w:rPr>
        <w:t xml:space="preserve">ما را بسر توقع سامان خویش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گذشته ایم و بسامان رسیده ایم</w:t>
      </w:r>
    </w:p>
    <w:p>
      <w:pPr>
        <w:pStyle w:val="BookText"/>
        <w:rPr/>
      </w:pPr>
      <w:r>
        <w:rPr>
          <w:rFonts w:ascii="IRNazanin" w:hAnsi="IRNazanin" w:eastAsia="IRNazanin"/>
          <w:color w:val="111111"/>
          <w:sz w:val="28"/>
          <w:sz w:val="28"/>
          <w:szCs w:val="28"/>
          <w:rtl w:val="true"/>
          <w:lang w:bidi="fa-IR"/>
        </w:rPr>
        <w:t xml:space="preserve">رین ره ببوی طرۀ مشکین دلفریب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دلفکار و پریشان رسیده ایم</w:t>
      </w:r>
    </w:p>
    <w:p>
      <w:pPr>
        <w:pStyle w:val="BookText"/>
        <w:rPr/>
      </w:pPr>
      <w:r>
        <w:rPr>
          <w:rFonts w:ascii="IRNazanin" w:hAnsi="IRNazanin" w:eastAsia="IRNazanin"/>
          <w:color w:val="111111"/>
          <w:sz w:val="28"/>
          <w:sz w:val="28"/>
          <w:szCs w:val="28"/>
          <w:rtl w:val="true"/>
          <w:lang w:bidi="fa-IR"/>
        </w:rPr>
        <w:t xml:space="preserve">ناصح مگو ملامت شوریدگان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خوانده ما نه بر سر این خوان رسیده ایم</w:t>
      </w:r>
    </w:p>
    <w:p>
      <w:pPr>
        <w:pStyle w:val="BookText"/>
        <w:rPr/>
      </w:pPr>
      <w:r>
        <w:rPr>
          <w:rFonts w:ascii="IRNazanin" w:hAnsi="IRNazanin" w:eastAsia="IRNazanin"/>
          <w:color w:val="111111"/>
          <w:sz w:val="28"/>
          <w:sz w:val="28"/>
          <w:szCs w:val="28"/>
          <w:rtl w:val="true"/>
          <w:lang w:bidi="fa-IR"/>
        </w:rPr>
        <w:t xml:space="preserve">از پیشگاه میکده تا بارگاه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بار بیش مست و غزلخوان رسیده ایم</w:t>
      </w:r>
    </w:p>
    <w:p>
      <w:pPr>
        <w:pStyle w:val="BookText"/>
        <w:rPr/>
      </w:pPr>
      <w:r>
        <w:rPr>
          <w:rFonts w:ascii="IRNazanin" w:hAnsi="IRNazanin" w:eastAsia="IRNazanin"/>
          <w:color w:val="111111"/>
          <w:sz w:val="28"/>
          <w:sz w:val="28"/>
          <w:szCs w:val="28"/>
          <w:rtl w:val="true"/>
          <w:lang w:bidi="fa-IR"/>
        </w:rPr>
        <w:t xml:space="preserve">تا تیغ خصم را سپر آرم ز جام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بیار می که بمیدان رسیده ایم</w:t>
      </w:r>
    </w:p>
    <w:p>
      <w:pPr>
        <w:pStyle w:val="BookText"/>
        <w:rPr/>
      </w:pPr>
      <w:r>
        <w:rPr>
          <w:rFonts w:ascii="IRNazanin" w:hAnsi="IRNazanin" w:eastAsia="IRNazanin"/>
          <w:color w:val="111111"/>
          <w:sz w:val="28"/>
          <w:sz w:val="28"/>
          <w:szCs w:val="28"/>
          <w:rtl w:val="true"/>
          <w:lang w:bidi="fa-IR"/>
        </w:rPr>
        <w:t xml:space="preserve">نیروی عشق بین که در این دشت بی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نرفته ایم و بپایان رسیده ایم</w:t>
      </w:r>
    </w:p>
    <w:p>
      <w:pPr>
        <w:pStyle w:val="BookText"/>
        <w:rPr/>
      </w:pPr>
      <w:r>
        <w:rPr>
          <w:rFonts w:ascii="IRNazanin" w:hAnsi="IRNazanin" w:eastAsia="IRNazanin"/>
          <w:color w:val="111111"/>
          <w:sz w:val="28"/>
          <w:sz w:val="28"/>
          <w:szCs w:val="28"/>
          <w:rtl w:val="true"/>
          <w:lang w:bidi="fa-IR"/>
        </w:rPr>
        <w:t xml:space="preserve">بر لمعۀ سراب روانند همرهان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ره که ما بچشمۀ حیوان رسیده ایم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چرخ و آفتاب بنازیم ما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آستان سایۀ یزدان رسیده ایم</w:t>
      </w:r>
      <w:r>
        <w:rPr>
          <w:rStyle w:val="FootnoteAnchor"/>
          <w:rtl w:val="true"/>
        </w:rPr>
        <w:footnoteReference w:id="97"/>
      </w:r>
      <w:bookmarkStart w:id="581" w:name="pg9634_125543"/>
    </w:p>
    <w:p>
      <w:pPr>
        <w:pStyle w:val="Heading4"/>
        <w:numPr>
          <w:ilvl w:val="3"/>
          <w:numId w:val="1"/>
        </w:numPr>
        <w:rPr/>
      </w:pPr>
      <w:bookmarkStart w:id="582" w:name="__RefHeading___Toc7607486_2870459653"/>
      <w:bookmarkStart w:id="583" w:name="_Toc227"/>
      <w:bookmarkEnd w:id="581"/>
      <w:bookmarkEnd w:id="582"/>
      <w:r>
        <w:rPr/>
        <w:t>3</w:t>
      </w:r>
      <w:r>
        <w:rPr>
          <w:rtl w:val="true"/>
        </w:rPr>
        <w:t xml:space="preserve">. </w:t>
      </w:r>
      <w:r>
        <w:rPr>
          <w:rtl w:val="true"/>
        </w:rPr>
        <w:t>آذر بیگدلی</w:t>
      </w:r>
      <w:bookmarkEnd w:id="583"/>
    </w:p>
    <w:p>
      <w:pPr>
        <w:pStyle w:val="Heading5"/>
        <w:numPr>
          <w:ilvl w:val="4"/>
          <w:numId w:val="1"/>
        </w:numPr>
        <w:rPr/>
      </w:pPr>
      <w:bookmarkStart w:id="584" w:name="__RefHeading___Toc7607488_2870459653"/>
      <w:bookmarkStart w:id="585" w:name="_Toc228"/>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بیگدلی </w:t>
      </w:r>
      <w:r>
        <w:rPr>
          <w:rFonts w:eastAsia="IRNazanin" w:cs="IRNazanin"/>
          <w:color w:val="111111"/>
          <w:sz w:val="28"/>
          <w:szCs w:val="28"/>
          <w:rtl w:val="true"/>
          <w:lang w:bidi="fa-IR"/>
        </w:rPr>
        <w:t>(</w:t>
      </w:r>
      <w:r>
        <w:rPr>
          <w:rFonts w:eastAsia="IRNazanin" w:cs="IRNazanin"/>
          <w:color w:val="111111"/>
          <w:sz w:val="28"/>
          <w:szCs w:val="28"/>
          <w:lang w:bidi="fa-IR"/>
        </w:rPr>
        <w:t>11341195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نکهت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تخلص می کرد، ولی بعداً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در بیشتر انواع شعر از غزل و قصیده و مثنوی و رباعی طبع آزمایی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قصایدی در مدح جانشینان نادر شاه افشار و کریم خان زند و برخی از معاصران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غزلیاتش غالبا عرفانی و اخلاقی و عاشقانه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دیوان اشعار که مشتمل بر ده هزار بیت است ، یک مثنوی به نام یوسف و زلیخا دارد که به شیوۀ یوسف و زلیخای جامی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دیگری نیز به نام گنجینه به تقلید بوستان سعدی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اثر آذر بیگدلی تذکرۀ عمومی معروف و مفصل او آتشکده مشهور به آتشکدۀ آذر است که آن را 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نام کریم خان گردآوری و تالیف کرده است</w:t>
      </w:r>
      <w:r>
        <w:rPr>
          <w:rFonts w:eastAsia="IRNazanin" w:cs="IRNazanin"/>
          <w:color w:val="111111"/>
          <w:sz w:val="28"/>
          <w:szCs w:val="28"/>
          <w:rtl w:val="true"/>
          <w:lang w:bidi="fa-IR"/>
        </w:rPr>
        <w:t>.</w:t>
      </w:r>
    </w:p>
    <w:p>
      <w:pPr>
        <w:pStyle w:val="Heading5"/>
        <w:numPr>
          <w:ilvl w:val="4"/>
          <w:numId w:val="1"/>
        </w:numPr>
        <w:rPr/>
      </w:pPr>
      <w:bookmarkStart w:id="586" w:name="__RefHeading___Toc7607490_2870459653"/>
      <w:bookmarkStart w:id="587" w:name="_Toc229"/>
      <w:bookmarkEnd w:id="586"/>
      <w:r>
        <w:rPr>
          <w:rtl w:val="true"/>
        </w:rPr>
        <w:t>نمونه اشعار آذر بیگدلی</w:t>
      </w:r>
      <w:bookmarkEnd w:id="587"/>
    </w:p>
    <w:p>
      <w:pPr>
        <w:pStyle w:val="BookText"/>
        <w:rPr/>
      </w:pPr>
      <w:r>
        <w:rPr>
          <w:rFonts w:ascii="IRNazanin" w:hAnsi="IRNazanin" w:eastAsia="IRNazanin"/>
          <w:color w:val="111111"/>
          <w:sz w:val="28"/>
          <w:sz w:val="28"/>
          <w:szCs w:val="28"/>
          <w:rtl w:val="true"/>
          <w:lang w:bidi="fa-IR"/>
        </w:rPr>
        <w:t xml:space="preserve">قاصدا، نامه ای از کوی فلانی به من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یار من آن نامه که دانی به من آر</w:t>
      </w:r>
    </w:p>
    <w:p>
      <w:pPr>
        <w:pStyle w:val="BookText"/>
        <w:rPr/>
      </w:pPr>
      <w:r>
        <w:rPr>
          <w:rFonts w:ascii="IRNazanin" w:hAnsi="IRNazanin" w:eastAsia="IRNazanin"/>
          <w:color w:val="111111"/>
          <w:sz w:val="28"/>
          <w:sz w:val="28"/>
          <w:szCs w:val="28"/>
          <w:rtl w:val="true"/>
          <w:lang w:bidi="fa-IR"/>
        </w:rPr>
        <w:t xml:space="preserve">نامهٔ من ببر، اما به رقیبان منمای؛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توانی بدهش، ور نتوانی به من آر</w:t>
      </w:r>
    </w:p>
    <w:p>
      <w:pPr>
        <w:pStyle w:val="BookText"/>
        <w:rPr/>
      </w:pPr>
      <w:r>
        <w:rPr>
          <w:rFonts w:ascii="IRNazanin" w:hAnsi="IRNazanin" w:eastAsia="IRNazanin"/>
          <w:color w:val="111111"/>
          <w:sz w:val="28"/>
          <w:sz w:val="28"/>
          <w:szCs w:val="28"/>
          <w:rtl w:val="true"/>
          <w:lang w:bidi="fa-IR"/>
        </w:rPr>
        <w:t xml:space="preserve">اگرت بر سر آن کو نشناسند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بدهش نامه، جوابی که ستانی به من آر</w:t>
      </w:r>
    </w:p>
    <w:p>
      <w:pPr>
        <w:pStyle w:val="BookText"/>
        <w:rPr/>
      </w:pPr>
      <w:r>
        <w:rPr>
          <w:rFonts w:ascii="IRNazanin" w:hAnsi="IRNazanin" w:eastAsia="IRNazanin"/>
          <w:color w:val="111111"/>
          <w:sz w:val="28"/>
          <w:sz w:val="28"/>
          <w:szCs w:val="28"/>
          <w:rtl w:val="true"/>
          <w:lang w:bidi="fa-IR"/>
        </w:rPr>
        <w:t xml:space="preserve">ور شناسد نهانی، بدهش نامه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پرس نهانی و نهانی به من آر</w:t>
      </w:r>
    </w:p>
    <w:p>
      <w:pPr>
        <w:pStyle w:val="BookText"/>
        <w:rPr/>
      </w:pPr>
      <w:r>
        <w:rPr>
          <w:rFonts w:ascii="IRNazanin" w:hAnsi="IRNazanin" w:eastAsia="IRNazanin"/>
          <w:color w:val="111111"/>
          <w:sz w:val="28"/>
          <w:sz w:val="28"/>
          <w:szCs w:val="28"/>
          <w:rtl w:val="true"/>
          <w:lang w:bidi="fa-IR"/>
        </w:rPr>
        <w:t xml:space="preserve">پیش مردم ننویسد اگر از شرم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نامه و پیغام زبانی به من آر</w:t>
      </w:r>
    </w:p>
    <w:p>
      <w:pPr>
        <w:pStyle w:val="BookText"/>
        <w:rPr/>
      </w:pPr>
      <w:r>
        <w:rPr>
          <w:rFonts w:ascii="IRNazanin" w:hAnsi="IRNazanin" w:eastAsia="IRNazanin"/>
          <w:color w:val="111111"/>
          <w:sz w:val="28"/>
          <w:sz w:val="28"/>
          <w:szCs w:val="28"/>
          <w:rtl w:val="true"/>
          <w:lang w:bidi="fa-IR"/>
        </w:rPr>
        <w:t xml:space="preserve">در میان من و او هست نشان ها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تا نشوم از تو، نشانی به من آر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آذر بودم کام ز پیری بس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رطبی تازه از آن نخل جوانی به من آر</w:t>
      </w:r>
      <w:r>
        <w:rPr>
          <w:rStyle w:val="FootnoteAnchor"/>
          <w:rtl w:val="true"/>
        </w:rPr>
        <w:footnoteReference w:id="100"/>
      </w:r>
      <w:bookmarkStart w:id="588" w:name="pg9634_125544"/>
    </w:p>
    <w:p>
      <w:pPr>
        <w:pStyle w:val="Heading4"/>
        <w:numPr>
          <w:ilvl w:val="3"/>
          <w:numId w:val="1"/>
        </w:numPr>
        <w:rPr/>
      </w:pPr>
      <w:bookmarkStart w:id="589" w:name="__RefHeading___Toc7607492_2870459653"/>
      <w:bookmarkStart w:id="590" w:name="_Toc230"/>
      <w:bookmarkEnd w:id="588"/>
      <w:bookmarkEnd w:id="589"/>
      <w:r>
        <w:rPr/>
        <w:t>4</w:t>
      </w:r>
      <w:r>
        <w:rPr>
          <w:rtl w:val="true"/>
        </w:rPr>
        <w:t xml:space="preserve">. </w:t>
      </w:r>
      <w:r>
        <w:rPr>
          <w:rtl w:val="true"/>
        </w:rPr>
        <w:t>سید محمّد سحاب اصفهانی</w:t>
      </w:r>
      <w:bookmarkEnd w:id="590"/>
    </w:p>
    <w:p>
      <w:pPr>
        <w:pStyle w:val="Heading5"/>
        <w:numPr>
          <w:ilvl w:val="4"/>
          <w:numId w:val="1"/>
        </w:numPr>
        <w:rPr/>
      </w:pPr>
      <w:bookmarkStart w:id="591" w:name="__RefHeading___Toc7607494_2870459653"/>
      <w:bookmarkStart w:id="592" w:name="_Toc231"/>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سیدمحمّد سحاب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 احمد هاتف اصفهانی، شاعر قصیده سرا و غزل گوی مشهور دورۀ فتحعلی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قصاید خود از دو استاد بزرگ و مسلم قصیده یعنی انوری و خاقانی با مهارتی شگفت انگیز پیروی کرده و به نیکی از عهدۀ این تقلید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سحاب ساده و روان و گیراست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نزدیک به پنج هزار بیت است</w:t>
      </w:r>
      <w:r>
        <w:rPr>
          <w:rFonts w:eastAsia="IRNazanin" w:cs="IRNazanin"/>
          <w:color w:val="111111"/>
          <w:sz w:val="28"/>
          <w:szCs w:val="28"/>
          <w:rtl w:val="true"/>
          <w:lang w:bidi="fa-IR"/>
        </w:rPr>
        <w:t>.</w:t>
      </w:r>
    </w:p>
    <w:p>
      <w:pPr>
        <w:pStyle w:val="Heading5"/>
        <w:numPr>
          <w:ilvl w:val="4"/>
          <w:numId w:val="1"/>
        </w:numPr>
        <w:rPr/>
      </w:pPr>
      <w:bookmarkStart w:id="593" w:name="__RefHeading___Toc7607496_2870459653"/>
      <w:bookmarkStart w:id="594" w:name="_Toc232"/>
      <w:bookmarkEnd w:id="593"/>
      <w:r>
        <w:rPr>
          <w:rtl w:val="true"/>
        </w:rPr>
        <w:t>نمونه ای از شعر سحاب</w:t>
      </w:r>
      <w:bookmarkEnd w:id="594"/>
    </w:p>
    <w:p>
      <w:pPr>
        <w:pStyle w:val="BookText"/>
        <w:rPr/>
      </w:pPr>
      <w:r>
        <w:rPr>
          <w:rFonts w:ascii="IRNazanin" w:hAnsi="IRNazanin" w:eastAsia="IRNazanin"/>
          <w:color w:val="111111"/>
          <w:sz w:val="28"/>
          <w:sz w:val="28"/>
          <w:szCs w:val="28"/>
          <w:rtl w:val="true"/>
          <w:lang w:bidi="fa-IR"/>
        </w:rPr>
        <w:t xml:space="preserve">گر به دل صد بار گویم قصۀ جانانه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خواهد که از سر گیرم این افسانه را</w:t>
      </w:r>
    </w:p>
    <w:p>
      <w:pPr>
        <w:pStyle w:val="BookText"/>
        <w:rPr/>
      </w:pPr>
      <w:r>
        <w:rPr>
          <w:rFonts w:ascii="IRNazanin" w:hAnsi="IRNazanin" w:eastAsia="IRNazanin"/>
          <w:color w:val="111111"/>
          <w:sz w:val="28"/>
          <w:sz w:val="28"/>
          <w:szCs w:val="28"/>
          <w:rtl w:val="true"/>
          <w:lang w:bidi="fa-IR"/>
        </w:rPr>
        <w:t xml:space="preserve">حسرت سنگ تو دارد هر کس اما کو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آرد آرزوی یک جهان دیوانه را</w:t>
      </w:r>
    </w:p>
    <w:p>
      <w:pPr>
        <w:pStyle w:val="BookText"/>
        <w:rPr/>
      </w:pPr>
      <w:r>
        <w:rPr>
          <w:rFonts w:ascii="IRNazanin" w:hAnsi="IRNazanin" w:eastAsia="IRNazanin"/>
          <w:color w:val="111111"/>
          <w:sz w:val="28"/>
          <w:sz w:val="28"/>
          <w:szCs w:val="28"/>
          <w:rtl w:val="true"/>
          <w:lang w:bidi="fa-IR"/>
        </w:rPr>
        <w:t xml:space="preserve">هر زمان از گریه خوش تر گردد احوال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را بنگر که آبادی دهد ویرانه را</w:t>
      </w:r>
    </w:p>
    <w:p>
      <w:pPr>
        <w:pStyle w:val="BookText"/>
        <w:rPr/>
      </w:pPr>
      <w:r>
        <w:rPr>
          <w:rFonts w:ascii="IRNazanin" w:hAnsi="IRNazanin" w:eastAsia="IRNazanin"/>
          <w:color w:val="111111"/>
          <w:sz w:val="28"/>
          <w:sz w:val="28"/>
          <w:szCs w:val="28"/>
          <w:rtl w:val="true"/>
          <w:lang w:bidi="fa-IR"/>
        </w:rPr>
        <w:t xml:space="preserve">دل نمی بندم دگر بر التفات نیکوان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دام افتاده می داند فریب دانه را</w:t>
      </w:r>
    </w:p>
    <w:p>
      <w:pPr>
        <w:pStyle w:val="BookText"/>
        <w:rPr/>
      </w:pPr>
      <w:r>
        <w:rPr>
          <w:rFonts w:ascii="IRNazanin" w:hAnsi="IRNazanin" w:eastAsia="IRNazanin"/>
          <w:color w:val="111111"/>
          <w:sz w:val="28"/>
          <w:sz w:val="28"/>
          <w:szCs w:val="28"/>
          <w:rtl w:val="true"/>
          <w:lang w:bidi="fa-IR"/>
        </w:rPr>
        <w:t xml:space="preserve">صد دل خون گشته افزونست در هر 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زلف دو تا آهسته تر زن شانه را</w:t>
      </w:r>
    </w:p>
    <w:p>
      <w:pPr>
        <w:pStyle w:val="BookText"/>
        <w:rPr/>
      </w:pPr>
      <w:r>
        <w:rPr>
          <w:rFonts w:ascii="IRNazanin" w:hAnsi="IRNazanin" w:eastAsia="IRNazanin"/>
          <w:color w:val="111111"/>
          <w:sz w:val="28"/>
          <w:sz w:val="28"/>
          <w:szCs w:val="28"/>
          <w:rtl w:val="true"/>
          <w:lang w:bidi="fa-IR"/>
        </w:rPr>
        <w:t xml:space="preserve">دل به بزم خاص هم فارغ ز درد رشک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او فرقی نمی داند ز کس بیگانه را</w:t>
      </w:r>
    </w:p>
    <w:p>
      <w:pPr>
        <w:pStyle w:val="BookText"/>
        <w:rPr/>
      </w:pPr>
      <w:r>
        <w:rPr>
          <w:rFonts w:ascii="IRNazanin" w:hAnsi="IRNazanin" w:eastAsia="IRNazanin"/>
          <w:color w:val="111111"/>
          <w:sz w:val="28"/>
          <w:sz w:val="28"/>
          <w:szCs w:val="28"/>
          <w:rtl w:val="true"/>
          <w:lang w:bidi="fa-IR"/>
        </w:rPr>
        <w:t xml:space="preserve">با صد افسون بعد عمری کآرمش همراه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گم ز اشتیاق وصل راه خانه 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دل را حریم وصل جانان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چو زاهد کعبه یا چون برهمن بتخانه را </w:t>
      </w:r>
      <w:bookmarkStart w:id="595" w:name="pg9634_125545"/>
    </w:p>
    <w:p>
      <w:pPr>
        <w:pStyle w:val="Heading4"/>
        <w:numPr>
          <w:ilvl w:val="3"/>
          <w:numId w:val="1"/>
        </w:numPr>
        <w:rPr/>
      </w:pPr>
      <w:bookmarkStart w:id="596" w:name="__RefHeading___Toc7607498_2870459653"/>
      <w:bookmarkStart w:id="597" w:name="_Toc233"/>
      <w:bookmarkEnd w:id="595"/>
      <w:bookmarkEnd w:id="596"/>
      <w:r>
        <w:rPr/>
        <w:t>5</w:t>
      </w:r>
      <w:r>
        <w:rPr>
          <w:rtl w:val="true"/>
        </w:rPr>
        <w:t xml:space="preserve">. </w:t>
      </w:r>
      <w:r>
        <w:rPr>
          <w:rtl w:val="true"/>
        </w:rPr>
        <w:t>مجتهدالشعرا سید حسین مجمر اصفهانی</w:t>
      </w:r>
      <w:bookmarkEnd w:id="597"/>
    </w:p>
    <w:p>
      <w:pPr>
        <w:pStyle w:val="Heading5"/>
        <w:numPr>
          <w:ilvl w:val="4"/>
          <w:numId w:val="1"/>
        </w:numPr>
        <w:rPr/>
      </w:pPr>
      <w:bookmarkStart w:id="598" w:name="__RefHeading___Toc7607500_2870459653"/>
      <w:bookmarkStart w:id="599" w:name="_Toc234"/>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مجمر اصفهانی </w:t>
      </w:r>
      <w:r>
        <w:rPr>
          <w:rFonts w:eastAsia="IRNazanin" w:cs="IRNazanin"/>
          <w:color w:val="111111"/>
          <w:sz w:val="28"/>
          <w:szCs w:val="28"/>
          <w:rtl w:val="true"/>
          <w:lang w:bidi="fa-IR"/>
        </w:rPr>
        <w:t>(</w:t>
      </w:r>
      <w:r>
        <w:rPr>
          <w:rFonts w:eastAsia="IRNazanin" w:cs="IRNazanin"/>
          <w:color w:val="111111"/>
          <w:sz w:val="28"/>
          <w:szCs w:val="28"/>
          <w:lang w:bidi="fa-IR"/>
        </w:rPr>
        <w:t>11901225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مجمر زواره ای اردستانی اصفهانی، شاعر و ادیب توانای عهد قاجاریه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پس از تحصیل در علوم و فنون ادبی به تهران پایتخت ایران رفت و در آنجا به فعالیت های ادبی پرداخت که مورد توجه نشاط اصفهانی که از وزیران و اندیشمندان و ادیبان دربار فتحعلی شاه قاجار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که از استعداد و قریحه مجمر مطلع گشت به تربیت وی همت گماشت و پس از چندی او را به دربار فتحعلی شاه برد و سبب شهرت او را در دربار خاقان قاجار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 که خود از علوم و فنون ادبی آشنایی داشت و خود از ادیبان و شاعران زمان خود بود و همچنین ریاست انجمن ادبی خاقان را بر عهده داشت از طبع و قریحۀ مجمر مطلع گشت و به او بسیار توجه می کرد و لقب مجتهد الشعرایی را با اینکه در سن پایینی بود به او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قصیده هایی زیادی را در مدح فتحعلی شاه سروده است و سراییدن قصیده، سبک عراقی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سرودن غزلیات خود، نگاه زیادی به سبک سعدی و گاهاً سبک حافظ داشت و برای سرودن غزل، از آن ها پیروی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معتقدند که مجمر به دلیل عمر کوتاهی که داشت، نتوانست آن طور که باید و لایقش بود، به چشم آید</w:t>
      </w:r>
      <w:r>
        <w:rPr>
          <w:rFonts w:eastAsia="IRNazanin" w:cs="IRNazanin"/>
          <w:color w:val="111111"/>
          <w:sz w:val="28"/>
          <w:szCs w:val="28"/>
          <w:rtl w:val="true"/>
          <w:lang w:bidi="fa-IR"/>
        </w:rPr>
        <w:t>.</w:t>
      </w:r>
    </w:p>
    <w:p>
      <w:pPr>
        <w:pStyle w:val="Heading5"/>
        <w:numPr>
          <w:ilvl w:val="4"/>
          <w:numId w:val="1"/>
        </w:numPr>
        <w:rPr/>
      </w:pPr>
      <w:bookmarkStart w:id="600" w:name="__RefHeading___Toc7607502_2870459653"/>
      <w:bookmarkStart w:id="601" w:name="_Toc235"/>
      <w:bookmarkEnd w:id="600"/>
      <w:r>
        <w:rPr>
          <w:rtl w:val="true"/>
        </w:rPr>
        <w:t>نمونه ای از اشعار او</w:t>
      </w:r>
      <w:bookmarkEnd w:id="601"/>
    </w:p>
    <w:p>
      <w:pPr>
        <w:pStyle w:val="BookText"/>
        <w:rPr/>
      </w:pPr>
      <w:r>
        <w:rPr>
          <w:rFonts w:ascii="IRNazanin" w:hAnsi="IRNazanin" w:eastAsia="IRNazanin"/>
          <w:color w:val="111111"/>
          <w:sz w:val="28"/>
          <w:sz w:val="28"/>
          <w:szCs w:val="28"/>
          <w:rtl w:val="true"/>
          <w:lang w:bidi="fa-IR"/>
        </w:rPr>
        <w:t xml:space="preserve">ر به هر گوشه گذارند پی صید تو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بند بیاری و نیفتی به کمندی</w:t>
      </w:r>
    </w:p>
    <w:p>
      <w:pPr>
        <w:pStyle w:val="BookText"/>
        <w:rPr/>
      </w:pPr>
      <w:r>
        <w:rPr>
          <w:rFonts w:ascii="IRNazanin" w:hAnsi="IRNazanin" w:eastAsia="IRNazanin"/>
          <w:color w:val="111111"/>
          <w:sz w:val="28"/>
          <w:sz w:val="28"/>
          <w:szCs w:val="28"/>
          <w:rtl w:val="true"/>
          <w:lang w:bidi="fa-IR"/>
        </w:rPr>
        <w:t xml:space="preserve">به چه از دست تو نالم به چه پا از تو گریزم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دست همه بربستی و از پای فکندی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گشاده رخ و چشم همه سوی تو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بیارند و بر آتش بگذارند سپندی </w:t>
      </w:r>
      <w:bookmarkStart w:id="602" w:name="pg9634_125546"/>
    </w:p>
    <w:p>
      <w:pPr>
        <w:pStyle w:val="BookText"/>
        <w:rPr/>
      </w:pPr>
      <w:bookmarkEnd w:id="602"/>
      <w:r>
        <w:rPr>
          <w:rFonts w:ascii="IRNazanin" w:hAnsi="IRNazanin" w:eastAsia="IRNazanin"/>
          <w:color w:val="111111"/>
          <w:sz w:val="28"/>
          <w:sz w:val="28"/>
          <w:szCs w:val="28"/>
          <w:rtl w:val="true"/>
          <w:lang w:bidi="fa-IR"/>
        </w:rPr>
        <w:t xml:space="preserve">نظر یار به غیر است ، دریغا ز کمانی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دوست بلند است ، دریغا ز کمندی</w:t>
      </w:r>
    </w:p>
    <w:p>
      <w:pPr>
        <w:pStyle w:val="BookText"/>
        <w:rPr/>
      </w:pPr>
      <w:r>
        <w:rPr>
          <w:rFonts w:ascii="IRNazanin" w:hAnsi="IRNazanin" w:eastAsia="IRNazanin"/>
          <w:color w:val="111111"/>
          <w:sz w:val="28"/>
          <w:sz w:val="28"/>
          <w:szCs w:val="28"/>
          <w:rtl w:val="true"/>
          <w:lang w:bidi="fa-IR"/>
        </w:rPr>
        <w:t xml:space="preserve">تلخ کامان همه در آرزوی چاشنی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ای میوۀ شیرین تو برین نخل بلندی</w:t>
      </w:r>
    </w:p>
    <w:p>
      <w:pPr>
        <w:pStyle w:val="BookText"/>
        <w:rPr/>
      </w:pPr>
      <w:r>
        <w:rPr>
          <w:rFonts w:ascii="IRNazanin" w:hAnsi="IRNazanin" w:eastAsia="IRNazanin"/>
          <w:color w:val="111111"/>
          <w:sz w:val="28"/>
          <w:sz w:val="28"/>
          <w:szCs w:val="28"/>
          <w:rtl w:val="true"/>
          <w:lang w:bidi="fa-IR"/>
        </w:rPr>
        <w:t xml:space="preserve">به کدامین طرف ای سیل روانی تو که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نیست که بنیاد وی از بیخ نکند</w:t>
      </w:r>
    </w:p>
    <w:p>
      <w:pPr>
        <w:pStyle w:val="Heading4"/>
        <w:numPr>
          <w:ilvl w:val="3"/>
          <w:numId w:val="1"/>
        </w:numPr>
        <w:rPr/>
      </w:pPr>
      <w:bookmarkStart w:id="603" w:name="__RefHeading___Toc7607504_2870459653"/>
      <w:bookmarkStart w:id="604" w:name="_Toc236"/>
      <w:bookmarkEnd w:id="603"/>
      <w:r>
        <w:rPr/>
        <w:t>6</w:t>
      </w:r>
      <w:r>
        <w:rPr>
          <w:rtl w:val="true"/>
        </w:rPr>
        <w:t xml:space="preserve">. </w:t>
      </w:r>
      <w:r>
        <w:rPr>
          <w:rtl w:val="true"/>
        </w:rPr>
        <w:t>میرزا شفیع وصال شیرازی</w:t>
      </w:r>
      <w:bookmarkEnd w:id="604"/>
    </w:p>
    <w:p>
      <w:pPr>
        <w:pStyle w:val="Heading5"/>
        <w:numPr>
          <w:ilvl w:val="4"/>
          <w:numId w:val="1"/>
        </w:numPr>
        <w:rPr/>
      </w:pPr>
      <w:bookmarkStart w:id="605" w:name="__RefHeading___Toc7607506_2870459653"/>
      <w:bookmarkStart w:id="606" w:name="_Toc237"/>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 xml:space="preserve">وصال شیرازی </w:t>
      </w:r>
      <w:r>
        <w:rPr>
          <w:rFonts w:eastAsia="IRNazanin" w:cs="IRNazanin"/>
          <w:color w:val="111111"/>
          <w:sz w:val="28"/>
          <w:szCs w:val="28"/>
          <w:rtl w:val="true"/>
          <w:lang w:bidi="fa-IR"/>
        </w:rPr>
        <w:t>(</w:t>
      </w:r>
      <w:r>
        <w:rPr>
          <w:rFonts w:eastAsia="IRNazanin" w:cs="IRNazanin"/>
          <w:color w:val="111111"/>
          <w:sz w:val="28"/>
          <w:szCs w:val="28"/>
          <w:lang w:bidi="fa-IR"/>
        </w:rPr>
        <w:t>11971262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میرزا کوچک در مثنوی و غزل و قصیده توانایی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از بزرگترین شاعران و ادیبان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نزدیک به سی 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در مرثیه سرایی از تمامی شعرا گوی سبقت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های وی دیوان شعر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اتمام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است که ناتمام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زمخشری را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او در غزل خوشنویسی نزد معاصرانش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پیرو سنایی و خاقانی و در غزل اغلب از شیوۀ سرآمدان غزل سرا یعنی سعدی و حافظ پیروی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سرایی هم دستی توانا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مثنوی فرهاد و شیرین وحشی را که نا تمام مانده بود را پی گرفت ولی او هم نتوانست آن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سخن وی در این مثنوی نه تنها کمتر از وحشی نیست که بر آن هم برتری دارد و مثنوی دیگری به بحر متقارب به نام بزم وصال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 تقریباً سی هزار بیت شعر گفته است قسمتی از این اشعار، قصاید اوست که بیشتر آنها در مدح و ثنای این و آن است و مقداری هم از آنها منقبت اولیاء و انبیاء و پاره ای از آنها هم در موضوع، افکار فلسفی و عرفانی است</w:t>
      </w:r>
      <w:r>
        <w:rPr>
          <w:rFonts w:eastAsia="IRNazanin" w:cs="IRNazanin"/>
          <w:color w:val="111111"/>
          <w:sz w:val="28"/>
          <w:szCs w:val="28"/>
          <w:rtl w:val="true"/>
          <w:lang w:bidi="fa-IR"/>
        </w:rPr>
        <w:t xml:space="preserve">. </w:t>
      </w:r>
      <w:bookmarkStart w:id="607" w:name="pg9634_125547"/>
    </w:p>
    <w:p>
      <w:pPr>
        <w:pStyle w:val="Heading5"/>
        <w:numPr>
          <w:ilvl w:val="4"/>
          <w:numId w:val="1"/>
        </w:numPr>
        <w:rPr/>
      </w:pPr>
      <w:bookmarkStart w:id="608" w:name="__RefHeading___Toc7607508_2870459653"/>
      <w:bookmarkStart w:id="609" w:name="_Toc238"/>
      <w:bookmarkEnd w:id="607"/>
      <w:bookmarkEnd w:id="608"/>
      <w:r>
        <w:rPr>
          <w:rtl w:val="true"/>
        </w:rPr>
        <w:t>نمونه ای از اشعار وصال</w:t>
      </w:r>
      <w:bookmarkEnd w:id="609"/>
    </w:p>
    <w:p>
      <w:pPr>
        <w:pStyle w:val="BookText"/>
        <w:rPr/>
      </w:pPr>
      <w:r>
        <w:rPr>
          <w:rFonts w:ascii="IRNazanin" w:hAnsi="IRNazanin" w:eastAsia="IRNazanin"/>
          <w:color w:val="111111"/>
          <w:sz w:val="28"/>
          <w:sz w:val="28"/>
          <w:szCs w:val="28"/>
          <w:rtl w:val="true"/>
          <w:lang w:bidi="fa-IR"/>
        </w:rPr>
        <w:t xml:space="preserve">پی صنعت کمر بر بست چالاک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تیشه کرد آن کوه را چاک</w:t>
      </w:r>
    </w:p>
    <w:p>
      <w:pPr>
        <w:pStyle w:val="BookText"/>
        <w:rPr/>
      </w:pPr>
      <w:r>
        <w:rPr>
          <w:rFonts w:ascii="IRNazanin" w:hAnsi="IRNazanin" w:eastAsia="IRNazanin"/>
          <w:color w:val="111111"/>
          <w:sz w:val="28"/>
          <w:sz w:val="28"/>
          <w:szCs w:val="28"/>
          <w:rtl w:val="true"/>
          <w:lang w:bidi="fa-IR"/>
        </w:rPr>
        <w:t xml:space="preserve">چنان تمثال آن گلچهر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 نیز آن را مشتبه ساخت</w:t>
      </w:r>
    </w:p>
    <w:p>
      <w:pPr>
        <w:pStyle w:val="BookText"/>
        <w:rPr/>
      </w:pPr>
      <w:r>
        <w:rPr>
          <w:rFonts w:ascii="IRNazanin" w:hAnsi="IRNazanin" w:eastAsia="IRNazanin"/>
          <w:color w:val="111111"/>
          <w:sz w:val="28"/>
          <w:sz w:val="28"/>
          <w:szCs w:val="28"/>
          <w:rtl w:val="true"/>
          <w:lang w:bidi="fa-IR"/>
        </w:rPr>
        <w:t xml:space="preserve">به نوعی زلف عنبرسا کشیدش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دل کاندر آن گم کرد دیدش</w:t>
      </w:r>
    </w:p>
    <w:p>
      <w:pPr>
        <w:pStyle w:val="BookText"/>
        <w:rPr/>
      </w:pPr>
      <w:r>
        <w:rPr>
          <w:rFonts w:ascii="IRNazanin" w:hAnsi="IRNazanin" w:eastAsia="IRNazanin"/>
          <w:color w:val="111111"/>
          <w:sz w:val="28"/>
          <w:sz w:val="28"/>
          <w:szCs w:val="28"/>
          <w:rtl w:val="true"/>
          <w:lang w:bidi="fa-IR"/>
        </w:rPr>
        <w:t xml:space="preserve">از آتش غنچۀ لب ساخت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حرف وفا ناکرده بد گوش</w:t>
      </w:r>
    </w:p>
    <w:p>
      <w:pPr>
        <w:pStyle w:val="BookText"/>
        <w:rPr/>
      </w:pPr>
      <w:r>
        <w:rPr>
          <w:rFonts w:ascii="IRNazanin" w:hAnsi="IRNazanin" w:eastAsia="IRNazanin"/>
          <w:color w:val="111111"/>
          <w:sz w:val="28"/>
          <w:sz w:val="28"/>
          <w:szCs w:val="28"/>
          <w:rtl w:val="true"/>
          <w:lang w:bidi="fa-IR"/>
        </w:rPr>
        <w:t xml:space="preserve">لبی پر خنده یعنی آشناییم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افکنده یعنی باوفاییم</w:t>
      </w:r>
    </w:p>
    <w:p>
      <w:pPr>
        <w:pStyle w:val="BookText"/>
        <w:rPr/>
      </w:pPr>
      <w:r>
        <w:rPr>
          <w:rFonts w:ascii="IRNazanin" w:hAnsi="IRNazanin" w:eastAsia="IRNazanin"/>
          <w:color w:val="111111"/>
          <w:sz w:val="28"/>
          <w:sz w:val="28"/>
          <w:szCs w:val="28"/>
          <w:rtl w:val="true"/>
          <w:lang w:bidi="fa-IR"/>
        </w:rPr>
        <w:t xml:space="preserve">دلش را ساخت ، سخت و بی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چون دلش یعنی که خارا</w:t>
      </w:r>
    </w:p>
    <w:p>
      <w:pPr>
        <w:pStyle w:val="BookText"/>
        <w:rPr/>
      </w:pPr>
      <w:r>
        <w:rPr>
          <w:rFonts w:ascii="IRNazanin" w:hAnsi="IRNazanin" w:eastAsia="IRNazanin"/>
          <w:color w:val="111111"/>
          <w:sz w:val="28"/>
          <w:sz w:val="28"/>
          <w:szCs w:val="28"/>
          <w:rtl w:val="true"/>
          <w:lang w:bidi="fa-IR"/>
        </w:rPr>
        <w:t xml:space="preserve">لبی پر خنده ، یعنی اشنایم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افکنده ، یعنی با وفایم</w:t>
      </w:r>
    </w:p>
    <w:p>
      <w:pPr>
        <w:pStyle w:val="BookText"/>
        <w:rPr/>
      </w:pPr>
      <w:r>
        <w:rPr>
          <w:rFonts w:ascii="IRNazanin" w:hAnsi="IRNazanin" w:eastAsia="IRNazanin"/>
          <w:color w:val="111111"/>
          <w:sz w:val="28"/>
          <w:sz w:val="28"/>
          <w:szCs w:val="28"/>
          <w:rtl w:val="true"/>
          <w:lang w:bidi="fa-IR"/>
        </w:rPr>
        <w:t xml:space="preserve">سراپا دلربا ، زانگون بستش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بودی دلی دادی به دستش</w:t>
      </w:r>
    </w:p>
    <w:p>
      <w:pPr>
        <w:pStyle w:val="BookText"/>
        <w:rPr/>
      </w:pPr>
      <w:r>
        <w:rPr>
          <w:rFonts w:ascii="IRNazanin" w:hAnsi="IRNazanin" w:eastAsia="IRNazanin"/>
          <w:color w:val="111111"/>
          <w:sz w:val="28"/>
          <w:sz w:val="28"/>
          <w:szCs w:val="28"/>
          <w:rtl w:val="true"/>
          <w:lang w:bidi="fa-IR"/>
        </w:rPr>
        <w:t xml:space="preserve">چو فارغ شد از ان صورت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پایش سرنهاد از بی قراری</w:t>
      </w:r>
    </w:p>
    <w:p>
      <w:pPr>
        <w:pStyle w:val="BookText"/>
        <w:rPr/>
      </w:pPr>
      <w:r>
        <w:rPr>
          <w:rFonts w:ascii="IRNazanin" w:hAnsi="IRNazanin" w:eastAsia="IRNazanin"/>
          <w:color w:val="111111"/>
          <w:sz w:val="28"/>
          <w:sz w:val="28"/>
          <w:szCs w:val="28"/>
          <w:rtl w:val="true"/>
          <w:lang w:bidi="fa-IR"/>
        </w:rPr>
        <w:t xml:space="preserve">فغان برداشت کای بت کام 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بی طاقتی آرام من ده</w:t>
      </w:r>
    </w:p>
    <w:p>
      <w:pPr>
        <w:pStyle w:val="BookText"/>
        <w:rPr/>
      </w:pPr>
      <w:r>
        <w:rPr>
          <w:rFonts w:ascii="IRNazanin" w:hAnsi="IRNazanin" w:eastAsia="IRNazanin"/>
          <w:color w:val="111111"/>
          <w:sz w:val="28"/>
          <w:sz w:val="28"/>
          <w:szCs w:val="28"/>
          <w:rtl w:val="true"/>
          <w:lang w:bidi="fa-IR"/>
        </w:rPr>
        <w:t xml:space="preserve">چنان عشق فسونگر بسته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هم بت گر و هم بت پرستم</w:t>
      </w:r>
    </w:p>
    <w:p>
      <w:pPr>
        <w:pStyle w:val="Heading4"/>
        <w:numPr>
          <w:ilvl w:val="3"/>
          <w:numId w:val="1"/>
        </w:numPr>
        <w:rPr/>
      </w:pPr>
      <w:bookmarkStart w:id="610" w:name="__RefHeading___Toc7607510_2870459653"/>
      <w:bookmarkStart w:id="611" w:name="_Toc239"/>
      <w:bookmarkEnd w:id="610"/>
      <w:r>
        <w:rPr/>
        <w:t>7</w:t>
      </w:r>
      <w:r>
        <w:rPr>
          <w:rtl w:val="true"/>
        </w:rPr>
        <w:t xml:space="preserve">. </w:t>
      </w:r>
      <w:r>
        <w:rPr>
          <w:rtl w:val="true"/>
        </w:rPr>
        <w:t>میرزا حبیب قاآنی شیرازی</w:t>
      </w:r>
      <w:bookmarkEnd w:id="611"/>
    </w:p>
    <w:p>
      <w:pPr>
        <w:pStyle w:val="Heading5"/>
        <w:numPr>
          <w:ilvl w:val="4"/>
          <w:numId w:val="1"/>
        </w:numPr>
        <w:rPr/>
      </w:pPr>
      <w:bookmarkStart w:id="612" w:name="__RefHeading___Toc7607512_2870459653"/>
      <w:bookmarkStart w:id="613" w:name="_Toc240"/>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 xml:space="preserve">میرزا حبیب الله شیرازی </w:t>
      </w:r>
      <w:r>
        <w:rPr>
          <w:rFonts w:eastAsia="IRNazanin" w:cs="IRNazanin"/>
          <w:color w:val="111111"/>
          <w:sz w:val="28"/>
          <w:szCs w:val="28"/>
          <w:rtl w:val="true"/>
          <w:lang w:bidi="fa-IR"/>
        </w:rPr>
        <w:t>(</w:t>
      </w:r>
      <w:r>
        <w:rPr>
          <w:rFonts w:eastAsia="IRNazanin" w:cs="IRNazanin"/>
          <w:color w:val="111111"/>
          <w:sz w:val="28"/>
          <w:szCs w:val="28"/>
          <w:lang w:bidi="fa-IR"/>
        </w:rPr>
        <w:t>12231285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قاآنی فرزند محمد علی گلشن از شعرای نامدار عهد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قاآنی بیشتر درآوردن شیوه تازه ای در قصیده سرایی است، ولی در عین اتکاء به شیوۀ گفتار قدما معانی تازه و ترکیبات نو و افکار بدیع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قاآنی در ادبیات عرب و فارسی مهارت کافی یافت و به حکمت نیز علاقه سرشاری داشت و می توان گفت شهرت شاعری او لطمه به شهرت او به عنوان یک حکیم دانشمند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او را همپایه ملاصدرا و حاج ملاهادی سبزواری و در شرعیات مرتضی انصاری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فتحعلی شاه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و محمد شاه نیز قاآنی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bookmarkStart w:id="614" w:name="pg9634_125548"/>
    </w:p>
    <w:p>
      <w:pPr>
        <w:pStyle w:val="BookText"/>
        <w:rPr/>
      </w:pPr>
      <w:bookmarkEnd w:id="614"/>
      <w:r>
        <w:rPr>
          <w:rFonts w:ascii="IRNazanin" w:hAnsi="IRNazanin" w:eastAsia="IRNazanin"/>
          <w:color w:val="111111"/>
          <w:sz w:val="28"/>
          <w:sz w:val="28"/>
          <w:szCs w:val="28"/>
          <w:rtl w:val="true"/>
          <w:lang w:bidi="fa-IR"/>
        </w:rPr>
        <w:t>قاآنی در انواع شعر به خصوص ترکیب بند و مسمط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او در پرداختن مسمط های روان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مسمط های منوچهری مضامین دلپذیری سروده که بیشتر بکر و ناشنیده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او که در مدح محمد شاه و پسرش ناصرالدین شاه و بزرگان آن عهد است، از نظر ادبی شایسته بررسی زیادی نیست، اما تشبیت و تغزل هایی که در صدر قصاید او آمده، رنگ هنری خاصی دارد و بیشتر مناظر بدیع و شگرفی را که از زندگانی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پریشان به سبک گلستان در نثر نگاشت که از آثار معروف اوست</w:t>
      </w:r>
      <w:r>
        <w:rPr>
          <w:rFonts w:eastAsia="IRNazanin" w:cs="IRNazanin"/>
          <w:color w:val="111111"/>
          <w:sz w:val="28"/>
          <w:szCs w:val="28"/>
          <w:rtl w:val="true"/>
          <w:lang w:bidi="fa-IR"/>
        </w:rPr>
        <w:t>.</w:t>
      </w:r>
    </w:p>
    <w:p>
      <w:pPr>
        <w:pStyle w:val="Heading5"/>
        <w:numPr>
          <w:ilvl w:val="4"/>
          <w:numId w:val="1"/>
        </w:numPr>
        <w:rPr/>
      </w:pPr>
      <w:bookmarkStart w:id="615" w:name="__RefHeading___Toc7607514_2870459653"/>
      <w:bookmarkStart w:id="616" w:name="_Toc241"/>
      <w:bookmarkEnd w:id="615"/>
      <w:r>
        <w:rPr>
          <w:rtl w:val="true"/>
        </w:rPr>
        <w:t>نمونه ای از قصاید قاآنی که در مدح پیامبر اسلام است</w:t>
      </w:r>
      <w:bookmarkEnd w:id="616"/>
    </w:p>
    <w:p>
      <w:pPr>
        <w:pStyle w:val="BookText"/>
        <w:rPr/>
      </w:pPr>
      <w:r>
        <w:rPr>
          <w:rFonts w:ascii="IRNazanin" w:hAnsi="IRNazanin" w:eastAsia="IRNazanin"/>
          <w:color w:val="111111"/>
          <w:sz w:val="28"/>
          <w:sz w:val="28"/>
          <w:szCs w:val="28"/>
          <w:rtl w:val="true"/>
          <w:lang w:bidi="fa-IR"/>
        </w:rPr>
        <w:t xml:space="preserve">دوشم ندا رسید ز درگاه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بنده کبر بهتر از این عجز با ریا</w:t>
      </w:r>
    </w:p>
    <w:p>
      <w:pPr>
        <w:pStyle w:val="BookText"/>
        <w:rPr/>
      </w:pPr>
      <w:r>
        <w:rPr>
          <w:rFonts w:ascii="IRNazanin" w:hAnsi="IRNazanin" w:eastAsia="IRNazanin"/>
          <w:color w:val="111111"/>
          <w:sz w:val="28"/>
          <w:sz w:val="28"/>
          <w:szCs w:val="28"/>
          <w:rtl w:val="true"/>
          <w:lang w:bidi="fa-IR"/>
        </w:rPr>
        <w:t xml:space="preserve">خوانی مرا خبیر و خلاف تو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مرا بصیر و نفاق تو برملا</w:t>
      </w:r>
    </w:p>
    <w:p>
      <w:pPr>
        <w:pStyle w:val="BookText"/>
        <w:rPr/>
      </w:pPr>
      <w:r>
        <w:rPr>
          <w:rFonts w:ascii="IRNazanin" w:hAnsi="IRNazanin" w:eastAsia="IRNazanin"/>
          <w:color w:val="111111"/>
          <w:sz w:val="28"/>
          <w:sz w:val="28"/>
          <w:szCs w:val="28"/>
          <w:rtl w:val="true"/>
          <w:lang w:bidi="fa-IR"/>
        </w:rPr>
        <w:t xml:space="preserve">گر دانی ام بصیر چرا می کنی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خوانی ام خبیر چرا می کنی خطا</w:t>
      </w:r>
    </w:p>
    <w:p>
      <w:pPr>
        <w:pStyle w:val="BookText"/>
        <w:rPr/>
      </w:pPr>
      <w:r>
        <w:rPr>
          <w:rFonts w:ascii="IRNazanin" w:hAnsi="IRNazanin" w:eastAsia="IRNazanin"/>
          <w:color w:val="111111"/>
          <w:sz w:val="28"/>
          <w:sz w:val="28"/>
          <w:szCs w:val="28"/>
          <w:rtl w:val="true"/>
          <w:lang w:bidi="fa-IR"/>
        </w:rPr>
        <w:t xml:space="preserve">ما گر عطا کنیم چه خدمت کنی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ار کرم کنند چه منت بری ز ما</w:t>
      </w:r>
    </w:p>
    <w:p>
      <w:pPr>
        <w:pStyle w:val="BookText"/>
        <w:rPr/>
      </w:pPr>
      <w:r>
        <w:rPr>
          <w:rFonts w:ascii="IRNazanin" w:hAnsi="IRNazanin" w:eastAsia="IRNazanin"/>
          <w:color w:val="111111"/>
          <w:sz w:val="28"/>
          <w:sz w:val="28"/>
          <w:szCs w:val="28"/>
          <w:rtl w:val="true"/>
          <w:lang w:bidi="fa-IR"/>
        </w:rPr>
        <w:t xml:space="preserve">ماییم خالق تو چو حاصل شود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خلقند خواجهٔ تو چو واصل شود عطا</w:t>
      </w:r>
    </w:p>
    <w:p>
      <w:pPr>
        <w:pStyle w:val="BookText"/>
        <w:rPr/>
      </w:pPr>
      <w:r>
        <w:rPr>
          <w:rFonts w:ascii="IRNazanin" w:hAnsi="IRNazanin" w:eastAsia="IRNazanin"/>
          <w:color w:val="111111"/>
          <w:sz w:val="28"/>
          <w:sz w:val="28"/>
          <w:szCs w:val="28"/>
          <w:rtl w:val="true"/>
          <w:lang w:bidi="fa-IR"/>
        </w:rPr>
        <w:t xml:space="preserve">اجرای من خوری و کنی خدمت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بری و کشی منت کیا</w:t>
      </w:r>
    </w:p>
    <w:p>
      <w:pPr>
        <w:pStyle w:val="BookText"/>
        <w:rPr/>
      </w:pPr>
      <w:r>
        <w:rPr>
          <w:rFonts w:ascii="IRNazanin" w:hAnsi="IRNazanin" w:eastAsia="IRNazanin"/>
          <w:color w:val="111111"/>
          <w:sz w:val="28"/>
          <w:sz w:val="28"/>
          <w:szCs w:val="28"/>
          <w:rtl w:val="true"/>
          <w:lang w:bidi="fa-IR"/>
        </w:rPr>
        <w:t xml:space="preserve">گه چون عسس مدارت از خون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چون مگس قرارت بر خوان اغنیا</w:t>
      </w:r>
    </w:p>
    <w:p>
      <w:pPr>
        <w:pStyle w:val="BookText"/>
        <w:rPr/>
      </w:pPr>
      <w:r>
        <w:rPr>
          <w:rFonts w:ascii="IRNazanin" w:hAnsi="IRNazanin" w:eastAsia="IRNazanin"/>
          <w:color w:val="111111"/>
          <w:sz w:val="28"/>
          <w:sz w:val="28"/>
          <w:szCs w:val="28"/>
          <w:rtl w:val="true"/>
          <w:lang w:bidi="fa-IR"/>
        </w:rPr>
        <w:t xml:space="preserve">گاهی چو کرم پیله کشی طیلسان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 روی حیله کنی پیرهن قبا</w:t>
      </w:r>
    </w:p>
    <w:p>
      <w:pPr>
        <w:pStyle w:val="BookText"/>
        <w:rPr/>
      </w:pPr>
      <w:r>
        <w:rPr>
          <w:rFonts w:ascii="IRNazanin" w:hAnsi="IRNazanin" w:eastAsia="IRNazanin"/>
          <w:color w:val="111111"/>
          <w:sz w:val="28"/>
          <w:sz w:val="28"/>
          <w:szCs w:val="28"/>
          <w:rtl w:val="true"/>
          <w:lang w:bidi="fa-IR"/>
        </w:rPr>
        <w:t xml:space="preserve">یعنی به جذبه ایم نه شوریده از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خلسه ایم نه پیچیده در ردا</w:t>
      </w:r>
    </w:p>
    <w:p>
      <w:pPr>
        <w:pStyle w:val="BookText"/>
        <w:rPr/>
      </w:pPr>
      <w:r>
        <w:rPr>
          <w:rFonts w:ascii="IRNazanin" w:hAnsi="IRNazanin" w:eastAsia="IRNazanin"/>
          <w:color w:val="111111"/>
          <w:sz w:val="28"/>
          <w:sz w:val="28"/>
          <w:szCs w:val="28"/>
          <w:rtl w:val="true"/>
          <w:lang w:bidi="fa-IR"/>
        </w:rPr>
        <w:t xml:space="preserve">تا کی شود به رهگذر جرم ره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کنی به معذرت جبر اکتفا</w:t>
      </w:r>
    </w:p>
    <w:p>
      <w:pPr>
        <w:pStyle w:val="BookText"/>
        <w:rPr/>
      </w:pPr>
      <w:r>
        <w:rPr>
          <w:rFonts w:ascii="IRNazanin" w:hAnsi="IRNazanin" w:eastAsia="IRNazanin"/>
          <w:color w:val="111111"/>
          <w:sz w:val="28"/>
          <w:sz w:val="28"/>
          <w:szCs w:val="28"/>
          <w:rtl w:val="true"/>
          <w:lang w:bidi="fa-IR"/>
        </w:rPr>
        <w:t xml:space="preserve">گویی که جبر باشد و باکت نه از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جرم داری و شرمت نه از خدا</w:t>
      </w:r>
    </w:p>
    <w:p>
      <w:pPr>
        <w:pStyle w:val="Heading4"/>
        <w:numPr>
          <w:ilvl w:val="3"/>
          <w:numId w:val="1"/>
        </w:numPr>
        <w:rPr/>
      </w:pPr>
      <w:bookmarkStart w:id="617" w:name="__RefHeading___Toc7607516_2870459653"/>
      <w:bookmarkStart w:id="618" w:name="_Toc242"/>
      <w:bookmarkEnd w:id="617"/>
      <w:r>
        <w:rPr/>
        <w:t>8</w:t>
      </w:r>
      <w:r>
        <w:rPr>
          <w:rtl w:val="true"/>
        </w:rPr>
        <w:t xml:space="preserve">. </w:t>
      </w:r>
      <w:r>
        <w:rPr>
          <w:rtl w:val="true"/>
        </w:rPr>
        <w:t>میرزا عباس فروغی بسطامی</w:t>
      </w:r>
      <w:bookmarkEnd w:id="6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w:t>
      </w:r>
      <w:r>
        <w:rPr>
          <w:rFonts w:eastAsia="IRNazanin" w:cs="IRNazanin"/>
          <w:color w:val="111111"/>
          <w:sz w:val="28"/>
          <w:szCs w:val="28"/>
          <w:lang w:bidi="fa-IR"/>
        </w:rPr>
        <w:t>12131274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مسلم غزل در عهد قاجار است که برخی از غزل های لطیفش لطف و فصاحت آثار سعدی و حافظ را به نظر </w:t>
      </w:r>
    </w:p>
    <w:p>
      <w:pPr>
        <w:pStyle w:val="BookText"/>
        <w:rPr/>
      </w:pPr>
      <w:r>
        <w:rPr>
          <w:rFonts w:ascii="IRNazanin" w:hAnsi="IRNazanin" w:eastAsia="IRNazanin"/>
          <w:color w:val="111111"/>
          <w:sz w:val="28"/>
          <w:sz w:val="28"/>
          <w:szCs w:val="28"/>
          <w:rtl w:val="true"/>
          <w:lang w:bidi="fa-IR"/>
        </w:rPr>
        <w:t>خواننده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دوره بازگشت ادبی است که نقش مهمی در احیای سنت شاعری استادان پیشین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بسطامی شاعر نامدار سده سیزدهم از جمله شاعران موفق غزل سرایی است که در عصر قاجار توانست تا حدودی عرفان را چاشنی برخی از غزلیات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میان شاعران دوره بازگشت، ادبی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غزلیاتش فصیح و استادانه و نزدیک به زبان سعدی و حافظ است، او مضامین عاشقانه غزل خود را از سعدی و مضامین عارفانه را از حافظ گرفته و بسیاری از غزلیات او به تقلید از شاعران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در لفظ و معنا، تازگی هایی به وجود آورد و از واژه ها و ترکیب های زبان بیگانه شعرش را دور نگاه داشت و در کاربرد واژه های فارسی کوشا بود، ترکیب های به نسبت تازه ای مانند گل به سر افشان، دل حسرت نصیب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شعر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فروغی به سخن لب بگشایی طوطی ز چه رو دم زند از شرم لبانت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غزلیات فروغی لطیف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شعرهایش در نهایت سادگی و روانی است با وجود سادگی از فصاحت، بلاغت و پاره ای از صنایع شعری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واژه های ناآشنا و ترکیب های دور از ذهن و غریب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لطیف و وصف دقیق و ایهام و کنایه از صنایع شعری است که گاه گاهی در شعر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دلنشینی سخنان او تا جایی است که تعدادی از اشعار او به عنوان امثال، حکم و ضرب المثل بر زبان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غزل فروغی زبان غزل سعدی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ترکیبات زیبا را از این شاعران به 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ترکیبات و اصطلاحات تازه ای مانند گل به سر افشاندن ، سرو سمن ساق، یوسف عیسی دم، دل حسرت نصیب، گریه رنگین، بر سر هر مژه چندین گل رنگین داشتن نیز در دیوان فروغی به چشم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غزلیات او مجموعه ای از کلیات حالات عشقی، موضوعاتی نظیر مهر و کین، ناز و نیاز، قهر و لطف، درد و درمان وصل و هجران، ناکامی و کامیابی، یاس و امید، شادی و غم، استغنا و نیازمندی ، سرکشی و تسلیم و شکایت از جور رقیب و صبر برجفای یار با بیانی زیبا و عارفانه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در تمام غزل های خود لحن و ضرب آهنگ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 از شوخ و شنگی ها و مطایبه های سعدی خبری نیست، حتی در ساده ترین غزل های او شادمانگی و مطایبه نیست یا اگر هم هست،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غزلیاتش ساده، روان و به دور از پیچیدگی و ابهام و نزدیک به زبان غزل سرایان بزرگ ایران است و تأثیر شخصیت فردی در بعضی غزلیات او به چشم می خورد و موضوع بیشتر غزلیات فروغی، عشق، عرفان و مدح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غزلیات او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دادیم به یک جلوۀ رویت دل و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تو کردیم هم آن را و هم این را</w:t>
      </w:r>
    </w:p>
    <w:p>
      <w:pPr>
        <w:pStyle w:val="BookText"/>
        <w:rPr/>
      </w:pPr>
      <w:r>
        <w:rPr>
          <w:rFonts w:ascii="IRNazanin" w:hAnsi="IRNazanin" w:eastAsia="IRNazanin"/>
          <w:color w:val="111111"/>
          <w:sz w:val="28"/>
          <w:sz w:val="28"/>
          <w:szCs w:val="28"/>
          <w:rtl w:val="true"/>
          <w:lang w:bidi="fa-IR"/>
        </w:rPr>
        <w:t xml:space="preserve">من سیر نخواهم شدن از وصل تو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قناعت نکند ماء معین را</w:t>
      </w:r>
    </w:p>
    <w:p>
      <w:pPr>
        <w:pStyle w:val="BookText"/>
        <w:rPr/>
      </w:pPr>
      <w:r>
        <w:rPr>
          <w:rFonts w:ascii="IRNazanin" w:hAnsi="IRNazanin" w:eastAsia="IRNazanin"/>
          <w:color w:val="111111"/>
          <w:sz w:val="28"/>
          <w:sz w:val="28"/>
          <w:szCs w:val="28"/>
          <w:rtl w:val="true"/>
          <w:lang w:bidi="fa-IR"/>
        </w:rPr>
        <w:t xml:space="preserve">میدید اگر لعل تو را چشم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در اول نظر از دست نگین را</w:t>
      </w:r>
    </w:p>
    <w:p>
      <w:pPr>
        <w:pStyle w:val="BookText"/>
        <w:rPr/>
      </w:pPr>
      <w:r>
        <w:rPr>
          <w:rFonts w:ascii="IRNazanin" w:hAnsi="IRNazanin" w:eastAsia="IRNazanin"/>
          <w:color w:val="111111"/>
          <w:sz w:val="28"/>
          <w:sz w:val="28"/>
          <w:szCs w:val="28"/>
          <w:rtl w:val="true"/>
          <w:lang w:bidi="fa-IR"/>
        </w:rPr>
        <w:t xml:space="preserve">بر خاک رهی تا ننشینی همۀ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نشوی حال من خاک نشین را</w:t>
      </w:r>
    </w:p>
    <w:p>
      <w:pPr>
        <w:pStyle w:val="BookText"/>
        <w:rPr/>
      </w:pPr>
      <w:r>
        <w:rPr>
          <w:rFonts w:ascii="IRNazanin" w:hAnsi="IRNazanin" w:eastAsia="IRNazanin"/>
          <w:color w:val="111111"/>
          <w:sz w:val="28"/>
          <w:sz w:val="28"/>
          <w:szCs w:val="28"/>
          <w:rtl w:val="true"/>
          <w:lang w:bidi="fa-IR"/>
        </w:rPr>
        <w:t xml:space="preserve">بر زخم دلم تازه فشاند نمکی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گشایی لب لعل نمکین را</w:t>
      </w:r>
    </w:p>
    <w:p>
      <w:pPr>
        <w:pStyle w:val="BookText"/>
        <w:rPr/>
      </w:pPr>
      <w:r>
        <w:rPr>
          <w:rFonts w:ascii="IRNazanin" w:hAnsi="IRNazanin" w:eastAsia="IRNazanin"/>
          <w:color w:val="111111"/>
          <w:sz w:val="28"/>
          <w:sz w:val="28"/>
          <w:szCs w:val="28"/>
          <w:rtl w:val="true"/>
          <w:lang w:bidi="fa-IR"/>
        </w:rPr>
        <w:t xml:space="preserve">گر چین سر زلف تو مشاطه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به یک جو نخرد نافه ی چین را</w:t>
      </w:r>
    </w:p>
    <w:p>
      <w:pPr>
        <w:pStyle w:val="BookText"/>
        <w:rPr/>
      </w:pPr>
      <w:r>
        <w:rPr>
          <w:rFonts w:ascii="IRNazanin" w:hAnsi="IRNazanin" w:eastAsia="IRNazanin"/>
          <w:color w:val="111111"/>
          <w:sz w:val="28"/>
          <w:sz w:val="28"/>
          <w:szCs w:val="28"/>
          <w:rtl w:val="true"/>
          <w:lang w:bidi="fa-IR"/>
        </w:rPr>
        <w:t xml:space="preserve">هر بوالهوسی تا نکند دعوی مهرت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آری زکمر خنجر کین را</w:t>
      </w:r>
    </w:p>
    <w:p>
      <w:pPr>
        <w:pStyle w:val="BookText"/>
        <w:rPr/>
      </w:pPr>
      <w:r>
        <w:rPr>
          <w:rFonts w:ascii="IRNazanin" w:hAnsi="IRNazanin" w:eastAsia="IRNazanin"/>
          <w:color w:val="111111"/>
          <w:sz w:val="28"/>
          <w:sz w:val="28"/>
          <w:szCs w:val="28"/>
          <w:rtl w:val="true"/>
          <w:lang w:bidi="fa-IR"/>
        </w:rPr>
        <w:t xml:space="preserve">در دایرۀ تاج وران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 که به پای تو نسایید جبین را</w:t>
      </w:r>
    </w:p>
    <w:p>
      <w:pPr>
        <w:pStyle w:val="BookText"/>
        <w:rPr/>
      </w:pPr>
      <w:r>
        <w:rPr>
          <w:rFonts w:ascii="IRNazanin" w:hAnsi="IRNazanin" w:eastAsia="IRNazanin"/>
          <w:color w:val="111111"/>
          <w:sz w:val="28"/>
          <w:sz w:val="28"/>
          <w:szCs w:val="28"/>
          <w:rtl w:val="true"/>
          <w:lang w:bidi="fa-IR"/>
        </w:rPr>
        <w:t xml:space="preserve">چون باز شود پنجه ی شاهین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شکند شه پر جبریل امین را</w:t>
      </w:r>
    </w:p>
    <w:p>
      <w:pPr>
        <w:pStyle w:val="BookText"/>
        <w:rPr/>
      </w:pPr>
      <w:r>
        <w:rPr>
          <w:rFonts w:ascii="IRNazanin" w:hAnsi="IRNazanin" w:eastAsia="IRNazanin"/>
          <w:color w:val="111111"/>
          <w:sz w:val="28"/>
          <w:sz w:val="28"/>
          <w:szCs w:val="28"/>
          <w:rtl w:val="true"/>
          <w:lang w:bidi="fa-IR"/>
        </w:rPr>
        <w:t xml:space="preserve">روزی که کند دوست قبولم به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کنم خواجگی روی زمین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ساکن آن کوی شود جان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کند از سر هوس خلد برین را</w:t>
      </w:r>
      <w:r>
        <w:rPr>
          <w:rStyle w:val="FootnoteAnchor"/>
          <w:rtl w:val="true"/>
        </w:rPr>
        <w:footnoteReference w:id="101"/>
      </w:r>
      <w:bookmarkStart w:id="619" w:name="pg9634_125551"/>
    </w:p>
    <w:p>
      <w:pPr>
        <w:pStyle w:val="Heading4"/>
        <w:numPr>
          <w:ilvl w:val="3"/>
          <w:numId w:val="1"/>
        </w:numPr>
        <w:rPr/>
      </w:pPr>
      <w:bookmarkStart w:id="620" w:name="__RefHeading___Toc7607518_2870459653"/>
      <w:bookmarkStart w:id="621" w:name="_Toc243"/>
      <w:bookmarkEnd w:id="619"/>
      <w:bookmarkEnd w:id="620"/>
      <w:r>
        <w:rPr/>
        <w:t>9</w:t>
      </w:r>
      <w:r>
        <w:rPr>
          <w:rtl w:val="true"/>
        </w:rPr>
        <w:t xml:space="preserve">. </w:t>
      </w:r>
      <w:r>
        <w:rPr>
          <w:rtl w:val="true"/>
        </w:rPr>
        <w:t>میرزا محمدعلی سروش اصفهانی</w:t>
      </w:r>
      <w:bookmarkEnd w:id="621"/>
    </w:p>
    <w:p>
      <w:pPr>
        <w:pStyle w:val="Heading5"/>
        <w:numPr>
          <w:ilvl w:val="4"/>
          <w:numId w:val="1"/>
        </w:numPr>
        <w:rPr/>
      </w:pPr>
      <w:bookmarkStart w:id="622" w:name="__RefHeading___Toc7607520_2870459653"/>
      <w:bookmarkStart w:id="623" w:name="_Toc244"/>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میرزا محمدعلی سدۀ اصفهانی </w:t>
      </w:r>
      <w:r>
        <w:rPr>
          <w:rFonts w:eastAsia="IRNazanin" w:cs="IRNazanin"/>
          <w:color w:val="111111"/>
          <w:sz w:val="28"/>
          <w:szCs w:val="28"/>
          <w:rtl w:val="true"/>
          <w:lang w:bidi="fa-IR"/>
        </w:rPr>
        <w:t>(</w:t>
      </w:r>
      <w:r>
        <w:rPr>
          <w:rFonts w:eastAsia="IRNazanin" w:cs="IRNazanin"/>
          <w:color w:val="111111"/>
          <w:sz w:val="28"/>
          <w:szCs w:val="28"/>
          <w:lang w:bidi="fa-IR"/>
        </w:rPr>
        <w:t>12281285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تخلص سروش و لقب شمس الشّعراء ملِک الشعرای دربار قاجاری بود که از شاعران دورۀ بازگشت ادبی ایران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قصیده سرایی به سبک حافظ و سعدی و دیگر شاعران سبک عراقی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دورۀ ناصرالدین شاه قاجار بود و شاه به او لطف ویژه ای داد و چنان در قصیده سرایی به چشم شاه آمد که لقب شمس الشعراء را از او دریافت کرد و از مقربین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قصیده و مثنوی هر دو می ساخت، لیکن اهمیت و شهرت وی بیشتر در قصاید اوست که با مهارتی عجیب در غالب آنها از فرخی سیستانی پیروی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منظومه ای به بحر متقارب در شرح غزوات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به نام اردیبهشت نامه و مثنوی های دیگری نیز مانند ساقی نامه و الهی 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در پیروی از سبک خراسانی استعداد و تبحر خاصی داشت و طبع خود را در سرودن انواع قالب های شعری اعم از غزل، قصیده و مثنوی آزمود و اشعاری بدیع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محمدعلی سروش اصفهانی به فرخی، ناصر خسرو، منوچهری و امیر معزی بسیار توجه می کرد و به سبک این شعرای بزرگ و معاصر شعر می سرود</w:t>
      </w:r>
      <w:r>
        <w:rPr>
          <w:rFonts w:eastAsia="IRNazanin" w:cs="IRNazanin"/>
          <w:color w:val="111111"/>
          <w:sz w:val="28"/>
          <w:szCs w:val="28"/>
          <w:rtl w:val="true"/>
          <w:lang w:bidi="fa-IR"/>
        </w:rPr>
        <w:t>.</w:t>
      </w:r>
    </w:p>
    <w:p>
      <w:pPr>
        <w:pStyle w:val="Heading5"/>
        <w:numPr>
          <w:ilvl w:val="4"/>
          <w:numId w:val="1"/>
        </w:numPr>
        <w:rPr/>
      </w:pPr>
      <w:bookmarkStart w:id="624" w:name="__RefHeading___Toc7607522_2870459653"/>
      <w:bookmarkStart w:id="625" w:name="_Toc245"/>
      <w:bookmarkEnd w:id="624"/>
      <w:r>
        <w:rPr>
          <w:rtl w:val="true"/>
        </w:rPr>
        <w:t>نمونه ای از اشعار سروش اصفهانی</w:t>
      </w:r>
      <w:bookmarkEnd w:id="625"/>
    </w:p>
    <w:p>
      <w:pPr>
        <w:pStyle w:val="BookText"/>
        <w:rPr/>
      </w:pPr>
      <w:r>
        <w:rPr>
          <w:rFonts w:ascii="IRNazanin" w:hAnsi="IRNazanin" w:eastAsia="IRNazanin"/>
          <w:color w:val="111111"/>
          <w:sz w:val="28"/>
          <w:sz w:val="28"/>
          <w:szCs w:val="28"/>
          <w:rtl w:val="true"/>
          <w:lang w:bidi="fa-IR"/>
        </w:rPr>
        <w:t xml:space="preserve">پیراسته زلف تو آراسته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دل و دین مرا هر دو به یکبار</w:t>
      </w:r>
    </w:p>
    <w:p>
      <w:pPr>
        <w:pStyle w:val="BookText"/>
        <w:rPr/>
      </w:pPr>
      <w:r>
        <w:rPr>
          <w:rFonts w:ascii="IRNazanin" w:hAnsi="IRNazanin" w:eastAsia="IRNazanin"/>
          <w:color w:val="111111"/>
          <w:sz w:val="28"/>
          <w:sz w:val="28"/>
          <w:szCs w:val="28"/>
          <w:rtl w:val="true"/>
          <w:lang w:bidi="fa-IR"/>
        </w:rPr>
        <w:t xml:space="preserve">بستی تو مرا دل به دو پیراسته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تو مرا دین به دو آراسته گلنار</w:t>
      </w:r>
    </w:p>
    <w:p>
      <w:pPr>
        <w:pStyle w:val="BookText"/>
        <w:rPr/>
      </w:pPr>
      <w:r>
        <w:rPr>
          <w:rFonts w:ascii="IRNazanin" w:hAnsi="IRNazanin" w:eastAsia="IRNazanin"/>
          <w:color w:val="111111"/>
          <w:sz w:val="28"/>
          <w:sz w:val="28"/>
          <w:szCs w:val="28"/>
          <w:rtl w:val="true"/>
          <w:lang w:bidi="fa-IR"/>
        </w:rPr>
        <w:t xml:space="preserve">با غیر همه مهری و با من همه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همه صلحی و با من همه پیکار</w:t>
      </w:r>
    </w:p>
    <w:p>
      <w:pPr>
        <w:pStyle w:val="BookText"/>
        <w:rPr/>
      </w:pPr>
      <w:r>
        <w:rPr>
          <w:rFonts w:ascii="IRNazanin" w:hAnsi="IRNazanin" w:eastAsia="IRNazanin"/>
          <w:color w:val="111111"/>
          <w:sz w:val="28"/>
          <w:sz w:val="28"/>
          <w:szCs w:val="28"/>
          <w:rtl w:val="true"/>
          <w:lang w:bidi="fa-IR"/>
        </w:rPr>
        <w:t xml:space="preserve">بالای تو ای مهربتان سرو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که بلای دل و آشوب روان است</w:t>
      </w:r>
    </w:p>
    <w:p>
      <w:pPr>
        <w:pStyle w:val="BookText"/>
        <w:rPr/>
      </w:pPr>
      <w:r>
        <w:rPr>
          <w:rFonts w:ascii="IRNazanin" w:hAnsi="IRNazanin" w:eastAsia="IRNazanin"/>
          <w:color w:val="111111"/>
          <w:sz w:val="28"/>
          <w:sz w:val="28"/>
          <w:szCs w:val="28"/>
          <w:rtl w:val="true"/>
          <w:lang w:bidi="fa-IR"/>
        </w:rPr>
        <w:t xml:space="preserve">رخسار تو برگ سمن است و گل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که پر از لاله یکی لاله ستان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زلفین گره گیر تو اویخته تا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گرهش باز کنی تا به میان است </w:t>
      </w:r>
      <w:bookmarkStart w:id="626" w:name="pg9634_125552"/>
    </w:p>
    <w:p>
      <w:pPr>
        <w:pStyle w:val="Heading4"/>
        <w:numPr>
          <w:ilvl w:val="3"/>
          <w:numId w:val="1"/>
        </w:numPr>
        <w:rPr/>
      </w:pPr>
      <w:bookmarkStart w:id="627" w:name="__RefHeading___Toc7607524_2870459653"/>
      <w:bookmarkStart w:id="628" w:name="_Toc246"/>
      <w:bookmarkEnd w:id="626"/>
      <w:bookmarkEnd w:id="627"/>
      <w:r>
        <w:rPr/>
        <w:t>10</w:t>
      </w:r>
      <w:r>
        <w:rPr>
          <w:rtl w:val="true"/>
        </w:rPr>
        <w:t xml:space="preserve">. </w:t>
      </w:r>
      <w:r>
        <w:rPr>
          <w:rtl w:val="true"/>
        </w:rPr>
        <w:t>محمود خان ملک الشعراء کاشانی</w:t>
      </w:r>
      <w:bookmarkEnd w:id="628"/>
    </w:p>
    <w:p>
      <w:pPr>
        <w:pStyle w:val="BookText"/>
        <w:rPr/>
      </w:pPr>
      <w:r>
        <w:rPr>
          <w:rFonts w:ascii="IRNazanin" w:hAnsi="IRNazanin" w:eastAsia="IRNazanin"/>
          <w:color w:val="111111"/>
          <w:sz w:val="28"/>
          <w:sz w:val="28"/>
          <w:szCs w:val="28"/>
          <w:rtl w:val="true"/>
          <w:lang w:bidi="fa-IR"/>
        </w:rPr>
        <w:t xml:space="preserve">محمود خان </w:t>
      </w:r>
      <w:r>
        <w:rPr>
          <w:rFonts w:eastAsia="IRNazanin" w:cs="IRNazanin"/>
          <w:color w:val="111111"/>
          <w:sz w:val="28"/>
          <w:szCs w:val="28"/>
          <w:rtl w:val="true"/>
          <w:lang w:bidi="fa-IR"/>
        </w:rPr>
        <w:t>(</w:t>
      </w:r>
      <w:r>
        <w:rPr>
          <w:rFonts w:eastAsia="IRNazanin" w:cs="IRNazanin"/>
          <w:color w:val="111111"/>
          <w:sz w:val="28"/>
          <w:szCs w:val="28"/>
          <w:lang w:bidi="fa-IR"/>
        </w:rPr>
        <w:t>12281311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از استادان مسلم در قصیده سرایی بود و منوچهری و فرخی را در قصاید ماهرانه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پیروان نهضت بازگشت ادبى بوده و قصاید خود را در سبک خراسانى سامان داده و شیوه سخنش به سبک فرخى سیستانى، عنصرى و منوچهرى دامغانى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محمد حسین خان ملک الشعرا متخلص به عندلیب و نوه فتحعلی خان صبای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دربار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مانند پدر و جد خود به دربار روی آورد و به قصیده سرایی در دربار ناصرالدین شاه پرداخت و لقب ملک شعرایی را از شخص شاه دریافت کرد و به لقب پدر و جد خود، ملک الشعرا موسوم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محمود خان نزدیک به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گویا شاعر، خود آن ابیات را برگزیده و بقیه را نابود کرده است</w:t>
      </w:r>
      <w:r>
        <w:rPr>
          <w:rFonts w:eastAsia="IRNazanin" w:cs="IRNazanin"/>
          <w:color w:val="111111"/>
          <w:sz w:val="28"/>
          <w:szCs w:val="28"/>
          <w:rtl w:val="true"/>
          <w:lang w:bidi="fa-IR"/>
        </w:rPr>
        <w:t>.</w:t>
      </w:r>
    </w:p>
    <w:p>
      <w:pPr>
        <w:pStyle w:val="Heading4"/>
        <w:numPr>
          <w:ilvl w:val="3"/>
          <w:numId w:val="1"/>
        </w:numPr>
        <w:rPr/>
      </w:pPr>
      <w:bookmarkStart w:id="629" w:name="__RefHeading___Toc7607526_2870459653"/>
      <w:bookmarkStart w:id="630" w:name="_Toc247"/>
      <w:bookmarkEnd w:id="629"/>
      <w:r>
        <w:rPr/>
        <w:t>11</w:t>
      </w:r>
      <w:r>
        <w:rPr>
          <w:rtl w:val="true"/>
        </w:rPr>
        <w:t xml:space="preserve">. </w:t>
      </w:r>
      <w:r>
        <w:rPr>
          <w:rtl w:val="true"/>
        </w:rPr>
        <w:t>ابوالنصر فتح الله خان شیبانی کاشانی</w:t>
      </w:r>
      <w:bookmarkEnd w:id="630"/>
    </w:p>
    <w:p>
      <w:pPr>
        <w:pStyle w:val="BookText"/>
        <w:rPr/>
      </w:pPr>
      <w:r>
        <w:rPr>
          <w:rFonts w:ascii="IRNazanin" w:hAnsi="IRNazanin" w:eastAsia="IRNazanin"/>
          <w:color w:val="111111"/>
          <w:sz w:val="28"/>
          <w:sz w:val="28"/>
          <w:szCs w:val="28"/>
          <w:rtl w:val="true"/>
          <w:lang w:bidi="fa-IR"/>
        </w:rPr>
        <w:t xml:space="preserve">شیبانی کاشانی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محمد شاه و ناصرالدین شاه قاجار بود؛ وی قصیده سرای ماهر و استاد عصر خود و در پیروی از استادان دورۀ اول غزنوی چیره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اشعارش، بدبینی و یأس نسبت به اوضاع کشور و انتقاد صریح از ناصرالدین شاه است، که نشان از شجاعت بسیار و قدرت طبع او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خان همواره با رجال و بزرگان دوران ناصری نزدیک بود، اما اهل سکوت و سازش نبود و معایب دستگاه و رجال ناصری را برملا می کرد، هر چند که ناصرالدین شاه قاجار این شیوۀ او را نمی پسندید و به ظاهر با او مماشات و مدارا می کرد، اما در باطن از او دل خوشی نداشت و در مواقع لزوم، درخواست کمکش را بی جواب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جوانی در خدمت محمد شاه قاجار و ندیم شاهزاده ناصرالدین میرزا بود و برخی اشعارش در ستایش ایشان و دیگر شاهزادگان قاجار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ناصرالدین شاه به تخت شاهی برآمد به خاطر اشعارش و انتقاداتش از حکومت او از دربار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فتح الله خان از معروف ترین شاعران دورۀ دوم بازگشت ادبی است و از آن جا که مدایح خودش را با انتقاد از وضع حکومت در می آمیخت، می توان او را از پیشگامان و پیشروان نهضت مشروطه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از نخستین شاعرانی است که در شعرش به انتقاد از محیط اجتماعی دورۀ قاجار پرداخته و اوضاع نابسامان جامعۀ آن روزگار را بازتابانده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شعرای دورۀ سامانیان و غزنویان پیروی کرده و بیشتر اشعارش به سبک رودکی و فرخی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قصاید انتقادی او می توان قصیده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پریشان و زلف یار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پریشان و شهریار پریشان</w:t>
      </w:r>
    </w:p>
    <w:p>
      <w:pPr>
        <w:pStyle w:val="BookText"/>
        <w:rPr/>
      </w:pPr>
      <w:r>
        <w:rPr>
          <w:rFonts w:ascii="IRNazanin" w:hAnsi="IRNazanin" w:eastAsia="IRNazanin"/>
          <w:color w:val="111111"/>
          <w:sz w:val="28"/>
          <w:sz w:val="28"/>
          <w:szCs w:val="28"/>
          <w:rtl w:val="true"/>
          <w:lang w:bidi="fa-IR"/>
        </w:rPr>
        <w:t xml:space="preserve">روز پریشانتر از شب و شب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گشته است روزگار پریشان</w:t>
      </w:r>
    </w:p>
    <w:p>
      <w:pPr>
        <w:pStyle w:val="BookText"/>
        <w:rPr/>
      </w:pPr>
      <w:r>
        <w:rPr>
          <w:rFonts w:ascii="IRNazanin" w:hAnsi="IRNazanin" w:eastAsia="IRNazanin"/>
          <w:color w:val="111111"/>
          <w:sz w:val="28"/>
          <w:sz w:val="28"/>
          <w:szCs w:val="28"/>
          <w:rtl w:val="true"/>
          <w:lang w:bidi="fa-IR"/>
        </w:rPr>
        <w:t xml:space="preserve">خاطر مجموع کافیان 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تو گوئی چو زلف یار پریشان</w:t>
      </w:r>
    </w:p>
    <w:p>
      <w:pPr>
        <w:pStyle w:val="BookText"/>
        <w:rPr/>
      </w:pPr>
      <w:r>
        <w:rPr>
          <w:rFonts w:ascii="IRNazanin" w:hAnsi="IRNazanin" w:eastAsia="IRNazanin"/>
          <w:color w:val="111111"/>
          <w:sz w:val="28"/>
          <w:sz w:val="28"/>
          <w:szCs w:val="28"/>
          <w:rtl w:val="true"/>
          <w:lang w:bidi="fa-IR"/>
        </w:rPr>
        <w:t xml:space="preserve">کار زمانه چو گشت درهم و 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کارند گاه کار پریشان</w:t>
      </w:r>
    </w:p>
    <w:p>
      <w:pPr>
        <w:pStyle w:val="BookText"/>
        <w:rPr/>
      </w:pPr>
      <w:r>
        <w:rPr>
          <w:rFonts w:ascii="IRNazanin" w:hAnsi="IRNazanin" w:eastAsia="IRNazanin"/>
          <w:color w:val="111111"/>
          <w:sz w:val="28"/>
          <w:sz w:val="28"/>
          <w:szCs w:val="28"/>
          <w:rtl w:val="true"/>
          <w:lang w:bidi="fa-IR"/>
        </w:rPr>
        <w:t xml:space="preserve">کار خلایق به اضطرار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دل جمله ز اضطرار پریشان</w:t>
      </w:r>
    </w:p>
    <w:p>
      <w:pPr>
        <w:pStyle w:val="BookText"/>
        <w:rPr/>
      </w:pPr>
      <w:r>
        <w:rPr>
          <w:rFonts w:ascii="IRNazanin" w:hAnsi="IRNazanin" w:eastAsia="IRNazanin"/>
          <w:color w:val="111111"/>
          <w:sz w:val="28"/>
          <w:sz w:val="28"/>
          <w:szCs w:val="28"/>
          <w:rtl w:val="true"/>
          <w:lang w:bidi="fa-IR"/>
        </w:rPr>
        <w:t xml:space="preserve">بخت پریشان اگر نگشت چرا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نشته به تخت یار پریشان</w:t>
      </w:r>
    </w:p>
    <w:p>
      <w:pPr>
        <w:pStyle w:val="BookText"/>
        <w:rPr/>
      </w:pPr>
      <w:r>
        <w:rPr>
          <w:rFonts w:ascii="IRNazanin" w:hAnsi="IRNazanin" w:eastAsia="IRNazanin"/>
          <w:color w:val="111111"/>
          <w:sz w:val="28"/>
          <w:sz w:val="28"/>
          <w:szCs w:val="28"/>
          <w:rtl w:val="true"/>
          <w:lang w:bidi="fa-IR"/>
        </w:rPr>
        <w:t xml:space="preserve">مرد خردمند گِرد کار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چو گردد ز کردگار پریشان</w:t>
      </w:r>
    </w:p>
    <w:p>
      <w:pPr>
        <w:pStyle w:val="BookText"/>
        <w:rPr/>
      </w:pPr>
      <w:r>
        <w:rPr>
          <w:rFonts w:ascii="IRNazanin" w:hAnsi="IRNazanin" w:eastAsia="IRNazanin"/>
          <w:color w:val="111111"/>
          <w:sz w:val="28"/>
          <w:sz w:val="28"/>
          <w:szCs w:val="28"/>
          <w:rtl w:val="true"/>
          <w:lang w:bidi="fa-IR"/>
        </w:rPr>
        <w:t xml:space="preserve">سایه شاه ار به جمع کار نکوشد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بماند بدین قرار پریشان</w:t>
      </w:r>
    </w:p>
    <w:p>
      <w:pPr>
        <w:pStyle w:val="BookText"/>
        <w:rPr/>
      </w:pPr>
      <w:r>
        <w:rPr>
          <w:rFonts w:ascii="IRNazanin" w:hAnsi="IRNazanin" w:eastAsia="IRNazanin"/>
          <w:color w:val="111111"/>
          <w:sz w:val="28"/>
          <w:sz w:val="28"/>
          <w:szCs w:val="28"/>
          <w:rtl w:val="true"/>
          <w:lang w:bidi="fa-IR"/>
        </w:rPr>
        <w:t>او در قصیدۀ دیگری اوضاع آشفتگی کشور را در آن برملا ساخته است، چند بیت آن را در زیر بخوانید</w:t>
      </w:r>
    </w:p>
    <w:p>
      <w:pPr>
        <w:pStyle w:val="BookText"/>
        <w:rPr/>
      </w:pPr>
      <w:r>
        <w:rPr>
          <w:rFonts w:ascii="IRNazanin" w:hAnsi="IRNazanin" w:eastAsia="IRNazanin"/>
          <w:color w:val="111111"/>
          <w:sz w:val="28"/>
          <w:sz w:val="28"/>
          <w:szCs w:val="28"/>
          <w:rtl w:val="true"/>
          <w:lang w:bidi="fa-IR"/>
        </w:rPr>
        <w:t xml:space="preserve">والیان را غم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ظلمشان را حد و نهایت نیست</w:t>
      </w:r>
    </w:p>
    <w:p>
      <w:pPr>
        <w:pStyle w:val="BookText"/>
        <w:rPr/>
      </w:pPr>
      <w:r>
        <w:rPr>
          <w:rFonts w:ascii="IRNazanin" w:hAnsi="IRNazanin" w:eastAsia="IRNazanin"/>
          <w:color w:val="111111"/>
          <w:sz w:val="28"/>
          <w:sz w:val="28"/>
          <w:szCs w:val="28"/>
          <w:rtl w:val="true"/>
          <w:lang w:bidi="fa-IR"/>
        </w:rPr>
        <w:t xml:space="preserve">وز جهاندار سوی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 و عنایت نیست</w:t>
      </w:r>
    </w:p>
    <w:p>
      <w:pPr>
        <w:pStyle w:val="BookText"/>
        <w:rPr/>
      </w:pPr>
      <w:r>
        <w:rPr>
          <w:rFonts w:ascii="IRNazanin" w:hAnsi="IRNazanin" w:eastAsia="IRNazanin"/>
          <w:color w:val="111111"/>
          <w:sz w:val="28"/>
          <w:sz w:val="28"/>
          <w:szCs w:val="28"/>
          <w:rtl w:val="true"/>
          <w:lang w:bidi="fa-IR"/>
        </w:rPr>
        <w:t xml:space="preserve">یکسرائی نمانده در همه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فتنه را سرایت نیست</w:t>
      </w:r>
    </w:p>
    <w:p>
      <w:pPr>
        <w:pStyle w:val="BookText"/>
        <w:rPr/>
      </w:pPr>
      <w:r>
        <w:rPr>
          <w:rFonts w:ascii="IRNazanin" w:hAnsi="IRNazanin" w:eastAsia="IRNazanin"/>
          <w:color w:val="111111"/>
          <w:sz w:val="28"/>
          <w:sz w:val="28"/>
          <w:szCs w:val="28"/>
          <w:rtl w:val="true"/>
          <w:lang w:bidi="fa-IR"/>
        </w:rPr>
        <w:t xml:space="preserve">وندرین کافیان حضرت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ذرّه ای کفایت نیست</w:t>
      </w:r>
    </w:p>
    <w:p>
      <w:pPr>
        <w:pStyle w:val="BookText"/>
        <w:rPr/>
      </w:pPr>
      <w:r>
        <w:rPr>
          <w:rFonts w:ascii="IRNazanin" w:hAnsi="IRNazanin" w:eastAsia="IRNazanin"/>
          <w:color w:val="111111"/>
          <w:sz w:val="28"/>
          <w:sz w:val="28"/>
          <w:szCs w:val="28"/>
          <w:rtl w:val="true"/>
          <w:lang w:bidi="fa-IR"/>
        </w:rPr>
        <w:t xml:space="preserve">وین سخن های مجلس 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قصه و حکایت نیست</w:t>
      </w:r>
    </w:p>
    <w:p>
      <w:pPr>
        <w:pStyle w:val="BookText"/>
        <w:rPr/>
      </w:pPr>
      <w:r>
        <w:rPr>
          <w:rFonts w:ascii="IRNazanin" w:hAnsi="IRNazanin" w:eastAsia="IRNazanin"/>
          <w:color w:val="111111"/>
          <w:sz w:val="28"/>
          <w:sz w:val="28"/>
          <w:szCs w:val="28"/>
          <w:rtl w:val="true"/>
          <w:lang w:bidi="fa-IR"/>
        </w:rPr>
        <w:t xml:space="preserve">این حکایت ز من به شاه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کسی شکایت نیست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بر باد شد صریح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با کسی کنایت نیست </w:t>
      </w:r>
      <w:bookmarkStart w:id="631" w:name="pg9634_125554"/>
    </w:p>
    <w:p>
      <w:pPr>
        <w:pStyle w:val="Heading4"/>
        <w:numPr>
          <w:ilvl w:val="3"/>
          <w:numId w:val="1"/>
        </w:numPr>
        <w:rPr/>
      </w:pPr>
      <w:bookmarkStart w:id="632" w:name="__RefHeading___Toc7607528_2870459653"/>
      <w:bookmarkStart w:id="633" w:name="_Toc248"/>
      <w:bookmarkEnd w:id="631"/>
      <w:bookmarkEnd w:id="632"/>
      <w:r>
        <w:rPr/>
        <w:t>12</w:t>
      </w:r>
      <w:r>
        <w:rPr>
          <w:rtl w:val="true"/>
        </w:rPr>
        <w:t xml:space="preserve">. </w:t>
      </w:r>
      <w:r>
        <w:rPr>
          <w:rtl w:val="true"/>
        </w:rPr>
        <w:t>مشتاق اصفهانی</w:t>
      </w:r>
      <w:bookmarkEnd w:id="633"/>
    </w:p>
    <w:p>
      <w:pPr>
        <w:pStyle w:val="Heading5"/>
        <w:numPr>
          <w:ilvl w:val="4"/>
          <w:numId w:val="1"/>
        </w:numPr>
        <w:rPr/>
      </w:pPr>
      <w:bookmarkStart w:id="634" w:name="__RefHeading___Toc7607530_2870459653"/>
      <w:bookmarkStart w:id="635" w:name="_Toc249"/>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سیدعلی مشتاق اصفهانی </w:t>
      </w:r>
      <w:r>
        <w:rPr>
          <w:rFonts w:eastAsia="IRNazanin" w:cs="IRNazanin"/>
          <w:color w:val="111111"/>
          <w:sz w:val="28"/>
          <w:szCs w:val="28"/>
          <w:rtl w:val="true"/>
          <w:lang w:bidi="fa-IR"/>
        </w:rPr>
        <w:t>(</w:t>
      </w:r>
      <w:r>
        <w:rPr>
          <w:rFonts w:eastAsia="IRNazanin" w:cs="IRNazanin"/>
          <w:color w:val="111111"/>
          <w:sz w:val="28"/>
          <w:szCs w:val="28"/>
          <w:lang w:bidi="fa-IR"/>
        </w:rPr>
        <w:t>11001170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 و ادبا در قرن دوازدهم هجری در عهد نادر شاه افشار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بنیانگذاران دوره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سبک عراقی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هم دورۀ آذر بیگدلی و هاتف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گردانی از سبک هندی که همزمان با دورۀ فترت صفویان بود، زمینه ای را برای مشتاق و دوستانش فراهم کرد تا شیوۀ شاعران گذشته را بازآفرینی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كه وضع آشفتۀ شعر و ادب را مشاهده كرد با جمعى از دوستانش در اصفهان انجمنى تشكیل داد كه به انجمن مشتاق معروف گشت و شعراى بسیارى را در آن انجمن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بازگشت سبک هندى به سبك عراقى تلاش بسیار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شاعران سبک عراقی تأثیر پذیرفته در قالب های غزل، قصیده، رباعی، ترجیع بند و ترکیب بند طبع آزمایی نموده است</w:t>
      </w:r>
      <w:r>
        <w:rPr>
          <w:rFonts w:eastAsia="IRNazanin" w:cs="IRNazanin"/>
          <w:color w:val="111111"/>
          <w:sz w:val="28"/>
          <w:szCs w:val="28"/>
          <w:rtl w:val="true"/>
          <w:lang w:bidi="fa-IR"/>
        </w:rPr>
        <w:t>.</w:t>
      </w:r>
    </w:p>
    <w:p>
      <w:pPr>
        <w:pStyle w:val="Heading5"/>
        <w:numPr>
          <w:ilvl w:val="4"/>
          <w:numId w:val="1"/>
        </w:numPr>
        <w:rPr/>
      </w:pPr>
      <w:bookmarkStart w:id="636" w:name="__RefHeading___Toc7607532_2870459653"/>
      <w:bookmarkStart w:id="637" w:name="_Toc250"/>
      <w:bookmarkEnd w:id="636"/>
      <w:r>
        <w:rPr>
          <w:rtl w:val="true"/>
        </w:rPr>
        <w:t>نمونه ای از اشعار مشتاق</w:t>
      </w:r>
      <w:bookmarkEnd w:id="637"/>
    </w:p>
    <w:p>
      <w:pPr>
        <w:pStyle w:val="BookText"/>
        <w:rPr/>
      </w:pPr>
      <w:r>
        <w:rPr>
          <w:rFonts w:ascii="IRNazanin" w:hAnsi="IRNazanin" w:eastAsia="IRNazanin"/>
          <w:color w:val="111111"/>
          <w:sz w:val="28"/>
          <w:sz w:val="28"/>
          <w:szCs w:val="28"/>
          <w:rtl w:val="true"/>
          <w:lang w:bidi="fa-IR"/>
        </w:rPr>
        <w:t xml:space="preserve">گفتم ز صبر کار به سامان شود،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به حکم و بخت به فرمان شود، نشد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یا آنکه ترک او به جفا دل کند،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او ز کرده پشیمان شود، نشد</w:t>
      </w:r>
    </w:p>
    <w:p>
      <w:pPr>
        <w:pStyle w:val="BookText"/>
        <w:rPr/>
      </w:pPr>
      <w:r>
        <w:rPr>
          <w:rFonts w:ascii="IRNazanin" w:hAnsi="IRNazanin" w:eastAsia="IRNazanin"/>
          <w:color w:val="111111"/>
          <w:sz w:val="28"/>
          <w:sz w:val="28"/>
          <w:szCs w:val="28"/>
          <w:rtl w:val="true"/>
          <w:lang w:bidi="fa-IR"/>
        </w:rPr>
        <w:t xml:space="preserve">یا جان ز دام کفر خط او رهد، نرست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فرنگ زاده مسلمان شود، نشد</w:t>
      </w:r>
    </w:p>
    <w:p>
      <w:pPr>
        <w:pStyle w:val="BookText"/>
        <w:rPr/>
      </w:pPr>
      <w:r>
        <w:rPr>
          <w:rFonts w:ascii="IRNazanin" w:hAnsi="IRNazanin" w:eastAsia="IRNazanin"/>
          <w:color w:val="111111"/>
          <w:sz w:val="28"/>
          <w:sz w:val="28"/>
          <w:szCs w:val="28"/>
          <w:rtl w:val="true"/>
          <w:lang w:bidi="fa-IR"/>
        </w:rPr>
        <w:t xml:space="preserve">یا همچو شمع آتش هجرت کشد،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گلخن فراق گلستان شود، نشد</w:t>
      </w:r>
    </w:p>
    <w:p>
      <w:pPr>
        <w:pStyle w:val="BookText"/>
        <w:rPr/>
      </w:pPr>
      <w:r>
        <w:rPr>
          <w:rFonts w:ascii="IRNazanin" w:hAnsi="IRNazanin" w:eastAsia="IRNazanin"/>
          <w:color w:val="111111"/>
          <w:sz w:val="28"/>
          <w:sz w:val="28"/>
          <w:szCs w:val="28"/>
          <w:rtl w:val="true"/>
          <w:lang w:bidi="fa-IR"/>
        </w:rPr>
        <w:t xml:space="preserve">یا ذوق شهد وصل تو از دل رود،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عادتم به تلخی هجران شود، نشد</w:t>
      </w:r>
    </w:p>
    <w:p>
      <w:pPr>
        <w:pStyle w:val="BookText"/>
        <w:rPr/>
      </w:pPr>
      <w:r>
        <w:rPr>
          <w:rFonts w:ascii="IRNazanin" w:hAnsi="IRNazanin" w:eastAsia="IRNazanin"/>
          <w:color w:val="111111"/>
          <w:sz w:val="28"/>
          <w:sz w:val="28"/>
          <w:szCs w:val="28"/>
          <w:rtl w:val="true"/>
          <w:lang w:bidi="fa-IR"/>
        </w:rPr>
        <w:t xml:space="preserve">یا خود به کوی وصل تو دل ره برد ،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جذبۀ تو سلسله جنبان شود ، نشد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 یا به راه غمت جان دهد،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مشکل فراق تو آسان شود ، نشد </w:t>
      </w:r>
      <w:bookmarkStart w:id="638" w:name="pg9634_125555"/>
    </w:p>
    <w:p>
      <w:pPr>
        <w:pStyle w:val="Heading4"/>
        <w:numPr>
          <w:ilvl w:val="3"/>
          <w:numId w:val="1"/>
        </w:numPr>
        <w:rPr/>
      </w:pPr>
      <w:bookmarkStart w:id="639" w:name="__RefHeading___Toc7607534_2870459653"/>
      <w:bookmarkStart w:id="640" w:name="_Toc251"/>
      <w:bookmarkEnd w:id="638"/>
      <w:bookmarkEnd w:id="639"/>
      <w:r>
        <w:rPr/>
        <w:t>13</w:t>
      </w:r>
      <w:r>
        <w:rPr>
          <w:rtl w:val="true"/>
        </w:rPr>
        <w:t xml:space="preserve">. </w:t>
      </w:r>
      <w:r>
        <w:rPr>
          <w:rtl w:val="true"/>
        </w:rPr>
        <w:t>هاتف اصفهانی</w:t>
      </w:r>
      <w:bookmarkEnd w:id="640"/>
    </w:p>
    <w:p>
      <w:pPr>
        <w:pStyle w:val="Heading5"/>
        <w:numPr>
          <w:ilvl w:val="4"/>
          <w:numId w:val="1"/>
        </w:numPr>
        <w:rPr/>
      </w:pPr>
      <w:bookmarkStart w:id="641" w:name="__RefHeading___Toc7607536_2870459653"/>
      <w:bookmarkStart w:id="642" w:name="_Toc252"/>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هاتف از شعرای نامی ایران در عهد افشاریه و زندیه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سبک شعرای متقدم ایران به ویژه حافظ و سعدی و فردوسی پیروی می کرد و طبع خود را در سرایش تمامی قالب های شعری اعم از غزل، قصیده و رباعی، ترجیع بند و قطعه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اصفهانی از شاگردان آذر بیگدلی و صباحی بیگدلی بود که بعدها در میان آنان دوستی قدرتمندی ایجاد شد که منجر به مهاجرت هاتف از اصفهان به کاشان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سبک سعدی علاقه داشت و تا آخر عمر خود سعی کرد منش سعدی در غزلیاتش بر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اصلی که هاتف در سرودن اشعار به آن پایبند بود دوزی از تملق و مدح شاهان بود البته به واسطه صمیمیتی که با آذر و صباحی بیگدلی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مدح قطعات این دو شاعر داشت است، اما به طور کلی معتقد بود شعری که مدح شاهان در ان باشد قرب و ارج کافی ندارد</w:t>
      </w:r>
      <w:r>
        <w:rPr>
          <w:rFonts w:eastAsia="IRNazanin" w:cs="IRNazanin"/>
          <w:color w:val="111111"/>
          <w:sz w:val="28"/>
          <w:szCs w:val="28"/>
          <w:rtl w:val="true"/>
          <w:lang w:bidi="fa-IR"/>
        </w:rPr>
        <w:t>.</w:t>
      </w:r>
    </w:p>
    <w:p>
      <w:pPr>
        <w:pStyle w:val="Heading5"/>
        <w:numPr>
          <w:ilvl w:val="4"/>
          <w:numId w:val="1"/>
        </w:numPr>
        <w:rPr/>
      </w:pPr>
      <w:bookmarkStart w:id="643" w:name="__RefHeading___Toc7607538_2870459653"/>
      <w:bookmarkStart w:id="644" w:name="_Toc253"/>
      <w:bookmarkEnd w:id="643"/>
      <w:r>
        <w:rPr>
          <w:rtl w:val="true"/>
        </w:rPr>
        <w:t>نمونه اشعار هاتف</w:t>
      </w:r>
      <w:bookmarkEnd w:id="644"/>
    </w:p>
    <w:p>
      <w:pPr>
        <w:pStyle w:val="BookText"/>
        <w:rPr/>
      </w:pPr>
      <w:r>
        <w:rPr>
          <w:rFonts w:ascii="IRNazanin" w:hAnsi="IRNazanin" w:eastAsia="IRNazanin"/>
          <w:color w:val="111111"/>
          <w:sz w:val="28"/>
          <w:sz w:val="28"/>
          <w:szCs w:val="28"/>
          <w:rtl w:val="true"/>
          <w:lang w:bidi="fa-IR"/>
        </w:rPr>
        <w:t xml:space="preserve">گفتم نگرم روی تو گفتا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روم از کوی تو گفتا به سلامت</w:t>
      </w:r>
    </w:p>
    <w:p>
      <w:pPr>
        <w:pStyle w:val="BookText"/>
        <w:rPr/>
      </w:pPr>
      <w:r>
        <w:rPr>
          <w:rFonts w:ascii="IRNazanin" w:hAnsi="IRNazanin" w:eastAsia="IRNazanin"/>
          <w:color w:val="111111"/>
          <w:sz w:val="28"/>
          <w:sz w:val="28"/>
          <w:szCs w:val="28"/>
          <w:rtl w:val="true"/>
          <w:lang w:bidi="fa-IR"/>
        </w:rPr>
        <w:t xml:space="preserve">گفتم چه خوش از کار جهان گفت غم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بود حاصل آن گفت ندامت</w:t>
      </w:r>
    </w:p>
    <w:p>
      <w:pPr>
        <w:pStyle w:val="BookText"/>
        <w:rPr/>
      </w:pPr>
      <w:r>
        <w:rPr>
          <w:rFonts w:ascii="IRNazanin" w:hAnsi="IRNazanin" w:eastAsia="IRNazanin"/>
          <w:color w:val="111111"/>
          <w:sz w:val="28"/>
          <w:sz w:val="28"/>
          <w:szCs w:val="28"/>
          <w:rtl w:val="true"/>
          <w:lang w:bidi="fa-IR"/>
        </w:rPr>
        <w:t xml:space="preserve">هر جا که یکی قامت موزون نگرد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سایه به پایش فکند رحل اقامت</w:t>
      </w:r>
    </w:p>
    <w:p>
      <w:pPr>
        <w:pStyle w:val="BookText"/>
        <w:rPr/>
      </w:pPr>
      <w:r>
        <w:rPr>
          <w:rFonts w:ascii="IRNazanin" w:hAnsi="IRNazanin" w:eastAsia="IRNazanin"/>
          <w:color w:val="111111"/>
          <w:sz w:val="28"/>
          <w:sz w:val="28"/>
          <w:szCs w:val="28"/>
          <w:rtl w:val="true"/>
          <w:lang w:bidi="fa-IR"/>
        </w:rPr>
        <w:t xml:space="preserve">در خلد اگر پهلوی طوبیم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کشدم باز به آن جلوه قامت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عمرم همه در هجر تو بگذشت که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کنم از وصل تو تشریف کرامت </w:t>
      </w:r>
      <w:bookmarkStart w:id="645" w:name="pg9634_125556"/>
    </w:p>
    <w:p>
      <w:pPr>
        <w:pStyle w:val="BookText"/>
        <w:rPr/>
      </w:pPr>
      <w:bookmarkEnd w:id="645"/>
      <w:r>
        <w:rPr>
          <w:rFonts w:ascii="IRNazanin" w:hAnsi="IRNazanin" w:eastAsia="IRNazanin"/>
          <w:color w:val="111111"/>
          <w:sz w:val="28"/>
          <w:sz w:val="28"/>
          <w:szCs w:val="28"/>
          <w:rtl w:val="true"/>
          <w:lang w:bidi="fa-IR"/>
        </w:rPr>
        <w:t xml:space="preserve">دامن ز کفم می کشی و می روی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 تو فردای قیامت</w:t>
      </w:r>
    </w:p>
    <w:p>
      <w:pPr>
        <w:pStyle w:val="BookText"/>
        <w:rPr/>
      </w:pPr>
      <w:r>
        <w:rPr>
          <w:rFonts w:ascii="IRNazanin" w:hAnsi="IRNazanin" w:eastAsia="IRNazanin"/>
          <w:color w:val="111111"/>
          <w:sz w:val="28"/>
          <w:sz w:val="28"/>
          <w:szCs w:val="28"/>
          <w:rtl w:val="true"/>
          <w:lang w:bidi="fa-IR"/>
        </w:rPr>
        <w:t xml:space="preserve">امروز بسی پیش تو خوارند و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شهیدان تو خار است علامت</w:t>
      </w:r>
    </w:p>
    <w:p>
      <w:pPr>
        <w:pStyle w:val="BookText"/>
        <w:rPr/>
      </w:pPr>
      <w:r>
        <w:rPr>
          <w:rFonts w:ascii="IRNazanin" w:hAnsi="IRNazanin" w:eastAsia="IRNazanin"/>
          <w:color w:val="111111"/>
          <w:sz w:val="28"/>
          <w:sz w:val="28"/>
          <w:szCs w:val="28"/>
          <w:rtl w:val="true"/>
          <w:lang w:bidi="fa-IR"/>
        </w:rPr>
        <w:t xml:space="preserve">ناصح که رخش دیده کف خویش بریده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به چه رو می کندم باز ملامت</w:t>
      </w:r>
      <w:r>
        <w:rPr>
          <w:rStyle w:val="FootnoteAnchor"/>
          <w:rtl w:val="true"/>
        </w:rPr>
        <w:footnoteReference w:id="103"/>
      </w:r>
    </w:p>
    <w:p>
      <w:pPr>
        <w:pStyle w:val="Heading4"/>
        <w:numPr>
          <w:ilvl w:val="3"/>
          <w:numId w:val="1"/>
        </w:numPr>
        <w:rPr/>
      </w:pPr>
      <w:bookmarkStart w:id="646" w:name="__RefHeading___Toc7607540_2870459653"/>
      <w:bookmarkStart w:id="647" w:name="_Toc254"/>
      <w:bookmarkEnd w:id="646"/>
      <w:r>
        <w:rPr/>
        <w:t>14</w:t>
      </w:r>
      <w:r>
        <w:rPr>
          <w:rtl w:val="true"/>
        </w:rPr>
        <w:t xml:space="preserve">. </w:t>
      </w:r>
      <w:r>
        <w:rPr>
          <w:rtl w:val="true"/>
        </w:rPr>
        <w:t>عاشق اصفهانی</w:t>
      </w:r>
      <w:bookmarkEnd w:id="647"/>
    </w:p>
    <w:p>
      <w:pPr>
        <w:pStyle w:val="Heading5"/>
        <w:numPr>
          <w:ilvl w:val="4"/>
          <w:numId w:val="1"/>
        </w:numPr>
        <w:rPr/>
      </w:pPr>
      <w:bookmarkStart w:id="648" w:name="__RefHeading___Toc7607542_2870459653"/>
      <w:bookmarkStart w:id="649" w:name="_Toc255"/>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 xml:space="preserve">عاشق اصفهانی </w:t>
      </w:r>
      <w:r>
        <w:rPr>
          <w:rFonts w:eastAsia="IRNazanin" w:cs="IRNazanin"/>
          <w:color w:val="111111"/>
          <w:sz w:val="28"/>
          <w:szCs w:val="28"/>
          <w:rtl w:val="true"/>
          <w:lang w:bidi="fa-IR"/>
        </w:rPr>
        <w:t>(</w:t>
      </w:r>
      <w:r>
        <w:rPr>
          <w:rFonts w:eastAsia="IRNazanin" w:cs="IRNazanin"/>
          <w:color w:val="111111"/>
          <w:sz w:val="28"/>
          <w:szCs w:val="28"/>
          <w:lang w:bidi="fa-IR"/>
        </w:rPr>
        <w:t>11111181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بنیانگذاران و حتی می توان گفت از نمایندگان اصلی سبک بازگشت ادبی است و یکی از شاعران غزل سرای قرن دوازدهم هجری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آقامحمد عاشق اصفهانی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 بحبوحه وقایع و مصائب در اصفهان مصادف با اوایل سلطنت شاه سلطان حسین صفوی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اوان جوانی که مصادف بود با حملۀ افاغنه، قتل و غارت و کشمکش های داخلی ایران شروع به شعر و شاعری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با شاعران هم عصر خود در اصفهان چون آذر بیگدلی، هاتف اصفهانی و صباحی کاشانی انجمن شعری داشت و به احتمال، ریاست آن نیز بر عهدۀ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سعی به بازگشت به سبک عراقی بود زیرا از ابتدای تسلّط مغول در ایران شعرا سبک ساده عراقی را رها کرده و سبک هندی، اختیار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پیشگام در این مرحله از اهمّیتی ویژه برخوردارند، که عاشق اصفهانی از جملۀ این شاعران است، که اشعارش حاکی از روانی بیان و سلامت گفتار می باشد و این خود خدمتی در راه اصلاح شعر فارسی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او شامل قصاید، غزلیات، قطعات و رباعیات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رباعیات او به رباعیات خیّام نزدیک است</w:t>
      </w:r>
      <w:r>
        <w:rPr>
          <w:rFonts w:eastAsia="IRNazanin" w:cs="IRNazanin"/>
          <w:color w:val="111111"/>
          <w:sz w:val="28"/>
          <w:szCs w:val="28"/>
          <w:rtl w:val="true"/>
          <w:lang w:bidi="fa-IR"/>
        </w:rPr>
        <w:t xml:space="preserve">. </w:t>
      </w:r>
      <w:bookmarkStart w:id="650" w:name="pg9634_125557"/>
    </w:p>
    <w:p>
      <w:pPr>
        <w:pStyle w:val="Heading5"/>
        <w:numPr>
          <w:ilvl w:val="4"/>
          <w:numId w:val="1"/>
        </w:numPr>
        <w:rPr/>
      </w:pPr>
      <w:bookmarkStart w:id="651" w:name="__RefHeading___Toc7607544_2870459653"/>
      <w:bookmarkStart w:id="652" w:name="_Toc256"/>
      <w:bookmarkEnd w:id="650"/>
      <w:bookmarkEnd w:id="651"/>
      <w:r>
        <w:rPr>
          <w:rtl w:val="true"/>
        </w:rPr>
        <w:t>نمونه ای از غزلیات عاشق اصفهانی</w:t>
      </w:r>
      <w:bookmarkEnd w:id="652"/>
    </w:p>
    <w:p>
      <w:pPr>
        <w:pStyle w:val="BookText"/>
        <w:rPr/>
      </w:pPr>
      <w:r>
        <w:rPr>
          <w:rFonts w:ascii="IRNazanin" w:hAnsi="IRNazanin" w:eastAsia="IRNazanin"/>
          <w:color w:val="111111"/>
          <w:sz w:val="28"/>
          <w:sz w:val="28"/>
          <w:szCs w:val="28"/>
          <w:rtl w:val="true"/>
          <w:lang w:bidi="fa-IR"/>
        </w:rPr>
        <w:t xml:space="preserve">واقف نگشته بودم از بیوفایی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رفتن جان یعنی جدایی تو</w:t>
      </w:r>
    </w:p>
    <w:p>
      <w:pPr>
        <w:pStyle w:val="BookText"/>
        <w:rPr/>
      </w:pPr>
      <w:r>
        <w:rPr>
          <w:rFonts w:ascii="IRNazanin" w:hAnsi="IRNazanin" w:eastAsia="IRNazanin"/>
          <w:color w:val="111111"/>
          <w:sz w:val="28"/>
          <w:sz w:val="28"/>
          <w:szCs w:val="28"/>
          <w:rtl w:val="true"/>
          <w:lang w:bidi="fa-IR"/>
        </w:rPr>
        <w:t xml:space="preserve">دستی ز سینۀ من سوی فلک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ناله سوخت جانم از نارسایی تو</w:t>
      </w:r>
    </w:p>
    <w:p>
      <w:pPr>
        <w:pStyle w:val="BookText"/>
        <w:rPr/>
      </w:pPr>
      <w:r>
        <w:rPr>
          <w:rFonts w:ascii="IRNazanin" w:hAnsi="IRNazanin" w:eastAsia="IRNazanin"/>
          <w:color w:val="111111"/>
          <w:sz w:val="28"/>
          <w:sz w:val="28"/>
          <w:szCs w:val="28"/>
          <w:rtl w:val="true"/>
          <w:lang w:bidi="fa-IR"/>
        </w:rPr>
        <w:t xml:space="preserve">در وادی محبت گمگشتگان شوقیم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کوکب هدایت کو روشنایی تو ؟</w:t>
      </w:r>
    </w:p>
    <w:p>
      <w:pPr>
        <w:pStyle w:val="BookText"/>
        <w:rPr/>
      </w:pPr>
      <w:r>
        <w:rPr>
          <w:rFonts w:ascii="IRNazanin" w:hAnsi="IRNazanin" w:eastAsia="IRNazanin"/>
          <w:color w:val="111111"/>
          <w:sz w:val="28"/>
          <w:sz w:val="28"/>
          <w:szCs w:val="28"/>
          <w:rtl w:val="true"/>
          <w:lang w:bidi="fa-IR"/>
        </w:rPr>
        <w:t xml:space="preserve">ای دل که در ره عشق حیران کار خویشی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رسم به جایی از رهنمایی تو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چرا به هر سو از دیده خون گشادی؟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ست اینکه بستم از آشنایی تو </w:t>
      </w:r>
      <w:bookmarkStart w:id="653" w:name="pg9634_125558"/>
    </w:p>
    <w:p>
      <w:pPr>
        <w:pStyle w:val="Heading2"/>
        <w:numPr>
          <w:ilvl w:val="1"/>
          <w:numId w:val="1"/>
        </w:numPr>
        <w:rPr/>
      </w:pPr>
      <w:bookmarkStart w:id="654" w:name="__RefHeading___Toc7607546_2870459653"/>
      <w:bookmarkStart w:id="655" w:name="_Toc257"/>
      <w:bookmarkEnd w:id="653"/>
      <w:bookmarkEnd w:id="654"/>
      <w:r>
        <w:rPr>
          <w:rtl w:val="true"/>
        </w:rPr>
        <w:t>عوامل تغییر سبک دورۀ بازگشت ادبی</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کلمات مهجور و متروک در شعر و درک دشوار شعر برای عموم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دورۀ بازگشت شعر دوباره به میان شاعرانی آمد که سواد ادبی بالایی داشتند و مثل سبک هندی دیگر در اختیار افراد بی سواد ادبی و نا آشنا با صنایع ادبی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این دوره برای اینکه از ابتذال سبک هندی رهایی یابند به شیوۀ شاعران سبک خراسانی و عراقی پرداختند و زبان شعر باز به سطح ادبی بالایی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 زبانی عامیانه داشت و درکل شعری بود که مخاطب آن مردم کوچه و بازار بودند و کسانی به شعر و شاعری روی آوردند که از دل کوچه و بازار بودند بنابراین زبان ساده و عامیانه شد و افرادی که شعر می سراییدند با صنایع ادبی آنطور که باید آگاه باشند آگاه نبودند و صنایع ادبی به صورت اتفاقی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سبک بازگشت برای این سادگی که باعث سستی و ضعف ادبیات شده بود چاره اندیشیدند و نتیجۀ آن تقلید و پیروی از شاعران باسواد و آگاه سبک خراسانی و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شعر دگرگون شد و با شعر سبک هندی متفاوت شد و به گونه ای از آن روانی و سادگی سبک هندی کاسته شد و شعر آمیخته با صنایع ادبی و کلمات مهجور به سبک خراسانی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درک این اشعار برای عامۀ مردم دشوار بود برای همین عاملی است برای تغییر سبک دورۀ بازگشت و ورود به سبک دورۀ بعد که زبانش روان تر و ساده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مدح بزرگان توسط شاعران به منظور دریافت صله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پارسی در دروه های مختلف تاریخ کهن ادبیات ایران هیچ وقت از پرداختن به مدح پادشاهان و مشروعیت بخشی به حکومت ها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شاعران </w:t>
      </w:r>
    </w:p>
    <w:p>
      <w:pPr>
        <w:pStyle w:val="BookText"/>
        <w:rPr/>
      </w:pPr>
      <w:r>
        <w:rPr>
          <w:rFonts w:ascii="IRNazanin" w:hAnsi="IRNazanin" w:eastAsia="IRNazanin"/>
          <w:color w:val="111111"/>
          <w:sz w:val="28"/>
          <w:sz w:val="28"/>
          <w:szCs w:val="28"/>
          <w:rtl w:val="true"/>
          <w:lang w:bidi="fa-IR"/>
        </w:rPr>
        <w:t>در هر دوره ای در دربار برای سرودن شعری با مضامین ستایش پادشاه و پیروزی در جنگ صله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بیش از نیمی از دوره قاجار این مضامین کمی فراتر از مدح و ثنا، جلوتر رفته چاپلوسی رذیلانه را رواج دادند و بار معنایی می رفت دچار انحطاط اخلاقی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اکثر این شعرا مستعد و کار آن ها شاهکار بود ولی همه آن ها در زمینه تملق ارباب و چشم داشت مادی شعر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مدح ها باعث شد که شعر دورۀ بازگشت دچار نوعی ابتذال شود و زمینه تغییر سبک را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جامعه به شعری روان و آسان</w:t>
      </w:r>
    </w:p>
    <w:p>
      <w:pPr>
        <w:pStyle w:val="BookText"/>
        <w:rPr/>
      </w:pPr>
      <w:r>
        <w:rPr>
          <w:rFonts w:ascii="IRNazanin" w:hAnsi="IRNazanin" w:eastAsia="IRNazanin"/>
          <w:color w:val="111111"/>
          <w:sz w:val="28"/>
          <w:sz w:val="28"/>
          <w:szCs w:val="28"/>
          <w:rtl w:val="true"/>
          <w:lang w:bidi="fa-IR"/>
        </w:rPr>
        <w:t>شعر سبک بازگشت تقلیدی از شاعران سبک خراسانی و عراقی بود و این تقلید تا جایی پیش رفت که باز هم به ابتذال کشیده شد و اشعار دچار پیچیدگی شدند و نیازمند اشعار روان و ساده ای بودند که بتواند راحت تر با مخاطب رابطه ایجاد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فتحعلیشاه قاجار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فتحعلی شاه در زمان فرمانروایی خود به عنوان یک چهرۀ ادبی نیز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از شعر و شاعران حمایت می کرد و مشوق آنان به سرودن شعر به سبک شاعران قبل سبک هندی به تقلید از شاعران سبک خراسانی و عراقی بود و علاوه بر اینها خود نیز دستی بر ادبیات و شعر و شاعری داشت و خود ریاست انجمن ادبی خاقان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فرمانروایانی بود که دربار او به روی شاعران باز بود و به شاعران نوآور و اشعار آنها صله های گرانبهایی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این مورد آورده اند زمانی که صبای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الشعرای دربار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شنشاه نامه را در چهل هزار بیت بر وزن شاهنامۀ فردوسی سرود، </w:t>
      </w:r>
    </w:p>
    <w:p>
      <w:pPr>
        <w:pStyle w:val="BookText"/>
        <w:rPr/>
      </w:pPr>
      <w:r>
        <w:rPr>
          <w:rFonts w:ascii="IRNazanin" w:hAnsi="IRNazanin" w:eastAsia="IRNazanin"/>
          <w:color w:val="111111"/>
          <w:sz w:val="28"/>
          <w:sz w:val="28"/>
          <w:szCs w:val="28"/>
          <w:rtl w:val="true"/>
          <w:lang w:bidi="fa-IR"/>
        </w:rPr>
        <w:t>فتحعلی شاه او را صله ای هنگفت داد و او را بیش از همۀ ادبا مورد عنایت و تکریم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فتحعلی شاه ادبیات بازگشت حامی خود را از دست داد و می توان مرگ او را یکی از عوامل سقوط و تغییر سبک بازگشت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مشروطیت و ورود اندیشه های فکری جدید</w:t>
      </w:r>
    </w:p>
    <w:p>
      <w:pPr>
        <w:pStyle w:val="BookText"/>
        <w:rPr/>
      </w:pPr>
      <w:r>
        <w:rPr>
          <w:rFonts w:ascii="IRNazanin" w:hAnsi="IRNazanin" w:eastAsia="IRNazanin"/>
          <w:color w:val="111111"/>
          <w:sz w:val="28"/>
          <w:sz w:val="28"/>
          <w:szCs w:val="28"/>
          <w:rtl w:val="true"/>
          <w:lang w:bidi="fa-IR"/>
        </w:rPr>
        <w:t>مشروطه یکی از دوران مهم تاریخ معاصر ایران است، مقطعی که جنبه های فرهنگی، اجتماعی و اقتصادی ایران را دچار تغییر و تحول کرد، هر چند مشروطه در نهایت شکست خورد و یک سرخوردگی تاریخی برای ایرانیان بود؛ ولی سرمنشأ بسیاری از تحولات عظیم بود که سعی داشت ایران را به دنیای مدرن نزدیک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به طور خاص ادبیات نیز در این دوره دچار تغییرات بسیاری شد در واقع مشروطه دروازه ورود دنیای غرب و ورود اندیشه های اروپاییان و غربیان به ایران بود که به واسطۀ آن این اندیشه ها و جریانات فکری به ادبیات راه یافت و سمت و سوی ادبیات را با دوران قبل از آن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و این جریانات فکری باعث شد ادبیات وارد دنیای جدیدی با مفاهیم و مضامین جدیدی شود و بر سیاست نقش مهمی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باعث پدید آمدن سبک شعری شد که در بخش بعدی بیشتر دربارۀ آن توضیح خواهم داد که درونمایه اصلی آن به مواردی همچون ستایش از میهن و حمایت از ایران انقلابی، مبارزه با استبداد شاه و اطرافیان او، دفاع از آزادی و قانون و انتقادهای اجتماعی می پردازد و مفاهیم آن با اشعار سبک های پیش از مشروطه کاملاً فرق می کند و ادبیات را وارد یک نوع جهانبینی جدیدی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و شاعر در این ادبیات با استفاده از نیروی قلم خود به ترویج معنویت و فضیلت ها، ارشاد جامعه به سوی ترقی و تکامل، مبارزه با مفاسد اخلاقی، رشد فرهنگی و اجتماعی و سیاسی افراد جامعه می پردازد و در واقع بیانگر نقطه ضعف های جامعه، درمان و راه های چاره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مشروطه سرآغاز تحولات بسیاری در زمینه های سیاسی، اجتماعی و فرهنگی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 نیز از موجی که مشروطیت در ایجاد تحول و نوآوری در ایران به وجود آورد عقب نمانده و با آن همگام گردید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سبک بازگشت با ظهور مشروطیت و ایجاد تغییر در مضامین شعری به فراموشی سپرده شد</w:t>
      </w:r>
      <w:r>
        <w:rPr>
          <w:rFonts w:eastAsia="IRNazanin" w:cs="IRNazanin"/>
          <w:color w:val="111111"/>
          <w:sz w:val="28"/>
          <w:szCs w:val="28"/>
          <w:rtl w:val="true"/>
          <w:lang w:bidi="fa-IR"/>
        </w:rPr>
        <w:t xml:space="preserve">. </w:t>
      </w:r>
      <w:bookmarkStart w:id="656" w:name="pg9634_125562"/>
    </w:p>
    <w:p>
      <w:pPr>
        <w:pStyle w:val="Heading2"/>
        <w:numPr>
          <w:ilvl w:val="1"/>
          <w:numId w:val="1"/>
        </w:numPr>
        <w:rPr/>
      </w:pPr>
      <w:bookmarkStart w:id="657" w:name="__RefHeading___Toc7607548_2870459653"/>
      <w:bookmarkStart w:id="658" w:name="_Toc258"/>
      <w:bookmarkEnd w:id="656"/>
      <w:bookmarkEnd w:id="657"/>
      <w:r>
        <w:rPr>
          <w:rtl w:val="true"/>
        </w:rPr>
        <w:t xml:space="preserve">سبک دورۀ مشروطه </w:t>
      </w:r>
      <w:r>
        <w:rPr>
          <w:rtl w:val="true"/>
        </w:rPr>
        <w:t>(</w:t>
      </w:r>
      <w:r>
        <w:rPr>
          <w:rtl w:val="true"/>
        </w:rPr>
        <w:t>سبک دوره بیداری</w:t>
      </w:r>
      <w:r>
        <w:rPr>
          <w:rtl w:val="true"/>
        </w:rPr>
        <w:t>)</w:t>
      </w:r>
      <w:bookmarkEnd w:id="658"/>
    </w:p>
    <w:p>
      <w:pPr>
        <w:pStyle w:val="Heading3"/>
        <w:numPr>
          <w:ilvl w:val="2"/>
          <w:numId w:val="1"/>
        </w:numPr>
        <w:rPr/>
      </w:pPr>
      <w:bookmarkStart w:id="659" w:name="__RefHeading___Toc7607550_2870459653"/>
      <w:bookmarkStart w:id="660" w:name="_Toc259"/>
      <w:bookmarkEnd w:id="659"/>
      <w:r>
        <w:rPr>
          <w:rtl w:val="true"/>
        </w:rPr>
        <w:t>ادبیات مشروطه</w:t>
      </w:r>
      <w:bookmarkEnd w:id="660"/>
    </w:p>
    <w:p>
      <w:pPr>
        <w:pStyle w:val="BookText"/>
        <w:rPr/>
      </w:pPr>
      <w:r>
        <w:rPr>
          <w:rFonts w:ascii="IRNazanin" w:hAnsi="IRNazanin" w:eastAsia="IRNazanin"/>
          <w:color w:val="111111"/>
          <w:sz w:val="28"/>
          <w:sz w:val="28"/>
          <w:szCs w:val="28"/>
          <w:rtl w:val="true"/>
          <w:lang w:bidi="fa-IR"/>
        </w:rPr>
        <w:t>ادبیات سبک مشروطه دورۀ گذر از سبک بازگشت ادبی به سبک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که زمینه ها و مقدمات نو اندیشی و نو گرایی را در عرصۀ شعر و نثر به وجود آورد و در شعر شاعرانی ظهور کردند که شعرشان به زبان عامۀ مردم نزدیک شد که نتیجه اش تغییرات و دگرگونی هایی در زمینه های زبانی و نحوی شعر آن دوره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وقوع انقلاب مشروطه در ایران</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موج ادبی جدیدی در زبان پارسی شروع شد که به تحولات سیاسی و اجتماعی وقت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ادبی جدید، رنگ و بوی سیاسی داشت و در آثار شاعران و نویسندگان این دوره، مفاهیمی مانند وطن پرستی ، مبارزه با استبداد، عدالت خواهی و حکومت مبتنی بر قانون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واژه ها، که کاربرد آنها در ادبیات پارسی کهن سابقه داشت، در ادبیات سبک مشروطه رنگ و بوی جدیدی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این دوره،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غربی آن، یعنی حکومت مبتنی بر قانون و حفظ حقوق شهروندان جامعه،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در دوران مشروطه از کنترل دربار و اشراف خارج شد و در سطح عموم جامعه ، مخاطبان خود را پیدا کرد، چنان که بسیاری از نویسندگان و شاعران برای ارتباط بهتر با طبقات مختلف جامعه، از زبانی ساده و بعضاً از زبان محاوره کمک گرفتند و حتی از واژه ها غربی و فرنگی در اشعار خود استفاده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مشروطه یا انقلاب مشروطیت یک انقلاب و رویداد اجتماعی و سیاسی در تاریخ ایران و بخشی از جنبش مشروطه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سبب تغییر نظام </w:t>
      </w:r>
    </w:p>
    <w:p>
      <w:pPr>
        <w:pStyle w:val="BookText"/>
        <w:rPr/>
      </w:pPr>
      <w:r>
        <w:rPr>
          <w:rFonts w:ascii="IRNazanin" w:hAnsi="IRNazanin" w:eastAsia="IRNazanin"/>
          <w:color w:val="111111"/>
          <w:sz w:val="28"/>
          <w:sz w:val="28"/>
          <w:szCs w:val="28"/>
          <w:rtl w:val="true"/>
          <w:lang w:bidi="fa-IR"/>
        </w:rPr>
        <w:t>فرمانروایی و حاکمیت ایران از سلطنت مطلقه به سلطنت مشروطه، تشکیل مجلس قانون گذاری، تدوین اولین قانون اساسی و کاهش اختیارات شاه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ادبیات را زمانی باید به حساب آورد که جامعۀ ایران در پی آشنایی با فرهنگ و تمدن مغرب زمین، به فکر احیای حقوق از دست رفتۀ خود در زمینۀ اجتماعی برآمد و به دنبال یک رشته قانون خواهی ها و کشمکش های سیاسی، سرانجام موفق شد نوع حکومت دلخواه خود را که در آن دوره، حکومت مشروطه بود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همین مضامین و اندیشه های غربی به ایران مانند مشروطیت و جمهوری ایرانیان اولین گام را برای تغییر نظام استبدادی پادشاهی مطلقه برداشتند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غرب و مظاهر تمدن نوین که از زمان جنگ های روسیه تزاری با ایران در عهد فتحعلی شاه قاجار آغاز شده بود تا اواسط حکومت ناصرالدین شاه پیامد ادبی خاصی که حاکی از تحول عمده باشد، به همراه نداشت، اما پس از آن، پدیده های فرهنگی تازه ای مانند صنعت چاپ و روزنامه نگاری که پیش از آن بروز و نمودی جدی نداشت، در اذهان ادیبان و ایجاد تقاضاهای جدید مانند آزادی و قانون خواهی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روزنامه و تأسیس دارالفنون روند آشنایی ایرانیان با جهان نوین روبه شتاب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شاهان قاجار به فرنگ</w:t>
      </w:r>
      <w:r>
        <w:rPr>
          <w:rStyle w:val="FootnoteAnchor"/>
          <w:rtl w:val="true"/>
        </w:rPr>
        <w:footnoteReference w:id="106"/>
      </w:r>
      <w:r>
        <w:rPr>
          <w:rFonts w:ascii="IRNazanin" w:hAnsi="IRNazanin" w:eastAsia="IRNazanin"/>
          <w:color w:val="111111"/>
          <w:sz w:val="28"/>
          <w:sz w:val="28"/>
          <w:szCs w:val="28"/>
          <w:rtl w:val="true"/>
          <w:lang w:bidi="fa-IR"/>
        </w:rPr>
        <w:t>، موجب آشنایی آنان به تحولات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تحصیل کردگان و روشنفکران ایران، همگام با تغییرات فرهنگی و اجتماعی و اقتصادی بیداری جامعۀ ایرانی را سرعت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اندیشه های روشنفکران داخلی و خارجی و انتشار افکار آزادی خواهانه، همچنین تحولات سیاسی و اجتماعی در ایران و جهان، کشور را به سوی تحولی بزرگ سوق داد که روی به نوآوری و نوگرایی داشت؛ به این ترتیب در ایران حرکتی </w:t>
      </w:r>
      <w:bookmarkStart w:id="661" w:name="pg9634_125564"/>
    </w:p>
    <w:p>
      <w:pPr>
        <w:pStyle w:val="BookText"/>
        <w:rPr/>
      </w:pPr>
      <w:bookmarkEnd w:id="661"/>
      <w:r>
        <w:rPr>
          <w:rFonts w:ascii="IRNazanin" w:hAnsi="IRNazanin" w:eastAsia="IRNazanin"/>
          <w:color w:val="111111"/>
          <w:sz w:val="28"/>
          <w:sz w:val="28"/>
          <w:szCs w:val="28"/>
          <w:rtl w:val="true"/>
          <w:lang w:bidi="fa-IR"/>
        </w:rPr>
        <w:t>ایجاد شد که هم ضد استبداد و هم ضد استعمار بود؛ در نهایت به صدور فرمان مشروطیت با امضای مظفرالدین شاه قاجار انجامید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662" w:name="__RefHeading___Toc7607552_2870459653"/>
      <w:bookmarkStart w:id="663" w:name="_Toc260"/>
      <w:bookmarkEnd w:id="662"/>
      <w:r>
        <w:rPr>
          <w:rtl w:val="true"/>
        </w:rPr>
        <w:t>شعر مشروطه</w:t>
      </w:r>
      <w:bookmarkEnd w:id="663"/>
    </w:p>
    <w:p>
      <w:pPr>
        <w:pStyle w:val="BookText"/>
        <w:rPr/>
      </w:pPr>
      <w:r>
        <w:rPr>
          <w:rFonts w:ascii="IRNazanin" w:hAnsi="IRNazanin" w:eastAsia="IRNazanin"/>
          <w:color w:val="111111"/>
          <w:sz w:val="28"/>
          <w:sz w:val="28"/>
          <w:szCs w:val="28"/>
          <w:rtl w:val="true"/>
          <w:lang w:bidi="fa-IR"/>
        </w:rPr>
        <w:t>تحولات و ویژگی های شعر در عصر مشروطیت و بیداری در چند زمینه از جمله در موضوع و مضمون تفکر و اندیشه، سادگی و روانی، توجه به زبان مردم و عوامانه ها، آشنا زدایی و توجه به باستان گرایی، بهره مندی از واژه ها و ترکیبات بیگانه، عنایت به ساختار شکنی و دگرگونی در قالب های شعری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و مفاهیم اصلی شعر مشروطه بر پایه و نمایه های مردم گرایی و وطن دوستی، آزادی خواهی و سلطه ستیزی استوار و 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پارسی در این دوره از تقلید مضامین پیشینیان روی برگرداند و از حوزۀ مدح و ستایش مستکبران حکومت ها و درباریان، خارج شد و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دگرگونی ها که متأثر از تغییرات جغرافیایی سیاسی در منطقه بود، منجر به تغییر ماهیت های شعری در عصر مشروطه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پارسی در عصر مشروطیت و پس از آن از تقلید مضامین گذشته روی برگرداند و از فردیت و شخصیت پردازی خاص حاکمان خارج شد و وطن دوستی و مردم گرایی، محور اصلی شعر شاعران عصر آزادی خواهی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تحولات در دورۀ مشروطه در دو حوزۀ موضوع و اندیشه به شرح زیر صورت پذیرفت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موضوع و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مضامین پیش از مشروطیت که شعر، نمایشگر روابط میان انسان با طبیعت بود، بیشتر به مضامین سیاسی، انتقادی و اجتماعی یعنی به روابط میان انسان های شتاب زدۀ امروز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مهدی </w:t>
      </w:r>
      <w:bookmarkStart w:id="664" w:name="pg9634_125565"/>
    </w:p>
    <w:p>
      <w:pPr>
        <w:pStyle w:val="BookText"/>
        <w:rPr/>
      </w:pPr>
      <w:bookmarkEnd w:id="664"/>
      <w:r>
        <w:rPr>
          <w:rFonts w:ascii="IRNazanin" w:hAnsi="IRNazanin" w:eastAsia="IRNazanin"/>
          <w:color w:val="111111"/>
          <w:sz w:val="28"/>
          <w:sz w:val="28"/>
          <w:szCs w:val="28"/>
          <w:rtl w:val="true"/>
          <w:lang w:bidi="fa-IR"/>
        </w:rPr>
        <w:t xml:space="preserve">اخوان ثالث، شعر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شتاب زدگی و سهل انگاری و غالباً عریان از زیبایی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این دوره از مضامین مورد عنایت گویندگان پیشین، چون قامت صنوبری و قدقامتان راست اندام، خال مشکین و لب یاقوت فام و چاه ذقن و ابروی کمانی و سیمای مهتابی، پرهیز جسته و کاربرد آنها دور از شأن روشن فکری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اندیشه، آشنایی ملموس با تمدن و آزاد منشی و آزادی خواهی مغرب زمین، رهایی مردم ستم دیدۀ ایران را از تمام قیود دست و پاگیر گذشته رقم زد و ماهیت رستاخیز شعری را مشخص و متمایز کرد و به گفتۀ دکتر شفیعی کدکنی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راحت می توان جای پای آشنایی با تمدن مغرب زمین را ولو به صورت خام در شعر مشروطه دید </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665" w:name="__RefHeading___Toc7607554_2870459653"/>
      <w:bookmarkStart w:id="666" w:name="_Toc261"/>
      <w:bookmarkEnd w:id="665"/>
      <w:r>
        <w:rPr>
          <w:rtl w:val="true"/>
        </w:rPr>
        <w:t>عوامل بیداری جامعه ایران</w:t>
      </w:r>
      <w:bookmarkEnd w:id="666"/>
    </w:p>
    <w:p>
      <w:pPr>
        <w:pStyle w:val="BookText"/>
        <w:rPr/>
      </w:pPr>
      <w:r>
        <w:rPr>
          <w:rFonts w:ascii="IRNazanin" w:hAnsi="IRNazanin" w:eastAsia="IRNazanin"/>
          <w:color w:val="111111"/>
          <w:sz w:val="28"/>
          <w:sz w:val="28"/>
          <w:szCs w:val="28"/>
          <w:rtl w:val="true"/>
          <w:lang w:bidi="fa-IR"/>
        </w:rPr>
        <w:t>عوامل زیر در بیداری جامعه موثر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عدالتی حکام و استبداد و ستم والیان</w:t>
      </w:r>
    </w:p>
    <w:p>
      <w:pPr>
        <w:pStyle w:val="BookText"/>
        <w:rPr/>
      </w:pPr>
      <w:r>
        <w:rPr>
          <w:rFonts w:ascii="IRNazanin" w:hAnsi="IRNazanin" w:eastAsia="IRNazanin"/>
          <w:color w:val="111111"/>
          <w:sz w:val="28"/>
          <w:sz w:val="28"/>
          <w:szCs w:val="28"/>
          <w:rtl w:val="true"/>
          <w:lang w:bidi="fa-IR"/>
        </w:rPr>
        <w:t>ستم ها و اعمال فشار والیان و حکام بر مردم بر نارضایتی مردم می افزود و همچنین نظام ارباب رعیتی ایران بر این روند بیشتر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باعث اعتراض ها و بیداری مردم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تنگناهای اقتصادی و قحطی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طبقۀ قشر متوسط و ضعیف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های ایران و روس که به شکست ایران انجامید </w:t>
      </w:r>
    </w:p>
    <w:p>
      <w:pPr>
        <w:pStyle w:val="BookText"/>
        <w:rPr/>
      </w:pPr>
      <w:r>
        <w:rPr>
          <w:rFonts w:ascii="IRNazanin" w:hAnsi="IRNazanin" w:eastAsia="IRNazanin"/>
          <w:color w:val="111111"/>
          <w:sz w:val="28"/>
          <w:sz w:val="28"/>
          <w:szCs w:val="28"/>
          <w:rtl w:val="true"/>
          <w:lang w:bidi="fa-IR"/>
        </w:rPr>
        <w:t xml:space="preserve">جنگ های ایران و روس </w:t>
      </w:r>
      <w:r>
        <w:rPr>
          <w:rStyle w:val="FootnoteAnchor"/>
          <w:rtl w:val="true"/>
        </w:rPr>
        <w:footnoteReference w:id="10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 توان یکی از عوامل مهمی دانست که موجب بیداری ایرانیان و جامعه شد، جنگی که هم سردمداران حکومت و هم مردم دریافتند که از لحاظ علم و فناوری بسیار بسیار عقب تر از جوامع اروپایی و غربی من جمله روسیه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عقب ماندگی که از اواخر عهد صفویه آغاز شده بود و با جنگ های پی در پی نادر شاه و آغا محمد خان قاجار تجدید شد و با سلطنت فتحعلی شاه و شروع جنگ با روسیه این مطلب عقب ماندگی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ارتش و قوای ایران در برابر قوای تجهیز شده روس تزاری به ادوات جنگی به روز و همچنین جنگ افزارهای مدرن قلع و قمع می شد این مسئلۀ عقب ماندگی مطرح شد، در صورتی که قوا و سپاه ایران از لحاظ ادوات و جنگ افزارها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عقب مانده تر از روس ها بودند و از سلاح های ابتدایی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افزارهای آتیش فرسوده ایران و همچنین اندک در برابر جنگ افزارهای آتشین مدرن و با قدرت تخریب بالا مثل سنگی در برابر 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اینجا شکل گیری ادبیات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سنگ بنای ادبیات مقاومت در شعر معاصر ایران در خلال جنگ های ایران و روس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ایران، که در دوران قاجاریه به ابتذال و تقلید کشیده شده بود، با پیش آمدن شرایط مقاومت و مبارزه و بروز جنگاوری ها و سلحشوری های مردم ایران در مقابل روسیه رمقی تازه یافت که تحولات بعدی ادبیات مانند پیدایش ادبیات آزادی خواهانه عصر مشروطیت و به دنبال آن تجدد دبی ایران معاصر از نتایج آن به شمار می رود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هجوم روسیه به سرزمین های قفقاز ایران، دور اول جنگ های ایران و روس در سال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نخستین دورۀ این جنگ ها با رشادت سربازان و دلیری فرماندهی چون عباس میرزا همراه بود، به دلایلی چند، سربازان ایرانی از </w:t>
      </w:r>
    </w:p>
    <w:p>
      <w:pPr>
        <w:pStyle w:val="BookText"/>
        <w:rPr/>
      </w:pPr>
      <w:r>
        <w:rPr>
          <w:rFonts w:ascii="IRNazanin" w:hAnsi="IRNazanin" w:eastAsia="IRNazanin"/>
          <w:color w:val="111111"/>
          <w:sz w:val="28"/>
          <w:sz w:val="28"/>
          <w:szCs w:val="28"/>
          <w:rtl w:val="true"/>
          <w:lang w:bidi="fa-IR"/>
        </w:rPr>
        <w:t>عهدۀ هجوم دشمن متجاوز برنیامدند و این جنگ به سرانجامی بدی مانند تحمیل پذیرش عهدنامۀ گلستان و همچنین پرداخت غرامت به روس ها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انعقاد عهدنامۀ گلستان، بخش های وسیعی از شهرهای قفقازی کشورمان به روسیه واگذار شد، امّا دیری نپایید که روسیه با استفاده از اهمال کاری و سست عنصری شاه قاجار، دورۀ دوم جنگ های خود با ایران را به منظور تصرف مناطق بیشتری از خاک کشور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دورۀ دوم این جنگ ها با پیروزی های نسبی طرف ایرانی همراه بود و به دلیل اعلام جهاد عمومی از سوی علمای دین، تعداد بی شماری از مردان ایران در جبهه های نبرد حضور داشتند، این بار به دلیل بی نظمی های حاکم در میان فرماندهان جنگ، که عمدتاً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شاهزادگان با 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شد، فتور و ضعف تشکیلاتی بر سپاهیان ایران حکم فرما گردید و افزون بر اینکه بخش هایی دیگر از خاک قفقاز به روسیه واگذار شد، مقدار بسیاری طلا و مسکوکات نیز به دشمن متجاوز گر بخشیده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عوامل باعث پدید آمدن ادبیات مقاومت و در پی آن باعث پدید آمدن ادبیات بیداری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اینکه ایران غرامت های سختی داد و شکست های بدی را متحمل شد ولی یکی از نتایج مثبت آن بیداری ایرانیان و تلاش برای جبران این عقب ماندگی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ها و نافرمانی برخی از والیان و حاکمان ولایت ها که سبب بروز جو اختشاش در جامعه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و توسعه و تجهیز ایران به فناوری های مدرن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ایران از روسیه تزاری بعضی از دولتمردان ایران را به عمق مدنیت جدید غربی و فرسودگی ایران آگاه ساخت و به چاره جویی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دولتمردان عباس میرزا نایب السلطنه ولیعهد فتحعلیشاه و وزرای او، میرزا عیسی قائم مقام فراهانی و پسر او میرزا ابوالقاسم قائم مقام فراهانی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دولتمردان به </w:t>
      </w:r>
      <w:bookmarkStart w:id="667" w:name="pg9634_125568"/>
    </w:p>
    <w:p>
      <w:pPr>
        <w:pStyle w:val="BookText"/>
        <w:rPr/>
      </w:pPr>
      <w:bookmarkEnd w:id="667"/>
      <w:r>
        <w:rPr>
          <w:rFonts w:ascii="IRNazanin" w:hAnsi="IRNazanin" w:eastAsia="IRNazanin"/>
          <w:color w:val="111111"/>
          <w:sz w:val="28"/>
          <w:sz w:val="28"/>
          <w:szCs w:val="28"/>
          <w:rtl w:val="true"/>
          <w:lang w:bidi="fa-IR"/>
        </w:rPr>
        <w:t>طور جدی در پی درک و فهم راز ترقی و اقتدار غرب و انحطاط و ضعف ایران بودند و برای جبران ضعف ایران و افزایش توان مقاومت در برابر تجاوزات روسیه و دیگر قدرت های متجاوز به اصلاح ارتش و اخذ و ارتباط علوم و فنون جدید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میرزا یکی از دلیرترین و شجاع ترین و با کفایت ترین فرزندان فتحعلیشاه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او یکی از بهترین افراد قاجاریه است زیرا علاوه بر شجاعت و مهارت در امور نظامی و لشکر کشی هایش، به امور اداری و مملکت رانی نیز بیش از همه خاندان قاجار در عهد فتحعلیشاه توجه داشت</w:t>
      </w:r>
      <w:r>
        <w:rPr>
          <w:rFonts w:eastAsia="IRNazanin" w:cs="IRNazanin"/>
          <w:color w:val="111111"/>
          <w:sz w:val="28"/>
          <w:szCs w:val="28"/>
          <w:rtl w:val="true"/>
          <w:lang w:bidi="fa-IR"/>
        </w:rPr>
        <w:t>.</w:t>
      </w:r>
    </w:p>
    <w:p>
      <w:pPr>
        <w:pStyle w:val="Heading3"/>
        <w:numPr>
          <w:ilvl w:val="2"/>
          <w:numId w:val="1"/>
        </w:numPr>
        <w:rPr/>
      </w:pPr>
      <w:bookmarkStart w:id="668" w:name="__RefHeading___Toc7607556_2870459653"/>
      <w:bookmarkStart w:id="669" w:name="_Toc262"/>
      <w:bookmarkEnd w:id="668"/>
      <w:r>
        <w:rPr>
          <w:rtl w:val="true"/>
        </w:rPr>
        <w:t>نمونه ای از اقدامات اساسی عباس میرزا</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ایام حکومت خود در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در دوره قاجار محل حکومت ولیعهدها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آشنا کردن ایرانیان به تمدن جدید و امور لشکری و کشوری اروپایی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علاوه بر اصلاح نظام جدید به دستیاری اروپائیان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 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ریزی و قلعه سازی و ساختن اسلحه و تاسیس کارخانه جات چند جهت بافت ماهوت و باروت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به دستور عباس میرزا چاپ سربی در ایران معمول شد و کتاب های زیادی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عده ای محصل به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تحصیل علوم غرب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عده ای کارگر به روسیه جهت آشنا شدن به امور حرفه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اختیار داشتن افراد کاردان و زبردستی نظیر محمد خان امیر نظام مربی وی و میرزا تقی خان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بزرگ قائم فراهانی و پسرش میرزا ابوالقاسم قائم مقام دوم و میرزا محمد صادق و وقایع نگار، نه تنها در امور نظامی و لشکر کشی عباس میرزا را راهنمایی می کردند، بلکه در امور اداری و حکومتی و انجام اصلاحات اجتماعی – سیاسی نقش بسزایی داشتند و بعدها همین افراد از نخستین پایه گذاران جنبش اصلاح گرا در ایران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میرزا دستور داد که کتاب های اروپاییان و تاریخ آنها به فارسی ترجمه شوند و مورد بررسی اندیشمندان ایران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تأمین هزینه اقدامات خود، حقوق های دربار، مستمری ها و ولخرجی ها را ممنوع کرد، همچنین از طریق تعرفه های حمایتی و خودداری از مصرف پوشاک خارجی عواید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بعدها اقدامات صرفه جویانه، خصومت درباریان و مستمری بگیران و مالیاتچی ها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های جدید، اعتراض غربیان را در پی داشت و قشون جدید، هراس خوانین محلی را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دانشجویان ایرانی به خارج از کشور برای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شکست های ایران در جنگ های ایران و روسیه در دوره قاجار، سیاستمداران همچون عباس میرزا و میرزا عیسی قائم مقام برای جبران عقب ماندگی ایران نسبت به دیگر کشورهای اروپایی در حوزه های علمی و صنعتی، افرادی را برای فراگیری علوم و فنون به خارج از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 نفر را برای فراگیری هنر و پزشکی و چهار سال بعد دوباره پنج نفر را به انگلیس فرستاد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تاریخ قاجاریه نشان می دهد که عباس میرزا بیش از هر شاه و شاهزاده این دودمان نگران کشور، منافع آن و آینده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ژنرال گاردان فرستاده ناپلئون به ایران که برای مدتی مدید همنشین عباس میرزا بود حکایت از وطن دوستی و علاقه عمیق ولیعهد فتحعلی شاه به پیشرفت وطن و حفظ تمامیت و حاکمیت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گاردان نوشته است که عباس میرزا به خوبی می دانست که تا اکثریت مردم باسواد، روشن و خواستار ترقی نشوند کشور پیشرفت نخواهد کرد و پیشرفت کشور با سواد و آگاهی مردم آن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دانشجویان ایرانی به خارج و با فراگیری علوم روز و فناری های اروپایی و با بازگشتن این دانشجویان در سرزمین خود باعث پیشرفت و بیداری بیشتر کشور خود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مستشاران و صنعتگران و بازرگانان و متفکران اروپایی به ایران باعث آشنایی ایرانیان با افکار و پیشرفت های جوامع غربی و اروپایی شدند و در بیداری ایرانیان و حرکت به سوی پیشرفت مؤثر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ناصرالدین شاه و رجال حکومت و اندیشمندان به سرزمین های اروپایی و سرزمین هایی که پیشرفت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شور و اشتیاق فراوانی به نو گرایی و اخذ تمدن اروپایی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پادشاهی خود طی سه مسافرت خارجی، از چندین کشور اروپایی دیدن کرد و تحت تأثیر پیشرفت های علمی و صنعتی اروپاییان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سپهسالار، یکی از صدراعظم های عصر ناصری، نقش مؤثری در تشویق شاه برای سفر به فرنگ و اخذ تمدن اروپایی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صدراعظم نوگرا و ترقی خواه مصمم به اصلاح تشکیلات سیاسی و اداری کشور و جلب سرمایه گذاری خارجی در ایران بود، اما برنامه های او به سبب مخالفت های داخلی و تردید های ناصرالدین شاه راه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اگرچه ضرورت نوگرایی و جبران عقب ماندگی کشور را درک کرده بود، از نتایج سیاسی آن، که کاهش قدرت و اختیارات نامحدود شاه بود، به شدت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مدرسۀ دارالفنون را نماد ترقی و پیشرفت می دانست و علاقۀ فراوانی به انتشار کتاب و روزنامه داشت اما در عین حال، از نشر اندیشۀ سیاسی جدید و ترویج افکار مشروطه طلبی و جمهوری خواهی در ایران سخت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سفرهای او تا حدی در بیداری جامعه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ماه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حکومتش می گذشت، قصد کرد تا اولین سفر خود به اروپا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سفر به توصیه میرزا حسین خان سپهسالار صدراعظم ناصرالدین شاه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حرکت به سمت ساحل دریای خزر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و همراهانش برای رسیدن به بندر انزلی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در راه بودند و مسیر سختی 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بندر انزلی با کشتی روانه بندرآستراخان در روسیه شدند و از آنجا به سمت مسکو و سن پترزبورگ رفتند و با خانواده سلطنتی روس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p>
    <w:p>
      <w:pPr>
        <w:pStyle w:val="BookText"/>
        <w:rPr/>
      </w:pPr>
      <w:r>
        <w:rPr>
          <w:rFonts w:ascii="IRNazanin" w:hAnsi="IRNazanin" w:eastAsia="IRNazanin"/>
          <w:color w:val="111111"/>
          <w:sz w:val="28"/>
          <w:sz w:val="28"/>
          <w:szCs w:val="28"/>
          <w:rtl w:val="true"/>
          <w:lang w:bidi="fa-IR"/>
        </w:rPr>
        <w:t>تازه اول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همراهانش بعد از چند روز توقف در روسیه راهی کشورهای آلمان، بلژیک، انگلستان، فرانسه، سوئیس، ایتالیا، اتریش و عثمانی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سری از سفرهای ناصرالدین شاه با عبور از شهرهای کرج، قزوین، زنجان، تبریز، مرند و منطقه ارس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به سمت قفقاز رفتند و از آنجا با پشت سر گذاشتن شهرهای نخجوان، ایروان و تفلیس مجددا روانه مسکو و سن پترزبورگ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اقامت در روسیه وارد برلین پایتخت کشور آلمان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قاجار پس از اقامت یک هفته ای در آلمان راهی پاریس و از آنجا وین شد و پس از مدتی در اتریش ماند و بعد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پیش از سومین سفر ناصرالدین شاه قاجار به اروپا شاه از سوی رئیس جمهور فرانسه برای بازدید نمایشگاه بزرگ بین المللی صنعتی و بازرگانی پاریس و همچنین از سوی الکساندر سوم امپراتور روسیه تزاری و سران چند کشور اروپا و سلطان عبدالحمید پادشاه عثمانی برای بازدید از آن کشورها دعوت شده بود، وی که قصد بازدید رسمی از انگلستان را نیز داشت دعوت نامه از این کشور دریافت نکرده بود اما سفیر انگلستان در ایران با رایزنی هایی که با لندن انجام داد به عواقب عدم دعوت رسمی از شاه ایران اشاره کرده و ملکه موافقت نمود تا ناصرالدین شاه به عنوان مهمان رسمی ملکه به انگلستان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و همراهانش در هلند در شهر آمستردام مورد استقبال ویلیام سوم و خانواده سلطنتی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کارخانجات آمستردام دیدن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بازدید از تولیدات صنایع توپ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از یک سالن اپرا در آمستردام دیدن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های گزاف و بیهوده دانستن این سفرها از سوی مردم، این سفرها دستاوردهای مفیدی هم برای ایران داشت که نمونه ای از این دستاوردها را در ادامه ذکر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تأثیرات سفرهای ناصرالدین شاه به فرنگ این بود که ابزارهایی وارد کشور شد که مقدمات زندگی مدرن را برای مردم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ماشین دودی و کالسکه هایی به سبک و سیاق اروپایی ها که جایگزین حمل و نقل با چهارپایان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برای جابجایی این کالسکه ها در سطح شهر نیز تدابیری در جهت زیبا سازی و سهولت حمل و نقل همچون سنگ فرش کردن خیابان ها اندیشیده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دستاوردهای سفر ناصرالدین شاه به فرنگ تشکیل قوای نظامی منظم و مجهز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ایده این کار پس از بازدید ناصرالدین شاه از نیروهای قزاق روس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ساختاری منظم به قوای نظامی ایران داد، اداره پلیس ایجاد کرد و افراد را به تجهیزاتی همچون تفنگ های سرپر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آموزش نظامیان مدرسین اتریشی را استخدام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مفید ناصرالدین شاه که از تأثیرات سفر به فرنگ ناشی می شد تغییر در نظام آموزشی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مدارس و دانشگاه ها دو زبان روسی و فرانسوی تدریس می شد، پوشش دانش آموزان و معلمان نیز یکپارچه شد و نظم ظاهری خوبی در سیستم آموزشی کشور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اقدامات مفید ناصرالدین شاه که نشانگر شکل گرفتن روحیه تجدد خواهی در او بود تأسیس دارالفنون و جذب دانشمندان ایرانی و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چاپ روزنامه، تشکیل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که تا اواخر دوران سلطنتش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افزایش یافت</w:t>
      </w:r>
      <w:r>
        <w:rPr>
          <w:rStyle w:val="FootnoteAnchor"/>
          <w:rtl w:val="true"/>
        </w:rPr>
        <w:footnoteReference w:id="110"/>
      </w:r>
      <w:r>
        <w:rPr>
          <w:rFonts w:ascii="IRNazanin" w:hAnsi="IRNazanin" w:eastAsia="IRNazanin"/>
          <w:color w:val="111111"/>
          <w:sz w:val="28"/>
          <w:sz w:val="28"/>
          <w:szCs w:val="28"/>
          <w:rtl w:val="true"/>
          <w:lang w:bidi="fa-IR"/>
        </w:rPr>
        <w:t>و تشکیل شورای دولت هم از دیگر اقدامات او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دستاوردها توجه به هنر و معماری و به خصوص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خیلی از افراد حضور شاه در مجالس و تماشاخانه های فرنگ دلیلی بر بی </w:t>
      </w:r>
    </w:p>
    <w:p>
      <w:pPr>
        <w:pStyle w:val="BookText"/>
        <w:rPr/>
      </w:pPr>
      <w:r>
        <w:rPr>
          <w:rFonts w:ascii="IRNazanin" w:hAnsi="IRNazanin" w:eastAsia="IRNazanin"/>
          <w:color w:val="111111"/>
          <w:sz w:val="28"/>
          <w:sz w:val="28"/>
          <w:szCs w:val="28"/>
          <w:rtl w:val="true"/>
          <w:lang w:bidi="fa-IR"/>
        </w:rPr>
        <w:t>ارزش بودن و لذت طلبی سفرهای او بود، اما همین حضور شاه در این محافل، و تماشای انواع بازی ها و سرگرمی ها انگیزه ای برای توجه دربار قاجار و حمایت آنان از هنر تئاتر در نیمۀ اول قرن چهاردهم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نمونه ای از تاثیرات سفر ناصرالدین شاه و مقامات ایران در سفر به خارج از ایران است که بازتاب زیادی داشت و نمونه ای از بیداری جامعه ایران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با دیدن سرزمین ها و دولت های غربی به پیشرفت فراوان آن ها پی برد و بعد از بازگشت در تلاش بود که ایران نیز با تقلید از غرب به پیشرفت هایی برسد و جبران عقب ماندگی 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صنعت چاپ و روزنامه نویسی و ترجمه و نشر کتاب 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میرزا به دلیل استقرار حکومتش در تبریز و نزدیکی اش با عثمانی و با برخی از صنایع که در آن دیار به کار گرفته می شد،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برای آموزش سپاه شکست خورده و جبران عقب ماندگی های آن زمان، پی گیر چاپخانه ای برای نشر روزنامه و کتاب های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بنای نخستین چاپخانه در ایران که به زبان فارسی و با روش چاپ سربی، به نشر کتاب می پرداخت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علت عقب ماندگی ایران را نبود صنعت چاپ و نبود کتاب های مفید می دانست و لازمۀ تحقق پیشرفت ایران را ترجمۀ کتاب های غربی و اروپایی و چاپ آن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اختصاص دادن بودجۀ کلان به این امر به صنعت چاپ و ترجمه کمک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در زمان ناصرالدین شاه دارالترجمه و چاپخانه های بزرگی تاسیس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مدرسۀ دارالفنون و تاسیس مدارس به سبک مدارس مدرن و جدید اروپایی و آمدن معلمان فرنگی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تقی خان امیرکبیر پس از سفر به روسیه، متوجه نیاز بسیارِ کشور به مرکز آموزش عالی شد؛ بنابراین از آغاز صدارتش، برای تأسیس آن تلاش کرد؛ گرچه افتتاح آن را 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نظام، سواره نظام، توپ خانه، مهندسی، پزشکی و جراحی، داروسازی و کانی شناسی در دارالفنون تدریس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علوم طبیعی، ریاضی، تاریخ و جغرافی، دروس مشترک همۀ رشته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زبان انگلیسی، روسی، نقاشی و موسیقی به آن 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اداره مدرسه، امیرکبیر در آغاز، استادان خارجی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سیاست دولت های فرانسه و انگلیس آشنا بود، دست نیاز به سوی آن ها دراز نکرد، بلکه به سراغ اتریشی ها رفت و شش استاد را برای شش سال با مقرری سالانه چهار هزار و چهارصد تومان استخدام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گسترش ارتباط ایرانیان با کشورهای اروپایی و غربی در دورۀ قاجار و ورود مظاهر تمدن مدرن غربی به کشور ما، به تدریج مدرسه های جدیدی به وجود آمد که در آنها آموزش به شیوه ای کاملاً متفاوت با روش آموزش سنتی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مدرسه های جدید را مسیونر</w:t>
      </w:r>
      <w:r>
        <w:rPr>
          <w:rStyle w:val="FootnoteAnchor"/>
          <w:rtl w:val="true"/>
        </w:rPr>
        <w:footnoteReference w:id="111"/>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اروپایی و آمریکایی در ایران تأسیس کردند و بعدها حکومت قاجار و شخصیت های فرهنگی، سیاسی و افراد نیکوکار این کار را ادامه دادند و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این مدارس به سبک مدارس اروپایی و مدرن و استخدام اساتید اروپایی زمینه را برای بیداری و مضامین آن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نظام مشروطه و تاسیس مجلس و سهیم شدن مردم در سرنوشت کشور و برقراری قوانین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مردم با مفاهیم و اصطلاحات نوین اجتماعی و فلسفی غربیان چون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و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فتحعلی شاه به بعد، بر اثر روابط با دول اروپایی و انتشار اخبار انقلاب کبیر فرانسه و انقلاب های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اروپا، به تدریج افکار و عقاید جدید سیاسی در ایران ظهور کرد و محیط اجتماعی تا حدی برای رشد و نمو افکار تازه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روز به روز تعداد بیشتری از ایرانیان شرایط کشورهای </w:t>
      </w:r>
    </w:p>
    <w:p>
      <w:pPr>
        <w:pStyle w:val="BookText"/>
        <w:rPr/>
      </w:pPr>
      <w:r>
        <w:rPr>
          <w:rFonts w:ascii="IRNazanin" w:hAnsi="IRNazanin" w:eastAsia="IRNazanin"/>
          <w:color w:val="111111"/>
          <w:sz w:val="28"/>
          <w:sz w:val="28"/>
          <w:szCs w:val="28"/>
          <w:rtl w:val="true"/>
          <w:lang w:bidi="fa-IR"/>
        </w:rPr>
        <w:t>اروپایی یا حتی هندوستان یا استانبول را با شرایط کشورشان مقایسه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ایرانیان بیشتری برای تحصیل، کار و مسافرت به اروپا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مردان بزرگی نیز در آن عصر ظهور کردند که آرا و عقاید سیاسی و اجتماعی آنان در روشن ساختن افکار عمومی و آماده کردن مردم برای یک جنبش و نهضت سیاسی کاملاً موثر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 و آمد ایرانیان به اروپا ایرانیان با افکار و اندیشه های سیاسی و اجتماعی آن ها آشنا شدند و همچنین با رفت و آمد اروپاییان به ایران افکار و اندیشه های خود را به ایران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ایرانیان با آشنایی افکار و اندیشه های سیاسی آنها دریافتند که برای پیشرفت کشور خود باید از اندیشه های سیاسی و اجتماعی آنها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را برای پدید آوردن منورالفکران و روشنفکران پدید آورد و هدفشان تغییر نظام پادشاهی مطلقه به پادشاهی مشروطه و تشکیل مجلس ملی بود چیزی همانند پادشاهی مشروطۀ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دیدن انقلاب کبیر فرانسه که پادشاهی به جمهوری تغییر یافت خواستار بر افتادن پادشاهی و تشکیل حکومت جمهوری همانند فرانسه و تشکیل پارلمان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ای از اندیشه ها و افکار سیاسی ای بود که در نتیجۀ ارتباط با اروپاییان آشنا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افکار و کتب و رسالات مصلحین و متفکران سیاسی و اجتماعی از قبیل سید جمال الدین اسدآبادی، آخوندزاده و طالبوف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زاده از جمله اندیشه گران ایرانی عصر قاجاریه بود که با جنبه هایی از علوم و فرهنگ و تمدن نوین غرب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افکار بعضی متفکران روسی و اندیشه گران و فیلسوفان و نویسندگان بزرگ غربی چون هیوم</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شکسپیر</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نیوتن</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مولیر</w:t>
      </w:r>
      <w:r>
        <w:rPr>
          <w:rStyle w:val="FootnoteAnchor"/>
          <w:rtl w:val="true"/>
        </w:rPr>
        <w:footnoteReference w:id="115"/>
      </w:r>
      <w:r>
        <w:rPr>
          <w:rFonts w:ascii="IRNazanin" w:hAnsi="IRNazanin" w:eastAsia="IRNazanin"/>
          <w:color w:val="111111"/>
          <w:sz w:val="28"/>
          <w:sz w:val="28"/>
          <w:szCs w:val="28"/>
          <w:rtl w:val="true"/>
          <w:lang w:bidi="fa-IR"/>
        </w:rPr>
        <w:t>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رنان</w:t>
      </w:r>
      <w:r>
        <w:rPr>
          <w:rStyle w:val="FootnoteAnchor"/>
          <w:rtl w:val="true"/>
        </w:rPr>
        <w:footnoteReference w:id="116"/>
      </w:r>
      <w:r>
        <w:rPr>
          <w:rFonts w:ascii="IRNazanin" w:hAnsi="IRNazanin" w:eastAsia="IRNazanin"/>
          <w:color w:val="111111"/>
          <w:sz w:val="28"/>
          <w:sz w:val="28"/>
          <w:szCs w:val="28"/>
          <w:rtl w:val="true"/>
          <w:lang w:bidi="fa-IR"/>
        </w:rPr>
        <w:t>آشنا بود و تحت تاثیر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زاده تحت تاثیر </w:t>
      </w:r>
    </w:p>
    <w:p>
      <w:pPr>
        <w:pStyle w:val="BookText"/>
        <w:rPr/>
      </w:pPr>
      <w:r>
        <w:rPr>
          <w:rFonts w:ascii="IRNazanin" w:hAnsi="IRNazanin" w:eastAsia="IRNazanin"/>
          <w:color w:val="111111"/>
          <w:sz w:val="28"/>
          <w:sz w:val="28"/>
          <w:szCs w:val="28"/>
          <w:rtl w:val="true"/>
          <w:lang w:bidi="fa-IR"/>
        </w:rPr>
        <w:t>فلسفه سیاسی نوین غربی با انتقاد از وضع موجود در جامعه ایران به اصول و مبانی سیاسی مشروطیت پارلمانی و دموکراسی غربی و مفاهیمی چون آزادی ها و برابری های دموکراتیک و سکولاریسم دلبستگی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مهم نگاه آخوند زاده به غرب آن بود که وی مفاهیم و نهادهای غربی را تا حدود زیادی همان گونه که در فلسفه سیاسی غرب و جوامع غربی وجود داشت، مورد تأکید و حمایت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برجسته ترین و مهم ترین روشنفکران عصر قاجاریه و مشروطه، میرزا عبدالرحیم طالبوف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دیگر روشنفکران روزگار خود تحت تأثیر آثار متفکران غربی به ویژه فیلسوفان سیاسی و اجتماعی فرانسوی، انگلیسی و آلمانی مانند بنتام</w:t>
      </w:r>
      <w:r>
        <w:rPr>
          <w:rStyle w:val="FootnoteAnchor"/>
          <w:rtl w:val="true"/>
        </w:rPr>
        <w:footnoteReference w:id="117"/>
      </w:r>
      <w:r>
        <w:rPr>
          <w:rFonts w:ascii="IRNazanin" w:hAnsi="IRNazanin" w:eastAsia="IRNazanin"/>
          <w:color w:val="111111"/>
          <w:sz w:val="28"/>
          <w:sz w:val="28"/>
          <w:szCs w:val="28"/>
          <w:rtl w:val="true"/>
          <w:lang w:bidi="fa-IR"/>
        </w:rPr>
        <w:t>، ولتر</w:t>
      </w:r>
      <w:r>
        <w:rPr>
          <w:rStyle w:val="FootnoteAnchor"/>
          <w:rtl w:val="true"/>
        </w:rPr>
        <w:footnoteReference w:id="118"/>
      </w:r>
      <w:r>
        <w:rPr>
          <w:rFonts w:ascii="IRNazanin" w:hAnsi="IRNazanin" w:eastAsia="IRNazanin"/>
          <w:color w:val="111111"/>
          <w:sz w:val="28"/>
          <w:sz w:val="28"/>
          <w:szCs w:val="28"/>
          <w:rtl w:val="true"/>
          <w:lang w:bidi="fa-IR"/>
        </w:rPr>
        <w:t>، روسو</w:t>
      </w:r>
      <w:r>
        <w:rPr>
          <w:rStyle w:val="FootnoteAnchor"/>
          <w:rtl w:val="true"/>
        </w:rPr>
        <w:footnoteReference w:id="119"/>
      </w:r>
      <w:r>
        <w:rPr>
          <w:rFonts w:ascii="IRNazanin" w:hAnsi="IRNazanin" w:eastAsia="IRNazanin"/>
          <w:color w:val="111111"/>
          <w:sz w:val="28"/>
          <w:sz w:val="28"/>
          <w:szCs w:val="28"/>
          <w:rtl w:val="true"/>
          <w:lang w:bidi="fa-IR"/>
        </w:rPr>
        <w:t>، ، ارنست رنان</w:t>
      </w:r>
      <w:r>
        <w:rPr>
          <w:rStyle w:val="FootnoteAnchor"/>
          <w:rtl w:val="true"/>
        </w:rPr>
        <w:footnoteReference w:id="120"/>
      </w:r>
      <w:r>
        <w:rPr>
          <w:rFonts w:ascii="IRNazanin" w:hAnsi="IRNazanin" w:eastAsia="IRNazanin"/>
          <w:color w:val="111111"/>
          <w:sz w:val="28"/>
          <w:sz w:val="28"/>
          <w:szCs w:val="28"/>
          <w:rtl w:val="true"/>
          <w:lang w:bidi="fa-IR"/>
        </w:rPr>
        <w:t>، کانت</w:t>
      </w:r>
      <w:r>
        <w:rPr>
          <w:rStyle w:val="FootnoteAnchor"/>
          <w:rtl w:val="true"/>
        </w:rPr>
        <w:footnoteReference w:id="121"/>
      </w:r>
      <w:r>
        <w:rPr>
          <w:rFonts w:ascii="IRNazanin" w:hAnsi="IRNazanin" w:eastAsia="IRNazanin"/>
          <w:color w:val="111111"/>
          <w:sz w:val="28"/>
          <w:sz w:val="28"/>
          <w:szCs w:val="28"/>
          <w:rtl w:val="true"/>
          <w:lang w:bidi="fa-IR"/>
        </w:rPr>
        <w:t>و نیچه</w:t>
      </w:r>
      <w:r>
        <w:rPr>
          <w:rStyle w:val="FootnoteAnchor"/>
          <w:rtl w:val="true"/>
        </w:rPr>
        <w:footnoteReference w:id="122"/>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نیز از رویکرد به غرب و تاکید بر لزوم اقتباس از نوآوری ها و پیشرفت های غربی باز نماند، اما در رویکرد خود به غرب، هدف ترقی و قدرت و عظمت ایران و استقلال کشور و حفظ مذهب در برابر دست یازی های سلطه طلبانه کشورهای استعمارگر را تعقیب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های اروپاییان باهم مانند جنگ فرانسه با انگلستان و روسیۀ تزاری</w:t>
      </w:r>
    </w:p>
    <w:p>
      <w:pPr>
        <w:pStyle w:val="BookText"/>
        <w:rPr/>
      </w:pPr>
      <w:r>
        <w:rPr>
          <w:rFonts w:ascii="IRNazanin" w:hAnsi="IRNazanin" w:eastAsia="IRNazanin"/>
          <w:color w:val="111111"/>
          <w:sz w:val="28"/>
          <w:sz w:val="28"/>
          <w:szCs w:val="28"/>
          <w:rtl w:val="true"/>
          <w:lang w:bidi="fa-IR"/>
        </w:rPr>
        <w:t>حتی استعمار و دخالت دولت های بیگانه در ایران از عوامل اصلی بیداری جامعه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متفکران مشروطه دریافتند که برای بیدار کردن مردم و آگاه کردن آنان نسبت به پیشرفت جامعه، باید با کهنه ها جنگید و هر چه بیشتر 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bookmarkStart w:id="670" w:name="pg9634_125582"/>
    </w:p>
    <w:p>
      <w:pPr>
        <w:pStyle w:val="BookText"/>
        <w:rPr/>
      </w:pPr>
      <w:bookmarkEnd w:id="670"/>
      <w:r>
        <w:rPr>
          <w:rFonts w:ascii="IRNazanin" w:hAnsi="IRNazanin" w:eastAsia="IRNazanin"/>
          <w:color w:val="111111"/>
          <w:sz w:val="28"/>
          <w:sz w:val="28"/>
          <w:szCs w:val="28"/>
          <w:rtl w:val="true"/>
          <w:lang w:bidi="fa-IR"/>
        </w:rPr>
        <w:t xml:space="preserve">بنابراین سبک مشروطه در جریان جدال با ادبیات کهنه شکل می گیرد و به همین دلیل از همه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شکل و چه از نظر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و سنت 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سبک مشروطه در جریان مبارزه برای کسب آزادی و حکومت مردم، در بین سال های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کودتای رضا خان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شکل گرفت که این ادبیات از تاثیر و تغییر شگرفی برخوردار بود و سبک مشروطه را پدید آورد</w:t>
      </w:r>
      <w:r>
        <w:rPr>
          <w:rFonts w:eastAsia="IRNazanin" w:cs="IRNazanin"/>
          <w:color w:val="111111"/>
          <w:sz w:val="28"/>
          <w:szCs w:val="28"/>
          <w:rtl w:val="true"/>
          <w:lang w:bidi="fa-IR"/>
        </w:rPr>
        <w:t>.</w:t>
      </w:r>
    </w:p>
    <w:p>
      <w:pPr>
        <w:pStyle w:val="Heading3"/>
        <w:numPr>
          <w:ilvl w:val="2"/>
          <w:numId w:val="1"/>
        </w:numPr>
        <w:rPr/>
      </w:pPr>
      <w:bookmarkStart w:id="671" w:name="__RefHeading___Toc7607558_2870459653"/>
      <w:bookmarkStart w:id="672" w:name="_Toc263"/>
      <w:bookmarkEnd w:id="671"/>
      <w:r>
        <w:rPr>
          <w:rtl w:val="true"/>
        </w:rPr>
        <w:t>مراکز مهم ادبی سبک مشروطه</w:t>
      </w:r>
      <w:bookmarkEnd w:id="672"/>
    </w:p>
    <w:p>
      <w:pPr>
        <w:pStyle w:val="BookText"/>
        <w:rPr/>
      </w:pPr>
      <w:r>
        <w:rPr>
          <w:rFonts w:ascii="IRNazanin" w:hAnsi="IRNazanin" w:eastAsia="IRNazanin"/>
          <w:color w:val="111111"/>
          <w:sz w:val="28"/>
          <w:sz w:val="28"/>
          <w:szCs w:val="28"/>
          <w:rtl w:val="true"/>
          <w:lang w:bidi="fa-IR"/>
        </w:rPr>
        <w:t>شهر ها و مراکز مهم ادبی شعر ملی مشروطه که با طرفداری از آزادی و با چهره ای ضد استبدادی به میدان آمد ، از طریق مطبوعات و روزنامه ها در خدمت مردم قرار گرفت و به انعکاس آرمان های ملی آنان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همان آغاز روی کار آمدن دولت قاجار، تهران به عنوان پایتخت به صورت مهم ترین مرکز جنب و جوش ادبی مملکت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بیداری هم، به دلیل آنکه بیشترین فعالیت های سیاسی و مطبوعاتی در تهران متمرکز شده بود، شعر و ادب هم حوزه جغرافیایی خود را بیشتر به تهران منحصر می دید؛ بهتر بگوییم، از آنجا به شهرستان ها منعکس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خوانندگان روزنامه معروف نسیم شمال که در رشت منتشر می شد، اهالی پایتخت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تهران، بازار سیاست و مطبوعات در تبریز از همه جا گرم تر بود، بیشتر شاید به این دلیل که اولا تبریز بر سر راه اروپا قرار داشت و تازه ترین اخبار و اطلاعات که از استانبول و کشورهای غربی می رسید، ابتدا در این شهر و بعد در تهران منتشر می شد؛ ثانیا موقعیت جغرافیایی و وضعیت این شهر به لحاظ همسایه بودن با ترک زبانان کشورهای ترکیه و جمهور آذربایجان، به عنوان مقر ولیعهدان قاجاری و در واقع به عنوان پایتخت دوم کشور انتخاب شده بود و همین امر سبب گردیده بود که در این شهر جنب و جوش فکری و سیاسی بیشتری پدید آید، کما اینکه محمدعلی شاه قاجار بر تهران مسلط شد و دوران استبداد صغیر آغاز گردید، تبریزیان به رهبری ستارخان و باقرخان و با یاری مجاهدان گیلان و بختیاری </w:t>
      </w:r>
      <w:bookmarkStart w:id="673" w:name="pg9634_125584"/>
    </w:p>
    <w:p>
      <w:pPr>
        <w:pStyle w:val="BookText"/>
        <w:rPr/>
      </w:pPr>
      <w:bookmarkEnd w:id="673"/>
      <w:r>
        <w:rPr>
          <w:rFonts w:ascii="IRNazanin" w:hAnsi="IRNazanin" w:eastAsia="IRNazanin"/>
          <w:color w:val="111111"/>
          <w:sz w:val="28"/>
          <w:sz w:val="28"/>
          <w:szCs w:val="28"/>
          <w:rtl w:val="true"/>
          <w:lang w:bidi="fa-IR"/>
        </w:rPr>
        <w:t>توانستند موجبات رهایی پایتخت را از چنگال استبداد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تبریز، رشت و اصفهان و مشهد و شیراز هم در مرتبه های بعدی به عنوان مراکز جنب و جوش ادبی مطرح بودند</w:t>
      </w:r>
      <w:r>
        <w:rPr>
          <w:rFonts w:eastAsia="IRNazanin" w:cs="IRNazanin"/>
          <w:color w:val="111111"/>
          <w:sz w:val="28"/>
          <w:szCs w:val="28"/>
          <w:rtl w:val="true"/>
          <w:lang w:bidi="fa-IR"/>
        </w:rPr>
        <w:t>.</w:t>
      </w:r>
    </w:p>
    <w:p>
      <w:pPr>
        <w:pStyle w:val="Heading3"/>
        <w:numPr>
          <w:ilvl w:val="2"/>
          <w:numId w:val="1"/>
        </w:numPr>
        <w:rPr/>
      </w:pPr>
      <w:bookmarkStart w:id="674" w:name="__RefHeading___Toc7607560_2870459653"/>
      <w:bookmarkStart w:id="675" w:name="_Toc264"/>
      <w:bookmarkEnd w:id="674"/>
      <w:r>
        <w:rPr>
          <w:rtl w:val="true"/>
        </w:rPr>
        <w:t xml:space="preserve">مختصات و ویژگی های شعر سبک مشروطه </w:t>
      </w:r>
      <w:r>
        <w:rPr>
          <w:rtl w:val="true"/>
        </w:rPr>
        <w:t>(</w:t>
      </w:r>
      <w:r>
        <w:rPr>
          <w:rtl w:val="true"/>
        </w:rPr>
        <w:t>بیداری</w:t>
      </w:r>
      <w:r>
        <w:rPr>
          <w:rtl w:val="true"/>
        </w:rPr>
        <w:t>)</w:t>
      </w:r>
      <w:bookmarkEnd w:id="675"/>
    </w:p>
    <w:p>
      <w:pPr>
        <w:pStyle w:val="Heading4"/>
        <w:numPr>
          <w:ilvl w:val="3"/>
          <w:numId w:val="1"/>
        </w:numPr>
        <w:rPr/>
      </w:pPr>
      <w:bookmarkStart w:id="676" w:name="__RefHeading___Toc7607562_2870459653"/>
      <w:bookmarkStart w:id="677" w:name="_Toc265"/>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دو جنبۀ اساسی سبک مشروطه ، نقد ادبیات گذشته و طرح ادبیات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و طرح، در عرصۀ زبان، اسلوب، شیوۀ بیان و محتوا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سبک در مفاهیم تازۀ اجتماعی و مطابق با مسایل روز است</w:t>
      </w:r>
      <w:r>
        <w:rPr>
          <w:rFonts w:eastAsia="IRNazanin" w:cs="IRNazanin"/>
          <w:color w:val="111111"/>
          <w:sz w:val="28"/>
          <w:szCs w:val="28"/>
          <w:rtl w:val="true"/>
          <w:lang w:bidi="fa-IR"/>
        </w:rPr>
        <w:t>.</w:t>
      </w:r>
    </w:p>
    <w:p>
      <w:pPr>
        <w:pStyle w:val="Heading4"/>
        <w:numPr>
          <w:ilvl w:val="3"/>
          <w:numId w:val="1"/>
        </w:numPr>
        <w:rPr/>
      </w:pPr>
      <w:bookmarkStart w:id="678" w:name="__RefHeading___Toc7607564_2870459653"/>
      <w:bookmarkStart w:id="679" w:name="_Toc266"/>
      <w:bookmarkEnd w:id="678"/>
      <w:r>
        <w:rPr>
          <w:rtl w:val="true"/>
        </w:rPr>
        <w:t>مختصات زبانی شعر دورۀ مشروطه</w:t>
      </w:r>
      <w:bookmarkEnd w:id="679"/>
    </w:p>
    <w:p>
      <w:pPr>
        <w:pStyle w:val="BookText"/>
        <w:rPr/>
      </w:pPr>
      <w:r>
        <w:rPr>
          <w:rFonts w:ascii="IRNazanin" w:hAnsi="IRNazanin" w:eastAsia="IRNazanin"/>
          <w:color w:val="111111"/>
          <w:sz w:val="28"/>
          <w:sz w:val="28"/>
          <w:szCs w:val="28"/>
          <w:rtl w:val="true"/>
          <w:lang w:bidi="fa-IR"/>
        </w:rPr>
        <w:t>در عرصۀ زبان، ورود مضامین و موضوعات جدید به قلمرو ادبیات پارسی به جست و جوی زبانی انجامید که در خور رویارویی با این گونه مفاهیم و اندیشه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برای نخستین بار و به مفهوم واقعی خود مردمی شد و زبان شعر بسیار ساده و عامیانه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متفکران مشروطه وارد کردن مردم یا تودۀ مردم به اجتماع و سیاست بود، بنابراین باید با زبان آن ها ، با ایشان سخن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نثر و شعر پارسی برای برآوردن یک نیاز اجتماعی عمیق به زبان کوی و برزن نزدیک شد و از زبان مردم عصر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بازاری و عوام در شعر و نثر جاری شد و جای لغات فاخر و کهن ادبی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واژه ها و لغات غربی و اروپایی نیز به درون زبان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دلیل رفت و آمد بازرگانان و بزرگان و متفکران و نخبگان ایرانی به اروپا و غرب و همچنین آمدن مستشاران کشورهای غربی به ایران، واژه ها و لغات غربی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روسی، فرانسوی، انگلیسی و آلمانی به زبان پارسی راه یافت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ساخت فنی، یعنی زبان و موسیقی، مخصوصاً شعر بیداری دو مسیر مجزا و نسبتا متفاوت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مانند ادیب الممالک فراهانی و محمدتقی ملک الشعرای بهار با آگاهی لازم پیوند تام و تمام خود را با سنت های </w:t>
      </w:r>
    </w:p>
    <w:p>
      <w:pPr>
        <w:pStyle w:val="BookText"/>
        <w:rPr/>
      </w:pPr>
      <w:r>
        <w:rPr>
          <w:rFonts w:ascii="IRNazanin" w:hAnsi="IRNazanin" w:eastAsia="IRNazanin"/>
          <w:color w:val="111111"/>
          <w:sz w:val="28"/>
          <w:sz w:val="28"/>
          <w:szCs w:val="28"/>
          <w:rtl w:val="true"/>
          <w:lang w:bidi="fa-IR"/>
        </w:rPr>
        <w:t>ادبی گذشته استوار نگه داشتند و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میرزادۀ عشقی، سید اشرف الدین گیلانی و عارف قزوینی که ذاتا با ادب دیرین پارسی انس چندانی نداشتند، زبان کوچه و بازار را برگزیدند و با صمیمیتی که از این طریق از خود نشان دادند، مورد استقبال مردم جامعه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زبان شعری باید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 و روانی</w:t>
      </w:r>
    </w:p>
    <w:p>
      <w:pPr>
        <w:pStyle w:val="BookText"/>
        <w:rPr/>
      </w:pPr>
      <w:r>
        <w:rPr>
          <w:rFonts w:ascii="IRNazanin" w:hAnsi="IRNazanin" w:eastAsia="IRNazanin"/>
          <w:color w:val="111111"/>
          <w:sz w:val="28"/>
          <w:sz w:val="28"/>
          <w:szCs w:val="28"/>
          <w:rtl w:val="true"/>
          <w:lang w:bidi="fa-IR"/>
        </w:rPr>
        <w:t>از بارز ترین ویژگی های شعر مشروطه، سادگی و روانی و قابل فهم بودن برای جماعت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این دوره، مورد خطابش عوام بودند، یعنی جماعت مردم کوچه و بازار، مردمی که تحصیلات چندانی نداشتند و سوادشان در حد مکتب خانه های محله و شهرشان بود، بنابراین برحسب موقعیت اجتماعی و انقلابی، شعر این دوره پس از گذشت یک هزار سال، شدیداً دچار سادگی و عوام زدگی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نسبت به شعر سبک هندی ساده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 اغلب شعرهای مشروطیت را می توان به نثر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مراغه ای در این خصوص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بنویسید و بسرایید تا با سواد و بی سواد بتوانند عبارت را تمیز دهند و در مطالعه اش، ماحصل کلام را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زبان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واژگان ، ترکیبات و اصطلاحات عامیانه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پارسی پس از روی آوری به مردم و گریز از دربار و خواص و بنابر مقتضیات مردمی به استقبال عامیانه ها رفت و شاعران، این اصطلاحات کاربردی را از مردم به وام گرفتند، برای مثال،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چو در بستم و مست از می نابش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اگر حلقه به در کوفت جوابش کردم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ملک الشعرای بهار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مگردان جوهر سیال در مغز بهار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نازم نجاتم ده ز دست روزگار امشب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زدایی و توجه به باستان گرایی در شعر مشروطه</w:t>
      </w:r>
    </w:p>
    <w:p>
      <w:pPr>
        <w:pStyle w:val="BookText"/>
        <w:rPr/>
      </w:pPr>
      <w:r>
        <w:rPr>
          <w:rFonts w:ascii="IRNazanin" w:hAnsi="IRNazanin" w:eastAsia="IRNazanin"/>
          <w:color w:val="111111"/>
          <w:sz w:val="28"/>
          <w:sz w:val="28"/>
          <w:szCs w:val="28"/>
          <w:rtl w:val="true"/>
          <w:lang w:bidi="fa-IR"/>
        </w:rPr>
        <w:t>توجه به زبان گذشته در برخی از اشعار شاعران این عصر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زبان شعری بهار با توجه به مخاطبانش، پیوسته در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دورۀ مشروطه شاعر تمایل به استفاده از واژگان کهن و قدیمی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واژه های پهلوی بادافره و پاداشن در شعر بهار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 مبین توجه ملک الشعرای بهار به سبک خراسانی و واژه های پهلوی و باستانی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رشک آوران هیچ منمای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سیزک بی هنر</w:t>
      </w:r>
    </w:p>
    <w:p>
      <w:pPr>
        <w:pStyle w:val="BookText"/>
        <w:rPr/>
      </w:pPr>
      <w:r>
        <w:rPr>
          <w:rFonts w:ascii="IRNazanin" w:hAnsi="IRNazanin" w:eastAsia="IRNazanin"/>
          <w:color w:val="111111"/>
          <w:sz w:val="28"/>
          <w:sz w:val="28"/>
          <w:szCs w:val="28"/>
          <w:rtl w:val="true"/>
          <w:lang w:bidi="fa-IR"/>
        </w:rPr>
        <w:t>یا کاربرد بعضی از واژه های کهنه،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خلیدن و گلخن در شعر عارف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بخشد به دل از گلشن و گل وزان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دل خلدت خار به گلخن دارد</w:t>
      </w:r>
    </w:p>
    <w:p>
      <w:pPr>
        <w:pStyle w:val="BookText"/>
        <w:rPr/>
      </w:pPr>
      <w:r>
        <w:rPr>
          <w:rFonts w:ascii="IRNazanin" w:hAnsi="IRNazanin" w:eastAsia="IRNazanin"/>
          <w:color w:val="111111"/>
          <w:sz w:val="28"/>
          <w:sz w:val="28"/>
          <w:szCs w:val="28"/>
          <w:rtl w:val="true"/>
          <w:lang w:bidi="fa-IR"/>
        </w:rPr>
        <w:t xml:space="preserve">و همچنین کاربرد واژه های باستانی و غیر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جهندی و خسبندی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میرزادۀ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از این روی همی جنبیدی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جهندی و گهی خسبندی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واژه ها و ترکیبات بیگانه</w:t>
      </w:r>
    </w:p>
    <w:p>
      <w:pPr>
        <w:pStyle w:val="BookText"/>
        <w:rPr/>
      </w:pPr>
      <w:r>
        <w:rPr>
          <w:rFonts w:ascii="IRNazanin" w:hAnsi="IRNazanin" w:eastAsia="IRNazanin"/>
          <w:color w:val="111111"/>
          <w:sz w:val="28"/>
          <w:sz w:val="28"/>
          <w:szCs w:val="28"/>
          <w:rtl w:val="true"/>
          <w:lang w:bidi="fa-IR"/>
        </w:rPr>
        <w:t xml:space="preserve">کاربرد واژه ها و اصطلاحات انگلیسی، فرانسوی، روسی، ترکی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گشایش دریچه های ارتباطی با شرق و غرب در بیان گویندگان و نویسندگان این دوره بر حسب معمول و به دلایل زیر متداول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شدن فضای سیاسی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 شدن حرفۀ روزنامه نگاری و انتشار آن توسط بعضی از شاعران و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این دوره جز تنی چند مانند عارف قزوینی و ایرج میرزا ضمن مشروطه سرایی، غالبا به نگارش مقاله و خطابه در روزنامه های شخصی یا عمومی می پرداختند، بدین گونه اصطلاحات روزنامه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کلمات بیگانه از جهت پیام رسانی از تداول عامه برخوردار شد</w:t>
      </w:r>
      <w:r>
        <w:rPr>
          <w:rFonts w:eastAsia="IRNazanin" w:cs="IRNazanin"/>
          <w:color w:val="111111"/>
          <w:sz w:val="28"/>
          <w:szCs w:val="28"/>
          <w:rtl w:val="true"/>
          <w:lang w:bidi="fa-IR"/>
        </w:rPr>
        <w:t xml:space="preserve">. </w:t>
      </w:r>
      <w:bookmarkStart w:id="680" w:name="pg9634_125589"/>
    </w:p>
    <w:p>
      <w:pPr>
        <w:pStyle w:val="BookText"/>
        <w:rPr/>
      </w:pPr>
      <w:bookmarkEnd w:id="680"/>
      <w:r>
        <w:rPr>
          <w:rFonts w:ascii="IRNazanin" w:hAnsi="IRNazanin" w:eastAsia="IRNazanin"/>
          <w:color w:val="111111"/>
          <w:sz w:val="28"/>
          <w:sz w:val="28"/>
          <w:szCs w:val="28"/>
          <w:rtl w:val="true"/>
          <w:lang w:bidi="fa-IR"/>
        </w:rPr>
        <w:t>ملک الشعرای بهار در بحبوحۀ اشغال ایران توسط روس ها در جنگ جهانی اول، شجاعانه در غزلی با کاربرد واژه های بیگانه، همراه با تصاویر خیالی و در سخنی تازه این تهاجم را به سختی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میرزا نیز در مثنوی معروف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کردن کلمات فرانسوی، همراه با نوعی طنز به ورود واژه های بیگانه غربی و رواج آن در میان ایرانیان به این نوع گرایی ها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رواج ادبیات کارگری</w:t>
      </w:r>
    </w:p>
    <w:p>
      <w:pPr>
        <w:pStyle w:val="BookText"/>
        <w:rPr/>
      </w:pPr>
      <w:r>
        <w:rPr>
          <w:rFonts w:ascii="IRNazanin" w:hAnsi="IRNazanin" w:eastAsia="IRNazanin"/>
          <w:color w:val="111111"/>
          <w:sz w:val="28"/>
          <w:sz w:val="28"/>
          <w:szCs w:val="28"/>
          <w:rtl w:val="true"/>
          <w:lang w:bidi="fa-IR"/>
        </w:rPr>
        <w:t>یکی از شاخه های ادبیات مشروطه، ادبیات کارگری و فروع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صدای ادبیات کارگری در شعر لاهوتی کرمانشاهی دیده می شود، هرچند ایرج میرزا و همچنین فرخی یزدی هم در زمینه کارگر و کارفرما اشعاری دارند</w:t>
      </w:r>
      <w:r>
        <w:rPr>
          <w:rFonts w:eastAsia="IRNazanin" w:cs="IRNazanin"/>
          <w:color w:val="111111"/>
          <w:sz w:val="28"/>
          <w:szCs w:val="28"/>
          <w:rtl w:val="true"/>
          <w:lang w:bidi="fa-IR"/>
        </w:rPr>
        <w:t>.</w:t>
      </w:r>
    </w:p>
    <w:p>
      <w:pPr>
        <w:pStyle w:val="Heading4"/>
        <w:numPr>
          <w:ilvl w:val="3"/>
          <w:numId w:val="1"/>
        </w:numPr>
        <w:rPr/>
      </w:pPr>
      <w:bookmarkStart w:id="681" w:name="__RefHeading___Toc7607566_2870459653"/>
      <w:bookmarkStart w:id="682" w:name="_Toc267"/>
      <w:bookmarkEnd w:id="681"/>
      <w:r>
        <w:rPr>
          <w:rtl w:val="true"/>
        </w:rPr>
        <w:t>مختصات ادبی شعر دورۀ مشروطه</w:t>
      </w:r>
      <w:bookmarkEnd w:id="682"/>
    </w:p>
    <w:p>
      <w:pPr>
        <w:pStyle w:val="BookText"/>
        <w:rPr/>
      </w:pPr>
      <w:r>
        <w:rPr>
          <w:rFonts w:ascii="IRNazanin" w:hAnsi="IRNazanin" w:eastAsia="IRNazanin"/>
          <w:color w:val="111111"/>
          <w:sz w:val="28"/>
          <w:sz w:val="28"/>
          <w:szCs w:val="28"/>
          <w:rtl w:val="true"/>
          <w:lang w:bidi="fa-IR"/>
        </w:rPr>
        <w:t>تمام موضوعاتی که در بالا به آن ها اشاره شد، در قالب شعر مطرح و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تمام وقت خود را وقف پرداختن به مسایل سیاسی و اجتماعی کرده تا برای مردم آگاهی بخش باشند به طوری که شاعرانی داریم که شعر آنها شاید از نظر ادبی خیلی دارای ارزش ادبی نیست، اما از نظر تاریخ اجتماعی دوران خود بسیار دارای اهمیت اند، افرادی مانند میرزادۀ عشقی، عارف قزوینی و سید اشرف الدین گیلانی از جمله این شاعرانند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و قالب های شعری بیش و کم بی تغییر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تخیل های تازه را در پاره ای از اشعار میرزادۀ عشقی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تابلوی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قالب های کهن در شعر ادیب و بهار بیشتر و در گروه دوم کمتر به چشم می خورد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حوزۀ صور خیال، شعر مشروطه آن قدر پر شور و ترفند بود که جایی برای صور خیال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این دوره به نوآوری در حیطۀ صور خیال اهمیتی نمی دهند و در عرصۀ شکل و قالب شعر، شکل شعر، همان قالب های </w:t>
      </w:r>
      <w:bookmarkStart w:id="683" w:name="pg9634_125590"/>
    </w:p>
    <w:p>
      <w:pPr>
        <w:pStyle w:val="BookText"/>
        <w:rPr/>
      </w:pPr>
      <w:bookmarkEnd w:id="683"/>
      <w:r>
        <w:rPr>
          <w:rFonts w:ascii="IRNazanin" w:hAnsi="IRNazanin" w:eastAsia="IRNazanin"/>
          <w:color w:val="111111"/>
          <w:sz w:val="28"/>
          <w:sz w:val="28"/>
          <w:szCs w:val="28"/>
          <w:rtl w:val="true"/>
          <w:lang w:bidi="fa-IR"/>
        </w:rPr>
        <w:t xml:space="preserve">سنتی پارسی است، با این تفاوت که در این دوره قالب مستزاد بسیار رواج پیدا می کند؛ قصیده از مقبولیت عام برخوردار نیست و غزل هم کمتر سروده می 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شکوفا شده و رواج بسیار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رایج این دوره، ترجیع بند، مستزاد که قالب اصلی این دوره بود، مسمّط و چهارپاره است</w:t>
      </w:r>
      <w:r>
        <w:rPr>
          <w:rFonts w:eastAsia="IRNazanin" w:cs="IRNazanin"/>
          <w:color w:val="111111"/>
          <w:sz w:val="28"/>
          <w:szCs w:val="28"/>
          <w:rtl w:val="true"/>
          <w:lang w:bidi="fa-IR"/>
        </w:rPr>
        <w:t>.</w:t>
      </w:r>
    </w:p>
    <w:p>
      <w:pPr>
        <w:pStyle w:val="Heading4"/>
        <w:numPr>
          <w:ilvl w:val="3"/>
          <w:numId w:val="1"/>
        </w:numPr>
        <w:rPr/>
      </w:pPr>
      <w:bookmarkStart w:id="684" w:name="__RefHeading___Toc7607568_2870459653"/>
      <w:bookmarkStart w:id="685" w:name="_Toc268"/>
      <w:bookmarkEnd w:id="684"/>
      <w:r>
        <w:rPr>
          <w:rtl w:val="true"/>
        </w:rPr>
        <w:t>مختصات فکری شعر دورۀ مشروطه یگانه</w:t>
      </w:r>
      <w:bookmarkEnd w:id="685"/>
    </w:p>
    <w:p>
      <w:pPr>
        <w:pStyle w:val="BookText"/>
        <w:rPr/>
      </w:pPr>
      <w:r>
        <w:rPr>
          <w:rFonts w:ascii="IRNazanin" w:hAnsi="IRNazanin" w:eastAsia="IRNazanin"/>
          <w:color w:val="111111"/>
          <w:sz w:val="28"/>
          <w:sz w:val="28"/>
          <w:szCs w:val="28"/>
          <w:rtl w:val="true"/>
          <w:lang w:bidi="fa-IR"/>
        </w:rPr>
        <w:t>در بین شاعران و نویسندگان ایرانی، مواردی همچون ابعاد وسیع سیاسی، اجتماعی و فرهنگی نهضت مشروطه باعث ایجاد جهش فکری عظیمی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نوبۀ خود، موجب ایجاد تحول شگرفی در ادبیات شد که حاصل ظلم و بیدادگری های شاهان و درباریان، آشنایی نزدیک ادیبان ایرانی با تحولات جدید فکری اروپا و تعدی و تجاوز بی حد شاهان و درباریان به جان و مال و ناموس ملت بود و از سوی دیگر، موجب برانگیخته شدن دوستی و وطن پرستی عواطف و احساسات آنها می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فکری سبک مشروطه، پا به پای زمان و اندیشه ها و افکار عمومی مردم زمان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دیگر نه تنها روزگار ستایش و توصیف قراردادی پدیده های اجتماعی به سر آمده بود، بلکه مضامین کلی و ذهنی و اخلاقیات انتزاعی و عارفانه سرایی و غزل گویی خریداری نداشت و به موازات حضور روزافزون مردم در صحنۀ سیاست و اجتماع، در عرصۀ ادب نیز مضامین و اندیشه های تازه ای رخ می نمود که بیشتر از تحولات و دستاوردهای اجتماعی نهضت مشروطه الهام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محتوا و اهداف، شعر، از دربار بیرون می آید و از آن فاصله می گیرد و به کوی و برزن و در میان توده های مردم می آید و سرشار از خون و فریاد، گرمی زندگی و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نویسنده با دیدگاهی انتقادی به مضامین و موضوعات ادبی گذشته می نگرد و در پی موضوعات جدید سیاسی و اجتماعی است؛ موضوعاتی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نو و تعلیم و تربیت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علوم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مسالۀ برابری او با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اخلاقیات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خرافات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فرهنگ 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از دیکتاتور و ستیز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موضوعات برجستۀ ادب مشروطه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که در اینجا تقریباً به مفهوم دموکراسی غربی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گذشتۀ ایران به این معنی به کار نمی رفت و بیشتر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متون پیشین عرفانی ایران، در معنای رهایی از تعلقات دنیوی و نفسانی به کار رفته است و نه در معنای طغیان علیه خودکامگی ها و استبدادهای طاغوتیان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مشروطه، مفهوم آزادی که مترادف دموکراسی غربی است به هیچ وجه وجود نداشت و این تفکر حاصل از انقلاب کبیر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صنعتی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آمدهای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خواهی، همراه با وطن دوستی و مبارزه با استعمار ستیزی، پر و بال ادبیات و به ویژه شعر مشروطه را در افقی روشن به پرواز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این دوره، آزادی طلبی را از دیدگاه های زیر مورد عنایت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استعمار در معنای آزادی میهن و وطن از استعمار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استبداد در معنای رهایی وطن از خودکامگی های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سنت ها و خرافات و باورهای باطل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از شاعران این عهد، یعنی عارف قزوینی و فرخی یزدی و به ویژه ملک الشعرای بهار ، بیش از دیگران به مبحث آزادی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که همۀ تلاش مشروطه خواهان برای استقرار و حاکمیت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یکی از عمده ترین مطالبات مردم و ادیبان در روزگار مشروطه همین قانون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وطن و وطن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وطن به معنای سرزمینی که مردمانی با مشترکات قومی، زبانی و فرهنگی در آن زندگی می کنند ، مفهوم تازه ای بود که از </w:t>
      </w:r>
    </w:p>
    <w:p>
      <w:pPr>
        <w:pStyle w:val="BookText"/>
        <w:rPr/>
      </w:pPr>
      <w:r>
        <w:rPr>
          <w:rFonts w:ascii="IRNazanin" w:hAnsi="IRNazanin" w:eastAsia="IRNazanin"/>
          <w:color w:val="111111"/>
          <w:sz w:val="28"/>
          <w:sz w:val="28"/>
          <w:szCs w:val="28"/>
          <w:rtl w:val="true"/>
          <w:lang w:bidi="fa-IR"/>
        </w:rPr>
        <w:t>عصر مشروطه برای مردم ایران معنی پیدا کرد، قبل از آن ، وطن بیشتر به معنی زاد بوم و سرزمینی بود که شخص در آن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خواهی و وطن دوستی در شعر قبل از مشروطه بر اساس مبنای عقیدتی و دینی، جهان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انترناسیونالیستی</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بیشتر مفهوم امت به ویژه امت اسلامی کاربرد داشته نه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مشروطیت با ورود اندیشه های اروپایی و غربی به خصوص اندیشه ناسیونالیستی </w:t>
      </w:r>
      <w:r>
        <w:rPr>
          <w:rStyle w:val="FootnoteAnchor"/>
          <w:rtl w:val="true"/>
        </w:rPr>
        <w:footnoteReference w:id="125"/>
      </w:r>
      <w:r>
        <w:rPr>
          <w:rFonts w:ascii="IRNazanin" w:hAnsi="IRNazanin" w:eastAsia="IRNazanin"/>
          <w:color w:val="111111"/>
          <w:sz w:val="28"/>
          <w:sz w:val="28"/>
          <w:szCs w:val="28"/>
          <w:rtl w:val="true"/>
          <w:lang w:bidi="fa-IR"/>
        </w:rPr>
        <w:t>، ملی گرایی و وطن دوستی در اشعار راه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ستایش ها از مفهوم وطن در دیوان بهار، مشهود است، بهار به سبب آگاهی نسبتا وسیعی که از گذشتۀ ایران داشت و به علت هیجان و شیفتگی عاطفی که نسبت به گذشتۀ ایران در او بود، بهترین مدیحه سرای آزادی و وطن خواهی در شعر دوران مشروطه و بیداری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نوین، لزوم تعمیم آن به زن و مرد، موضوعی بعد که در ادبیات این دوره مطرح شده است و به ویژه با ظهور صنعت چاپ و نشر و همگانی شدن مطبوعات ، نیاز به آن بیشتر احساس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علوم و فنون جدید، که در واقع از ضرورت های اجتماعی و فرهنگی دوره های پیشین نشات می گرفت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ستیزه گری با جهل و خرافات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حمله ها از سوی ایرج میرزا در این مورد صورت می گیرد، بدین گونه بسیاری از مرسومات جامعه را به دید انتقادی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فرخی یزدی و لاهوتی، بیش از دیگران، مردم را به دوری از جهل و خرافات و به فراگیری دانش و علم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اشعار نسیم شمال هم به افشاگری به درماندگی و فقر مردم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میرزاده عشقی برای احقاق حق محرومان، عید خون را به شعر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نیز به عدالت گری بر می خیزد و استبداد را در شعرش به بند می کشاند و محکوم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تجدد طلبی، اصلاح گرایی و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جامعه و ساختار اجتماعی ایران به جهاتی از دورۀ ناصرالدین شاه قاجار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ایرانیان به ممالک اروپایی در این دوره که موجب آشنایی ایرانیان به وضعیت زندگی مردم و دولت های آزادی خواه غرب بود باعث گردید که ایرانیان به خود آیند و برای تغییرات ساختار ملی و حکومتی خود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نوسازی و تغییرات بنیادی در کشور از سوی روشن فکران مردمی و دولت مردان میهنی به ویژه امیر کبیر و میرزا حسین خان سپهسالار صورت پذیرفت، اما پس از آن فروکش کردن اصلاح طلبی ها، نوسازی ها در زمان حکومت رضاخان بر پایۀ الگوهای غرب و به گونۀ فرمایشی به پیش رفت و بنیان زندگی در بافت طبقاتی جامعه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نهایت استفاده را کرد و این را ذکر کرد که تجدد طلبی های ایرانیان در عصر مشروطیت، فراز و نشیب هایی را به خود دیده که می توان آنها را به سه دوره، محدود و منحصر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تجدد خواهانۀ دولت مردانی شایسته، چون عباس میرزا، قائم مقام فراهانی، امیر کبیر و در اصلاح ساختارهای دولتی و ملی در دورۀ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برخی از روشنفکران تجدد طلب، همچون حسین خان سپه سالار و میرزا علی خان امین الدوله، جهت دست یابی به مقامات بالای حکومتی در عصر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تجدد طلبی برخی از روشنفکران دورهی رضا خانی، مانند سید حسن تقی زاده که خواستار تغییرات ساختاری جامعۀ ایرانی براساس موازین غربی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 اساس اندیشۀ شاعران درگیر مشروطه بر پایۀ اصلاح طلبی و تجدد خواهی بوده، چنان که ملک الشعرای بهار، نیز راهی جز این ندیده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مرگ یا تجدد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جز این دو پیش وطن نیست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شخصیت و جایگاه زن و فعالیت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در عصر مشروطیت مورد توجه عوام و شاعران و اندیشمندان قرار گرفت توجه به شخصیت و جایگاه زن و آموزش و پرورش اوست، زیرا در جامعۀ پیش از مشروطه، در بعضی از دوره ها به ویژه دورۀ قاجار، جز خواندن قرآن به زنان اجازۀ دیگری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میرزا و بهار و پروین از جمله شاعرانی بودند که به شخصیت زن و تعلیم و تربیت او که در ادبیات گذشتۀ ایران بی سابقه بوده، بها داده اند، همچنین در تعالی و ترغیب آنان منظومه هایی از خود باقی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زنان به کسب دانش و فعالیت های اجتماعی در اشعار شاعرانی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قزوینی و لاهوتی و عشقی کاملاً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اشرف الدین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علاوه بر ترغیب زنان به تحصیل کمالات، حجاب و عصمت را برای زنان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ایرج میرزا نیز اعتقادش بر آزادی فیزیکی زنان بوده تا آنجا که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هدیۀ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معشوقه را محکوم و عاشق را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او، میرزادۀ عشقی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تابلوی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نکوهش عاشق و به ستایش معشوقه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الشعرای بهار ،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نگاه او به زن، وجۀ سنّتی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آن نیست که جانانه و دلبر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آن است که باب دل شوهر باشد</w:t>
      </w:r>
    </w:p>
    <w:p>
      <w:pPr>
        <w:pStyle w:val="BookText"/>
        <w:rPr/>
      </w:pPr>
      <w:r>
        <w:rPr>
          <w:rFonts w:ascii="IRNazanin" w:hAnsi="IRNazanin" w:eastAsia="IRNazanin"/>
          <w:color w:val="111111"/>
          <w:sz w:val="28"/>
          <w:sz w:val="28"/>
          <w:szCs w:val="28"/>
          <w:rtl w:val="true"/>
          <w:lang w:bidi="fa-IR"/>
        </w:rPr>
        <w:t>شاید برای نخستین بار باشد که شاعران پارسی زبان در این دوره، فعالیت های اجتماعی زنان را ارج نهاده و کسب معرفت و دانش را برای جماعت زنان ایرانی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اغلب گذشتگان ما دختران و زنان را در جهل و نادانی فرو می گذاشتند و در دنیای بی خبری رها می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کلی شعر مشروطه از نظر فکری می توان به مردم گرایانه، جامعه گرایانه و ملی گرایانه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مشروطه به ارائۀ درک فلسفی نوینی از جهان ، </w:t>
      </w:r>
    </w:p>
    <w:p>
      <w:pPr>
        <w:pStyle w:val="BookText"/>
        <w:rPr/>
      </w:pPr>
      <w:r>
        <w:rPr>
          <w:rFonts w:ascii="IRNazanin" w:hAnsi="IRNazanin" w:eastAsia="IRNazanin"/>
          <w:color w:val="111111"/>
          <w:sz w:val="28"/>
          <w:sz w:val="28"/>
          <w:szCs w:val="28"/>
          <w:rtl w:val="true"/>
          <w:lang w:bidi="fa-IR"/>
        </w:rPr>
        <w:t>انسان، جامعه و محیط زندگی اش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 براساس عقل باوری، آزادی و اراده انسان و علم باوری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نویسندگان و شاعران روشن فکر مشروطه، در تمامی آثارشان نظیر مقولات ادبی و سیاسی و روزنامه های منتشر شده، به طور دائمی متکی بر این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آرایه های ادبی و جنبه های زیبا شناسی، شاعران مشروطه اشعار ضعیفی می سرودند، ولی هدفشان این است که مشکلات سیاسی و اجتماعی جامعه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درونمایه واقع گرایانه وجه بارز شعر مشروطیت است که آن را از ادبیات درون گرا و ذهنی چند قرن اخیر شعر پارسی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نو مانند حمایت از طبقه ی کارگر و زحمت کشان، موجب ظهور ادبیات کارگری می شود که در دوران رضا خان، به شدت با آن مبارزه و از توسعۀ آن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مضامین را در اشعار سید اشرف الدین گیلانی، عارف قزوینی، لاهوتی، فرخی یزدی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شاعر مضامین رنج آور و ناخوش آیند با حوادث نامساعد سیاسی و اجتماعی و انتقادهای کوبنده را با زبانی آمیخته به شوخی و نیشخند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ادبیات که به ادبیات طنز مشهور است کوبنده ترین اثر انتقادی به شمار می رود و از مشخصه های بسیار مهم ادبیات سیاسی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و شیوۀ نگارش نیز تحول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نویسندگان و متفکران مشروطه، در تمام زمینه های ادبی به نوعی رئالیسم برهنه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در شعر و چه در نثر، معتقد به افادۀ رئالیستی مطالب بودند و هر نوع شیوۀ غیر رئالیستی در آثار آنان مطرود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مختصات فکری شعر سبک مشروطه به شعری اطلاق می شود که برای تشکیل درونمایه اصلی آن به مواردی همچون ستایش از میهن و حمایت از ایران انقلابی، مبارزه با استبداد شاه و اطرافیان او، دفاع از آزادی و قانون و انتقادهای اجتماعی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شاعر در این ادبیات با استفاده از نیروی قلم خود به ترویج معنویت و فضیلت ها، ارشاد جامعه به سوی ترقی و تکامل، مبارزه </w:t>
      </w:r>
      <w:bookmarkStart w:id="686" w:name="pg9634_125596"/>
    </w:p>
    <w:p>
      <w:pPr>
        <w:pStyle w:val="BookText"/>
        <w:rPr/>
      </w:pPr>
      <w:bookmarkEnd w:id="686"/>
      <w:r>
        <w:rPr>
          <w:rFonts w:ascii="IRNazanin" w:hAnsi="IRNazanin" w:eastAsia="IRNazanin"/>
          <w:color w:val="111111"/>
          <w:sz w:val="28"/>
          <w:sz w:val="28"/>
          <w:szCs w:val="28"/>
          <w:rtl w:val="true"/>
          <w:lang w:bidi="fa-IR"/>
        </w:rPr>
        <w:t>با مفاسد اخلاقی، رشد فرهنگی و اجتماعی و سیاسی افراد جامعه می پردازد و در واقع بیانگر نقطه های جامعه، درمان و راه های چاره است</w:t>
      </w:r>
      <w:r>
        <w:rPr>
          <w:rFonts w:eastAsia="IRNazanin" w:cs="IRNazanin"/>
          <w:color w:val="111111"/>
          <w:sz w:val="28"/>
          <w:szCs w:val="28"/>
          <w:rtl w:val="true"/>
          <w:lang w:bidi="fa-IR"/>
        </w:rPr>
        <w:t>.</w:t>
      </w:r>
    </w:p>
    <w:p>
      <w:pPr>
        <w:pStyle w:val="Heading3"/>
        <w:numPr>
          <w:ilvl w:val="2"/>
          <w:numId w:val="1"/>
        </w:numPr>
        <w:rPr/>
      </w:pPr>
      <w:bookmarkStart w:id="687" w:name="__RefHeading___Toc7607570_2870459653"/>
      <w:bookmarkStart w:id="688" w:name="_Toc269"/>
      <w:bookmarkEnd w:id="687"/>
      <w:r>
        <w:rPr>
          <w:rtl w:val="true"/>
        </w:rPr>
        <w:t xml:space="preserve">شاعران سبک دورۀ مشروطه </w:t>
      </w:r>
      <w:r>
        <w:rPr>
          <w:rtl w:val="true"/>
        </w:rPr>
        <w:t>(</w:t>
      </w:r>
      <w:r>
        <w:rPr>
          <w:rtl w:val="true"/>
        </w:rPr>
        <w:t>بیداری</w:t>
      </w:r>
      <w:r>
        <w:rPr>
          <w:rtl w:val="true"/>
        </w:rPr>
        <w:t>)</w:t>
      </w:r>
      <w:bookmarkEnd w:id="688"/>
    </w:p>
    <w:p>
      <w:pPr>
        <w:pStyle w:val="Heading4"/>
        <w:numPr>
          <w:ilvl w:val="3"/>
          <w:numId w:val="1"/>
        </w:numPr>
        <w:rPr/>
      </w:pPr>
      <w:bookmarkStart w:id="689" w:name="__RefHeading___Toc7607572_2870459653"/>
      <w:bookmarkStart w:id="690" w:name="_Toc270"/>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 xml:space="preserve">اشرف الدین حسینی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قزوینی، میرزادۀ عشقی، ادیب الممالک فراهانی، ملک الشعرای بهار، ایرج میرزا، میرزادۀ عشقی، فرخی یزدی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این دوران هستند</w:t>
      </w:r>
      <w:r>
        <w:rPr>
          <w:rFonts w:eastAsia="IRNazanin" w:cs="IRNazanin"/>
          <w:color w:val="111111"/>
          <w:sz w:val="28"/>
          <w:szCs w:val="28"/>
          <w:rtl w:val="true"/>
          <w:lang w:bidi="fa-IR"/>
        </w:rPr>
        <w:t>.</w:t>
      </w:r>
    </w:p>
    <w:p>
      <w:pPr>
        <w:pStyle w:val="Heading4"/>
        <w:numPr>
          <w:ilvl w:val="3"/>
          <w:numId w:val="1"/>
        </w:numPr>
        <w:rPr/>
      </w:pPr>
      <w:bookmarkStart w:id="691" w:name="__RefHeading___Toc7607574_2870459653"/>
      <w:bookmarkStart w:id="692" w:name="_Toc271"/>
      <w:bookmarkEnd w:id="691"/>
      <w:r>
        <w:rPr/>
        <w:t>1</w:t>
      </w:r>
      <w:r>
        <w:rPr>
          <w:rtl w:val="true"/>
        </w:rPr>
        <w:t xml:space="preserve">. </w:t>
      </w:r>
      <w:r>
        <w:rPr>
          <w:rtl w:val="true"/>
        </w:rPr>
        <w:t>ادیب الممالک فراهانی</w:t>
      </w:r>
      <w:bookmarkEnd w:id="692"/>
    </w:p>
    <w:p>
      <w:pPr>
        <w:pStyle w:val="Heading5"/>
        <w:numPr>
          <w:ilvl w:val="4"/>
          <w:numId w:val="1"/>
        </w:numPr>
        <w:rPr/>
      </w:pPr>
      <w:bookmarkStart w:id="693" w:name="__RefHeading___Toc7607576_2870459653"/>
      <w:bookmarkStart w:id="694" w:name="_Toc272"/>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 xml:space="preserve">محمد صادق بن حاجی میرزا حسین فراهانی </w:t>
      </w:r>
      <w:r>
        <w:rPr>
          <w:rFonts w:eastAsia="IRNazanin" w:cs="IRNazanin"/>
          <w:color w:val="111111"/>
          <w:sz w:val="28"/>
          <w:szCs w:val="28"/>
          <w:rtl w:val="true"/>
          <w:lang w:bidi="fa-IR"/>
        </w:rPr>
        <w:t>(</w:t>
      </w:r>
      <w:r>
        <w:rPr>
          <w:rFonts w:eastAsia="IRNazanin" w:cs="IRNazanin"/>
          <w:color w:val="111111"/>
          <w:sz w:val="28"/>
          <w:szCs w:val="28"/>
          <w:lang w:bidi="fa-IR"/>
        </w:rPr>
        <w:t>12391295</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ادیب الممالک فراهانی و امیرالشعرا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و روزنامه نگار دورۀ مشروطه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نهضت آزادی خواهان ایرانی بر ضد استبداد قاجار پا گرفت و مردم طالب استقرار نظام دموکراسی بودند، نوشته های ادیب الممالک در پیشبرد سطح آگاهی آنان از حقوق سیاسی و اجتماعی خود و تهییج آن ها به ایستادگی در برابر فشارها و تهدیدات زمامداران اثری بسزا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 فقط شاعر محفل و انجمن نبود که در گوشه ای بنشیند و به سرودن اشعار وطنی و انتقادی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فعالیت های سیاسی و اجتماعی شرکت می کرد و در تحقق آرمان های آزادی خواهانه، ریشه کن کردن استبداد و استقرار حکومت شورایی به مجاهدان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بار همراه مجاهدان آذربایجان و گیلان که بر ضد محمدعلی شاه و به قصد فتح تهران به این شهر روی آوردند، سلاح به دوش وارد پایتخت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ادیب الممالک در کسوت شاعر باعث شد که ارزش و پایگاه او در روزنامه نگاری و نویسندگی تحت الشعاع قرار گیرد و جز گروه خاصی به نقش او در مقام یکی از پیشگامان رشتۀ روزنامه نگاری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ادیب الممالک نخستین شاعری است که در ایران به کار روزنامه نویسی هم پرداخته است؛ </w:t>
      </w:r>
      <w:bookmarkStart w:id="695" w:name="pg9634_125597"/>
    </w:p>
    <w:p>
      <w:pPr>
        <w:pStyle w:val="BookText"/>
        <w:rPr/>
      </w:pPr>
      <w:bookmarkEnd w:id="695"/>
      <w:r>
        <w:rPr>
          <w:rFonts w:ascii="IRNazanin" w:hAnsi="IRNazanin" w:eastAsia="IRNazanin"/>
          <w:color w:val="111111"/>
          <w:sz w:val="28"/>
          <w:sz w:val="28"/>
          <w:szCs w:val="28"/>
          <w:rtl w:val="true"/>
          <w:lang w:bidi="fa-IR"/>
        </w:rPr>
        <w:t>بنابراین، می توان او را طلایه دار شعرای روزنامه نگاری چون ملک الشعرای بهار، اشرف الدین گیلانی، علی اکبر دهخدا، فرخی یزدی و میرزاده عشقی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شروع نهضت مشروطه، روزنامه های درخور اعتنایی که در ایران نشر می شدند یا مستقیماً زیر نظر دولت بودند یا، مخصوصاً در شهرستان ها، در سایۀ حمایت حکام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روزنامۀ مردمی و مستقلی در دسترس نبود که ناشر اندیشه ها و آرمان های توده های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از نخستین کسانی بود که با تأسیس روزنامۀ ادب رسماً پای به عالم مطبوعات نهاد و کمابیش تا پایان عمر کار روزنامه نویسی را همراه با شاعری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الممالک از میان انواع قالب های شعر، بیش از همه به قصیده و قطعه تمایل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غزل، در کنار قصیده، یکی از دو قالب شعری مسلط تا آن زمان بود، ولی ادیب قصیده و سپس قطعه را برای اظهار مقاصد خود مناسب تر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قصیده و قطعه، ادیب به ترجیع بند، ترکیب بند و مسمّط، که در واقع قالب هایی تفننی اند، گرایش نشان داده است؛ زیرا این گونه های شعر که تنوع، موسیقایی و جذابیتی دیگر دارند، قالب های مناسبی برای مضامین اجتماعی، سیاسی و وطنی بوده است؛ بنابراین، در میان سروده های دورۀ دوم شاعری ادیب این قبیل قالب ها بیشتر از دورۀ اول به چشم می خورند</w:t>
      </w:r>
      <w:r>
        <w:rPr>
          <w:rFonts w:eastAsia="IRNazanin" w:cs="IRNazanin"/>
          <w:color w:val="111111"/>
          <w:sz w:val="28"/>
          <w:szCs w:val="28"/>
          <w:rtl w:val="true"/>
          <w:lang w:bidi="fa-IR"/>
        </w:rPr>
        <w:t>.</w:t>
      </w:r>
    </w:p>
    <w:p>
      <w:pPr>
        <w:pStyle w:val="Heading5"/>
        <w:numPr>
          <w:ilvl w:val="4"/>
          <w:numId w:val="1"/>
        </w:numPr>
        <w:rPr/>
      </w:pPr>
      <w:bookmarkStart w:id="696" w:name="__RefHeading___Toc7607578_2870459653"/>
      <w:bookmarkStart w:id="697" w:name="_Toc273"/>
      <w:bookmarkEnd w:id="696"/>
      <w:r>
        <w:rPr>
          <w:rtl w:val="true"/>
        </w:rPr>
        <w:t>نمونه ای از اشعار ادیب الممالک فراهانی</w:t>
      </w:r>
      <w:bookmarkEnd w:id="697"/>
    </w:p>
    <w:p>
      <w:pPr>
        <w:pStyle w:val="BookText"/>
        <w:rPr/>
      </w:pPr>
      <w:r>
        <w:rPr>
          <w:rFonts w:ascii="IRNazanin" w:hAnsi="IRNazanin" w:eastAsia="IRNazanin"/>
          <w:color w:val="111111"/>
          <w:sz w:val="28"/>
          <w:sz w:val="28"/>
          <w:szCs w:val="28"/>
          <w:rtl w:val="true"/>
          <w:lang w:bidi="fa-IR"/>
        </w:rPr>
        <w:t xml:space="preserve">این چه مشروطۀ منحوسی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رنج برین خانه گشود</w:t>
      </w:r>
    </w:p>
    <w:p>
      <w:pPr>
        <w:pStyle w:val="BookText"/>
        <w:rPr/>
      </w:pPr>
      <w:r>
        <w:rPr>
          <w:rFonts w:ascii="IRNazanin" w:hAnsi="IRNazanin" w:eastAsia="IRNazanin"/>
          <w:color w:val="111111"/>
          <w:sz w:val="28"/>
          <w:sz w:val="28"/>
          <w:szCs w:val="28"/>
          <w:rtl w:val="true"/>
          <w:lang w:bidi="fa-IR"/>
        </w:rPr>
        <w:t xml:space="preserve">این چه برق است که از خرمن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بر چرخ نهم شعله و دود</w:t>
      </w:r>
    </w:p>
    <w:p>
      <w:pPr>
        <w:pStyle w:val="BookText"/>
        <w:rPr/>
      </w:pPr>
      <w:r>
        <w:rPr>
          <w:rFonts w:ascii="IRNazanin" w:hAnsi="IRNazanin" w:eastAsia="IRNazanin"/>
          <w:color w:val="111111"/>
          <w:sz w:val="28"/>
          <w:sz w:val="28"/>
          <w:szCs w:val="28"/>
          <w:rtl w:val="true"/>
          <w:lang w:bidi="fa-IR"/>
        </w:rPr>
        <w:t xml:space="preserve">این چه عدل است که از ما بِستد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بخشندۀ منان بخشود</w:t>
      </w:r>
    </w:p>
    <w:p>
      <w:pPr>
        <w:pStyle w:val="BookText"/>
        <w:rPr/>
      </w:pPr>
      <w:r>
        <w:rPr>
          <w:rFonts w:ascii="IRNazanin" w:hAnsi="IRNazanin" w:eastAsia="IRNazanin"/>
          <w:color w:val="111111"/>
          <w:sz w:val="28"/>
          <w:sz w:val="28"/>
          <w:szCs w:val="28"/>
          <w:rtl w:val="true"/>
          <w:lang w:bidi="fa-IR"/>
        </w:rPr>
        <w:t xml:space="preserve">گرچه مشروطه نبود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به ما داده و گندم بنمود</w:t>
      </w:r>
    </w:p>
    <w:p>
      <w:pPr>
        <w:pStyle w:val="BookText"/>
        <w:rPr/>
      </w:pPr>
      <w:r>
        <w:rPr>
          <w:rFonts w:ascii="IRNazanin" w:hAnsi="IRNazanin" w:eastAsia="IRNazanin"/>
          <w:color w:val="111111"/>
          <w:sz w:val="28"/>
          <w:sz w:val="28"/>
          <w:szCs w:val="28"/>
          <w:rtl w:val="true"/>
          <w:lang w:bidi="fa-IR"/>
        </w:rPr>
        <w:t xml:space="preserve">دوخت بر قامت ما پیرهنی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زآن تار عیان است و نه پود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پیرهن پاره و یوسف در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مسکین دهنش خون آلود </w:t>
      </w:r>
      <w:bookmarkStart w:id="698" w:name="pg9634_125598"/>
    </w:p>
    <w:p>
      <w:pPr>
        <w:pStyle w:val="BookText"/>
        <w:rPr/>
      </w:pPr>
      <w:bookmarkEnd w:id="698"/>
      <w:r>
        <w:rPr>
          <w:rFonts w:ascii="IRNazanin" w:hAnsi="IRNazanin" w:eastAsia="IRNazanin"/>
          <w:color w:val="111111"/>
          <w:sz w:val="28"/>
          <w:sz w:val="28"/>
          <w:szCs w:val="28"/>
          <w:rtl w:val="true"/>
          <w:lang w:bidi="fa-IR"/>
        </w:rPr>
        <w:t xml:space="preserve">هر که آمد به سر مسند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برکند و به سبلت افزود</w:t>
      </w:r>
    </w:p>
    <w:p>
      <w:pPr>
        <w:pStyle w:val="BookText"/>
        <w:rPr/>
      </w:pPr>
      <w:r>
        <w:rPr>
          <w:rFonts w:ascii="IRNazanin" w:hAnsi="IRNazanin" w:eastAsia="IRNazanin"/>
          <w:color w:val="111111"/>
          <w:sz w:val="28"/>
          <w:sz w:val="28"/>
          <w:szCs w:val="28"/>
          <w:rtl w:val="true"/>
          <w:lang w:bidi="fa-IR"/>
        </w:rPr>
        <w:t xml:space="preserve">بُن دیوان حرم را کاوید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ایوان کلیسا اندود</w:t>
      </w:r>
    </w:p>
    <w:p>
      <w:pPr>
        <w:pStyle w:val="BookText"/>
        <w:rPr/>
      </w:pPr>
      <w:r>
        <w:rPr>
          <w:rFonts w:ascii="IRNazanin" w:hAnsi="IRNazanin" w:eastAsia="IRNazanin"/>
          <w:color w:val="111111"/>
          <w:sz w:val="28"/>
          <w:sz w:val="28"/>
          <w:szCs w:val="28"/>
          <w:rtl w:val="true"/>
          <w:lang w:bidi="fa-IR"/>
        </w:rPr>
        <w:t xml:space="preserve">بُرد ازین ملک حمیت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ازین خانه سعادت بدرود</w:t>
      </w:r>
    </w:p>
    <w:p>
      <w:pPr>
        <w:pStyle w:val="BookText"/>
        <w:rPr/>
      </w:pPr>
      <w:r>
        <w:rPr>
          <w:rFonts w:ascii="IRNazanin" w:hAnsi="IRNazanin" w:eastAsia="IRNazanin"/>
          <w:color w:val="111111"/>
          <w:sz w:val="28"/>
          <w:sz w:val="28"/>
          <w:szCs w:val="28"/>
          <w:rtl w:val="true"/>
          <w:lang w:bidi="fa-IR"/>
        </w:rPr>
        <w:t xml:space="preserve">ظلم و اجحاف و ستم یافت رواج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 و کرم شد نابود</w:t>
      </w:r>
    </w:p>
    <w:p>
      <w:pPr>
        <w:pStyle w:val="BookText"/>
        <w:rPr/>
      </w:pPr>
      <w:r>
        <w:rPr>
          <w:rFonts w:ascii="IRNazanin" w:hAnsi="IRNazanin" w:eastAsia="IRNazanin"/>
          <w:color w:val="111111"/>
          <w:sz w:val="28"/>
          <w:sz w:val="28"/>
          <w:szCs w:val="28"/>
          <w:rtl w:val="true"/>
          <w:lang w:bidi="fa-IR"/>
        </w:rPr>
        <w:t xml:space="preserve">سگ چوپان شده با گرگ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گرگ ستمکاره ربود</w:t>
      </w:r>
    </w:p>
    <w:p>
      <w:pPr>
        <w:pStyle w:val="BookText"/>
        <w:rPr/>
      </w:pPr>
      <w:r>
        <w:rPr>
          <w:rFonts w:ascii="IRNazanin" w:hAnsi="IRNazanin" w:eastAsia="IRNazanin"/>
          <w:color w:val="111111"/>
          <w:sz w:val="28"/>
          <w:sz w:val="28"/>
          <w:szCs w:val="28"/>
          <w:rtl w:val="true"/>
          <w:lang w:bidi="fa-IR"/>
        </w:rPr>
        <w:t xml:space="preserve">دیده در خون جگر زد غوطه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لعنت به چنین مشروطه</w:t>
      </w:r>
      <w:r>
        <w:rPr>
          <w:rStyle w:val="FootnoteAnchor"/>
          <w:rtl w:val="true"/>
        </w:rPr>
        <w:footnoteReference w:id="126"/>
      </w:r>
    </w:p>
    <w:p>
      <w:pPr>
        <w:pStyle w:val="Heading4"/>
        <w:numPr>
          <w:ilvl w:val="3"/>
          <w:numId w:val="1"/>
        </w:numPr>
        <w:rPr/>
      </w:pPr>
      <w:bookmarkStart w:id="699" w:name="__RefHeading___Toc7607580_2870459653"/>
      <w:bookmarkStart w:id="700" w:name="_Toc274"/>
      <w:bookmarkEnd w:id="699"/>
      <w:r>
        <w:rPr/>
        <w:t>2</w:t>
      </w:r>
      <w:r>
        <w:rPr>
          <w:rtl w:val="true"/>
        </w:rPr>
        <w:t xml:space="preserve">. </w:t>
      </w:r>
      <w:r>
        <w:rPr>
          <w:rtl w:val="true"/>
        </w:rPr>
        <w:t>اشرف الدین گیلانی</w:t>
      </w:r>
      <w:bookmarkEnd w:id="700"/>
    </w:p>
    <w:p>
      <w:pPr>
        <w:pStyle w:val="BookText"/>
        <w:rPr/>
      </w:pPr>
      <w:r>
        <w:rPr>
          <w:rFonts w:ascii="IRNazanin" w:hAnsi="IRNazanin" w:eastAsia="IRNazanin"/>
          <w:color w:val="111111"/>
          <w:sz w:val="28"/>
          <w:sz w:val="28"/>
          <w:szCs w:val="28"/>
          <w:rtl w:val="true"/>
          <w:lang w:bidi="fa-IR"/>
        </w:rPr>
        <w:t xml:space="preserve">اشرف الدین </w:t>
      </w:r>
      <w:r>
        <w:rPr>
          <w:rFonts w:eastAsia="IRNazanin" w:cs="IRNazanin"/>
          <w:color w:val="111111"/>
          <w:sz w:val="28"/>
          <w:szCs w:val="28"/>
          <w:rtl w:val="true"/>
          <w:lang w:bidi="fa-IR"/>
        </w:rPr>
        <w:t>(</w:t>
      </w:r>
      <w:r>
        <w:rPr>
          <w:rFonts w:eastAsia="IRNazanin" w:cs="IRNazanin"/>
          <w:color w:val="111111"/>
          <w:sz w:val="28"/>
          <w:szCs w:val="28"/>
          <w:lang w:bidi="fa-IR"/>
        </w:rPr>
        <w:t>12491313</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و روزنامه نگار دورۀ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صالحیه قزوین و چند سالی در عتبات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الدین با رهبران مشروطه در ایران ارتباط داشت و انتشار روزنامه نسیم شمال از جمله فعالیت های سیاسی و اجتماعی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الدین شعرهای عامه پسند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به مسائل سیاسی و اجتماعی و رویدادهای مذهبی توجه داشت و پاره ای از اشعار وی در نسیم شمال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اشرف مشهورترین شاعر ملی عهد مشروطه است وی هر هفته اشعار فکاهی و انتقادی خویش را در روزنامه نسیم شمال که خود منتشر می کرد، به چاپ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استقلال ایران و دشمنی با تجاوزکاران بیگانه بزرگ ترین هدف هنری او بود که همه را در قالب اشعار هنری و آتشین خود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اصیل او نیز وطن فروشان، دشمن، آزادی، مستبدان، خیانتکاران و همه کسانی که در بند کشور و مردم نبودند به باد ریشخند و مسخره می گیرد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مضامین عمدۀ اشعار اشرف الدین در نسیم شمال دربارۀ مسائل اجتماعی و سیاسی است، مانند انتقاد از فاصلۀ عمیق طبقاتی و نابرابری های اجتماعی، همدردی با بینوایان و زحمت کشان؛ پشتیبانی و اشاعۀ اصول و موازین مشروطیت؛ </w:t>
      </w:r>
    </w:p>
    <w:p>
      <w:pPr>
        <w:pStyle w:val="BookText"/>
        <w:rPr/>
      </w:pPr>
      <w:r>
        <w:rPr>
          <w:rFonts w:ascii="IRNazanin" w:hAnsi="IRNazanin" w:eastAsia="IRNazanin"/>
          <w:color w:val="111111"/>
          <w:sz w:val="28"/>
          <w:sz w:val="28"/>
          <w:szCs w:val="28"/>
          <w:rtl w:val="true"/>
          <w:lang w:bidi="fa-IR"/>
        </w:rPr>
        <w:t>تبلیغ ضرورت سواد آموزی و تعلیم و تربیت زنان؛ نکوهش تعدد زوجات؛ اشاره به وقایع مشخص تاریخی</w:t>
      </w:r>
    </w:p>
    <w:p>
      <w:pPr>
        <w:pStyle w:val="BookText"/>
        <w:rPr/>
      </w:pPr>
      <w:r>
        <w:rPr>
          <w:rFonts w:ascii="IRNazanin" w:hAnsi="IRNazanin" w:eastAsia="IRNazanin"/>
          <w:color w:val="111111"/>
          <w:sz w:val="28"/>
          <w:sz w:val="28"/>
          <w:szCs w:val="28"/>
          <w:rtl w:val="true"/>
          <w:lang w:bidi="fa-IR"/>
        </w:rPr>
        <w:t>مضمون های مذهبی نیز در شعر او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اشتیاق مذهبی او به وطن دوستی وی رنگی اسلامی بخشیده است؛ در عین حال به خرافه پرستی آلوده نمی شود و انتقاد از ریاکاری از جمله مضامین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شعر او گر چه طنز آمیز و سرشار از بذله گویی است، در بسیاری موارد پوششی است بر نوعی بدبینی و ریشخند تند که چون اوج می گیرد، به نوعی واقع گرایی انتقادی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شعری او ساده، گیرا و سرشار از اصطلاحات و ضرب المثل های مردم کوچه و بازار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اشرف مردی آزاده و فروتن بود و بی اعتنا به مال و مقام اشعار خود را می سرود و با حافظه عجیبی که داشت هر چه می سرود بدون یاداشت از 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زندگی مجرد زندگی کرد تا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کردند به بیماری جنون مبتلا شده و او را به تیمارستان بردند تا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اشعاری دربارۀ اوضاع آشفتۀ ایران در زمان استبداد حکومت قاجاریه دارد که نمونه ای از این اشعار اینگونه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درس به کار آید و نه علم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قاعده مشق و نه مستطیل و ماضی</w:t>
      </w:r>
    </w:p>
    <w:p>
      <w:pPr>
        <w:pStyle w:val="BookText"/>
        <w:rPr/>
      </w:pPr>
      <w:r>
        <w:rPr>
          <w:rFonts w:ascii="IRNazanin" w:hAnsi="IRNazanin" w:eastAsia="IRNazanin"/>
          <w:color w:val="111111"/>
          <w:sz w:val="28"/>
          <w:sz w:val="28"/>
          <w:szCs w:val="28"/>
          <w:rtl w:val="true"/>
          <w:lang w:bidi="fa-IR"/>
        </w:rPr>
        <w:t xml:space="preserve">نه هندسه و رسم و مساحات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شوی مجتهد و مفتی و قاضی</w:t>
      </w:r>
    </w:p>
    <w:p>
      <w:pPr>
        <w:pStyle w:val="BookText"/>
        <w:rPr/>
      </w:pPr>
      <w:r>
        <w:rPr>
          <w:rFonts w:ascii="IRNazanin" w:hAnsi="IRNazanin" w:eastAsia="IRNazanin"/>
          <w:color w:val="111111"/>
          <w:sz w:val="28"/>
          <w:sz w:val="28"/>
          <w:szCs w:val="28"/>
          <w:rtl w:val="true"/>
          <w:lang w:bidi="fa-IR"/>
        </w:rPr>
        <w:t>رو مسخرگی پیشه کن و مطربی آموز</w:t>
      </w:r>
    </w:p>
    <w:p>
      <w:pPr>
        <w:pStyle w:val="BookText"/>
        <w:rPr/>
      </w:pPr>
      <w:r>
        <w:rPr>
          <w:rFonts w:ascii="IRNazanin" w:hAnsi="IRNazanin" w:eastAsia="IRNazanin"/>
          <w:color w:val="111111"/>
          <w:sz w:val="28"/>
          <w:sz w:val="28"/>
          <w:szCs w:val="28"/>
          <w:rtl w:val="true"/>
          <w:lang w:bidi="fa-IR"/>
        </w:rPr>
        <w:t xml:space="preserve">صدسال اگر درس بخوانی همه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یک عمر بمانی همه هیچ است</w:t>
      </w:r>
    </w:p>
    <w:p>
      <w:pPr>
        <w:pStyle w:val="BookText"/>
        <w:rPr/>
      </w:pPr>
      <w:r>
        <w:rPr>
          <w:rFonts w:ascii="IRNazanin" w:hAnsi="IRNazanin" w:eastAsia="IRNazanin"/>
          <w:color w:val="111111"/>
          <w:sz w:val="28"/>
          <w:sz w:val="28"/>
          <w:szCs w:val="28"/>
          <w:rtl w:val="true"/>
          <w:lang w:bidi="fa-IR"/>
        </w:rPr>
        <w:t xml:space="preserve">خود را به حقیقت برسانی همه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مسخرگی هرچه بدانی همه هیچ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مسخرگی پیشه کن و مطربی آموز </w:t>
      </w:r>
      <w:bookmarkStart w:id="701" w:name="pg9634_125600"/>
    </w:p>
    <w:p>
      <w:pPr>
        <w:pStyle w:val="Heading4"/>
        <w:numPr>
          <w:ilvl w:val="3"/>
          <w:numId w:val="1"/>
        </w:numPr>
        <w:rPr/>
      </w:pPr>
      <w:bookmarkStart w:id="702" w:name="__RefHeading___Toc7607582_2870459653"/>
      <w:bookmarkStart w:id="703" w:name="_Toc275"/>
      <w:bookmarkEnd w:id="701"/>
      <w:bookmarkEnd w:id="702"/>
      <w:r>
        <w:rPr/>
        <w:t>3</w:t>
      </w:r>
      <w:r>
        <w:rPr>
          <w:rtl w:val="true"/>
        </w:rPr>
        <w:t xml:space="preserve">. </w:t>
      </w:r>
      <w:r>
        <w:rPr>
          <w:rtl w:val="true"/>
        </w:rPr>
        <w:t>ایرج میرزا</w:t>
      </w:r>
      <w:bookmarkEnd w:id="703"/>
    </w:p>
    <w:p>
      <w:pPr>
        <w:pStyle w:val="Heading5"/>
        <w:numPr>
          <w:ilvl w:val="4"/>
          <w:numId w:val="1"/>
        </w:numPr>
        <w:rPr/>
      </w:pPr>
      <w:bookmarkStart w:id="704" w:name="__RefHeading___Toc7607584_2870459653"/>
      <w:bookmarkStart w:id="705" w:name="_Toc276"/>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 xml:space="preserve">شاهزاده ایرج میرزا، </w:t>
      </w:r>
      <w:r>
        <w:rPr>
          <w:rFonts w:eastAsia="IRNazanin" w:cs="IRNazanin"/>
          <w:color w:val="111111"/>
          <w:sz w:val="28"/>
          <w:szCs w:val="28"/>
          <w:rtl w:val="true"/>
          <w:lang w:bidi="fa-IR"/>
        </w:rPr>
        <w:t>(</w:t>
      </w:r>
      <w:r>
        <w:rPr>
          <w:rFonts w:eastAsia="IRNazanin" w:cs="IRNazanin"/>
          <w:color w:val="111111"/>
          <w:sz w:val="28"/>
          <w:szCs w:val="28"/>
          <w:lang w:bidi="fa-IR"/>
        </w:rPr>
        <w:t>12531304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12911343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قرن سیزدهم شمسی،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شعر عصر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شکل گیری تجدد در ادبیات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صدرالشعرا غلامحسین میرزا، نوۀ ایرج پسر فتحعلی شاه و نتیجۀ فتحعلی شاه قاجار بود پس از شاهزادگان قاجاری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میرزا از شاعران ایرانی بزرگ عصر مشروطیت بود که در شعرهای خود از احساسات شخصی شاعرانه عبور کرد و افکارش را با 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عصر خود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او برای توصیف افکار سازنده در قالب شعر، تأثیر قابل توجهی بر ادبیات دوره مشروطه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ساده شعری، مضامین اجتماعی، نقد دستگاه حکومتی و عقاید وطن پرستانه این شاهزاده قجری در شعرهایش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شعر ایرج میرزا بر ادبیات عصر مشروطه به حدی بود که او را در کنار ملک الشعرای بهار، صدای ماندگار شعر این دوره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میرزا از نوادگان فتحعلی شاه قاجار و از طبقه اشراف بود؛ اما به زندگی درباری علاقه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به اصل و نسب شاهانه خود تعلق خاطر داشت، نمی توانست به جنبش آزادی خواهی مشروطه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میرزا از زاویه دید یک اشراف زاده منتقد به تحولات مشروطه می نگریست و ناقد روابط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خود را با زبانی ساده و لحنی اعتراضی به کار گرفت؛ حتی گاهی بر علیه محمدعلی شاه و احمدشاه نیز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ایرج میرزا از قدرت، از او شاعری ملی و وطن دوست ساخت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ایرج میرزا در قالب های گوناگون شعر سروده و ارزشمندترین اشعارش مضامین انتقادی، اجتماعی، احساسی و 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ایرج ساده و روان و گاهی دربرگیرندهٔ واژه ها و گفتارهای عامیانه است و اشعار او از جمله اشعار اثرگذار بر شعر دوره مشروطیت بود، همین سادگی و روانی شعرش سبب شده است که او را </w:t>
      </w:r>
    </w:p>
    <w:p>
      <w:pPr>
        <w:pStyle w:val="BookText"/>
        <w:rPr/>
      </w:pPr>
      <w:r>
        <w:rPr>
          <w:rFonts w:ascii="IRNazanin" w:hAnsi="IRNazanin" w:eastAsia="IRNazanin"/>
          <w:color w:val="111111"/>
          <w:sz w:val="28"/>
          <w:sz w:val="28"/>
          <w:szCs w:val="28"/>
          <w:rtl w:val="true"/>
          <w:lang w:bidi="fa-IR"/>
        </w:rPr>
        <w:t>سعدی زمان لقب دهند ؛از این رو می توان این را گفت که ایرج میرزا به شیوۀ سعدی علاقمند و از او عمیقاً تأثیر پذیرفته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میرزا در به کارگیری تعبیرات عامیانه و خلق اشعاری ساده و روان مهارت بسیاری داشت و در طنز و هجو و هزل چیره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ایرج میرزا حدود</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بیت به جامانده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در قالب های متنوعی همچون مثنوی، قصیده، قطعه و رباعی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شیوه ی پیشینیان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همان قصایدی که در محافل قجری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رنگ و بوی سبک خراسانی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بعدی شعر ایرج میرزا را دورۀ ابتکار و نوآوری او دانسته اند؛ تا بدان حد که برخی او را نخستین علمدار تجدد شعر فارسی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صریحش در انتقاد از مفاسد و ناهنجاری های سیاسی و اجتماعی که گاهی به پرده دری نیز کشیده شد، از ویژگی های مهم شعر او در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میهن و مادر، دانش اندوزی و تربیت کودکان و نوجوانان و مضامینی از این دست، دست مایۀ آفریده های ادبی ایرج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او با تمدن غرب که از سفرهای او به اروپا ناشی شد و نیز تحولات بزرگ اجتماعی و فرهنگی ایران در عصر انقلاب مشروطه آن گونه که پیش ازاین ذکرش رفت، شالودۀ فکر و شعر ایرج میرزا را در دورۀ دوم شعرش برساخت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ایرج میرزا به دو بخش پیش و پس از مشروطه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پیش از مشروطه که مربوط به دوره جوانی وی هستند، بیشتر قصایدی را شامل می شوند که در ستایش رجال و بزرگان دوره قاجاریه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مربوط به دوره ای هستند که ایرج میرزا به منصب شاعری دربار قاجار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پس از مشروطه او که اعتبار ادبی ایرج میرزا محسوب می شوند، اشعاری هستند که نقدها و اعتراض های اجتماعی ایرج میرزا را در قالب مضامینی بکر به تصویر می کشند</w:t>
      </w:r>
      <w:r>
        <w:rPr>
          <w:rFonts w:eastAsia="IRNazanin" w:cs="IRNazanin"/>
          <w:color w:val="111111"/>
          <w:sz w:val="28"/>
          <w:szCs w:val="28"/>
          <w:rtl w:val="true"/>
          <w:lang w:bidi="fa-IR"/>
        </w:rPr>
        <w:t xml:space="preserve">. </w:t>
      </w:r>
      <w:bookmarkStart w:id="706" w:name="pg9634_125602"/>
    </w:p>
    <w:p>
      <w:pPr>
        <w:pStyle w:val="BookText"/>
        <w:rPr/>
      </w:pPr>
      <w:bookmarkEnd w:id="706"/>
      <w:r>
        <w:rPr>
          <w:rFonts w:ascii="IRNazanin" w:hAnsi="IRNazanin" w:eastAsia="IRNazanin"/>
          <w:color w:val="111111"/>
          <w:sz w:val="28"/>
          <w:sz w:val="28"/>
          <w:szCs w:val="28"/>
          <w:rtl w:val="true"/>
          <w:lang w:bidi="fa-IR"/>
        </w:rPr>
        <w:t>برخی ها باور دارند که اگرچه در اشعار ایرج میرزا اندیشه های نوگرایانه وجود دارد ولی جایگاه خانوادگی و اینکه او از شاهزادگان قاجاری و نتیجۀ فتحعلی شاه قاجار است و همچنین برخی از تفکرات شخصی او، مانع از آن می شود که در ردیف شاعرات آزادی خواه مشروطه قرار گیرد ولی به اعتقاد بنده اشعار ایرج میرزا را می توان جرقه ای در ادبیات مشروطه دانست و زبان اعتراضی و انتقادی او را می توان زمینه ساز ادبیات مشروطه دانست</w:t>
      </w:r>
      <w:r>
        <w:rPr>
          <w:rFonts w:eastAsia="IRNazanin" w:cs="IRNazanin"/>
          <w:color w:val="111111"/>
          <w:sz w:val="28"/>
          <w:szCs w:val="28"/>
          <w:rtl w:val="true"/>
          <w:lang w:bidi="fa-IR"/>
        </w:rPr>
        <w:t>.</w:t>
      </w:r>
    </w:p>
    <w:p>
      <w:pPr>
        <w:pStyle w:val="Heading5"/>
        <w:numPr>
          <w:ilvl w:val="4"/>
          <w:numId w:val="1"/>
        </w:numPr>
        <w:rPr/>
      </w:pPr>
      <w:bookmarkStart w:id="707" w:name="__RefHeading___Toc7607586_2870459653"/>
      <w:bookmarkStart w:id="708" w:name="_Toc277"/>
      <w:bookmarkEnd w:id="707"/>
      <w:r>
        <w:rPr>
          <w:rtl w:val="true"/>
        </w:rPr>
        <w:t>نمونه ای از اشعار ایرج میرزا</w:t>
      </w:r>
      <w:bookmarkEnd w:id="708"/>
    </w:p>
    <w:p>
      <w:pPr>
        <w:pStyle w:val="BookText"/>
        <w:rPr/>
      </w:pPr>
      <w:r>
        <w:rPr>
          <w:rFonts w:ascii="IRNazanin" w:hAnsi="IRNazanin" w:eastAsia="IRNazanin"/>
          <w:color w:val="111111"/>
          <w:sz w:val="28"/>
          <w:sz w:val="28"/>
          <w:szCs w:val="28"/>
          <w:rtl w:val="true"/>
          <w:lang w:bidi="fa-IR"/>
        </w:rPr>
        <w:t xml:space="preserve">داد معشوقه به عاشق پیغام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مادر تو با من جنگ</w:t>
      </w:r>
    </w:p>
    <w:p>
      <w:pPr>
        <w:pStyle w:val="BookText"/>
        <w:rPr/>
      </w:pPr>
      <w:r>
        <w:rPr>
          <w:rFonts w:ascii="IRNazanin" w:hAnsi="IRNazanin" w:eastAsia="IRNazanin"/>
          <w:color w:val="111111"/>
          <w:sz w:val="28"/>
          <w:sz w:val="28"/>
          <w:szCs w:val="28"/>
          <w:rtl w:val="true"/>
          <w:lang w:bidi="fa-IR"/>
        </w:rPr>
        <w:t xml:space="preserve">هر کجا بیندم از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پُرچین و جبین پر آژنگ</w:t>
      </w:r>
    </w:p>
    <w:p>
      <w:pPr>
        <w:pStyle w:val="BookText"/>
        <w:rPr/>
      </w:pPr>
      <w:r>
        <w:rPr>
          <w:rFonts w:ascii="IRNazanin" w:hAnsi="IRNazanin" w:eastAsia="IRNazanin"/>
          <w:color w:val="111111"/>
          <w:sz w:val="28"/>
          <w:sz w:val="28"/>
          <w:szCs w:val="28"/>
          <w:rtl w:val="true"/>
          <w:lang w:bidi="fa-IR"/>
        </w:rPr>
        <w:t xml:space="preserve">با نگاه غضب آلود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نازک من تیر خَدَنگ</w:t>
      </w:r>
    </w:p>
    <w:p>
      <w:pPr>
        <w:pStyle w:val="BookText"/>
        <w:rPr/>
      </w:pPr>
      <w:r>
        <w:rPr>
          <w:rFonts w:ascii="IRNazanin" w:hAnsi="IRNazanin" w:eastAsia="IRNazanin"/>
          <w:color w:val="111111"/>
          <w:sz w:val="28"/>
          <w:sz w:val="28"/>
          <w:szCs w:val="28"/>
          <w:rtl w:val="true"/>
          <w:lang w:bidi="fa-IR"/>
        </w:rPr>
        <w:t xml:space="preserve">از در خانه مرا طرد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سنگ از دهن قَلماسنگ</w:t>
      </w:r>
    </w:p>
    <w:p>
      <w:pPr>
        <w:pStyle w:val="BookText"/>
        <w:rPr/>
      </w:pPr>
      <w:r>
        <w:rPr>
          <w:rFonts w:ascii="IRNazanin" w:hAnsi="IRNazanin" w:eastAsia="IRNazanin"/>
          <w:color w:val="111111"/>
          <w:sz w:val="28"/>
          <w:sz w:val="28"/>
          <w:szCs w:val="28"/>
          <w:rtl w:val="true"/>
          <w:lang w:bidi="fa-IR"/>
        </w:rPr>
        <w:t xml:space="preserve">مادر سنگ دلت تا زنده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در کام من و توست شَرَنگ</w:t>
      </w:r>
    </w:p>
    <w:p>
      <w:pPr>
        <w:pStyle w:val="BookText"/>
        <w:rPr/>
      </w:pPr>
      <w:r>
        <w:rPr>
          <w:rFonts w:ascii="IRNazanin" w:hAnsi="IRNazanin" w:eastAsia="IRNazanin"/>
          <w:color w:val="111111"/>
          <w:sz w:val="28"/>
          <w:sz w:val="28"/>
          <w:szCs w:val="28"/>
          <w:rtl w:val="true"/>
          <w:lang w:bidi="fa-IR"/>
        </w:rPr>
        <w:t xml:space="preserve">نشوم یک دل و یک رنگ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نسازی دل او از خون رنگ</w:t>
      </w:r>
    </w:p>
    <w:p>
      <w:pPr>
        <w:pStyle w:val="BookText"/>
        <w:rPr/>
      </w:pPr>
      <w:r>
        <w:rPr>
          <w:rFonts w:ascii="IRNazanin" w:hAnsi="IRNazanin" w:eastAsia="IRNazanin"/>
          <w:color w:val="111111"/>
          <w:sz w:val="28"/>
          <w:sz w:val="28"/>
          <w:szCs w:val="28"/>
          <w:rtl w:val="true"/>
          <w:lang w:bidi="fa-IR"/>
        </w:rPr>
        <w:t xml:space="preserve">گر تو خواهی به وصالم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ساعت و بی خوف و دِرَنگ</w:t>
      </w:r>
    </w:p>
    <w:p>
      <w:pPr>
        <w:pStyle w:val="BookText"/>
        <w:rPr/>
      </w:pPr>
      <w:r>
        <w:rPr>
          <w:rFonts w:ascii="IRNazanin" w:hAnsi="IRNazanin" w:eastAsia="IRNazanin"/>
          <w:color w:val="111111"/>
          <w:sz w:val="28"/>
          <w:sz w:val="28"/>
          <w:szCs w:val="28"/>
          <w:rtl w:val="true"/>
          <w:lang w:bidi="fa-IR"/>
        </w:rPr>
        <w:t xml:space="preserve">روی و سینهٔ تنگش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برون آری از آن سینۀ تنگ</w:t>
      </w:r>
    </w:p>
    <w:p>
      <w:pPr>
        <w:pStyle w:val="BookText"/>
        <w:rPr/>
      </w:pPr>
      <w:r>
        <w:rPr>
          <w:rFonts w:ascii="IRNazanin" w:hAnsi="IRNazanin" w:eastAsia="IRNazanin"/>
          <w:color w:val="111111"/>
          <w:sz w:val="28"/>
          <w:sz w:val="28"/>
          <w:szCs w:val="28"/>
          <w:rtl w:val="true"/>
          <w:lang w:bidi="fa-IR"/>
        </w:rPr>
        <w:t xml:space="preserve">گرم و خونین به مَنَش باز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 ز آینه قلبم زنگ</w:t>
      </w:r>
    </w:p>
    <w:p>
      <w:pPr>
        <w:pStyle w:val="BookText"/>
        <w:rPr/>
      </w:pPr>
      <w:r>
        <w:rPr>
          <w:rFonts w:ascii="IRNazanin" w:hAnsi="IRNazanin" w:eastAsia="IRNazanin"/>
          <w:color w:val="111111"/>
          <w:sz w:val="28"/>
          <w:sz w:val="28"/>
          <w:szCs w:val="28"/>
          <w:rtl w:val="true"/>
          <w:lang w:bidi="fa-IR"/>
        </w:rPr>
        <w:t xml:space="preserve">عاشق بی خرد ناهنجار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 آن فاسق بی عصمت و نَنگ</w:t>
      </w:r>
      <w:r>
        <w:rPr>
          <w:rStyle w:val="FootnoteAnchor"/>
          <w:rtl w:val="true"/>
        </w:rPr>
        <w:footnoteReference w:id="12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ایرج میرزا یکی از زیباترین اشعار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در زمره زیباترین اشعار بازمانده از ادبیات مشروطیت است و سبب شهرت فراوان او شد که در بالا این شعر آورده شد</w:t>
      </w:r>
      <w:r>
        <w:rPr>
          <w:rFonts w:eastAsia="IRNazanin" w:cs="IRNazanin"/>
          <w:color w:val="111111"/>
          <w:sz w:val="28"/>
          <w:szCs w:val="28"/>
          <w:rtl w:val="true"/>
          <w:lang w:bidi="fa-IR"/>
        </w:rPr>
        <w:t xml:space="preserve">. </w:t>
      </w:r>
      <w:bookmarkStart w:id="709" w:name="pg9634_125603"/>
    </w:p>
    <w:p>
      <w:pPr>
        <w:pStyle w:val="Heading4"/>
        <w:numPr>
          <w:ilvl w:val="3"/>
          <w:numId w:val="1"/>
        </w:numPr>
        <w:rPr/>
      </w:pPr>
      <w:bookmarkStart w:id="710" w:name="__RefHeading___Toc7607588_2870459653"/>
      <w:bookmarkStart w:id="711" w:name="_Toc278"/>
      <w:bookmarkEnd w:id="709"/>
      <w:bookmarkEnd w:id="710"/>
      <w:r>
        <w:rPr/>
        <w:t>4</w:t>
      </w:r>
      <w:r>
        <w:rPr>
          <w:rtl w:val="true"/>
        </w:rPr>
        <w:t xml:space="preserve">. </w:t>
      </w:r>
      <w:r>
        <w:rPr>
          <w:rtl w:val="true"/>
        </w:rPr>
        <w:t>ملک الشعرای بهار</w:t>
      </w:r>
      <w:bookmarkEnd w:id="711"/>
    </w:p>
    <w:p>
      <w:pPr>
        <w:pStyle w:val="BookText"/>
        <w:rPr/>
      </w:pPr>
      <w:r>
        <w:rPr>
          <w:rFonts w:ascii="IRNazanin" w:hAnsi="IRNazanin" w:eastAsia="IRNazanin"/>
          <w:color w:val="111111"/>
          <w:sz w:val="28"/>
          <w:sz w:val="28"/>
          <w:szCs w:val="28"/>
          <w:rtl w:val="true"/>
          <w:lang w:bidi="fa-IR"/>
        </w:rPr>
        <w:t xml:space="preserve">محمدتقی بهار، ملقب به ملک الشعرا </w:t>
      </w:r>
      <w:r>
        <w:rPr>
          <w:rFonts w:eastAsia="IRNazanin" w:cs="IRNazanin"/>
          <w:color w:val="111111"/>
          <w:sz w:val="28"/>
          <w:szCs w:val="28"/>
          <w:rtl w:val="true"/>
          <w:lang w:bidi="fa-IR"/>
        </w:rPr>
        <w:t>(</w:t>
      </w:r>
      <w:r>
        <w:rPr>
          <w:rFonts w:eastAsia="IRNazanin" w:cs="IRNazanin"/>
          <w:color w:val="111111"/>
          <w:sz w:val="28"/>
          <w:szCs w:val="28"/>
          <w:lang w:bidi="fa-IR"/>
        </w:rPr>
        <w:t>12651330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محقق حوزۀ زبان و ادبیات فارسی، روزنامه نگار و سیاست مدار عصر معاصر بود که از شعر به عنوان ابزاری قدرتمند برای بیان اعتراض های خود بهره برد و در پی اصلاح جامعه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ادبی ملک الشعرای بهار ترکیبی از سبک خراسانی و عراقی با بعضی از شیوه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سبک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تتبعات من در سبک کلاسيک و سبک معاصر و ساده هر دو پيشرفت کرده؛ توانستيم به هر سبکی که بخواهيم شعر بگويم چه قصايد کلاسيک چه مستزادها و مسمطهای ملی ساده، چه قطعات و رباعيات و مثنويات عوام پسند و چه غزل های عاشقانه به سبک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ملک الشعرای بهار در قالب قصیده بیشتر پیرو سبک و سیاق خراسانی اند و در زمینه غزل بیشتر به سبک عراقی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صاحب نظران حوزه زبان و ادبیات فارسی وی احیا کننده سنت های شاعران کهن ایران است و در عین حال تجدد و نوگرایی را در کلمات و معانی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بهار سبک خاصی برای سرودن شعر ندارد و نمی توان اشعار او را به سیاق خاصی متصل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محمدتقی بهار در قالب های ادبی مختلفی شعر سرود و در برخی از آن ها، آثار ارزشمندی نیز از خود به جای گذاشت، عمدۀ شهرت وی به خاطر قصاید و مثنوی هایی است که در دیوان اشعار وی جمع آوری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 توانست مطالب نو را در شعر سنتی وارد کند و این گونه زمینه ساز تحولی اساسی در ادبیات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او را احیاگر قالب قصیده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علاوه بر قصیده، در سرودن مثنوی هم مهارت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کوتاه و بلند دارد که در بحر حدیقه سنایی یا شاهنامه </w:t>
      </w:r>
    </w:p>
    <w:p>
      <w:pPr>
        <w:pStyle w:val="BookText"/>
        <w:rPr/>
      </w:pPr>
      <w:r>
        <w:rPr>
          <w:rFonts w:ascii="IRNazanin" w:hAnsi="IRNazanin" w:eastAsia="IRNazanin"/>
          <w:color w:val="111111"/>
          <w:sz w:val="28"/>
          <w:sz w:val="28"/>
          <w:szCs w:val="28"/>
          <w:rtl w:val="true"/>
          <w:lang w:bidi="fa-IR"/>
        </w:rPr>
        <w:t>فردوسی یا سبحه الابرار جامی سروده شده اند و از نظر ادبی بسیار حائز اهمیت هستند و به سبک بهار بسیار نزدیک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مضمون عمومی شعر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قانون و استقلال برخی از مهم ترین موضوعاتی هستند که بهار در اشعار خود از آن ها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محمدتقی بهار را شاعری جدی می دانند، اما او در برخی اشعارش از طنز، طعنه و هزل نیز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الشعرای بهار شعر را به ابزاری قدرتمند برای بیان اعتراض های خود و اصلاح جامعه تبدیل کرد و با شعرهای انتقادی خود، سیاست های استعماری زمانش را به نقد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بهار سه بار به زندان افتاد و تجربه ی تلخ روزهای اسارتش را در شعرهایش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از شعرهایش توصیفی از وضعیت زندان های دوران رضاشاه و رفتار خشن مأموران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سیاسی ملک الشعرای بهار در زمان خود زبانزد تمامی اهالی هنر و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بار به علت فعالیت های سیاسی خود طعم تبعید و زندان را چشید ولی باز هم، تا آخر عمر، طرفدار مردم و آزادی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محمدتقی بهار، آثار منظوم و منثور فراوانی در حوزه های مختلف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مختلفی سروده که در میان آن ها تصنیف و ترانه، مستزاد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وزن شعر که پس از هر مصراع آن، مصراع کوتاهی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اشعار محلی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بهار ملقب به ملک الشعرا بود، اما فقط به سرودن شعر اکتفا نکرد و درعین حال روزنامه نگار، محقق ادبی، سیاست مدار و نمایندۀ مجلس </w:t>
      </w:r>
      <w:r>
        <w:rPr>
          <w:rStyle w:val="FootnoteAnchor"/>
          <w:rtl w:val="true"/>
        </w:rPr>
        <w:footnoteReference w:id="12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بهار گرچه بیشتر به عنوان شاعر در اذهان باقی مانده، آثار متعدد دیگری از جمله مقاله، نمایشنامه، تصحیح انتقادی متون، رسالۀ تحقیقی، اخوانیات و مکتوبات، سبک شناسی نظم و نثر، تاریخ احزاب، ترجمۀی متون پهلوی، و حواشی بر متون به ویژه شاهنامه ی فردوسی نیز به قلم او منتشر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اثر محمدتقی بهار کتاب دیوان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دربردارندۀ قصاید، مثنویات، غزلیات، قطعات، مطایبات و رباعیات ملک الشعرای بهار است در زمان حیات این شاعر پرآوازه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بهار همچنین دارای تصنیف هایی است که تا به حال ماندگار شده اند، از تصنیف ها و ترانه های سرودۀ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دلکش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بر گل گذر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شهنشه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رقیب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هنگام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من نگارم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ز رخ برافکن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هنگام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تصنیف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که از شهرتی فراوانی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 ترین اشعار بهار این شعر دماوندیه اوست ، دماوند در این قصیده، در بندهای ابتدایی، در معنای حقیقی به کار رفته است؛ امّا رفته رفته به عنوان نمادی از روشنفکران جامعه به کار رفته است و از این جهت این ویژگی ها مورد نظر بهار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گیری و انزوا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دلگیری از مردم زمانه؛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اندیشه هایِ بلند و متفاوت از مردم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دیو سپید پای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گنبد گیتی ای دماوند</w:t>
      </w:r>
    </w:p>
    <w:p>
      <w:pPr>
        <w:pStyle w:val="BookText"/>
        <w:rPr/>
      </w:pPr>
      <w:r>
        <w:rPr>
          <w:rFonts w:ascii="IRNazanin" w:hAnsi="IRNazanin" w:eastAsia="IRNazanin"/>
          <w:color w:val="111111"/>
          <w:sz w:val="28"/>
          <w:sz w:val="28"/>
          <w:szCs w:val="28"/>
          <w:rtl w:val="true"/>
          <w:lang w:bidi="fa-IR"/>
        </w:rPr>
        <w:t xml:space="preserve">از سیم به سر، یکی کله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آهن به میان یکی کمربند</w:t>
      </w:r>
    </w:p>
    <w:p>
      <w:pPr>
        <w:pStyle w:val="BookText"/>
        <w:rPr/>
      </w:pPr>
      <w:r>
        <w:rPr>
          <w:rFonts w:ascii="IRNazanin" w:hAnsi="IRNazanin" w:eastAsia="IRNazanin"/>
          <w:color w:val="111111"/>
          <w:sz w:val="28"/>
          <w:sz w:val="28"/>
          <w:szCs w:val="28"/>
          <w:rtl w:val="true"/>
          <w:lang w:bidi="fa-IR"/>
        </w:rPr>
        <w:t xml:space="preserve">تا چشم بشر نبیندت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بنهفته به ابر چهر دلبند</w:t>
      </w:r>
    </w:p>
    <w:p>
      <w:pPr>
        <w:pStyle w:val="BookText"/>
        <w:rPr/>
      </w:pPr>
      <w:r>
        <w:rPr>
          <w:rFonts w:ascii="IRNazanin" w:hAnsi="IRNazanin" w:eastAsia="IRNazanin"/>
          <w:color w:val="111111"/>
          <w:sz w:val="28"/>
          <w:sz w:val="28"/>
          <w:szCs w:val="28"/>
          <w:rtl w:val="true"/>
          <w:lang w:bidi="fa-IR"/>
        </w:rPr>
        <w:t xml:space="preserve">تا وارهی از دم ستوران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مردم نحس دیو مانند</w:t>
      </w:r>
    </w:p>
    <w:p>
      <w:pPr>
        <w:pStyle w:val="BookText"/>
        <w:rPr/>
      </w:pPr>
      <w:r>
        <w:rPr>
          <w:rFonts w:ascii="IRNazanin" w:hAnsi="IRNazanin" w:eastAsia="IRNazanin"/>
          <w:color w:val="111111"/>
          <w:sz w:val="28"/>
          <w:sz w:val="28"/>
          <w:szCs w:val="28"/>
          <w:rtl w:val="true"/>
          <w:lang w:bidi="fa-IR"/>
        </w:rPr>
        <w:t xml:space="preserve">با شیر سپهر بسته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 سعد کرده پیوند</w:t>
      </w:r>
    </w:p>
    <w:p>
      <w:pPr>
        <w:pStyle w:val="BookText"/>
        <w:rPr/>
      </w:pPr>
      <w:r>
        <w:rPr>
          <w:rFonts w:ascii="IRNazanin" w:hAnsi="IRNazanin" w:eastAsia="IRNazanin"/>
          <w:color w:val="111111"/>
          <w:sz w:val="28"/>
          <w:sz w:val="28"/>
          <w:szCs w:val="28"/>
          <w:rtl w:val="true"/>
          <w:lang w:bidi="fa-IR"/>
        </w:rPr>
        <w:t xml:space="preserve">چون گشت زمین ز جور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سیه و خموش و آوند</w:t>
      </w:r>
    </w:p>
    <w:p>
      <w:pPr>
        <w:pStyle w:val="BookText"/>
        <w:rPr/>
      </w:pPr>
      <w:r>
        <w:rPr>
          <w:rFonts w:ascii="IRNazanin" w:hAnsi="IRNazanin" w:eastAsia="IRNazanin"/>
          <w:color w:val="111111"/>
          <w:sz w:val="28"/>
          <w:sz w:val="28"/>
          <w:szCs w:val="28"/>
          <w:rtl w:val="true"/>
          <w:lang w:bidi="fa-IR"/>
        </w:rPr>
        <w:t xml:space="preserve">بنواخت زخشم برفلک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 تویی تو، ای دماوند</w:t>
      </w:r>
    </w:p>
    <w:p>
      <w:pPr>
        <w:pStyle w:val="BookText"/>
        <w:rPr/>
      </w:pPr>
      <w:r>
        <w:rPr>
          <w:rFonts w:ascii="IRNazanin" w:hAnsi="IRNazanin" w:eastAsia="IRNazanin"/>
          <w:color w:val="111111"/>
          <w:sz w:val="28"/>
          <w:sz w:val="28"/>
          <w:szCs w:val="28"/>
          <w:rtl w:val="true"/>
          <w:lang w:bidi="fa-IR"/>
        </w:rPr>
        <w:t xml:space="preserve">تو مشت درشت 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 قرن ها پس افکند</w:t>
      </w:r>
    </w:p>
    <w:p>
      <w:pPr>
        <w:pStyle w:val="BookText"/>
        <w:rPr/>
      </w:pPr>
      <w:r>
        <w:rPr>
          <w:rFonts w:ascii="IRNazanin" w:hAnsi="IRNazanin" w:eastAsia="IRNazanin"/>
          <w:color w:val="111111"/>
          <w:sz w:val="28"/>
          <w:sz w:val="28"/>
          <w:szCs w:val="28"/>
          <w:rtl w:val="true"/>
          <w:lang w:bidi="fa-IR"/>
        </w:rPr>
        <w:t xml:space="preserve">ای مشت زمین بر آسمان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 بنواز ضربتی چند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نی تو نه مشت 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نیم ز گفته خرسند </w:t>
      </w:r>
      <w:bookmarkStart w:id="712" w:name="pg9634_125606"/>
    </w:p>
    <w:p>
      <w:pPr>
        <w:pStyle w:val="BookText"/>
        <w:rPr/>
      </w:pPr>
      <w:bookmarkEnd w:id="712"/>
      <w:r>
        <w:rPr>
          <w:rFonts w:ascii="IRNazanin" w:hAnsi="IRNazanin" w:eastAsia="IRNazanin"/>
          <w:color w:val="111111"/>
          <w:sz w:val="28"/>
          <w:sz w:val="28"/>
          <w:szCs w:val="28"/>
          <w:rtl w:val="true"/>
          <w:lang w:bidi="fa-IR"/>
        </w:rPr>
        <w:t xml:space="preserve">تو قلب فسردهٔ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ورم نموده یک چند</w:t>
      </w:r>
    </w:p>
    <w:p>
      <w:pPr>
        <w:pStyle w:val="BookText"/>
        <w:rPr/>
      </w:pPr>
      <w:r>
        <w:rPr>
          <w:rFonts w:ascii="IRNazanin" w:hAnsi="IRNazanin" w:eastAsia="IRNazanin"/>
          <w:color w:val="111111"/>
          <w:sz w:val="28"/>
          <w:sz w:val="28"/>
          <w:szCs w:val="28"/>
          <w:rtl w:val="true"/>
          <w:lang w:bidi="fa-IR"/>
        </w:rPr>
        <w:t xml:space="preserve">تا درد و ورم فرو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بر آن ضماد کردند</w:t>
      </w:r>
    </w:p>
    <w:p>
      <w:pPr>
        <w:pStyle w:val="BookText"/>
        <w:rPr/>
      </w:pPr>
      <w:r>
        <w:rPr>
          <w:rFonts w:ascii="IRNazanin" w:hAnsi="IRNazanin" w:eastAsia="IRNazanin"/>
          <w:color w:val="111111"/>
          <w:sz w:val="28"/>
          <w:sz w:val="28"/>
          <w:szCs w:val="28"/>
          <w:rtl w:val="true"/>
          <w:lang w:bidi="fa-IR"/>
        </w:rPr>
        <w:t xml:space="preserve">شو منفجر ای دل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آتش خود نهفته مپسند</w:t>
      </w:r>
    </w:p>
    <w:p>
      <w:pPr>
        <w:pStyle w:val="BookText"/>
        <w:rPr/>
      </w:pPr>
      <w:r>
        <w:rPr>
          <w:rFonts w:ascii="IRNazanin" w:hAnsi="IRNazanin" w:eastAsia="IRNazanin"/>
          <w:color w:val="111111"/>
          <w:sz w:val="28"/>
          <w:sz w:val="28"/>
          <w:szCs w:val="28"/>
          <w:rtl w:val="true"/>
          <w:lang w:bidi="fa-IR"/>
        </w:rPr>
        <w:t xml:space="preserve">خامش منشین سخن همی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مباش خوش همی خند</w:t>
      </w:r>
    </w:p>
    <w:p>
      <w:pPr>
        <w:pStyle w:val="BookText"/>
        <w:rPr/>
      </w:pPr>
      <w:r>
        <w:rPr>
          <w:rFonts w:ascii="IRNazanin" w:hAnsi="IRNazanin" w:eastAsia="IRNazanin"/>
          <w:color w:val="111111"/>
          <w:sz w:val="28"/>
          <w:sz w:val="28"/>
          <w:szCs w:val="28"/>
          <w:rtl w:val="true"/>
          <w:lang w:bidi="fa-IR"/>
        </w:rPr>
        <w:t xml:space="preserve">پنهان مکن آتش درون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سوخته جان شنو یکی پند</w:t>
      </w:r>
    </w:p>
    <w:p>
      <w:pPr>
        <w:pStyle w:val="BookText"/>
        <w:rPr/>
      </w:pPr>
      <w:r>
        <w:rPr>
          <w:rFonts w:ascii="IRNazanin" w:hAnsi="IRNazanin" w:eastAsia="IRNazanin"/>
          <w:color w:val="111111"/>
          <w:sz w:val="28"/>
          <w:sz w:val="28"/>
          <w:szCs w:val="28"/>
          <w:rtl w:val="true"/>
          <w:lang w:bidi="fa-IR"/>
        </w:rPr>
        <w:t xml:space="preserve">گر آتش دل نهفته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جانت به جانت سوگند</w:t>
      </w:r>
    </w:p>
    <w:p>
      <w:pPr>
        <w:pStyle w:val="BookText"/>
        <w:rPr/>
      </w:pPr>
      <w:r>
        <w:rPr>
          <w:rFonts w:ascii="IRNazanin" w:hAnsi="IRNazanin" w:eastAsia="IRNazanin"/>
          <w:color w:val="111111"/>
          <w:sz w:val="28"/>
          <w:sz w:val="28"/>
          <w:szCs w:val="28"/>
          <w:rtl w:val="true"/>
          <w:lang w:bidi="fa-IR"/>
        </w:rPr>
        <w:t xml:space="preserve">بر ژرف دهانت سخت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بسته سپهر زال پر فند</w:t>
      </w:r>
    </w:p>
    <w:p>
      <w:pPr>
        <w:pStyle w:val="BookText"/>
        <w:rPr/>
      </w:pPr>
      <w:r>
        <w:rPr>
          <w:rFonts w:ascii="IRNazanin" w:hAnsi="IRNazanin" w:eastAsia="IRNazanin"/>
          <w:color w:val="111111"/>
          <w:sz w:val="28"/>
          <w:sz w:val="28"/>
          <w:szCs w:val="28"/>
          <w:rtl w:val="true"/>
          <w:lang w:bidi="fa-IR"/>
        </w:rPr>
        <w:t xml:space="preserve">از آتش دل برون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بسوزد آن دهان بند</w:t>
      </w:r>
    </w:p>
    <w:p>
      <w:pPr>
        <w:pStyle w:val="BookText"/>
        <w:rPr/>
      </w:pPr>
      <w:r>
        <w:rPr>
          <w:rFonts w:ascii="IRNazanin" w:hAnsi="IRNazanin" w:eastAsia="IRNazanin"/>
          <w:color w:val="111111"/>
          <w:sz w:val="28"/>
          <w:sz w:val="28"/>
          <w:szCs w:val="28"/>
          <w:rtl w:val="true"/>
          <w:lang w:bidi="fa-IR"/>
        </w:rPr>
        <w:t xml:space="preserve">من این کنم و بود که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تو این عمل خوشایند</w:t>
      </w:r>
    </w:p>
    <w:p>
      <w:pPr>
        <w:pStyle w:val="BookText"/>
        <w:rPr/>
      </w:pPr>
      <w:r>
        <w:rPr>
          <w:rFonts w:ascii="IRNazanin" w:hAnsi="IRNazanin" w:eastAsia="IRNazanin"/>
          <w:color w:val="111111"/>
          <w:sz w:val="28"/>
          <w:sz w:val="28"/>
          <w:szCs w:val="28"/>
          <w:rtl w:val="true"/>
          <w:lang w:bidi="fa-IR"/>
        </w:rPr>
        <w:t xml:space="preserve">آزاد شوی و بر خروشی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 دیو جسته از بند</w:t>
      </w:r>
    </w:p>
    <w:p>
      <w:pPr>
        <w:pStyle w:val="Heading4"/>
        <w:numPr>
          <w:ilvl w:val="3"/>
          <w:numId w:val="1"/>
        </w:numPr>
        <w:rPr/>
      </w:pPr>
      <w:bookmarkStart w:id="713" w:name="__RefHeading___Toc7607590_2870459653"/>
      <w:bookmarkStart w:id="714" w:name="_Toc279"/>
      <w:bookmarkEnd w:id="713"/>
      <w:r>
        <w:rPr/>
        <w:t>5</w:t>
      </w:r>
      <w:r>
        <w:rPr>
          <w:rtl w:val="true"/>
        </w:rPr>
        <w:t xml:space="preserve">. </w:t>
      </w:r>
      <w:r>
        <w:rPr>
          <w:rtl w:val="true"/>
        </w:rPr>
        <w:t>عارف قزوینی</w:t>
      </w:r>
      <w:bookmarkEnd w:id="714"/>
    </w:p>
    <w:p>
      <w:pPr>
        <w:pStyle w:val="BookText"/>
        <w:rPr/>
      </w:pPr>
      <w:r>
        <w:rPr>
          <w:rFonts w:ascii="IRNazanin" w:hAnsi="IRNazanin" w:eastAsia="IRNazanin"/>
          <w:color w:val="111111"/>
          <w:sz w:val="28"/>
          <w:sz w:val="28"/>
          <w:szCs w:val="28"/>
          <w:rtl w:val="true"/>
          <w:lang w:bidi="fa-IR"/>
        </w:rPr>
        <w:t>ابوالقاسم عارف قزوینی،</w:t>
      </w:r>
      <w:r>
        <w:rPr>
          <w:rFonts w:eastAsia="IRNazanin" w:cs="IRNazanin"/>
          <w:color w:val="111111"/>
          <w:sz w:val="28"/>
          <w:szCs w:val="28"/>
          <w:rtl w:val="true"/>
          <w:lang w:bidi="fa-IR"/>
        </w:rPr>
        <w:t>(</w:t>
      </w:r>
      <w:r>
        <w:rPr>
          <w:rFonts w:eastAsia="IRNazanin" w:cs="IRNazanin"/>
          <w:color w:val="111111"/>
          <w:sz w:val="28"/>
          <w:szCs w:val="28"/>
          <w:lang w:bidi="fa-IR"/>
        </w:rPr>
        <w:t>12591312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ساز، موسیقی دان و شاعر مشهور انقلابی اهل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قزوینی شعر را وسیله ای برای بیان افکار و اندیشه های سیاسی و اجتماعی و برانگیختن مردم می دانست و آن را برای انتقاد از مفاسد ملی، همچون حربه ای به کار می گرفت، لذا اشعار او بیشتر برای آزادی خواهی و وطن پرستی و مبارزه با حکومت ها سروده شده، به همین خاطر تبعید شد و تا آخر عمر در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عارف ساده و به دور از پیچیدگی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شهرت و ارزش هنری اش را مدیون تصنیف های زیبا و موفق خود است و اولین کسی است که پی به اهمیت تصنیف برای تربیت اخلاقی و به وجود آوردن حس وطن پرستی و ترویج زبان و اشاعه آرمان و عقیده ای خاص در جامعه پی برد و از آن استفاده ای شایان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تمایز مهم تصنیف های عارف در این است که خودش، هم شاعر، هم موسیقی دان و هم آوازخوان است و همین باعث می شود که </w:t>
      </w:r>
    </w:p>
    <w:p>
      <w:pPr>
        <w:pStyle w:val="BookText"/>
        <w:rPr/>
      </w:pPr>
      <w:r>
        <w:rPr>
          <w:rFonts w:ascii="IRNazanin" w:hAnsi="IRNazanin" w:eastAsia="IRNazanin"/>
          <w:color w:val="111111"/>
          <w:sz w:val="28"/>
          <w:sz w:val="28"/>
          <w:szCs w:val="28"/>
          <w:rtl w:val="true"/>
          <w:lang w:bidi="fa-IR"/>
        </w:rPr>
        <w:t>او این نوع از شعر را در نهایت استادی برای بیان اهداف و مضامین ملی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های عارف بسیار ساده و روان و حتی از غزل های او نیز ساده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های عارف نیز مانند غزل ها و شعرهای دیگر او، هر یک در واقعه و مقام و موقعیتی معین از تاریخ سروده شده و شاعر از تمام آنها هدف و منظور سیاسی و اجتماعی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زیباترین و معروف ترین تصنیف های عارف این تصنیف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کج رفتاری ای چرخ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بد کرداری ای چرخ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کین داری 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دین داری، نه آیین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آیین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خون جوانان وطن لاله دمیده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سرو قدشان سرو خمیده</w:t>
      </w:r>
    </w:p>
    <w:p>
      <w:pPr>
        <w:pStyle w:val="BookText"/>
        <w:rPr/>
      </w:pPr>
      <w:r>
        <w:rPr>
          <w:rFonts w:ascii="IRNazanin" w:hAnsi="IRNazanin" w:eastAsia="IRNazanin"/>
          <w:color w:val="111111"/>
          <w:sz w:val="28"/>
          <w:sz w:val="28"/>
          <w:szCs w:val="28"/>
          <w:rtl w:val="true"/>
          <w:lang w:bidi="fa-IR"/>
        </w:rPr>
        <w:t xml:space="preserve">در سایۀ گل بلبل ازین غصه خزیده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نیز چو من در غمشان جامه دریده</w:t>
      </w:r>
    </w:p>
    <w:p>
      <w:pPr>
        <w:pStyle w:val="BookText"/>
        <w:rPr/>
      </w:pPr>
      <w:r>
        <w:rPr>
          <w:rFonts w:ascii="IRNazanin" w:hAnsi="IRNazanin" w:eastAsia="IRNazanin"/>
          <w:color w:val="111111"/>
          <w:sz w:val="28"/>
          <w:sz w:val="28"/>
          <w:szCs w:val="28"/>
          <w:rtl w:val="true"/>
          <w:lang w:bidi="fa-IR"/>
        </w:rPr>
        <w:t>چه کج رفتاری ای چرخ</w:t>
      </w:r>
    </w:p>
    <w:p>
      <w:pPr>
        <w:pStyle w:val="BookText"/>
        <w:rPr/>
      </w:pPr>
      <w:r>
        <w:rPr>
          <w:rFonts w:ascii="IRNazanin" w:hAnsi="IRNazanin" w:eastAsia="IRNazanin"/>
          <w:color w:val="111111"/>
          <w:sz w:val="28"/>
          <w:sz w:val="28"/>
          <w:szCs w:val="28"/>
          <w:rtl w:val="true"/>
          <w:lang w:bidi="fa-IR"/>
        </w:rPr>
        <w:t xml:space="preserve">خوابند وکیلان و خرابند 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به سرقت همه سیم و زر ایران</w:t>
      </w:r>
    </w:p>
    <w:p>
      <w:pPr>
        <w:pStyle w:val="BookText"/>
        <w:rPr/>
      </w:pPr>
      <w:r>
        <w:rPr>
          <w:rFonts w:ascii="IRNazanin" w:hAnsi="IRNazanin" w:eastAsia="IRNazanin"/>
          <w:color w:val="111111"/>
          <w:sz w:val="28"/>
          <w:sz w:val="28"/>
          <w:szCs w:val="28"/>
          <w:rtl w:val="true"/>
          <w:lang w:bidi="fa-IR"/>
        </w:rPr>
        <w:t xml:space="preserve">ما را نگذارند به یک خانۀ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بستان داد فقیران ز امیران</w:t>
      </w:r>
    </w:p>
    <w:p>
      <w:pPr>
        <w:pStyle w:val="BookText"/>
        <w:rPr/>
      </w:pPr>
      <w:r>
        <w:rPr>
          <w:rFonts w:ascii="IRNazanin" w:hAnsi="IRNazanin" w:eastAsia="IRNazanin"/>
          <w:color w:val="111111"/>
          <w:sz w:val="28"/>
          <w:sz w:val="28"/>
          <w:szCs w:val="28"/>
          <w:rtl w:val="true"/>
          <w:lang w:bidi="fa-IR"/>
        </w:rPr>
        <w:t>همچنین نمونه ای از غزلیات وطن پرستانۀ عارف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دوشم از پیر می فروش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باده که یک ملتی بهوش آمد</w:t>
      </w:r>
    </w:p>
    <w:p>
      <w:pPr>
        <w:pStyle w:val="BookText"/>
        <w:rPr/>
      </w:pPr>
      <w:r>
        <w:rPr>
          <w:rFonts w:ascii="IRNazanin" w:hAnsi="IRNazanin" w:eastAsia="IRNazanin"/>
          <w:color w:val="111111"/>
          <w:sz w:val="28"/>
          <w:sz w:val="28"/>
          <w:szCs w:val="28"/>
          <w:rtl w:val="true"/>
          <w:lang w:bidi="fa-IR"/>
        </w:rPr>
        <w:t xml:space="preserve">هزار پرده ز ایران درید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شکر که مشروطه پرده پوش آمد</w:t>
      </w:r>
    </w:p>
    <w:p>
      <w:pPr>
        <w:pStyle w:val="BookText"/>
        <w:rPr/>
      </w:pPr>
      <w:r>
        <w:rPr>
          <w:rFonts w:ascii="IRNazanin" w:hAnsi="IRNazanin" w:eastAsia="IRNazanin"/>
          <w:color w:val="111111"/>
          <w:sz w:val="28"/>
          <w:sz w:val="28"/>
          <w:szCs w:val="28"/>
          <w:rtl w:val="true"/>
          <w:lang w:bidi="fa-IR"/>
        </w:rPr>
        <w:t xml:space="preserve">ز خاک پاک شهیدان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خون سیاوش چسان بجوش آمد</w:t>
      </w:r>
    </w:p>
    <w:p>
      <w:pPr>
        <w:pStyle w:val="BookText"/>
        <w:rPr/>
      </w:pPr>
      <w:r>
        <w:rPr>
          <w:rFonts w:ascii="IRNazanin" w:hAnsi="IRNazanin" w:eastAsia="IRNazanin"/>
          <w:color w:val="111111"/>
          <w:sz w:val="28"/>
          <w:sz w:val="28"/>
          <w:szCs w:val="28"/>
          <w:rtl w:val="true"/>
          <w:lang w:bidi="fa-IR"/>
        </w:rPr>
        <w:t xml:space="preserve">هخامنش چو خدا خواست منقرض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 از پی تخریب داریوش آمد</w:t>
      </w:r>
    </w:p>
    <w:p>
      <w:pPr>
        <w:pStyle w:val="BookText"/>
        <w:rPr/>
      </w:pPr>
      <w:r>
        <w:rPr>
          <w:rFonts w:ascii="IRNazanin" w:hAnsi="IRNazanin" w:eastAsia="IRNazanin"/>
          <w:color w:val="111111"/>
          <w:sz w:val="28"/>
          <w:sz w:val="28"/>
          <w:szCs w:val="28"/>
          <w:rtl w:val="true"/>
          <w:lang w:bidi="fa-IR"/>
        </w:rPr>
        <w:t xml:space="preserve">برای فتح جوانان جنگجو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باده و فریاد نوش نوش آمد</w:t>
      </w:r>
    </w:p>
    <w:p>
      <w:pPr>
        <w:pStyle w:val="BookText"/>
        <w:rPr/>
      </w:pPr>
      <w:r>
        <w:rPr>
          <w:rFonts w:ascii="IRNazanin" w:hAnsi="IRNazanin" w:eastAsia="IRNazanin"/>
          <w:color w:val="111111"/>
          <w:sz w:val="28"/>
          <w:sz w:val="28"/>
          <w:szCs w:val="28"/>
          <w:rtl w:val="true"/>
          <w:lang w:bidi="fa-IR"/>
        </w:rPr>
        <w:t xml:space="preserve">وطن فروشی ارث است این عجب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کز اول آدم وطن فروش آمد</w:t>
      </w:r>
    </w:p>
    <w:p>
      <w:pPr>
        <w:pStyle w:val="BookText"/>
        <w:rPr/>
      </w:pPr>
      <w:r>
        <w:rPr>
          <w:rFonts w:ascii="IRNazanin" w:hAnsi="IRNazanin" w:eastAsia="IRNazanin"/>
          <w:color w:val="111111"/>
          <w:sz w:val="28"/>
          <w:sz w:val="28"/>
          <w:szCs w:val="28"/>
          <w:rtl w:val="true"/>
          <w:lang w:bidi="fa-IR"/>
        </w:rPr>
        <w:t xml:space="preserve">کسی که رو بسفارت پی امیدی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مژده که لال و کر و خموش آمد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ناله عارف بگوش هر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دف بسر زد و چون چنگ در خروش آمد</w:t>
      </w:r>
      <w:r>
        <w:rPr>
          <w:rStyle w:val="FootnoteAnchor"/>
          <w:rtl w:val="true"/>
        </w:rPr>
        <w:footnoteReference w:id="129"/>
      </w:r>
      <w:bookmarkStart w:id="715" w:name="pg9634_125608"/>
    </w:p>
    <w:p>
      <w:pPr>
        <w:pStyle w:val="Heading4"/>
        <w:numPr>
          <w:ilvl w:val="3"/>
          <w:numId w:val="1"/>
        </w:numPr>
        <w:rPr/>
      </w:pPr>
      <w:bookmarkStart w:id="716" w:name="__RefHeading___Toc7607592_2870459653"/>
      <w:bookmarkStart w:id="717" w:name="_Toc280"/>
      <w:bookmarkEnd w:id="715"/>
      <w:bookmarkEnd w:id="716"/>
      <w:r>
        <w:rPr/>
        <w:t>6</w:t>
      </w:r>
      <w:r>
        <w:rPr>
          <w:rtl w:val="true"/>
        </w:rPr>
        <w:t xml:space="preserve">. </w:t>
      </w:r>
      <w:r>
        <w:rPr>
          <w:rtl w:val="true"/>
        </w:rPr>
        <w:t>میرزادۀ عشقی</w:t>
      </w:r>
      <w:bookmarkEnd w:id="717"/>
    </w:p>
    <w:p>
      <w:pPr>
        <w:pStyle w:val="Heading5"/>
        <w:numPr>
          <w:ilvl w:val="4"/>
          <w:numId w:val="1"/>
        </w:numPr>
        <w:rPr/>
      </w:pPr>
      <w:bookmarkStart w:id="718" w:name="__RefHeading___Toc7607594_2870459653"/>
      <w:bookmarkStart w:id="719" w:name="_Toc281"/>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 xml:space="preserve">سید محمدرضا میرزادۀ عشقی </w:t>
      </w:r>
      <w:r>
        <w:rPr>
          <w:rFonts w:eastAsia="IRNazanin" w:cs="IRNazanin"/>
          <w:color w:val="111111"/>
          <w:sz w:val="28"/>
          <w:szCs w:val="28"/>
          <w:rtl w:val="true"/>
          <w:lang w:bidi="fa-IR"/>
        </w:rPr>
        <w:t>(</w:t>
      </w:r>
      <w:r>
        <w:rPr>
          <w:rFonts w:eastAsia="IRNazanin" w:cs="IRNazanin"/>
          <w:color w:val="111111"/>
          <w:sz w:val="28"/>
          <w:szCs w:val="28"/>
          <w:lang w:bidi="fa-IR"/>
        </w:rPr>
        <w:t>12731303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روزنامه نگار، نویسنده و نمایشنامه نویس ایرانی دوره مشروطیّت و نوگرای عصر بیداری به شمار می رفت که در شعرهایش به مسایل مختلف سیاسی، اجتماعی و اعتقادی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ترین موضوع شعر عشقی، عشق به وطن است که سرانجام جانش را بر سر آن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مدیر نشریۀ قرن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طول عمر کوتاهش از جمله مهم ترین شاعران عصر مشروطه به شمار می رود که از عنصر هویت ملی در جهت ایجاد انگیزه و آگاهی در توده مردم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میرزادۀ عشقی از جمله پیشگامان شعر نو شناخته می شود و از نخستین ادبای معاصر ایران است که به مقوله شعر نو توجه نمود و پیش از نیما یوشیج، اشعاری به سبک نو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نخستین آثار نیما یوشیج برای نخستین بار در روزنامه قرن بیستم میرزاده عشقی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شعرهای عشقی به علت عمر کوتاه شاعری اش هیچ گاه مجال پخته شدن پیدا نکردند، اما صراحت لهجه، نکته بینی و تحلیل بسیار فنی او در مورد تحولات سیاسی و اجتماعی دوره خودش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اشعار عشقی به زبان شفاهی عامه مردم نزدیک است و گاه برای بیان صحنه های پرشور و مهیج به اندازه کافی رسا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اشعار میرزادهٔ عشقی، در قالب های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او اشعاری نیز در قالب هایی دارد که ظاهراً نو به نظر می رسند و عشقی در سرایش آن اشعار، گامی به سوی نوگرایی در شعر فارسی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کهن میرزادهٔ عشقی در قالب هایی همچون ترجیع بند، ترکیب بند، دوبیتی، رباعی، غزل، قصیده، مثنوی، مستزاد، مسمط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روزنامه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اشعارش به افشاگری اعمال پلید و مقاصد شوم رجال خاعن زمان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اشعارش با زبانی تیز و برنده با </w:t>
      </w:r>
      <w:bookmarkStart w:id="720" w:name="pg9634_125609"/>
    </w:p>
    <w:p>
      <w:pPr>
        <w:pStyle w:val="BookText"/>
        <w:rPr/>
      </w:pPr>
      <w:bookmarkEnd w:id="720"/>
      <w:r>
        <w:rPr>
          <w:rFonts w:ascii="IRNazanin" w:hAnsi="IRNazanin" w:eastAsia="IRNazanin"/>
          <w:color w:val="111111"/>
          <w:sz w:val="28"/>
          <w:sz w:val="28"/>
          <w:szCs w:val="28"/>
          <w:rtl w:val="true"/>
          <w:lang w:bidi="fa-IR"/>
        </w:rPr>
        <w:t>خیانت کاران و رجالی که از حکومت استبدادی حمایت می کنند،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به دلیل جسارت و بی پروایی در بیان اندیشه های سیاسی، اجتماعی و وطن پرستانه اش ، پیش از آنکه به اوج شکوفایی برسد به دست حکومت استبدادی احمدشاه قاجار و عوامل رضاخان ترور شد</w:t>
      </w:r>
      <w:r>
        <w:rPr>
          <w:rFonts w:eastAsia="IRNazanin" w:cs="IRNazanin"/>
          <w:color w:val="111111"/>
          <w:sz w:val="28"/>
          <w:szCs w:val="28"/>
          <w:rtl w:val="true"/>
          <w:lang w:bidi="fa-IR"/>
        </w:rPr>
        <w:t>.</w:t>
      </w:r>
    </w:p>
    <w:p>
      <w:pPr>
        <w:pStyle w:val="Heading5"/>
        <w:numPr>
          <w:ilvl w:val="4"/>
          <w:numId w:val="1"/>
        </w:numPr>
        <w:rPr/>
      </w:pPr>
      <w:bookmarkStart w:id="721" w:name="__RefHeading___Toc7607596_2870459653"/>
      <w:bookmarkStart w:id="722" w:name="_Toc282"/>
      <w:bookmarkEnd w:id="721"/>
      <w:r>
        <w:rPr>
          <w:rtl w:val="true"/>
        </w:rPr>
        <w:t>نمونه ای از اشعار میرزادۀ عشقی</w:t>
      </w:r>
      <w:bookmarkEnd w:id="722"/>
    </w:p>
    <w:p>
      <w:pPr>
        <w:pStyle w:val="BookText"/>
        <w:rPr/>
      </w:pPr>
      <w:r>
        <w:rPr>
          <w:rFonts w:ascii="IRNazanin" w:hAnsi="IRNazanin" w:eastAsia="IRNazanin"/>
          <w:color w:val="111111"/>
          <w:sz w:val="28"/>
          <w:sz w:val="28"/>
          <w:szCs w:val="28"/>
          <w:rtl w:val="true"/>
          <w:lang w:bidi="fa-IR"/>
        </w:rPr>
        <w:t xml:space="preserve">خاکم به سر، ز غصه به سر ، خاک اگر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وطن که رفت، چه خاکی به سر کنم؟</w:t>
      </w:r>
    </w:p>
    <w:p>
      <w:pPr>
        <w:pStyle w:val="BookText"/>
        <w:rPr/>
      </w:pPr>
      <w:r>
        <w:rPr>
          <w:rFonts w:ascii="IRNazanin" w:hAnsi="IRNazanin" w:eastAsia="IRNazanin"/>
          <w:color w:val="111111"/>
          <w:sz w:val="28"/>
          <w:sz w:val="28"/>
          <w:szCs w:val="28"/>
          <w:rtl w:val="true"/>
          <w:lang w:bidi="fa-IR"/>
        </w:rPr>
        <w:t xml:space="preserve">آوخ کلاه نیست وطن تا که از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 فکر کلاهی دگر کنم</w:t>
      </w:r>
    </w:p>
    <w:p>
      <w:pPr>
        <w:pStyle w:val="BookText"/>
        <w:rPr/>
      </w:pPr>
      <w:r>
        <w:rPr>
          <w:rFonts w:ascii="IRNazanin" w:hAnsi="IRNazanin" w:eastAsia="IRNazanin"/>
          <w:color w:val="111111"/>
          <w:sz w:val="28"/>
          <w:sz w:val="28"/>
          <w:szCs w:val="28"/>
          <w:rtl w:val="true"/>
          <w:lang w:bidi="fa-IR"/>
        </w:rPr>
        <w:t>مرد آن بود که این کلهش بر سر است و،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نامردم ار به بی کله ، آنی بسر کنم</w:t>
      </w:r>
    </w:p>
    <w:p>
      <w:pPr>
        <w:pStyle w:val="BookText"/>
        <w:rPr/>
      </w:pPr>
      <w:r>
        <w:rPr>
          <w:rFonts w:ascii="IRNazanin" w:hAnsi="IRNazanin" w:eastAsia="IRNazanin"/>
          <w:color w:val="111111"/>
          <w:sz w:val="28"/>
          <w:sz w:val="28"/>
          <w:szCs w:val="28"/>
          <w:rtl w:val="true"/>
          <w:lang w:bidi="fa-IR"/>
        </w:rPr>
        <w:t xml:space="preserve">من آن نیم که یکسره تدبیر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هرزه گرد قضا و قدر کنم</w:t>
      </w:r>
    </w:p>
    <w:p>
      <w:pPr>
        <w:pStyle w:val="BookText"/>
        <w:rPr/>
      </w:pPr>
      <w:r>
        <w:rPr>
          <w:rFonts w:ascii="IRNazanin" w:hAnsi="IRNazanin" w:eastAsia="IRNazanin"/>
          <w:color w:val="111111"/>
          <w:sz w:val="28"/>
          <w:sz w:val="28"/>
          <w:szCs w:val="28"/>
          <w:rtl w:val="true"/>
          <w:lang w:bidi="fa-IR"/>
        </w:rPr>
        <w:t xml:space="preserve">زیر و زبر اگر نکنی خاک خصم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روی تو ، زیر و زبتر کنم</w:t>
      </w:r>
    </w:p>
    <w:p>
      <w:pPr>
        <w:pStyle w:val="BookText"/>
        <w:rPr/>
      </w:pPr>
      <w:r>
        <w:rPr>
          <w:rFonts w:ascii="IRNazanin" w:hAnsi="IRNazanin" w:eastAsia="IRNazanin"/>
          <w:color w:val="111111"/>
          <w:sz w:val="28"/>
          <w:sz w:val="28"/>
          <w:szCs w:val="28"/>
          <w:rtl w:val="true"/>
          <w:lang w:bidi="fa-IR"/>
        </w:rPr>
        <w:t xml:space="preserve">جائیست آرزوی من ، ار من به آن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نعش لشکر دشمن گذر کنم</w:t>
      </w:r>
    </w:p>
    <w:p>
      <w:pPr>
        <w:pStyle w:val="BookText"/>
        <w:rPr/>
      </w:pPr>
      <w:r>
        <w:rPr>
          <w:rFonts w:ascii="IRNazanin" w:hAnsi="IRNazanin" w:eastAsia="IRNazanin"/>
          <w:color w:val="111111"/>
          <w:sz w:val="28"/>
          <w:sz w:val="28"/>
          <w:szCs w:val="28"/>
          <w:rtl w:val="true"/>
          <w:lang w:bidi="fa-IR"/>
        </w:rPr>
        <w:t xml:space="preserve">هر آنچه می کنی؟ بکن ای دشمن 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نیز اگر قوی شدم از تو بتر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نیم به مرگ طبیعی شوم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کاسه خون به بستر راحت هدر کنم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وطن، ای مهد عشق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ذکر عشق تو شام و سحر کنم</w:t>
      </w:r>
      <w:r>
        <w:rPr>
          <w:rStyle w:val="FootnoteAnchor"/>
          <w:rtl w:val="true"/>
        </w:rPr>
        <w:footnoteReference w:id="130"/>
      </w:r>
      <w:bookmarkStart w:id="723" w:name="pg9634_125610"/>
    </w:p>
    <w:p>
      <w:pPr>
        <w:pStyle w:val="Heading4"/>
        <w:numPr>
          <w:ilvl w:val="3"/>
          <w:numId w:val="1"/>
        </w:numPr>
        <w:rPr/>
      </w:pPr>
      <w:bookmarkStart w:id="724" w:name="__RefHeading___Toc7607598_2870459653"/>
      <w:bookmarkStart w:id="725" w:name="_Toc283"/>
      <w:bookmarkEnd w:id="723"/>
      <w:bookmarkEnd w:id="724"/>
      <w:r>
        <w:rPr/>
        <w:t>7</w:t>
      </w:r>
      <w:r>
        <w:rPr>
          <w:rtl w:val="true"/>
        </w:rPr>
        <w:t xml:space="preserve">. </w:t>
      </w:r>
      <w:r>
        <w:rPr>
          <w:rtl w:val="true"/>
        </w:rPr>
        <w:t>فرخی یزدی</w:t>
      </w:r>
      <w:bookmarkEnd w:id="725"/>
    </w:p>
    <w:p>
      <w:pPr>
        <w:pStyle w:val="Heading5"/>
        <w:numPr>
          <w:ilvl w:val="4"/>
          <w:numId w:val="1"/>
        </w:numPr>
        <w:rPr/>
      </w:pPr>
      <w:bookmarkStart w:id="726" w:name="__RefHeading___Toc7607600_2870459653"/>
      <w:bookmarkStart w:id="727" w:name="_Toc284"/>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میرزا محمد فرخی یزدی ملقب به تاج الشعرا </w:t>
      </w:r>
      <w:r>
        <w:rPr>
          <w:rFonts w:eastAsia="IRNazanin" w:cs="IRNazanin"/>
          <w:color w:val="111111"/>
          <w:sz w:val="28"/>
          <w:szCs w:val="28"/>
          <w:rtl w:val="true"/>
          <w:lang w:bidi="fa-IR"/>
        </w:rPr>
        <w:t>(</w:t>
      </w:r>
      <w:r>
        <w:rPr>
          <w:rFonts w:eastAsia="IRNazanin" w:cs="IRNazanin"/>
          <w:color w:val="111111"/>
          <w:sz w:val="28"/>
          <w:szCs w:val="28"/>
          <w:lang w:bidi="fa-IR"/>
        </w:rPr>
        <w:t>12681318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روزنامه نگار آزادی خواه و دموکرات صدر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سردبیر روزنامۀ طوفان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از هواداران جدی و حقیقی حزب دموکرات در شهر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از سال های آغازین پیروزی انقلاب مشروطه، ندای آزادی و قانون خواهی مشروطه خواهان را شنید و بسیار زود به طرف این اندیشه 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شاعران آگاه و اندیشمند آن دوره بود و درک روشنی از انقلاب مشروطه در ذهن خود داشت که در دیوان اشعارش منعکس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قانون اساسی مرکز ثقل اندیشه مشروطه خواهی شاعر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خاطر آزادی خواهی به زندان قصر انداختند و در نهایت او را در زندان به قتل رساندند همچنین بخاطر فعالیت های سیاسی و وطن دوستانه اش بارها به زندان افتاد و حتی به خاطر یکی از اشعارش دهانش دوخته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فرخی نوروز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سایر شعرای شهر که معمولاً قصیده ای در مدح حاکم و حکومت وقت می ساختند در مقابل ضیغم الدوله قشقایی حاکم وقت یزد، اشعار شکوائیه خود را قرائت کرد و حاکم دستور دوختن دهان او را صادر کرد و در نهایت نیز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شعری که فرخی در مجمع آزادی خواهان برای حاکم یزد سروده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تو می دانی نی ام از شاعران چاپلوس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سیم بنمایم کسی را پای بوس</w:t>
      </w:r>
    </w:p>
    <w:p>
      <w:pPr>
        <w:pStyle w:val="BookText"/>
        <w:rPr/>
      </w:pPr>
      <w:r>
        <w:rPr>
          <w:rFonts w:ascii="IRNazanin" w:hAnsi="IRNazanin" w:eastAsia="IRNazanin"/>
          <w:color w:val="111111"/>
          <w:sz w:val="28"/>
          <w:sz w:val="28"/>
          <w:szCs w:val="28"/>
          <w:rtl w:val="true"/>
          <w:lang w:bidi="fa-IR"/>
        </w:rPr>
        <w:t xml:space="preserve">لیک گویم گر به قانون مجری قانون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کیخسرو و جمشید و افریدون شوی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فرخی یزدی تحت تاثیر شاعران گذشته، به ویژه مسعود سعد سلمان و سعدی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سعدی طبع فرخی را شکوفا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شعرهای سیاسی در سرودن غزلیات عاشقانه نیز مهارت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 خود را در وصف آزادی و </w:t>
      </w:r>
    </w:p>
    <w:p>
      <w:pPr>
        <w:pStyle w:val="BookText"/>
        <w:rPr/>
      </w:pPr>
      <w:r>
        <w:rPr>
          <w:rFonts w:ascii="IRNazanin" w:hAnsi="IRNazanin" w:eastAsia="IRNazanin"/>
          <w:color w:val="111111"/>
          <w:sz w:val="28"/>
          <w:sz w:val="28"/>
          <w:szCs w:val="28"/>
          <w:rtl w:val="true"/>
          <w:lang w:bidi="fa-IR"/>
        </w:rPr>
        <w:t>آزادی خواهان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فرخی یزدی را باید مشهورترین شاعر اهل یزد دانست که در عرصه اجتماعی شهرتی فراگیر دارد و تحول بزرگی در غزل سرایی پدید آورد و قالب های شعر فارسی را از نظر درون مایه، متحول ساخت و در کنار آن اندیشه های ضد استبدادی و آزادی خواهانه قابل ستایشی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در شعر خود همواره از عناصر ملی و مذهبی برای تحقق آرمان خویش ،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عناصر ملی، نمادهایی مانند کاوه، حداد، سیروس، خسرو، رستم، 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نماد انقلابی کاوه بارها استفاده کرده و این شخصیت ها را تکیه گاه حرکت انقلابی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 استفاده از اصطلاحات مربوط به بهار و طبیعت و شخصیت های ایران، تصویر روشنی از ایران باستان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نسبت دادن نیکوترین صفات به این شخصیت ها و ساختن ترکیب ها و تشبیه های نو، اندیشه ملی گرایی و وطن دوستی خود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از نمادهای غنایی ادب فارسی هم استفاده می کند، مثل فرهاد و شیرین، وامق و عذرا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فرهاد کوهکن را نماد پایداری و مقاومت در وصال معشوق می داند و همواره خود را به عنوان یک انقلابی ثابت قدم و استوار، فرهاد می نامد و بارها از تیشه فرهاد برای کندن بیخ ظلم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فرخی قالب های شعر فارسی را از نظر درون مایه، دگرگون ساخت و در کنار آن اندیشه های ضد استبدادی و آزادی خواهانه را به طور فوق العاده ای در اشعارش به کار می برد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فرخی یزدی به عنوان نماینده مجلس شورای ملی در دوره هفتم قانون گذاری، از طرف مردم یزد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تمامی بقیه وکلا حامی دولت رضاشاه بودند، فرخی مرتباً از سایر وکلا ناسزا می شنید و حتی یک بار حیدری، نماینده مهاباد او را آماج ضرب و شتم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اظهار اینکه حتی در کانون عدل و داد نیز امنیت جانی ندارد، ساکن مجلس شد و پس از چند شب، مخفیانه از تهران فرار کرد</w:t>
      </w:r>
      <w:r>
        <w:rPr>
          <w:rFonts w:eastAsia="IRNazanin" w:cs="IRNazanin"/>
          <w:color w:val="111111"/>
          <w:sz w:val="28"/>
          <w:szCs w:val="28"/>
          <w:rtl w:val="true"/>
          <w:lang w:bidi="fa-IR"/>
        </w:rPr>
        <w:t xml:space="preserve">. </w:t>
      </w:r>
      <w:bookmarkStart w:id="728" w:name="pg9634_125612"/>
    </w:p>
    <w:p>
      <w:pPr>
        <w:pStyle w:val="BookText"/>
        <w:rPr/>
      </w:pPr>
      <w:bookmarkEnd w:id="728"/>
      <w:r>
        <w:rPr>
          <w:rFonts w:ascii="IRNazanin" w:hAnsi="IRNazanin" w:eastAsia="IRNazanin"/>
          <w:color w:val="111111"/>
          <w:sz w:val="28"/>
          <w:sz w:val="28"/>
          <w:szCs w:val="28"/>
          <w:rtl w:val="true"/>
          <w:lang w:bidi="fa-IR"/>
        </w:rPr>
        <w:t xml:space="preserve">وی از طریق شوروی به آلمان رفت و مدتی در نشریه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امتیاز آن غیرایرانی بود، افکار انقلابی خود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با عبدالحسین تیمورتاش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رضاشاه و همچنین از رجال با نفوذ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وعده او را خورد و از طریق ترکیه و بغداد به تهران بازگشت و بلافاصله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بهانه بدهی به یک کاغذ فروش به زندان شهربانی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پرونده ای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اسائه ادب به مقام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پس از تجدید نظر به سی ماه زندان محکوم شد و به زندان قصر منتقل گردید و درآنجا بطور مشکوکی به قتل رسید</w:t>
      </w:r>
      <w:r>
        <w:rPr>
          <w:rFonts w:eastAsia="IRNazanin" w:cs="IRNazanin"/>
          <w:color w:val="111111"/>
          <w:sz w:val="28"/>
          <w:szCs w:val="28"/>
          <w:rtl w:val="true"/>
          <w:lang w:bidi="fa-IR"/>
        </w:rPr>
        <w:t>.</w:t>
      </w:r>
    </w:p>
    <w:p>
      <w:pPr>
        <w:pStyle w:val="Heading5"/>
        <w:numPr>
          <w:ilvl w:val="4"/>
          <w:numId w:val="1"/>
        </w:numPr>
        <w:rPr/>
      </w:pPr>
      <w:bookmarkStart w:id="729" w:name="__RefHeading___Toc7607602_2870459653"/>
      <w:bookmarkStart w:id="730" w:name="_Toc285"/>
      <w:bookmarkEnd w:id="729"/>
      <w:r>
        <w:rPr>
          <w:rtl w:val="true"/>
        </w:rPr>
        <w:t>نمونه ای از اشعار آزدی خواهانۀ او</w:t>
      </w:r>
      <w:bookmarkEnd w:id="730"/>
    </w:p>
    <w:p>
      <w:pPr>
        <w:pStyle w:val="BookText"/>
        <w:rPr/>
      </w:pPr>
      <w:r>
        <w:rPr>
          <w:rFonts w:ascii="IRNazanin" w:hAnsi="IRNazanin" w:eastAsia="IRNazanin"/>
          <w:color w:val="111111"/>
          <w:sz w:val="28"/>
          <w:sz w:val="28"/>
          <w:szCs w:val="28"/>
          <w:rtl w:val="true"/>
          <w:lang w:bidi="fa-IR"/>
        </w:rPr>
        <w:t xml:space="preserve">آن زمان كه بنهادم سر به پای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ز جان شستم از برای آزادی</w:t>
      </w:r>
    </w:p>
    <w:p>
      <w:pPr>
        <w:pStyle w:val="BookText"/>
        <w:rPr/>
      </w:pPr>
      <w:r>
        <w:rPr>
          <w:rFonts w:ascii="IRNazanin" w:hAnsi="IRNazanin" w:eastAsia="IRNazanin"/>
          <w:color w:val="111111"/>
          <w:sz w:val="28"/>
          <w:sz w:val="28"/>
          <w:szCs w:val="28"/>
          <w:rtl w:val="true"/>
          <w:lang w:bidi="fa-IR"/>
        </w:rPr>
        <w:t xml:space="preserve">تا مگر به دست آرم دامن وصالش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دوم به پای سر در قفای آزادی</w:t>
      </w:r>
    </w:p>
    <w:p>
      <w:pPr>
        <w:pStyle w:val="BookText"/>
        <w:rPr/>
      </w:pPr>
      <w:r>
        <w:rPr>
          <w:rFonts w:ascii="IRNazanin" w:hAnsi="IRNazanin" w:eastAsia="IRNazanin"/>
          <w:color w:val="111111"/>
          <w:sz w:val="28"/>
          <w:sz w:val="28"/>
          <w:szCs w:val="28"/>
          <w:rtl w:val="true"/>
          <w:lang w:bidi="fa-IR"/>
        </w:rPr>
        <w:t xml:space="preserve">با عوامل تكفیر صنف ارتجاعی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كند دایم بر بنای آزادی</w:t>
      </w:r>
    </w:p>
    <w:p>
      <w:pPr>
        <w:pStyle w:val="BookText"/>
        <w:rPr/>
      </w:pPr>
      <w:r>
        <w:rPr>
          <w:rFonts w:ascii="IRNazanin" w:hAnsi="IRNazanin" w:eastAsia="IRNazanin"/>
          <w:color w:val="111111"/>
          <w:sz w:val="28"/>
          <w:sz w:val="28"/>
          <w:szCs w:val="28"/>
          <w:rtl w:val="true"/>
          <w:lang w:bidi="fa-IR"/>
        </w:rPr>
        <w:t xml:space="preserve">در محیط طوفان زای ماهرانه در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استبداد با خدای آزادی</w:t>
      </w:r>
    </w:p>
    <w:p>
      <w:pPr>
        <w:pStyle w:val="BookText"/>
        <w:rPr/>
      </w:pPr>
      <w:r>
        <w:rPr>
          <w:rFonts w:ascii="IRNazanin" w:hAnsi="IRNazanin" w:eastAsia="IRNazanin"/>
          <w:color w:val="111111"/>
          <w:sz w:val="28"/>
          <w:sz w:val="28"/>
          <w:szCs w:val="28"/>
          <w:rtl w:val="true"/>
          <w:lang w:bidi="fa-IR"/>
        </w:rPr>
        <w:t xml:space="preserve">شیخ از آن كند اصرار بر خرابی 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بقای خود بیند در فنای آزادی</w:t>
      </w:r>
    </w:p>
    <w:p>
      <w:pPr>
        <w:pStyle w:val="BookText"/>
        <w:rPr/>
      </w:pPr>
      <w:r>
        <w:rPr>
          <w:rFonts w:ascii="IRNazanin" w:hAnsi="IRNazanin" w:eastAsia="IRNazanin"/>
          <w:color w:val="111111"/>
          <w:sz w:val="28"/>
          <w:sz w:val="28"/>
          <w:szCs w:val="28"/>
          <w:rtl w:val="true"/>
          <w:lang w:bidi="fa-IR"/>
        </w:rPr>
        <w:t xml:space="preserve">دامن محبت را گر كُنی ز خون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تو را گفتن پیشوای آزادی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فرخی ز جان و دل می كُند در این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نثار استقلال جان فدای آزادی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اشعار دیگر او</w:t>
      </w:r>
    </w:p>
    <w:p>
      <w:pPr>
        <w:pStyle w:val="BookText"/>
        <w:rPr/>
      </w:pPr>
      <w:r>
        <w:rPr>
          <w:rFonts w:ascii="IRNazanin" w:hAnsi="IRNazanin" w:eastAsia="IRNazanin"/>
          <w:color w:val="111111"/>
          <w:sz w:val="28"/>
          <w:sz w:val="28"/>
          <w:szCs w:val="28"/>
          <w:rtl w:val="true"/>
          <w:lang w:bidi="fa-IR"/>
        </w:rPr>
        <w:t xml:space="preserve">ای آزادی کند چون نی نوای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خون سازد جهان را نینوای انقلاب</w:t>
      </w:r>
    </w:p>
    <w:p>
      <w:pPr>
        <w:pStyle w:val="BookText"/>
        <w:rPr/>
      </w:pPr>
      <w:r>
        <w:rPr>
          <w:rFonts w:ascii="IRNazanin" w:hAnsi="IRNazanin" w:eastAsia="IRNazanin"/>
          <w:color w:val="111111"/>
          <w:sz w:val="28"/>
          <w:sz w:val="28"/>
          <w:szCs w:val="28"/>
          <w:rtl w:val="true"/>
          <w:lang w:bidi="fa-IR"/>
        </w:rPr>
        <w:t xml:space="preserve">انقلاب ما چو شد از دست ناپاکان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از خون پاکان خون بهای انقلاب</w:t>
      </w:r>
    </w:p>
    <w:p>
      <w:pPr>
        <w:pStyle w:val="BookText"/>
        <w:rPr/>
      </w:pPr>
      <w:r>
        <w:rPr>
          <w:rFonts w:ascii="IRNazanin" w:hAnsi="IRNazanin" w:eastAsia="IRNazanin"/>
          <w:color w:val="111111"/>
          <w:sz w:val="28"/>
          <w:sz w:val="28"/>
          <w:szCs w:val="28"/>
          <w:rtl w:val="true"/>
          <w:lang w:bidi="fa-IR"/>
        </w:rPr>
        <w:t xml:space="preserve">اندرین طوفان خدا داند که کی 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ارتجاعی یا خدای انقلاب</w:t>
      </w:r>
    </w:p>
    <w:p>
      <w:pPr>
        <w:pStyle w:val="BookText"/>
        <w:rPr/>
      </w:pPr>
      <w:r>
        <w:rPr>
          <w:rFonts w:ascii="IRNazanin" w:hAnsi="IRNazanin" w:eastAsia="IRNazanin"/>
          <w:color w:val="111111"/>
          <w:sz w:val="28"/>
          <w:sz w:val="28"/>
          <w:szCs w:val="28"/>
          <w:rtl w:val="true"/>
          <w:lang w:bidi="fa-IR"/>
        </w:rPr>
        <w:t xml:space="preserve">تا تو را در راه آزادی تن صد چاک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در پیش یاران پیشوای انقلاب</w:t>
      </w:r>
    </w:p>
    <w:p>
      <w:pPr>
        <w:pStyle w:val="BookText"/>
        <w:rPr/>
      </w:pPr>
      <w:r>
        <w:rPr>
          <w:rFonts w:ascii="IRNazanin" w:hAnsi="IRNazanin" w:eastAsia="IRNazanin"/>
          <w:color w:val="111111"/>
          <w:sz w:val="28"/>
          <w:sz w:val="28"/>
          <w:szCs w:val="28"/>
          <w:rtl w:val="true"/>
          <w:lang w:bidi="fa-IR"/>
        </w:rPr>
        <w:t xml:space="preserve">با خط برجسته در عالم علم گردد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بگذارد به دوش خود لوای انقلاب</w:t>
      </w:r>
    </w:p>
    <w:p>
      <w:pPr>
        <w:pStyle w:val="BookText"/>
        <w:rPr/>
      </w:pPr>
      <w:r>
        <w:rPr>
          <w:rFonts w:ascii="IRNazanin" w:hAnsi="IRNazanin" w:eastAsia="IRNazanin"/>
          <w:color w:val="111111"/>
          <w:sz w:val="28"/>
          <w:sz w:val="28"/>
          <w:szCs w:val="28"/>
          <w:rtl w:val="true"/>
          <w:lang w:bidi="fa-IR"/>
        </w:rPr>
        <w:t xml:space="preserve">گر رهد دستم ز دست این گروه خودپرست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گذارم سر به پای انقلاب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چه می خواهم نباشد در حدیث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چه کار آید نگردد گر فدای انقلاب</w:t>
      </w:r>
      <w:r>
        <w:rPr>
          <w:rStyle w:val="FootnoteAnchor"/>
          <w:rtl w:val="true"/>
        </w:rPr>
        <w:footnoteReference w:id="132"/>
      </w:r>
      <w:bookmarkStart w:id="731" w:name="pg9634_125614"/>
    </w:p>
    <w:p>
      <w:pPr>
        <w:pStyle w:val="Heading2"/>
        <w:numPr>
          <w:ilvl w:val="1"/>
          <w:numId w:val="1"/>
        </w:numPr>
        <w:rPr/>
      </w:pPr>
      <w:bookmarkStart w:id="732" w:name="__RefHeading___Toc7607604_2870459653"/>
      <w:bookmarkStart w:id="733" w:name="_Toc286"/>
      <w:bookmarkEnd w:id="731"/>
      <w:bookmarkEnd w:id="732"/>
      <w:r>
        <w:rPr>
          <w:rtl w:val="true"/>
        </w:rPr>
        <w:t>شعر سبک دورۀ معاصر</w:t>
      </w:r>
      <w:bookmarkEnd w:id="733"/>
    </w:p>
    <w:p>
      <w:pPr>
        <w:pStyle w:val="Heading3"/>
        <w:numPr>
          <w:ilvl w:val="2"/>
          <w:numId w:val="1"/>
        </w:numPr>
        <w:rPr/>
      </w:pPr>
      <w:bookmarkStart w:id="734" w:name="__RefHeading___Toc7607606_2870459653"/>
      <w:bookmarkStart w:id="735" w:name="_Toc287"/>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منظور از ادبیات معاصر آثار ادبی هستند که پس از مشروطیت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بیستم میلادی، تجدد و نو گرایی در ابعاد مختلف زندگی ایرانیان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تحولات شعر و نثر پارسی نیز از آن بی 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پیدایش شعر معاصر ایران و گسترش آن، با رویدادهایی مانند انقلاب مشروطیت، پایان سلسلۀ قاجار و سلطنت رضاشاه و همچنین جنگ جهانی دوم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معاصر را معمولا باید از اواخر دورۀ قاجاریه تا امروز به حساب آورد و در جهان دوران معاصر را باید از پایان جنگ جهانی دوم</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آغاز جنگ سرد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یعنی حدود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اروپا و آوردن کارشناسان فنی و نظامی و تأسیس مدارس و اعزام دانشجویان ایرانی به کشورهای اروپایی، آشنایی ایرانیان با علوم و ادبیات اروپا و ترجمه کتاب های مختلف سبب شد تا تحولاتی در ذهن ادیبان و هنرمندان ایرانی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نثر پارسی با الهام گرفتن از آثار اروپاییان دچار تحولاتی شد و رفته رفته انقلابی در سبک شعر پیدا شد و شعر نو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نوآوری در شعر را کم و بیش در بیان شاعران اواخر قرن سیزدهم و اوایل قرن چهاردهم می بینیم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یوشیج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قافله سالار این سبک شناخته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مشروطیت یکی از مهم ترین عوامل تغییرات اجتماعی و سیاسی و به ویژه فرهنگی در تاریخ ایران است و از این رو، مهم ترین تغییر سبکی را در پی داشت که سبک نو در شعر و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ادبیات هم از نظر فکری و هم از نظر صوری، به دو بخش کهن و نو تقسیم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هیچگاه بین سبک های ادبی پیشین، تا این اندازه اختلاف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که به شعر سنتی بود، این بود که شعر، خیالی و غیر واقع گراست و با اوضاع اجتماعی و سیاسی آشوب زدۀ ایران آن روزگار، فاصلۀ بسیار دارد و شاعران باید به این شیوه شعر بسرایند که از مبارزات و مشکلات مردم سخن بگویند، نه از توصیف و معشوق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خوابیدن سر و صدای مشروطه و تغییر حکومت و تثبیت نظام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دورۀ مشروطه به شکل نو متجلی 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پس از به قدرت رسیدن، مدرن کردن همه ابعاد جامعه را سرلوحۀ برنامه هایش قرار داد؛ اما وی این تحولات را با استبداد و ارعاب آزادی خواهان و روشنفکران همراه کرد که دچار نوعی سرخودگی و انزوا شدند و رو به ادبیاتی آوردند که بتوانند اندیشه های خود را در قالب نماد و رمز گرایی قرار بدهند تا از طرف حکومت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دورۀ معاصر، نوآوری ها، اندیشه های باستان گرا و گاهی گرایش به شعرهای ترجمه ای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شهریور</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خلال جنگ جهانی دوم ، با وجود اعلام بی طرفی، تحت فشار و نفوذ کشورهای متفقین از سلطنت برکنار و تبعید شد و پسرش محمدرضا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در آغاز سلطنت خود کوشید تا با آزادی های نسبی سیاسی و اجتماعی نظر روشنفکران را به خود جلب کند که این آزادی کوتاه مدت و موقت، تا حدودی موجب گسترش و تثبیت ادبیات شد هرچند پس از آن، رفتارها و سیاست های نادرست او موجب انزوای برخی از روشنفکران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فعالیت های ادبی و سیاسی محدودتر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دو جریان شعری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تلفیق افکار نو با ادبیات سنتی که باید آن را ادامۀ سبک دورۀ بازگشت و مشروطه دانست و به شکل جدیدتر متعالی تر در شعر شاعرانی همچون رشید یاسمی و پروین اعتصامی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جریان حقیقی تغییر سبک که برخی به آن توجه کرده بودند، ولی از همه جدیدتر، علی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یوشیج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 و ملقب به پدر شعر پارسی گردید</w:t>
      </w:r>
      <w:r>
        <w:rPr>
          <w:rFonts w:eastAsia="IRNazanin" w:cs="IRNazanin"/>
          <w:color w:val="111111"/>
          <w:sz w:val="28"/>
          <w:szCs w:val="28"/>
          <w:rtl w:val="true"/>
          <w:lang w:bidi="fa-IR"/>
        </w:rPr>
        <w:t xml:space="preserve">. </w:t>
      </w:r>
      <w:bookmarkStart w:id="736" w:name="pg9634_125616"/>
    </w:p>
    <w:p>
      <w:pPr>
        <w:pStyle w:val="BookText"/>
        <w:rPr/>
      </w:pPr>
      <w:bookmarkEnd w:id="736"/>
      <w:r>
        <w:rPr>
          <w:rFonts w:ascii="IRNazanin" w:hAnsi="IRNazanin" w:eastAsia="IRNazanin"/>
          <w:color w:val="111111"/>
          <w:sz w:val="28"/>
          <w:sz w:val="28"/>
          <w:szCs w:val="28"/>
          <w:rtl w:val="true"/>
          <w:lang w:bidi="fa-IR"/>
        </w:rPr>
        <w:t>پس از نیما کسانی همچون مهدی اخوان ثالث، احمد شاملو، فروغ فرخزاد و سهراب سپهری به شعر نو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شعر در سه سطح زبان و فکر و ادبیات، دچار تحول بنیادی شد و از شعر سنتی کاملاً فاصله گرفت و متمایز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نابرابری مصراع ها و ثابت نبودن جای قافیه در شعر، از ویژگی های ظاهری شعر نو است که آن را از نظر ساختار از شعر سنتی پارسی متمایز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شعر نو، حساسیت بالای آن نسبت به سرنوشت انسان، به عنوان موجودی اجتماعی و دارای اختیار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نو بیشتر دارای مضامین سیاسی و اجتماعی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آزادگی، ایستادگی در برابر ظلم و ستم و دفاع از محرومان و ستم دیدگان ، جنگ و ایثار و شهادت و وطن دوستی و عشق است</w:t>
      </w:r>
      <w:r>
        <w:rPr>
          <w:rFonts w:eastAsia="IRNazanin" w:cs="IRNazanin"/>
          <w:color w:val="111111"/>
          <w:sz w:val="28"/>
          <w:szCs w:val="28"/>
          <w:rtl w:val="true"/>
          <w:lang w:bidi="fa-IR"/>
        </w:rPr>
        <w:t>.</w:t>
      </w:r>
    </w:p>
    <w:p>
      <w:pPr>
        <w:pStyle w:val="Heading3"/>
        <w:numPr>
          <w:ilvl w:val="2"/>
          <w:numId w:val="1"/>
        </w:numPr>
        <w:rPr/>
      </w:pPr>
      <w:bookmarkStart w:id="737" w:name="__RefHeading___Toc7607608_2870459653"/>
      <w:bookmarkStart w:id="738" w:name="_Toc288"/>
      <w:bookmarkEnd w:id="737"/>
      <w:r>
        <w:rPr>
          <w:rtl w:val="true"/>
        </w:rPr>
        <w:t>شعر سنتی</w:t>
      </w:r>
      <w:bookmarkEnd w:id="738"/>
    </w:p>
    <w:p>
      <w:pPr>
        <w:pStyle w:val="BookText"/>
        <w:rPr/>
      </w:pPr>
      <w:r>
        <w:rPr>
          <w:rFonts w:ascii="IRNazanin" w:hAnsi="IRNazanin" w:eastAsia="IRNazanin"/>
          <w:color w:val="111111"/>
          <w:sz w:val="28"/>
          <w:sz w:val="28"/>
          <w:szCs w:val="28"/>
          <w:rtl w:val="true"/>
          <w:lang w:bidi="fa-IR"/>
        </w:rPr>
        <w:t xml:space="preserve">شعر سنتی پارسی یا شعر کلاسیک قدمتی بیش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شعر کاملاً موزون بوده و وزن آن بر پایۀ ساختاری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اوزان عروضی بر پایۀ طول هجاهاست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مصراع به قالب هایی تقسیم می شود که هجاها باید در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شعر هجایی، با شعر عروضی در وجود همین قالب هاست؛ شعر هجایی در قالبی قرار نمی گیرد</w:t>
      </w:r>
      <w:r>
        <w:rPr>
          <w:rFonts w:eastAsia="IRNazanin" w:cs="IRNazanin"/>
          <w:color w:val="111111"/>
          <w:sz w:val="28"/>
          <w:szCs w:val="28"/>
          <w:rtl w:val="true"/>
          <w:lang w:bidi="fa-IR"/>
        </w:rPr>
        <w:t>.</w:t>
      </w:r>
    </w:p>
    <w:p>
      <w:pPr>
        <w:pStyle w:val="Heading3"/>
        <w:numPr>
          <w:ilvl w:val="2"/>
          <w:numId w:val="1"/>
        </w:numPr>
        <w:rPr/>
      </w:pPr>
      <w:bookmarkStart w:id="739" w:name="__RefHeading___Toc7607610_2870459653"/>
      <w:bookmarkStart w:id="740" w:name="_Toc289"/>
      <w:bookmarkEnd w:id="739"/>
      <w:r>
        <w:rPr>
          <w:rtl w:val="true"/>
        </w:rPr>
        <w:t>انواع شعر سنتی یا کلاسیک فارسی</w:t>
      </w:r>
      <w:bookmarkEnd w:id="740"/>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 غزل – مسمط – مستزاد – ترجیع بند – ترکیب بند – قطعه – رباعی – دو بیتی – تک بیت – چهار پاره</w:t>
      </w:r>
      <w:r>
        <w:rPr>
          <w:rFonts w:eastAsia="IRNazanin" w:cs="IRNazanin"/>
          <w:color w:val="111111"/>
          <w:sz w:val="28"/>
          <w:szCs w:val="28"/>
          <w:rtl w:val="true"/>
          <w:lang w:bidi="fa-IR"/>
        </w:rPr>
        <w:t>.</w:t>
      </w:r>
    </w:p>
    <w:p>
      <w:pPr>
        <w:pStyle w:val="Heading3"/>
        <w:numPr>
          <w:ilvl w:val="2"/>
          <w:numId w:val="1"/>
        </w:numPr>
        <w:rPr/>
      </w:pPr>
      <w:bookmarkStart w:id="741" w:name="__RefHeading___Toc7607612_2870459653"/>
      <w:bookmarkStart w:id="742" w:name="_Toc290"/>
      <w:bookmarkEnd w:id="741"/>
      <w:r>
        <w:rPr>
          <w:rtl w:val="true"/>
        </w:rPr>
        <w:t>شعر نو</w:t>
      </w:r>
      <w:bookmarkEnd w:id="74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نو در واقع نوعی از شعر معاصر فارسی می باشد که از وزن و قالب اشعار سنتی و کهن فارسی تبعیت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نو فارسی عنوانی در برابر شعر سنتی پارسی است که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وجود آمد و از آنجا که در وزن عروضی و قالب از </w:t>
      </w:r>
    </w:p>
    <w:p>
      <w:pPr>
        <w:pStyle w:val="BookText"/>
        <w:rPr/>
      </w:pPr>
      <w:r>
        <w:rPr>
          <w:rFonts w:ascii="IRNazanin" w:hAnsi="IRNazanin" w:eastAsia="IRNazanin"/>
          <w:color w:val="111111"/>
          <w:sz w:val="28"/>
          <w:sz w:val="28"/>
          <w:szCs w:val="28"/>
          <w:rtl w:val="true"/>
          <w:lang w:bidi="fa-IR"/>
        </w:rPr>
        <w:t xml:space="preserve">شعر کهن پیروی نمی 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شعر در فرم و محتوا آزادی بسیاری به شاعر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نوی پارسی گونه ای از شعر نوگرا و عنوانی در برابر شعر کهن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وزن عروضی و قالب از شعر کهن سنتی پیروی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را شعر نو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فکری سرایش شعر نو، سال ها پیش از نیما آغاز شده بود که برای پیگیری این نکته باید به شاعران و سرایندگان دورۀ مشروطه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لاهوتی و میرزادۀ عشقی از این زمره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 جنبش شعری بود که با نظریات نیما یوشیج آغاز شد به همین جهت شعر نو را شعر نیمایی نیز گفته 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این حقیقت را دریافته بود که یک شبه نمی توان شعر را از قید و بند مستحکم هزار ساله عروض رها کرد؛ بنابراین به کلی از عروض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وزن و قافیه را حفظ کرد، اما دست شاعر را در استفاده از آن باز گذاشت و بعد از تلاش و تجربه های شعری پراکنده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غنایی بلند هر چند از لحاظ بیان و نوع نگرش به زندگی و طبیعت از تازگی برخوردار بود، اما از لحاظ ساختمان و موسیقی شعر تازگی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شعر کاملاً آزاد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مصراع آن مساوی نیست و از نظم قافیه در شعر کلاسیک پیروی نمی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نیما سر و صدای بسیاری در جامعه ادبی ایران به پا کرد و مخالفان و موافقان بسیاری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مخالفان بیشتر بود و سرسختی بسیار به خرج می دادند؛ اما نیما با صبوری بکار خود ادامه داد و در نهایت توانست این نوع شعر را به رسمیت بشناساند و برای آن هویت ادبی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شاعران متعلق به این جنبش شعری می توان به احمد شاملو، مهدی اخوان ثالث، فروغ فرخزاد، سهراب سپهری، منوچهر آتشی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در شعرهای نیما و اخوان با نوع شعری که احمد شاملو سرایندۀ آن بود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نیمایی دارای وزن عروضی بوده و تنها هجاهای شعر تساوی خود را از دست داده اند و کوتاه و بلند </w:t>
      </w:r>
    </w:p>
    <w:p>
      <w:pPr>
        <w:pStyle w:val="BookText"/>
        <w:rPr/>
      </w:pPr>
      <w:r>
        <w:rPr>
          <w:rFonts w:ascii="IRNazanin" w:hAnsi="IRNazanin" w:eastAsia="IRNazanin"/>
          <w:color w:val="111111"/>
          <w:sz w:val="28"/>
          <w:sz w:val="28"/>
          <w:szCs w:val="28"/>
          <w:rtl w:val="true"/>
          <w:lang w:bidi="fa-IR"/>
        </w:rPr>
        <w:t>می شوند ولی در شعر سپیده احمد شاملو که آن را پایه گذاری کرد و از وزن خبری نیست و به جای آن از تصویر سازی واژگانی و موسیقی درونی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زبان نیز شعر نو تحول عظیمی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صرفاً ابزاری برای انتقال معنا نیست و طیفی از معانی را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نحوی طبیعی و صمیمانه است و در قواعد دستور زبان تصرف 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نوعی ابهام در آن دیده می شود و این ابهام به دلیل کاربرد زبان شاعرانه و نمادهای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ای می تواند در شعر جای گیرد به شرط این که با کلمات دیگر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ای، حتی کلمات لهجه های مختلف همه می توانند در شعر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واژه های مازندرانی زیادی را در شعرش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و شاگردان موفق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و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جدید بسیاری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تخیل نیز شعر نو ابداع گر است و بر تجارب فردی تکیه دارد، جزئی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در آن گسترده است و تداعی های ذهنی بسیاری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عواطف و اندیشه به معانی تازه پرداخته است به اجتماع نظر دارد، عواطف گسترده و آزاد است، عشق و معشوق زمینی است و خواننده در آفریدن معانی تازه با شاعر مشارکت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 شامل قالب های نیمایی، سپید و موج نو است و در قالب های دیگر براساس توجه شاعر به زبان و مفاهیم روز،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به نام قالب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غزل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افسانه اثر نیما شعر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نیمایی کاربردی نو از وزن عروضی و قالبی بی سابقه ارائه کرده است و قبل از اشکال دیگر اشعار نو ظهور نشو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شعر نیمایی را با اصطلاح شعر نو برابر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برای کلیت شعرهای غیر سنتی معاصر نیز اصطلاح شعر نو به کار می رود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بندی کلی به ترتیب شکل گیری، انواع شعر نو را می توان سه دسته کلی تقسیم کرد</w:t>
      </w:r>
      <w:r>
        <w:rPr>
          <w:rFonts w:eastAsia="IRNazanin" w:cs="IRNazanin"/>
          <w:color w:val="111111"/>
          <w:sz w:val="28"/>
          <w:szCs w:val="28"/>
          <w:rtl w:val="true"/>
          <w:lang w:bidi="fa-IR"/>
        </w:rPr>
        <w:t xml:space="preserve">: </w:t>
      </w:r>
      <w:bookmarkStart w:id="743" w:name="pg9634_125619"/>
    </w:p>
    <w:p>
      <w:pPr>
        <w:pStyle w:val="BookText"/>
        <w:rPr/>
      </w:pPr>
      <w:bookmarkEnd w:id="7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نیمایی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عروضی دارد اما جای قافیه ها در آن مشخص نیست مثل اشعار نیما، اخوان ثالث، فروغ فرخزاد و سهراب سپهری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شعر شاملویی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آهنگین است اما وزن عروضی ندارد و جای قافیه ها در آن مشخص نیست مثل برخی اشعار احمد شاملو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موج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قافیه دارد و نه وزن عروضی و فرق آن با نثر در تخیل شعری و صور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نو به پیچیدگی معروف است مثل برخی از اشعار احمدرضا احمدی</w:t>
      </w:r>
      <w:r>
        <w:rPr>
          <w:rFonts w:eastAsia="IRNazanin" w:cs="IRNazanin"/>
          <w:color w:val="111111"/>
          <w:sz w:val="28"/>
          <w:szCs w:val="28"/>
          <w:rtl w:val="true"/>
          <w:lang w:bidi="fa-IR"/>
        </w:rPr>
        <w:t>.</w:t>
      </w:r>
    </w:p>
    <w:p>
      <w:pPr>
        <w:pStyle w:val="Heading3"/>
        <w:numPr>
          <w:ilvl w:val="2"/>
          <w:numId w:val="1"/>
        </w:numPr>
        <w:rPr/>
      </w:pPr>
      <w:bookmarkStart w:id="744" w:name="__RefHeading___Toc7607614_2870459653"/>
      <w:bookmarkStart w:id="745" w:name="_Toc291"/>
      <w:bookmarkEnd w:id="744"/>
      <w:r>
        <w:rPr>
          <w:rtl w:val="true"/>
        </w:rPr>
        <w:t xml:space="preserve">شعر آزاد </w:t>
      </w:r>
      <w:r>
        <w:rPr>
          <w:rtl w:val="true"/>
        </w:rPr>
        <w:t>(</w:t>
      </w:r>
      <w:r>
        <w:rPr>
          <w:rtl w:val="true"/>
        </w:rPr>
        <w:t>نیمایی</w:t>
      </w:r>
      <w:r>
        <w:rPr>
          <w:rtl w:val="true"/>
        </w:rPr>
        <w:t>)</w:t>
      </w:r>
      <w:bookmarkEnd w:id="745"/>
    </w:p>
    <w:p>
      <w:pPr>
        <w:pStyle w:val="Heading4"/>
        <w:numPr>
          <w:ilvl w:val="3"/>
          <w:numId w:val="1"/>
        </w:numPr>
        <w:rPr/>
      </w:pPr>
      <w:bookmarkStart w:id="746" w:name="__RefHeading___Toc7607616_2870459653"/>
      <w:bookmarkStart w:id="747" w:name="_Toc292"/>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شعر نیمایی سبکی از شعر معاصر پارسی است که نخستین نمونه شعر نو در ادبیات پارسی بوده است و برآمده از نظریه ادبی نیما یوشیج شاعر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نیما با وجود حفظ وزن عروضی، محدود به تکرار یکسان و هم اندازه هجاها و ارکان عروضی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خلاف شعر کلاسیک که مصراع ها در تعداد هجا و ارکان هم اندازه بودند، مصراع های شعر نیمایی با توجه به معنا کوتاه و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شعر آزاد یا نیمایی، مقید به تکرار قافیه در پایان هر بیت نیز نیست بلکه هر کجا نیاز به قافیه بندی احساس شود،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به قول نیما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قالب شعر نیمایی طول مصراع ها با هم برابر نیست و کوتاه و بلندی مصراع ها بر اساس معنای شعر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قافیه جایگاه مشخصی ندارد و بر اساس نیاز می تواند در پایان بندها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نیمایی از کلی گویی و مفاهیم ذهنی و انتزاعی شعر کلاسیک فاصله گرفته و شاعر با تجربیات شخصی خود از مسائل اجتماعی یا مسائل روزگار خود می 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شعر نیمایی، عروضی است، اما تساوی طولی مصراع ها از حیث وزن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هجاها یا ارکان یک مصراع با مصراع بعد، مساوی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کوتاهی و بلندی مصراع ها، تنها فرق آشکار در میان عروض سنتی و اشعار نیمایی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امروز می تواند بی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عروضی بر او مسلط باشند، او تسلط خود را بر آنها حفظ کند و با این همه، وزن را به زیباترین وجهی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قطعه ای سخن خویش را در بحر هَزَج آغاز کرد، تا پایان قطعه باید ارکان عروضی شعر، ثابت بمانند و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شعر، رکن به شمار رود؛ اما انتخاب عددی این رکن ها در هر قسمت شعر، به تناسب احتیاجی است که شاعر به استخدام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همان را می آورد و در جایی به دو تا و گاه بیشتر و این کار بر اساس دو خصوصیت قدیم شعر فارسی است؛ یکی مسالۀ دراز کردن وزن شعر از حد معمول بحور عروضی، که در بحر طویل سابقه دارد و دیگر کوتاه کردن آن از این حد، که همان مستزاد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در قالب نیمایی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گاهی این بندها با کمک قافیه به هم پیوند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تغییرات، نزدیک شدن زبان شعر به موسیقی طبیعی کلام و اجتناب از محدودیت ها و یکنواختی های شعر سنتی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تخیل نیز شعر نو ابداع گر است و بر تجارب فردی تکیه دارد، جزئی نگر است، تخیل در آن گسترده است و تداعی های ذهنی بسیاری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عواطف و اندیشه به معانی تازه پرداخته است به اجتماع نظر دارد، عواطف گسترده و آزاد است عشق و معشوق زمینی است و خواننده در آفریدن معانی تازه با شاعر مشارکت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درونمایه قالب شعر نیمایی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مسائل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مفاهیم انتزاعی و دور ا اجتماع فاصله گرفته و هرچه بیشتر به مسایل انسانی زمانه خودش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شعر آزاد از طبیعت، تجربیات فردی، احساسات، 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سرودن اشعارش بهره می برد و شخصاً در شعر حضور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عناصر سازنده شعر نیمایی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موارد زیر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جامعه در شعر نیمایی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شعر نیمایی می توان اهمیتی که شاعر برای جامعه قائل است را به 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شعر، شاعر درباره دغدغه های اجتماعی می نویسد و خودش را در قبال جامعه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نیمایی مسائل اجتماعی و سیاسی پررنگ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اشعار کلاسیک کمتر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در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نیمایی شعری است که نگرش عمیق و ژرف به مسائل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نگری، پرداختن به طبیعت و مادی بودن شعر نیمایی، وجه تمایز آن با اشعار ذهنی گرا و کلی گوی شعر کلاسیک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نیمایی ابهام وجود دارد و خواننده را وادار به تفکر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فلسفی و متفکرانه با زبانی نمادین در اشعار نمادین حضور پررنگی داشته و برای درک بهتر آن به دقت، تفکر و تحلیل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واژه های محلی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در شعرهایش از واژه های محلی مانند داروگ</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میم رز، چماز</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سیولیشه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یکی از عناصر پررنگ در اشعار این شاعر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پیرو این سبک نیز با توجه به اقلیم جغرافیایی که دارند، بار ها از این روش برای سرودن اشعار نو استفاده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سمبلیک و رویکرد روایی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قالب شعر نیمایی از زبان سمبلیک برای رساندن مفهوم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نیما تحت تاثیر مکتب سمبلیسم غربی، به نمادگرایی و نوآوری در شعر </w:t>
      </w:r>
    </w:p>
    <w:p>
      <w:pPr>
        <w:pStyle w:val="BookText"/>
        <w:rPr/>
      </w:pPr>
      <w:r>
        <w:rPr>
          <w:rFonts w:ascii="IRNazanin" w:hAnsi="IRNazanin" w:eastAsia="IRNazanin"/>
          <w:color w:val="111111"/>
          <w:sz w:val="28"/>
          <w:sz w:val="28"/>
          <w:szCs w:val="28"/>
          <w:rtl w:val="true"/>
          <w:lang w:bidi="fa-IR"/>
        </w:rPr>
        <w:t>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قالب شعر آزاد، شاعر رویکردی روایی دارد و شعر را مانند یک داستان شنیدنی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استفاده از آوا ها، صدا ها و صور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نیمایی استفاده از آوا ها و صدا 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این سبک از صداهای پرندگان و جانداران و حتی اشیای بی جان مانند ساعت و سنگ برای هویت بخشیدن به اشعارشان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نکته جذاب اشعار نیمایی استفاده از صور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بخشی به اشیا را به وضوح می توان در این سبک شعر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جان بخشی ها در شعرهای نیما می توان به استخوان آرزو، ساحل آشوب و عطسه شب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واژه ها و ترکیبات نو و تکرار مصرع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و پیروانش به دلیل انتخاب یک سبک هنجار گریز، واژه های جدید و متفاوتی را برای اشعارشان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در ذهن خود شاعر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ناک، دوزخ آرا و نازک آرا از جمله واژه های نو و جدید نیما در شعر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مصرع ها نیز از دیگر نکات قابل توجه این سبک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گاهی در ابتدا و انتهای شعر مصراع خاصی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شعر را غنی تر و منسجم تر کرده و توجه خواننده بیشتر به آن جلب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شاعران معروف پیرو سبک نیمایی می توان به نیما یوشیج، مهدی اخوان ثالث، سهراب سپهری، محمدرضا شفیعی کدکنی، سیاوش کسرایی، فروغ فرخزاد، فریدون مشیری، نادر نادرپور و احمد شاملو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شاعرانی چون شاملو در ادامه راهشان از سبک نیمایی جدا شدند، اما بازهم ردپای شعر نیمایی در شعر شاعران امروزی مانند اشعار قیصر امین پور و اشعار محمد علی بهمنی دیده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نیما می کوشید شعر معاصر فارسی را با نیازهای ایران مدرن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جنبش مشروطه عرصه حیات اجتماعی ایران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شعر، نثر </w:t>
      </w:r>
      <w:bookmarkStart w:id="748" w:name="pg9634_125623"/>
    </w:p>
    <w:p>
      <w:pPr>
        <w:pStyle w:val="BookText"/>
        <w:rPr/>
      </w:pPr>
      <w:bookmarkEnd w:id="748"/>
      <w:r>
        <w:rPr>
          <w:rFonts w:ascii="IRNazanin" w:hAnsi="IRNazanin" w:eastAsia="IRNazanin"/>
          <w:color w:val="111111"/>
          <w:sz w:val="28"/>
          <w:sz w:val="28"/>
          <w:szCs w:val="28"/>
          <w:rtl w:val="true"/>
          <w:lang w:bidi="fa-IR"/>
        </w:rPr>
        <w:t>فارسی با تلاش های کسانی نظیر طالبوف، حاج زین العابدین مراغه ای، صور اسرافیل و دیگران متحول شده بود و به نوعی خود را سازگار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شعر جدید اشتیاقی خاص برای پرداختن به مسائل اجتماعی از خود نشان می دهد، در حالی که شعر کلاسیک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اگر چه هنوز هم مخالفانی در میان شاعران سنت گرا دارد توانسته است پیروان قابل توجهی برای خود دست و پا کند و ظرفیت تازه ای به شعر کهن فارسی اضافه کند</w:t>
      </w:r>
      <w:r>
        <w:rPr>
          <w:rFonts w:eastAsia="IRNazanin" w:cs="IRNazanin"/>
          <w:color w:val="111111"/>
          <w:sz w:val="28"/>
          <w:szCs w:val="28"/>
          <w:rtl w:val="true"/>
          <w:lang w:bidi="fa-IR"/>
        </w:rPr>
        <w:t>.</w:t>
      </w:r>
    </w:p>
    <w:p>
      <w:pPr>
        <w:pStyle w:val="Heading4"/>
        <w:numPr>
          <w:ilvl w:val="3"/>
          <w:numId w:val="1"/>
        </w:numPr>
        <w:rPr/>
      </w:pPr>
      <w:bookmarkStart w:id="749" w:name="__RefHeading___Toc7607618_2870459653"/>
      <w:bookmarkStart w:id="750" w:name="_Toc293"/>
      <w:bookmarkEnd w:id="749"/>
      <w:r>
        <w:rPr>
          <w:rtl w:val="true"/>
        </w:rPr>
        <w:t xml:space="preserve">نمونه شعر نیمایی </w:t>
      </w:r>
      <w:r>
        <w:rPr>
          <w:rtl w:val="true"/>
        </w:rPr>
        <w:t>(</w:t>
      </w:r>
      <w:r>
        <w:rPr>
          <w:rtl w:val="true"/>
        </w:rPr>
        <w:t>آزاد</w:t>
      </w:r>
      <w:r>
        <w:rPr>
          <w:rtl w:val="true"/>
        </w:rPr>
        <w:t>)</w:t>
      </w:r>
      <w:bookmarkEnd w:id="750"/>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تو را من چشم در راهم شباهنگام</w:t>
      </w:r>
    </w:p>
    <w:p>
      <w:pPr>
        <w:pStyle w:val="BookText"/>
        <w:rPr/>
      </w:pPr>
      <w:r>
        <w:rPr>
          <w:rFonts w:ascii="IRNazanin" w:hAnsi="IRNazanin" w:eastAsia="IRNazanin"/>
          <w:color w:val="111111"/>
          <w:sz w:val="28"/>
          <w:sz w:val="28"/>
          <w:szCs w:val="28"/>
          <w:rtl w:val="true"/>
          <w:lang w:bidi="fa-IR"/>
        </w:rPr>
        <w:t xml:space="preserve">که می گیرند در شاخ ” تلاجن ” </w:t>
      </w:r>
      <w:r>
        <w:rPr>
          <w:rStyle w:val="FootnoteAnchor"/>
          <w:rtl w:val="true"/>
        </w:rPr>
        <w:footnoteReference w:id="138"/>
      </w:r>
      <w:r>
        <w:rPr>
          <w:rFonts w:ascii="IRNazanin" w:hAnsi="IRNazanin" w:eastAsia="IRNazanin"/>
          <w:color w:val="111111"/>
          <w:sz w:val="28"/>
          <w:sz w:val="28"/>
          <w:szCs w:val="28"/>
          <w:rtl w:val="true"/>
          <w:lang w:bidi="fa-IR"/>
        </w:rPr>
        <w:t>سایه ها</w:t>
      </w:r>
    </w:p>
    <w:p>
      <w:pPr>
        <w:pStyle w:val="BookText"/>
        <w:rPr/>
      </w:pPr>
      <w:r>
        <w:rPr>
          <w:rFonts w:ascii="IRNazanin" w:hAnsi="IRNazanin" w:eastAsia="IRNazanin"/>
          <w:color w:val="111111"/>
          <w:sz w:val="28"/>
          <w:sz w:val="28"/>
          <w:szCs w:val="28"/>
          <w:rtl w:val="true"/>
          <w:lang w:bidi="fa-IR"/>
        </w:rPr>
        <w:t>رنگ سیاهی</w:t>
      </w:r>
    </w:p>
    <w:p>
      <w:pPr>
        <w:pStyle w:val="BookText"/>
        <w:rPr/>
      </w:pPr>
      <w:r>
        <w:rPr>
          <w:rFonts w:ascii="IRNazanin" w:hAnsi="IRNazanin" w:eastAsia="IRNazanin"/>
          <w:color w:val="111111"/>
          <w:sz w:val="28"/>
          <w:sz w:val="28"/>
          <w:szCs w:val="28"/>
          <w:rtl w:val="true"/>
          <w:lang w:bidi="fa-IR"/>
        </w:rPr>
        <w:t>وزان دلخستگانت راست اندهی فراهم</w:t>
      </w:r>
    </w:p>
    <w:p>
      <w:pPr>
        <w:pStyle w:val="BookText"/>
        <w:rPr/>
      </w:pP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شباهنگام، در آن دم که برجا دره ها، چون مرده ماران خفتگانند</w:t>
      </w:r>
    </w:p>
    <w:p>
      <w:pPr>
        <w:pStyle w:val="BookText"/>
        <w:rPr/>
      </w:pPr>
      <w:r>
        <w:rPr>
          <w:rFonts w:ascii="IRNazanin" w:hAnsi="IRNazanin" w:eastAsia="IRNazanin"/>
          <w:color w:val="111111"/>
          <w:sz w:val="28"/>
          <w:sz w:val="28"/>
          <w:szCs w:val="28"/>
          <w:rtl w:val="true"/>
          <w:lang w:bidi="fa-IR"/>
        </w:rPr>
        <w:t>در آن نوبت که بندد دست نیلوفر به پای سرو کوهی دام</w:t>
      </w:r>
    </w:p>
    <w:p>
      <w:pPr>
        <w:pStyle w:val="BookText"/>
        <w:rPr/>
      </w:pPr>
      <w:r>
        <w:rPr>
          <w:rFonts w:ascii="IRNazanin" w:hAnsi="IRNazanin" w:eastAsia="IRNazanin"/>
          <w:color w:val="111111"/>
          <w:sz w:val="28"/>
          <w:sz w:val="28"/>
          <w:szCs w:val="28"/>
          <w:rtl w:val="true"/>
          <w:lang w:bidi="fa-IR"/>
        </w:rPr>
        <w:t>گرم یادآوری یا نه، من از یادت نمی کاهم</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یوشیج</w:t>
      </w:r>
      <w:r>
        <w:rPr>
          <w:rFonts w:eastAsia="IRNazanin" w:cs="IRNazanin"/>
          <w:color w:val="111111"/>
          <w:sz w:val="28"/>
          <w:szCs w:val="28"/>
          <w:rtl w:val="true"/>
          <w:lang w:bidi="fa-IR"/>
        </w:rPr>
        <w:t>)</w:t>
      </w:r>
    </w:p>
    <w:p>
      <w:pPr>
        <w:pStyle w:val="Heading3"/>
        <w:numPr>
          <w:ilvl w:val="2"/>
          <w:numId w:val="1"/>
        </w:numPr>
        <w:rPr/>
      </w:pPr>
      <w:bookmarkStart w:id="751" w:name="__RefHeading___Toc7607620_2870459653"/>
      <w:bookmarkStart w:id="752" w:name="_Toc294"/>
      <w:bookmarkEnd w:id="751"/>
      <w:r>
        <w:rPr>
          <w:rtl w:val="true"/>
        </w:rPr>
        <w:t>شعر سپید</w:t>
      </w:r>
      <w:bookmarkEnd w:id="7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سپید گونه ای از شعر پارسی است که در دهۀ سی هجری خورشیدی توسط نوآوری های احمد شاملو با مجموعۀ هوای تازه از احمد شاملو ظهور پیدا کرد </w:t>
      </w:r>
    </w:p>
    <w:p>
      <w:pPr>
        <w:pStyle w:val="BookText"/>
        <w:rPr/>
      </w:pPr>
      <w:r>
        <w:rPr>
          <w:rFonts w:ascii="IRNazanin" w:hAnsi="IRNazanin" w:eastAsia="IRNazanin"/>
          <w:color w:val="111111"/>
          <w:sz w:val="28"/>
          <w:sz w:val="28"/>
          <w:szCs w:val="28"/>
          <w:rtl w:val="true"/>
          <w:lang w:bidi="fa-IR"/>
        </w:rPr>
        <w:t>و شاید بتوان آن را با شعر آزاد در ادبیات کشورهای غربی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شعر نیمایی ، دفتر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 بدین دلیل که نخستین اشعار سپید در ادبیات پارسی، در این مجموعه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احمد شاملو پس از گذشت مدت زمانی منتشر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آن با استفاده از سبک شعر سپید، چهار قطعه بلند سروده شده است و شاملو در این چهار قطعه با عبور از شعر نیمایی، شعر سپید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که از الگوی شعر نیمایی پدید آمد شعریست که فاقد قاعده وزن و قافیه بوده و وزن آن را می باید در فحوای کلام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 اگر در این گونه شعر به کار برود فاقد دستور ویژه است و جای آن بستگی به خواست شاعر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شاملو برای چنین شعری این بود که وزن و عروض و قافیه دست شاعر را برای سرایندگی تنگ تر کرده و باعث کاهش درخشندگی اثر می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شعر عموما وزن عروضی رعایت نشده و همچنین قافیه ندارد ولی آهنگ و موسیقی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مساوی نیستند و قافیه نیز اگر در آن به کار رود، جای مشخصی ندارد؛ اما به دلیل برخورداری از منطق و مکانیسم های شعری، نظیر بیان، تحلیل، ادراک هنری، آهنگ و تناسبات درونی با نثر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شعر سپید به دلیل داشتن موسیقی درونی می توان ریتم و آهنگ خاصی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سپید، برگرفته از مفاهیم عمیقی می باشد و شاعر، قصد رساندن این مفاهیم را با ارتباط برقرار کردن بین سطرها و بندها به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این نوع شعر به خاطر نداشتن قافیه، موجب اثر گذاری بر روی آن می شود که از این ویژگی ها می توان به مکث های فراوان در میان مصراع ها، وجود سکته های متناوب، عبارات انعطاف پذیر و تکیه های پی در پی واژگان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شعر سپید، مبتنی بر وحدت معنایی است و بدون تعداد مصراع های مشخص، تعيين می شود</w:t>
      </w:r>
      <w:r>
        <w:rPr>
          <w:rFonts w:eastAsia="IRNazanin" w:cs="IRNazanin"/>
          <w:color w:val="111111"/>
          <w:sz w:val="28"/>
          <w:szCs w:val="28"/>
          <w:rtl w:val="true"/>
          <w:lang w:bidi="fa-IR"/>
        </w:rPr>
        <w:t xml:space="preserve">. </w:t>
      </w:r>
      <w:bookmarkStart w:id="753" w:name="pg9634_125625"/>
    </w:p>
    <w:p>
      <w:pPr>
        <w:pStyle w:val="BookText"/>
        <w:rPr/>
      </w:pPr>
      <w:bookmarkEnd w:id="753"/>
      <w:r>
        <w:rPr>
          <w:rFonts w:ascii="IRNazanin" w:hAnsi="IRNazanin" w:eastAsia="IRNazanin"/>
          <w:color w:val="111111"/>
          <w:sz w:val="28"/>
          <w:sz w:val="28"/>
          <w:szCs w:val="28"/>
          <w:rtl w:val="true"/>
          <w:lang w:bidi="fa-IR"/>
        </w:rPr>
        <w:t>شعر سپید از نظر بسیاری از افراد به یک متن احساسی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هر دلنوشته با تعداد ریتم های دلخواه را در گروه این اشعار قرار می دهند، ولی بهتر است بدانید که ساختار شعر سپید،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سپید، استفاده از تکنیک های ادبی در حوزه معنایی شعر یا فرم و زبان،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قالب شعر سپید، بی وقفه از جملات استفاده نمی کند؛ به این طریق که گاهی اوقات طول سطرهایش بلند و گاهی وقت ها کوتاه است؛ ولی شبیه یک متن یک یا چند خطی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در غرب گونه ای دارد که به آن شعر آزاد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رضا براهنی، احمد شاملو ایده شعر سپید را از ادبیات غرب آموخته و آن را با نثر آهنگین ادبیات پارسی به ویژه تاریخ بیهقی آمیخت و شعر سپید را ابداع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شاعرانی که به شعر سپید پرداختند می توان علاوه بر احمد شاملو به هوشنگ ایرانی، شمس لنگرودی، رضا براهنی، سیدعلی صالحی، منوچهر آتشی، احمدرضا احمدی و قدمعلی صرامی اشاره نمود</w:t>
      </w:r>
      <w:r>
        <w:rPr>
          <w:rFonts w:eastAsia="IRNazanin" w:cs="IRNazanin"/>
          <w:color w:val="111111"/>
          <w:sz w:val="28"/>
          <w:szCs w:val="28"/>
          <w:rtl w:val="true"/>
          <w:lang w:bidi="fa-IR"/>
        </w:rPr>
        <w:t>.</w:t>
      </w:r>
    </w:p>
    <w:p>
      <w:pPr>
        <w:pStyle w:val="Heading3"/>
        <w:numPr>
          <w:ilvl w:val="2"/>
          <w:numId w:val="1"/>
        </w:numPr>
        <w:rPr/>
      </w:pPr>
      <w:bookmarkStart w:id="754" w:name="__RefHeading___Toc7607622_2870459653"/>
      <w:bookmarkStart w:id="755" w:name="_Toc295"/>
      <w:bookmarkEnd w:id="754"/>
      <w:r>
        <w:rPr>
          <w:rtl w:val="true"/>
        </w:rPr>
        <w:t>نمونه شعر سپید</w:t>
      </w:r>
      <w:bookmarkEnd w:id="755"/>
    </w:p>
    <w:p>
      <w:pPr>
        <w:pStyle w:val="BookText"/>
        <w:rPr/>
      </w:pPr>
      <w:r>
        <w:rPr>
          <w:rFonts w:ascii="IRNazanin" w:hAnsi="IRNazanin" w:eastAsia="IRNazanin"/>
          <w:color w:val="111111"/>
          <w:sz w:val="28"/>
          <w:sz w:val="28"/>
          <w:szCs w:val="28"/>
          <w:rtl w:val="true"/>
          <w:lang w:bidi="fa-IR"/>
        </w:rPr>
        <w:t>زیباترین حرفت را بگو</w:t>
      </w:r>
    </w:p>
    <w:p>
      <w:pPr>
        <w:pStyle w:val="BookText"/>
        <w:rPr/>
      </w:pPr>
      <w:r>
        <w:rPr>
          <w:rFonts w:ascii="IRNazanin" w:hAnsi="IRNazanin" w:eastAsia="IRNazanin"/>
          <w:color w:val="111111"/>
          <w:sz w:val="28"/>
          <w:sz w:val="28"/>
          <w:szCs w:val="28"/>
          <w:rtl w:val="true"/>
          <w:lang w:bidi="fa-IR"/>
        </w:rPr>
        <w:t>شکنجه ی پنهان سکوت ات را آشکاره کن</w:t>
      </w:r>
    </w:p>
    <w:p>
      <w:pPr>
        <w:pStyle w:val="BookText"/>
        <w:rPr/>
      </w:pPr>
      <w:r>
        <w:rPr>
          <w:rFonts w:ascii="IRNazanin" w:hAnsi="IRNazanin" w:eastAsia="IRNazanin"/>
          <w:color w:val="111111"/>
          <w:sz w:val="28"/>
          <w:sz w:val="28"/>
          <w:szCs w:val="28"/>
          <w:rtl w:val="true"/>
          <w:lang w:bidi="fa-IR"/>
        </w:rPr>
        <w:t>و هراس مدار از آنکه بگویند</w:t>
      </w:r>
    </w:p>
    <w:p>
      <w:pPr>
        <w:pStyle w:val="BookText"/>
        <w:rPr/>
      </w:pPr>
      <w:r>
        <w:rPr>
          <w:rFonts w:ascii="IRNazanin" w:hAnsi="IRNazanin" w:eastAsia="IRNazanin"/>
          <w:color w:val="111111"/>
          <w:sz w:val="28"/>
          <w:sz w:val="28"/>
          <w:szCs w:val="28"/>
          <w:rtl w:val="true"/>
          <w:lang w:bidi="fa-IR"/>
        </w:rPr>
        <w:t>ترانه یی بیهوده می خوانید</w:t>
      </w:r>
    </w:p>
    <w:p>
      <w:pPr>
        <w:pStyle w:val="BookText"/>
        <w:rPr/>
      </w:pPr>
      <w:r>
        <w:rPr>
          <w:rFonts w:ascii="IRNazanin" w:hAnsi="IRNazanin" w:eastAsia="IRNazanin"/>
          <w:color w:val="111111"/>
          <w:sz w:val="28"/>
          <w:sz w:val="28"/>
          <w:szCs w:val="28"/>
          <w:rtl w:val="true"/>
          <w:lang w:bidi="fa-IR"/>
        </w:rPr>
        <w:t>چرا که ترانۀ ما</w:t>
      </w:r>
    </w:p>
    <w:p>
      <w:pPr>
        <w:pStyle w:val="BookText"/>
        <w:rPr/>
      </w:pPr>
      <w:r>
        <w:rPr>
          <w:rFonts w:ascii="IRNazanin" w:hAnsi="IRNazanin" w:eastAsia="IRNazanin"/>
          <w:color w:val="111111"/>
          <w:sz w:val="28"/>
          <w:sz w:val="28"/>
          <w:szCs w:val="28"/>
          <w:rtl w:val="true"/>
          <w:lang w:bidi="fa-IR"/>
        </w:rPr>
        <w:t>ترانۀ بیهوده گی نیست</w:t>
      </w:r>
    </w:p>
    <w:p>
      <w:pPr>
        <w:pStyle w:val="BookText"/>
        <w:rPr/>
      </w:pPr>
      <w:r>
        <w:rPr>
          <w:rFonts w:ascii="IRNazanin" w:hAnsi="IRNazanin" w:eastAsia="IRNazanin"/>
          <w:color w:val="111111"/>
          <w:sz w:val="28"/>
          <w:sz w:val="28"/>
          <w:szCs w:val="28"/>
          <w:rtl w:val="true"/>
          <w:lang w:bidi="fa-IR"/>
        </w:rPr>
        <w:t>چرا که عشق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حرفی بیهوده نیست </w:t>
      </w:r>
      <w:bookmarkStart w:id="756" w:name="pg9634_125626"/>
    </w:p>
    <w:p>
      <w:pPr>
        <w:pStyle w:val="BookText"/>
        <w:rPr/>
      </w:pPr>
      <w:bookmarkEnd w:id="756"/>
      <w:r>
        <w:rPr>
          <w:rFonts w:ascii="IRNazanin" w:hAnsi="IRNazanin" w:eastAsia="IRNazanin"/>
          <w:color w:val="111111"/>
          <w:sz w:val="28"/>
          <w:sz w:val="28"/>
          <w:szCs w:val="28"/>
          <w:rtl w:val="true"/>
          <w:lang w:bidi="fa-IR"/>
        </w:rPr>
        <w:t>حتی بگذار آفتاب نیز بر نیاید به خاطر فردای ما اگر بر ماش منتی ست چرا که عشق خود فرداست خود همیشه است</w:t>
      </w:r>
    </w:p>
    <w:p>
      <w:pPr>
        <w:pStyle w:val="Heading3"/>
        <w:numPr>
          <w:ilvl w:val="2"/>
          <w:numId w:val="1"/>
        </w:numPr>
        <w:rPr/>
      </w:pPr>
      <w:bookmarkStart w:id="757" w:name="__RefHeading___Toc7607624_2870459653"/>
      <w:bookmarkStart w:id="758" w:name="_Toc296"/>
      <w:bookmarkEnd w:id="757"/>
      <w:r>
        <w:rPr>
          <w:rtl w:val="true"/>
        </w:rPr>
        <w:t>شعر موج نو</w:t>
      </w:r>
      <w:bookmarkEnd w:id="758"/>
    </w:p>
    <w:p>
      <w:pPr>
        <w:pStyle w:val="Heading4"/>
        <w:numPr>
          <w:ilvl w:val="3"/>
          <w:numId w:val="1"/>
        </w:numPr>
        <w:rPr/>
      </w:pPr>
      <w:bookmarkStart w:id="759" w:name="__RefHeading___Toc7607626_2870459653"/>
      <w:bookmarkStart w:id="760" w:name="_Toc297"/>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 xml:space="preserve">از نیمه نخست دهۀ چهل به طور مشخصی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سال انتشار مجموعۀ طرح از احمدرضا احمدی ، طرحی نو در شعر معاصر در انداخته شد و جریانی جدید در شعر پارسی به راه افتاد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حرکتی بود عصیانی و افراطی که تغییر و تخریب تمام شالوده ها های صوری و ساختاری و معنایی شعر سنتی و حتی شعر نیمایی پیش از خود را وجه همت خویش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آن بهره گیری از رمز وارگی و سمبولیسم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نه وزن دارد ، نه قافیه دارد و نه تساوی مصرع در آن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آهنگین نیز نیست، تنها چیزی که آن را از متون منثور جدا می کند این است که دارای صور خیال</w:t>
      </w:r>
      <w:r>
        <w:rPr>
          <w:rStyle w:val="FootnoteAnchor"/>
          <w:rtl w:val="true"/>
        </w:rPr>
        <w:footnoteReference w:id="1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قاعدۀ ادبیات شعر چیزی است که دارای صور خیال است اگر چه وزن و قافیه نداشته باشد و آهنگین نباشد، ولی چون دارای صور خیال است شعر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اساتید و ادیبان اصلا موج نو را به عنوان شعر قبول ندارند ولی عده ای از صاحب نظران و منتقدین ادبی موج نو را یک نوآوری دانسته اند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طبقه بندی اشعار ذکر کرده اند و آن را از متفرعات شعر سپید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در نیمۀ دوم دهه ی چهل با قوت و قدرت بیشتری ادامه یافت و گروه بیشتری از شاعران طرفدار مدرنیسم به رهبری یدالله رویایی بدان پیوستند و سعی کردند که این موج بنیان کن را تا حدودی مهار کنند و جهت بخشند و با صدور بیانیه و قطعنامه و شناسنامه شعری، رسمیت و هویت آن را به همه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اخیر، در حقیقت، صورت بازسازی و بازآفرینی شدۀ همان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مشخصات عمده شعر موج نو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 وظیفه روزمره زبان و کلمات از خود کلمات در 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نوع شعر رسالتی ندارد و کلمات لازم نیست بار معنایی خود را داشته باشند؛ بلکه می توانند در شعر معنایی دیگر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مناسبت جدید بیت کلمات و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ذهنی در کل شعر</w:t>
      </w:r>
    </w:p>
    <w:p>
      <w:pPr>
        <w:pStyle w:val="BookText"/>
        <w:rPr/>
      </w:pPr>
      <w:r>
        <w:rPr>
          <w:rFonts w:ascii="IRNazanin" w:hAnsi="IRNazanin" w:eastAsia="IRNazanin"/>
          <w:color w:val="111111"/>
          <w:sz w:val="28"/>
          <w:sz w:val="28"/>
          <w:szCs w:val="28"/>
          <w:rtl w:val="true"/>
          <w:lang w:bidi="fa-IR"/>
        </w:rPr>
        <w:t xml:space="preserve">در کل این نوع شعر هوادار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جستجوی شعر ناب، اجتماع گرایی را کنار گذاشته و فرد گرایی را جانشین آن ساخته بود و شکل گرایی را بر محتوا گرایی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سنت ستیز ، شکل گرا و فارغ از هر قید و بند فکری و لفظ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بی توجهی به مسائل اجتماعی و اخلاقی و به طور کل معنا شیوۀ بیان و زبان شعر این گروه نیز مورد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نوع شعر تصور کردند که هرچه کلام به سوی پیچیدگی رود و هرچه تعقیدات لفظی و معنوی زیادتر شود کمال پختگی شعر بیشتر جلوه خواهد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شعر مورد انتقاد بسیاری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انتقادها پیچیدگی شعر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 توجهی به مسائل اجتماعی و اخلاقی و به طور کل معنا، شیوه بیان و زبان شعر این گروه نیز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 این گروه به جز حرف های عجیب و غریب و پیچیده و جز به معما، به فضایی نمی توان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آغاز هر سطر، در بسته ای است که باز نشدنی است و اگر هم باز </w:t>
      </w:r>
    </w:p>
    <w:p>
      <w:pPr>
        <w:pStyle w:val="BookText"/>
        <w:rPr/>
      </w:pPr>
      <w:r>
        <w:rPr>
          <w:rFonts w:ascii="IRNazanin" w:hAnsi="IRNazanin" w:eastAsia="IRNazanin"/>
          <w:color w:val="111111"/>
          <w:sz w:val="28"/>
          <w:sz w:val="28"/>
          <w:szCs w:val="28"/>
          <w:rtl w:val="true"/>
          <w:lang w:bidi="fa-IR"/>
        </w:rPr>
        <w:t>شدنی باشد به چنان کوره راه جنگلی سردرگم و تو در تویی می رسد که مطلقاً پایان ندارد و اگر هم داشته باشد نفس را بند می آورد و تازه وقتی به پایان آن نیز می رسیم، جز مشتی اشباح و اشیاء نامشخص و بی شکل چیزی در ذهن ما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که بی هیچ تنفسی در فضای شعر فارسی ناگهان سر برآوردند و در عرض یکی دو سال به خیال خود بر مرحله کمال رسیدند، شعری عرضه کردند که تا آن روز در این آب و خاک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تصور کردند که هر چه کلام به سوی پیچیدگی رود و هر چه تعقیدات لفظی و معنوی با استعمال انواع اضافه ها زیادتر شود و حرف ها عجیب تر و غریب تر باشد، کمال و پختگی شعر بیشتر جلوه خواهد کرد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با این همه به نظر می رسد شاعران موج نویی از نمادهای تکراری و تقلیدی دهه سی خسته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این دهه به دلیل حاکمیت جو سرکوب و سانسور مجبور بودند به سمبولیسم جامعه گرا </w:t>
      </w:r>
      <w:r>
        <w:rPr>
          <w:rStyle w:val="FootnoteAnchor"/>
          <w:rtl w:val="true"/>
        </w:rPr>
        <w:footnoteReference w:id="142"/>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راه گشایشی بودند و شتاب زده و بدون تفکر موج نو را برگزیدند و به تخریب شالوده های ظاهری و ساختاری و معنایی شعر سنتی پرداختند و البته تقلید از ادبیات غرب به ویژه فرانسه را در این میان نمی توان نادیده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نمایندگان این نوع شعر می توان به احمدرضا احمدی، بیژن الهی، اسماعیل نوری علا، یدالله رویایی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761" w:name="pg9634_125629"/>
    </w:p>
    <w:p>
      <w:pPr>
        <w:pStyle w:val="Heading4"/>
        <w:numPr>
          <w:ilvl w:val="3"/>
          <w:numId w:val="1"/>
        </w:numPr>
        <w:rPr/>
      </w:pPr>
      <w:bookmarkStart w:id="762" w:name="__RefHeading___Toc7607628_2870459653"/>
      <w:bookmarkStart w:id="763" w:name="_Toc298"/>
      <w:bookmarkEnd w:id="761"/>
      <w:bookmarkEnd w:id="762"/>
      <w:r>
        <w:rPr>
          <w:rtl w:val="true"/>
        </w:rPr>
        <w:t>نمونه شعر موج نو</w:t>
      </w:r>
      <w:bookmarkEnd w:id="763"/>
    </w:p>
    <w:p>
      <w:pPr>
        <w:pStyle w:val="BookText"/>
        <w:rPr/>
      </w:pPr>
      <w:r>
        <w:rPr>
          <w:rFonts w:ascii="IRNazanin" w:hAnsi="IRNazanin" w:eastAsia="IRNazanin"/>
          <w:color w:val="111111"/>
          <w:sz w:val="28"/>
          <w:sz w:val="28"/>
          <w:szCs w:val="28"/>
          <w:rtl w:val="true"/>
          <w:lang w:bidi="fa-IR"/>
        </w:rPr>
        <w:t>ناگهان پنجره ها با جعبه کبریت ها باز شدند</w:t>
      </w:r>
    </w:p>
    <w:p>
      <w:pPr>
        <w:pStyle w:val="BookText"/>
        <w:rPr/>
      </w:pPr>
      <w:r>
        <w:rPr>
          <w:rFonts w:ascii="IRNazanin" w:hAnsi="IRNazanin" w:eastAsia="IRNazanin"/>
          <w:color w:val="111111"/>
          <w:sz w:val="28"/>
          <w:sz w:val="28"/>
          <w:szCs w:val="28"/>
          <w:rtl w:val="true"/>
          <w:lang w:bidi="fa-IR"/>
        </w:rPr>
        <w:t>زمین چینی شکسته گردید</w:t>
      </w:r>
    </w:p>
    <w:p>
      <w:pPr>
        <w:pStyle w:val="BookText"/>
        <w:rPr/>
      </w:pPr>
      <w:r>
        <w:rPr>
          <w:rFonts w:ascii="IRNazanin" w:hAnsi="IRNazanin" w:eastAsia="IRNazanin"/>
          <w:color w:val="111111"/>
          <w:sz w:val="28"/>
          <w:sz w:val="28"/>
          <w:szCs w:val="28"/>
          <w:rtl w:val="true"/>
          <w:lang w:bidi="fa-IR"/>
        </w:rPr>
        <w:t>پرنده فلزی مرا بشکست و در کنارم بنشست</w:t>
      </w:r>
    </w:p>
    <w:p>
      <w:pPr>
        <w:pStyle w:val="BookText"/>
        <w:rPr/>
      </w:pPr>
      <w:r>
        <w:rPr>
          <w:rFonts w:ascii="IRNazanin" w:hAnsi="IRNazanin" w:eastAsia="IRNazanin"/>
          <w:color w:val="111111"/>
          <w:sz w:val="28"/>
          <w:sz w:val="28"/>
          <w:szCs w:val="28"/>
          <w:rtl w:val="true"/>
          <w:lang w:bidi="fa-IR"/>
        </w:rPr>
        <w:t>پرنده بر کنارم بر چهار چوب</w:t>
      </w:r>
    </w:p>
    <w:p>
      <w:pPr>
        <w:pStyle w:val="BookText"/>
        <w:rPr/>
      </w:pPr>
      <w:r>
        <w:rPr>
          <w:rFonts w:ascii="IRNazanin" w:hAnsi="IRNazanin" w:eastAsia="IRNazanin"/>
          <w:color w:val="111111"/>
          <w:sz w:val="28"/>
          <w:sz w:val="28"/>
          <w:szCs w:val="28"/>
          <w:rtl w:val="true"/>
          <w:lang w:bidi="fa-IR"/>
        </w:rPr>
        <w:t>سوسن روشنایی که در اتاق می گریخت، پرپر زد</w:t>
      </w:r>
    </w:p>
    <w:p>
      <w:pPr>
        <w:pStyle w:val="BookText"/>
        <w:rPr/>
      </w:pPr>
      <w:r>
        <w:rPr>
          <w:rFonts w:ascii="IRNazanin" w:hAnsi="IRNazanin" w:eastAsia="IRNazanin"/>
          <w:color w:val="111111"/>
          <w:sz w:val="28"/>
          <w:sz w:val="28"/>
          <w:szCs w:val="28"/>
          <w:rtl w:val="true"/>
          <w:lang w:bidi="fa-IR"/>
        </w:rPr>
        <w:t>شب در شیشه ها و لیوان ها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سکوت پرسه</w:t>
      </w:r>
    </w:p>
    <w:p>
      <w:pPr>
        <w:pStyle w:val="BookText"/>
        <w:rPr/>
      </w:pPr>
      <w:r>
        <w:rPr>
          <w:rFonts w:ascii="IRNazanin" w:hAnsi="IRNazanin" w:eastAsia="IRNazanin"/>
          <w:color w:val="111111"/>
          <w:sz w:val="28"/>
          <w:sz w:val="28"/>
          <w:szCs w:val="28"/>
          <w:rtl w:val="true"/>
          <w:lang w:bidi="fa-IR"/>
        </w:rPr>
        <w:t>دانستی که گل حقیقت آفتاب است</w:t>
      </w:r>
    </w:p>
    <w:p>
      <w:pPr>
        <w:pStyle w:val="BookText"/>
        <w:rPr/>
      </w:pPr>
      <w:r>
        <w:rPr>
          <w:rFonts w:ascii="IRNazanin" w:hAnsi="IRNazanin" w:eastAsia="IRNazanin"/>
          <w:color w:val="111111"/>
          <w:sz w:val="28"/>
          <w:sz w:val="28"/>
          <w:szCs w:val="28"/>
          <w:rtl w:val="true"/>
          <w:lang w:bidi="fa-IR"/>
        </w:rPr>
        <w:t>نه درخت</w:t>
      </w:r>
    </w:p>
    <w:p>
      <w:pPr>
        <w:pStyle w:val="BookText"/>
        <w:rPr/>
      </w:pPr>
      <w:r>
        <w:rPr>
          <w:rFonts w:ascii="IRNazanin" w:hAnsi="IRNazanin" w:eastAsia="IRNazanin"/>
          <w:color w:val="111111"/>
          <w:sz w:val="28"/>
          <w:sz w:val="28"/>
          <w:szCs w:val="28"/>
          <w:rtl w:val="true"/>
          <w:lang w:bidi="fa-IR"/>
        </w:rPr>
        <w:t>در آفتاب بنشستیم</w:t>
      </w:r>
    </w:p>
    <w:p>
      <w:pPr>
        <w:pStyle w:val="BookText"/>
        <w:rPr/>
      </w:pPr>
      <w:r>
        <w:rPr>
          <w:rFonts w:ascii="IRNazanin" w:hAnsi="IRNazanin" w:eastAsia="IRNazanin"/>
          <w:color w:val="111111"/>
          <w:sz w:val="28"/>
          <w:sz w:val="28"/>
          <w:szCs w:val="28"/>
          <w:rtl w:val="true"/>
          <w:lang w:bidi="fa-IR"/>
        </w:rPr>
        <w:t>تا گل کنیم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می بینیم این نوع شعر نه وزن عروضی دارد و نه قافیه و حتی آهنگین نیز نیست ولی موجی از صور خیال در آن جاریست که همین صور خیال به این نوع شعر معنا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نوعی پیچیدگی و نماد گرایی دشواری در این نوع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موج نو به پيچيدگي اشعارشان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آنها در پيچيده گويی و ابهام آفرينی تعّهد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شعر را بايد برای خواص گفت نه برای عوام ، و منظور آنها از خواص بيشتر همان گروه شاعران موج نو و معدودی از افراد است كه مستقيماً با آنها در ارتباطند، در محافلشان شركت می كنند، حرف هايشان را می شنوند و به مرور ذهن و ذوق پرورده ای برای فهم اشعارشان پیدا می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ويژگی های شعر موج نو سنت گريزی است و اجتناب شاعران اين نوع شعر از به كارگيری هرگونه وزن ، موسيقی و قافيه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 احمدی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نيستم يك كلمه را به خاطر وزن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وزن را به خاطر كلمه می كُشم </w:t>
      </w:r>
      <w:r>
        <w:rPr>
          <w:rFonts w:eastAsia="IRNazanin" w:cs="IRNazanin"/>
          <w:color w:val="111111"/>
          <w:sz w:val="28"/>
          <w:szCs w:val="28"/>
          <w:rtl w:val="true"/>
          <w:lang w:bidi="fa-IR"/>
        </w:rPr>
        <w:t xml:space="preserve">: </w:t>
      </w:r>
      <w:bookmarkStart w:id="764" w:name="pg9634_125630"/>
    </w:p>
    <w:p>
      <w:pPr>
        <w:pStyle w:val="BookText"/>
        <w:rPr/>
      </w:pPr>
      <w:bookmarkEnd w:id="764"/>
      <w:r>
        <w:rPr>
          <w:rFonts w:ascii="Amiri" w:hAnsi="Amiri" w:eastAsia="Amiri" w:cs="Amiri"/>
          <w:color w:val="111111"/>
          <w:sz w:val="28"/>
          <w:sz w:val="28"/>
          <w:szCs w:val="28"/>
          <w:rtl w:val="true"/>
          <w:lang w:bidi="ar-SA"/>
        </w:rPr>
        <w:t>داروهاي بي اثر</w:t>
      </w:r>
    </w:p>
    <w:p>
      <w:pPr>
        <w:pStyle w:val="BookText"/>
        <w:rPr/>
      </w:pPr>
      <w:r>
        <w:rPr>
          <w:rFonts w:ascii="Amiri" w:hAnsi="Amiri" w:eastAsia="Amiri" w:cs="Amiri"/>
          <w:color w:val="111111"/>
          <w:sz w:val="28"/>
          <w:sz w:val="28"/>
          <w:szCs w:val="28"/>
          <w:rtl w:val="true"/>
          <w:lang w:bidi="ar-SA"/>
        </w:rPr>
        <w:t>كه نام ما را</w:t>
      </w:r>
    </w:p>
    <w:p>
      <w:pPr>
        <w:pStyle w:val="BookText"/>
        <w:rPr/>
      </w:pPr>
      <w:r>
        <w:rPr>
          <w:rFonts w:ascii="Amiri" w:hAnsi="Amiri" w:eastAsia="Amiri" w:cs="Amiri"/>
          <w:color w:val="111111"/>
          <w:sz w:val="28"/>
          <w:sz w:val="28"/>
          <w:szCs w:val="28"/>
          <w:rtl w:val="true"/>
          <w:lang w:bidi="ar-SA"/>
        </w:rPr>
        <w:t>بي اعتنا به طبيب</w:t>
      </w:r>
    </w:p>
    <w:p>
      <w:pPr>
        <w:pStyle w:val="BookText"/>
        <w:rPr/>
      </w:pPr>
      <w:r>
        <w:rPr>
          <w:rFonts w:ascii="Amiri" w:hAnsi="Amiri" w:eastAsia="Amiri" w:cs="Amiri"/>
          <w:color w:val="111111"/>
          <w:sz w:val="28"/>
          <w:sz w:val="28"/>
          <w:szCs w:val="28"/>
          <w:rtl w:val="true"/>
          <w:lang w:bidi="ar-SA"/>
        </w:rPr>
        <w:t>مي كشتند</w:t>
      </w:r>
    </w:p>
    <w:p>
      <w:pPr>
        <w:pStyle w:val="BookText"/>
        <w:rPr/>
      </w:pPr>
      <w:r>
        <w:rPr>
          <w:rFonts w:ascii="IRNazanin" w:hAnsi="IRNazanin" w:eastAsia="IRNazanin"/>
          <w:color w:val="111111"/>
          <w:sz w:val="28"/>
          <w:sz w:val="28"/>
          <w:szCs w:val="28"/>
          <w:rtl w:val="true"/>
          <w:lang w:bidi="fa-IR"/>
        </w:rPr>
        <w:t>مي خواستند پنجره هاي باراني را</w:t>
      </w:r>
    </w:p>
    <w:p>
      <w:pPr>
        <w:pStyle w:val="BookText"/>
        <w:rPr/>
      </w:pPr>
      <w:r>
        <w:rPr>
          <w:rFonts w:ascii="Amiri" w:hAnsi="Amiri" w:eastAsia="Amiri" w:cs="Amiri"/>
          <w:color w:val="111111"/>
          <w:sz w:val="28"/>
          <w:sz w:val="28"/>
          <w:szCs w:val="28"/>
          <w:rtl w:val="true"/>
          <w:lang w:bidi="ar-SA"/>
        </w:rPr>
        <w:t>برايت بفرستند</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7607630_2870459653"/>
      <w:bookmarkStart w:id="766" w:name="_Toc299"/>
      <w:bookmarkEnd w:id="765"/>
      <w:r>
        <w:rPr>
          <w:rtl w:val="true"/>
        </w:rPr>
        <w:t>شعر حجم گرا</w:t>
      </w:r>
      <w:bookmarkEnd w:id="766"/>
    </w:p>
    <w:p>
      <w:pPr>
        <w:pStyle w:val="Heading4"/>
        <w:numPr>
          <w:ilvl w:val="3"/>
          <w:numId w:val="1"/>
        </w:numPr>
        <w:rPr/>
      </w:pPr>
      <w:bookmarkStart w:id="767" w:name="__RefHeading___Toc7607632_2870459653"/>
      <w:bookmarkStart w:id="768" w:name="_Toc300"/>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باید دانست که حجم گرایی جریان جدید و جدا از شعر معاصر نیست بلکه شکلی دیگر از موج نو و ادامۀ منطقی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رویایی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چهرۀ شعر حجم است که بر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انتقاد می کند که چرا از اصول و فرم مشخصی پیروی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حجم شکل سازمان یافته و پالایش شدۀ شعر موج نو بود که توسط احمدرضا احمدی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طرح و توجه اسماعیل نوری علا به شعر او،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بیانیه شعر حجم گرا به دنبال آن است که واقعیتی خلق کنند ناب تر و جدیدتر از واقعیت روزانه شعر موج نو و همچنین می خواهد که از تعقید و ابهام شعر نو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هم مانند موج نو زبانی پیچیده و مبهم دارد، ولی نه به اندازۀ آن و شاعران آن در ایجاد ابهام تعقد دارند؛ زیرا معتقدند شعر را برای خواص باید گفت نه برای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هنجارهای زبان می گریزند و به زبان نثر گرایش 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شعر با نوعی غرابت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کمتر شخصی می تواند به عمق مفاهیم آن راه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کلمات رابطۀ صوری نیست، ظاهر کلمات همدیگر را نفی می کنند، باید کل شعر را در کل مد نظر قرار داد تا روابط آنها کشف گردد و شعر چون یک گلوله نخی است که باید جستجو کرد تا سرنخ پیدا شود</w:t>
      </w:r>
      <w:r>
        <w:rPr>
          <w:rFonts w:eastAsia="IRNazanin" w:cs="IRNazanin"/>
          <w:color w:val="111111"/>
          <w:sz w:val="28"/>
          <w:szCs w:val="28"/>
          <w:rtl w:val="true"/>
          <w:lang w:bidi="fa-IR"/>
        </w:rPr>
        <w:t xml:space="preserve">. </w:t>
      </w:r>
      <w:bookmarkStart w:id="769" w:name="pg9634_125631"/>
    </w:p>
    <w:p>
      <w:pPr>
        <w:pStyle w:val="BookText"/>
        <w:rPr/>
      </w:pPr>
      <w:bookmarkEnd w:id="769"/>
      <w:r>
        <w:rPr>
          <w:rFonts w:ascii="IRNazanin" w:hAnsi="IRNazanin" w:eastAsia="IRNazanin"/>
          <w:color w:val="111111"/>
          <w:sz w:val="28"/>
          <w:sz w:val="28"/>
          <w:szCs w:val="28"/>
          <w:rtl w:val="true"/>
          <w:lang w:bidi="fa-IR"/>
        </w:rPr>
        <w:t xml:space="preserve">از چهره های برجستۀ شعر حجم می توان به یدالله رویایی، هوشنگ آزادی، فریدون رهنما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w:t>
      </w:r>
    </w:p>
    <w:p>
      <w:pPr>
        <w:pStyle w:val="Heading4"/>
        <w:numPr>
          <w:ilvl w:val="3"/>
          <w:numId w:val="1"/>
        </w:numPr>
        <w:rPr/>
      </w:pPr>
      <w:bookmarkStart w:id="770" w:name="__RefHeading___Toc7607634_2870459653"/>
      <w:bookmarkStart w:id="771" w:name="_Toc301"/>
      <w:bookmarkEnd w:id="770"/>
      <w:r>
        <w:rPr>
          <w:rtl w:val="true"/>
        </w:rPr>
        <w:t>نمونه شعر حجم</w:t>
      </w:r>
      <w:bookmarkEnd w:id="771"/>
    </w:p>
    <w:p>
      <w:pPr>
        <w:pStyle w:val="BookText"/>
        <w:rPr/>
      </w:pPr>
      <w:r>
        <w:rPr>
          <w:rFonts w:ascii="IRNazanin" w:hAnsi="IRNazanin" w:eastAsia="IRNazanin"/>
          <w:color w:val="111111"/>
          <w:sz w:val="28"/>
          <w:sz w:val="28"/>
          <w:szCs w:val="28"/>
          <w:rtl w:val="true"/>
          <w:lang w:bidi="fa-IR"/>
        </w:rPr>
        <w:t>با تو بهار</w:t>
      </w:r>
    </w:p>
    <w:p>
      <w:pPr>
        <w:pStyle w:val="BookText"/>
        <w:rPr/>
      </w:pPr>
      <w:r>
        <w:rPr>
          <w:rFonts w:ascii="IRNazanin" w:hAnsi="IRNazanin" w:eastAsia="IRNazanin"/>
          <w:color w:val="111111"/>
          <w:sz w:val="28"/>
          <w:sz w:val="28"/>
          <w:szCs w:val="28"/>
          <w:rtl w:val="true"/>
          <w:lang w:bidi="fa-IR"/>
        </w:rPr>
        <w:t>دیوانه ایست</w:t>
      </w:r>
    </w:p>
    <w:p>
      <w:pPr>
        <w:pStyle w:val="BookText"/>
        <w:rPr/>
      </w:pPr>
      <w:r>
        <w:rPr>
          <w:rFonts w:ascii="IRNazanin" w:hAnsi="IRNazanin" w:eastAsia="IRNazanin"/>
          <w:color w:val="111111"/>
          <w:sz w:val="28"/>
          <w:sz w:val="28"/>
          <w:szCs w:val="28"/>
          <w:rtl w:val="true"/>
          <w:lang w:bidi="fa-IR"/>
        </w:rPr>
        <w:t>که از درخت بالا می رود</w:t>
      </w:r>
    </w:p>
    <w:p>
      <w:pPr>
        <w:pStyle w:val="BookText"/>
        <w:rPr/>
      </w:pPr>
      <w:r>
        <w:rPr>
          <w:rFonts w:ascii="IRNazanin" w:hAnsi="IRNazanin" w:eastAsia="IRNazanin"/>
          <w:color w:val="111111"/>
          <w:sz w:val="28"/>
          <w:sz w:val="28"/>
          <w:szCs w:val="28"/>
          <w:rtl w:val="true"/>
          <w:lang w:bidi="fa-IR"/>
        </w:rPr>
        <w:t>و می رود</w:t>
      </w:r>
    </w:p>
    <w:p>
      <w:pPr>
        <w:pStyle w:val="BookText"/>
        <w:rPr/>
      </w:pPr>
      <w:r>
        <w:rPr>
          <w:rFonts w:ascii="IRNazanin" w:hAnsi="IRNazanin" w:eastAsia="IRNazanin"/>
          <w:color w:val="111111"/>
          <w:sz w:val="28"/>
          <w:sz w:val="28"/>
          <w:szCs w:val="28"/>
          <w:rtl w:val="true"/>
          <w:lang w:bidi="fa-IR"/>
        </w:rPr>
        <w:t>تا باد</w:t>
      </w:r>
    </w:p>
    <w:p>
      <w:pPr>
        <w:pStyle w:val="BookText"/>
        <w:rPr/>
      </w:pPr>
      <w:r>
        <w:rPr>
          <w:rFonts w:ascii="IRNazanin" w:hAnsi="IRNazanin" w:eastAsia="IRNazanin"/>
          <w:color w:val="111111"/>
          <w:sz w:val="28"/>
          <w:sz w:val="28"/>
          <w:szCs w:val="28"/>
          <w:rtl w:val="true"/>
          <w:lang w:bidi="fa-IR"/>
        </w:rPr>
        <w:t>با باد</w:t>
      </w:r>
    </w:p>
    <w:p>
      <w:pPr>
        <w:pStyle w:val="BookText"/>
        <w:rPr/>
      </w:pPr>
      <w:r>
        <w:rPr>
          <w:rFonts w:ascii="IRNazanin" w:hAnsi="IRNazanin" w:eastAsia="IRNazanin"/>
          <w:color w:val="111111"/>
          <w:sz w:val="28"/>
          <w:sz w:val="28"/>
          <w:szCs w:val="28"/>
          <w:rtl w:val="true"/>
          <w:lang w:bidi="fa-IR"/>
        </w:rPr>
        <w:t>من از درخت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می افتم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772" w:name="pg9634_125632"/>
    </w:p>
    <w:p>
      <w:pPr>
        <w:pStyle w:val="Heading2"/>
        <w:numPr>
          <w:ilvl w:val="1"/>
          <w:numId w:val="1"/>
        </w:numPr>
        <w:rPr/>
      </w:pPr>
      <w:bookmarkStart w:id="773" w:name="__RefHeading___Toc7607636_2870459653"/>
      <w:bookmarkStart w:id="774" w:name="_Toc302"/>
      <w:bookmarkEnd w:id="772"/>
      <w:bookmarkEnd w:id="773"/>
      <w:r>
        <w:rPr>
          <w:rtl w:val="true"/>
        </w:rPr>
        <w:t>مختصات و ویژگی های شعر سبک دورۀ معاصر</w:t>
      </w:r>
      <w:bookmarkEnd w:id="774"/>
    </w:p>
    <w:p>
      <w:pPr>
        <w:pStyle w:val="Heading3"/>
        <w:numPr>
          <w:ilvl w:val="2"/>
          <w:numId w:val="1"/>
        </w:numPr>
        <w:rPr/>
      </w:pPr>
      <w:bookmarkStart w:id="775" w:name="__RefHeading___Toc7607638_2870459653"/>
      <w:bookmarkStart w:id="776" w:name="_Toc303"/>
      <w:bookmarkEnd w:id="775"/>
      <w:r>
        <w:rPr>
          <w:rtl w:val="true"/>
        </w:rPr>
        <w:t>سطح زبانی</w:t>
      </w:r>
      <w:bookmarkEnd w:id="776"/>
    </w:p>
    <w:p>
      <w:pPr>
        <w:pStyle w:val="BookText"/>
        <w:rPr/>
      </w:pPr>
      <w:r>
        <w:rPr>
          <w:rFonts w:ascii="IRNazanin" w:hAnsi="IRNazanin" w:eastAsia="IRNazanin"/>
          <w:color w:val="111111"/>
          <w:sz w:val="28"/>
          <w:sz w:val="28"/>
          <w:szCs w:val="28"/>
          <w:rtl w:val="true"/>
          <w:lang w:bidi="fa-IR"/>
        </w:rPr>
        <w:t>در این دوره، شعر برای اینکه بتواند با مردم و ملت ارتباط برقرار کند و بتواند آرمان های آزادی و آزادی خواهی، مبارزه با استبداد، مبارزه با کهنه گرایی و رو آوردن به نوگرایی را القا کند از لغات و ترکیبات امروزی و جدید استفاده می کند و همچنین دست شاعر برای استفاده از همۀ واژه ها باز است و سادگی و روانی زبان شعر و جمله بندی های ساده در شعر معاصر کاملاً چشمگیر است</w:t>
      </w:r>
      <w:r>
        <w:rPr>
          <w:rFonts w:eastAsia="IRNazanin" w:cs="IRNazanin"/>
          <w:color w:val="111111"/>
          <w:sz w:val="28"/>
          <w:szCs w:val="28"/>
          <w:rtl w:val="true"/>
          <w:lang w:bidi="fa-IR"/>
        </w:rPr>
        <w:t>.</w:t>
      </w:r>
    </w:p>
    <w:p>
      <w:pPr>
        <w:pStyle w:val="Heading3"/>
        <w:numPr>
          <w:ilvl w:val="2"/>
          <w:numId w:val="1"/>
        </w:numPr>
        <w:rPr/>
      </w:pPr>
      <w:bookmarkStart w:id="777" w:name="__RefHeading___Toc7607640_2870459653"/>
      <w:bookmarkStart w:id="778" w:name="_Toc304"/>
      <w:bookmarkEnd w:id="777"/>
      <w:r>
        <w:rPr>
          <w:rtl w:val="true"/>
        </w:rPr>
        <w:t>سطح ادبی</w:t>
      </w:r>
      <w:bookmarkEnd w:id="778"/>
    </w:p>
    <w:p>
      <w:pPr>
        <w:pStyle w:val="BookText"/>
        <w:rPr/>
      </w:pPr>
      <w:r>
        <w:rPr>
          <w:rFonts w:ascii="IRNazanin" w:hAnsi="IRNazanin" w:eastAsia="IRNazanin"/>
          <w:color w:val="111111"/>
          <w:sz w:val="28"/>
          <w:sz w:val="28"/>
          <w:szCs w:val="28"/>
          <w:rtl w:val="true"/>
          <w:lang w:bidi="fa-IR"/>
        </w:rPr>
        <w:t>از آنجا که شعر نو نیمایی رواج یافته و سنت شکنی ها در قالب شعر و موسیقی و قافیه مقبول طبع بسیاری قرار گرفته است، تغییر در قالب های شعری مشهود است و واحد شعر بیشتر بند است نه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های بیانی و بدیعی به صورت طبیعی وارد شعر می شود و بیشتر شاعر می خواهد مفهوم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ادبی به صورت طبیعی به کار می روند و نه آگاهانه و عمدی، ابهام و تشبیهات و استعارات تازه و جدید در شعر نو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آمیزی در شعر معاصر زیاد است و شاعران گاهی حواس شنوایی و بینایی را درهم می آمیزند، مثل جیغ بنفش ، فریاد آبی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اوقات شاعر شکل نوشتن کلمات را تغییر می دهد و حسب احساس و مضمون به شکل مورب، عمودی و شکسته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اینکه قالب های سنتی کاربرد دارد ، قالب های شعر نو یعنی شهر نیمایی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سپید پرکاربرد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 های مهم شعر نو این است که در شعر نو تساوی طولی مصراع ها رعایت نمی شود و مصراع ها از نظر تعداد پایه های آوایی هم اندازه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انتخاب وزن متناسب با لحن طبیعی گفتار و زبان شعر است</w:t>
      </w:r>
      <w:r>
        <w:rPr>
          <w:rFonts w:eastAsia="IRNazanin" w:cs="IRNazanin"/>
          <w:color w:val="111111"/>
          <w:sz w:val="28"/>
          <w:szCs w:val="28"/>
          <w:rtl w:val="true"/>
          <w:lang w:bidi="fa-IR"/>
        </w:rPr>
        <w:t xml:space="preserve">. </w:t>
      </w:r>
      <w:bookmarkStart w:id="779" w:name="pg9634_125633"/>
    </w:p>
    <w:p>
      <w:pPr>
        <w:pStyle w:val="BookText"/>
        <w:rPr/>
      </w:pPr>
      <w:bookmarkEnd w:id="779"/>
      <w:r>
        <w:rPr>
          <w:rFonts w:ascii="IRNazanin" w:hAnsi="IRNazanin" w:eastAsia="IRNazanin"/>
          <w:color w:val="111111"/>
          <w:sz w:val="28"/>
          <w:sz w:val="28"/>
          <w:szCs w:val="28"/>
          <w:rtl w:val="true"/>
          <w:lang w:bidi="fa-IR"/>
        </w:rPr>
        <w:t>همچنین در شعر این دوره ابهام پسندیده است و معنی گریزی، از ویژگی های شعر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 در شعر دورۀ معاصر جدید و نو هستند و تکرار تصاویر شاعران دوره های قبل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هم بسیار رواج می یابد به گونه ای که شعر معاصر را به نماد گرایی می توان شناخت</w:t>
      </w:r>
      <w:r>
        <w:rPr>
          <w:rFonts w:eastAsia="IRNazanin" w:cs="IRNazanin"/>
          <w:color w:val="111111"/>
          <w:sz w:val="28"/>
          <w:szCs w:val="28"/>
          <w:rtl w:val="true"/>
          <w:lang w:bidi="fa-IR"/>
        </w:rPr>
        <w:t>.</w:t>
      </w:r>
    </w:p>
    <w:p>
      <w:pPr>
        <w:pStyle w:val="Heading3"/>
        <w:numPr>
          <w:ilvl w:val="2"/>
          <w:numId w:val="1"/>
        </w:numPr>
        <w:rPr/>
      </w:pPr>
      <w:bookmarkStart w:id="780" w:name="__RefHeading___Toc7607642_2870459653"/>
      <w:bookmarkStart w:id="781" w:name="_Toc305"/>
      <w:bookmarkEnd w:id="780"/>
      <w:r>
        <w:rPr>
          <w:rtl w:val="true"/>
        </w:rPr>
        <w:t>سطح فکری</w:t>
      </w:r>
      <w:bookmarkEnd w:id="781"/>
    </w:p>
    <w:p>
      <w:pPr>
        <w:pStyle w:val="BookText"/>
        <w:rPr/>
      </w:pPr>
      <w:r>
        <w:rPr>
          <w:rFonts w:ascii="IRNazanin" w:hAnsi="IRNazanin" w:eastAsia="IRNazanin"/>
          <w:color w:val="111111"/>
          <w:sz w:val="28"/>
          <w:sz w:val="28"/>
          <w:szCs w:val="28"/>
          <w:rtl w:val="true"/>
          <w:lang w:bidi="fa-IR"/>
        </w:rPr>
        <w:t>تغییرات فضای سیاسی و اجتماعی جامعه و تحولاتی که در ایران به وقوع پیوسته بود ، در حوزۀ فکری شعر معاصر مسائل تازه ای را به وجود آورد که مهم ترین آنها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شعر معاصر عامۀ مردم است تا بتواند با جامعه ارتباط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شاعر بیشتر زمینی و پیرامون امور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در ادبیات معاصر مانند سبک خراسانی و دوره های آغازین شعر ، زمینی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شعر محدود نیست و بسیار تنوع دارد و شاعر برای انتخاب موضوع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سیاسی و اجتماعی بسیار مورد توجه شاعران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شاعر برای اینکه بتواند با عامۀ مردم و جامعه ارتباط برقرار کند در عین اینکه ساده و روان است، صمیمانه و متواضعانه است و شاعر می خواهد با روشن بینی خود مردم را به سوی اصلاحات و تجدد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دیگر شعر مدح و ذم و هجو در شعر پارسی جایی ندارد 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 برای مردم است و برای مردم و جامعه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 پارسی از لحاظ موضوع و محتوا در دورۀ معاصر بسیار گوناگون است و دیگر محدود به موضوعی واحد نیست؛ ولی سه سبک کلی از نظر محتوا وجود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اجتماعی </w:t>
      </w:r>
      <w:bookmarkStart w:id="782" w:name="pg9634_125634"/>
    </w:p>
    <w:p>
      <w:pPr>
        <w:pStyle w:val="BookText"/>
        <w:rPr/>
      </w:pPr>
      <w:bookmarkEnd w:id="78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تغزلی و عاشقانه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 کودکان</w:t>
      </w:r>
    </w:p>
    <w:p>
      <w:pPr>
        <w:pStyle w:val="Heading2"/>
        <w:numPr>
          <w:ilvl w:val="1"/>
          <w:numId w:val="1"/>
        </w:numPr>
        <w:rPr/>
      </w:pPr>
      <w:bookmarkStart w:id="783" w:name="__RefHeading___Toc7607644_2870459653"/>
      <w:bookmarkStart w:id="784" w:name="_Toc306"/>
      <w:bookmarkEnd w:id="783"/>
      <w:r>
        <w:rPr>
          <w:rtl w:val="true"/>
        </w:rPr>
        <w:t>مقایسة مختصات شعر نو و شعر سنتی</w:t>
      </w:r>
      <w:bookmarkEnd w:id="784"/>
    </w:p>
    <w:p>
      <w:pPr>
        <w:pStyle w:val="BookText"/>
        <w:rPr/>
      </w:pPr>
      <w:r>
        <w:rPr>
          <w:rFonts w:ascii="IRNazanin" w:hAnsi="IRNazanin" w:eastAsia="IRNazanin"/>
          <w:color w:val="111111"/>
          <w:sz w:val="28"/>
          <w:sz w:val="28"/>
          <w:szCs w:val="28"/>
          <w:rtl w:val="true"/>
          <w:lang w:bidi="fa-IR"/>
        </w:rPr>
        <w:t>همانطور که در مطالب بالا اشاره و ذکر شد در می یابیم که شعر نو و شعر سنتی با هم تفاوت هایی دارند که در ادامه این دو نوع شعر را با هم مقایسه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زبانی</w:t>
      </w:r>
    </w:p>
    <w:p>
      <w:pPr>
        <w:pStyle w:val="BookText"/>
        <w:rPr/>
      </w:pPr>
      <w:r>
        <w:rPr>
          <w:rFonts w:ascii="IRNazanin" w:hAnsi="IRNazanin" w:eastAsia="IRNazanin"/>
          <w:color w:val="111111"/>
          <w:sz w:val="28"/>
          <w:sz w:val="28"/>
          <w:szCs w:val="28"/>
          <w:rtl w:val="true"/>
          <w:lang w:bidi="fa-IR"/>
        </w:rPr>
        <w:t>شعر نو شعر سنتی</w:t>
      </w:r>
    </w:p>
    <w:p>
      <w:pPr>
        <w:pStyle w:val="BookText"/>
        <w:rPr/>
      </w:pPr>
      <w:r>
        <w:rPr>
          <w:rFonts w:ascii="IRNazanin" w:hAnsi="IRNazanin" w:eastAsia="IRNazanin"/>
          <w:color w:val="111111"/>
          <w:sz w:val="28"/>
          <w:sz w:val="28"/>
          <w:szCs w:val="28"/>
          <w:rtl w:val="true"/>
          <w:lang w:bidi="fa-IR"/>
        </w:rPr>
        <w:t>لغات و ترکیبات زبان پارسی امروز لغات و ترکیبات ادبی کهن</w:t>
      </w:r>
    </w:p>
    <w:p>
      <w:pPr>
        <w:pStyle w:val="BookText"/>
        <w:rPr/>
      </w:pPr>
      <w:r>
        <w:rPr>
          <w:rFonts w:ascii="IRNazanin" w:hAnsi="IRNazanin" w:eastAsia="IRNazanin"/>
          <w:color w:val="111111"/>
          <w:sz w:val="28"/>
          <w:sz w:val="28"/>
          <w:szCs w:val="28"/>
          <w:rtl w:val="true"/>
          <w:lang w:bidi="fa-IR"/>
        </w:rPr>
        <w:t>آزادی در استفاده و کاربرد از همۀ واژگان تمایل و اختصاص داشتن به واژگان خاص شعری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ادبی</w:t>
      </w:r>
    </w:p>
    <w:p>
      <w:pPr>
        <w:pStyle w:val="BookText"/>
        <w:rPr/>
      </w:pPr>
      <w:r>
        <w:rPr>
          <w:rFonts w:ascii="IRNazanin" w:hAnsi="IRNazanin" w:eastAsia="IRNazanin"/>
          <w:color w:val="111111"/>
          <w:sz w:val="28"/>
          <w:sz w:val="28"/>
          <w:szCs w:val="28"/>
          <w:rtl w:val="true"/>
          <w:lang w:bidi="fa-IR"/>
        </w:rPr>
        <w:t>شعر نو شعر سنتی</w:t>
      </w:r>
    </w:p>
    <w:p>
      <w:pPr>
        <w:pStyle w:val="BookText"/>
        <w:rPr/>
      </w:pPr>
      <w:r>
        <w:rPr>
          <w:rFonts w:ascii="IRNazanin" w:hAnsi="IRNazanin" w:eastAsia="IRNazanin"/>
          <w:color w:val="111111"/>
          <w:sz w:val="28"/>
          <w:sz w:val="28"/>
          <w:szCs w:val="28"/>
          <w:rtl w:val="true"/>
          <w:lang w:bidi="fa-IR"/>
        </w:rPr>
        <w:t>واحد شعر بند است واحد شعر بیت است</w:t>
      </w:r>
    </w:p>
    <w:p>
      <w:pPr>
        <w:pStyle w:val="BookText"/>
        <w:rPr/>
      </w:pPr>
      <w:r>
        <w:rPr>
          <w:rFonts w:ascii="IRNazanin" w:hAnsi="IRNazanin" w:eastAsia="IRNazanin"/>
          <w:color w:val="111111"/>
          <w:sz w:val="28"/>
          <w:sz w:val="28"/>
          <w:szCs w:val="28"/>
          <w:rtl w:val="true"/>
          <w:lang w:bidi="fa-IR"/>
        </w:rPr>
        <w:t>وجود صنایع ادبی به صورت طبیعی توجه آگاهانه به صنایع ادبی</w:t>
      </w:r>
    </w:p>
    <w:p>
      <w:pPr>
        <w:pStyle w:val="BookText"/>
        <w:rPr/>
      </w:pPr>
      <w:r>
        <w:rPr>
          <w:rFonts w:ascii="IRNazanin" w:hAnsi="IRNazanin" w:eastAsia="IRNazanin"/>
          <w:color w:val="111111"/>
          <w:sz w:val="28"/>
          <w:sz w:val="28"/>
          <w:szCs w:val="28"/>
          <w:rtl w:val="true"/>
          <w:lang w:bidi="fa-IR"/>
        </w:rPr>
        <w:t>اشکال نیمایی یا سپید قوالب سنتی چون قصیده و غزل</w:t>
      </w:r>
    </w:p>
    <w:p>
      <w:pPr>
        <w:pStyle w:val="BookText"/>
        <w:rPr/>
      </w:pPr>
      <w:r>
        <w:rPr>
          <w:rFonts w:ascii="IRNazanin" w:hAnsi="IRNazanin" w:eastAsia="IRNazanin"/>
          <w:color w:val="111111"/>
          <w:sz w:val="28"/>
          <w:sz w:val="28"/>
          <w:szCs w:val="28"/>
          <w:rtl w:val="true"/>
          <w:lang w:bidi="fa-IR"/>
        </w:rPr>
        <w:t>مصراع ها نامساوی مصراع ها مساوی</w:t>
      </w:r>
    </w:p>
    <w:p>
      <w:pPr>
        <w:pStyle w:val="BookText"/>
        <w:rPr/>
      </w:pPr>
      <w:r>
        <w:rPr>
          <w:rFonts w:ascii="IRNazanin" w:hAnsi="IRNazanin" w:eastAsia="IRNazanin"/>
          <w:color w:val="111111"/>
          <w:sz w:val="28"/>
          <w:sz w:val="28"/>
          <w:szCs w:val="28"/>
          <w:rtl w:val="true"/>
          <w:lang w:bidi="fa-IR"/>
        </w:rPr>
        <w:t>ابهام تعقید</w:t>
      </w:r>
    </w:p>
    <w:p>
      <w:pPr>
        <w:pStyle w:val="BookText"/>
        <w:rPr/>
      </w:pPr>
      <w:r>
        <w:rPr>
          <w:rFonts w:ascii="IRNazanin" w:hAnsi="IRNazanin" w:eastAsia="IRNazanin"/>
          <w:color w:val="111111"/>
          <w:sz w:val="28"/>
          <w:sz w:val="28"/>
          <w:szCs w:val="28"/>
          <w:rtl w:val="true"/>
          <w:lang w:bidi="fa-IR"/>
        </w:rPr>
        <w:t>تشبیهات و استعارات نو تشبیهات و استعارات کلیشه ای</w:t>
      </w:r>
    </w:p>
    <w:p>
      <w:pPr>
        <w:pStyle w:val="BookText"/>
        <w:rPr/>
      </w:pPr>
      <w:r>
        <w:rPr>
          <w:rFonts w:ascii="IRNazanin" w:hAnsi="IRNazanin" w:eastAsia="IRNazanin"/>
          <w:color w:val="111111"/>
          <w:sz w:val="28"/>
          <w:sz w:val="28"/>
          <w:szCs w:val="28"/>
          <w:rtl w:val="true"/>
          <w:lang w:bidi="fa-IR"/>
        </w:rPr>
        <w:t>با اهمیت بودن سمبل بی اهمیت بودن سمبل</w:t>
      </w:r>
    </w:p>
    <w:p>
      <w:pPr>
        <w:pStyle w:val="BookText"/>
        <w:rPr/>
      </w:pPr>
      <w:r>
        <w:rPr>
          <w:rFonts w:ascii="IRNazanin" w:hAnsi="IRNazanin" w:eastAsia="IRNazanin"/>
          <w:color w:val="111111"/>
          <w:sz w:val="28"/>
          <w:sz w:val="28"/>
          <w:szCs w:val="28"/>
          <w:rtl w:val="true"/>
          <w:lang w:bidi="fa-IR"/>
        </w:rPr>
        <w:t>موسیقی و لحن طبیعی زبان که موسیقی قدیم و لحن غیر طبیعی که برای مردم آشنا 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مردم مأنوس است </w:t>
      </w:r>
      <w:bookmarkStart w:id="785" w:name="pg9634_125635"/>
    </w:p>
    <w:p>
      <w:pPr>
        <w:pStyle w:val="BookText"/>
        <w:rPr/>
      </w:pPr>
      <w:bookmarkEnd w:id="7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فکری</w:t>
      </w:r>
    </w:p>
    <w:p>
      <w:pPr>
        <w:pStyle w:val="BookText"/>
        <w:rPr/>
      </w:pPr>
      <w:r>
        <w:rPr>
          <w:rFonts w:ascii="IRNazanin" w:hAnsi="IRNazanin" w:eastAsia="IRNazanin"/>
          <w:color w:val="111111"/>
          <w:sz w:val="28"/>
          <w:sz w:val="28"/>
          <w:szCs w:val="28"/>
          <w:rtl w:val="true"/>
          <w:lang w:bidi="fa-IR"/>
        </w:rPr>
        <w:t>شعر نو</w:t>
      </w:r>
    </w:p>
    <w:p>
      <w:pPr>
        <w:pStyle w:val="BookText"/>
        <w:rPr/>
      </w:pPr>
      <w:r>
        <w:rPr>
          <w:rFonts w:ascii="IRNazanin" w:hAnsi="IRNazanin" w:eastAsia="IRNazanin"/>
          <w:color w:val="111111"/>
          <w:sz w:val="28"/>
          <w:sz w:val="28"/>
          <w:szCs w:val="28"/>
          <w:rtl w:val="true"/>
          <w:lang w:bidi="fa-IR"/>
        </w:rPr>
        <w:t>شعر سنتی</w:t>
      </w:r>
    </w:p>
    <w:p>
      <w:pPr>
        <w:pStyle w:val="BookText"/>
        <w:rPr/>
      </w:pPr>
      <w:r>
        <w:rPr>
          <w:rFonts w:ascii="IRNazanin" w:hAnsi="IRNazanin" w:eastAsia="IRNazanin"/>
          <w:color w:val="111111"/>
          <w:sz w:val="28"/>
          <w:sz w:val="28"/>
          <w:szCs w:val="28"/>
          <w:rtl w:val="true"/>
          <w:lang w:bidi="fa-IR"/>
        </w:rPr>
        <w:t>معشوق زمینی</w:t>
      </w:r>
    </w:p>
    <w:p>
      <w:pPr>
        <w:pStyle w:val="BookText"/>
        <w:rPr/>
      </w:pPr>
      <w:r>
        <w:rPr>
          <w:rFonts w:ascii="IRNazanin" w:hAnsi="IRNazanin" w:eastAsia="IRNazanin"/>
          <w:color w:val="111111"/>
          <w:sz w:val="28"/>
          <w:sz w:val="28"/>
          <w:szCs w:val="28"/>
          <w:rtl w:val="true"/>
          <w:lang w:bidi="fa-IR"/>
        </w:rPr>
        <w:t>معشوق آسمانی</w:t>
      </w:r>
    </w:p>
    <w:p>
      <w:pPr>
        <w:pStyle w:val="BookText"/>
        <w:rPr/>
      </w:pPr>
      <w:r>
        <w:rPr>
          <w:rFonts w:ascii="IRNazanin" w:hAnsi="IRNazanin" w:eastAsia="IRNazanin"/>
          <w:color w:val="111111"/>
          <w:sz w:val="28"/>
          <w:sz w:val="28"/>
          <w:szCs w:val="28"/>
          <w:rtl w:val="true"/>
          <w:lang w:bidi="fa-IR"/>
        </w:rPr>
        <w:t>معشوق مونث</w:t>
      </w:r>
    </w:p>
    <w:p>
      <w:pPr>
        <w:pStyle w:val="BookText"/>
        <w:rPr/>
      </w:pPr>
      <w:r>
        <w:rPr>
          <w:rFonts w:ascii="IRNazanin" w:hAnsi="IRNazanin" w:eastAsia="IRNazanin"/>
          <w:color w:val="111111"/>
          <w:sz w:val="28"/>
          <w:sz w:val="28"/>
          <w:szCs w:val="28"/>
          <w:rtl w:val="true"/>
          <w:lang w:bidi="fa-IR"/>
        </w:rPr>
        <w:t>معشوق مذکر</w:t>
      </w:r>
    </w:p>
    <w:p>
      <w:pPr>
        <w:pStyle w:val="BookText"/>
        <w:rPr/>
      </w:pPr>
      <w:r>
        <w:rPr>
          <w:rFonts w:ascii="IRNazanin" w:hAnsi="IRNazanin" w:eastAsia="IRNazanin"/>
          <w:color w:val="111111"/>
          <w:sz w:val="28"/>
          <w:sz w:val="28"/>
          <w:szCs w:val="28"/>
          <w:rtl w:val="true"/>
          <w:lang w:bidi="fa-IR"/>
        </w:rPr>
        <w:t>مخاطب مردم معمولی</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مخاطب دربار یا فضلا</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دنیوی</w:t>
      </w:r>
    </w:p>
    <w:p>
      <w:pPr>
        <w:pStyle w:val="BookText"/>
        <w:rPr/>
      </w:pPr>
      <w:r>
        <w:rPr>
          <w:rFonts w:ascii="IRNazanin" w:hAnsi="IRNazanin" w:eastAsia="IRNazanin"/>
          <w:color w:val="111111"/>
          <w:sz w:val="28"/>
          <w:sz w:val="28"/>
          <w:szCs w:val="28"/>
          <w:rtl w:val="true"/>
          <w:lang w:bidi="fa-IR"/>
        </w:rPr>
        <w:t>عرفانی</w:t>
      </w:r>
    </w:p>
    <w:p>
      <w:pPr>
        <w:pStyle w:val="BookText"/>
        <w:rPr/>
      </w:pPr>
      <w:r>
        <w:rPr>
          <w:rFonts w:ascii="IRNazanin" w:hAnsi="IRNazanin" w:eastAsia="IRNazanin"/>
          <w:color w:val="111111"/>
          <w:sz w:val="28"/>
          <w:sz w:val="28"/>
          <w:szCs w:val="28"/>
          <w:rtl w:val="true"/>
          <w:lang w:bidi="fa-IR"/>
        </w:rPr>
        <w:t>تنوع موضوعات</w:t>
      </w:r>
    </w:p>
    <w:p>
      <w:pPr>
        <w:pStyle w:val="BookText"/>
        <w:rPr/>
      </w:pPr>
      <w:r>
        <w:rPr>
          <w:rFonts w:ascii="IRNazanin" w:hAnsi="IRNazanin" w:eastAsia="IRNazanin"/>
          <w:color w:val="111111"/>
          <w:sz w:val="28"/>
          <w:sz w:val="28"/>
          <w:szCs w:val="28"/>
          <w:rtl w:val="true"/>
          <w:lang w:bidi="fa-IR"/>
        </w:rPr>
        <w:t>طرح موضوعات محدود و</w:t>
      </w:r>
    </w:p>
    <w:p>
      <w:pPr>
        <w:pStyle w:val="BookText"/>
        <w:rPr/>
      </w:pPr>
      <w:r>
        <w:rPr>
          <w:rFonts w:ascii="IRNazanin" w:hAnsi="IRNazanin" w:eastAsia="IRNazanin"/>
          <w:color w:val="111111"/>
          <w:sz w:val="28"/>
          <w:sz w:val="28"/>
          <w:szCs w:val="28"/>
          <w:rtl w:val="true"/>
          <w:lang w:bidi="fa-IR"/>
        </w:rPr>
        <w:t>مشخص</w:t>
      </w:r>
    </w:p>
    <w:p>
      <w:pPr>
        <w:pStyle w:val="BookText"/>
        <w:rPr/>
      </w:pPr>
      <w:r>
        <w:rPr>
          <w:rFonts w:ascii="IRNazanin" w:hAnsi="IRNazanin" w:eastAsia="IRNazanin"/>
          <w:color w:val="111111"/>
          <w:sz w:val="28"/>
          <w:sz w:val="28"/>
          <w:szCs w:val="28"/>
          <w:rtl w:val="true"/>
          <w:lang w:bidi="fa-IR"/>
        </w:rPr>
        <w:t>اشاره به مسائل خصوصی</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عدم ذکر مسائل خصوصی</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توجه شدید به مسائل</w:t>
      </w:r>
    </w:p>
    <w:p>
      <w:pPr>
        <w:pStyle w:val="BookText"/>
        <w:rPr/>
      </w:pPr>
      <w:r>
        <w:rPr>
          <w:rFonts w:ascii="IRNazanin" w:hAnsi="IRNazanin" w:eastAsia="IRNazanin"/>
          <w:color w:val="111111"/>
          <w:sz w:val="28"/>
          <w:sz w:val="28"/>
          <w:szCs w:val="28"/>
          <w:rtl w:val="true"/>
          <w:lang w:bidi="fa-IR"/>
        </w:rPr>
        <w:t>اجتماعی و سیاسی</w:t>
      </w:r>
    </w:p>
    <w:p>
      <w:pPr>
        <w:pStyle w:val="BookText"/>
        <w:rPr/>
      </w:pPr>
      <w:r>
        <w:rPr>
          <w:rFonts w:ascii="IRNazanin" w:hAnsi="IRNazanin" w:eastAsia="IRNazanin"/>
          <w:color w:val="111111"/>
          <w:sz w:val="28"/>
          <w:sz w:val="28"/>
          <w:szCs w:val="28"/>
          <w:rtl w:val="true"/>
          <w:lang w:bidi="fa-IR"/>
        </w:rPr>
        <w:t>عدم توجه به مسائل</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و سیاسی</w:t>
      </w:r>
    </w:p>
    <w:p>
      <w:pPr>
        <w:pStyle w:val="BookText"/>
        <w:rPr/>
      </w:pPr>
      <w:r>
        <w:rPr>
          <w:rFonts w:ascii="IRNazanin" w:hAnsi="IRNazanin" w:eastAsia="IRNazanin"/>
          <w:color w:val="111111"/>
          <w:sz w:val="28"/>
          <w:sz w:val="28"/>
          <w:szCs w:val="28"/>
          <w:rtl w:val="true"/>
          <w:lang w:bidi="fa-IR"/>
        </w:rPr>
        <w:t>صمیمانه</w:t>
      </w:r>
    </w:p>
    <w:p>
      <w:pPr>
        <w:pStyle w:val="BookText"/>
        <w:rPr/>
      </w:pPr>
      <w:r>
        <w:rPr>
          <w:rFonts w:ascii="IRNazanin" w:hAnsi="IRNazanin" w:eastAsia="IRNazanin"/>
          <w:color w:val="111111"/>
          <w:sz w:val="28"/>
          <w:sz w:val="28"/>
          <w:szCs w:val="28"/>
          <w:rtl w:val="true"/>
          <w:lang w:bidi="fa-IR"/>
        </w:rPr>
        <w:t>فاضلانه</w:t>
      </w:r>
    </w:p>
    <w:p>
      <w:pPr>
        <w:pStyle w:val="Heading2"/>
        <w:numPr>
          <w:ilvl w:val="1"/>
          <w:numId w:val="1"/>
        </w:numPr>
        <w:rPr/>
      </w:pPr>
      <w:bookmarkStart w:id="786" w:name="__RefHeading___Toc7607646_2870459653"/>
      <w:bookmarkStart w:id="787" w:name="_Toc307"/>
      <w:bookmarkEnd w:id="786"/>
      <w:r>
        <w:rPr>
          <w:rtl w:val="true"/>
        </w:rPr>
        <w:t>شاعران سبک دورۀ معاصر</w:t>
      </w:r>
      <w:bookmarkEnd w:id="787"/>
    </w:p>
    <w:p>
      <w:pPr>
        <w:pStyle w:val="Heading3"/>
        <w:numPr>
          <w:ilvl w:val="2"/>
          <w:numId w:val="1"/>
        </w:numPr>
        <w:rPr/>
      </w:pPr>
      <w:bookmarkStart w:id="788" w:name="__RefHeading___Toc7607648_2870459653"/>
      <w:bookmarkStart w:id="789" w:name="_Toc308"/>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از معروف ترین شاعران دورۀ معاصر می توان به علی اسفندیاری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یوشیج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پروین اعتصامی، فریدون توللی، فریدون مشیری، محمدحسین بهجت تبریزی، نادر نادرپور، فروغ فرخزاد، نصرت رحمانی، منوچهر شیبانی، اسماعیل شاهرودی، مهدی اخوان ثالث، احمد شاملو، سیاوش کسرایی، منوچهر آتشی، پرویز ناتل خانلری، حمید مصدق، هوشنگ ابتهاج، محمدرضا شفیعی کدکنی، مهدی حمیدی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Heading3"/>
        <w:numPr>
          <w:ilvl w:val="2"/>
          <w:numId w:val="1"/>
        </w:numPr>
        <w:rPr/>
      </w:pPr>
      <w:bookmarkStart w:id="790" w:name="__RefHeading___Toc7607650_2870459653"/>
      <w:bookmarkStart w:id="791" w:name="_Toc309"/>
      <w:bookmarkEnd w:id="790"/>
      <w:r>
        <w:rPr/>
        <w:t>1</w:t>
      </w:r>
      <w:r>
        <w:rPr>
          <w:rtl w:val="true"/>
        </w:rPr>
        <w:t xml:space="preserve">. </w:t>
      </w:r>
      <w:r>
        <w:rPr>
          <w:rtl w:val="true"/>
        </w:rPr>
        <w:t>پروین اعتصامی</w:t>
      </w:r>
      <w:bookmarkEnd w:id="791"/>
    </w:p>
    <w:p>
      <w:pPr>
        <w:pStyle w:val="Heading4"/>
        <w:numPr>
          <w:ilvl w:val="3"/>
          <w:numId w:val="1"/>
        </w:numPr>
        <w:rPr/>
      </w:pPr>
      <w:bookmarkStart w:id="792" w:name="__RefHeading___Toc7607652_2870459653"/>
      <w:bookmarkStart w:id="793" w:name="_Toc310"/>
      <w:bookmarkEnd w:id="792"/>
      <w:r>
        <w:rPr>
          <w:rtl w:val="true"/>
        </w:rPr>
        <w:t>اشاره</w:t>
      </w:r>
      <w:bookmarkEnd w:id="7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رخشنده اعتصامی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نامی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اعتصام الملک از دانشمندان و ادیبان نامور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و معانی اشعار او، توصیف کنندۀ دلبستگی عمیق وی به پدر، استعداد و شوق فراوان او به آموختن دانش، روحیۀ ظلم ستیزی و مخالفت با ستم و ستمگران، </w:t>
      </w:r>
    </w:p>
    <w:p>
      <w:pPr>
        <w:pStyle w:val="BookText"/>
        <w:rPr/>
      </w:pPr>
      <w:r>
        <w:rPr>
          <w:rFonts w:ascii="IRNazanin" w:hAnsi="IRNazanin" w:eastAsia="IRNazanin"/>
          <w:color w:val="111111"/>
          <w:sz w:val="28"/>
          <w:sz w:val="28"/>
          <w:szCs w:val="28"/>
          <w:rtl w:val="true"/>
          <w:lang w:bidi="fa-IR"/>
        </w:rPr>
        <w:t>حمایت از حقوق زنان و ابراز همدلی و همدردی با محرومان و ستم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شاعر زن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با پدرش به تهران آمد و ادبیات فارسی و ادبیات عرب را نزد وی فرا گرفت و از محضر علمای فضل و دانش که در خانه پدرش گرد می آمدند ، بهره ها یافت و همواره آنان را از قریحه سرشار و استعداد خارق العاده خویش دچار حیرت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در هشت سالگی به شعر گفتن پرداخت و مخصوصاً با به نظم کشیدن قطعات زیبا و لطیف که پدرش از کتب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 ترکی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کرد، طبع آزمایی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تیر ماه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دورۀ مدرسۀ دخترانۀ آمریکایی را با موفقیت به پایان برد و در جشن فارغ تحصیلی خطابه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در تمام سفرهایی که با پدرش در داخل و خارج ایران می نمود شرکت می کرد و با سیر و سیاحت به گسترش دید و اطلاعات و کسب تجارب تازه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آزاده، پیشنهاد ورود به دربار را بلند نظری نپذیرفت و مدال وزارت معارف ایران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پروین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خورشیدی با پسر عمومی پدرش فضل الله آرتا، رئیس شهربانی کرمانشاه، ازدواج کرد ولی این وصلت دیری نپایید و منجر به جدایی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واقعه پروین مدتی در کتابخانۀ دانش سرای عالی تهران سمت کتابداری داشت و به کار سرودن اشعار نیز ادامه می داد تا این که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در اثر بیماری حصبه در تهران زندگی را بدرود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اصلی ترین عامل را در تبدیل شدن پروین اعتصامی به شاعری که امروز می شناسیم روح زمانه و تحولات سیاسی و اجتماعی آن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اعتصامی، در طول حیات کوتاه خود، رخدادهای سیاسی و اجتماعی بسیاری را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فرمان مشروطیت گرفته، تا جنگ جهانی اول و بر تخت نشستن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رویدادها ذهن حساس و آمادۀ پروین اعتصامی را به شدت تحت تأثیر قرار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ظلم ستیزی، مقابله با فقر، و توجه به عدالت اجتماعی از جمله مهم ترین درونمایه های اشعار پروین اعتصامی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در قصایدش پیرو سبک متقدمین به ویژه ناصرخسرو است و اشعارش بیشتر شامل مضامین حکمی، اخلاقی و عرفانی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قدرت کلام و چیره دستی بر صنایع و آداب سخنوری همپایۀ گویندگان نامدار قرار داشته و در این میان به تمثیل و به خصوص مناظره توجه خاص دارد و این شیوه شاعران شمال و غرب ایران بود، احیاء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گزیدن این شیوه، استقلال اندیشۀ خود را نشان داد و از آن جا که چگونگی برداشت معناها و شیوه بیان آن ها و نگارگری ها و شرح و تحلیل های او، با پیشینیان به کلی دیگر گونه است، مناظره های او ویژگی و اصالتی جدا از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تحت تاثیر سعدی و حافظ بوده و اشعارش ترکیبی از دو سبک خراسانی و سبک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پروین شیوا، ساده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های متنوع مانند باغ پر گیاهی است که به راستی روح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مهم ترین عامل تاثیر گذاری شعر پروین، عاطفۀ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نکتۀ جالب توجه، رنگ زنانه صور عواطف در شعر پروین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شخصیت ها در تمثیل های پروین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پروین می توان ویژگی های بلیغ زبان را به وضوح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بلاغت و سخن دانی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قطعه های او می داند اما قزوینی قصیده های پروین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فصاحت و متانت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شعرهای پروین آرایه های معنوی از نوع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خلاف آمد، تشخیص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پروین، شامل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است، که از آن میان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به صورت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ها میان اشیا، جانوران و گیاهان وجود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غلبۀ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عاطفۀ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شعرهای موفق دیوان پروین به چشم می خورد، حتی اگر موضوع شعر ربط مستقیمی به مهر و عاطفه مادر و فرزندی باشد</w:t>
      </w:r>
      <w:r>
        <w:rPr>
          <w:rFonts w:eastAsia="IRNazanin" w:cs="IRNazanin"/>
          <w:color w:val="111111"/>
          <w:sz w:val="28"/>
          <w:szCs w:val="28"/>
          <w:rtl w:val="true"/>
          <w:lang w:bidi="fa-IR"/>
        </w:rPr>
        <w:t xml:space="preserve">. </w:t>
      </w:r>
      <w:bookmarkStart w:id="794" w:name="pg9634_125638"/>
    </w:p>
    <w:p>
      <w:pPr>
        <w:pStyle w:val="BookText"/>
        <w:rPr/>
      </w:pPr>
      <w:bookmarkEnd w:id="794"/>
      <w:r>
        <w:rPr>
          <w:rFonts w:ascii="IRNazanin" w:hAnsi="IRNazanin" w:eastAsia="IRNazanin"/>
          <w:color w:val="111111"/>
          <w:sz w:val="28"/>
          <w:sz w:val="28"/>
          <w:szCs w:val="28"/>
          <w:rtl w:val="true"/>
          <w:lang w:bidi="fa-IR"/>
        </w:rPr>
        <w:t>قریحه سرشار و استعداد خارق العاده پروین در شعر همواره موجب حیرت فضلا و ادیبان و دانشمندانی بود که با پدرش معاشرت داشتند، به همین جهت برخی بر این گمان بودند که آن اشعار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دیوان که آراسته به مقدمۀ شاعر و استاد سخن شناس ملک الشعرای بهار و حاوی نتیجۀ بررسی و تحقیق او در تعیین ارزش ادبی و ویژگی های سخن پروین بود، شامل بیش از یکصد و پنجاه قصیده و مثنوی در زمان شاعر و با قطعه ای در مقدمه از خود او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با اعتقاد راسخ به تاثیر پدر بزرگوارش در پرورش طبعش، دیوان خود را به او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پروین، </w:t>
      </w:r>
      <w:r>
        <w:rPr>
          <w:rFonts w:eastAsia="IRNazanin" w:cs="IRNazanin"/>
          <w:color w:val="111111"/>
          <w:sz w:val="28"/>
          <w:szCs w:val="28"/>
          <w:lang w:bidi="fa-IR"/>
        </w:rPr>
        <w:t>5606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قالب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قطعه و غزل و مثنوی و پنج قطعه کوتاه دو سه بیتی و یازده تک بیتی است و در آن جز چند غزل دیده نمی شود؛ البته چنان که در لغت نامۀ دهخدا آمده، دیوان پروین مشتمل بر همۀ اشعار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 پیش از مرگ خود ، یک قسمت از اشعارش را که مطلوب طبعش نبوده را سوزانده است</w:t>
      </w:r>
      <w:r>
        <w:rPr>
          <w:rFonts w:eastAsia="IRNazanin" w:cs="IRNazanin"/>
          <w:color w:val="111111"/>
          <w:sz w:val="28"/>
          <w:szCs w:val="28"/>
          <w:rtl w:val="true"/>
          <w:lang w:bidi="fa-IR"/>
        </w:rPr>
        <w:t>.</w:t>
      </w:r>
    </w:p>
    <w:p>
      <w:pPr>
        <w:pStyle w:val="Heading4"/>
        <w:numPr>
          <w:ilvl w:val="3"/>
          <w:numId w:val="1"/>
        </w:numPr>
        <w:rPr/>
      </w:pPr>
      <w:bookmarkStart w:id="795" w:name="__RefHeading___Toc7607654_2870459653"/>
      <w:bookmarkStart w:id="796" w:name="_Toc311"/>
      <w:bookmarkEnd w:id="795"/>
      <w:r>
        <w:rPr>
          <w:rtl w:val="true"/>
        </w:rPr>
        <w:t>نمونه ای از اشعار پروین</w:t>
      </w:r>
      <w:bookmarkEnd w:id="796"/>
    </w:p>
    <w:p>
      <w:pPr>
        <w:pStyle w:val="BookText"/>
        <w:rPr/>
      </w:pPr>
      <w:r>
        <w:rPr>
          <w:rFonts w:ascii="IRNazanin" w:hAnsi="IRNazanin" w:eastAsia="IRNazanin"/>
          <w:color w:val="111111"/>
          <w:sz w:val="28"/>
          <w:sz w:val="28"/>
          <w:szCs w:val="28"/>
          <w:rtl w:val="true"/>
          <w:lang w:bidi="fa-IR"/>
        </w:rPr>
        <w:t xml:space="preserve">بنفشه صبحدم افسرد و باغبان گفتش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بیگه از چمن آزرد و زود روی نهفت</w:t>
      </w:r>
    </w:p>
    <w:p>
      <w:pPr>
        <w:pStyle w:val="BookText"/>
        <w:rPr/>
      </w:pPr>
      <w:r>
        <w:rPr>
          <w:rFonts w:ascii="IRNazanin" w:hAnsi="IRNazanin" w:eastAsia="IRNazanin"/>
          <w:color w:val="111111"/>
          <w:sz w:val="28"/>
          <w:sz w:val="28"/>
          <w:szCs w:val="28"/>
          <w:rtl w:val="true"/>
          <w:lang w:bidi="fa-IR"/>
        </w:rPr>
        <w:t xml:space="preserve">جواب دا د که ما زود رفتنی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زود فسرد آن گلی که زود شکفت</w:t>
      </w:r>
    </w:p>
    <w:p>
      <w:pPr>
        <w:pStyle w:val="BookText"/>
        <w:rPr/>
      </w:pPr>
      <w:r>
        <w:rPr>
          <w:rFonts w:ascii="IRNazanin" w:hAnsi="IRNazanin" w:eastAsia="IRNazanin"/>
          <w:color w:val="111111"/>
          <w:sz w:val="28"/>
          <w:sz w:val="28"/>
          <w:szCs w:val="28"/>
          <w:rtl w:val="true"/>
          <w:lang w:bidi="fa-IR"/>
        </w:rPr>
        <w:t xml:space="preserve">کنون شکسته و هنگام شام ، خاک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مرا سحر از طرف باغ خواهی رفت</w:t>
      </w:r>
    </w:p>
    <w:p>
      <w:pPr>
        <w:pStyle w:val="BookText"/>
        <w:rPr/>
      </w:pPr>
      <w:r>
        <w:rPr>
          <w:rFonts w:ascii="IRNazanin" w:hAnsi="IRNazanin" w:eastAsia="IRNazanin"/>
          <w:color w:val="111111"/>
          <w:sz w:val="28"/>
          <w:sz w:val="28"/>
          <w:szCs w:val="28"/>
          <w:rtl w:val="true"/>
          <w:lang w:bidi="fa-IR"/>
        </w:rPr>
        <w:t xml:space="preserve">غم شکستگیم نیست ، زانکه دایهٔ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طفلیم از روزگار پیری گفت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نرد زندگی ایمن مشو که طاسک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طاق پدید آرد از پی یک جفت </w:t>
      </w:r>
      <w:bookmarkStart w:id="797" w:name="pg9634_125640"/>
    </w:p>
    <w:p>
      <w:pPr>
        <w:pStyle w:val="BookText"/>
        <w:rPr/>
      </w:pPr>
      <w:bookmarkEnd w:id="797"/>
      <w:r>
        <w:rPr>
          <w:rFonts w:ascii="IRNazanin" w:hAnsi="IRNazanin" w:eastAsia="IRNazanin"/>
          <w:color w:val="111111"/>
          <w:sz w:val="28"/>
          <w:sz w:val="28"/>
          <w:szCs w:val="28"/>
          <w:rtl w:val="true"/>
          <w:lang w:bidi="fa-IR"/>
        </w:rPr>
        <w:t xml:space="preserve">به جرم یک دو صباحی نشستن اندر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قرن در آغوش خاک باید خفت</w:t>
      </w:r>
    </w:p>
    <w:p>
      <w:pPr>
        <w:pStyle w:val="BookText"/>
        <w:rPr/>
      </w:pPr>
      <w:r>
        <w:rPr>
          <w:rFonts w:ascii="IRNazanin" w:hAnsi="IRNazanin" w:eastAsia="IRNazanin"/>
          <w:color w:val="111111"/>
          <w:sz w:val="28"/>
          <w:sz w:val="28"/>
          <w:szCs w:val="28"/>
          <w:rtl w:val="true"/>
          <w:lang w:bidi="fa-IR"/>
        </w:rPr>
        <w:t xml:space="preserve">خوش آن کسیکه چو گل، یک دو شب به گلشن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نخفت و شبرو ایام هر چه گفت ، شنفت</w:t>
      </w:r>
    </w:p>
    <w:p>
      <w:pPr>
        <w:pStyle w:val="Heading3"/>
        <w:numPr>
          <w:ilvl w:val="2"/>
          <w:numId w:val="1"/>
        </w:numPr>
        <w:rPr/>
      </w:pPr>
      <w:bookmarkStart w:id="798" w:name="__RefHeading___Toc7607656_2870459653"/>
      <w:bookmarkStart w:id="799" w:name="_Toc312"/>
      <w:bookmarkEnd w:id="798"/>
      <w:r>
        <w:rPr/>
        <w:t>2</w:t>
      </w:r>
      <w:r>
        <w:rPr>
          <w:rtl w:val="true"/>
        </w:rPr>
        <w:t xml:space="preserve">. </w:t>
      </w:r>
      <w:r>
        <w:rPr>
          <w:rtl w:val="true"/>
        </w:rPr>
        <w:t>علی اسفندیاری</w:t>
      </w:r>
      <w:bookmarkEnd w:id="799"/>
    </w:p>
    <w:p>
      <w:pPr>
        <w:pStyle w:val="Heading4"/>
        <w:numPr>
          <w:ilvl w:val="3"/>
          <w:numId w:val="1"/>
        </w:numPr>
        <w:rPr/>
      </w:pPr>
      <w:bookmarkStart w:id="800" w:name="__RefHeading___Toc7607658_2870459653"/>
      <w:bookmarkStart w:id="801" w:name="_Toc313"/>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 xml:space="preserve">علی اسفندیاری مشهور به نیما یوشیج </w:t>
      </w:r>
      <w:r>
        <w:rPr>
          <w:rFonts w:eastAsia="IRNazanin" w:cs="IRNazanin"/>
          <w:color w:val="111111"/>
          <w:sz w:val="28"/>
          <w:szCs w:val="28"/>
          <w:rtl w:val="true"/>
          <w:lang w:bidi="fa-IR"/>
        </w:rPr>
        <w:t>(</w:t>
      </w:r>
      <w:r>
        <w:rPr>
          <w:rFonts w:eastAsia="IRNazanin" w:cs="IRNazanin"/>
          <w:color w:val="111111"/>
          <w:sz w:val="28"/>
          <w:szCs w:val="28"/>
          <w:lang w:bidi="fa-IR"/>
        </w:rPr>
        <w:t>12741338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دهکدۀ یوش استان مازندران نور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بنیان گذار شعر مدرن فارسی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دهکده که متولد شد، خواندن و نوشتن را نزد آخوند ده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همراه خانواده به تهران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به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پس از چندی، به یک مدرسۀ کاتولیک که آن وقت در تهران به مدرسۀ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مدرسه، مراقبت و تشویق یک معلم خوش رفتار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شعر گفتن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وفا استادی است که نیما، شعر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سنگ بنای شعر نو در زبان پارسی است، به او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نیما نخستین شعرش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نوشت؛ یعنی همان مثنوی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رنگ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آن را یک اثر بچه گانه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مالیه درآمد، اما پس از مدتی این کار را مطابق میل خود نیافت و آن را رها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نیما در دی 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 و بخش هایی از آن را در مجلۀ قرن بیستم به سردبیری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میرزادۀعشقی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عالیه جهانگیری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زادۀ جهانگیرخان 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در هیئت تحریریۀ مجلۀ موسیقی درآمد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نوشین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ضیاء هشترودی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مطبوعاتی پرداخت و دو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مقالۀ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احساسات در زندگی هنر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اواخر عمر این شاعر بزرگ، درحالی که به علت سرمایه شدید یوش، به ذات الریه مبتلا شده بود،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بنیانگذار شعر نو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آگاهانه تمام بنیادها و ساختارهای شعر کهن پارسی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های اصلی شعر معاصر پارسی مدیون انقلاب و تحولی هستند که نیما مبدع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اگرچه سراسر عمرش در سایۀ مرگ مدام و سختی سپری شد؛ اما توانست معیارهای هزار سالۀ شعر پارسی را که تغییر ناپذیر و مقدس و ابدی می نمود، با شعرها و رأی های محکم و مستدلش، تحوّل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جدیدی را پیش روی شاعران معاصر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تولد و خلق این قالب، سیل عظیمی از فضاها و مضامینی که تاکنون استفاده نمی شد، به دنیای ادبیات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نیما به شعر بر کل جریان شعر تاثیر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همۀ اشیایی که در اطراف شاعرند، جواز ورود به شعر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شعر نیما و طرفداران او با گذشتگان، در واقع منظری است که این دو گروه از آن به هستی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علاوه بر شکستن قوالب و قواعد، در زبان قالب های شعری تأثیر فراوانی داشت؛ او در قالب غزل به عنوان یکی از قالب های سنتی نیز تأثیر گذار بود؛ به طوری که عده ای معتقدند غزل بعد از نیما شکل دیگری گرفت و به گونه ای کامل تر راه خویش را پیمود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نیما در تمام اشعار سنتی و بعضی از اشعار نیمه سنتی زبانش فصیح و مطابق با نرم و هنجار است، اما در اشعار آزاد، خواننده با مشکل زبانی شعر نیما برخورد </w:t>
      </w:r>
    </w:p>
    <w:p>
      <w:pPr>
        <w:pStyle w:val="BookText"/>
        <w:rPr/>
      </w:pPr>
      <w:r>
        <w:rPr>
          <w:rFonts w:ascii="IRNazanin" w:hAnsi="IRNazanin" w:eastAsia="IRNazanin"/>
          <w:color w:val="111111"/>
          <w:sz w:val="28"/>
          <w:sz w:val="28"/>
          <w:szCs w:val="28"/>
          <w:rtl w:val="true"/>
          <w:lang w:bidi="fa-IR"/>
        </w:rPr>
        <w:t>می کند و شعر فصیح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تلاش می کند در کنار شکستن صورت و ایجاد تحول در ساختار معنایی شعر، چارچوب زبانی را نیز بشکند و زبان شعر را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 اما شکستن چارچوب زبان کار درستی نیست، چرا که زبان از آنِ ملتی است که در طی قرن ها ساختار و نظام خود را یافته، و سیستمی بسیار دقیق و فعال است که تغییرات در آن بسیار حساب شده و آرام شکل می گیرد و به همین خاطر است که شعر نیما کمتر خوانده می شود و کمتر فهمیده می شود؛ زیرا خواننده در همان گام نخست دچار سردرگمی شده و هنجارشکنی های نیما در زبان، به او اجازه نمی دهد که از مصلخ زبان بگذرد و با شعر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در اشعار کوتاه و ماندگار نیما کمرنگ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با به کار بردن نمادها به عمق شعرش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متعقد است که باطن شعر با یک بار خواندن نباید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سمبول در اشعار نیما یوشیج با موازین مکتب سمبولیسم فرانسه و اشعار بودلر </w:t>
      </w:r>
      <w:r>
        <w:rPr>
          <w:rStyle w:val="FootnoteAnchor"/>
          <w:rtl w:val="true"/>
        </w:rPr>
        <w:footnoteReference w:id="146"/>
      </w:r>
      <w:r>
        <w:rPr>
          <w:rFonts w:ascii="IRNazanin" w:hAnsi="IRNazanin" w:eastAsia="IRNazanin"/>
          <w:color w:val="111111"/>
          <w:sz w:val="28"/>
          <w:sz w:val="28"/>
          <w:szCs w:val="28"/>
          <w:rtl w:val="true"/>
          <w:lang w:bidi="fa-IR"/>
        </w:rPr>
        <w:t xml:space="preserve">و مالارمه </w:t>
      </w:r>
      <w:r>
        <w:rPr>
          <w:rStyle w:val="FootnoteAnchor"/>
          <w:rtl w:val="true"/>
        </w:rPr>
        <w:footnoteReference w:id="147"/>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کردن و عمق بخشیدن به معنای شعر به مدد نمادها ویژگی خاص شعر نیما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نیما یوشیج در همان سال های نخستین اشعار دیگری در قالب مثنوی سرود ازجمله چشمۀ کوچک، گل نازدار، مفسدۀ گل، جامۀ نو، در جوار سخت سرو و گنبد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شعرهایی در قالب نیمه سنتی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وطنم و 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چهار پاره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انواعی از مسمّط، مستزاد و ترکیب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بیان نیما در این اشعارش ساده و روشن و محتوا بیشتر اجتماعی و در حمایت از ستم دیدگان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های نیما را می توان در چند بخش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شعر نیما؛ بخش دیگر، مقاله های متعددی است که او در زمان همکاری با نشریه های آن دوران می نوشته و در آن به چاپ می رسانده است؛ بخش دیگر، نامه هایی است که </w:t>
      </w:r>
      <w:bookmarkStart w:id="802" w:name="pg9634_125646"/>
    </w:p>
    <w:p>
      <w:pPr>
        <w:pStyle w:val="BookText"/>
        <w:rPr/>
      </w:pPr>
      <w:bookmarkEnd w:id="802"/>
      <w:r>
        <w:rPr>
          <w:rFonts w:ascii="IRNazanin" w:hAnsi="IRNazanin" w:eastAsia="IRNazanin"/>
          <w:color w:val="111111"/>
          <w:sz w:val="28"/>
          <w:sz w:val="28"/>
          <w:szCs w:val="28"/>
          <w:rtl w:val="true"/>
          <w:lang w:bidi="fa-IR"/>
        </w:rPr>
        <w:t>از نیما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اغلب، برای دوستان و همفکران نوشته می شده است و در برخی از آن ها به نقد وضع اجتماعی و تحلیل شعر زمان خود می پرداخته است؛ از جمله در نامه هایی که به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های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تبصره و یادداشت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و خانوادۀ 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مانلیو خانۀ سریویلی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فریادهای دیگر و عنکبوت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کندوهای 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پنج قصۀ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803" w:name="__RefHeading___Toc7607660_2870459653"/>
      <w:bookmarkStart w:id="804" w:name="_Toc314"/>
      <w:bookmarkEnd w:id="803"/>
      <w:r>
        <w:rPr>
          <w:rtl w:val="true"/>
        </w:rPr>
        <w:t>نمونۀ اشعار نو نیما</w:t>
      </w:r>
      <w:bookmarkEnd w:id="804"/>
    </w:p>
    <w:p>
      <w:pPr>
        <w:pStyle w:val="BookText"/>
        <w:rPr/>
      </w:pPr>
      <w:r>
        <w:rPr>
          <w:rFonts w:ascii="IRNazanin" w:hAnsi="IRNazanin" w:eastAsia="IRNazanin"/>
          <w:color w:val="111111"/>
          <w:sz w:val="28"/>
          <w:sz w:val="28"/>
          <w:szCs w:val="28"/>
          <w:rtl w:val="true"/>
          <w:lang w:bidi="fa-IR"/>
        </w:rPr>
        <w:t>در شب تیره، دیوانه ای کاو</w:t>
      </w:r>
    </w:p>
    <w:p>
      <w:pPr>
        <w:pStyle w:val="BookText"/>
        <w:rPr/>
      </w:pPr>
      <w:r>
        <w:rPr>
          <w:rFonts w:ascii="IRNazanin" w:hAnsi="IRNazanin" w:eastAsia="IRNazanin"/>
          <w:color w:val="111111"/>
          <w:sz w:val="28"/>
          <w:sz w:val="28"/>
          <w:szCs w:val="28"/>
          <w:rtl w:val="true"/>
          <w:lang w:bidi="fa-IR"/>
        </w:rPr>
        <w:t>دل به رنگی گریزان سپرده،</w:t>
      </w:r>
    </w:p>
    <w:p>
      <w:pPr>
        <w:pStyle w:val="BookText"/>
        <w:rPr/>
      </w:pPr>
      <w:r>
        <w:rPr>
          <w:rFonts w:ascii="IRNazanin" w:hAnsi="IRNazanin" w:eastAsia="IRNazanin"/>
          <w:color w:val="111111"/>
          <w:sz w:val="28"/>
          <w:sz w:val="28"/>
          <w:szCs w:val="28"/>
          <w:rtl w:val="true"/>
          <w:lang w:bidi="fa-IR"/>
        </w:rPr>
        <w:t>در دره ی سرد و خلوت نشسته</w:t>
      </w:r>
    </w:p>
    <w:p>
      <w:pPr>
        <w:pStyle w:val="BookText"/>
        <w:rPr/>
      </w:pPr>
      <w:r>
        <w:rPr>
          <w:rFonts w:ascii="IRNazanin" w:hAnsi="IRNazanin" w:eastAsia="IRNazanin"/>
          <w:color w:val="111111"/>
          <w:sz w:val="28"/>
          <w:sz w:val="28"/>
          <w:szCs w:val="28"/>
          <w:rtl w:val="true"/>
          <w:lang w:bidi="fa-IR"/>
        </w:rPr>
        <w:t>همچو ساقۀ گیاهی فسرده</w:t>
      </w:r>
    </w:p>
    <w:p>
      <w:pPr>
        <w:pStyle w:val="BookText"/>
        <w:rPr/>
      </w:pPr>
      <w:r>
        <w:rPr>
          <w:rFonts w:ascii="IRNazanin" w:hAnsi="IRNazanin" w:eastAsia="IRNazanin"/>
          <w:color w:val="111111"/>
          <w:sz w:val="28"/>
          <w:sz w:val="28"/>
          <w:szCs w:val="28"/>
          <w:rtl w:val="true"/>
          <w:lang w:bidi="fa-IR"/>
        </w:rPr>
        <w:t>می کند داستانی غم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بس آشفته مانده،</w:t>
      </w:r>
    </w:p>
    <w:p>
      <w:pPr>
        <w:pStyle w:val="BookText"/>
        <w:rPr/>
      </w:pPr>
      <w:r>
        <w:rPr>
          <w:rFonts w:ascii="IRNazanin" w:hAnsi="IRNazanin" w:eastAsia="IRNazanin"/>
          <w:color w:val="111111"/>
          <w:sz w:val="28"/>
          <w:sz w:val="28"/>
          <w:szCs w:val="28"/>
          <w:rtl w:val="true"/>
          <w:lang w:bidi="fa-IR"/>
        </w:rPr>
        <w:t>قصه ی دانه اش هست و 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همه گفته ناگفته مانده</w:t>
      </w:r>
    </w:p>
    <w:p>
      <w:pPr>
        <w:pStyle w:val="BookText"/>
        <w:rPr/>
      </w:pPr>
      <w:r>
        <w:rPr>
          <w:rFonts w:ascii="IRNazanin" w:hAnsi="IRNazanin" w:eastAsia="IRNazanin"/>
          <w:color w:val="111111"/>
          <w:sz w:val="28"/>
          <w:sz w:val="28"/>
          <w:szCs w:val="28"/>
          <w:rtl w:val="true"/>
          <w:lang w:bidi="fa-IR"/>
        </w:rPr>
        <w:t>از دلی رفته دارد پیامی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خیالی پریشان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من، دل من،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 مضطرا، قابل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خوبی و قدر و دعوی</w:t>
      </w:r>
    </w:p>
    <w:p>
      <w:pPr>
        <w:pStyle w:val="BookText"/>
        <w:rPr/>
      </w:pPr>
      <w:r>
        <w:rPr>
          <w:rFonts w:ascii="IRNazanin" w:hAnsi="IRNazanin" w:eastAsia="IRNazanin"/>
          <w:color w:val="111111"/>
          <w:sz w:val="28"/>
          <w:sz w:val="28"/>
          <w:szCs w:val="28"/>
          <w:rtl w:val="true"/>
          <w:lang w:bidi="fa-IR"/>
        </w:rPr>
        <w:t>از تو آخر چه شد حاصل 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سرشکی به رخساره ی غم؟ </w:t>
      </w:r>
      <w:bookmarkStart w:id="805" w:name="pg9634_125648"/>
    </w:p>
    <w:p>
      <w:pPr>
        <w:pStyle w:val="Heading3"/>
        <w:numPr>
          <w:ilvl w:val="2"/>
          <w:numId w:val="1"/>
        </w:numPr>
        <w:rPr/>
      </w:pPr>
      <w:bookmarkStart w:id="806" w:name="__RefHeading___Toc7607662_2870459653"/>
      <w:bookmarkStart w:id="807" w:name="_Toc315"/>
      <w:bookmarkEnd w:id="805"/>
      <w:bookmarkEnd w:id="806"/>
      <w:r>
        <w:rPr/>
        <w:t>3</w:t>
      </w:r>
      <w:r>
        <w:rPr>
          <w:rtl w:val="true"/>
        </w:rPr>
        <w:t xml:space="preserve">. </w:t>
      </w:r>
      <w:r>
        <w:rPr>
          <w:rtl w:val="true"/>
        </w:rPr>
        <w:t>شهریار</w:t>
      </w:r>
      <w:bookmarkEnd w:id="807"/>
    </w:p>
    <w:p>
      <w:pPr>
        <w:pStyle w:val="Heading4"/>
        <w:numPr>
          <w:ilvl w:val="3"/>
          <w:numId w:val="1"/>
        </w:numPr>
        <w:rPr/>
      </w:pPr>
      <w:bookmarkStart w:id="808" w:name="__RefHeading___Toc7607664_2870459653"/>
      <w:bookmarkStart w:id="809" w:name="_Toc316"/>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 xml:space="preserve">سید محمدحسین بهجت تبریزی </w:t>
      </w:r>
      <w:r>
        <w:rPr>
          <w:rFonts w:eastAsia="IRNazanin" w:cs="IRNazanin"/>
          <w:color w:val="111111"/>
          <w:sz w:val="28"/>
          <w:szCs w:val="28"/>
          <w:rtl w:val="true"/>
          <w:lang w:bidi="fa-IR"/>
        </w:rPr>
        <w:t>(</w:t>
      </w:r>
      <w:r>
        <w:rPr>
          <w:rFonts w:eastAsia="IRNazanin" w:cs="IRNazanin"/>
          <w:color w:val="111111"/>
          <w:sz w:val="28"/>
          <w:szCs w:val="28"/>
          <w:lang w:bidi="fa-IR"/>
        </w:rPr>
        <w:t>12851367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شاعران معاصر و همچنین از بزرگ ترین غزل سرایان معاصر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تحصیل را در یکی از مکتب خانه های محل تولدش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قرآن، گلستان سعدی و اشعار حافظ آشنا شد و همین امر زمینۀ علاقه مندی او به شعر و ادبیات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بهجت تبریزی در مدرسۀ متحده و فیوضات درس خواند، سیکل خود را در مدرسۀ فردوسی شهر تبریز به اتمام رساند و برای ادامۀ تحصیل رهسپار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 در مدرسۀ دارالفنون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وارد شدن به مدرسۀ طب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مسیر زندگی او را تغییر داد؛ مسیری که گویی استاد شهریار چندان علاقه ای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تحصیل در رشتۀ پزشکی، شهریار به شدت علاقه مند به ادبیات بود و شیفتگی به شعر و از آن مهم تر درگیری های عاطفی و عشقی باعث شد کمی پیش از دریافت مدرک دکتری، پزشکی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به زبان های ترکی آذربایجانی و فارسی شعر سروده است ولی اشعار نخستین اش به زبان فارسی بود که با سفارش های مادر به زبان ترکی هم شعر سرود که منظومه حیدربابا سلام از مهم ترین آثار او به زبان ترکی است که تاکنون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شعر شهریار با همراهی ابوالقاسم شیوا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صمیمی شهریار بود،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دفتر شعر از وی به چاپ رسید که ملک الشعرای بهار و سعید نفیسی مقدمه ای بر آن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بهجت تبریزی را امروزه اغلب با تخلص شهریار می شناسند، اما او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 و بعد از تفأل زدن به دیوان حافظ و آمدن چند بارۀ نام شهریار، این تخلص را برای خود برگزید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محمدحسین بهجت تبریزی قالب های مختلف شعری از غزل و قصیده گرفته تا قطعه، مثنوی، رباعی و حتی شعر نیمایی را تجربه کرد و در اغلب آن ها نیز </w:t>
      </w:r>
    </w:p>
    <w:p>
      <w:pPr>
        <w:pStyle w:val="BookText"/>
        <w:rPr/>
      </w:pPr>
      <w:r>
        <w:rPr>
          <w:rFonts w:ascii="IRNazanin" w:hAnsi="IRNazanin" w:eastAsia="IRNazanin"/>
          <w:color w:val="111111"/>
          <w:sz w:val="28"/>
          <w:sz w:val="28"/>
          <w:szCs w:val="28"/>
          <w:rtl w:val="true"/>
          <w:lang w:bidi="fa-IR"/>
        </w:rPr>
        <w:t xml:space="preserve">موفق بود اما ماندگارترین سروده های این نویسنده،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غزل هایی هستند که در ادبیات فارسی جاودان شدند، ولی بیشتر توجه شهریار به غزل بوده و به شیوۀ استادان غزل، به سبک عراقی سروده است که در عین تتبع، طرز بیان او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غزل هایش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چرا که شهریار از کودکی با اشعار حافظ خو گرفته بود و بدیهی است که در اوج شاعری خود به حافظ توجه بسیاری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شهریار می توان نشانه های پررنگی از معنویات، مذهب و هنر را مشاهده کرد که این ویژگی ها در آثار او نیز نمایان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را می توان یکی از شاعران شیعی و ایرانی معاصر دانست که اشعار متعددی نیز در مدح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شعری شهریار سه دوره، مشخص یا مشخص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جوانی او که با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ملموس، انسانی و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شهریار غزل های پرشور عاشقانه اش را می 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ای که از آشنایی اش با افسانۀ نیما، آغاز می شود و به ارتباط عمیق تر با شعر نیمایی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شهریار، اگر نه بهترین که دست کم معاصرترین آثارش را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آخر که به سال های پختگی و پیری شاعر مربوط می شود، در این دوره گرایش به نوعی عرفان در شعر شهریار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ترین وجه این دوره از شاعری او، گرایش شدیدی است که به حافظ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این دوره خصوصاً و در تمام دوران شاعری شهریار عموماً، قطب، مقتدا، الگو و پیر و مرشد شهریار در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شهریار بسیاری از غزل های غیر عاشقانۀ خود را می سراید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شهریار اشعار بسیار نغزی در خصوص مقام مادر و پدر به زبان های ترکی و فارسی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آب و خاک وطن را، شهریار در غزل عید خون و قصاید مهمان شهریور، آذربایجان، شیون شهریور و بالاخره مثنوی تخت جمشید به </w:t>
      </w:r>
    </w:p>
    <w:p>
      <w:pPr>
        <w:pStyle w:val="BookText"/>
        <w:rPr/>
      </w:pPr>
      <w:r>
        <w:rPr>
          <w:rFonts w:ascii="IRNazanin" w:hAnsi="IRNazanin" w:eastAsia="IRNazanin"/>
          <w:color w:val="111111"/>
          <w:sz w:val="28"/>
          <w:sz w:val="28"/>
          <w:szCs w:val="28"/>
          <w:rtl w:val="true"/>
          <w:lang w:bidi="fa-IR"/>
        </w:rPr>
        <w:t>زبان شعر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شهریار به سه زبان ترکی آذربایجانی،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 برخلاف برخی از شعرای قومگرا هیچ توهینی به ملل غیر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های عارفانه شهریار را می توان در خلال غزل های انتظار، جمع و تفریق، وحشی شکار، یوسف گمگشته، مسافر همدان، حراج عشق، ساز صباء، نای شبان، اشک مریم، دو مرغ بهشتی و خیلی آثار دیگر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و ناکامی های شهریار در غزل های گوهر فروش، ناکامی ها، جرس کاروان، ناله روح، مثنوی شعر، حکمت، زفاف شاعر و سرنوشت عشق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خاطرات تلخ و شیرین او در هذیان دل، حیدربابا، مومیایی و افسانه شب به نظر می رسد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او در هر زمینه که باشد، به تجدد و نوآوری گرایشی محسوس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برای نیما و به یاد او سروده و دگرگونی هایی که در برخی از اشعار خود در قالب و طرز تعبیر و زبان شعر به خرج داده، حتی تفاوت صور خیال و برداشت ها در قالب سنتی و بسیاری جلوه های دیگر حاکی از طبع آزمایی ها در این زمینه و تجربه های متعدد اوست</w:t>
      </w:r>
      <w:r>
        <w:rPr>
          <w:rFonts w:eastAsia="IRNazanin" w:cs="IRNazanin"/>
          <w:color w:val="111111"/>
          <w:sz w:val="28"/>
          <w:szCs w:val="28"/>
          <w:rtl w:val="true"/>
          <w:lang w:bidi="fa-IR"/>
        </w:rPr>
        <w:t xml:space="preserve">. </w:t>
      </w:r>
      <w:bookmarkStart w:id="810" w:name="pg9634_125654"/>
    </w:p>
    <w:p>
      <w:pPr>
        <w:pStyle w:val="Heading4"/>
        <w:numPr>
          <w:ilvl w:val="3"/>
          <w:numId w:val="1"/>
        </w:numPr>
        <w:rPr/>
      </w:pPr>
      <w:bookmarkStart w:id="811" w:name="__RefHeading___Toc7607666_2870459653"/>
      <w:bookmarkStart w:id="812" w:name="_Toc317"/>
      <w:bookmarkEnd w:id="810"/>
      <w:bookmarkEnd w:id="811"/>
      <w:r>
        <w:rPr>
          <w:rtl w:val="true"/>
        </w:rPr>
        <w:t>نمونه آثار شهریار</w:t>
      </w:r>
      <w:bookmarkEnd w:id="812"/>
    </w:p>
    <w:p>
      <w:pPr>
        <w:pStyle w:val="BookText"/>
        <w:rPr/>
      </w:pPr>
      <w:r>
        <w:rPr>
          <w:rFonts w:ascii="IRNazanin" w:hAnsi="IRNazanin" w:eastAsia="IRNazanin"/>
          <w:color w:val="111111"/>
          <w:sz w:val="28"/>
          <w:sz w:val="28"/>
          <w:szCs w:val="28"/>
          <w:rtl w:val="true"/>
          <w:lang w:bidi="fa-IR"/>
        </w:rPr>
        <w:t xml:space="preserve">پیرم و گاهی دلم یاد جوانی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شوقم هوای نغمه خوانی می کند</w:t>
      </w:r>
    </w:p>
    <w:p>
      <w:pPr>
        <w:pStyle w:val="BookText"/>
        <w:rPr/>
      </w:pPr>
      <w:r>
        <w:rPr>
          <w:rFonts w:ascii="IRNazanin" w:hAnsi="IRNazanin" w:eastAsia="IRNazanin"/>
          <w:color w:val="111111"/>
          <w:sz w:val="28"/>
          <w:sz w:val="28"/>
          <w:szCs w:val="28"/>
          <w:rtl w:val="true"/>
          <w:lang w:bidi="fa-IR"/>
        </w:rPr>
        <w:t xml:space="preserve">همتم تا میرود ساز غزل گیرد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اظهار عجز و نا توانی می کند</w:t>
      </w:r>
    </w:p>
    <w:p>
      <w:pPr>
        <w:pStyle w:val="BookText"/>
        <w:rPr/>
      </w:pPr>
      <w:r>
        <w:rPr>
          <w:rFonts w:ascii="IRNazanin" w:hAnsi="IRNazanin" w:eastAsia="IRNazanin"/>
          <w:color w:val="111111"/>
          <w:sz w:val="28"/>
          <w:sz w:val="28"/>
          <w:szCs w:val="28"/>
          <w:rtl w:val="true"/>
          <w:lang w:bidi="fa-IR"/>
        </w:rPr>
        <w:t xml:space="preserve">بلبلی در سینه می نالد هنوزم کاین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خزان هم آشتی و گل فشانی می کند</w:t>
      </w:r>
    </w:p>
    <w:p>
      <w:pPr>
        <w:pStyle w:val="BookText"/>
        <w:rPr/>
      </w:pPr>
      <w:r>
        <w:rPr>
          <w:rFonts w:ascii="IRNazanin" w:hAnsi="IRNazanin" w:eastAsia="IRNazanin"/>
          <w:color w:val="111111"/>
          <w:sz w:val="28"/>
          <w:sz w:val="28"/>
          <w:szCs w:val="28"/>
          <w:rtl w:val="true"/>
          <w:lang w:bidi="fa-IR"/>
        </w:rPr>
        <w:t xml:space="preserve">ما به داغ عشقبازیها نشستیم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پروین همچنان چشمک پرانی می کند</w:t>
      </w:r>
    </w:p>
    <w:p>
      <w:pPr>
        <w:pStyle w:val="BookText"/>
        <w:rPr/>
      </w:pPr>
      <w:r>
        <w:rPr>
          <w:rFonts w:ascii="IRNazanin" w:hAnsi="IRNazanin" w:eastAsia="IRNazanin"/>
          <w:color w:val="111111"/>
          <w:sz w:val="28"/>
          <w:sz w:val="28"/>
          <w:szCs w:val="28"/>
          <w:rtl w:val="true"/>
          <w:lang w:bidi="fa-IR"/>
        </w:rPr>
        <w:t xml:space="preserve">نای ما خاموش ولی این زهره شیطان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شور و نوا دارد شبانی می کند</w:t>
      </w:r>
    </w:p>
    <w:p>
      <w:pPr>
        <w:pStyle w:val="BookText"/>
        <w:rPr/>
      </w:pPr>
      <w:r>
        <w:rPr>
          <w:rFonts w:ascii="IRNazanin" w:hAnsi="IRNazanin" w:eastAsia="IRNazanin"/>
          <w:color w:val="111111"/>
          <w:sz w:val="28"/>
          <w:sz w:val="28"/>
          <w:szCs w:val="28"/>
          <w:rtl w:val="true"/>
          <w:lang w:bidi="fa-IR"/>
        </w:rPr>
        <w:t xml:space="preserve">گر زمین دود هوا گردد همانا ،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نخوت که دارد آسمانی می کند</w:t>
      </w:r>
    </w:p>
    <w:p>
      <w:pPr>
        <w:pStyle w:val="BookText"/>
        <w:rPr/>
      </w:pPr>
      <w:r>
        <w:rPr>
          <w:rFonts w:ascii="IRNazanin" w:hAnsi="IRNazanin" w:eastAsia="IRNazanin"/>
          <w:color w:val="111111"/>
          <w:sz w:val="28"/>
          <w:sz w:val="28"/>
          <w:szCs w:val="28"/>
          <w:rtl w:val="true"/>
          <w:lang w:bidi="fa-IR"/>
        </w:rPr>
        <w:t xml:space="preserve">سالها شد رفته دمسازم ز دست اما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درونم زنده است و زندگانی می کند</w:t>
      </w:r>
    </w:p>
    <w:p>
      <w:pPr>
        <w:pStyle w:val="BookText"/>
        <w:rPr/>
      </w:pPr>
      <w:r>
        <w:rPr>
          <w:rFonts w:ascii="IRNazanin" w:hAnsi="IRNazanin" w:eastAsia="IRNazanin"/>
          <w:color w:val="111111"/>
          <w:sz w:val="28"/>
          <w:sz w:val="28"/>
          <w:szCs w:val="28"/>
          <w:rtl w:val="true"/>
          <w:lang w:bidi="fa-IR"/>
        </w:rPr>
        <w:t xml:space="preserve">با همه نسیان تو گویی کز پی آزار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با خاطرات خود تبانی می کند</w:t>
      </w:r>
    </w:p>
    <w:p>
      <w:pPr>
        <w:pStyle w:val="BookText"/>
        <w:rPr/>
      </w:pPr>
      <w:r>
        <w:rPr>
          <w:rFonts w:ascii="IRNazanin" w:hAnsi="IRNazanin" w:eastAsia="IRNazanin"/>
          <w:color w:val="111111"/>
          <w:sz w:val="28"/>
          <w:sz w:val="28"/>
          <w:szCs w:val="28"/>
          <w:rtl w:val="true"/>
          <w:lang w:bidi="fa-IR"/>
        </w:rPr>
        <w:t xml:space="preserve">بی ثمر هر ساله در فکر بهارانم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بهاران می رسد با من خزانی می کند</w:t>
      </w:r>
    </w:p>
    <w:p>
      <w:pPr>
        <w:pStyle w:val="BookText"/>
        <w:rPr/>
      </w:pPr>
      <w:r>
        <w:rPr>
          <w:rFonts w:ascii="IRNazanin" w:hAnsi="IRNazanin" w:eastAsia="IRNazanin"/>
          <w:color w:val="111111"/>
          <w:sz w:val="28"/>
          <w:sz w:val="28"/>
          <w:szCs w:val="28"/>
          <w:rtl w:val="true"/>
          <w:lang w:bidi="fa-IR"/>
        </w:rPr>
        <w:t xml:space="preserve">طفل بودم دزدکی پیر و علیلم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گردون می کند با ما نهانی می کند</w:t>
      </w:r>
    </w:p>
    <w:p>
      <w:pPr>
        <w:pStyle w:val="BookText"/>
        <w:rPr/>
      </w:pPr>
      <w:r>
        <w:rPr>
          <w:rFonts w:ascii="IRNazanin" w:hAnsi="IRNazanin" w:eastAsia="IRNazanin"/>
          <w:color w:val="111111"/>
          <w:sz w:val="28"/>
          <w:sz w:val="28"/>
          <w:szCs w:val="28"/>
          <w:rtl w:val="true"/>
          <w:lang w:bidi="fa-IR"/>
        </w:rPr>
        <w:t xml:space="preserve">می رسد قرنی به پایان و سپهر بایگان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دوران ما هم بایگانی می کند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شهریارا گو دل از ما مهربانان نشکنید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قاضی در قضا نامهربانی می کند </w:t>
      </w:r>
      <w:bookmarkStart w:id="813" w:name="pg9634_125656"/>
    </w:p>
    <w:p>
      <w:pPr>
        <w:pStyle w:val="BookText"/>
        <w:rPr/>
      </w:pPr>
      <w:bookmarkEnd w:id="813"/>
      <w:r>
        <w:rPr>
          <w:rFonts w:ascii="IRNazanin" w:hAnsi="IRNazanin" w:eastAsia="IRNazanin"/>
          <w:color w:val="111111"/>
          <w:sz w:val="28"/>
          <w:sz w:val="28"/>
          <w:szCs w:val="28"/>
          <w:rtl w:val="true"/>
          <w:lang w:bidi="fa-IR"/>
        </w:rPr>
        <w:t>همچنین این شعر از مشهور ترین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 جانم به قربانت ، ولی حالا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 ، حالا که من افتاده ام از پا چرا؟</w:t>
      </w:r>
    </w:p>
    <w:p>
      <w:pPr>
        <w:pStyle w:val="BookText"/>
        <w:rPr/>
      </w:pPr>
      <w:r>
        <w:rPr>
          <w:rFonts w:ascii="IRNazanin" w:hAnsi="IRNazanin" w:eastAsia="IRNazanin"/>
          <w:color w:val="111111"/>
          <w:sz w:val="28"/>
          <w:sz w:val="28"/>
          <w:szCs w:val="28"/>
          <w:rtl w:val="true"/>
          <w:lang w:bidi="fa-IR"/>
        </w:rPr>
        <w:t xml:space="preserve">نوشداروییّ و بعد از مرگ سهراب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این زودتر می خواستی ، حالا چرا؟</w:t>
      </w:r>
    </w:p>
    <w:p>
      <w:pPr>
        <w:pStyle w:val="BookText"/>
        <w:rPr/>
      </w:pPr>
      <w:r>
        <w:rPr>
          <w:rFonts w:ascii="IRNazanin" w:hAnsi="IRNazanin" w:eastAsia="IRNazanin"/>
          <w:color w:val="111111"/>
          <w:sz w:val="28"/>
          <w:sz w:val="28"/>
          <w:szCs w:val="28"/>
          <w:rtl w:val="true"/>
          <w:lang w:bidi="fa-IR"/>
        </w:rPr>
        <w:t xml:space="preserve">عمر ما را مهلت امروز و فردای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یک امروز مهمان توام ، فردا چرا؟</w:t>
      </w:r>
    </w:p>
    <w:p>
      <w:pPr>
        <w:pStyle w:val="BookText"/>
        <w:rPr/>
      </w:pPr>
      <w:r>
        <w:rPr>
          <w:rFonts w:ascii="IRNazanin" w:hAnsi="IRNazanin" w:eastAsia="IRNazanin"/>
          <w:color w:val="111111"/>
          <w:sz w:val="28"/>
          <w:sz w:val="28"/>
          <w:szCs w:val="28"/>
          <w:rtl w:val="true"/>
          <w:lang w:bidi="fa-IR"/>
        </w:rPr>
        <w:t xml:space="preserve">نازنینا ، ما به ناز تو جوانی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اکنون با جوانان ناز کن ، با ما چرا؟</w:t>
      </w:r>
    </w:p>
    <w:p>
      <w:pPr>
        <w:pStyle w:val="BookText"/>
        <w:rPr/>
      </w:pPr>
      <w:r>
        <w:rPr>
          <w:rFonts w:ascii="IRNazanin" w:hAnsi="IRNazanin" w:eastAsia="IRNazanin"/>
          <w:color w:val="111111"/>
          <w:sz w:val="28"/>
          <w:sz w:val="28"/>
          <w:szCs w:val="28"/>
          <w:rtl w:val="true"/>
          <w:lang w:bidi="fa-IR"/>
        </w:rPr>
        <w:t xml:space="preserve">وه که با این عمرهای کوته بی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غافل شدن از چون منی شیدا چرا؟</w:t>
      </w:r>
    </w:p>
    <w:p>
      <w:pPr>
        <w:pStyle w:val="BookText"/>
        <w:rPr/>
      </w:pPr>
      <w:r>
        <w:rPr>
          <w:rFonts w:ascii="IRNazanin" w:hAnsi="IRNazanin" w:eastAsia="IRNazanin"/>
          <w:color w:val="111111"/>
          <w:sz w:val="28"/>
          <w:sz w:val="28"/>
          <w:szCs w:val="28"/>
          <w:rtl w:val="true"/>
          <w:lang w:bidi="fa-IR"/>
        </w:rPr>
        <w:t xml:space="preserve">شور فرهادم به پرسش سر به زیر افکنده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 شیرین ، جواب تلخ سر بالا چرا؟</w:t>
      </w:r>
    </w:p>
    <w:p>
      <w:pPr>
        <w:pStyle w:val="BookText"/>
        <w:rPr/>
      </w:pPr>
      <w:r>
        <w:rPr>
          <w:rFonts w:ascii="IRNazanin" w:hAnsi="IRNazanin" w:eastAsia="IRNazanin"/>
          <w:color w:val="111111"/>
          <w:sz w:val="28"/>
          <w:sz w:val="28"/>
          <w:szCs w:val="28"/>
          <w:rtl w:val="true"/>
          <w:lang w:bidi="fa-IR"/>
        </w:rPr>
        <w:t xml:space="preserve">ای شب هجران که یک دم در تو چشم من نخفت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 بخت خواب آلود من لالا چرا؟</w:t>
      </w:r>
    </w:p>
    <w:p>
      <w:pPr>
        <w:pStyle w:val="BookText"/>
        <w:rPr/>
      </w:pPr>
      <w:r>
        <w:rPr>
          <w:rFonts w:ascii="IRNazanin" w:hAnsi="IRNazanin" w:eastAsia="IRNazanin"/>
          <w:color w:val="111111"/>
          <w:sz w:val="28"/>
          <w:sz w:val="28"/>
          <w:szCs w:val="28"/>
          <w:rtl w:val="true"/>
          <w:lang w:bidi="fa-IR"/>
        </w:rPr>
        <w:t xml:space="preserve">آسمان چون جمع مشتاقان پریشان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من نمی پاشد ز هم دنیا چرا؟</w:t>
      </w:r>
    </w:p>
    <w:p>
      <w:pPr>
        <w:pStyle w:val="BookText"/>
        <w:rPr/>
      </w:pPr>
      <w:r>
        <w:rPr>
          <w:rFonts w:ascii="IRNazanin" w:hAnsi="IRNazanin" w:eastAsia="IRNazanin"/>
          <w:color w:val="111111"/>
          <w:sz w:val="28"/>
          <w:sz w:val="28"/>
          <w:szCs w:val="28"/>
          <w:rtl w:val="true"/>
          <w:lang w:bidi="fa-IR"/>
        </w:rPr>
        <w:t xml:space="preserve">در خزان هجر گل ، ای بلبل طبع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خامشی شرط وفاداری بود ، غوغا چرا؟</w:t>
      </w:r>
    </w:p>
    <w:p>
      <w:pPr>
        <w:pStyle w:val="BookText"/>
        <w:rPr/>
      </w:pPr>
      <w:r>
        <w:rPr>
          <w:rFonts w:ascii="IRNazanin" w:hAnsi="IRNazanin" w:eastAsia="IRNazanin"/>
          <w:color w:val="111111"/>
          <w:sz w:val="28"/>
          <w:sz w:val="28"/>
          <w:szCs w:val="28"/>
          <w:rtl w:val="true"/>
          <w:lang w:bidi="fa-IR"/>
        </w:rPr>
        <w:t xml:space="preserve">شهریارا بی حبیب خود نمی کردی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راه قیامت می روی تنها چرا؟</w:t>
      </w:r>
    </w:p>
    <w:p>
      <w:pPr>
        <w:pStyle w:val="Heading3"/>
        <w:numPr>
          <w:ilvl w:val="2"/>
          <w:numId w:val="1"/>
        </w:numPr>
        <w:rPr/>
      </w:pPr>
      <w:bookmarkStart w:id="814" w:name="__RefHeading___Toc7607668_2870459653"/>
      <w:bookmarkStart w:id="815" w:name="_Toc318"/>
      <w:bookmarkEnd w:id="814"/>
      <w:r>
        <w:rPr/>
        <w:t>4</w:t>
      </w:r>
      <w:r>
        <w:rPr>
          <w:rtl w:val="true"/>
        </w:rPr>
        <w:t xml:space="preserve">. </w:t>
      </w:r>
      <w:r>
        <w:rPr>
          <w:rtl w:val="true"/>
        </w:rPr>
        <w:t>مهدی اخوان ثالث</w:t>
      </w:r>
      <w:bookmarkEnd w:id="8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اخوان ثالث </w:t>
      </w:r>
      <w:r>
        <w:rPr>
          <w:rFonts w:eastAsia="IRNazanin" w:cs="IRNazanin"/>
          <w:color w:val="111111"/>
          <w:sz w:val="28"/>
          <w:szCs w:val="28"/>
          <w:rtl w:val="true"/>
          <w:lang w:bidi="fa-IR"/>
        </w:rPr>
        <w:t>(</w:t>
      </w:r>
      <w:r>
        <w:rPr>
          <w:rFonts w:eastAsia="IRNazanin" w:cs="IRNazanin"/>
          <w:color w:val="111111"/>
          <w:sz w:val="28"/>
          <w:szCs w:val="28"/>
          <w:lang w:bidi="fa-IR"/>
        </w:rPr>
        <w:t>13071369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پرآوازه ایران معاصر و موسیقی پژوه،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لحنی حماسی و با صلابت شعر می سرود و شعر خود را با </w:t>
      </w:r>
    </w:p>
    <w:p>
      <w:pPr>
        <w:pStyle w:val="BookText"/>
        <w:rPr/>
      </w:pPr>
      <w:r>
        <w:rPr>
          <w:rFonts w:ascii="IRNazanin" w:hAnsi="IRNazanin" w:eastAsia="IRNazanin"/>
          <w:color w:val="111111"/>
          <w:sz w:val="28"/>
          <w:sz w:val="28"/>
          <w:szCs w:val="28"/>
          <w:rtl w:val="true"/>
          <w:lang w:bidi="fa-IR"/>
        </w:rPr>
        <w:t>ویژگی های فرهنگ ایران کهن، دردهای اجتماعی و تصویر زندگی مردم می آمیخت؛ سپس آن را با ترکیبات نو و خلاقانه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ثالث در دوره اول زندگی خود، شعر را به شیوه شاعران مقدم ایران و به سبک کلاسیک می سرود؛ اما در اثر آشنایی با شعر نیما یوشیج، به شعر نو گرایید تا طبع خود را در این زمینه نیز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سرودن شعر نیمایی به اوج رسید و صاحب سبکی جدید در شعر نوی فارسی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اخوان ثالث شاعر بزرگ معاصر، مردی وطن دوست بود که زندگی خود را وقف شعر اجتماعی و به تصویر کشیدن جامعه روز ایران با زبانی نمادین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او آینه حوادث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در دوره زندگی شاعری است که دلبسته آیین های ملی ایران بود و ردپای آن در اشعار وی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ثالث را به علت کاربرد نمادهای ملی و میهنی و دلبستگی به فرهنگ باستانی ایران و لحن حماسی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اخوان ثالث در سرودن شعر به سبک كلاسيک در قصيده سرايی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شيوه اساتيد كهن خراسان و خاصه 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غزل سرايی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از جمله فعاليت های اين دوره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سبک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شيوۀ نيما، مانند مجموعه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آزمايی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ثالث ابتدا شاعری کهن گرا بود؛ اما بعدها در طی ارتباط با نیما یوشیج و مطالعه شعر او، وارد فضایی جدید شد و به شعر نیمایی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مرحله جدید، گوی سبقت را از نیما ربود و صاحب سبکی جدید در ادب فارسی شد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این تحول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بهبهانی شعر سرایی اخوان ثالث را به سه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اول شعر اخوان ثالث، دوره کارهایی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سروده ای کلاسیک که به پویندگان راه آزادی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که دوره جوانی اش بود، شعر را به سبک خراسانی و کهن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اشعاری هستند که او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اخوان ثالث تا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کلاسیک با سبک خراسانی محسوب می شد و پختگی شعر او به حدی بود که طرفداران سبک خراسانی را به آینده او امیدوار می کرد؛ شاعری که با وجود جوانی، چیزی از ادیبان بزرگ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دوره اخوان ثالث سرشار از خوش بینی، امید و مبارزه جویی است و آن ها را به سبک رئالیسم اجتماعی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p>
    <w:p>
      <w:pPr>
        <w:pStyle w:val="BookText"/>
        <w:rPr/>
      </w:pPr>
      <w:r>
        <w:rPr>
          <w:rFonts w:ascii="IRNazanin" w:hAnsi="IRNazanin" w:eastAsia="IRNazanin"/>
          <w:color w:val="111111"/>
          <w:sz w:val="28"/>
          <w:sz w:val="28"/>
          <w:szCs w:val="28"/>
          <w:rtl w:val="true"/>
          <w:lang w:bidi="fa-IR"/>
        </w:rPr>
        <w:t xml:space="preserve">دوره دوم شعری اخوان ثالث،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مدت ها قبل شروع به سرودن شعر در قالب چهار پاره کرده بود، سپس به تقلید از نیما یوشیج، وزن ها را شکست و به استفاده از تعابیر نو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تمرین، شعر زمستان را سرود که در جوامع ادبی، انقلابی نو تلقی شد و مانند سرودی ملی بر سر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شعر شرح شکست سیاسی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p>
    <w:p>
      <w:pPr>
        <w:pStyle w:val="BookText"/>
        <w:rPr/>
      </w:pPr>
      <w:r>
        <w:rPr>
          <w:rFonts w:ascii="IRNazanin" w:hAnsi="IRNazanin" w:eastAsia="IRNazanin"/>
          <w:color w:val="111111"/>
          <w:sz w:val="28"/>
          <w:sz w:val="28"/>
          <w:szCs w:val="28"/>
          <w:rtl w:val="true"/>
          <w:lang w:bidi="fa-IR"/>
        </w:rPr>
        <w:t>دوره سوم شعر اخوان ثالث، دوره گرایش به قالب های سنتی شعر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بعد آغاز شد، اخوان علاوه بر شعر سنتی، شعرهایی به شیوه نیمایی نیز می سرود که آخرین آن ها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ثالث در این دوره رویدادها را بیشتر به زبان طنز می نوشت و خبری از درد در آن ها نبود؛ در این دوره او با عاطفه و آرامش ذهن، گاهی شعرهایی می سرود که پر از مضامین فلسفی بودند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اخوان ثالث در دوره سوم زندگی تغییر کرد؛ او انسان ها را کوچک و غیرواقعی می دید؛ همچنین با تجاربی که از گذشته به دست آورده بود، دیگر نه تنها خود را ناجی انسان ها نمی دید، بلکه به راحتی از کنار آن ها رد می شد و عقیده داشت، جلودار هیچ تحولی نیست و باید صبر کند اتفاقات بیایند 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سبب شهرت اخوان شدند، قصاید و غزلیات دوره جوانی او نبود؛ بلکه نوسرایی های وی بود که از او شاعری مستقل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شعر نیمایی را به اوج </w:t>
      </w:r>
    </w:p>
    <w:p>
      <w:pPr>
        <w:pStyle w:val="BookText"/>
        <w:rPr/>
      </w:pPr>
      <w:r>
        <w:rPr>
          <w:rFonts w:ascii="IRNazanin" w:hAnsi="IRNazanin" w:eastAsia="IRNazanin"/>
          <w:color w:val="111111"/>
          <w:sz w:val="28"/>
          <w:sz w:val="28"/>
          <w:szCs w:val="28"/>
          <w:rtl w:val="true"/>
          <w:lang w:bidi="fa-IR"/>
        </w:rPr>
        <w:t>رساند، صاحب سبکی نو در شعر شد و سپس مضامین انسانی را نیز با آن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تخلص اخوان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شاعرانی به شمار می رود که دوره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 و در جریان کودتا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تاثیر زیادی بر اندیشه و جهان بینی امید گذاشت، همچنین اخوان ثالث در زندگی شخصی خود تجربه های رنج آوری از فقر داشت و هرگز در دوره حیات خود رنگ رفاه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کنار شرایط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دوره او، از اخوان شاعری ناامید و بدبین ساخت؛ اما او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 تا از این راه ذهن مخاطب شعر خود را به سمت ناامیدی موجود در شعرش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تخلص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چه نومید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مرثیه گوی وطن مرده خویشم</w:t>
      </w:r>
    </w:p>
    <w:p>
      <w:pPr>
        <w:pStyle w:val="BookText"/>
        <w:rPr/>
      </w:pPr>
      <w:r>
        <w:rPr>
          <w:rFonts w:ascii="IRNazanin" w:hAnsi="IRNazanin" w:eastAsia="IRNazanin"/>
          <w:color w:val="111111"/>
          <w:sz w:val="28"/>
          <w:sz w:val="28"/>
          <w:szCs w:val="28"/>
          <w:rtl w:val="true"/>
          <w:lang w:bidi="fa-IR"/>
        </w:rPr>
        <w:t xml:space="preserve">سبک شعر اخوان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نمادگرایی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زیرا او اعتراضات و انتقادات اجتماعی خود را با زبان نمادین در شعر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سمبولیک یا نمادین، از سبک های شعر معاصر فارسی محسوب می شود و علت گرایش شاعران به آن، تغییر فضای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در خفقان نظام مستبد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ثالث ابتدا به سبک شعرای کلاسیک شعر می سرود؛ اما با گذر زمان، از شعر سنتی خراسانی الهام گرفت تا شعر نوی خراسانی را بنیان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خیال های شاعرانه توانمند و بلند پروازانه ای بود؛ اما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بدبینی و شکست بر اندیشه او و هم عصرانش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ثالث در طی راه خود به تقلید از نیما، از واقع گرایی به نماد گرایی رسید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 ثالث شعرهای خود را طبق تجربه های تلخ و شیرینش با سبک های متفاوت و مضامین متنوع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کلاسیک خود را در قالب قصیده، متنوی، قطعه، مستزاد، ترکیب بند و رباعی می آفرید، همچنین شعر نوی نیمایی را به اوج زیبایی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معروف به هر دو سبک از اخوان ثالث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اشعار او به علت زیبایی و در برگیرندگی مضامین اجتماعی </w:t>
      </w:r>
    </w:p>
    <w:p>
      <w:pPr>
        <w:pStyle w:val="BookText"/>
        <w:rPr/>
      </w:pPr>
      <w:r>
        <w:rPr>
          <w:rFonts w:ascii="IRNazanin" w:hAnsi="IRNazanin" w:eastAsia="IRNazanin"/>
          <w:color w:val="111111"/>
          <w:sz w:val="28"/>
          <w:sz w:val="28"/>
          <w:szCs w:val="28"/>
          <w:rtl w:val="true"/>
          <w:lang w:bidi="fa-IR"/>
        </w:rPr>
        <w:t xml:space="preserve">معروف هستند؛ اما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بتوان معروف ترین آن ها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تعلق خاطر بسیاری به گذشتۀ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طرز فکر خاص خودش را دارد ولی در مجموع آنچه او را به گفتن شعر بر می انگیزد، مثل هر شاعر متعهد دیگر، دردها و رنج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اخوان انعکاس دهنده تحولات سیاسی و اجتماعی عصر اوست، به عنوان مثال، شعر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 استبدادی و خفه کنندۀ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اخوان ثالث در آن زمان به تأثیر از فضای حاکم بر جامعه و نوع فعالیت دیگر روشن فکران و فعالان اجتماع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رفت و مدت یازده ماه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 شدنش و به تأثیر از فضای سیاه و خاکستری دورانی که پشت سر گذاشته بود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تکرار نشدنی این شاعر است که پس از کودتا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شعر زمستان را می آوریم که شاهکار شاعری و آغاز حیاتی نو در شعر اخوان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زمستان وی را به عنوان نمونه آثار او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را نمی خواهند پاسخ گفت</w:t>
      </w:r>
    </w:p>
    <w:p>
      <w:pPr>
        <w:pStyle w:val="BookText"/>
        <w:rPr/>
      </w:pPr>
      <w:r>
        <w:rPr>
          <w:rFonts w:ascii="IRNazanin" w:hAnsi="IRNazanin" w:eastAsia="IRNazanin"/>
          <w:color w:val="111111"/>
          <w:sz w:val="28"/>
          <w:sz w:val="28"/>
          <w:szCs w:val="28"/>
          <w:rtl w:val="true"/>
          <w:lang w:bidi="fa-IR"/>
        </w:rPr>
        <w:t>سرها در گریبان است</w:t>
      </w:r>
    </w:p>
    <w:p>
      <w:pPr>
        <w:pStyle w:val="BookText"/>
        <w:rPr/>
      </w:pPr>
      <w:r>
        <w:rPr>
          <w:rFonts w:ascii="IRNazanin" w:hAnsi="IRNazanin" w:eastAsia="IRNazanin"/>
          <w:color w:val="111111"/>
          <w:sz w:val="28"/>
          <w:sz w:val="28"/>
          <w:szCs w:val="28"/>
          <w:rtl w:val="true"/>
          <w:lang w:bidi="fa-IR"/>
        </w:rPr>
        <w:t>کسی سر بر نیارد کرد پاسخ گفتن و دیدار یاران را</w:t>
      </w:r>
    </w:p>
    <w:p>
      <w:pPr>
        <w:pStyle w:val="BookText"/>
        <w:rPr/>
      </w:pPr>
      <w:r>
        <w:rPr>
          <w:rFonts w:ascii="IRNazanin" w:hAnsi="IRNazanin" w:eastAsia="IRNazanin"/>
          <w:color w:val="111111"/>
          <w:sz w:val="28"/>
          <w:sz w:val="28"/>
          <w:szCs w:val="28"/>
          <w:rtl w:val="true"/>
          <w:lang w:bidi="fa-IR"/>
        </w:rPr>
        <w:t>نگه جز پیش پا را دید، نتواند</w:t>
      </w:r>
    </w:p>
    <w:p>
      <w:pPr>
        <w:pStyle w:val="BookText"/>
        <w:rPr/>
      </w:pPr>
      <w:r>
        <w:rPr>
          <w:rFonts w:ascii="IRNazanin" w:hAnsi="IRNazanin" w:eastAsia="IRNazanin"/>
          <w:color w:val="111111"/>
          <w:sz w:val="28"/>
          <w:sz w:val="28"/>
          <w:szCs w:val="28"/>
          <w:rtl w:val="true"/>
          <w:lang w:bidi="fa-IR"/>
        </w:rPr>
        <w:t>که ره تاریک و لغزان است</w:t>
      </w:r>
    </w:p>
    <w:p>
      <w:pPr>
        <w:pStyle w:val="BookText"/>
        <w:rPr/>
      </w:pPr>
      <w:r>
        <w:rPr>
          <w:rFonts w:ascii="IRNazanin" w:hAnsi="IRNazanin" w:eastAsia="IRNazanin"/>
          <w:color w:val="111111"/>
          <w:sz w:val="28"/>
          <w:sz w:val="28"/>
          <w:szCs w:val="28"/>
          <w:rtl w:val="true"/>
          <w:lang w:bidi="fa-IR"/>
        </w:rPr>
        <w:t>وگر دست محبت سوی کس یازی</w:t>
      </w:r>
    </w:p>
    <w:p>
      <w:pPr>
        <w:pStyle w:val="BookText"/>
        <w:rPr/>
      </w:pPr>
      <w:r>
        <w:rPr>
          <w:rFonts w:ascii="IRNazanin" w:hAnsi="IRNazanin" w:eastAsia="IRNazanin"/>
          <w:color w:val="111111"/>
          <w:sz w:val="28"/>
          <w:sz w:val="28"/>
          <w:szCs w:val="28"/>
          <w:rtl w:val="true"/>
          <w:lang w:bidi="fa-IR"/>
        </w:rPr>
        <w:t>به اکراه آورد دست از بغل بیرون</w:t>
      </w:r>
    </w:p>
    <w:p>
      <w:pPr>
        <w:pStyle w:val="BookText"/>
        <w:rPr/>
      </w:pPr>
      <w:r>
        <w:rPr>
          <w:rFonts w:ascii="IRNazanin" w:hAnsi="IRNazanin" w:eastAsia="IRNazanin"/>
          <w:color w:val="111111"/>
          <w:sz w:val="28"/>
          <w:sz w:val="28"/>
          <w:szCs w:val="28"/>
          <w:rtl w:val="true"/>
          <w:lang w:bidi="fa-IR"/>
        </w:rPr>
        <w:t>که سرما سخت سوزان است</w:t>
      </w:r>
    </w:p>
    <w:p>
      <w:pPr>
        <w:pStyle w:val="BookText"/>
        <w:rPr/>
      </w:pPr>
      <w:r>
        <w:rPr>
          <w:rFonts w:ascii="IRNazanin" w:hAnsi="IRNazanin" w:eastAsia="IRNazanin"/>
          <w:color w:val="111111"/>
          <w:sz w:val="28"/>
          <w:sz w:val="28"/>
          <w:szCs w:val="28"/>
          <w:rtl w:val="true"/>
          <w:lang w:bidi="fa-IR"/>
        </w:rPr>
        <w:t>نفس، کز گرمگاه سینه می آید برون، ابری شود تاریک</w:t>
      </w:r>
    </w:p>
    <w:p>
      <w:pPr>
        <w:pStyle w:val="BookText"/>
        <w:rPr/>
      </w:pPr>
      <w:r>
        <w:rPr>
          <w:rFonts w:ascii="IRNazanin" w:hAnsi="IRNazanin" w:eastAsia="IRNazanin"/>
          <w:color w:val="111111"/>
          <w:sz w:val="28"/>
          <w:sz w:val="28"/>
          <w:szCs w:val="28"/>
          <w:rtl w:val="true"/>
          <w:lang w:bidi="fa-IR"/>
        </w:rPr>
        <w:t>چو دیوار ایستد در پیش چشمانت</w:t>
      </w:r>
    </w:p>
    <w:p>
      <w:pPr>
        <w:pStyle w:val="BookText"/>
        <w:rPr/>
      </w:pPr>
      <w:r>
        <w:rPr>
          <w:rFonts w:ascii="IRNazanin" w:hAnsi="IRNazanin" w:eastAsia="IRNazanin"/>
          <w:color w:val="111111"/>
          <w:sz w:val="28"/>
          <w:sz w:val="28"/>
          <w:szCs w:val="28"/>
          <w:rtl w:val="true"/>
          <w:lang w:bidi="fa-IR"/>
        </w:rPr>
        <w:t>نفس کاین است، پس دیگر چه داری چشم؟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چشم دوستان دور یا نزدیک </w:t>
      </w:r>
    </w:p>
    <w:p>
      <w:pPr>
        <w:pStyle w:val="BookText"/>
        <w:rPr/>
      </w:pPr>
      <w:r>
        <w:rPr>
          <w:rFonts w:ascii="IRNazanin" w:hAnsi="IRNazanin" w:eastAsia="IRNazanin"/>
          <w:color w:val="111111"/>
          <w:sz w:val="28"/>
          <w:sz w:val="28"/>
          <w:szCs w:val="28"/>
          <w:rtl w:val="true"/>
          <w:lang w:bidi="fa-IR"/>
        </w:rPr>
        <w:t>مسیحای جوانمرد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ترسای پیر پیرهن چرکین</w:t>
      </w:r>
    </w:p>
    <w:p>
      <w:pPr>
        <w:pStyle w:val="BookText"/>
        <w:rPr/>
      </w:pPr>
      <w:r>
        <w:rPr>
          <w:rFonts w:ascii="IRNazanin" w:hAnsi="IRNazanin" w:eastAsia="IRNazanin"/>
          <w:color w:val="111111"/>
          <w:sz w:val="28"/>
          <w:sz w:val="28"/>
          <w:szCs w:val="28"/>
          <w:rtl w:val="true"/>
          <w:lang w:bidi="fa-IR"/>
        </w:rPr>
        <w:t xml:space="preserve">هوا بس ناجوانمردانه سرد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دمت گرم و سرت خوش باد</w:t>
      </w:r>
    </w:p>
    <w:p>
      <w:pPr>
        <w:pStyle w:val="BookText"/>
        <w:rPr/>
      </w:pPr>
      <w:r>
        <w:rPr>
          <w:rFonts w:ascii="IRNazanin" w:hAnsi="IRNazanin" w:eastAsia="IRNazanin"/>
          <w:color w:val="111111"/>
          <w:sz w:val="28"/>
          <w:sz w:val="28"/>
          <w:szCs w:val="28"/>
          <w:rtl w:val="true"/>
          <w:lang w:bidi="fa-IR"/>
        </w:rPr>
        <w:t>سلامم را تو پاسخ گوی، در بگشای</w:t>
      </w:r>
    </w:p>
    <w:p>
      <w:pPr>
        <w:pStyle w:val="BookText"/>
        <w:rPr/>
      </w:pPr>
      <w:r>
        <w:rPr>
          <w:rFonts w:ascii="IRNazanin" w:hAnsi="IRNazanin" w:eastAsia="IRNazanin"/>
          <w:color w:val="111111"/>
          <w:sz w:val="28"/>
          <w:sz w:val="28"/>
          <w:szCs w:val="28"/>
          <w:rtl w:val="true"/>
          <w:lang w:bidi="fa-IR"/>
        </w:rPr>
        <w:t>منم من، میهمان هر شبت، لولی وش مغموم</w:t>
      </w:r>
    </w:p>
    <w:p>
      <w:pPr>
        <w:pStyle w:val="BookText"/>
        <w:rPr/>
      </w:pPr>
      <w:r>
        <w:rPr>
          <w:rFonts w:ascii="IRNazanin" w:hAnsi="IRNazanin" w:eastAsia="IRNazanin"/>
          <w:color w:val="111111"/>
          <w:sz w:val="28"/>
          <w:sz w:val="28"/>
          <w:szCs w:val="28"/>
          <w:rtl w:val="true"/>
          <w:lang w:bidi="fa-IR"/>
        </w:rPr>
        <w:t>منم من، سنگ تیپا خورده رنجور</w:t>
      </w:r>
    </w:p>
    <w:p>
      <w:pPr>
        <w:pStyle w:val="BookText"/>
        <w:rPr/>
      </w:pPr>
      <w:r>
        <w:rPr>
          <w:rFonts w:ascii="IRNazanin" w:hAnsi="IRNazanin" w:eastAsia="IRNazanin"/>
          <w:color w:val="111111"/>
          <w:sz w:val="28"/>
          <w:sz w:val="28"/>
          <w:szCs w:val="28"/>
          <w:rtl w:val="true"/>
          <w:lang w:bidi="fa-IR"/>
        </w:rPr>
        <w:t>منم، دشنام پست آفرینش، نغمه ناجور</w:t>
      </w:r>
    </w:p>
    <w:p>
      <w:pPr>
        <w:pStyle w:val="BookText"/>
        <w:rPr/>
      </w:pPr>
      <w:r>
        <w:rPr>
          <w:rFonts w:ascii="IRNazanin" w:hAnsi="IRNazanin" w:eastAsia="IRNazanin"/>
          <w:color w:val="111111"/>
          <w:sz w:val="28"/>
          <w:sz w:val="28"/>
          <w:szCs w:val="28"/>
          <w:rtl w:val="true"/>
          <w:lang w:bidi="fa-IR"/>
        </w:rPr>
        <w:t>نه از رومم، نه از زنگم، همان بی رنگ بی رنگم</w:t>
      </w:r>
    </w:p>
    <w:p>
      <w:pPr>
        <w:pStyle w:val="BookText"/>
        <w:rPr/>
      </w:pPr>
      <w:r>
        <w:rPr>
          <w:rFonts w:ascii="IRNazanin" w:hAnsi="IRNazanin" w:eastAsia="IRNazanin"/>
          <w:color w:val="111111"/>
          <w:sz w:val="28"/>
          <w:sz w:val="28"/>
          <w:szCs w:val="28"/>
          <w:rtl w:val="true"/>
          <w:lang w:bidi="fa-IR"/>
        </w:rPr>
        <w:t>بیا بگشای در، بگشای، دلتنگم</w:t>
      </w:r>
    </w:p>
    <w:p>
      <w:pPr>
        <w:pStyle w:val="BookText"/>
        <w:rPr/>
      </w:pPr>
      <w:r>
        <w:rPr>
          <w:rFonts w:ascii="IRNazanin" w:hAnsi="IRNazanin" w:eastAsia="IRNazanin"/>
          <w:color w:val="111111"/>
          <w:sz w:val="28"/>
          <w:sz w:val="28"/>
          <w:szCs w:val="28"/>
          <w:rtl w:val="true"/>
          <w:lang w:bidi="fa-IR"/>
        </w:rPr>
        <w:t>حریفا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سال و ماهت پشت در چون موج می لرزد</w:t>
      </w:r>
    </w:p>
    <w:p>
      <w:pPr>
        <w:pStyle w:val="BookText"/>
        <w:rPr/>
      </w:pPr>
      <w:r>
        <w:rPr>
          <w:rFonts w:ascii="IRNazanin" w:hAnsi="IRNazanin" w:eastAsia="IRNazanin"/>
          <w:color w:val="111111"/>
          <w:sz w:val="28"/>
          <w:sz w:val="28"/>
          <w:szCs w:val="28"/>
          <w:rtl w:val="true"/>
          <w:lang w:bidi="fa-IR"/>
        </w:rPr>
        <w:t>تگرگی نیست، مرگی نیست</w:t>
      </w:r>
    </w:p>
    <w:p>
      <w:pPr>
        <w:pStyle w:val="BookText"/>
        <w:rPr/>
      </w:pPr>
      <w:r>
        <w:rPr>
          <w:rFonts w:ascii="IRNazanin" w:hAnsi="IRNazanin" w:eastAsia="IRNazanin"/>
          <w:color w:val="111111"/>
          <w:sz w:val="28"/>
          <w:sz w:val="28"/>
          <w:szCs w:val="28"/>
          <w:rtl w:val="true"/>
          <w:lang w:bidi="fa-IR"/>
        </w:rPr>
        <w:t>صدایی گر شنیدی، صحبت سرما و دندان است</w:t>
      </w:r>
    </w:p>
    <w:p>
      <w:pPr>
        <w:pStyle w:val="BookText"/>
        <w:rPr/>
      </w:pPr>
      <w:r>
        <w:rPr>
          <w:rFonts w:ascii="IRNazanin" w:hAnsi="IRNazanin" w:eastAsia="IRNazanin"/>
          <w:color w:val="111111"/>
          <w:sz w:val="28"/>
          <w:sz w:val="28"/>
          <w:szCs w:val="28"/>
          <w:rtl w:val="true"/>
          <w:lang w:bidi="fa-IR"/>
        </w:rPr>
        <w:t>من امشب آمدستم وام بگزارم</w:t>
      </w:r>
    </w:p>
    <w:p>
      <w:pPr>
        <w:pStyle w:val="BookText"/>
        <w:rPr/>
      </w:pPr>
      <w:r>
        <w:rPr>
          <w:rFonts w:ascii="IRNazanin" w:hAnsi="IRNazanin" w:eastAsia="IRNazanin"/>
          <w:color w:val="111111"/>
          <w:sz w:val="28"/>
          <w:sz w:val="28"/>
          <w:szCs w:val="28"/>
          <w:rtl w:val="true"/>
          <w:lang w:bidi="fa-IR"/>
        </w:rPr>
        <w:t>حسابت را کنار جام بگذارم</w:t>
      </w:r>
    </w:p>
    <w:p>
      <w:pPr>
        <w:pStyle w:val="BookText"/>
        <w:rPr/>
      </w:pPr>
      <w:r>
        <w:rPr>
          <w:rFonts w:ascii="IRNazanin" w:hAnsi="IRNazanin" w:eastAsia="IRNazanin"/>
          <w:color w:val="111111"/>
          <w:sz w:val="28"/>
          <w:sz w:val="28"/>
          <w:szCs w:val="28"/>
          <w:rtl w:val="true"/>
          <w:lang w:bidi="fa-IR"/>
        </w:rPr>
        <w:t>چه می گویی که بیگه شد، سحر شد، بامداد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فریبت می دهد، بر آسمان این سرخی بعد از سحرگه نیست</w:t>
      </w:r>
    </w:p>
    <w:p>
      <w:pPr>
        <w:pStyle w:val="BookText"/>
        <w:rPr/>
      </w:pPr>
      <w:r>
        <w:rPr>
          <w:rFonts w:ascii="IRNazanin" w:hAnsi="IRNazanin" w:eastAsia="IRNazanin"/>
          <w:color w:val="111111"/>
          <w:sz w:val="28"/>
          <w:sz w:val="28"/>
          <w:szCs w:val="28"/>
          <w:rtl w:val="true"/>
          <w:lang w:bidi="fa-IR"/>
        </w:rPr>
        <w:t>حریفا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سرما برده است این، یادگار سیلی سرد زمستان است</w:t>
      </w:r>
    </w:p>
    <w:p>
      <w:pPr>
        <w:pStyle w:val="BookText"/>
        <w:rPr/>
      </w:pPr>
      <w:r>
        <w:rPr>
          <w:rFonts w:ascii="IRNazanin" w:hAnsi="IRNazanin" w:eastAsia="IRNazanin"/>
          <w:color w:val="111111"/>
          <w:sz w:val="28"/>
          <w:sz w:val="28"/>
          <w:szCs w:val="28"/>
          <w:rtl w:val="true"/>
          <w:lang w:bidi="fa-IR"/>
        </w:rPr>
        <w:t>و قندیل سپهر تنگ میدان، مرده یا زنده</w:t>
      </w:r>
    </w:p>
    <w:p>
      <w:pPr>
        <w:pStyle w:val="BookText"/>
        <w:rPr/>
      </w:pPr>
      <w:r>
        <w:rPr>
          <w:rFonts w:ascii="IRNazanin" w:hAnsi="IRNazanin" w:eastAsia="IRNazanin"/>
          <w:color w:val="111111"/>
          <w:sz w:val="28"/>
          <w:sz w:val="28"/>
          <w:szCs w:val="28"/>
          <w:rtl w:val="true"/>
          <w:lang w:bidi="fa-IR"/>
        </w:rPr>
        <w:t>به تابوت ستبر ظلمت نه توی مرگ اندوه، پنهان است</w:t>
      </w:r>
    </w:p>
    <w:p>
      <w:pPr>
        <w:pStyle w:val="BookText"/>
        <w:rPr/>
      </w:pPr>
      <w:r>
        <w:rPr>
          <w:rFonts w:ascii="IRNazanin" w:hAnsi="IRNazanin" w:eastAsia="IRNazanin"/>
          <w:color w:val="111111"/>
          <w:sz w:val="28"/>
          <w:sz w:val="28"/>
          <w:szCs w:val="28"/>
          <w:rtl w:val="true"/>
          <w:lang w:bidi="fa-IR"/>
        </w:rPr>
        <w:t>حریفا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چراغ باده را بفروز، شب با روز یکسان است</w:t>
      </w:r>
    </w:p>
    <w:p>
      <w:pPr>
        <w:pStyle w:val="BookText"/>
        <w:rPr/>
      </w:pPr>
      <w:r>
        <w:rPr>
          <w:rFonts w:ascii="IRNazanin" w:hAnsi="IRNazanin" w:eastAsia="IRNazanin"/>
          <w:color w:val="111111"/>
          <w:sz w:val="28"/>
          <w:sz w:val="28"/>
          <w:szCs w:val="28"/>
          <w:rtl w:val="true"/>
          <w:lang w:bidi="fa-IR"/>
        </w:rPr>
        <w:t>سلامت را نمی خواهند پاسخ گفت</w:t>
      </w:r>
    </w:p>
    <w:p>
      <w:pPr>
        <w:pStyle w:val="BookText"/>
        <w:rPr/>
      </w:pPr>
      <w:r>
        <w:rPr>
          <w:rFonts w:ascii="IRNazanin" w:hAnsi="IRNazanin" w:eastAsia="IRNazanin"/>
          <w:color w:val="111111"/>
          <w:sz w:val="28"/>
          <w:sz w:val="28"/>
          <w:szCs w:val="28"/>
          <w:rtl w:val="true"/>
          <w:lang w:bidi="fa-IR"/>
        </w:rPr>
        <w:t>هوا دلگیر، درها بسته، سرها در گریبان، دستها پنهان</w:t>
      </w:r>
    </w:p>
    <w:p>
      <w:pPr>
        <w:pStyle w:val="BookText"/>
        <w:rPr/>
      </w:pPr>
      <w:r>
        <w:rPr>
          <w:rFonts w:ascii="IRNazanin" w:hAnsi="IRNazanin" w:eastAsia="IRNazanin"/>
          <w:color w:val="111111"/>
          <w:sz w:val="28"/>
          <w:sz w:val="28"/>
          <w:szCs w:val="28"/>
          <w:rtl w:val="true"/>
          <w:lang w:bidi="fa-IR"/>
        </w:rPr>
        <w:t>نفسها ابر، دلها خسته و غمگین</w:t>
      </w:r>
    </w:p>
    <w:p>
      <w:pPr>
        <w:pStyle w:val="BookText"/>
        <w:rPr/>
      </w:pPr>
      <w:r>
        <w:rPr>
          <w:rFonts w:ascii="IRNazanin" w:hAnsi="IRNazanin" w:eastAsia="IRNazanin"/>
          <w:color w:val="111111"/>
          <w:sz w:val="28"/>
          <w:sz w:val="28"/>
          <w:szCs w:val="28"/>
          <w:rtl w:val="true"/>
          <w:lang w:bidi="fa-IR"/>
        </w:rPr>
        <w:t>درختان اسکلت های بلور آجین</w:t>
      </w:r>
    </w:p>
    <w:p>
      <w:pPr>
        <w:pStyle w:val="BookText"/>
        <w:rPr/>
      </w:pPr>
      <w:r>
        <w:rPr>
          <w:rFonts w:ascii="IRNazanin" w:hAnsi="IRNazanin" w:eastAsia="IRNazanin"/>
          <w:color w:val="111111"/>
          <w:sz w:val="28"/>
          <w:sz w:val="28"/>
          <w:szCs w:val="28"/>
          <w:rtl w:val="true"/>
          <w:lang w:bidi="fa-IR"/>
        </w:rPr>
        <w:t>زمین دل مرده، سقف آسمان کوتاه</w:t>
      </w:r>
    </w:p>
    <w:p>
      <w:pPr>
        <w:pStyle w:val="BookText"/>
        <w:rPr/>
      </w:pPr>
      <w:r>
        <w:rPr>
          <w:rFonts w:ascii="IRNazanin" w:hAnsi="IRNazanin" w:eastAsia="IRNazanin"/>
          <w:color w:val="111111"/>
          <w:sz w:val="28"/>
          <w:sz w:val="28"/>
          <w:szCs w:val="28"/>
          <w:rtl w:val="true"/>
          <w:lang w:bidi="fa-IR"/>
        </w:rPr>
        <w:t>غبار آلوده مهر و ماه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است </w:t>
      </w:r>
      <w:bookmarkStart w:id="816" w:name="pg9634_125667"/>
    </w:p>
    <w:p>
      <w:pPr>
        <w:pStyle w:val="BookText"/>
        <w:rPr/>
      </w:pPr>
      <w:bookmarkEnd w:id="816"/>
      <w:r>
        <w:rPr>
          <w:rFonts w:ascii="IRNazanin" w:hAnsi="IRNazanin" w:eastAsia="IRNazanin"/>
          <w:color w:val="111111"/>
          <w:sz w:val="28"/>
          <w:sz w:val="28"/>
          <w:szCs w:val="28"/>
          <w:rtl w:val="true"/>
          <w:lang w:bidi="fa-IR"/>
        </w:rPr>
        <w:t>ارغنون، زمستان، آخر شاهنامه، از این اوستا معروف ترین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ارغنون اخوان ثالث اولین اشعار او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اشعاری به سبک سنتی از قبیل غزل، قصیده، رباعی و ترکیب بند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در چاپ های بعدی ارغنون بعضی از اشعار خود را حذف کرد تا کتابی بی عیب و نقص به مخاطبان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یادآور علاقه و آشنایی اخوان با دنیای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زمستان اخوان ثالث باعث شهرت او در میان شاعران زمانه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سبک نیمایی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مجموعه از شعر زمستان که در وصف روزگار پس از کودتا بود،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شاهنامه اخوان ثالث به سبک شعر نوی نیمایی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سومین اثر اخوان به شمار می رود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این اوستا این مجموعه شعر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شامل اشعاری است که اخوان در سال 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پناهنده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دخترکم لاله و آقای 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ها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دیدارم بیا هر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پاییز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 غروب کدامین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های مشهور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اخوان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817" w:name="__RefHeading___Toc7607670_2870459653"/>
      <w:bookmarkStart w:id="818" w:name="_Toc319"/>
      <w:bookmarkEnd w:id="817"/>
      <w:r>
        <w:rPr/>
        <w:t>5</w:t>
      </w:r>
      <w:r>
        <w:rPr>
          <w:rtl w:val="true"/>
        </w:rPr>
        <w:t xml:space="preserve">. </w:t>
      </w:r>
      <w:r>
        <w:rPr>
          <w:rtl w:val="true"/>
        </w:rPr>
        <w:t>فریدون مشیری</w:t>
      </w:r>
      <w:bookmarkEnd w:id="818"/>
    </w:p>
    <w:p>
      <w:pPr>
        <w:pStyle w:val="Heading4"/>
        <w:numPr>
          <w:ilvl w:val="3"/>
          <w:numId w:val="1"/>
        </w:numPr>
        <w:rPr/>
      </w:pPr>
      <w:bookmarkStart w:id="819" w:name="__RefHeading___Toc7607672_2870459653"/>
      <w:bookmarkStart w:id="820" w:name="_Toc320"/>
      <w:bookmarkEnd w:id="819"/>
      <w:r>
        <w:rPr>
          <w:rtl w:val="true"/>
        </w:rPr>
        <w:t>اشاره</w:t>
      </w:r>
      <w:bookmarkEnd w:id="82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مشیری </w:t>
      </w:r>
      <w:r>
        <w:rPr>
          <w:rFonts w:eastAsia="IRNazanin" w:cs="IRNazanin"/>
          <w:color w:val="111111"/>
          <w:sz w:val="28"/>
          <w:szCs w:val="28"/>
          <w:rtl w:val="true"/>
          <w:lang w:bidi="fa-IR"/>
        </w:rPr>
        <w:t>(</w:t>
      </w:r>
      <w:r>
        <w:rPr>
          <w:rFonts w:eastAsia="IRNazanin" w:cs="IRNazanin"/>
          <w:color w:val="111111"/>
          <w:sz w:val="28"/>
          <w:szCs w:val="28"/>
          <w:lang w:bidi="fa-IR"/>
        </w:rPr>
        <w:t>13051379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سرشناس ایرانی، خالق اشعار عاشقانه، لطیف و با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 خوشِ اشعارش جایگاه ویژه ای در مخاطبان فارسی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سروده های فریدون مشیری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مشیری با شعر قدیم فارسی آشنا بود و آثار شاعرانی مانند سعدی و حافظ و همین طور شاهنامۀ فردوسی را به خوبی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p>
    <w:p>
      <w:pPr>
        <w:pStyle w:val="BookText"/>
        <w:rPr/>
      </w:pPr>
      <w:r>
        <w:rPr>
          <w:rFonts w:ascii="IRNazanin" w:hAnsi="IRNazanin" w:eastAsia="IRNazanin"/>
          <w:color w:val="111111"/>
          <w:sz w:val="28"/>
          <w:sz w:val="28"/>
          <w:szCs w:val="28"/>
          <w:rtl w:val="true"/>
          <w:lang w:bidi="fa-IR"/>
        </w:rPr>
        <w:t>شهرت فریدون مشیری در شعر نو است، اما او اشعار زیادی نیز در قالب های سنتی ادبیات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مشیری را شاعری میانه گرا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مشیری زادۀ سی ام شهریور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فرهیخته و دوستدار شعر و ادب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های اول ابتدایی را در دبستان ادب در تهران گذراند و با افرادی مانند سیاوش کسرایی هم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ماموریت های اداری پدرش عازم مشهد شدند و پس از مدتی دوباره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سال سوم دبیرستان در مدرسۀ دارالفنون تحصیل کرد و پس از آن به مدرسۀ ادیب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سرودن شعر را در همین دوران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مشیری چند شاخصۀ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روانی، کهن گرایی و بن مایه های رمانتیک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مشیری زبان مردم است؛ همان قدر ساده و زودفهم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پیچیدگی های لفظی استفاده نمی کند، با زبان درگیر نمی شود و اندیشه اش را در کمال روشنی به مخاطب عرضه می کند؛ شاید این ویژگی را بتوان مهم ترین عامل اقبال عمومی به سروده های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مضامین اشعار مشیری را بن مایه های عاشقانه تشکیل می دهد و به ندرت و به شکلی مقطعی و موقتی به مسائل اجتماعی و سیاسی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اندیشۀ آزادی، محبت و خدمت را مهم تر و لازم تر از پیوستن به جناح های سیاسی با شاخۀ این حزب و آن حزب یا راهی خاص دانسته 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فکر کنید کار جمعی را نفی می کنم، نه؛ اما متأسفانه در ایران همیشه از جماعات به وسیلۀ عوامل مختلف سوء استفاده 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بالا اشاره کردم که مهم ترین ویژگی اشعار فریدون مشیری عشق و انسان گرایی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مفاهیمی همانند صلح و آشتی، عشق و دوستی، درک درد مردم جهان، واکنش نشان دادن و همدردی کردن با آن ها را در قالب شعر بیان می کند و شعرش را در خدمت ایدئولوژی یا احزاب سیاسی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از شعرش سوء استفاده شود و اعتقاد دارد اندیشۀ آزادی، محبت و خدمت، مهم تر از پیوستن به جناح های سیاسی با شاخۀ این حزب و آن حزب است</w:t>
      </w:r>
      <w:r>
        <w:rPr>
          <w:rFonts w:eastAsia="IRNazanin" w:cs="IRNazanin"/>
          <w:color w:val="111111"/>
          <w:sz w:val="28"/>
          <w:szCs w:val="28"/>
          <w:rtl w:val="true"/>
          <w:lang w:bidi="fa-IR"/>
        </w:rPr>
        <w:t xml:space="preserve">. </w:t>
      </w:r>
      <w:bookmarkStart w:id="821" w:name="pg9634_125671"/>
    </w:p>
    <w:p>
      <w:pPr>
        <w:pStyle w:val="BookText"/>
        <w:rPr/>
      </w:pPr>
      <w:bookmarkEnd w:id="821"/>
      <w:r>
        <w:rPr>
          <w:rFonts w:ascii="IRNazanin" w:hAnsi="IRNazanin" w:eastAsia="IRNazanin"/>
          <w:color w:val="111111"/>
          <w:sz w:val="28"/>
          <w:sz w:val="28"/>
          <w:szCs w:val="28"/>
          <w:rtl w:val="true"/>
          <w:lang w:bidi="fa-IR"/>
        </w:rPr>
        <w:t xml:space="preserve">از میان آثار بی شمار و برجستۀ این شاعر گرانقدر کشورمان می توان دفتر شعرهای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کوچه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را باور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Heading4"/>
        <w:numPr>
          <w:ilvl w:val="3"/>
          <w:numId w:val="1"/>
        </w:numPr>
        <w:rPr/>
      </w:pPr>
      <w:bookmarkStart w:id="822" w:name="__RefHeading___Toc7607674_2870459653"/>
      <w:bookmarkStart w:id="823" w:name="_Toc321"/>
      <w:bookmarkEnd w:id="822"/>
      <w:r>
        <w:rPr>
          <w:rtl w:val="true"/>
        </w:rPr>
        <w:t>نمونه اشعار فریدون مشیری</w:t>
      </w:r>
      <w:bookmarkEnd w:id="823"/>
    </w:p>
    <w:p>
      <w:pPr>
        <w:pStyle w:val="BookText"/>
        <w:rPr/>
      </w:pPr>
      <w:r>
        <w:rPr>
          <w:rFonts w:ascii="IRNazanin" w:hAnsi="IRNazanin" w:eastAsia="IRNazanin"/>
          <w:color w:val="111111"/>
          <w:sz w:val="28"/>
          <w:sz w:val="28"/>
          <w:szCs w:val="28"/>
          <w:rtl w:val="true"/>
          <w:lang w:bidi="fa-IR"/>
        </w:rPr>
        <w:t>چرا از مرگ می ترسید؟</w:t>
      </w:r>
    </w:p>
    <w:p>
      <w:pPr>
        <w:pStyle w:val="BookText"/>
        <w:rPr/>
      </w:pPr>
      <w:r>
        <w:rPr>
          <w:rFonts w:ascii="IRNazanin" w:hAnsi="IRNazanin" w:eastAsia="IRNazanin"/>
          <w:color w:val="111111"/>
          <w:sz w:val="28"/>
          <w:sz w:val="28"/>
          <w:szCs w:val="28"/>
          <w:rtl w:val="true"/>
          <w:lang w:bidi="fa-IR"/>
        </w:rPr>
        <w:t>چرا زین خواب جان آرام شیرین روی گردانید؟</w:t>
      </w:r>
    </w:p>
    <w:p>
      <w:pPr>
        <w:pStyle w:val="BookText"/>
        <w:rPr/>
      </w:pPr>
      <w:r>
        <w:rPr>
          <w:rFonts w:ascii="IRNazanin" w:hAnsi="IRNazanin" w:eastAsia="IRNazanin"/>
          <w:color w:val="111111"/>
          <w:sz w:val="28"/>
          <w:sz w:val="28"/>
          <w:szCs w:val="28"/>
          <w:rtl w:val="true"/>
          <w:lang w:bidi="fa-IR"/>
        </w:rPr>
        <w:t>چرا آغوش گرم مرگ را افسانه می دانید؟</w:t>
      </w:r>
    </w:p>
    <w:p>
      <w:pPr>
        <w:pStyle w:val="BookText"/>
        <w:rPr/>
      </w:pPr>
      <w:r>
        <w:rPr>
          <w:rFonts w:ascii="IRNazanin" w:hAnsi="IRNazanin" w:eastAsia="IRNazanin"/>
          <w:color w:val="111111"/>
          <w:sz w:val="28"/>
          <w:sz w:val="28"/>
          <w:szCs w:val="28"/>
          <w:rtl w:val="true"/>
          <w:lang w:bidi="fa-IR"/>
        </w:rPr>
        <w:t>مپندارید بوم نا امیدی باز</w:t>
      </w:r>
    </w:p>
    <w:p>
      <w:pPr>
        <w:pStyle w:val="BookText"/>
        <w:rPr/>
      </w:pPr>
      <w:r>
        <w:rPr>
          <w:rFonts w:ascii="IRNazanin" w:hAnsi="IRNazanin" w:eastAsia="IRNazanin"/>
          <w:color w:val="111111"/>
          <w:sz w:val="28"/>
          <w:sz w:val="28"/>
          <w:szCs w:val="28"/>
          <w:rtl w:val="true"/>
          <w:lang w:bidi="fa-IR"/>
        </w:rPr>
        <w:t>به بام خاطر من می کند پرواز</w:t>
      </w:r>
    </w:p>
    <w:p>
      <w:pPr>
        <w:pStyle w:val="BookText"/>
        <w:rPr/>
      </w:pPr>
      <w:r>
        <w:rPr>
          <w:rFonts w:ascii="IRNazanin" w:hAnsi="IRNazanin" w:eastAsia="IRNazanin"/>
          <w:color w:val="111111"/>
          <w:sz w:val="28"/>
          <w:sz w:val="28"/>
          <w:szCs w:val="28"/>
          <w:rtl w:val="true"/>
          <w:lang w:bidi="fa-IR"/>
        </w:rPr>
        <w:t>مپندارید جا جانماز اندوه لبریز است</w:t>
      </w:r>
    </w:p>
    <w:p>
      <w:pPr>
        <w:pStyle w:val="BookText"/>
        <w:rPr/>
      </w:pPr>
      <w:r>
        <w:rPr>
          <w:rFonts w:ascii="IRNazanin" w:hAnsi="IRNazanin" w:eastAsia="IRNazanin"/>
          <w:color w:val="111111"/>
          <w:sz w:val="28"/>
          <w:sz w:val="28"/>
          <w:szCs w:val="28"/>
          <w:rtl w:val="true"/>
          <w:lang w:bidi="fa-IR"/>
        </w:rPr>
        <w:t>مگویید این سخن تلخ و غم انگیز است</w:t>
      </w:r>
    </w:p>
    <w:p>
      <w:pPr>
        <w:pStyle w:val="BookText"/>
        <w:rPr/>
      </w:pPr>
      <w:r>
        <w:rPr>
          <w:rFonts w:ascii="IRNazanin" w:hAnsi="IRNazanin" w:eastAsia="IRNazanin"/>
          <w:color w:val="111111"/>
          <w:sz w:val="28"/>
          <w:sz w:val="28"/>
          <w:szCs w:val="28"/>
          <w:rtl w:val="true"/>
          <w:lang w:bidi="fa-IR"/>
        </w:rPr>
        <w:t>بهشت جاودان آن جاست</w:t>
      </w:r>
    </w:p>
    <w:p>
      <w:pPr>
        <w:pStyle w:val="BookText"/>
        <w:rPr/>
      </w:pPr>
      <w:r>
        <w:rPr>
          <w:rFonts w:ascii="IRNazanin" w:hAnsi="IRNazanin" w:eastAsia="IRNazanin"/>
          <w:color w:val="111111"/>
          <w:sz w:val="28"/>
          <w:sz w:val="28"/>
          <w:szCs w:val="28"/>
          <w:rtl w:val="true"/>
          <w:lang w:bidi="fa-IR"/>
        </w:rPr>
        <w:t>جهان آنجا و جان آن جاست</w:t>
      </w:r>
    </w:p>
    <w:p>
      <w:pPr>
        <w:pStyle w:val="BookText"/>
        <w:rPr/>
      </w:pPr>
      <w:r>
        <w:rPr>
          <w:rFonts w:ascii="IRNazanin" w:hAnsi="IRNazanin" w:eastAsia="IRNazanin"/>
          <w:color w:val="111111"/>
          <w:sz w:val="28"/>
          <w:sz w:val="28"/>
          <w:szCs w:val="28"/>
          <w:rtl w:val="true"/>
          <w:lang w:bidi="fa-IR"/>
        </w:rPr>
        <w:t>نه فریادی،نه آهنگی ،نه آوایی</w:t>
      </w:r>
    </w:p>
    <w:p>
      <w:pPr>
        <w:pStyle w:val="BookText"/>
        <w:rPr/>
      </w:pPr>
      <w:r>
        <w:rPr>
          <w:rFonts w:ascii="IRNazanin" w:hAnsi="IRNazanin" w:eastAsia="IRNazanin"/>
          <w:color w:val="111111"/>
          <w:sz w:val="28"/>
          <w:sz w:val="28"/>
          <w:szCs w:val="28"/>
          <w:rtl w:val="true"/>
          <w:lang w:bidi="fa-IR"/>
        </w:rPr>
        <w:t xml:space="preserve">نه دیروزی،نه امروزی،نه فردایی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آرام و جان آرام</w:t>
      </w:r>
    </w:p>
    <w:p>
      <w:pPr>
        <w:pStyle w:val="BookText"/>
        <w:rPr/>
      </w:pPr>
      <w:r>
        <w:rPr>
          <w:rFonts w:ascii="IRNazanin" w:hAnsi="IRNazanin" w:eastAsia="IRNazanin"/>
          <w:color w:val="111111"/>
          <w:sz w:val="28"/>
          <w:sz w:val="28"/>
          <w:szCs w:val="28"/>
          <w:rtl w:val="true"/>
          <w:lang w:bidi="fa-IR"/>
        </w:rPr>
        <w:t>زمان در خواب بی فرجام</w:t>
      </w:r>
    </w:p>
    <w:p>
      <w:pPr>
        <w:pStyle w:val="BookText"/>
        <w:rPr/>
      </w:pPr>
      <w:r>
        <w:rPr>
          <w:rFonts w:ascii="IRNazanin" w:hAnsi="IRNazanin" w:eastAsia="IRNazanin"/>
          <w:color w:val="111111"/>
          <w:sz w:val="28"/>
          <w:sz w:val="28"/>
          <w:szCs w:val="28"/>
          <w:rtl w:val="true"/>
          <w:lang w:bidi="fa-IR"/>
        </w:rPr>
        <w:t>خوش آن خوابی که بیداری نمی بیند</w:t>
      </w:r>
    </w:p>
    <w:p>
      <w:pPr>
        <w:pStyle w:val="BookText"/>
        <w:rPr/>
      </w:pPr>
      <w:r>
        <w:rPr>
          <w:rFonts w:ascii="IRNazanin" w:hAnsi="IRNazanin" w:eastAsia="IRNazanin"/>
          <w:color w:val="111111"/>
          <w:sz w:val="28"/>
          <w:sz w:val="28"/>
          <w:szCs w:val="28"/>
          <w:rtl w:val="true"/>
          <w:lang w:bidi="fa-IR"/>
        </w:rPr>
        <w:t>سر از بالین اندوه گران خویش بردارید</w:t>
      </w:r>
    </w:p>
    <w:p>
      <w:pPr>
        <w:pStyle w:val="BookText"/>
        <w:rPr/>
      </w:pPr>
      <w:r>
        <w:rPr>
          <w:rFonts w:ascii="IRNazanin" w:hAnsi="IRNazanin" w:eastAsia="IRNazanin"/>
          <w:color w:val="111111"/>
          <w:sz w:val="28"/>
          <w:sz w:val="28"/>
          <w:szCs w:val="28"/>
          <w:rtl w:val="true"/>
          <w:lang w:bidi="fa-IR"/>
        </w:rPr>
        <w:t>در این دوران که آزادگی نام و نشانی نیست</w:t>
      </w:r>
    </w:p>
    <w:p>
      <w:pPr>
        <w:pStyle w:val="BookText"/>
        <w:rPr/>
      </w:pPr>
      <w:r>
        <w:rPr>
          <w:rFonts w:ascii="IRNazanin" w:hAnsi="IRNazanin" w:eastAsia="IRNazanin"/>
          <w:color w:val="111111"/>
          <w:sz w:val="28"/>
          <w:sz w:val="28"/>
          <w:szCs w:val="28"/>
          <w:rtl w:val="true"/>
          <w:lang w:bidi="fa-IR"/>
        </w:rPr>
        <w:t>در این دوران که هر جا هر که را زر در ترازو،زور در بازوست</w:t>
      </w:r>
    </w:p>
    <w:p>
      <w:pPr>
        <w:pStyle w:val="BookText"/>
        <w:rPr/>
      </w:pPr>
      <w:r>
        <w:rPr>
          <w:rFonts w:ascii="IRNazanin" w:hAnsi="IRNazanin" w:eastAsia="IRNazanin"/>
          <w:color w:val="111111"/>
          <w:sz w:val="28"/>
          <w:sz w:val="28"/>
          <w:szCs w:val="28"/>
          <w:rtl w:val="true"/>
          <w:lang w:bidi="fa-IR"/>
        </w:rPr>
        <w:t>جهان را دست این نامردم صد رنگ بسپارید</w:t>
      </w:r>
    </w:p>
    <w:p>
      <w:pPr>
        <w:pStyle w:val="BookText"/>
        <w:rPr/>
      </w:pPr>
      <w:r>
        <w:rPr>
          <w:rFonts w:ascii="IRNazanin" w:hAnsi="IRNazanin" w:eastAsia="IRNazanin"/>
          <w:color w:val="111111"/>
          <w:sz w:val="28"/>
          <w:sz w:val="28"/>
          <w:szCs w:val="28"/>
          <w:rtl w:val="true"/>
          <w:lang w:bidi="fa-IR"/>
        </w:rPr>
        <w:t>که کام از یکدیگر گیرند و خون یکدیگر ریزند</w:t>
      </w:r>
    </w:p>
    <w:p>
      <w:pPr>
        <w:pStyle w:val="BookText"/>
        <w:rPr/>
      </w:pPr>
      <w:r>
        <w:rPr>
          <w:rFonts w:ascii="IRNazanin" w:hAnsi="IRNazanin" w:eastAsia="IRNazanin"/>
          <w:color w:val="111111"/>
          <w:sz w:val="28"/>
          <w:sz w:val="28"/>
          <w:szCs w:val="28"/>
          <w:rtl w:val="true"/>
          <w:lang w:bidi="fa-IR"/>
        </w:rPr>
        <w:t>همه بر آستان مرگ راحت سر فرود آرید</w:t>
      </w:r>
    </w:p>
    <w:p>
      <w:pPr>
        <w:pStyle w:val="BookText"/>
        <w:rPr/>
      </w:pPr>
      <w:r>
        <w:rPr>
          <w:rFonts w:ascii="IRNazanin" w:hAnsi="IRNazanin" w:eastAsia="IRNazanin"/>
          <w:color w:val="111111"/>
          <w:sz w:val="28"/>
          <w:sz w:val="28"/>
          <w:szCs w:val="28"/>
          <w:rtl w:val="true"/>
          <w:lang w:bidi="fa-IR"/>
        </w:rPr>
        <w:t>چرا آغوش گرم مرگ را افسانه می دانید ؟</w:t>
      </w:r>
    </w:p>
    <w:p>
      <w:pPr>
        <w:pStyle w:val="BookText"/>
        <w:rPr/>
      </w:pPr>
      <w:r>
        <w:rPr>
          <w:rFonts w:ascii="IRNazanin" w:hAnsi="IRNazanin" w:eastAsia="IRNazanin"/>
          <w:color w:val="111111"/>
          <w:sz w:val="28"/>
          <w:sz w:val="28"/>
          <w:szCs w:val="28"/>
          <w:rtl w:val="true"/>
          <w:lang w:bidi="fa-IR"/>
        </w:rPr>
        <w:t>چرا زین خواب جان آرام شیرین روی گردانید؟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مرگ می ترسید ؟ </w:t>
      </w:r>
      <w:bookmarkStart w:id="824" w:name="pg9634_125673"/>
    </w:p>
    <w:p>
      <w:pPr>
        <w:pStyle w:val="Heading3"/>
        <w:numPr>
          <w:ilvl w:val="2"/>
          <w:numId w:val="1"/>
        </w:numPr>
        <w:rPr/>
      </w:pPr>
      <w:bookmarkStart w:id="825" w:name="__RefHeading___Toc7607676_2870459653"/>
      <w:bookmarkStart w:id="826" w:name="_Toc322"/>
      <w:bookmarkEnd w:id="824"/>
      <w:bookmarkEnd w:id="825"/>
      <w:r>
        <w:rPr/>
        <w:t>6</w:t>
      </w:r>
      <w:r>
        <w:rPr>
          <w:rtl w:val="true"/>
        </w:rPr>
        <w:t xml:space="preserve">. </w:t>
      </w:r>
      <w:r>
        <w:rPr>
          <w:rtl w:val="true"/>
        </w:rPr>
        <w:t>فروغ فرخزاد</w:t>
      </w:r>
      <w:bookmarkEnd w:id="826"/>
    </w:p>
    <w:p>
      <w:pPr>
        <w:pStyle w:val="Heading4"/>
        <w:numPr>
          <w:ilvl w:val="3"/>
          <w:numId w:val="1"/>
        </w:numPr>
        <w:rPr/>
      </w:pPr>
      <w:bookmarkStart w:id="827" w:name="__RefHeading___Toc7607678_2870459653"/>
      <w:bookmarkStart w:id="828" w:name="_Toc323"/>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 xml:space="preserve">فروغ فرخزاد </w:t>
      </w:r>
      <w:r>
        <w:rPr>
          <w:rFonts w:eastAsia="IRNazanin" w:cs="IRNazanin"/>
          <w:color w:val="111111"/>
          <w:sz w:val="28"/>
          <w:szCs w:val="28"/>
          <w:rtl w:val="true"/>
          <w:lang w:bidi="fa-IR"/>
        </w:rPr>
        <w:t>(</w:t>
      </w:r>
      <w:r>
        <w:rPr>
          <w:rFonts w:eastAsia="IRNazanin" w:cs="IRNazanin"/>
          <w:color w:val="111111"/>
          <w:sz w:val="28"/>
          <w:szCs w:val="28"/>
          <w:lang w:bidi="fa-IR"/>
        </w:rPr>
        <w:t>13131345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معاصر، یکی از مهم ترین پیشگامان شعر نو نیمایی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را به عنوان شاعر بی پروایی می شناسند که در روزگاری که زنان زندگی اجتماعی محدودی داشتند، نگاه و احساسات و زبان زنانه را وارد ادبیات فارسی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بیاوریم به آغاز فصل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فرخزاد کار شاعری خود را ابتدا در مکتب سخن آغاز کرد و به عنوان شاعری چهار پاره ساز و تشبیه گرا در مسیر شعر فریدون توللی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شعری اول فروغ متأثر از همان چهارچوب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فروغ فرخزاد در سرآغاز دهۀ</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سخن فاصله می گیرد و به صف شاعران شعر نیمایی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نقش فروغ فرخزاد را در تاریخ شعر فارسی درخشان کرده است، جسارت و سنت شکنی های زبانی و حسی 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را یکی از بی پرواترین زنان شاعر ایرانی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با آوردن مضامین احساسی و غم بار به شعر یک نوآوری در شعر معاصر به وجود آورد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فرخزاد از پیشگامان شعر معاصر فارسی است و اوج شعر نوی فارسی در آثارش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سرودن شعر را با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شعر نیمایی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سروده های فرخزاد بین سال های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آن تصویری از زنی تنها و عاصی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چهرۀ زنی که در تعارض با باید های جامعه است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مصادف با جنبش ملی منتشر شد درحالی که در آن هیچ اثری از فضای اجتماعی و سیاسی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جنبش شعری نیما نیز در این اثر وجود ندارد و خود فروغ فرخزاد دربارۀ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های مبتذل روزانه</w:t>
      </w:r>
      <w:r>
        <w:rPr>
          <w:rFonts w:eastAsia="IRNazanin" w:cs="IRNazanin"/>
          <w:color w:val="111111"/>
          <w:sz w:val="28"/>
          <w:szCs w:val="28"/>
          <w:rtl w:val="true"/>
          <w:lang w:bidi="fa-IR"/>
        </w:rPr>
        <w:t xml:space="preserve">». </w:t>
      </w:r>
      <w:bookmarkStart w:id="829" w:name="pg9634_125675"/>
    </w:p>
    <w:p>
      <w:pPr>
        <w:pStyle w:val="Heading4"/>
        <w:numPr>
          <w:ilvl w:val="3"/>
          <w:numId w:val="1"/>
        </w:numPr>
        <w:rPr/>
      </w:pPr>
      <w:bookmarkStart w:id="830" w:name="__RefHeading___Toc7607680_2870459653"/>
      <w:bookmarkStart w:id="831" w:name="_Toc324"/>
      <w:bookmarkEnd w:id="829"/>
      <w:bookmarkEnd w:id="830"/>
      <w:r>
        <w:rPr>
          <w:rtl w:val="true"/>
        </w:rPr>
        <w:t>نمونه آثار فروغ فرخزاد</w:t>
      </w:r>
      <w:bookmarkEnd w:id="831"/>
    </w:p>
    <w:p>
      <w:pPr>
        <w:pStyle w:val="BookText"/>
        <w:rPr/>
      </w:pPr>
      <w:r>
        <w:rPr>
          <w:rFonts w:ascii="IRNazanin" w:hAnsi="IRNazanin" w:eastAsia="IRNazanin"/>
          <w:color w:val="111111"/>
          <w:sz w:val="28"/>
          <w:sz w:val="28"/>
          <w:szCs w:val="28"/>
          <w:rtl w:val="true"/>
          <w:lang w:bidi="fa-IR"/>
        </w:rPr>
        <w:t xml:space="preserve">یک شب ز ماورای سیاهی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اختری بسوی تو می آیم</w:t>
      </w:r>
    </w:p>
    <w:p>
      <w:pPr>
        <w:pStyle w:val="BookText"/>
        <w:rPr/>
      </w:pPr>
      <w:r>
        <w:rPr>
          <w:rFonts w:ascii="IRNazanin" w:hAnsi="IRNazanin" w:eastAsia="IRNazanin"/>
          <w:color w:val="111111"/>
          <w:sz w:val="28"/>
          <w:sz w:val="28"/>
          <w:szCs w:val="28"/>
          <w:rtl w:val="true"/>
          <w:lang w:bidi="fa-IR"/>
        </w:rPr>
        <w:t xml:space="preserve">بر بال بادهای جهان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به جستجوی تو می آیم</w:t>
      </w:r>
    </w:p>
    <w:p>
      <w:pPr>
        <w:pStyle w:val="BookText"/>
        <w:rPr/>
      </w:pPr>
      <w:r>
        <w:rPr>
          <w:rFonts w:ascii="IRNazanin" w:hAnsi="IRNazanin" w:eastAsia="IRNazanin"/>
          <w:color w:val="111111"/>
          <w:sz w:val="28"/>
          <w:sz w:val="28"/>
          <w:szCs w:val="28"/>
          <w:rtl w:val="true"/>
          <w:lang w:bidi="fa-IR"/>
        </w:rPr>
        <w:t xml:space="preserve">سر تا بپا حرارت و سرمستی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روزهای دلکش تابستان</w:t>
      </w:r>
    </w:p>
    <w:p>
      <w:pPr>
        <w:pStyle w:val="BookText"/>
        <w:rPr/>
      </w:pPr>
      <w:r>
        <w:rPr>
          <w:rFonts w:ascii="IRNazanin" w:hAnsi="IRNazanin" w:eastAsia="IRNazanin"/>
          <w:color w:val="111111"/>
          <w:sz w:val="28"/>
          <w:sz w:val="28"/>
          <w:szCs w:val="28"/>
          <w:rtl w:val="true"/>
          <w:lang w:bidi="fa-IR"/>
        </w:rPr>
        <w:t xml:space="preserve">پر می کنم برای تو دامان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لاله های وحشی کوهستان</w:t>
      </w:r>
    </w:p>
    <w:p>
      <w:pPr>
        <w:pStyle w:val="BookText"/>
        <w:rPr/>
      </w:pPr>
      <w:r>
        <w:rPr>
          <w:rFonts w:ascii="IRNazanin" w:hAnsi="IRNazanin" w:eastAsia="IRNazanin"/>
          <w:color w:val="111111"/>
          <w:sz w:val="28"/>
          <w:sz w:val="28"/>
          <w:szCs w:val="28"/>
          <w:rtl w:val="true"/>
          <w:lang w:bidi="fa-IR"/>
        </w:rPr>
        <w:t xml:space="preserve">چون کودکان نگاه خموشم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 در ستیز نخواهی دید</w:t>
      </w:r>
    </w:p>
    <w:p>
      <w:pPr>
        <w:pStyle w:val="BookText"/>
        <w:rPr/>
      </w:pPr>
      <w:r>
        <w:rPr>
          <w:rFonts w:ascii="IRNazanin" w:hAnsi="IRNazanin" w:eastAsia="IRNazanin"/>
          <w:color w:val="111111"/>
          <w:sz w:val="28"/>
          <w:sz w:val="28"/>
          <w:szCs w:val="28"/>
          <w:rtl w:val="true"/>
          <w:lang w:bidi="fa-IR"/>
        </w:rPr>
        <w:t xml:space="preserve">چشمان من امید نگاهش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گردش نگاه تو می دوزد</w:t>
      </w:r>
    </w:p>
    <w:p>
      <w:pPr>
        <w:pStyle w:val="BookText"/>
        <w:rPr/>
      </w:pPr>
      <w:r>
        <w:rPr>
          <w:rFonts w:ascii="IRNazanin" w:hAnsi="IRNazanin" w:eastAsia="IRNazanin"/>
          <w:color w:val="111111"/>
          <w:sz w:val="28"/>
          <w:sz w:val="28"/>
          <w:szCs w:val="28"/>
          <w:rtl w:val="true"/>
          <w:lang w:bidi="fa-IR"/>
        </w:rPr>
        <w:t xml:space="preserve">از زهره، آن الهه افسونگر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طریق عشق می آموزم</w:t>
      </w:r>
    </w:p>
    <w:p>
      <w:pPr>
        <w:pStyle w:val="BookText"/>
        <w:rPr/>
      </w:pPr>
      <w:r>
        <w:rPr>
          <w:rFonts w:ascii="IRNazanin" w:hAnsi="IRNazanin" w:eastAsia="IRNazanin"/>
          <w:color w:val="111111"/>
          <w:sz w:val="28"/>
          <w:sz w:val="28"/>
          <w:szCs w:val="28"/>
          <w:rtl w:val="true"/>
          <w:lang w:bidi="fa-IR"/>
        </w:rPr>
        <w:t xml:space="preserve">یک شب چو نوری از دل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کلبه ات شراره می افروزم</w:t>
      </w:r>
    </w:p>
    <w:p>
      <w:pPr>
        <w:pStyle w:val="BookText"/>
        <w:rPr/>
      </w:pPr>
      <w:r>
        <w:rPr>
          <w:rFonts w:ascii="IRNazanin" w:hAnsi="IRNazanin" w:eastAsia="IRNazanin"/>
          <w:color w:val="111111"/>
          <w:sz w:val="28"/>
          <w:sz w:val="28"/>
          <w:szCs w:val="28"/>
          <w:rtl w:val="true"/>
          <w:lang w:bidi="fa-IR"/>
        </w:rPr>
        <w:t xml:space="preserve">آه، ای دو چشم خیره بره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منم که سوی تو می آیم</w:t>
      </w:r>
    </w:p>
    <w:p>
      <w:pPr>
        <w:pStyle w:val="BookText"/>
        <w:rPr/>
      </w:pPr>
      <w:r>
        <w:rPr>
          <w:rFonts w:ascii="IRNazanin" w:hAnsi="IRNazanin" w:eastAsia="IRNazanin"/>
          <w:color w:val="111111"/>
          <w:sz w:val="28"/>
          <w:sz w:val="28"/>
          <w:szCs w:val="28"/>
          <w:rtl w:val="true"/>
          <w:lang w:bidi="fa-IR"/>
        </w:rPr>
        <w:t xml:space="preserve">بر بال بادهای جهان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به جستجوی تو می آیم</w:t>
      </w:r>
    </w:p>
    <w:p>
      <w:pPr>
        <w:pStyle w:val="Heading3"/>
        <w:numPr>
          <w:ilvl w:val="2"/>
          <w:numId w:val="1"/>
        </w:numPr>
        <w:rPr/>
      </w:pPr>
      <w:bookmarkStart w:id="832" w:name="__RefHeading___Toc7607682_2870459653"/>
      <w:bookmarkStart w:id="833" w:name="_Toc325"/>
      <w:bookmarkEnd w:id="832"/>
      <w:r>
        <w:rPr/>
        <w:t>7</w:t>
      </w:r>
      <w:r>
        <w:rPr>
          <w:rtl w:val="true"/>
        </w:rPr>
        <w:t xml:space="preserve">. </w:t>
      </w:r>
      <w:r>
        <w:rPr>
          <w:rtl w:val="true"/>
        </w:rPr>
        <w:t>احمد شاملو</w:t>
      </w:r>
      <w:bookmarkEnd w:id="833"/>
    </w:p>
    <w:p>
      <w:pPr>
        <w:pStyle w:val="Heading4"/>
        <w:numPr>
          <w:ilvl w:val="3"/>
          <w:numId w:val="1"/>
        </w:numPr>
        <w:rPr/>
      </w:pPr>
      <w:bookmarkStart w:id="834" w:name="__RefHeading___Toc7607684_2870459653"/>
      <w:bookmarkStart w:id="835" w:name="_Toc326"/>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 xml:space="preserve">شاملو </w:t>
      </w:r>
      <w:r>
        <w:rPr>
          <w:rFonts w:eastAsia="IRNazanin" w:cs="IRNazanin"/>
          <w:color w:val="111111"/>
          <w:sz w:val="28"/>
          <w:szCs w:val="28"/>
          <w:rtl w:val="true"/>
          <w:lang w:bidi="fa-IR"/>
        </w:rPr>
        <w:t>(</w:t>
      </w:r>
      <w:r>
        <w:rPr>
          <w:rFonts w:eastAsia="IRNazanin" w:cs="IRNazanin"/>
          <w:color w:val="111111"/>
          <w:sz w:val="28"/>
          <w:szCs w:val="28"/>
          <w:lang w:bidi="fa-IR"/>
        </w:rPr>
        <w:t>13041379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شعر مدرن ایران است و سبک شعری ابداع کرده که به نام شعر سپید یا شعر شاملویی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شاملو از شیوایی و بلاغت شگفت انگیزی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معدود شاعرانی است که آثارش به بیش از سیزده زبان دنیا مانند انگلیسی، فرانسوی، آلمانی، ژاپنی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پایبندی خود را به ارزش هایش، تا واپسین دقایق عمر یا در سخت ترین روزهای زندگانی،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 نگاری چیره دست، مترجمی توانمند، پژوهشگری متفکر، نویسنده ای متبحر و زبان شناسی عالی قدر بود که در طول زندگی پر فراز و نشیب خود، آثاری ارزشمند به جای گذاشت</w:t>
      </w:r>
      <w:r>
        <w:rPr>
          <w:rFonts w:eastAsia="IRNazanin" w:cs="IRNazanin"/>
          <w:color w:val="111111"/>
          <w:sz w:val="28"/>
          <w:szCs w:val="28"/>
          <w:rtl w:val="true"/>
          <w:lang w:bidi="fa-IR"/>
        </w:rPr>
        <w:t xml:space="preserve">. </w:t>
      </w:r>
      <w:bookmarkStart w:id="836" w:name="pg9634_125677"/>
    </w:p>
    <w:p>
      <w:pPr>
        <w:pStyle w:val="BookText"/>
        <w:rPr/>
      </w:pPr>
      <w:bookmarkEnd w:id="836"/>
      <w:r>
        <w:rPr>
          <w:rFonts w:ascii="IRNazanin" w:hAnsi="IRNazanin" w:eastAsia="IRNazanin"/>
          <w:color w:val="111111"/>
          <w:sz w:val="28"/>
          <w:sz w:val="28"/>
          <w:szCs w:val="28"/>
          <w:rtl w:val="true"/>
          <w:lang w:bidi="fa-IR"/>
        </w:rPr>
        <w:t>شهرت اصلی احمد شاملو به خاطر شعرهای اوست که شامل اشعار نو و برخی قالب های کهن نظیر قصیده و نیز ترانه های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شاملو تحت تأثیر نیما یوشیج، به شعر نو روی آورد، اما برای اولین بار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شکوفۀ سرخ یک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سفید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وزن را رها کرد و به صورت پیشرو سبک جدیدی را در شعر معاصر فارسی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سبک به شعر سپید یا شعر منثور یا شعر شاملویی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منتقدان ادبی او را تنها شاعر موفق در زمینه شعر منثور می دانند</w:t>
      </w:r>
      <w:r>
        <w:rPr>
          <w:rFonts w:eastAsia="IRNazanin" w:cs="IRNazanin"/>
          <w:color w:val="111111"/>
          <w:sz w:val="28"/>
          <w:szCs w:val="28"/>
          <w:rtl w:val="true"/>
          <w:lang w:bidi="fa-IR"/>
        </w:rPr>
        <w:t>.</w:t>
      </w:r>
    </w:p>
    <w:p>
      <w:pPr>
        <w:pStyle w:val="Heading4"/>
        <w:numPr>
          <w:ilvl w:val="3"/>
          <w:numId w:val="1"/>
        </w:numPr>
        <w:rPr/>
      </w:pPr>
      <w:bookmarkStart w:id="837" w:name="__RefHeading___Toc7607686_2870459653"/>
      <w:bookmarkStart w:id="838" w:name="_Toc327"/>
      <w:bookmarkEnd w:id="837"/>
      <w:r>
        <w:rPr>
          <w:rtl w:val="true"/>
        </w:rPr>
        <w:t>نمونه اشعار احمد شاملو</w:t>
      </w:r>
      <w:bookmarkEnd w:id="838"/>
    </w:p>
    <w:p>
      <w:pPr>
        <w:pStyle w:val="BookText"/>
        <w:rPr/>
      </w:pPr>
      <w:r>
        <w:rPr>
          <w:rFonts w:ascii="IRNazanin" w:hAnsi="IRNazanin" w:eastAsia="IRNazanin"/>
          <w:color w:val="111111"/>
          <w:sz w:val="28"/>
          <w:sz w:val="28"/>
          <w:szCs w:val="28"/>
          <w:rtl w:val="true"/>
          <w:lang w:bidi="fa-IR"/>
        </w:rPr>
        <w:t>چراغی به دست ام چراغی در برابرم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جنگِ سیاهی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واره های خسته گی از کشاکشِ رفت وآمدها بازایستاده اند، و خورشیدی از اعماق کهکشان های خاکستر شده را روشن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فریادهای عاصیِ 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تگرگ در بطنِ بی قرارِ ابر نطفه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خاموش وارِ 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غوره ی خُرد در انتهای شاخ سارِ طولانیِ پیچ پیچ جوانه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من همه گریزِ از درد بود چرا که من در وحشت انگیزترینِ شب ها آفتاب را به دعایی نومیدوار طلب می کرده ام </w:t>
      </w:r>
      <w:bookmarkStart w:id="839" w:name="pg9634_125679"/>
    </w:p>
    <w:p>
      <w:pPr>
        <w:pStyle w:val="Heading3"/>
        <w:numPr>
          <w:ilvl w:val="2"/>
          <w:numId w:val="1"/>
        </w:numPr>
        <w:rPr/>
      </w:pPr>
      <w:bookmarkStart w:id="840" w:name="__RefHeading___Toc7607688_2870459653"/>
      <w:bookmarkStart w:id="841" w:name="_Toc328"/>
      <w:bookmarkEnd w:id="839"/>
      <w:bookmarkEnd w:id="840"/>
      <w:r>
        <w:rPr/>
        <w:t>8</w:t>
      </w:r>
      <w:r>
        <w:rPr>
          <w:rtl w:val="true"/>
        </w:rPr>
        <w:t xml:space="preserve">. </w:t>
      </w:r>
      <w:r>
        <w:rPr>
          <w:rtl w:val="true"/>
        </w:rPr>
        <w:t>دکتر محمدرضا شفیعی کدکنی</w:t>
      </w:r>
      <w:bookmarkEnd w:id="841"/>
    </w:p>
    <w:p>
      <w:pPr>
        <w:pStyle w:val="BookText"/>
        <w:rPr/>
      </w:pPr>
      <w:r>
        <w:rPr>
          <w:rFonts w:ascii="IRNazanin" w:hAnsi="IRNazanin" w:eastAsia="IRNazanin"/>
          <w:color w:val="111111"/>
          <w:sz w:val="28"/>
          <w:sz w:val="28"/>
          <w:szCs w:val="28"/>
          <w:rtl w:val="true"/>
          <w:lang w:bidi="fa-IR"/>
        </w:rPr>
        <w:t xml:space="preserve">استاد دکتر محمدرضا شفیعی کدکنی،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 نویسنده، پژوهشگر، نسخه شناس و نسخه دان، مصحح، منتقد ادبی و استاد زبان و ادبیات فارسی دانشگاه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کدکنی در اوان جوانی به شعر و شاعری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شاعری را با غزل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مجموعۀ شعر استاد کدکنی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خود را در سرودن غزل و قالب های دیگر به خوبی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 و هوای سبک هندی سروده شده است، اما تعلق خاطر شاعر به شاعران خراسانی در 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شفیعی کدکنی بعد از آشنایی با نیما یوشیج قالب و بیان سنتی را تقریباً رها کرد و به سوی شکل و زبان شعر نیمایی روی آورد و به شعر اجتماعی و حماسی جدید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و تحول 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دفتر شعر شغیعی کدکنی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باغ های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او را به اوج شهرت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انتشار آن نشان داد که به زبان و ساخت و صورت مشخصی دست یافته و شعرش در مسیر تکامل افتاده و راه واقعی خود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اثر دکتر شفیعی کدکنی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دوم آهوی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هزارۀ دوم آهوی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ناب ترین اشعار شفیعی کدکنی است که در زمرۀ ماندگار ترین اشعار معاصر پارسی قلمداد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شاعر، به ویژه در اشعاری که از دهۀ شصت به بعد سروده، به زبان تازه ای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صورت اشعارش مستحکم تر و موسیقایی تر، </w:t>
      </w:r>
    </w:p>
    <w:p>
      <w:pPr>
        <w:pStyle w:val="BookText"/>
        <w:rPr/>
      </w:pPr>
      <w:r>
        <w:rPr>
          <w:rFonts w:ascii="IRNazanin" w:hAnsi="IRNazanin" w:eastAsia="IRNazanin"/>
          <w:color w:val="111111"/>
          <w:sz w:val="28"/>
          <w:sz w:val="28"/>
          <w:szCs w:val="28"/>
          <w:rtl w:val="true"/>
          <w:lang w:bidi="fa-IR"/>
        </w:rPr>
        <w:t>زبانش پیچیده تر و اندیشه هایش فلسفی تر شده است و همین امر باعث شده که اشعار او در این دفتر بیشتر طرف توجه خواص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دکتر شفیعی کدکنی چند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بهره گیری از پشتوانه غنی زبان و ادبیات پارسی و عربی و انس با زبان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دیرین مردم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جدای از دیدگاه های انسانی و اجتماعی ، پدیده های زیبای جهان شاعرانه اش را به صورتی دلکش و زیبا به خوانندگان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کدکنی به سنت های ادبی ایران و اسلام دلبستگی دارد و این رایحۀ فرهیختگی را در اشعار خود به بهترین نحو منعکس کرده است؛ دیگر این که طبیعت و محیط طبیعی استان خراسان را در اشعار خود آشکار کرده و خواننده را با آمیزه ای از خاطرات تاریخی خود و طبیعت عبوس خراسان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دکتر شفیعی کدکنی غالبا رنگ اجتماعی دارد و اوضاع جامعۀ ایران در شعر او به صورت تصاویر، رمزها و کنایه ها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آثار شفیعی کدکنی</w:t>
      </w:r>
    </w:p>
    <w:p>
      <w:pPr>
        <w:pStyle w:val="BookText"/>
        <w:rPr/>
      </w:pPr>
      <w:r>
        <w:rPr>
          <w:rFonts w:ascii="IRNazanin" w:hAnsi="IRNazanin" w:eastAsia="IRNazanin"/>
          <w:color w:val="111111"/>
          <w:sz w:val="28"/>
          <w:sz w:val="28"/>
          <w:szCs w:val="28"/>
          <w:rtl w:val="true"/>
          <w:lang w:bidi="fa-IR"/>
        </w:rPr>
        <w:t>به کجا چنین شتابان؟</w:t>
      </w:r>
    </w:p>
    <w:p>
      <w:pPr>
        <w:pStyle w:val="BookText"/>
        <w:rPr/>
      </w:pPr>
      <w:r>
        <w:rPr>
          <w:rFonts w:ascii="IRNazanin" w:hAnsi="IRNazanin" w:eastAsia="IRNazanin"/>
          <w:color w:val="111111"/>
          <w:sz w:val="28"/>
          <w:sz w:val="28"/>
          <w:szCs w:val="28"/>
          <w:rtl w:val="true"/>
          <w:lang w:bidi="fa-IR"/>
        </w:rPr>
        <w:t>گون از نسیم پرسید</w:t>
      </w:r>
    </w:p>
    <w:p>
      <w:pPr>
        <w:pStyle w:val="BookText"/>
        <w:rPr/>
      </w:pPr>
      <w:r>
        <w:rPr>
          <w:rFonts w:ascii="IRNazanin" w:hAnsi="IRNazanin" w:eastAsia="IRNazanin"/>
          <w:color w:val="111111"/>
          <w:sz w:val="28"/>
          <w:sz w:val="28"/>
          <w:szCs w:val="28"/>
          <w:rtl w:val="true"/>
          <w:lang w:bidi="fa-IR"/>
        </w:rPr>
        <w:t>دل من گرفته زین جا</w:t>
      </w:r>
    </w:p>
    <w:p>
      <w:pPr>
        <w:pStyle w:val="BookText"/>
        <w:rPr/>
      </w:pPr>
      <w:r>
        <w:rPr>
          <w:rFonts w:ascii="IRNazanin" w:hAnsi="IRNazanin" w:eastAsia="IRNazanin"/>
          <w:color w:val="111111"/>
          <w:sz w:val="28"/>
          <w:sz w:val="28"/>
          <w:szCs w:val="28"/>
          <w:rtl w:val="true"/>
          <w:lang w:bidi="fa-IR"/>
        </w:rPr>
        <w:t>هوس سفر نداری</w:t>
      </w:r>
    </w:p>
    <w:p>
      <w:pPr>
        <w:pStyle w:val="BookText"/>
        <w:rPr/>
      </w:pPr>
      <w:r>
        <w:rPr>
          <w:rFonts w:ascii="IRNazanin" w:hAnsi="IRNazanin" w:eastAsia="IRNazanin"/>
          <w:color w:val="111111"/>
          <w:sz w:val="28"/>
          <w:sz w:val="28"/>
          <w:szCs w:val="28"/>
          <w:rtl w:val="true"/>
          <w:lang w:bidi="fa-IR"/>
        </w:rPr>
        <w:t>ز غبار این بیابان؟</w:t>
      </w:r>
    </w:p>
    <w:p>
      <w:pPr>
        <w:pStyle w:val="BookText"/>
        <w:rPr/>
      </w:pPr>
      <w:r>
        <w:rPr>
          <w:rFonts w:ascii="IRNazanin" w:hAnsi="IRNazanin" w:eastAsia="IRNazanin"/>
          <w:color w:val="111111"/>
          <w:sz w:val="28"/>
          <w:sz w:val="28"/>
          <w:szCs w:val="28"/>
          <w:rtl w:val="true"/>
          <w:lang w:bidi="fa-IR"/>
        </w:rPr>
        <w:t>همه آرزویم اما</w:t>
      </w:r>
    </w:p>
    <w:p>
      <w:pPr>
        <w:pStyle w:val="BookText"/>
        <w:rPr/>
      </w:pPr>
      <w:r>
        <w:rPr>
          <w:rFonts w:ascii="IRNazanin" w:hAnsi="IRNazanin" w:eastAsia="IRNazanin"/>
          <w:color w:val="111111"/>
          <w:sz w:val="28"/>
          <w:sz w:val="28"/>
          <w:szCs w:val="28"/>
          <w:rtl w:val="true"/>
          <w:lang w:bidi="fa-IR"/>
        </w:rPr>
        <w:t>چه کنم که بسته پایم</w:t>
      </w:r>
    </w:p>
    <w:p>
      <w:pPr>
        <w:pStyle w:val="BookText"/>
        <w:rPr/>
      </w:pPr>
      <w:r>
        <w:rPr>
          <w:rFonts w:ascii="IRNazanin" w:hAnsi="IRNazanin" w:eastAsia="IRNazanin"/>
          <w:color w:val="111111"/>
          <w:sz w:val="28"/>
          <w:sz w:val="28"/>
          <w:szCs w:val="28"/>
          <w:rtl w:val="true"/>
          <w:lang w:bidi="fa-IR"/>
        </w:rPr>
        <w:t>به کجا چنین شتابان؟</w:t>
      </w:r>
    </w:p>
    <w:p>
      <w:pPr>
        <w:pStyle w:val="BookText"/>
        <w:rPr/>
      </w:pPr>
      <w:r>
        <w:rPr>
          <w:rFonts w:ascii="IRNazanin" w:hAnsi="IRNazanin" w:eastAsia="IRNazanin"/>
          <w:color w:val="111111"/>
          <w:sz w:val="28"/>
          <w:sz w:val="28"/>
          <w:szCs w:val="28"/>
          <w:rtl w:val="true"/>
          <w:lang w:bidi="fa-IR"/>
        </w:rPr>
        <w:t>به هر آن کجا که باشد</w:t>
      </w:r>
    </w:p>
    <w:p>
      <w:pPr>
        <w:pStyle w:val="BookText"/>
        <w:rPr/>
      </w:pPr>
      <w:r>
        <w:rPr>
          <w:rFonts w:ascii="IRNazanin" w:hAnsi="IRNazanin" w:eastAsia="IRNazanin"/>
          <w:color w:val="111111"/>
          <w:sz w:val="28"/>
          <w:sz w:val="28"/>
          <w:szCs w:val="28"/>
          <w:rtl w:val="true"/>
          <w:lang w:bidi="fa-IR"/>
        </w:rPr>
        <w:t>به جز این سرا، سرایم</w:t>
      </w:r>
    </w:p>
    <w:p>
      <w:pPr>
        <w:pStyle w:val="BookText"/>
        <w:rPr/>
      </w:pPr>
      <w:r>
        <w:rPr>
          <w:rFonts w:ascii="IRNazanin" w:hAnsi="IRNazanin" w:eastAsia="IRNazanin"/>
          <w:color w:val="111111"/>
          <w:sz w:val="28"/>
          <w:sz w:val="28"/>
          <w:szCs w:val="28"/>
          <w:rtl w:val="true"/>
          <w:lang w:bidi="fa-IR"/>
        </w:rPr>
        <w:t>سفرت به خیر اما تو و دوستی، خدا را</w:t>
      </w:r>
    </w:p>
    <w:p>
      <w:pPr>
        <w:pStyle w:val="BookText"/>
        <w:rPr/>
      </w:pPr>
      <w:r>
        <w:rPr>
          <w:rFonts w:ascii="IRNazanin" w:hAnsi="IRNazanin" w:eastAsia="IRNazanin"/>
          <w:color w:val="111111"/>
          <w:sz w:val="28"/>
          <w:sz w:val="28"/>
          <w:szCs w:val="28"/>
          <w:rtl w:val="true"/>
          <w:lang w:bidi="fa-IR"/>
        </w:rPr>
        <w:t>چو از این کویر وحشت به سلامتی گذشتی</w:t>
      </w:r>
    </w:p>
    <w:p>
      <w:pPr>
        <w:pStyle w:val="BookText"/>
        <w:rPr/>
      </w:pPr>
      <w:r>
        <w:rPr>
          <w:rFonts w:ascii="IRNazanin" w:hAnsi="IRNazanin" w:eastAsia="IRNazanin"/>
          <w:color w:val="111111"/>
          <w:sz w:val="28"/>
          <w:sz w:val="28"/>
          <w:szCs w:val="28"/>
          <w:rtl w:val="true"/>
          <w:lang w:bidi="fa-IR"/>
        </w:rPr>
        <w:t>به شکوفه ها، به باران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برسان سلام ما را </w:t>
      </w:r>
      <w:bookmarkStart w:id="842" w:name="pg9634_125683"/>
    </w:p>
    <w:p>
      <w:pPr>
        <w:pStyle w:val="Heading3"/>
        <w:numPr>
          <w:ilvl w:val="2"/>
          <w:numId w:val="1"/>
        </w:numPr>
        <w:rPr/>
      </w:pPr>
      <w:bookmarkStart w:id="843" w:name="__RefHeading___Toc7607690_2870459653"/>
      <w:bookmarkStart w:id="844" w:name="_Toc329"/>
      <w:bookmarkEnd w:id="842"/>
      <w:bookmarkEnd w:id="843"/>
      <w:r>
        <w:rPr/>
        <w:t>9</w:t>
      </w:r>
      <w:r>
        <w:rPr>
          <w:rtl w:val="true"/>
        </w:rPr>
        <w:t xml:space="preserve">. </w:t>
      </w:r>
      <w:r>
        <w:rPr>
          <w:rtl w:val="true"/>
        </w:rPr>
        <w:t>فریدون توللی</w:t>
      </w:r>
      <w:bookmarkEnd w:id="844"/>
    </w:p>
    <w:p>
      <w:pPr>
        <w:pStyle w:val="Heading4"/>
        <w:numPr>
          <w:ilvl w:val="3"/>
          <w:numId w:val="1"/>
        </w:numPr>
        <w:rPr/>
      </w:pPr>
      <w:bookmarkStart w:id="845" w:name="__RefHeading___Toc7607692_2870459653"/>
      <w:bookmarkStart w:id="846" w:name="_Toc330"/>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 xml:space="preserve">فریدون تَوَلَّلی </w:t>
      </w:r>
      <w:r>
        <w:rPr>
          <w:rFonts w:eastAsia="IRNazanin" w:cs="IRNazanin"/>
          <w:color w:val="111111"/>
          <w:sz w:val="28"/>
          <w:szCs w:val="28"/>
          <w:rtl w:val="true"/>
          <w:lang w:bidi="fa-IR"/>
        </w:rPr>
        <w:t>(</w:t>
      </w:r>
      <w:r>
        <w:rPr>
          <w:rFonts w:eastAsia="IRNazanin" w:cs="IRNazanin"/>
          <w:color w:val="111111"/>
          <w:sz w:val="28"/>
          <w:szCs w:val="28"/>
          <w:lang w:bidi="fa-IR"/>
        </w:rPr>
        <w:t>12981364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طنزنویس معاصر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توللی که در عرصه شعر معاصر به عنوان یک شاعر رمانتیک نیمه سنتی شناخته می شد در سلوک شعریش به روایت دفترهای شعرش و دیدگاه هایش فراز و فرودهایی را پشت سر گذاشت که می توان برای آن سه مرحله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نخست حیات شاعری خود به سبک کلاسیک شعر می گوید، التفاصیل حاصل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ترکیبی از شعر و نثر در قالب سنتی است که مضامین سیاسی و اجتماعی را در بافتی طنزآمیز ارایه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بسته به موضوع سخن گاه کهنه و گاه نو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تصاویرش ترکیبی است از آنچه در دیوان های پیشینیان به همراه تصاویری از محیط زندگی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با شعرهای سنتی شروع می شود و به طرف شعرهای نیمه سنتی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غالب این دفتر رویکرد به قالب های نیمه سنتی و مضامین لیریک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یا شعر بزمی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اصلی شاعر به عنوان شاعر رمانتیک متمایل به قالب های نیمه سنتی در همین دفتر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منطقی رها در سطحی هنری تر و زبانی پخته تر و هموار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شاعر به هستی فردیت می یابد و تصویرها صبغه توللی وار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شاخص نافه در سطح اندیشگی، مرگ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اوج شاعری توللی است و او هر چه در توان داشته در شعرهای این دوره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توللی سوم از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دفترهای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شگرف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شاعر به تکرار خود پرداخته و شعرش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جدی او دور شدن تدریجی از خلاقیت شاعرانه، بازگشت به قالب های سنتی، دور شدن از محیط نوگرایی و تکرار مضامین گذشتگان از عمده اشکالاتی است که بر توللی سوم گرفته 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شعر توللی عمدتاً شعری عاشقانه، رمانتیک و 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تصاویر، واژه ها و ترکیب های فریبندۀ خوشاهنگ، که با بیان شاعرانۀ احساسات </w:t>
      </w:r>
      <w:bookmarkStart w:id="847" w:name="pg9634_125685"/>
    </w:p>
    <w:p>
      <w:pPr>
        <w:pStyle w:val="BookText"/>
        <w:rPr/>
      </w:pPr>
      <w:bookmarkEnd w:id="847"/>
      <w:r>
        <w:rPr>
          <w:rFonts w:ascii="IRNazanin" w:hAnsi="IRNazanin" w:eastAsia="IRNazanin"/>
          <w:color w:val="111111"/>
          <w:sz w:val="28"/>
          <w:sz w:val="28"/>
          <w:szCs w:val="28"/>
          <w:rtl w:val="true"/>
          <w:lang w:bidi="fa-IR"/>
        </w:rPr>
        <w:t>فردی، بیش از هر چیز از کامجویی های جسمانی سخن می گوید؛ و توفیق وی در شاعری، به سبب همین شعرهاست</w:t>
      </w:r>
      <w:r>
        <w:rPr>
          <w:rFonts w:eastAsia="IRNazanin" w:cs="IRNazanin"/>
          <w:color w:val="111111"/>
          <w:sz w:val="28"/>
          <w:szCs w:val="28"/>
          <w:rtl w:val="true"/>
          <w:lang w:bidi="fa-IR"/>
        </w:rPr>
        <w:t>.</w:t>
      </w:r>
    </w:p>
    <w:p>
      <w:pPr>
        <w:pStyle w:val="Heading4"/>
        <w:numPr>
          <w:ilvl w:val="3"/>
          <w:numId w:val="1"/>
        </w:numPr>
        <w:rPr/>
      </w:pPr>
      <w:bookmarkStart w:id="848" w:name="__RefHeading___Toc7607694_2870459653"/>
      <w:bookmarkStart w:id="849" w:name="_Toc331"/>
      <w:bookmarkEnd w:id="848"/>
      <w:r>
        <w:rPr>
          <w:rtl w:val="true"/>
        </w:rPr>
        <w:t>نمونه شعر فریدون توللی</w:t>
      </w:r>
      <w:bookmarkEnd w:id="849"/>
    </w:p>
    <w:p>
      <w:pPr>
        <w:pStyle w:val="BookText"/>
        <w:rPr/>
      </w:pPr>
      <w:r>
        <w:rPr>
          <w:rFonts w:ascii="IRNazanin" w:hAnsi="IRNazanin" w:eastAsia="IRNazanin"/>
          <w:color w:val="111111"/>
          <w:sz w:val="28"/>
          <w:sz w:val="28"/>
          <w:szCs w:val="28"/>
          <w:rtl w:val="true"/>
          <w:lang w:bidi="fa-IR"/>
        </w:rPr>
        <w:t xml:space="preserve">تا بازگشتِ ما همه باشد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از توییم و ، آینه پردازِ رویِ تو</w:t>
      </w:r>
    </w:p>
    <w:p>
      <w:pPr>
        <w:pStyle w:val="BookText"/>
        <w:rPr/>
      </w:pPr>
      <w:r>
        <w:rPr>
          <w:rFonts w:ascii="IRNazanin" w:hAnsi="IRNazanin" w:eastAsia="IRNazanin"/>
          <w:color w:val="111111"/>
          <w:sz w:val="28"/>
          <w:sz w:val="28"/>
          <w:szCs w:val="28"/>
          <w:rtl w:val="true"/>
          <w:lang w:bidi="fa-IR"/>
        </w:rPr>
        <w:t xml:space="preserve">خرم دمی که چون پرِ کاهی ، به دستِ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خاکدانِ تیره ، در افتم به کویِ تو</w:t>
      </w:r>
    </w:p>
    <w:p>
      <w:pPr>
        <w:pStyle w:val="BookText"/>
        <w:rPr/>
      </w:pPr>
      <w:r>
        <w:rPr>
          <w:rFonts w:ascii="IRNazanin" w:hAnsi="IRNazanin" w:eastAsia="IRNazanin"/>
          <w:color w:val="111111"/>
          <w:sz w:val="28"/>
          <w:sz w:val="28"/>
          <w:szCs w:val="28"/>
          <w:rtl w:val="true"/>
          <w:lang w:bidi="fa-IR"/>
        </w:rPr>
        <w:t xml:space="preserve">از چشمِ سر ،نهانی و بر چشمِ دل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کوردل ، که کند جستجویِ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ماست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بدین عقلِ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ایم و بادۀ ما ، در سبویِ تو</w:t>
      </w:r>
    </w:p>
    <w:p>
      <w:pPr>
        <w:pStyle w:val="BookText"/>
        <w:rPr/>
      </w:pPr>
      <w:r>
        <w:rPr>
          <w:rFonts w:ascii="IRNazanin" w:hAnsi="IRNazanin" w:eastAsia="IRNazanin"/>
          <w:color w:val="111111"/>
          <w:sz w:val="28"/>
          <w:sz w:val="28"/>
          <w:szCs w:val="28"/>
          <w:rtl w:val="true"/>
          <w:lang w:bidi="fa-IR"/>
        </w:rPr>
        <w:t xml:space="preserve">اندیشه گرمِ حیرت و عشق ، اوفتاده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حلقه هایِ زلفِ خوشِ نافه بویِ تو</w:t>
      </w:r>
    </w:p>
    <w:p>
      <w:pPr>
        <w:pStyle w:val="BookText"/>
        <w:rPr/>
      </w:pPr>
      <w:r>
        <w:rPr>
          <w:rFonts w:ascii="IRNazanin" w:hAnsi="IRNazanin" w:eastAsia="IRNazanin"/>
          <w:color w:val="111111"/>
          <w:sz w:val="28"/>
          <w:sz w:val="28"/>
          <w:szCs w:val="28"/>
          <w:rtl w:val="true"/>
          <w:lang w:bidi="fa-IR"/>
        </w:rPr>
        <w:t xml:space="preserve">هر زاد و مرگ ما ، همه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ریگی به جا نمانده و نماند ، به جویِ تو</w:t>
      </w:r>
    </w:p>
    <w:p>
      <w:pPr>
        <w:pStyle w:val="BookText"/>
        <w:rPr/>
      </w:pPr>
      <w:r>
        <w:rPr>
          <w:rFonts w:ascii="IRNazanin" w:hAnsi="IRNazanin" w:eastAsia="IRNazanin"/>
          <w:color w:val="111111"/>
          <w:sz w:val="28"/>
          <w:sz w:val="28"/>
          <w:szCs w:val="28"/>
          <w:rtl w:val="true"/>
          <w:lang w:bidi="fa-IR"/>
        </w:rPr>
        <w:t xml:space="preserve">بس خلیلِ پادشاه و گدا ، کز زمانه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زمانه تازه شود ، گفتگویِ تو </w:t>
      </w:r>
      <w:r>
        <w:rPr>
          <w:rFonts w:eastAsia="IRNazanin" w:cs="IRNazanin"/>
          <w:color w:val="111111"/>
          <w:sz w:val="28"/>
          <w:szCs w:val="28"/>
          <w:rtl w:val="true"/>
          <w:lang w:bidi="fa-IR"/>
        </w:rPr>
        <w:t>...</w:t>
      </w:r>
    </w:p>
    <w:p>
      <w:pPr>
        <w:pStyle w:val="Heading3"/>
        <w:numPr>
          <w:ilvl w:val="2"/>
          <w:numId w:val="1"/>
        </w:numPr>
        <w:rPr/>
      </w:pPr>
      <w:bookmarkStart w:id="850" w:name="__RefHeading___Toc7607696_2870459653"/>
      <w:bookmarkStart w:id="851" w:name="_Toc332"/>
      <w:bookmarkEnd w:id="850"/>
      <w:r>
        <w:rPr/>
        <w:t>10</w:t>
      </w:r>
      <w:r>
        <w:rPr>
          <w:rtl w:val="true"/>
        </w:rPr>
        <w:t xml:space="preserve">. </w:t>
      </w:r>
      <w:r>
        <w:rPr>
          <w:rtl w:val="true"/>
        </w:rPr>
        <w:t>هوشنگ ابتهاج</w:t>
      </w:r>
      <w:bookmarkEnd w:id="851"/>
    </w:p>
    <w:p>
      <w:pPr>
        <w:pStyle w:val="Heading4"/>
        <w:numPr>
          <w:ilvl w:val="3"/>
          <w:numId w:val="1"/>
        </w:numPr>
        <w:rPr/>
      </w:pPr>
      <w:bookmarkStart w:id="852" w:name="__RefHeading___Toc7607698_2870459653"/>
      <w:bookmarkStart w:id="853" w:name="_Toc333"/>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 xml:space="preserve">هوشنگ ابتهاج </w:t>
      </w:r>
      <w:r>
        <w:rPr>
          <w:rFonts w:eastAsia="IRNazanin" w:cs="IRNazanin"/>
          <w:color w:val="111111"/>
          <w:sz w:val="28"/>
          <w:szCs w:val="28"/>
          <w:rtl w:val="true"/>
          <w:lang w:bidi="fa-IR"/>
        </w:rPr>
        <w:t>(</w:t>
      </w:r>
      <w:r>
        <w:rPr>
          <w:rFonts w:eastAsia="IRNazanin" w:cs="IRNazanin"/>
          <w:color w:val="111111"/>
          <w:sz w:val="28"/>
          <w:szCs w:val="28"/>
          <w:lang w:bidi="fa-IR"/>
        </w:rPr>
        <w:t>13061401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 ترین و برجسته ترین شعرا و غزل سرایان معاصر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شناخته شده ترین مجموعه اشعار وی به حساب می آیند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نوزده سال بیشتر نداشت که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اولین مجموعه شعر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نغمه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کتاب نخستین نغمه ها، هوشنگ ابتهاج به طور جدی به سرودن شعر ادامه داد تا آنکه پس از گذشت پنج سال،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دومین اثر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انتشار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سایه در دو نوع شعر نو و شعر کلاسیک سروده های درخشان ماندگاری به جای مانده است؛ بهتر آنکه هر کدام از این دو را به طور جداگانه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ابتهاج خود شیفتۀ غزلیات حافظ بود و این علاقه در اشعار ابتدایی وی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عشق، ملامت، رندی، آزادی و مرگ آگاهی درون مایۀ غزلیات وی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سادگی زبان و دوری از استعاره های پیچیده، غزل های سایه را می توان نزدیک به سعدی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تشخیص پر استفاده ترین آرایه های اشعار ابتدایی وی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و نمادهای او اغلب همان موارد رایج و ساده ای هستند که پیش از او در سروده های بسیاری از شعرای دیگر به کار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نو سایه را به طور کلی می توان اجرای مدرن تری از ایده های غزل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از اشعارش از پیچیدگی های زبانی و هنری مختلفی بهره می گیرد اما در اغلب آن ها، با زبانی بسیار ساده و تقریباً بدون هیچ گونه پیچیدگی و ظرافتی، به بیان افکار و عقایدش درمورد جامعه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هوشنگ ابتهاج برای سرودن غزل زاده شده بود، نه شعر جدید، و برگشت او به غزل پس از چندین سال دوری از این قالب شعری را مهر تأییدی بر همین ادعا می دانند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امیر هوشنگ ابتهاج علاوه بر این که در شعر و ادب فارسی جایگاه ویژه ای دارد در حافظۀ عموم جامعه نیز ماندگار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موسیقی ایران بعضی از آثار ایشان را به صورت تصنیف های ماندگار درآورده اند همچون تصنیف های خاطره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پری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 سرای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اگر از علاقه مندان به دنیای شعر و غزل هم نباشیم، این اشعار به گوشمان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بین قالب های شعری کلاسیک و نو در حرکت بوده و شعرهای متفاوتی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دو وجه متفاوت دارند، نیمی از آن ها مضامینی عاشقانه و احساساتی دارند و نیمی دیگر بدون قافیه و در قالب نوین موزون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زبان و قوت بیان او در همۀ اشعارش دیده می شود و آثار او </w:t>
      </w:r>
      <w:bookmarkStart w:id="854" w:name="pg9634_125689"/>
    </w:p>
    <w:p>
      <w:pPr>
        <w:pStyle w:val="BookText"/>
        <w:rPr/>
      </w:pPr>
      <w:bookmarkEnd w:id="854"/>
      <w:r>
        <w:rPr>
          <w:rFonts w:ascii="IRNazanin" w:hAnsi="IRNazanin" w:eastAsia="IRNazanin"/>
          <w:color w:val="111111"/>
          <w:sz w:val="28"/>
          <w:sz w:val="28"/>
          <w:szCs w:val="28"/>
          <w:rtl w:val="true"/>
          <w:lang w:bidi="fa-IR"/>
        </w:rPr>
        <w:t>متجلی وقایع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استاد خود، حافظ همواره به موضوع های اجتماعی اشاره های ظریفی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کتاب های او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نخستین نغمه ها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نخستین</w:t>
      </w:r>
    </w:p>
    <w:p>
      <w:pPr>
        <w:pStyle w:val="BookText"/>
        <w:rPr/>
      </w:pPr>
      <w:r>
        <w:rPr>
          <w:rFonts w:ascii="IRNazanin" w:hAnsi="IRNazanin" w:eastAsia="IRNazanin"/>
          <w:color w:val="111111"/>
          <w:sz w:val="28"/>
          <w:sz w:val="28"/>
          <w:szCs w:val="28"/>
          <w:rtl w:val="true"/>
          <w:lang w:bidi="fa-IR"/>
        </w:rPr>
        <w:t>نغمه ها شامل اولین غزل های عاشقانۀ هوشنگ ابتهاج است که تأثیر حافظ بر آن ها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سایه هنوز در آن دوره با شعر نیما آشنا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کهن و کلاسیک سروده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دومین کتاب انتشار یافته از هوشنگ ابتهاج و نخستین مجموعۀ اوست که با اسلوب نو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لبخند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سروده های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سیاه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غزل های سروده شدۀ خود در بین سال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مجموعه ای با عنوان سیاه مشق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بانگ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نی مجموعه ای از هوشنگ ابتهاج در قالب شعریِ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سرایش اشعار این کتاب را دهۀ چهل آغاز، و در طول چند دهۀ بعدی، آن را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حافظ به سعی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به سعی سایه یکی از کامل ترین تصحیح ها از دیوان حافظ است که توسط هوشنگ ابتهاج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حافظ به سعی سایه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 تصحیح های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4"/>
        <w:numPr>
          <w:ilvl w:val="3"/>
          <w:numId w:val="1"/>
        </w:numPr>
        <w:rPr/>
      </w:pPr>
      <w:bookmarkStart w:id="855" w:name="__RefHeading___Toc7607700_2870459653"/>
      <w:bookmarkStart w:id="856" w:name="_Toc334"/>
      <w:bookmarkEnd w:id="855"/>
      <w:r>
        <w:rPr>
          <w:rtl w:val="true"/>
        </w:rPr>
        <w:t>نمونه اشعار هوشنگ ابتهاج</w:t>
      </w:r>
      <w:bookmarkEnd w:id="856"/>
    </w:p>
    <w:p>
      <w:pPr>
        <w:pStyle w:val="BookText"/>
        <w:rPr/>
      </w:pPr>
      <w:r>
        <w:rPr>
          <w:rFonts w:ascii="IRNazanin" w:hAnsi="IRNazanin" w:eastAsia="IRNazanin"/>
          <w:color w:val="111111"/>
          <w:sz w:val="28"/>
          <w:sz w:val="28"/>
          <w:szCs w:val="28"/>
          <w:rtl w:val="true"/>
          <w:lang w:bidi="fa-IR"/>
        </w:rPr>
        <w:t>درین سرای بی کسی، کسی به در نمی زند</w:t>
      </w:r>
    </w:p>
    <w:p>
      <w:pPr>
        <w:pStyle w:val="BookText"/>
        <w:rPr/>
      </w:pPr>
      <w:r>
        <w:rPr>
          <w:rFonts w:ascii="IRNazanin" w:hAnsi="IRNazanin" w:eastAsia="IRNazanin"/>
          <w:color w:val="111111"/>
          <w:sz w:val="28"/>
          <w:sz w:val="28"/>
          <w:szCs w:val="28"/>
          <w:rtl w:val="true"/>
          <w:lang w:bidi="fa-IR"/>
        </w:rPr>
        <w:t>به دشتِ پُرملال ما پرنده پَر نمی زند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ز شب گرفتگان چراغ بر نمی کُند </w:t>
      </w:r>
      <w:bookmarkStart w:id="857" w:name="pg9634_125691"/>
    </w:p>
    <w:p>
      <w:pPr>
        <w:pStyle w:val="BookText"/>
        <w:rPr/>
      </w:pPr>
      <w:bookmarkEnd w:id="857"/>
      <w:r>
        <w:rPr>
          <w:rFonts w:ascii="IRNazanin" w:hAnsi="IRNazanin" w:eastAsia="IRNazanin"/>
          <w:color w:val="111111"/>
          <w:sz w:val="28"/>
          <w:sz w:val="28"/>
          <w:szCs w:val="28"/>
          <w:rtl w:val="true"/>
          <w:lang w:bidi="fa-IR"/>
        </w:rPr>
        <w:t>کسی به کوچه سارِ شب درِ سحر نمی زند</w:t>
      </w:r>
    </w:p>
    <w:p>
      <w:pPr>
        <w:pStyle w:val="BookText"/>
        <w:rPr/>
      </w:pPr>
      <w:r>
        <w:rPr>
          <w:rFonts w:ascii="IRNazanin" w:hAnsi="IRNazanin" w:eastAsia="IRNazanin"/>
          <w:color w:val="111111"/>
          <w:sz w:val="28"/>
          <w:sz w:val="28"/>
          <w:szCs w:val="28"/>
          <w:rtl w:val="true"/>
          <w:lang w:bidi="fa-IR"/>
        </w:rPr>
        <w:t>نشسته ام در انتظارِ این غبارِ بی سوار</w:t>
      </w:r>
    </w:p>
    <w:p>
      <w:pPr>
        <w:pStyle w:val="BookText"/>
        <w:rPr/>
      </w:pPr>
      <w:r>
        <w:rPr>
          <w:rFonts w:ascii="IRNazanin" w:hAnsi="IRNazanin" w:eastAsia="IRNazanin"/>
          <w:color w:val="111111"/>
          <w:sz w:val="28"/>
          <w:sz w:val="28"/>
          <w:szCs w:val="28"/>
          <w:rtl w:val="true"/>
          <w:lang w:bidi="fa-IR"/>
        </w:rPr>
        <w:t>دریغ کز شبی چنین سپیده سر نمی زند</w:t>
      </w:r>
    </w:p>
    <w:p>
      <w:pPr>
        <w:pStyle w:val="BookText"/>
        <w:rPr/>
      </w:pPr>
      <w:r>
        <w:rPr>
          <w:rFonts w:ascii="IRNazanin" w:hAnsi="IRNazanin" w:eastAsia="IRNazanin"/>
          <w:color w:val="111111"/>
          <w:sz w:val="28"/>
          <w:sz w:val="28"/>
          <w:szCs w:val="28"/>
          <w:rtl w:val="true"/>
          <w:lang w:bidi="fa-IR"/>
        </w:rPr>
        <w:t>گذرگهی است پُر ستم که اندر او به غیر غم</w:t>
      </w:r>
    </w:p>
    <w:p>
      <w:pPr>
        <w:pStyle w:val="BookText"/>
        <w:rPr/>
      </w:pPr>
      <w:r>
        <w:rPr>
          <w:rFonts w:ascii="IRNazanin" w:hAnsi="IRNazanin" w:eastAsia="IRNazanin"/>
          <w:color w:val="111111"/>
          <w:sz w:val="28"/>
          <w:sz w:val="28"/>
          <w:szCs w:val="28"/>
          <w:rtl w:val="true"/>
          <w:lang w:bidi="fa-IR"/>
        </w:rPr>
        <w:t>یک صلای آشنا به رهگذر نمی زند</w:t>
      </w:r>
    </w:p>
    <w:p>
      <w:pPr>
        <w:pStyle w:val="BookText"/>
        <w:rPr/>
      </w:pPr>
      <w:r>
        <w:rPr>
          <w:rFonts w:ascii="IRNazanin" w:hAnsi="IRNazanin" w:eastAsia="IRNazanin"/>
          <w:color w:val="111111"/>
          <w:sz w:val="28"/>
          <w:sz w:val="28"/>
          <w:szCs w:val="28"/>
          <w:rtl w:val="true"/>
          <w:lang w:bidi="fa-IR"/>
        </w:rPr>
        <w:t>دل خراب من دگر خراب تر نمی شود</w:t>
      </w:r>
    </w:p>
    <w:p>
      <w:pPr>
        <w:pStyle w:val="BookText"/>
        <w:rPr/>
      </w:pPr>
      <w:r>
        <w:rPr>
          <w:rFonts w:ascii="IRNazanin" w:hAnsi="IRNazanin" w:eastAsia="IRNazanin"/>
          <w:color w:val="111111"/>
          <w:sz w:val="28"/>
          <w:sz w:val="28"/>
          <w:szCs w:val="28"/>
          <w:rtl w:val="true"/>
          <w:lang w:bidi="fa-IR"/>
        </w:rPr>
        <w:t>که خنجر غمت از این خراب تر نمی زند</w:t>
      </w:r>
    </w:p>
    <w:p>
      <w:pPr>
        <w:pStyle w:val="BookText"/>
        <w:rPr/>
      </w:pPr>
      <w:r>
        <w:rPr>
          <w:rFonts w:ascii="IRNazanin" w:hAnsi="IRNazanin" w:eastAsia="IRNazanin"/>
          <w:color w:val="111111"/>
          <w:sz w:val="28"/>
          <w:sz w:val="28"/>
          <w:szCs w:val="28"/>
          <w:rtl w:val="true"/>
          <w:lang w:bidi="fa-IR"/>
        </w:rPr>
        <w:t>چه چشم پاسخ است از این دریچه های بسته ات؟</w:t>
      </w:r>
    </w:p>
    <w:p>
      <w:pPr>
        <w:pStyle w:val="BookText"/>
        <w:rPr/>
      </w:pPr>
      <w:r>
        <w:rPr>
          <w:rFonts w:ascii="IRNazanin" w:hAnsi="IRNazanin" w:eastAsia="IRNazanin"/>
          <w:color w:val="111111"/>
          <w:sz w:val="28"/>
          <w:sz w:val="28"/>
          <w:szCs w:val="28"/>
          <w:rtl w:val="true"/>
          <w:lang w:bidi="fa-IR"/>
        </w:rPr>
        <w:t>برو که هیچ کس ندا به گوش کر نمی زند</w:t>
      </w:r>
    </w:p>
    <w:p>
      <w:pPr>
        <w:pStyle w:val="BookText"/>
        <w:rPr/>
      </w:pPr>
      <w:r>
        <w:rPr>
          <w:rFonts w:ascii="IRNazanin" w:hAnsi="IRNazanin" w:eastAsia="IRNazanin"/>
          <w:color w:val="111111"/>
          <w:sz w:val="28"/>
          <w:sz w:val="28"/>
          <w:szCs w:val="28"/>
          <w:rtl w:val="true"/>
          <w:lang w:bidi="fa-IR"/>
        </w:rPr>
        <w:t>نه سایه دارم و نه بر، بیفکنندم و سزاست</w:t>
      </w:r>
    </w:p>
    <w:p>
      <w:pPr>
        <w:pStyle w:val="BookText"/>
        <w:rPr/>
      </w:pPr>
      <w:r>
        <w:rPr>
          <w:rFonts w:ascii="IRNazanin" w:hAnsi="IRNazanin" w:eastAsia="IRNazanin"/>
          <w:color w:val="111111"/>
          <w:sz w:val="28"/>
          <w:sz w:val="28"/>
          <w:szCs w:val="28"/>
          <w:rtl w:val="true"/>
          <w:lang w:bidi="fa-IR"/>
        </w:rPr>
        <w:t>اگر نه بر درخت تر کسی تبر نمی زند</w:t>
      </w:r>
    </w:p>
    <w:p>
      <w:pPr>
        <w:pStyle w:val="Heading3"/>
        <w:numPr>
          <w:ilvl w:val="2"/>
          <w:numId w:val="1"/>
        </w:numPr>
        <w:rPr/>
      </w:pPr>
      <w:bookmarkStart w:id="858" w:name="__RefHeading___Toc7607702_2870459653"/>
      <w:bookmarkStart w:id="859" w:name="_Toc335"/>
      <w:bookmarkEnd w:id="858"/>
      <w:r>
        <w:rPr/>
        <w:t>11</w:t>
      </w:r>
      <w:r>
        <w:rPr>
          <w:rtl w:val="true"/>
        </w:rPr>
        <w:t xml:space="preserve">. </w:t>
      </w:r>
      <w:r>
        <w:rPr>
          <w:rtl w:val="true"/>
        </w:rPr>
        <w:t>سهراب سپهری</w:t>
      </w:r>
      <w:bookmarkEnd w:id="859"/>
    </w:p>
    <w:p>
      <w:pPr>
        <w:pStyle w:val="Heading4"/>
        <w:numPr>
          <w:ilvl w:val="3"/>
          <w:numId w:val="1"/>
        </w:numPr>
        <w:rPr/>
      </w:pPr>
      <w:bookmarkStart w:id="860" w:name="__RefHeading___Toc7607704_2870459653"/>
      <w:bookmarkStart w:id="861" w:name="_Toc336"/>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 xml:space="preserve">سهراب سپهری </w:t>
      </w:r>
      <w:r>
        <w:rPr>
          <w:rFonts w:eastAsia="IRNazanin" w:cs="IRNazanin"/>
          <w:color w:val="111111"/>
          <w:sz w:val="28"/>
          <w:szCs w:val="28"/>
          <w:rtl w:val="true"/>
          <w:lang w:bidi="fa-IR"/>
        </w:rPr>
        <w:t>(</w:t>
      </w:r>
      <w:r>
        <w:rPr>
          <w:rFonts w:eastAsia="IRNazanin" w:cs="IRNazanin"/>
          <w:color w:val="111111"/>
          <w:sz w:val="28"/>
          <w:szCs w:val="28"/>
          <w:lang w:bidi="fa-IR"/>
        </w:rPr>
        <w:t>13071359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نویسنده و نقاش برجسته و مشهور ایرانی قرن معاصر بود و شعرهایش به زبان های بسیاری از جمله انگلیسی، فرانسوی، اسپانیایی و ایتالیایی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عاشقانه و احساسی بسیار زیبا و درخشانی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مهم ترین و مشهورترین شاعران ایرانی قرن معاصر به شمار می رود و طرفداران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در یک خانواده فرهیخته و هنرمند متولد شد، به همین دلیل از کودکی با هنر عجین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سهراب سپهری جایگاه ویژه ای در میان مردم دارد و موضوع بیشتر اشعار او عاشقانه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نقاشی دو عضو جدا نشدنی از زندگی سهراب بودند و تا پایان زندگی او را همراهی می کردند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سپهری از جمله شاعران معاصری است که شناخت درست و کافی با شعر و سبک نیما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پیروی از سبک نیما، خود صاحب سبک و 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خلاقیت سهراب در بیشتر در استفاده بدیع از رنگ و کلمه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w:t>
      </w:r>
    </w:p>
    <w:p>
      <w:pPr>
        <w:pStyle w:val="BookText"/>
        <w:rPr/>
      </w:pPr>
      <w:r>
        <w:rPr>
          <w:rFonts w:ascii="IRNazanin" w:hAnsi="IRNazanin" w:eastAsia="IRNazanin"/>
          <w:color w:val="111111"/>
          <w:sz w:val="28"/>
          <w:sz w:val="28"/>
          <w:szCs w:val="28"/>
          <w:rtl w:val="true"/>
          <w:lang w:bidi="fa-IR"/>
        </w:rPr>
        <w:t>سپهری شاعری تصویرگراست و این جنبه از شعر سهراب با طبیعت گرایی او مرتبط است؛ ضمن این که دیدگاه عارفانه دارد و خدا را در طبیعت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آشنایی نداشتن با نمادها و رمزهای شعری سهراب سپهری ابهاماتی را برای خوانندگان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سهراب چون نقاشی او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شعرش نگران انسان و سرنوشت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به نگریستن دقیق تر در پیرامون خود و به جهانی برتر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اشیا برای او حیات دارند و این اشیا دارای روح و احساس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دارای تصویر سازی هایی بکر و خلاقانه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دیدگاه انسان مدارانه و آموخته هایی که از فلسفه ذهن فرا گرفته بود به شیوه جدیدی دست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تکامل یافته سبکش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عادت داشت که دور از جامعه آثار هنری اش را خلق کند و برای رسیدن به تنهایی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کویرهای کاشان را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سپهری، شاعری بود که در اوج دوره پرالتهاب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شاعران به سرودن اشعار سیاسی روی آورده بودند، به مسائل سیاسی اعتنایی نداشت، همین امر نیز او را از چشم دیگر شاعران معاصر انداخت و هجمه ای از انتقادات را به سوی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براهنی در انتقاد خود از سهراب او را شاعری دانسته که به دنیا و واقعیت های تلخ آن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 نیز اشعار سهراب را بیش از حد زیبا می داند که کارکرد درستی ندارند و به جای آنکه مخاطب را بیدار کنند او را در خواب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فروغ فرخزاد نظری خلاف این دو داشت 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سهراب سپهری با همه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دنیای فکری و حسی سهراب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ترین دنیا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اخوان ثالث، نیز با وجودی که اشعار سهراب را دوست دارد، نقاشی های او را به اشعارش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ثالث عقیده داشت که سهراب بعد از آزمودن تمام نوآوری ها و اسلوب های شعری تازه راه خودش را پیدا کرده بود که تسلیم بیماری مهلکش شد</w:t>
      </w:r>
      <w:r>
        <w:rPr>
          <w:rFonts w:eastAsia="IRNazanin" w:cs="IRNazanin"/>
          <w:color w:val="111111"/>
          <w:sz w:val="28"/>
          <w:szCs w:val="28"/>
          <w:rtl w:val="true"/>
          <w:lang w:bidi="fa-IR"/>
        </w:rPr>
        <w:t xml:space="preserve">. </w:t>
      </w:r>
      <w:bookmarkStart w:id="862" w:name="pg9634_125694"/>
    </w:p>
    <w:p>
      <w:pPr>
        <w:pStyle w:val="BookText"/>
        <w:rPr/>
      </w:pPr>
      <w:bookmarkEnd w:id="862"/>
      <w:r>
        <w:rPr>
          <w:rFonts w:ascii="IRNazanin" w:hAnsi="IRNazanin" w:eastAsia="IRNazanin"/>
          <w:color w:val="111111"/>
          <w:sz w:val="28"/>
          <w:sz w:val="28"/>
          <w:szCs w:val="28"/>
          <w:rtl w:val="true"/>
          <w:lang w:bidi="fa-IR"/>
        </w:rPr>
        <w:t>محمدرضا شفیعی کدکنی نیز سهراب را شاعری می دانست که بیش از آنکه برای سرودن شعر تلاش کند، به دنبال رسیدن به سبک شعری دلخواهش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سیروس شمیسا در جواب منتقدان سهراب سپهری می نویسد که سهراب هر چقدر بیشتر بین مردم و ادب دوستان محبوب شد، از سوی شاعران بیشتر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شمیسا عقیده دارد که سهراب شاعری بزرگ است که به مرور عظمت او بیش تر و بیشتر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لنگرودی نیز سهراب را شاعری می داند که با بی اعتنایی به انتقادات توانست خود را به قله شعر نو برساند</w:t>
      </w:r>
      <w:r>
        <w:rPr>
          <w:rFonts w:eastAsia="IRNazanin" w:cs="IRNazanin"/>
          <w:color w:val="111111"/>
          <w:sz w:val="28"/>
          <w:szCs w:val="28"/>
          <w:rtl w:val="true"/>
          <w:lang w:bidi="fa-IR"/>
        </w:rPr>
        <w:t>.</w:t>
      </w:r>
    </w:p>
    <w:p>
      <w:pPr>
        <w:pStyle w:val="Heading4"/>
        <w:numPr>
          <w:ilvl w:val="3"/>
          <w:numId w:val="1"/>
        </w:numPr>
        <w:rPr/>
      </w:pPr>
      <w:bookmarkStart w:id="863" w:name="__RefHeading___Toc7607706_2870459653"/>
      <w:bookmarkStart w:id="864" w:name="_Toc337"/>
      <w:bookmarkEnd w:id="863"/>
      <w:r>
        <w:rPr>
          <w:rtl w:val="true"/>
        </w:rPr>
        <w:t>نمونه شعر سهراب سپهری</w:t>
      </w:r>
      <w:bookmarkEnd w:id="864"/>
    </w:p>
    <w:p>
      <w:pPr>
        <w:pStyle w:val="BookText"/>
        <w:rPr/>
      </w:pPr>
      <w:r>
        <w:rPr>
          <w:rFonts w:ascii="IRNazanin" w:hAnsi="IRNazanin" w:eastAsia="IRNazanin"/>
          <w:color w:val="111111"/>
          <w:sz w:val="28"/>
          <w:sz w:val="28"/>
          <w:szCs w:val="28"/>
          <w:rtl w:val="true"/>
          <w:lang w:bidi="fa-IR"/>
        </w:rPr>
        <w:t>قایقی خواهم ساخت،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انداخت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خواهم شد از این خاک غریب که در آن هیچ کسی نیست که در بیشه عشق قهرمانان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از تور تهی و دل از آرزوی مروارید، هم چنان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آبی ها دل خواهم بست نه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پریانی که سر از خاک به در می آرند و در آن تابش تنهایی ماهی گیران می فشانند فسون از سر گیسوهاشان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باید شد،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شهر اساطیر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شهر به سرشاری یک خوشه انگور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آیینه تالاری، سرخوشی ها را تکرار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چاله آبی حتی، مشعلی را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باید شد،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سرودش را خواند،</w:t>
      </w:r>
    </w:p>
    <w:p>
      <w:pPr>
        <w:pStyle w:val="BookText"/>
        <w:rPr/>
      </w:pPr>
      <w:r>
        <w:rPr>
          <w:rFonts w:ascii="IRNazanin" w:hAnsi="IRNazanin" w:eastAsia="IRNazanin"/>
          <w:color w:val="111111"/>
          <w:sz w:val="28"/>
          <w:sz w:val="28"/>
          <w:szCs w:val="28"/>
          <w:rtl w:val="true"/>
          <w:lang w:bidi="fa-IR"/>
        </w:rPr>
        <w:t>نوبت پنجره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دریاها شهری است که در آن پنجره ها رو به تجلی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 ها جای کبوترهایی است که به فواره هوش بشری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هر کودک ده ساله شهر، خانه معرفتی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به یک چینه چنان می نگرند</w:t>
      </w:r>
    </w:p>
    <w:p>
      <w:pPr>
        <w:pStyle w:val="BookText"/>
        <w:rPr/>
      </w:pPr>
      <w:r>
        <w:rPr>
          <w:rFonts w:ascii="IRNazanin" w:hAnsi="IRNazanin" w:eastAsia="IRNazanin"/>
          <w:color w:val="111111"/>
          <w:sz w:val="28"/>
          <w:sz w:val="28"/>
          <w:szCs w:val="28"/>
          <w:rtl w:val="true"/>
          <w:lang w:bidi="fa-IR"/>
        </w:rPr>
        <w:t>که به یک شعله، به یک خواب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موسیقی احساس تو را می شنود</w:t>
      </w:r>
    </w:p>
    <w:p>
      <w:pPr>
        <w:pStyle w:val="BookText"/>
        <w:rPr/>
      </w:pPr>
      <w:r>
        <w:rPr>
          <w:rFonts w:ascii="IRNazanin" w:hAnsi="IRNazanin" w:eastAsia="IRNazanin"/>
          <w:color w:val="111111"/>
          <w:sz w:val="28"/>
          <w:sz w:val="28"/>
          <w:szCs w:val="28"/>
          <w:rtl w:val="true"/>
          <w:lang w:bidi="fa-IR"/>
        </w:rPr>
        <w:t>و صدای پر مرغان اساطیر می آید 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دریاها شهری است</w:t>
      </w:r>
    </w:p>
    <w:p>
      <w:pPr>
        <w:pStyle w:val="BookText"/>
        <w:rPr/>
      </w:pPr>
      <w:r>
        <w:rPr>
          <w:rFonts w:ascii="IRNazanin" w:hAnsi="IRNazanin" w:eastAsia="IRNazanin"/>
          <w:color w:val="111111"/>
          <w:sz w:val="28"/>
          <w:sz w:val="28"/>
          <w:szCs w:val="28"/>
          <w:rtl w:val="true"/>
          <w:lang w:bidi="fa-IR"/>
        </w:rPr>
        <w:t>که در آن وسعت خورشید به اندازه چشمان سحر خیزان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وارث آب و خرد و روشنی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دریاها شهری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قایقی باید ساخت</w:t>
      </w:r>
      <w:r>
        <w:rPr>
          <w:rFonts w:eastAsia="IRNazanin" w:cs="IRNazanin"/>
          <w:color w:val="111111"/>
          <w:sz w:val="28"/>
          <w:szCs w:val="28"/>
          <w:rtl w:val="true"/>
          <w:lang w:bidi="fa-IR"/>
        </w:rPr>
        <w:t xml:space="preserve">. </w:t>
      </w:r>
      <w:bookmarkStart w:id="865" w:name="pg9634_125699"/>
    </w:p>
    <w:p>
      <w:pPr>
        <w:pStyle w:val="Heading2"/>
        <w:numPr>
          <w:ilvl w:val="1"/>
          <w:numId w:val="1"/>
        </w:numPr>
        <w:rPr/>
      </w:pPr>
      <w:bookmarkStart w:id="866" w:name="__RefHeading___Toc7607708_2870459653"/>
      <w:bookmarkStart w:id="867" w:name="_Toc338"/>
      <w:bookmarkEnd w:id="865"/>
      <w:bookmarkEnd w:id="866"/>
      <w:r>
        <w:rPr>
          <w:rtl w:val="true"/>
        </w:rPr>
        <w:t>سبک شعر دورۀ انقلاب اسلامی</w:t>
      </w:r>
      <w:bookmarkEnd w:id="867"/>
    </w:p>
    <w:p>
      <w:pPr>
        <w:pStyle w:val="Heading3"/>
        <w:numPr>
          <w:ilvl w:val="2"/>
          <w:numId w:val="1"/>
        </w:numPr>
        <w:rPr/>
      </w:pPr>
      <w:bookmarkStart w:id="868" w:name="__RefHeading___Toc7607710_2870459653"/>
      <w:bookmarkStart w:id="869" w:name="_Toc339"/>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انقلاب اسلامی، شکوهمند ترین واقعه در تاریخ معاصر ایران بوده و این شکوه و شور و تکاپو به طور طبیعی در آثار شاعران آن سال ها به گونۀ چشمگیری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این دوره، هویتی متفاوت از شعر دوره های پیشین، خصوصیات سبکی چشمگیر و چهره هایی شاخص مشاهده می شود که در تعامل با یکدیگر، سبک شعری تازه ای در ادبیات فارسی پدید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این دوره، علاوه بر نمود ویژه شاخصه های زبانی و ادبی، مضامین فکری و اندیشه های برآمده از بطن انقلاب و عواطف و آرمانهای مردم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آرمان های انقلاب، عدالت خواهی، رویکرد انتقادی نسبت به کارکرد جامعه، استکبار ستیزی، دعوت به مقاومت، گسترش حس میهن پرستی و وطن دوستی، یاد کرد شهدای انقلاب، ستایش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با مقاومت فلسطین، جلوه مشخصی به آن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انقلاب به طور جدّی از اواسط دهۀ چهل آغاز می شود و چهره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سبزواری، سلمان هراتی، سیدعلی موسوی گرمارودی، طاهره صفارزاده، حسن حسینی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بودند که شعر انقلاب اسلامی و شیعی را شکل دادند و به بیان مضامین فکری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شعر خود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پدیده ای شکوهمند و آرمان گرا در آستانۀ قرن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تمامی عرصه های اجتماعی، سیاسی، اقتصادی و فرهنگی و به ویژه ادبی، تأثیر بسیار عمیقی برجای گذاشته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 و نوشته هایی هستند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آفریده شده اند و درونمایۀ آنها از فرهنگ اسلامی،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اندیشه 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فرهنگی، معنوی و شور و نشاط انقلابی جامعه،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شعر معاصر </w:t>
      </w:r>
    </w:p>
    <w:p>
      <w:pPr>
        <w:pStyle w:val="BookText"/>
        <w:rPr/>
      </w:pPr>
      <w:r>
        <w:rPr>
          <w:rFonts w:ascii="IRNazanin" w:hAnsi="IRNazanin" w:eastAsia="IRNazanin"/>
          <w:color w:val="111111"/>
          <w:sz w:val="28"/>
          <w:sz w:val="28"/>
          <w:szCs w:val="28"/>
          <w:rtl w:val="true"/>
          <w:lang w:bidi="fa-IR"/>
        </w:rPr>
        <w:t>ایران، حال و هوای دیگری یافت؛ شعر این دوره که هنوز هم نمی توان به درستی درباره ویژگی ها و موفقیّت های آن سخن گفت، بسیار پر حجم، و تحوّل و نوآوری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که سرآغاز این سبک از سال های قبل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به جهت اینکه با پیروزی انقلاب اسلامی تثبیت 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حمید سبزواری که از شاعران معروف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دوران انقلاب شعر زر و زور نیست، شعر احساسات سطحی و متوجه به آرزوها و امیال حقیر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یک ملت و شرح حال یک امت است؛ انعکاسی از روح بزرگ جامعه ای است که یکپارچه در جهت هدف ها و آرمانهای الهی و انسانی گام برداشته و فداکاری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هدف دار و سازندۀ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دربارها و میخانه ها و عشرتکده ها نیست، شعر صحنۀ عظیم جهاد و سیاست و انقلاب و جهان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خدایی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شعر انقلاب اسلامی، شعر مردمی به معنای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این شعر همدوش، هم سنگر، همدل و همزبان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مردم رنج می برد و با شادی آنان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شان سر بلند می کند و با خنجر خورد نشان درد می کشد و با خشمشان به خشم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انقلاب اسلامی تاریخ منظوم انقلاب نیز هست؛ فراز و نشیب های این شعر، فراز و نشیب هایی است که مردم شاهدش بوده اند و در صحنۀ آن ها حضور فعال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پس از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ادبیات انقلاب اسلامی می گویند که در ذیل ادبیات پایداری</w:t>
      </w:r>
      <w:r>
        <w:rPr>
          <w:rStyle w:val="FootnoteAnchor"/>
          <w:rtl w:val="true"/>
        </w:rPr>
        <w:footnoteReference w:id="15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ادب متعهد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کشورهای بیگانه تحریم های ظالمانه و ستم های زیادی بر ملت ایران تحمیل کرده اند، ادبیات که متأثر از اجتماع </w:t>
      </w:r>
    </w:p>
    <w:p>
      <w:pPr>
        <w:pStyle w:val="BookText"/>
        <w:rPr/>
      </w:pPr>
      <w:r>
        <w:rPr>
          <w:rFonts w:ascii="IRNazanin" w:hAnsi="IRNazanin" w:eastAsia="IRNazanin"/>
          <w:color w:val="111111"/>
          <w:sz w:val="28"/>
          <w:sz w:val="28"/>
          <w:szCs w:val="28"/>
          <w:rtl w:val="true"/>
          <w:lang w:bidi="fa-IR"/>
        </w:rPr>
        <w:t xml:space="preserve">است، تحت تأثیر گفتمان های رایج جامعه قرار گرفته و مضامین شاعران و نویسندگان این دوره آزادی ، ایثار و شهادت، استقلال، خودکفایی، سرافرازی، پایداری و مبارزه با استکبار، مبانی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انقلاب اسلامی بر اساس دفاع از هویت و بازگشت به خویشتن در برابر هجوم سیاسی، فکری و فرهنگی استعمار شکل گرفته و هرگونه تسلیم از سر ذلت در برابر بیگانه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آثاری که با محوریت اصالت های فرهنگ خودی آفریده شده اند، حتی اگر به عنوان بخشی از ادبیات انقلاب اسلامی شناخته نشده باشند، یکی از مؤلفه های مهم این ادبیات را دربردارند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 ظهور انقلاب اسلامی، ملت ما در تمامی شئون زندگی خود، با بازگشت به خویشتن خویش، به سوی سرچشمه زلال فرهنگ اسلامی روی آوردند، شاعری هم که برخاسته از درون جامعه بوده است، بنا به مقتضیات انقلاب، اشعارش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معیارهای گذشته، با جایگزین شدن ارزش های اصیل اسلامی، یا به طور کلی متروک گردید و یا مفاهیم تازه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و پدید آمدن انگیزه های جدید، جهشی بزرگ در ادبیات فارسی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ادبیات همزمان با پیدایش نهضت اسلامی ملت ایران، از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شکل گرفته و تاکنون حدود نیم قرن از پیدایش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آثاری که در این محدوده زمانی آفریده شده باشند یا از این پس آفریده می شوند، به شرط برخورداری از ویژگی هایی که در پی خواهد آمد، می توانند جزو ادبیات انقلاب اسلامی به شمار آیند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 ظهور انقلاب اسلامی، ملت ما در تمامی شئون زندگی خود، با بازگشت به خویشتن خویش، به سوی سرچشمه زلال فرهنگ اسلامی روی آوردند، شاعری هم که برخاسته از درون جامعه بوده است، بنا به مقتضیات انقلاب، اشعارش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معیارهای گذشته، با جایگزین شدن ارزش های اصیل اسلامی، یا به طور کلی متروک گردید و یا مفاهیم تازه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شروع جنگ تحمیلی و پدید آمدن انگیزه های جدید، جهشی بزرگ در ادبیات فارسی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شکل گیری انقلاب، شاعران جنبه های حماسی، عرفانی و مذهبی نهضت اسلامی را در شعر انعکاس دادند به طوری که می توان گفت شعر انقلاب شعر حماسه های عرفانی و مذهبی است و بار دیگر حماسه در این دوره بعد از مدت ها سستی باز به اوج خود می رسد و آثار حماسی انقلابی فراوانی در این دوره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زیادی از انقلاب نگذشته بود که ایران دچار جنگ تحمیلی شد و طی آن انقلاب هم از آن تاثیر جدی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و تحریک عواطف دینی و ملی، فرهنگ دفاع مقدس و ایثار و شهادت به شعر پارسی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تأثیر فرهنگ جنگ و شهادت ، نگرش حماسی در زبان و محتوای شعر این دوره تأثیر گشت و از آن تاثیر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جنگ تحمیلی، موضوعاتی مانند مبارزه، دفاع، ایثار، شهادت، پایداری، شجاعت ، میهن پرستی و ملت دوستی رواج یافت و در شعر و ادبیات این دوره، حال و هوای تازه ای همراه مضامین ادب معاصر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ادبیات انقلاب اسلامی با الهام گرفتن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ظلم و ستم و تکریم شهید و فرهنگ شهادت و طرح اسوه های دینی مانند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مضامین ادبیات خود را بنا نهاد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موضوع مهم دیگر که باید به آن اشاره کرد این است که ویژگی بارز شعر انقلاب از حیث صورت شعر، گرایش به قالب های کهن و احیای برخی از این قالب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شاعران شاخص این دوره، مطلقاً کهن سرا بوده اند یا در کنار نو سرایی تجربه هایی در قالب های کهن داشته اند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معلم، نصرالله مردانی و احمد عزیزی از جمله شاعران کهن سرا هستند و قیصر امین پور و علیرضا قزوه وضعیتی </w:t>
      </w:r>
      <w:bookmarkStart w:id="870" w:name="pg9634_125706"/>
    </w:p>
    <w:p>
      <w:pPr>
        <w:pStyle w:val="BookText"/>
        <w:rPr/>
      </w:pPr>
      <w:bookmarkEnd w:id="870"/>
      <w:r>
        <w:rPr>
          <w:rFonts w:ascii="IRNazanin" w:hAnsi="IRNazanin" w:eastAsia="IRNazanin"/>
          <w:color w:val="111111"/>
          <w:sz w:val="28"/>
          <w:sz w:val="28"/>
          <w:szCs w:val="28"/>
          <w:rtl w:val="true"/>
          <w:lang w:bidi="fa-IR"/>
        </w:rPr>
        <w:t>بینابین دارند و کسانی همچون علی موسوی گرمارودی، حسن حسینی، سلمان هراتی و محمدرضا عبدالملکیان غالباً به واسطۀ سروده های نو خود شناخته شده اند</w:t>
      </w:r>
      <w:r>
        <w:rPr>
          <w:rFonts w:eastAsia="IRNazanin" w:cs="IRNazanin"/>
          <w:color w:val="111111"/>
          <w:sz w:val="28"/>
          <w:szCs w:val="28"/>
          <w:rtl w:val="true"/>
          <w:lang w:bidi="fa-IR"/>
        </w:rPr>
        <w:t>.</w:t>
      </w:r>
    </w:p>
    <w:p>
      <w:pPr>
        <w:pStyle w:val="Heading3"/>
        <w:numPr>
          <w:ilvl w:val="2"/>
          <w:numId w:val="1"/>
        </w:numPr>
        <w:rPr/>
      </w:pPr>
      <w:bookmarkStart w:id="871" w:name="__RefHeading___Toc7607712_2870459653"/>
      <w:bookmarkStart w:id="872" w:name="_Toc340"/>
      <w:bookmarkEnd w:id="871"/>
      <w:r>
        <w:rPr>
          <w:rtl w:val="true"/>
        </w:rPr>
        <w:t>پیشینۀ شعر انقلاب</w:t>
      </w:r>
      <w:bookmarkEnd w:id="872"/>
    </w:p>
    <w:p>
      <w:pPr>
        <w:pStyle w:val="BookText"/>
        <w:rPr/>
      </w:pPr>
      <w:r>
        <w:rPr>
          <w:rFonts w:ascii="IRNazanin" w:hAnsi="IRNazanin" w:eastAsia="IRNazanin"/>
          <w:color w:val="111111"/>
          <w:sz w:val="28"/>
          <w:sz w:val="28"/>
          <w:szCs w:val="28"/>
          <w:rtl w:val="true"/>
          <w:lang w:bidi="fa-IR"/>
        </w:rPr>
        <w:t xml:space="preserve">بعد از واقعه پانزدهم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عکس العمل جامعه ایران به تلاش گسترده محمدرضا پهلوی برای اشاعه فرهنگ غرب بود، جریان پر نفوذ سیاسی، دینی و فرهنگی با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پیشوای خود را در عرصۀ سیاست و دیانت، در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فرهنگ و هنر، در شخصیت دکتر علی شریعتی و جلال آل احمد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سال های نخست دهۀ پنجاه، بعد از سکوتی تقریبا ده ساله، در عرصه سیاست و فرهنگ دوباره نمایان و به گفتمان مسلط این دهه مبدل گشت که رهبری و به ثمر رساندن انقلاب اسلامی اوج فعالیت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شعر، این گفتمان، شاعران جوانی را تربیت کرد؛ شاعرانی که با پشتوانه های دینی و مذهبی و با توجه به تاریخ صدر اسلام از جمله حوادث و جنگ های نخستین اسلامی، پیامبر و پیشوایان دینی، قهرمانان مذهبی و همچنین قرآن و احادیث، اشعاری در راستای آرمان های سیاسی انقلاب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تشویق مردم به قیام عمومی، به حادثه کربلا و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می کردند و با برقراری رابطه بین حوادث صدر اسلام با وقایع سیاسی ایران ، مردم را به سمت خیزش های اجتماعی رهنمون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شاعر دینی و مذهبی در این سال ها، حضوری چشمگیر و فراوانی داشتند که بعد از انقلاب اسلامی نیز جزو پیشکسوتان و در واقع منتقل کنندگان تجربیات ادبی قبل از انقلاب به شاعران جوان تر بودند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موسوی گرمارودی با دفترهای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سار نخل ولایت</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رگبار</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مردن سرخ</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داد، شاعری متعهد، انقلابی و از حیث توان ادبی، هنرمندی با تجربه و خوش ذوق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طاهره صفارزاده نیز در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در دلتا</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و بازوان</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پنجم</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دینی را در خدمت انقلاب اسلامی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ها، محمدرضا شفیعی کدکنی در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برگ</w:t>
      </w:r>
      <w:r>
        <w:rPr>
          <w:rFonts w:eastAsia="IRNazanin" w:cs="IRNazanin"/>
          <w:color w:val="111111"/>
          <w:sz w:val="28"/>
          <w:szCs w:val="28"/>
          <w:rtl w:val="true"/>
          <w:lang w:bidi="fa-IR"/>
        </w:rPr>
        <w:t>»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باغ های نیشابور</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 در شب باران</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بن مایه های مذهبی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 پیروزی انقلاب اسلامی در بهمن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آرمان های اسلامی و انقلاب این طیف از شاعران به تحقق پیوست و روزنه های امیدی برای گشایش حوزه های جدید، پیش روی شعر معاصر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وقوع جنگ تحمیلی، با فاصله ای اندک از انقلاب، تمام توجهات را به سوی خود جلب کرد و برای شاعران این جریان، در کنار بیان آرمان های انقلاب، مسئولیت تازه ای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وظیفه بزرگ و انعکاس مظلومیت ملت ایران که بی رحمانه مورد حمله قرار گرفته بودند و ایثار و فداکاری آن ها، شعر پایداری را به سمت و سویی کشاند که بعدها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پایداری قبل از انقلاب اسلامی، دشمن اصلی، استبداد داخلی بود و شاعران برای درهم شکستن آن به بیان ظلم و ستم و خفقان موجود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نهایی شعر پایداری قبل از انقلاب ، ساقط کردن رژیم استبدادی و استقرار حکومت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انقلاب اسلامی و ادبیاتی که تحت تأثیر آن شکل گرفت، ذهن و نگاه شاعران را معطوف به مضامینی کرد که برخاسته از فرهنگ شهادت و ایثار و روحیۀ ظلم ستیزی و عدالت خواهی نشات گرفته از جریان انقلاب بود</w:t>
      </w:r>
      <w:r>
        <w:rPr>
          <w:rFonts w:eastAsia="IRNazanin" w:cs="IRNazanin"/>
          <w:color w:val="111111"/>
          <w:sz w:val="28"/>
          <w:szCs w:val="28"/>
          <w:rtl w:val="true"/>
          <w:lang w:bidi="fa-IR"/>
        </w:rPr>
        <w:t xml:space="preserve">. </w:t>
      </w:r>
      <w:bookmarkStart w:id="873" w:name="pg9634_125710"/>
    </w:p>
    <w:p>
      <w:pPr>
        <w:pStyle w:val="Heading3"/>
        <w:numPr>
          <w:ilvl w:val="2"/>
          <w:numId w:val="1"/>
        </w:numPr>
        <w:rPr/>
      </w:pPr>
      <w:bookmarkStart w:id="874" w:name="__RefHeading___Toc7607714_2870459653"/>
      <w:bookmarkStart w:id="875" w:name="_Toc341"/>
      <w:bookmarkEnd w:id="873"/>
      <w:bookmarkEnd w:id="874"/>
      <w:r>
        <w:rPr>
          <w:rtl w:val="true"/>
        </w:rPr>
        <w:t>مختصات و ویژگی های سبک دوره انقلاب اسلامی</w:t>
      </w:r>
      <w:bookmarkEnd w:id="875"/>
    </w:p>
    <w:p>
      <w:pPr>
        <w:pStyle w:val="Heading4"/>
        <w:numPr>
          <w:ilvl w:val="3"/>
          <w:numId w:val="1"/>
        </w:numPr>
        <w:rPr/>
      </w:pPr>
      <w:bookmarkStart w:id="876" w:name="__RefHeading___Toc7607716_2870459653"/>
      <w:bookmarkStart w:id="877" w:name="_Toc342"/>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همانگونه که با ظهور انقلاب اسلامی، ملت ما در تمامی شئون زندگی خود، با بازگشت به خویشتن خویش، به سوی سرچشمه زلال فرهنگ اسلامی روی آوردند، شاعری هم که برخاسته از درون جامعه بوده است، بنا به مقتضیات انقلاب، اشعارش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معیارهای گذشته، با جایگزین شدن ارزش های اصیل اسلامی، یا به طور کلی متروک گردید و یا مفاهیم تازه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و پدید آمدن انگیزه های جدید، جهشی بزرگ در ادبیات فارسی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پذیری شاعران از معارف و فرهنگ اسلامی، نمود صبغه ها و جلوه های اسلامی و مذهبی در عناصر و واژگان شعری به حدی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انقلاب از این حیث یکی از بارورترین و غنی ترین دوره های شعری است</w:t>
      </w:r>
      <w:r>
        <w:rPr>
          <w:rFonts w:eastAsia="IRNazanin" w:cs="IRNazanin"/>
          <w:color w:val="111111"/>
          <w:sz w:val="28"/>
          <w:szCs w:val="28"/>
          <w:rtl w:val="true"/>
          <w:lang w:bidi="fa-IR"/>
        </w:rPr>
        <w:t>.</w:t>
      </w:r>
    </w:p>
    <w:p>
      <w:pPr>
        <w:pStyle w:val="Heading4"/>
        <w:numPr>
          <w:ilvl w:val="3"/>
          <w:numId w:val="1"/>
        </w:numPr>
        <w:rPr/>
      </w:pPr>
      <w:bookmarkStart w:id="878" w:name="__RefHeading___Toc7607718_2870459653"/>
      <w:bookmarkStart w:id="879" w:name="_Toc343"/>
      <w:bookmarkEnd w:id="878"/>
      <w:r>
        <w:rPr>
          <w:rtl w:val="true"/>
        </w:rPr>
        <w:t>سطح زبانی</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واژگان شعری در قصاید دورۀ انقلاب به سبک خراسانی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انقلاب تمایل به سرایش به سبک خراسانی دارد و از حماسه خراسانی در اشعارش بسیار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متناسب با دین، جبهه و جنگ، شهادت، ایثار و وطن دوستی در شعر این دوره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اصولا شعری که با فرهنگ ایثار و شهادت عجین شده است و این را با مبارزات مردم برای پیروزی انقلاب و با دفاع شجاعانه رزمندگان در جنگ هشت ساله می توان دریافت و می توان گفت شعر انقلاب، شعری است که در زمینه ادبیات پایداری قرار می گیرد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از رواج واژه ها و اصطلاحاتی که مهجور و دور از ذهن و یا نشانه لاابالی گری غرب و موجب تکلف خود و دیگران است، به شدت دوری می کند و </w:t>
      </w:r>
    </w:p>
    <w:p>
      <w:pPr>
        <w:pStyle w:val="BookText"/>
        <w:rPr/>
      </w:pPr>
      <w:r>
        <w:rPr>
          <w:rFonts w:ascii="IRNazanin" w:hAnsi="IRNazanin" w:eastAsia="IRNazanin"/>
          <w:color w:val="111111"/>
          <w:sz w:val="28"/>
          <w:sz w:val="28"/>
          <w:szCs w:val="28"/>
          <w:rtl w:val="true"/>
          <w:lang w:bidi="fa-IR"/>
        </w:rPr>
        <w:t>می کوشد کلام امروزش هم از جهت لفظ و هم از لحاظ معنی و محتوی بهتر از سخن دیروز او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گرایی و علاقۀ فراوان به استفاده از واژه های کهن در زبان شعر این دوره 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زدایی زبانی و روی آوردن به مفاهیم انتزاعی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بارز ادبیات انقلاب، بروز معانی جدید در قالب های کهن و نیز ظهور واژگان بدیع در زبان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گیری از سنت دیرین ادبیات به نحو خلاق، و همچنین آفرینش معانی تازه در همان قالب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موفقیت این زبان آزمایی و کارآمدی سنتی ادبیات در ترکیب های جدید، بیش از هر علتی، در اثر زنده بودن مضامین ادبی و حضور فعال و کاربردی در آثار است، به عبارت دیگر، شاعر و ادیب امروز نه تنها نیازمند اسطوره و روایت تاریخی ادب خویش نیست، بلکه حتی متعالی ترین مضامین ادب عاشورایی خویش را به گونه ای حاضر و زنده مشاهده می کند و خود نیز در متن حادثه قرار دارد و بنابراین، پیش از آن که بخواهد با استعاره و کنایه و به زبان نمادین احساس خویش را با مضمون و اسوه ادب پیوند زند، همان واقعیت را تصویر می کند، گویا نمادها را تجسم بخشیده و مضمون ها را در عرصه بیرونی اثر خویش حاضر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نمونه هایی از واژگان و ترکیب های جدیدی را که غالبا نماینده واقع گرایی و مردمی بودن ادبیات انقلاب اسلامی است و قبلاً کاربرد اندکی داشته و یا به کلی مهجور بوده اند، ذکر می 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ترکیباتی چون؛ عطر تکبیر، سجاده گلبرگ، نماز یاران، جام أکملت لکم، دست جبرئیل، سوره سوگ، عطش مزرعه، تاوان عشق، 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واژگانی چون</w:t>
      </w:r>
      <w:r>
        <w:rPr>
          <w:rFonts w:eastAsia="IRNazanin" w:cs="IRNazanin"/>
          <w:color w:val="111111"/>
          <w:sz w:val="28"/>
          <w:szCs w:val="28"/>
          <w:rtl w:val="true"/>
          <w:lang w:bidi="fa-IR"/>
        </w:rPr>
        <w:t xml:space="preserve">: </w:t>
      </w:r>
      <w:bookmarkStart w:id="880" w:name="pg9634_125715"/>
    </w:p>
    <w:p>
      <w:pPr>
        <w:pStyle w:val="BookText"/>
        <w:rPr/>
      </w:pPr>
      <w:bookmarkEnd w:id="880"/>
      <w:r>
        <w:rPr>
          <w:rFonts w:ascii="IRNazanin" w:hAnsi="IRNazanin" w:eastAsia="IRNazanin"/>
          <w:color w:val="111111"/>
          <w:sz w:val="28"/>
          <w:sz w:val="28"/>
          <w:szCs w:val="28"/>
          <w:rtl w:val="true"/>
          <w:lang w:bidi="fa-IR"/>
        </w:rPr>
        <w:t>بسیج، لاله، عطر، نسیم، زلال، ستاره، آئینه، شهادت، تشهد، سلام، سنگر، کویر، شقایق، زمزم، خاک، تشنه،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شیوه سخنوری حضرت امام، گاه با واژگان و ترکیباتی مواجه می شویم که پیش از آن سابقه نداشته و یا اندک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واژگان عربی و رواج آن در زبان فارسی، از ویژگی های سبک عراقی به شمار می رود و بی شک سروده های حضرت امام نیز مشمول این قاعده است و ما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ترکیباتی از قبیل دارالجنون، رب الارباب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لغاتی همچون جیش، طیر، نمله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ذیلاً به ابیاتی در این باره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روی سلامت 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جان از آن و به دارالعجب رسید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 برند راه عقل را از خانقاه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دارالجنون هرگز نباشد جای عاقل 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تو و خورشید جهان تاب کجایاد رخ دلدار و دل خواب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تن خاکی ملکوتی نشویای دوست تراب و رب الارباب کجا</w:t>
      </w:r>
    </w:p>
    <w:p>
      <w:pPr>
        <w:pStyle w:val="Heading4"/>
        <w:numPr>
          <w:ilvl w:val="3"/>
          <w:numId w:val="1"/>
        </w:numPr>
        <w:rPr/>
      </w:pPr>
      <w:bookmarkStart w:id="881" w:name="__RefHeading___Toc7607720_2870459653"/>
      <w:bookmarkStart w:id="882" w:name="_Toc344"/>
      <w:bookmarkEnd w:id="881"/>
      <w:r>
        <w:rPr>
          <w:rtl w:val="true"/>
        </w:rPr>
        <w:t>سطح ادبی</w:t>
      </w:r>
      <w:bookmarkEnd w:id="88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و ابتدایی انقلاب، در میان شاعران و مخاطبان جوان، تمایل و اقبال به شعر نیمایی کم رنگ بود، دیری نپایید که شعر نیمایی، با مقیاسی محدود، در شعر انقلاب 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اینکه مثل قالب های سنتی عمومیت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انقلاب اسلامی شاعران به احیای قالب های سنتی ادب پارسی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هایی، چون غزل، قصیده، مثنوی، رباعی، </w:t>
      </w:r>
    </w:p>
    <w:p>
      <w:pPr>
        <w:pStyle w:val="BookText"/>
        <w:rPr/>
      </w:pPr>
      <w:r>
        <w:rPr>
          <w:rFonts w:ascii="IRNazanin" w:hAnsi="IRNazanin" w:eastAsia="IRNazanin"/>
          <w:color w:val="111111"/>
          <w:sz w:val="28"/>
          <w:sz w:val="28"/>
          <w:szCs w:val="28"/>
          <w:rtl w:val="true"/>
          <w:lang w:bidi="fa-IR"/>
        </w:rPr>
        <w:t xml:space="preserve">دوبیتی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غزل تراز انقلاب را در آثار شاعرانی، چون سیدحسن حسینی، قیصر امین پور، و نصرالله مردانی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جریان ادبی بعد از انقلاب در دهه هفتاد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دهه پر تلاطم ادبی شاهد شکل گیری جریانی فرمالیستی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دهه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رویکردی کاملاً آوان گارد و ساختار شکن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دهه هفتاد،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آمد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 کردن در خلاف مسیر جریان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خلاف آمد رفتار های مرسوم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شعر دهه هفتاد، جامعه ادبی ما قدم به دوران پر برکتی می گذارد که نام آن را می توان دوران بلوغ، تعادل و توازن ادبی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اعتدال ادبی و دست یافتن به شعری سهل و ممتنع و امروزین با استفاده از ظرفیت های همه سبک های ادبی از ویژگی های بارز شعر این دوره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انقلاب با نبوغ ادبی خویش قالب های فراموش شده ادب پارسی را با توانمندی تمام و مطابق با ذوق و ذائقه مخاطبان امروزی شعر باز سازی کردند و باعث شدند که این قالب ها با وجود همه چالش هایی که بین نوسرایان و سنتی سرایان وجود دارد به عنوان محوری ترین قالب های ادبی بار دیگر به حیات باشکوه خویش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عمل باعث شد که در کنار جریان شعر نیمایی و سپید، قالب های ادبی از پیله مهجوریت و انزوا بیرون بیایند و به خاطر انطباق با مؤلفه های شعر نیمایی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مضمونی و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شاعران انقلاب با جریان شعر معاصر، شاهد ظهور خجسته پدیده یا جریانی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نیمایی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اسلامی، ادامه منطقی سیر تکوینی و روند تکاملی ادبیات پارسی است و شاعران انقلاب، فرزندان خلف شاعران بزرگی همچون عطار، مولانا، فردوسی، سعدی، حافظ و نیما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بعد از انقلاب اسلامی، نسل شاعران جوان انقلاب نیز به پیروی از بزرگان ادب پارسی در همان مسیری که گذشتگان پیشاروی آنان نهاده بودند طی طریق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 شاعران انقلاب در حوزه قالب و فرم، متأثر از یکی از سبک های ادبی تثبیت شده پیش از خود مثل سبک های خراسانی، عراقی و هندی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هرچه از سال های اول </w:t>
      </w:r>
    </w:p>
    <w:p>
      <w:pPr>
        <w:pStyle w:val="BookText"/>
        <w:rPr/>
      </w:pPr>
      <w:r>
        <w:rPr>
          <w:rFonts w:ascii="IRNazanin" w:hAnsi="IRNazanin" w:eastAsia="IRNazanin"/>
          <w:color w:val="111111"/>
          <w:sz w:val="28"/>
          <w:sz w:val="28"/>
          <w:szCs w:val="28"/>
          <w:rtl w:val="true"/>
          <w:lang w:bidi="fa-IR"/>
        </w:rPr>
        <w:t>انقلاب می گذرد، اقبال به شعر نیمایی بیشتر می شود و در ادامه توجه به چهار پاره، قصیده، ترکیب بند و بحر طویل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نوآوری هایی در قالب های شعر ایجاد می شود که برای مثال می توان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کلی ادبی شعر دوره انقلاب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چهل و پنجاه، شعر نیمایی مورد توجه روشن فکران بود؛ اما بعد از پیروزی انقلاب، قالب های سنتی مورد توجه قرار گرفت و شیوۀ نیمایی به ویژه در میان جوانان و انقلابیون تا حدودی از رونق افتاد و قالب های قصیده و غزل رایج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به وسیله افرادی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شاعران شور و حالی خاص یافته است و از نظر تعداد ابیات، قصاید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سروده های محمد علی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سابقه می باشد،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فراوان است، ولی در آن، سخن از پوچی و بی اعتباری دنیا و یا از مستی آب انگور نیست، بلکه سخن از جاودانگی و حیات و ثبت لحظات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هرچه دهان زخم در تن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عروج خویش با من می گفت</w:t>
      </w:r>
    </w:p>
    <w:p>
      <w:pPr>
        <w:pStyle w:val="BookText"/>
        <w:rPr/>
      </w:pPr>
      <w:r>
        <w:rPr>
          <w:rFonts w:ascii="IRNazanin" w:hAnsi="IRNazanin" w:eastAsia="IRNazanin"/>
          <w:color w:val="111111"/>
          <w:sz w:val="28"/>
          <w:sz w:val="28"/>
          <w:szCs w:val="28"/>
          <w:rtl w:val="true"/>
          <w:lang w:bidi="fa-IR"/>
        </w:rPr>
        <w:t xml:space="preserve">آن روز لبان بسته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از چگونه رفتن می گفت</w:t>
      </w:r>
      <w:r>
        <w:rPr>
          <w:rStyle w:val="FootnoteAnchor"/>
          <w:rtl w:val="true"/>
        </w:rPr>
        <w:footnoteReference w:id="15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از محدوده شناخت شده خود می گذرد و با حماسه در هم می آمیزد و از آن گذشته با ناشناخته ای فراتر از مرز اندیشه همراه می شود، لذا هم عاشقانه است، و هم عارفانه، هم حماسی، هم سیاسی، هم اجتماعی و هم تعلیمی</w:t>
      </w:r>
      <w:r>
        <w:rPr>
          <w:rFonts w:eastAsia="IRNazanin" w:cs="IRNazanin"/>
          <w:color w:val="111111"/>
          <w:sz w:val="28"/>
          <w:szCs w:val="28"/>
          <w:rtl w:val="true"/>
          <w:lang w:bidi="fa-IR"/>
        </w:rPr>
        <w:t xml:space="preserve">. </w:t>
      </w:r>
      <w:bookmarkStart w:id="883" w:name="pg9634_125720"/>
    </w:p>
    <w:p>
      <w:pPr>
        <w:pStyle w:val="BookText"/>
        <w:rPr/>
      </w:pPr>
      <w:bookmarkEnd w:id="88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انقلاب اسلامی، حماسه، جایگاه خود را داراست، با این تفاوت که در اینجا؛ از کاه، کوهی ساخته نمی شود بلکه؛ سخن شاعر تجسم واقعیتی است که کلام و قلم از بیان آن عاجز است و این حقیقت تاریخی نه سینه به سینه به او رسیده و نه ساخته و پرداخته خیال اوست، بلکه از واقعیتی سخن به میان می آورد که در زمان حیات وی اتفاق افتاده و احتمالاً به چشم خویش شاهد آن بوده است و آنچه می گوید، از ژرفای درونش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سنتی این دوره تقلید از سبک عراقی و خراسانی و تمایل به آنها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دوره، از لحاظ صناعات لفظی و معنوی بی نهایت غنی و پربار است، هم طرز سخن سرایی فردوسی و فرخی و عنصری را داراست و هم شیوه کلام سعدی و مولوی و حافظ را در بر می گیرد، به علاوه ظرافت و باریک اندیشی و نازک خیالی صائب را به یاد می آورد و سرشار از گونه های مختلف ایهام، تشبیه، تضاد، و مراعات النظیر است، بی آنکه زیاده روی یا تکلف و پیچیدگی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خیال بندی ، شعر برخی شاعران این دوره را گاه به شعر بیدل و صائب نزدیک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شعر این دوره از تمثیل و نماد گرایی کمتر بهره گرفته است و شاعران به صراحت بیان روی آورده اند؛ اما به تدریج با الهام از فرهنگ اسلامی، تمثیل و نماد در ادبیات راه پیدا کرده است</w:t>
      </w:r>
      <w:r>
        <w:rPr>
          <w:rFonts w:eastAsia="IRNazanin" w:cs="IRNazanin"/>
          <w:color w:val="111111"/>
          <w:sz w:val="28"/>
          <w:szCs w:val="28"/>
          <w:rtl w:val="true"/>
          <w:lang w:bidi="fa-IR"/>
        </w:rPr>
        <w:t>.</w:t>
      </w:r>
    </w:p>
    <w:p>
      <w:pPr>
        <w:pStyle w:val="Heading4"/>
        <w:numPr>
          <w:ilvl w:val="3"/>
          <w:numId w:val="1"/>
        </w:numPr>
        <w:rPr/>
      </w:pPr>
      <w:bookmarkStart w:id="884" w:name="__RefHeading___Toc7607722_2870459653"/>
      <w:bookmarkStart w:id="885" w:name="_Toc345"/>
      <w:bookmarkEnd w:id="884"/>
      <w:r>
        <w:rPr>
          <w:rtl w:val="true"/>
        </w:rPr>
        <w:t>سطح فرهنگی</w:t>
      </w:r>
      <w:bookmarkEnd w:id="8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با ظهور انقلاب اسلامی، ملت ما در تمامی شئون زندگی خود، با بازگشت به خویشتن خویش، به سوی سرچشمه زلال فرهنگ اسلامی روی آوردند، شاعری هم که برخاسته از درون جامعه بوده است، بنا به مقتضیات انقلاب، </w:t>
      </w:r>
    </w:p>
    <w:p>
      <w:pPr>
        <w:pStyle w:val="BookText"/>
        <w:rPr/>
      </w:pPr>
      <w:r>
        <w:rPr>
          <w:rFonts w:ascii="IRNazanin" w:hAnsi="IRNazanin" w:eastAsia="IRNazanin"/>
          <w:color w:val="111111"/>
          <w:sz w:val="28"/>
          <w:sz w:val="28"/>
          <w:szCs w:val="28"/>
          <w:rtl w:val="true"/>
          <w:lang w:bidi="fa-IR"/>
        </w:rPr>
        <w:t>اشعارش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معیارهای گذشته، با جایگزین شدن ارزش های اصیل اسلامی، یا به طور کلی متروک گردید و یا مفاهیم تازه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و پدید آمدن انگیزه های جدید، جهشی بزرگ در ادبیات فارسی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اصلی فکری شعر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ستیزی و دعوت به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ریشه در غفلت ستیزی و مبارزه با جهل و ناآگاهی و دعوت مردم به هوشیاری و بیداری دارد و شعر انقلاب هم به تبع آن غفلت ستیز و بیدار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ستیزی اصلی ترین شاخصۀ شعر نسلی از شاعران انقلاب اسلامی است که با خود انقلاب متولد شدند و در کوره های تجارت آن گداختند و به کمال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اکنون شاخه گسترده و تکثیر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ویژگی را در اشعار زیر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خویشتن را واگذاریم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تنها گذاریم</w:t>
      </w:r>
    </w:p>
    <w:p>
      <w:pPr>
        <w:pStyle w:val="BookText"/>
        <w:rPr/>
      </w:pPr>
      <w:r>
        <w:rPr>
          <w:rFonts w:ascii="IRNazanin" w:hAnsi="IRNazanin" w:eastAsia="IRNazanin"/>
          <w:color w:val="111111"/>
          <w:sz w:val="28"/>
          <w:sz w:val="28"/>
          <w:szCs w:val="28"/>
          <w:rtl w:val="true"/>
          <w:lang w:bidi="fa-IR"/>
        </w:rPr>
        <w:t xml:space="preserve">ز خون هر شهید لاله ای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روی لاله پا گذاریم</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عشق آسمانی و عارفانه در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عشق مانند سبک عراقی، عشقی آسمانی و عارفانه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حماسه و عرفان در شعر این دوره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بعد زمینی غلبه دارد و در عرفان بعد آسمانی؛ تلفیق ای دو را در غزل حماسی انقلاب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که میان حماسه و عرفان در شعر دفاع مقدس شکل گرفته و از آغاز شکل گیری شعر انقلاب به ویژه در قالب غزل نمود عینی یافته است، خود، جریانی را رد شعر انقلاب پدید آورده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سرودن اشعاری در قالب غزل با صبغۀ حماسی و البته گاه عرفانی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 به مفاهیم انتزاعی این دوره آشکار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دفاع مقدس یکی از اصلی ترین درون مایه های شعر این دوره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آرمان گرا و امیدوار و روشن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ادبیات پیش از انقلاب اسلامی را می شناسند خوب می دانند که سایه سیاه یأس، گستره ادبیات ، به ویژه شعر را زیر بال و پر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آشنای بن بست، زمستان، تاریک، سیاه، سرد، مرگ، صدای جاری در کوچه های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مجموعه شعرها نیز راوی همین انگاره و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ادبیات داستانی نیز متأثر از نیست انگاری های سارتر</w:t>
      </w:r>
      <w:r>
        <w:rPr>
          <w:rStyle w:val="FootnoteAnchor"/>
          <w:rtl w:val="true"/>
        </w:rPr>
        <w:footnoteReference w:id="156"/>
      </w:r>
      <w:r>
        <w:rPr>
          <w:rFonts w:ascii="IRNazanin" w:hAnsi="IRNazanin" w:eastAsia="IRNazanin"/>
          <w:color w:val="111111"/>
          <w:sz w:val="28"/>
          <w:sz w:val="28"/>
          <w:szCs w:val="28"/>
          <w:rtl w:val="true"/>
          <w:lang w:bidi="fa-IR"/>
        </w:rPr>
        <w:t xml:space="preserve">و سال بلو </w:t>
      </w:r>
      <w:r>
        <w:rPr>
          <w:rStyle w:val="FootnoteAnchor"/>
          <w:rtl w:val="true"/>
        </w:rPr>
        <w:footnoteReference w:id="15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کامو</w:t>
      </w:r>
      <w:r>
        <w:rPr>
          <w:rStyle w:val="FootnoteAnchor"/>
          <w:rtl w:val="true"/>
        </w:rPr>
        <w:footnoteReference w:id="158"/>
      </w:r>
      <w:r>
        <w:rPr>
          <w:rFonts w:ascii="IRNazanin" w:hAnsi="IRNazanin" w:eastAsia="IRNazanin"/>
          <w:color w:val="111111"/>
          <w:sz w:val="28"/>
          <w:sz w:val="28"/>
          <w:szCs w:val="28"/>
          <w:rtl w:val="true"/>
          <w:lang w:bidi="fa-IR"/>
        </w:rPr>
        <w:t>، در مه و غبار یأس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سرزدن سپیده انقلاب، امید و سرزندگی به فضای ادبیات بازگشت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و دلیل امیدواری و سرزندگی در ادبیات انقلاب اسلامی را چند نکته می توان دانست؛ نخست آنکه انقلاب، پیروز شده بود و همین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مسیحای انقلاب، در جان مردم دمیده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خونی زنده و تپنده در تاروپود ذهن و ضمیر جامعه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آنکه انقلاب اسلامی با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و انتظار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و همین، یعنی فردا تاریک نیست، جاده باریک نیست، پیروزی نهایی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نام دفترهای شعری که در نخستین سال های انقلاب به چاپ رسید مطالعه شود حجت بالغه و روشن بر این امید و آرمان گرایی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دفتر شعر زنده یاد قیصر امین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شعر زنده یاد سلمان هراتی،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رضا عبدالملکیان،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یاد حمید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در میدان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حسین اسرافیلی و دیگر دفتر های شعری همه با نام هایی زینت یافته اند که مترجمان امید و روشن انگاری و سپید باوری فرداهاست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دوره ریشه در فرهنگ دینی و مذهبی دارد به این صورت که حضور فرهنگ اسلامی پویا و زایا، به ویژه فرهنگ زنده و شورانگیز عاشورا، ادبیاتی را رقم زد که در آن رخوت و خمودگی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 و نمودهای دینی به ویژه عناصر و چهره های درخشان تاریخ اسلام، مفاهیم ژرف و حرکت بخش دینی و مذهبی به سروده ها و نوشته ها جان و توان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ادبیات قبل از انقلاب مانند شعر و به خصوص ادبیات داستانی مطالعه شود، می توان دید که دین و نمادها و ارزش ها به باد طعن و تمسخر گرفته می شوند و چهره ای خرافی از دین به نمایش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انقلاب این زنگارها را زدود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 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نمایاند که بازتاب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تازه از دین، در هیچ قلمروی به اندازه ادبیات چهره نشان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مضامین اسلامی، قرآنی و عرفانی در شعر انقلاب پرنقش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ادبیات انقلاب اسلامی موجب شده است مضامین اسلامی و قرآنی و اشارات عرفانی در آن پر بسامد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نگاه حماسی به مذهب، به خصوص حادثه بزرگ عاشورا، جایگاه ویژه ای در منظومه فکری این ادبیات احراز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چون انتظار، موعود گرایی، وحدت اسلامی،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درون مایه های رایج این ادبیات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فکری شعر دورۀ انقلاب هم زیستی دین و ملیت، سنت و نوآوری است بدین معنا که بودند و هستند که می انگارند لازمه ملیت باوری و ایران خواهی، دین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باور، ناسازگار پنداری دین با ملیت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عصر انقلاب نشان داد که این دو همساز و همسایه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عشق ورزی به وطن، وطنی که هستی و </w:t>
      </w:r>
    </w:p>
    <w:p>
      <w:pPr>
        <w:pStyle w:val="BookText"/>
        <w:rPr/>
      </w:pPr>
      <w:r>
        <w:rPr>
          <w:rFonts w:ascii="IRNazanin" w:hAnsi="IRNazanin" w:eastAsia="IRNazanin"/>
          <w:color w:val="111111"/>
          <w:sz w:val="28"/>
          <w:sz w:val="28"/>
          <w:szCs w:val="28"/>
          <w:rtl w:val="true"/>
          <w:lang w:bidi="fa-IR"/>
        </w:rPr>
        <w:t>مستی و تاریخ خویش را به مدد دین شکوفا و پایا یافته است، عشق به دین است و دین باوری با وطن یاوری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درک روشن، زمینه ای شد که در ادبیات انقلاب، شاعران و نویسندگان ارزش های ملی و حماسی ایران را با ارزش های دینی و مذهبی در آمیزند و آن ها را یگانه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تلفیق دین و ملیت، در این برش از سروده امین پور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گوششان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استقامت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دوششان درفش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داستان، خاطره، زندگی نامه و نامه های جبهه و نامه های آزادگان از اسارت، دغدغه دین و ملیت چشم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وصیت نامه های شهدا مرور شود، این امتزاج مقدس مشهود و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انقلاب اسلامی، همسایگی و همراهی سنت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نه به شیوه برخی چهره های عصیانگر ادبی در عصر مشروطه که به کلی خط بر ادبیات کهن می کشيدند و به حذف حافظ و سعدی و مولانا می اندیشیدند، و نه به شیوۀ برخی که با هر گونه نوآوری سرستیز داشتند، هر دو جریان سنت و نوآوری را پذیرفت و از ظرفیت هر دو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سرمایه عظیمی است که باید از آن بهره گرفت اما در آن متوقف نشد و به ستایش و پرستش آن اکتفا نکرد؛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یکسره تسلیم شد و با هر نو، گذشته را کهنه و دل آزار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شعر شاعران جوان گواه است که شعر سپید و نیمایی به همان اندازه حضور دارد که شعرهای سنتی و کلاسیک مانند غزل و رباعی و دوبیتی و قصیده و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داستانی نیز بهره گیری از تکنیک ها و ظرفیت های جدید در عین وفاداری به سنت های ادبی رواج و استمرار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پیروزی انقلاب اسلامی، با توجه به مذهبی بودن انقلاب ، اعتقادات و باورهای اسلامی و به ویژه عقاید شیعی در کشور ایران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باورها، انتظار ظهور موعود و منجی آخر الزمان است که در همۀ ادیان الهی به ظهور و حکومت او اشاره و تاکید شده است؛ بر این اساس، شاعران انقلاب اسلامی در ترسیم آیندۀ بشری، به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توجه نموده اند و در اشعار خود به دادخواهی و طلب یاری از ایشان پرداخته اند و علاوه بر آن، به شکوه از غیبت طولانی و عصر غیبت، بیان ظلم و ستم مستکبران بر مستضعفان و ترسیم عصر ظهور و فراوانی نعمت و عدل و داد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مهم و قابل توجه در جامعۀ انقلابی ما انتظار سازنده 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می تواند در تمام سطوح جامعه تأثیر ویژه بر جای بگذارد و امت مسلمان را همواره در حال آمادگی آرمانی نگاه دارد؛ آمادگی برای آمدن کسی که عدالت و برابری را جایگزین ظلم و جور می کند و حاکمیت مستضعفین عالم را تضمین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تفکر در شعر انقلاب تجلی پیدا کرده و اشعاری با این مضمون به وفور در لابه لای صفحات مجموعه شعرها و نیز صفحات ادبی مطبوعات به چشم می خورد و خود سبب ایجاد زمینۀ مساعدی در شعر انقلاب شده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بى تو رنگ بعد از ظهر يك آدينه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 حتى مهربانى حالتى از كينه دارد</w:t>
      </w:r>
    </w:p>
    <w:p>
      <w:pPr>
        <w:pStyle w:val="BookText"/>
        <w:rPr/>
      </w:pPr>
      <w:r>
        <w:rPr>
          <w:rFonts w:ascii="IRNazanin" w:hAnsi="IRNazanin" w:eastAsia="IRNazanin"/>
          <w:color w:val="111111"/>
          <w:sz w:val="28"/>
          <w:sz w:val="28"/>
          <w:szCs w:val="28"/>
          <w:rtl w:val="true"/>
          <w:lang w:bidi="fa-IR"/>
        </w:rPr>
        <w:t xml:space="preserve">بى تو مى گويند تعطيل است كار عشقبازى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اما كى خبر از شنبه و آدينه دارد</w:t>
      </w:r>
    </w:p>
    <w:p>
      <w:pPr>
        <w:pStyle w:val="BookText"/>
        <w:rPr/>
      </w:pPr>
      <w:r>
        <w:rPr>
          <w:rFonts w:ascii="IRNazanin" w:hAnsi="IRNazanin" w:eastAsia="IRNazanin"/>
          <w:color w:val="111111"/>
          <w:sz w:val="28"/>
          <w:sz w:val="28"/>
          <w:szCs w:val="28"/>
          <w:rtl w:val="true"/>
          <w:lang w:bidi="fa-IR"/>
        </w:rPr>
        <w:t xml:space="preserve">جغد بر ويرانه مى خواند به انكار تو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اين ويرانه ها بويى از آن گنجينه دارد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از رنجش دورى بگويم يادم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 آزار خويشاوندى ديرينه دارد </w:t>
      </w:r>
    </w:p>
    <w:p>
      <w:pPr>
        <w:pStyle w:val="BookText"/>
        <w:rPr/>
      </w:pPr>
      <w:r>
        <w:rPr>
          <w:rFonts w:ascii="IRNazanin" w:hAnsi="IRNazanin" w:eastAsia="IRNazanin"/>
          <w:color w:val="111111"/>
          <w:sz w:val="28"/>
          <w:sz w:val="28"/>
          <w:szCs w:val="28"/>
          <w:rtl w:val="true"/>
          <w:lang w:bidi="fa-IR"/>
        </w:rPr>
        <w:t xml:space="preserve">در هواى عاشقان پر مى كشد با بى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كبوتر چاهى زخمى كه او در سينه دارد</w:t>
      </w:r>
    </w:p>
    <w:p>
      <w:pPr>
        <w:pStyle w:val="BookText"/>
        <w:rPr/>
      </w:pPr>
      <w:r>
        <w:rPr>
          <w:rFonts w:ascii="IRNazanin" w:hAnsi="IRNazanin" w:eastAsia="IRNazanin"/>
          <w:color w:val="111111"/>
          <w:sz w:val="28"/>
          <w:sz w:val="28"/>
          <w:szCs w:val="28"/>
          <w:rtl w:val="true"/>
          <w:lang w:bidi="fa-IR"/>
        </w:rPr>
        <w:t xml:space="preserve">ناگهان قفل بزرگ تيرگى را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دستش كليد شهر پر آيينه دارد</w:t>
      </w:r>
      <w:r>
        <w:rPr>
          <w:rStyle w:val="FootnoteAnchor"/>
          <w:rtl w:val="true"/>
        </w:rPr>
        <w:footnoteReference w:id="1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مسائل سیاسی اجتماعی به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و اجتماعی از دیرباز در شعر فارسی مجال ظهور و بروز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گاه به صراحت و گاه در پرده ای از رمز و اشاره به شعر شاعران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باده فرح بخش و باد گل بیز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چنگ مخوری که محتسب تیز است</w:t>
      </w:r>
    </w:p>
    <w:p>
      <w:pPr>
        <w:pStyle w:val="BookText"/>
        <w:rPr/>
      </w:pPr>
      <w:r>
        <w:rPr>
          <w:rFonts w:ascii="IRNazanin" w:hAnsi="IRNazanin" w:eastAsia="IRNazanin"/>
          <w:color w:val="111111"/>
          <w:sz w:val="28"/>
          <w:sz w:val="28"/>
          <w:szCs w:val="28"/>
          <w:rtl w:val="true"/>
          <w:lang w:bidi="fa-IR"/>
        </w:rPr>
        <w:t>بی شک در پوشش این غزل ناب، گوشۀ چشمی به مسائل روزگار خویش دارد و در حقیقت تظلم و دادخواهی از مظالم حاکمان زورمدار آن عصر را زمزمه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مسائل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عصر مشروطیت و پس از آن که نسیم آزادی در ملک ما وزیدن گرفته بود بسیار بیشتر از دوره های دیگر است و با رجوع به دیوان های شاعران آن عصر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یزدی، عارف قزوینی، ابوالقاسم لاهوتی، میرزادۀ عشقی، ملک الشعراء بهار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نمونه های متعددی از مضامین سیاسی – اجتماعی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دوران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سرشار از مضامین سیاسی است که گاهی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با مقاومت سرزمین های دیگر از جمله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ضد صهیونیستی، ضد استبدادی و ضد استعماری از دیگر مضامین مطرح شده در شعر شاعران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با مقاومت سرزمین های دیگر از جمله فلسطین در شعر شاعران انقلاب بسامد بسیار بالایی دارد</w:t>
      </w:r>
      <w:r>
        <w:rPr>
          <w:rFonts w:eastAsia="IRNazanin" w:cs="IRNazanin"/>
          <w:color w:val="111111"/>
          <w:sz w:val="28"/>
          <w:szCs w:val="28"/>
          <w:rtl w:val="true"/>
          <w:lang w:bidi="fa-IR"/>
        </w:rPr>
        <w:t xml:space="preserve">. </w:t>
      </w:r>
      <w:bookmarkStart w:id="886" w:name="pg9634_125733"/>
    </w:p>
    <w:p>
      <w:pPr>
        <w:pStyle w:val="Heading3"/>
        <w:numPr>
          <w:ilvl w:val="2"/>
          <w:numId w:val="1"/>
        </w:numPr>
        <w:rPr/>
      </w:pPr>
      <w:bookmarkStart w:id="887" w:name="__RefHeading___Toc7607724_2870459653"/>
      <w:bookmarkStart w:id="888" w:name="_Toc346"/>
      <w:bookmarkEnd w:id="886"/>
      <w:bookmarkEnd w:id="887"/>
      <w:r>
        <w:rPr>
          <w:rtl w:val="true"/>
        </w:rPr>
        <w:t>انواع حوزه های شعر در دورۀ انقلاب اسلامی</w:t>
      </w:r>
      <w:bookmarkEnd w:id="888"/>
    </w:p>
    <w:p>
      <w:pPr>
        <w:pStyle w:val="BookText"/>
        <w:rPr/>
      </w:pPr>
      <w:r>
        <w:rPr>
          <w:rFonts w:ascii="IRNazanin" w:hAnsi="IRNazanin" w:eastAsia="IRNazanin"/>
          <w:color w:val="111111"/>
          <w:sz w:val="28"/>
          <w:sz w:val="28"/>
          <w:szCs w:val="28"/>
          <w:rtl w:val="true"/>
          <w:lang w:bidi="fa-IR"/>
        </w:rPr>
        <w:t>همان گونه که در حوزه معنا نیز نگاه تازه و مضامین تازه را در شعر انقلاب می 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شعر انقلاب اسلامی را به لحاظ محتوا و درون مایه و به اعتبار شد کمی و کیفی به حوزه های زیر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شعر دینی و آیینی که شامل سور سروده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مولودیه و مناسبت های سرور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 سروده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نیایش های و مناجات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تحمیدیه و توحیدیه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تعلیمی و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ها در همه قالب های کهن و نو سروده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رشد چشمگیری را در این سال ها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کسانی هستند که شعرهای آیینی می گویند، شعرهای مذهبی و شعرهای مربوط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اصطلاحی که حالاها باب شده تعبیر می کند به شعر آیینی، انصافاً شعر خوبی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دینی و آیینی را به شاخه هایی چون شعر نبوی، شعر علوی، شعر فاطمی، شعر عاشورایی، شعر رضوی، شعر انتظار و شعر هیئت تقسیم می 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دفاع مقدس که به مسائل هشت سال پایداری و دفاع در مقابل تجاوز ارتش عراق و وابستگان به ایران </w:t>
      </w:r>
      <w:r>
        <w:rPr>
          <w:rFonts w:eastAsia="IRNazanin" w:cs="IRNazanin"/>
          <w:color w:val="111111"/>
          <w:sz w:val="28"/>
          <w:szCs w:val="28"/>
          <w:rtl w:val="true"/>
          <w:lang w:bidi="fa-IR"/>
        </w:rPr>
        <w:t>(</w:t>
      </w:r>
      <w:r>
        <w:rPr>
          <w:rFonts w:eastAsia="IRNazanin" w:cs="IRNazanin"/>
          <w:color w:val="111111"/>
          <w:sz w:val="28"/>
          <w:szCs w:val="28"/>
          <w:lang w:bidi="fa-IR"/>
        </w:rPr>
        <w:t>13591367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شعر دفاع مقدس را مسائلی چون شهادت و شهید، ایثار و فداکاری، ستایش و توصیف رزمندگان، جانبازان، آزادگان، مردم مقاوم صبور، پیامدهای جنگ مانند سوگ و اندوه و مظلومیت و اسارت و آوارگی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دفاع مقدس و پس از آن تاکنون، دلواپسی فراموش شدگان یادگارها و دستاوردهای شهیدان و رزمندگان و ناچیزانگاری خود در مقابل ایمان و ایثار رزمندگان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زخم ها و جراحت 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قربانیان جنگ شیمیایی و درد و اندوه خانواده های شهید، آزاده، جانباز و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و درون مایه اصلی سروده های دفاع مقدس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ضد جنگ، عنوان و نام </w:t>
      </w:r>
    </w:p>
    <w:p>
      <w:pPr>
        <w:pStyle w:val="BookText"/>
        <w:rPr/>
      </w:pPr>
      <w:r>
        <w:rPr>
          <w:rFonts w:ascii="IRNazanin" w:hAnsi="IRNazanin" w:eastAsia="IRNazanin"/>
          <w:color w:val="111111"/>
          <w:sz w:val="28"/>
          <w:sz w:val="28"/>
          <w:szCs w:val="28"/>
          <w:rtl w:val="true"/>
          <w:lang w:bidi="fa-IR"/>
        </w:rPr>
        <w:t>سروده هایی است که بُعد تلخ و تاریک جنگ با ستایش صلح و سلم را محور را سرودن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دهه ها مجموعه شعر مستقل درباره دفاع مقدس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عارفانه و عاشقانه یکی دیگر از شاخه های شعر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عارفانه به سبب پیوند عمیق انقلاب اسلامی با آموزه های عرفانی و به ویژه منش و بینش و اشعار عارفانه بنیانگذار انقلاب اسلامی، رشد چشمگیری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عرفان و شعر عرفانی انقلاب، بافت و نگاهی ملهم از مجاهدت و مبارزه و فرهنگ جبهه و جنگ یافته است که آن را با شعر عرفانی گذشته اندکی متفاوت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سروده های عارفانه، سروده های عاطفی و عاشقانه و سروده های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تغزلی عاشقانه انقلاب که در همه قالب ها به ویژه غزل سروده شده اند، عمدتاً از وقار و نجابت و ادب شاعرانه ای برخوردارند که از این منظر با سروده های تغزلی عاشقانه پیش از انقلاب تفاوت بارز و محسوس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 حوزه دیگر شعر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 به نیازها، هنجارها و ناهنجارها، بایدها و نبایدها، ارزش ها و ضد ارزش ها، پدیده ها و نهادهای جامعه، به صورت مستقیم و غیرمستقیم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به گونه های مدیحه اجتماعی، نقد اجتماعی، طنز اجتماعی و سوگ اجتماعی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 انقلاب اسلامی در دوره هشت سال دفاع مقدس، ستایشگر مردم و حضور مردم در جبهه و منتقد عناصر بی تفاوت و رفاه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پس از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عناصر حکومتی و نقد ناهنجاری های اجتماعی در شعر، رشد کمّی و کیفی یافته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جهانی انقلاب اسلامی، یکی از شاخه های بارور شعر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انقلاب، فراتر از دغدغه های وطنی و درونی، نسبت به رخدادها، </w:t>
      </w:r>
    </w:p>
    <w:p>
      <w:pPr>
        <w:pStyle w:val="BookText"/>
        <w:rPr/>
      </w:pPr>
      <w:r>
        <w:rPr>
          <w:rFonts w:ascii="IRNazanin" w:hAnsi="IRNazanin" w:eastAsia="IRNazanin"/>
          <w:color w:val="111111"/>
          <w:sz w:val="28"/>
          <w:sz w:val="28"/>
          <w:szCs w:val="28"/>
          <w:rtl w:val="true"/>
          <w:lang w:bidi="fa-IR"/>
        </w:rPr>
        <w:t>دردمندی ها و مشکلات دیگر ملت ها، همدردی و همراهی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همراهی با مردم فلسطین و تخطئه و محکومیت غاصبان قدس، سروده های فراوان و حتی مجموعه شعرهای مستقلی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جهانی مانند قتل عام مردم بوسنی و هرزگوین توسط صرب ها، قتل عام مردم افغانستان و عراق توسط سربازان آمریکایی و بیداری اسلامی در مناطقی چون بحرین، مصر، یمن، تونس، مصر و حرکت های ضد سرمایه داری در آمریکا و غرب، شاعران انقلاب اسلامی را برانگیخته تا در این زمینه ها به سرودن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جهانی مانند عدالت، صلح، کرامت انسانی و آزادی نیز مقوله های شعر جهانی هستند که در شعر شاعران انقلاب حضور چشمگیر داشته 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از گونه های دیگر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ها در پی تربیت و رشد معنوی و روحی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انقلاب، هر چه به دهه های دم و سوم نزدیک تر می شویم، این گونه های شعری رنگ و فروغ بیشتر می یابند و نه تنها شاعران نسل پیشین و شاعران نسل اول، که شاعران جوان به سرودن آنها اقبال و علاقه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شعر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در شعر شاعران حوزوی محسوس تر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 از شاخه های فعال شعر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گویی و طنز سرایی هر چند در همه گونه های پیش گفته مشاهده می شود، اما شعر مستقل طنز، حتی دفترهای مستقل طنز شعری، هر چند پیش تر می رویم فراوان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کیومرث صابری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روزنامه اطلاعات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کلمه حرف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سپس به مجله گل آقا رسید و طیفی از شاعران و نویسندگان را برانگیخت تا طنزی موقر و فاخر را رقم بزنند، از درخشان ترین جریان های طنز انقلاب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bookmarkStart w:id="889" w:name="pg9634_125739"/>
    </w:p>
    <w:p>
      <w:pPr>
        <w:pStyle w:val="BookText"/>
        <w:rPr/>
      </w:pPr>
      <w:bookmarkEnd w:id="889"/>
      <w:r>
        <w:rPr>
          <w:rFonts w:ascii="IRNazanin" w:hAnsi="IRNazanin" w:eastAsia="IRNazanin"/>
          <w:color w:val="111111"/>
          <w:sz w:val="28"/>
          <w:sz w:val="28"/>
          <w:szCs w:val="28"/>
          <w:rtl w:val="true"/>
          <w:lang w:bidi="fa-IR"/>
        </w:rPr>
        <w:t>انقلاب همان گونه که پیش تر آمد، به رغم نقد بی پروا و جسورانه، نجیب و موقر و مؤدبانه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کودک و نوجوان انقلاب از شاخه های بارور شعر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کمّی و کیفی، چاپ صدها مجموعه شعر ویژه کودکان و نوجوانان، ارتقا و بهبود کیفیت کتاب های کودکان به اعتبار صوری و محتوایی، فصل درخشانی را در این حوزه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فعالیت شاعران کودک و نوجوان، چاپ کتاب های شعری که خود کودکان و نوجوانان سروده اند، از ابعاد دیگر رشد این گونه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شعر انقلاب نیازمند اعتنا و توجه بیشتر است تا مفاهیم و ارزش های انقلاب اسلامی به نسل کودک و نوجوان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شعر کودک که متضمن مفاهیم حکمت اسلامی و حکمت سیاسی باشد، به نظر ما یکی از کارهای لازم است و امروز یک مقداری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کودک و کتاب کودک و نوجوان از جمله بخش های مهمی است که امروز مورد توجه است</w:t>
      </w:r>
      <w:r>
        <w:rPr>
          <w:rFonts w:eastAsia="IRNazanin" w:cs="IRNazanin"/>
          <w:color w:val="111111"/>
          <w:sz w:val="28"/>
          <w:szCs w:val="28"/>
          <w:rtl w:val="true"/>
          <w:lang w:bidi="fa-IR"/>
        </w:rPr>
        <w:t>.</w:t>
      </w:r>
    </w:p>
    <w:p>
      <w:pPr>
        <w:pStyle w:val="Heading3"/>
        <w:numPr>
          <w:ilvl w:val="2"/>
          <w:numId w:val="1"/>
        </w:numPr>
        <w:rPr/>
      </w:pPr>
      <w:bookmarkStart w:id="890" w:name="__RefHeading___Toc7607726_2870459653"/>
      <w:bookmarkStart w:id="891" w:name="_Toc347"/>
      <w:bookmarkEnd w:id="890"/>
      <w:r>
        <w:rPr>
          <w:rtl w:val="true"/>
        </w:rPr>
        <w:t>تأثیر فرهنگ عاشورا بر شعر پس از انقلاب</w:t>
      </w:r>
      <w:bookmarkEnd w:id="891"/>
    </w:p>
    <w:p>
      <w:pPr>
        <w:pStyle w:val="BookText"/>
        <w:rPr/>
      </w:pPr>
      <w:r>
        <w:rPr>
          <w:rFonts w:ascii="IRNazanin" w:hAnsi="IRNazanin" w:eastAsia="IRNazanin"/>
          <w:color w:val="111111"/>
          <w:sz w:val="28"/>
          <w:sz w:val="28"/>
          <w:szCs w:val="28"/>
          <w:rtl w:val="true"/>
          <w:lang w:bidi="fa-IR"/>
        </w:rPr>
        <w:t xml:space="preserve">ادبیات انقلاب اسلامی بیش از هر زمان دیگر، تحت تأثیر آموزه های اسلامی و به ویژه الگوهای مذهبی تشیّع قرار گرفت و در این میان، نقش کربلا و حادثه ماندگار عاشورا از برجستگی بیشتری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جلوه های حماسی عاشورا که در ادبیات انقلاب اسلامی نمودِ بسیاری یافته است، می توان به سازش ناپذیری در برابر ظالمان، ترجیح مرگ با عزت بر زندگی ذلت بار و استقبال از مرگ سرخ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عرفانی این رخداد بزرگ می توان به مفاهیمی مانند یاد خدا، ایثار، صبر، رضا و تسلیم و نگاه عارفانه به مرگ را نام برد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حادثه خونبار عاشورا، جان انسان های آزاده به درد آمد و در سوگ سالار شهیدان اشک ریختند، و اگر گویندگان و شاعران آگاه و ژرف اندیش، در رثای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او و یاران شهیدش آثار ارزشمندی نگاشتند و سرودند و </w:t>
      </w:r>
    </w:p>
    <w:p>
      <w:pPr>
        <w:pStyle w:val="BookText"/>
        <w:rPr/>
      </w:pPr>
      <w:r>
        <w:rPr>
          <w:rFonts w:ascii="IRNazanin" w:hAnsi="IRNazanin" w:eastAsia="IRNazanin"/>
          <w:color w:val="111111"/>
          <w:sz w:val="28"/>
          <w:sz w:val="28"/>
          <w:szCs w:val="28"/>
          <w:rtl w:val="true"/>
          <w:lang w:bidi="fa-IR"/>
        </w:rPr>
        <w:t>فریاد این مظلومان همیشه تاریخ را به گوش جهانیان رسانید، امروز نیز شاعران و نویسندگان دردآشنا، هوشمند و آگاه، ظلم و ستم بیداد طاغوتیان و مقاومت مردانه و جاودانه امت اسلامی و رهبری بی نظیر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شعر و سرود و کلماتی آهنگین و ادیبانه با بیانی شیوا به گوش تمام انسان های آزاده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مشترکات دو حادثه عظیم عاشورا و انقلاب اسلامی ایران فراوان است و شاعران و گویندگان نیز، از این همانندی ها به خوبی استفاده کردند و تأثیرپذیری امت حقیقت جوی ایران اسلامی را در قالب شعر بیان نمودند و در این راه به توفیق های بزرگی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ایثار و شهادت، مضمون متعالی دیگری است که ارمغان مکتب ادب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ایثار و سیره شهادت است که در ادب انقلاب اسلامی نیز اندیشه های لطیف شاعران و نویسندگان و عزم های استوار پروردگان مکتب مبارزه را به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 البته مضمون جدیدی در ادبیات ما نیست، اما حضور و وفور آن در عصر انقلاب و به ویژه در دوران جنگ، احساس تازه ای ایجاد کرد و الفتی نزدیک با عواطف عاشقان برقرار ساخت؛ چنانکه بلند آوازه ترین شعر زندگی بوده و مضمون پردازترین قالب های اندیشه نیز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عاشقی را رعایت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یاران عاشق حکایت کنیم</w:t>
      </w:r>
    </w:p>
    <w:p>
      <w:pPr>
        <w:pStyle w:val="BookText"/>
        <w:rPr/>
      </w:pPr>
      <w:r>
        <w:rPr>
          <w:rFonts w:ascii="IRNazanin" w:hAnsi="IRNazanin" w:eastAsia="IRNazanin"/>
          <w:color w:val="111111"/>
          <w:sz w:val="28"/>
          <w:sz w:val="28"/>
          <w:szCs w:val="28"/>
          <w:rtl w:val="true"/>
          <w:lang w:bidi="fa-IR"/>
        </w:rPr>
        <w:t xml:space="preserve">ببین خانقاه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عاشقان غزل خوان عشق</w:t>
      </w:r>
    </w:p>
    <w:p>
      <w:pPr>
        <w:pStyle w:val="BookText"/>
        <w:rPr/>
      </w:pPr>
      <w:r>
        <w:rPr>
          <w:rFonts w:ascii="IRNazanin" w:hAnsi="IRNazanin" w:eastAsia="IRNazanin"/>
          <w:color w:val="111111"/>
          <w:sz w:val="28"/>
          <w:sz w:val="28"/>
          <w:szCs w:val="28"/>
          <w:rtl w:val="true"/>
          <w:lang w:bidi="fa-IR"/>
        </w:rPr>
        <w:t xml:space="preserve">چه جانانه چرخ جنون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عشق با دست خون می زنند</w:t>
      </w:r>
    </w:p>
    <w:p>
      <w:pPr>
        <w:pStyle w:val="BookText"/>
        <w:rPr/>
      </w:pPr>
      <w:r>
        <w:rPr>
          <w:rFonts w:ascii="IRNazanin" w:hAnsi="IRNazanin" w:eastAsia="IRNazanin"/>
          <w:color w:val="111111"/>
          <w:sz w:val="28"/>
          <w:sz w:val="28"/>
          <w:szCs w:val="28"/>
          <w:rtl w:val="true"/>
          <w:lang w:bidi="fa-IR"/>
        </w:rPr>
        <w:t xml:space="preserve">سر عارفان سرفشان دیدشان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دل خرقه بخشیدشان</w:t>
      </w:r>
    </w:p>
    <w:p>
      <w:pPr>
        <w:pStyle w:val="BookText"/>
        <w:rPr/>
      </w:pPr>
      <w:r>
        <w:rPr>
          <w:rFonts w:ascii="IRNazanin" w:hAnsi="IRNazanin" w:eastAsia="IRNazanin"/>
          <w:color w:val="111111"/>
          <w:sz w:val="28"/>
          <w:sz w:val="28"/>
          <w:szCs w:val="28"/>
          <w:rtl w:val="true"/>
          <w:lang w:bidi="fa-IR"/>
        </w:rPr>
        <w:t xml:space="preserve">به رقصی که بی پا و سر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نغمۀ عشق به سر می کنند</w:t>
      </w:r>
    </w:p>
    <w:p>
      <w:pPr>
        <w:pStyle w:val="BookText"/>
        <w:rPr/>
      </w:pPr>
      <w:r>
        <w:rPr>
          <w:rFonts w:ascii="IRNazanin" w:hAnsi="IRNazanin" w:eastAsia="IRNazanin"/>
          <w:color w:val="111111"/>
          <w:sz w:val="28"/>
          <w:sz w:val="28"/>
          <w:szCs w:val="28"/>
          <w:rtl w:val="true"/>
          <w:lang w:bidi="fa-IR"/>
        </w:rPr>
        <w:t>و اینک نمونه هایی از اشعار شعرای متعهد انقلاب اسلامی که درباره حماسه مقدس حسینی سروده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معلم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شاعران پیشکسوت و صاحب سبک انقلاب اسلامی است که اهمیت و شهرتش به خاطر مثنوی های استوار، فخیم و جذابی است که </w:t>
      </w:r>
    </w:p>
    <w:p>
      <w:pPr>
        <w:pStyle w:val="BookText"/>
        <w:rPr/>
      </w:pPr>
      <w:r>
        <w:rPr>
          <w:rFonts w:ascii="IRNazanin" w:hAnsi="IRNazanin" w:eastAsia="IRNazanin"/>
          <w:color w:val="111111"/>
          <w:sz w:val="28"/>
          <w:sz w:val="28"/>
          <w:szCs w:val="28"/>
          <w:rtl w:val="true"/>
          <w:lang w:bidi="fa-IR"/>
        </w:rPr>
        <w:t>تاکنون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بحور سنگین عروضی از شاخصه ای بارز این مثنوی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مثنوی ها که شهرت بیشتری دارد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زیبا و حماسی با وزن دل انگیزی که دارد مورد استقبال و تقلید بسیاری از شاعران معاصر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مثنوی، آوردن تصاویر بکر حماسی و شکوهمند از حادثه کربلا و غروب عاشوراست، همچنین بار عاطفی قوی، زبان فخیم، اندیشه ناب شیعی، آهنگ و وزن محرک و سیلاب های پر کشش و تپنده و پیام و بیان تعمیم و اندوه، توأم با خشمی مقدس، از ویژگی های بارز این مثنوی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ابیاتی از این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در جام شفق مل کرد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خشک چوب نیزه ها گل کرد خورشید</w:t>
      </w:r>
    </w:p>
    <w:p>
      <w:pPr>
        <w:pStyle w:val="BookText"/>
        <w:rPr/>
      </w:pPr>
      <w:r>
        <w:rPr>
          <w:rFonts w:ascii="IRNazanin" w:hAnsi="IRNazanin" w:eastAsia="IRNazanin"/>
          <w:color w:val="111111"/>
          <w:sz w:val="28"/>
          <w:sz w:val="28"/>
          <w:szCs w:val="28"/>
          <w:rtl w:val="true"/>
          <w:lang w:bidi="fa-IR"/>
        </w:rPr>
        <w:t xml:space="preserve">شید و شفق را چون صدف در آب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 نیزه گویی خواب دیدم</w:t>
      </w:r>
    </w:p>
    <w:p>
      <w:pPr>
        <w:pStyle w:val="BookText"/>
        <w:rPr/>
      </w:pPr>
      <w:r>
        <w:rPr>
          <w:rFonts w:ascii="IRNazanin" w:hAnsi="IRNazanin" w:eastAsia="IRNazanin"/>
          <w:color w:val="111111"/>
          <w:sz w:val="28"/>
          <w:sz w:val="28"/>
          <w:szCs w:val="28"/>
          <w:rtl w:val="true"/>
          <w:lang w:bidi="fa-IR"/>
        </w:rPr>
        <w:t xml:space="preserve">خورشید را بر نیزه؟ آری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 نیزه دیدن سهمگین است</w:t>
      </w:r>
    </w:p>
    <w:p>
      <w:pPr>
        <w:pStyle w:val="BookText"/>
        <w:rPr/>
      </w:pPr>
      <w:r>
        <w:rPr>
          <w:rFonts w:ascii="IRNazanin" w:hAnsi="IRNazanin" w:eastAsia="IRNazanin"/>
          <w:color w:val="111111"/>
          <w:sz w:val="28"/>
          <w:sz w:val="28"/>
          <w:szCs w:val="28"/>
          <w:rtl w:val="true"/>
          <w:lang w:bidi="fa-IR"/>
        </w:rPr>
        <w:t>سید 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محققان و مترجمان و شاعران بنام انقلاب اسلامی است، که در شعر نو و غزل و به ویژه در رباعی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یکی از بنیانگذاران رباعی به سبک جدید است، روح حماسی و در عین حال توأم با احساس و عاطفه، از ویژگی های اشعار وی، به ویژه رباعیات اوست برای نمونه به دو رباعی ذیل که درباره تشنگی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ز غربتت گزند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به روان دردمند آمده بود</w:t>
      </w:r>
    </w:p>
    <w:p>
      <w:pPr>
        <w:pStyle w:val="BookText"/>
        <w:rPr/>
      </w:pPr>
      <w:r>
        <w:rPr>
          <w:rFonts w:ascii="IRNazanin" w:hAnsi="IRNazanin" w:eastAsia="IRNazanin"/>
          <w:color w:val="111111"/>
          <w:sz w:val="28"/>
          <w:sz w:val="28"/>
          <w:szCs w:val="28"/>
          <w:rtl w:val="true"/>
          <w:lang w:bidi="fa-IR"/>
        </w:rPr>
        <w:t xml:space="preserve">گویند که از هیبت دریای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زبان آب بند آمده بود</w:t>
      </w:r>
    </w:p>
    <w:p>
      <w:pPr>
        <w:pStyle w:val="BookText"/>
        <w:rPr/>
      </w:pPr>
      <w:r>
        <w:rPr>
          <w:rFonts w:ascii="IRNazanin" w:hAnsi="IRNazanin" w:eastAsia="IRNazanin"/>
          <w:color w:val="111111"/>
          <w:sz w:val="28"/>
          <w:sz w:val="28"/>
          <w:szCs w:val="28"/>
          <w:rtl w:val="true"/>
          <w:lang w:bidi="fa-IR"/>
        </w:rPr>
        <w:t xml:space="preserve">کس چون تو طریق پاکبازی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 نشان سرفرازی نگرفت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پیش دلاورا، کسی چون تو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مرگ را به بازی نگرفت </w:t>
      </w:r>
    </w:p>
    <w:p>
      <w:pPr>
        <w:pStyle w:val="BookText"/>
        <w:rPr/>
      </w:pPr>
      <w:r>
        <w:rPr>
          <w:rFonts w:ascii="IRNazanin" w:hAnsi="IRNazanin" w:eastAsia="IRNazanin"/>
          <w:color w:val="111111"/>
          <w:sz w:val="28"/>
          <w:sz w:val="28"/>
          <w:szCs w:val="28"/>
          <w:rtl w:val="true"/>
          <w:lang w:bidi="fa-IR"/>
        </w:rPr>
        <w:t>همان طور که ملاحظه گردید، نگرشی نو و حماسی به مظلومیت، تنهایی و زخم های جسمی و روحی و عطش و تشنگی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ابیات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رباعی دوم نیز شاعر با توجه به شعارها و سخنان حماسی حضرت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أرَی الموتَ أِلاّ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که آن حضرت و یارانش با اشتیاق به مرگ و عشق به شهادت و پاکباختگی در راه حق، ابهت و هیبت مرگ را که به هر حال برای عموم انسان ها چون ما بسیار عظیم است،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سلمان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عندلیبی دیگر در گلزار ادبیات انقلاب اسلامی است که متأسفانه شعله و آوازش فرو کشید، اما همیشه عطر خوش طنین آوازش که بوی درد و حماسه را می دهد در لاله زار ادبیات انقلاب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دو رباعی عاشورایی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زمزمه بلند توحید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شهید جاوید آمد</w:t>
      </w:r>
    </w:p>
    <w:p>
      <w:pPr>
        <w:pStyle w:val="BookText"/>
        <w:rPr/>
      </w:pPr>
      <w:r>
        <w:rPr>
          <w:rFonts w:ascii="IRNazanin" w:hAnsi="IRNazanin" w:eastAsia="IRNazanin"/>
          <w:color w:val="111111"/>
          <w:sz w:val="28"/>
          <w:sz w:val="28"/>
          <w:szCs w:val="28"/>
          <w:rtl w:val="true"/>
          <w:lang w:bidi="fa-IR"/>
        </w:rPr>
        <w:t xml:space="preserve">از زخم عمیق خویش سر زد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صاعقه در غیبت خورشید آمد</w:t>
      </w:r>
    </w:p>
    <w:p>
      <w:pPr>
        <w:pStyle w:val="BookText"/>
        <w:rPr/>
      </w:pPr>
      <w:r>
        <w:rPr>
          <w:rFonts w:ascii="IRNazanin" w:hAnsi="IRNazanin" w:eastAsia="IRNazanin"/>
          <w:color w:val="111111"/>
          <w:sz w:val="28"/>
          <w:sz w:val="28"/>
          <w:szCs w:val="28"/>
          <w:rtl w:val="true"/>
          <w:lang w:bidi="fa-IR"/>
        </w:rPr>
        <w:t>شاعر در این رباعی، حضرت زینب را به خورشید تشبیه کرده، که از پس زخم عمیق روحی خود طلوع کرده و در گودال قتلگاه پس از غیبت خورشید یعنی شهادت حضرت ابا عبدالله، مانند صاعقه، با صلابت و درخشش، در آسمان سیاه ابرهای فتنه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رباعی اول نیز به شهادت و قطع شدن دستان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پرچمدار کربلا، اشارت دارد و قطع شدن دستان سردار کربلا را، به افتادن پرنده ای بی قرار تشبیه کرده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نیز دارد به این حدیث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دو بال به آن سردار شهید می دهد که می تواند با آن به هر جای بهشت که بخواهد، پرواز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محمود 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رباعی محکم و استوار خود درباره علمدار عشق، با بیان درس وفاداری، مروت و حماسه غیرت و سخاوت از علمدار عشق، اشارت </w:t>
      </w:r>
    </w:p>
    <w:p>
      <w:pPr>
        <w:pStyle w:val="BookText"/>
        <w:rPr/>
      </w:pPr>
      <w:r>
        <w:rPr>
          <w:rFonts w:ascii="IRNazanin" w:hAnsi="IRNazanin" w:eastAsia="IRNazanin"/>
          <w:color w:val="111111"/>
          <w:sz w:val="28"/>
          <w:sz w:val="28"/>
          <w:szCs w:val="28"/>
          <w:rtl w:val="true"/>
          <w:lang w:bidi="fa-IR"/>
        </w:rPr>
        <w:t>تلمیحی نیز به باب الحوایج بودن آن حضرت در دنیا و شفیع بودن آن شهید بی دست در عالم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افراشت به کوی عشق پرچم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فشرده پای محکم عباس</w:t>
      </w:r>
    </w:p>
    <w:p>
      <w:pPr>
        <w:pStyle w:val="BookText"/>
        <w:rPr/>
      </w:pPr>
      <w:r>
        <w:rPr>
          <w:rFonts w:ascii="IRNazanin" w:hAnsi="IRNazanin" w:eastAsia="IRNazanin"/>
          <w:color w:val="111111"/>
          <w:sz w:val="28"/>
          <w:sz w:val="28"/>
          <w:szCs w:val="28"/>
          <w:rtl w:val="true"/>
          <w:lang w:bidi="fa-IR"/>
        </w:rPr>
        <w:t xml:space="preserve">بی آب از او گلشن دین شد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دست گرفت دست عالم عباس</w:t>
      </w:r>
    </w:p>
    <w:p>
      <w:pPr>
        <w:pStyle w:val="BookText"/>
        <w:rPr/>
      </w:pPr>
      <w:r>
        <w:rPr>
          <w:rFonts w:ascii="IRNazanin" w:hAnsi="IRNazanin" w:eastAsia="IRNazanin"/>
          <w:color w:val="111111"/>
          <w:sz w:val="28"/>
          <w:sz w:val="28"/>
          <w:szCs w:val="28"/>
          <w:rtl w:val="true"/>
          <w:lang w:bidi="fa-IR"/>
        </w:rPr>
        <w:t>سعید بیابانکی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جوان انقلاب است که در غزلی زیبا، توانسته است با زبانی صمیمی و تصویری بکر، اندوه و خشم و مرثیه و حماسه را در 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خورشید که ردیف این غزل دلنشین می باشد، استعاره ای تکراری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مجموع به کارگیری این استعاره در بعضی از ابیات این غزل، تصاویر بدیع و شکوهمندی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بیت از این غزل اشارت به حادثه ای در غروب عاشورا دارد و در مجموع یادآور این فراز از زیارت عاشورا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عبداللّه، لَقَد عَظُمَتِ الرَّزیَّة وَ جلَّت وَ عَظُمَت الْمُصیبةُ بِکَ عَلَینا وَ علی جمیعِ اَهلِ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 گزیده ای از ابیات این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 می بلعید کم کم پیکر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نیزه می دیدم سر خورشید را</w:t>
      </w:r>
    </w:p>
    <w:p>
      <w:pPr>
        <w:pStyle w:val="BookText"/>
        <w:rPr/>
      </w:pPr>
      <w:r>
        <w:rPr>
          <w:rFonts w:ascii="IRNazanin" w:hAnsi="IRNazanin" w:eastAsia="IRNazanin"/>
          <w:color w:val="111111"/>
          <w:sz w:val="28"/>
          <w:sz w:val="28"/>
          <w:szCs w:val="28"/>
          <w:rtl w:val="true"/>
          <w:lang w:bidi="fa-IR"/>
        </w:rPr>
        <w:t xml:space="preserve">آسمان کو تا بشوید با گلاب اشک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خفته در خاکستر خورشید را</w:t>
      </w:r>
    </w:p>
    <w:p>
      <w:pPr>
        <w:pStyle w:val="BookText"/>
        <w:rPr/>
      </w:pPr>
      <w:r>
        <w:rPr>
          <w:rFonts w:ascii="IRNazanin" w:hAnsi="IRNazanin" w:eastAsia="IRNazanin"/>
          <w:color w:val="111111"/>
          <w:sz w:val="28"/>
          <w:sz w:val="28"/>
          <w:szCs w:val="28"/>
          <w:rtl w:val="true"/>
          <w:lang w:bidi="fa-IR"/>
        </w:rPr>
        <w:t xml:space="preserve">بوریایی نیست در این دشت تا پنهان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از بوریا عریان تر از خورشید را</w:t>
      </w:r>
    </w:p>
    <w:p>
      <w:pPr>
        <w:pStyle w:val="BookText"/>
        <w:rPr/>
      </w:pPr>
      <w:r>
        <w:rPr>
          <w:rFonts w:ascii="IRNazanin" w:hAnsi="IRNazanin" w:eastAsia="IRNazanin"/>
          <w:color w:val="111111"/>
          <w:sz w:val="28"/>
          <w:sz w:val="28"/>
          <w:szCs w:val="28"/>
          <w:rtl w:val="true"/>
          <w:lang w:bidi="fa-IR"/>
        </w:rPr>
        <w:t xml:space="preserve">نیمی از خورشید در سیلاب خون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می برد نیم دیگر خورشید 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بود و گلوی زخمی زنگوله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دزیده بود انگشتر خورشید را </w:t>
      </w:r>
    </w:p>
    <w:p>
      <w:pPr>
        <w:pStyle w:val="BookText"/>
        <w:rPr/>
      </w:pPr>
      <w:r>
        <w:rPr>
          <w:rFonts w:ascii="IRNazanin" w:hAnsi="IRNazanin" w:eastAsia="IRNazanin"/>
          <w:color w:val="111111"/>
          <w:sz w:val="28"/>
          <w:sz w:val="28"/>
          <w:szCs w:val="28"/>
          <w:rtl w:val="true"/>
          <w:lang w:bidi="fa-IR"/>
        </w:rPr>
        <w:t>علی موسوی 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پیشگامان شعر انقلاب اسلامی است که به سبک کهنه و نو شعر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سروده هایش در مدح و مرثیت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فرازهایی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مدح و رثای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راستی از حیث اندیشه و پیام و مایه وری و اسلوب و استحکام و احساس و عاطفه و حماسه در نوع خود کم نظیر است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شعرهایی است که شاخص سبک شاعری اوست و نگرش تازه و مضمون بدیع درباره حماسه مقدس حسینی؛ از بارزترین ویژگی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را دوست می دارم</w:t>
      </w:r>
    </w:p>
    <w:p>
      <w:pPr>
        <w:pStyle w:val="BookText"/>
        <w:rPr/>
      </w:pPr>
      <w:r>
        <w:rPr>
          <w:rFonts w:ascii="IRNazanin" w:hAnsi="IRNazanin" w:eastAsia="IRNazanin"/>
          <w:color w:val="111111"/>
          <w:sz w:val="28"/>
          <w:sz w:val="28"/>
          <w:szCs w:val="28"/>
          <w:rtl w:val="true"/>
          <w:lang w:bidi="fa-IR"/>
        </w:rPr>
        <w:t>که به احترام تو قیام کرده اند</w:t>
      </w:r>
    </w:p>
    <w:p>
      <w:pPr>
        <w:pStyle w:val="BookText"/>
        <w:rPr/>
      </w:pPr>
      <w:r>
        <w:rPr>
          <w:rFonts w:ascii="IRNazanin" w:hAnsi="IRNazanin" w:eastAsia="IRNazanin"/>
          <w:color w:val="111111"/>
          <w:sz w:val="28"/>
          <w:sz w:val="28"/>
          <w:szCs w:val="28"/>
          <w:rtl w:val="true"/>
          <w:lang w:bidi="fa-IR"/>
        </w:rPr>
        <w:t>خون تو شرف را سرخگون کرده استو آب را</w:t>
      </w:r>
    </w:p>
    <w:p>
      <w:pPr>
        <w:pStyle w:val="BookText"/>
        <w:rPr/>
      </w:pPr>
      <w:r>
        <w:rPr>
          <w:rFonts w:ascii="IRNazanin" w:hAnsi="IRNazanin" w:eastAsia="IRNazanin"/>
          <w:color w:val="111111"/>
          <w:sz w:val="28"/>
          <w:sz w:val="28"/>
          <w:szCs w:val="28"/>
          <w:rtl w:val="true"/>
          <w:lang w:bidi="fa-IR"/>
        </w:rPr>
        <w:t>شفق آینه دار نجابتت که مهر مادر توست</w:t>
      </w:r>
    </w:p>
    <w:p>
      <w:pPr>
        <w:pStyle w:val="BookText"/>
        <w:rPr/>
      </w:pPr>
      <w:r>
        <w:rPr>
          <w:rFonts w:ascii="IRNazanin" w:hAnsi="IRNazanin" w:eastAsia="IRNazanin"/>
          <w:color w:val="111111"/>
          <w:sz w:val="28"/>
          <w:sz w:val="28"/>
          <w:szCs w:val="28"/>
          <w:rtl w:val="true"/>
          <w:lang w:bidi="fa-IR"/>
        </w:rPr>
        <w:t>در فکر آن گودالم و فلق محرابی</w:t>
      </w:r>
    </w:p>
    <w:p>
      <w:pPr>
        <w:pStyle w:val="BookText"/>
        <w:rPr/>
      </w:pPr>
      <w:r>
        <w:rPr>
          <w:rFonts w:ascii="IRNazanin" w:hAnsi="IRNazanin" w:eastAsia="IRNazanin"/>
          <w:color w:val="111111"/>
          <w:sz w:val="28"/>
          <w:sz w:val="28"/>
          <w:szCs w:val="28"/>
          <w:rtl w:val="true"/>
          <w:lang w:bidi="fa-IR"/>
        </w:rPr>
        <w:t>که خون تو را مکیده است</w:t>
      </w:r>
    </w:p>
    <w:p>
      <w:pPr>
        <w:pStyle w:val="BookText"/>
        <w:rPr/>
      </w:pPr>
      <w:r>
        <w:rPr>
          <w:rFonts w:ascii="IRNazanin" w:hAnsi="IRNazanin" w:eastAsia="IRNazanin"/>
          <w:color w:val="111111"/>
          <w:sz w:val="28"/>
          <w:sz w:val="28"/>
          <w:szCs w:val="28"/>
          <w:rtl w:val="true"/>
          <w:lang w:bidi="fa-IR"/>
        </w:rPr>
        <w:t>که تو در آن نماز صبح شهادت گزارده ای</w:t>
      </w:r>
    </w:p>
    <w:p>
      <w:pPr>
        <w:pStyle w:val="BookText"/>
        <w:rPr/>
      </w:pPr>
      <w:r>
        <w:rPr>
          <w:rFonts w:ascii="IRNazanin" w:hAnsi="IRNazanin" w:eastAsia="IRNazanin"/>
          <w:color w:val="111111"/>
          <w:sz w:val="28"/>
          <w:sz w:val="28"/>
          <w:szCs w:val="28"/>
          <w:rtl w:val="true"/>
          <w:lang w:bidi="fa-IR"/>
        </w:rPr>
        <w:t>شمشیری که بر گلوی تو آمد</w:t>
      </w:r>
    </w:p>
    <w:p>
      <w:pPr>
        <w:pStyle w:val="BookText"/>
        <w:rPr/>
      </w:pPr>
      <w:r>
        <w:rPr>
          <w:rFonts w:ascii="IRNazanin" w:hAnsi="IRNazanin" w:eastAsia="IRNazanin"/>
          <w:color w:val="111111"/>
          <w:sz w:val="28"/>
          <w:sz w:val="28"/>
          <w:szCs w:val="28"/>
          <w:rtl w:val="true"/>
          <w:lang w:bidi="fa-IR"/>
        </w:rPr>
        <w:t>هیچ گودالی را چنین رفیع ندیده بودم</w:t>
      </w:r>
    </w:p>
    <w:p>
      <w:pPr>
        <w:pStyle w:val="BookText"/>
        <w:rPr/>
      </w:pPr>
      <w:r>
        <w:rPr>
          <w:rFonts w:ascii="IRNazanin" w:hAnsi="IRNazanin" w:eastAsia="IRNazanin"/>
          <w:color w:val="111111"/>
          <w:sz w:val="28"/>
          <w:sz w:val="28"/>
          <w:szCs w:val="28"/>
          <w:rtl w:val="true"/>
          <w:lang w:bidi="fa-IR"/>
        </w:rPr>
        <w:t>هر چیز و همه چیز را در کائنات</w:t>
      </w:r>
    </w:p>
    <w:p>
      <w:pPr>
        <w:pStyle w:val="BookText"/>
        <w:rPr/>
      </w:pPr>
      <w:r>
        <w:rPr>
          <w:rFonts w:ascii="IRNazanin" w:hAnsi="IRNazanin" w:eastAsia="IRNazanin"/>
          <w:color w:val="111111"/>
          <w:sz w:val="28"/>
          <w:sz w:val="28"/>
          <w:szCs w:val="28"/>
          <w:rtl w:val="true"/>
          <w:lang w:bidi="fa-IR"/>
        </w:rPr>
        <w:t>در حضیض هم می توان عزیز بود، از گودال بپرس</w:t>
      </w:r>
    </w:p>
    <w:p>
      <w:pPr>
        <w:pStyle w:val="BookText"/>
        <w:rPr/>
      </w:pPr>
      <w:r>
        <w:rPr>
          <w:rFonts w:ascii="IRNazanin" w:hAnsi="IRNazanin" w:eastAsia="IRNazanin"/>
          <w:color w:val="111111"/>
          <w:sz w:val="28"/>
          <w:sz w:val="28"/>
          <w:szCs w:val="28"/>
          <w:rtl w:val="true"/>
          <w:lang w:bidi="fa-IR"/>
        </w:rPr>
        <w:t>به دوپاره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سوی تو حسینی شد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سوی یزیدی</w:t>
      </w:r>
      <w:r>
        <w:rPr>
          <w:rFonts w:eastAsia="IRNazanin" w:cs="IRNazanin"/>
          <w:color w:val="111111"/>
          <w:sz w:val="28"/>
          <w:szCs w:val="28"/>
          <w:rtl w:val="true"/>
          <w:lang w:bidi="fa-IR"/>
        </w:rPr>
        <w:t xml:space="preserve">. </w:t>
      </w:r>
      <w:bookmarkStart w:id="892" w:name="pg9634_125751"/>
    </w:p>
    <w:p>
      <w:pPr>
        <w:pStyle w:val="Heading3"/>
        <w:numPr>
          <w:ilvl w:val="2"/>
          <w:numId w:val="1"/>
        </w:numPr>
        <w:rPr/>
      </w:pPr>
      <w:bookmarkStart w:id="893" w:name="__RefHeading___Toc7607728_2870459653"/>
      <w:bookmarkStart w:id="894" w:name="_Toc348"/>
      <w:bookmarkEnd w:id="892"/>
      <w:bookmarkEnd w:id="893"/>
      <w:r>
        <w:rPr>
          <w:rtl w:val="true"/>
        </w:rPr>
        <w:t>عرفان در شعر پس از انقلاب اسلامی</w:t>
      </w:r>
      <w:bookmarkEnd w:id="894"/>
    </w:p>
    <w:p>
      <w:pPr>
        <w:pStyle w:val="BookText"/>
        <w:rPr/>
      </w:pPr>
      <w:r>
        <w:rPr>
          <w:rFonts w:ascii="IRNazanin" w:hAnsi="IRNazanin" w:eastAsia="IRNazanin"/>
          <w:color w:val="111111"/>
          <w:sz w:val="28"/>
          <w:sz w:val="28"/>
          <w:szCs w:val="28"/>
          <w:rtl w:val="true"/>
          <w:lang w:bidi="fa-IR"/>
        </w:rPr>
        <w:t xml:space="preserve">یکی از موضوعات شعری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بزرگانی همچون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مرحوم امیری فیروزکوهی، مرحوم شهریار، مرحوم مهرداد اوستا، استاد حسن زاده آملی، و امثال آنان از صبغه خاص و چاشنی عرفان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دیگر شاعران نیز، کم و بیش همین ویژگی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اشعار و قصاید جالب و زیبایی در امور ادبی، اخلاقی، اجتماعی و نیز سیاسی سروده است که مورد تمجید و تحسین و شگفتی کسانی که آن را خوانده یا شنیده اند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مسمطی از ایشان در مدح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ذوق و عرفان است و در آن منتهای فن و هنر شعر سازی و ترانه نوازی به کار رفته است، در مجلد دوم کتاب آثارالحجة به چاپ رسیده است که بند اول این مسمط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فروردین نه نو بنمود گیتی را مسخر</w:t>
      </w:r>
    </w:p>
    <w:p>
      <w:pPr>
        <w:pStyle w:val="BookText"/>
        <w:rPr/>
      </w:pPr>
      <w:r>
        <w:rPr>
          <w:rFonts w:ascii="IRNazanin" w:hAnsi="IRNazanin" w:eastAsia="IRNazanin"/>
          <w:color w:val="111111"/>
          <w:sz w:val="28"/>
          <w:sz w:val="28"/>
          <w:szCs w:val="28"/>
          <w:rtl w:val="true"/>
          <w:lang w:bidi="fa-IR"/>
        </w:rPr>
        <w:t>جیشش از مغرب زمین بگرفت تا مشرق سراسر</w:t>
      </w:r>
    </w:p>
    <w:p>
      <w:pPr>
        <w:pStyle w:val="BookText"/>
        <w:rPr/>
      </w:pPr>
      <w:r>
        <w:rPr>
          <w:rFonts w:ascii="IRNazanin" w:hAnsi="IRNazanin" w:eastAsia="IRNazanin"/>
          <w:color w:val="111111"/>
          <w:sz w:val="28"/>
          <w:sz w:val="28"/>
          <w:szCs w:val="28"/>
          <w:rtl w:val="true"/>
          <w:lang w:bidi="fa-IR"/>
        </w:rPr>
        <w:t>رایتش افراشت پرچم ، زین مقرنس چرخ اخضر</w:t>
      </w:r>
    </w:p>
    <w:p>
      <w:pPr>
        <w:pStyle w:val="BookText"/>
        <w:rPr/>
      </w:pPr>
      <w:r>
        <w:rPr>
          <w:rFonts w:ascii="IRNazanin" w:hAnsi="IRNazanin" w:eastAsia="IRNazanin"/>
          <w:color w:val="111111"/>
          <w:sz w:val="28"/>
          <w:sz w:val="28"/>
          <w:szCs w:val="28"/>
          <w:rtl w:val="true"/>
          <w:lang w:bidi="fa-IR"/>
        </w:rPr>
        <w:t>گشت از فرمان وی ، در خدمتش گردون مقرر</w:t>
      </w:r>
    </w:p>
    <w:p>
      <w:pPr>
        <w:pStyle w:val="BookText"/>
        <w:rPr/>
      </w:pPr>
      <w:r>
        <w:rPr>
          <w:rFonts w:ascii="IRNazanin" w:hAnsi="IRNazanin" w:eastAsia="IRNazanin"/>
          <w:color w:val="111111"/>
          <w:sz w:val="28"/>
          <w:sz w:val="28"/>
          <w:szCs w:val="28"/>
          <w:rtl w:val="true"/>
          <w:lang w:bidi="fa-IR"/>
        </w:rPr>
        <w:t>بر جهان و هر چه اندر اوست یکسر حکمران شد</w:t>
      </w:r>
    </w:p>
    <w:p>
      <w:pPr>
        <w:pStyle w:val="BookText"/>
        <w:rPr/>
      </w:pPr>
      <w:r>
        <w:rPr>
          <w:rFonts w:ascii="IRNazanin" w:hAnsi="IRNazanin" w:eastAsia="IRNazanin"/>
          <w:color w:val="111111"/>
          <w:sz w:val="28"/>
          <w:sz w:val="28"/>
          <w:szCs w:val="28"/>
          <w:rtl w:val="true"/>
          <w:lang w:bidi="fa-IR"/>
        </w:rPr>
        <w:t>در غزل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واژه ها و ترکیبات عرفانی فراوانی وجود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درویش، خرقه، رهرو، منزل، صوفی، عرفان، خرابات، پیرصومعه، خلوتگه رندان، شیخ، شاهد، میکده و</w:t>
      </w:r>
      <w:r>
        <w:rPr>
          <w:rFonts w:eastAsia="IRNazanin" w:cs="IRNazanin"/>
          <w:color w:val="111111"/>
          <w:sz w:val="28"/>
          <w:szCs w:val="28"/>
          <w:rtl w:val="true"/>
          <w:lang w:bidi="fa-IR"/>
        </w:rPr>
        <w:t>...</w:t>
      </w:r>
    </w:p>
    <w:p>
      <w:pPr>
        <w:pStyle w:val="Heading3"/>
        <w:numPr>
          <w:ilvl w:val="2"/>
          <w:numId w:val="1"/>
        </w:numPr>
        <w:rPr/>
      </w:pPr>
      <w:bookmarkStart w:id="895" w:name="__RefHeading___Toc7607730_2870459653"/>
      <w:bookmarkStart w:id="896" w:name="_Toc349"/>
      <w:bookmarkEnd w:id="895"/>
      <w:r>
        <w:rPr>
          <w:rtl w:val="true"/>
        </w:rPr>
        <w:t>نمونه ای از غزلهای حضرت امام</w:t>
      </w:r>
      <w:r>
        <w:rPr>
          <w:rtl w:val="true"/>
        </w:rPr>
        <w:t>(</w:t>
      </w:r>
      <w:r>
        <w:rPr>
          <w:rtl w:val="true"/>
        </w:rPr>
        <w:t>قدس سره</w:t>
      </w:r>
      <w:r>
        <w:rPr>
          <w:rtl w:val="true"/>
        </w:rPr>
        <w:t>)</w:t>
      </w:r>
      <w:bookmarkEnd w:id="896"/>
    </w:p>
    <w:p>
      <w:pPr>
        <w:pStyle w:val="BookText"/>
        <w:rPr/>
      </w:pPr>
      <w:r>
        <w:rPr>
          <w:rFonts w:ascii="IRNazanin" w:hAnsi="IRNazanin" w:eastAsia="IRNazanin"/>
          <w:color w:val="111111"/>
          <w:sz w:val="28"/>
          <w:sz w:val="28"/>
          <w:szCs w:val="28"/>
          <w:rtl w:val="true"/>
          <w:lang w:bidi="fa-IR"/>
        </w:rPr>
        <w:t xml:space="preserve">کاش روزی به سر کوی توام منزل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شادی و اندوه ، مراد دل بود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از حلقه زلفت گرهی در کف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گره باز کن عقده هر مشکل بود </w:t>
      </w:r>
    </w:p>
    <w:p>
      <w:pPr>
        <w:pStyle w:val="BookText"/>
        <w:rPr/>
      </w:pPr>
      <w:r>
        <w:rPr>
          <w:rFonts w:ascii="IRNazanin" w:hAnsi="IRNazanin" w:eastAsia="IRNazanin"/>
          <w:color w:val="111111"/>
          <w:sz w:val="28"/>
          <w:sz w:val="28"/>
          <w:szCs w:val="28"/>
          <w:rtl w:val="true"/>
          <w:lang w:bidi="fa-IR"/>
        </w:rPr>
        <w:t xml:space="preserve">دوش کز هجر تو دل حالت ظلمتکده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شمع فروزنده آن محفل بود</w:t>
      </w:r>
    </w:p>
    <w:p>
      <w:pPr>
        <w:pStyle w:val="BookText"/>
        <w:rPr/>
      </w:pPr>
      <w:r>
        <w:rPr>
          <w:rFonts w:ascii="IRNazanin" w:hAnsi="IRNazanin" w:eastAsia="IRNazanin"/>
          <w:color w:val="111111"/>
          <w:sz w:val="28"/>
          <w:sz w:val="28"/>
          <w:szCs w:val="28"/>
          <w:rtl w:val="true"/>
          <w:lang w:bidi="fa-IR"/>
        </w:rPr>
        <w:t xml:space="preserve">دوستان می زده و مست و ز هوش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 آنکه درین جمع، چو من عاقل بود</w:t>
      </w:r>
    </w:p>
    <w:p>
      <w:pPr>
        <w:pStyle w:val="BookText"/>
        <w:rPr/>
      </w:pPr>
      <w:r>
        <w:rPr>
          <w:rFonts w:ascii="IRNazanin" w:hAnsi="IRNazanin" w:eastAsia="IRNazanin"/>
          <w:color w:val="111111"/>
          <w:sz w:val="28"/>
          <w:sz w:val="28"/>
          <w:szCs w:val="28"/>
          <w:rtl w:val="true"/>
          <w:lang w:bidi="fa-IR"/>
        </w:rPr>
        <w:t xml:space="preserve">آنکه بشکست همه قید، ظلوم است و 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خویش و همه کون و مکان غافل بود</w:t>
      </w:r>
    </w:p>
    <w:p>
      <w:pPr>
        <w:pStyle w:val="BookText"/>
        <w:rPr/>
      </w:pPr>
      <w:r>
        <w:rPr>
          <w:rFonts w:ascii="IRNazanin" w:hAnsi="IRNazanin" w:eastAsia="IRNazanin"/>
          <w:color w:val="111111"/>
          <w:sz w:val="28"/>
          <w:sz w:val="28"/>
          <w:szCs w:val="28"/>
          <w:rtl w:val="true"/>
          <w:lang w:bidi="fa-IR"/>
        </w:rPr>
        <w:t xml:space="preserve">در بر دلشدگان علم حجاب است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آنکه برون رفت، به حق جاهل بود</w:t>
      </w:r>
    </w:p>
    <w:p>
      <w:pPr>
        <w:pStyle w:val="BookText"/>
        <w:rPr/>
      </w:pPr>
      <w:r>
        <w:rPr>
          <w:rFonts w:ascii="IRNazanin" w:hAnsi="IRNazanin" w:eastAsia="IRNazanin"/>
          <w:color w:val="111111"/>
          <w:sz w:val="28"/>
          <w:sz w:val="28"/>
          <w:szCs w:val="28"/>
          <w:rtl w:val="true"/>
          <w:lang w:bidi="fa-IR"/>
        </w:rPr>
        <w:t xml:space="preserve">عاشق از شوق به دریای فنا غوطه 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آنکه به ظلمتکده ساحل بود</w:t>
      </w:r>
    </w:p>
    <w:p>
      <w:pPr>
        <w:pStyle w:val="BookText"/>
        <w:rPr/>
      </w:pPr>
      <w:r>
        <w:rPr>
          <w:rFonts w:ascii="IRNazanin" w:hAnsi="IRNazanin" w:eastAsia="IRNazanin"/>
          <w:color w:val="111111"/>
          <w:sz w:val="28"/>
          <w:sz w:val="28"/>
          <w:szCs w:val="28"/>
          <w:rtl w:val="true"/>
          <w:lang w:bidi="fa-IR"/>
        </w:rPr>
        <w:t xml:space="preserve">چون به عشق آمدم از حوزه عرفان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خواندیم و شنیدیم همه باطل بود</w:t>
      </w:r>
    </w:p>
    <w:p>
      <w:pPr>
        <w:pStyle w:val="BookText"/>
        <w:rPr/>
      </w:pPr>
      <w:r>
        <w:rPr>
          <w:rFonts w:ascii="IRNazanin" w:hAnsi="IRNazanin" w:eastAsia="IRNazanin"/>
          <w:color w:val="111111"/>
          <w:sz w:val="28"/>
          <w:sz w:val="28"/>
          <w:szCs w:val="28"/>
          <w:rtl w:val="true"/>
          <w:lang w:bidi="fa-IR"/>
        </w:rPr>
        <w:t>فیلسوف و عارف فرزانه،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عارفانه خود به مسائل و اصطلاحات عرفانی اشارات فراوانی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جام، میخواره، مهر، دلدار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اشعار عرفانی ایشان غزل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گویم و گفته ام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کیش من مهر دلدارها</w:t>
      </w:r>
    </w:p>
    <w:p>
      <w:pPr>
        <w:pStyle w:val="BookText"/>
        <w:rPr/>
      </w:pPr>
      <w:r>
        <w:rPr>
          <w:rFonts w:ascii="IRNazanin" w:hAnsi="IRNazanin" w:eastAsia="IRNazanin"/>
          <w:color w:val="111111"/>
          <w:sz w:val="28"/>
          <w:sz w:val="28"/>
          <w:szCs w:val="28"/>
          <w:rtl w:val="true"/>
          <w:lang w:bidi="fa-IR"/>
        </w:rPr>
        <w:t xml:space="preserve">پرستش به مستی است در کیش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برونند زین جرگه هوشیارها</w:t>
      </w:r>
    </w:p>
    <w:p>
      <w:pPr>
        <w:pStyle w:val="BookText"/>
        <w:rPr/>
      </w:pPr>
      <w:r>
        <w:rPr>
          <w:rFonts w:ascii="IRNazanin" w:hAnsi="IRNazanin" w:eastAsia="IRNazanin"/>
          <w:color w:val="111111"/>
          <w:sz w:val="28"/>
          <w:sz w:val="28"/>
          <w:szCs w:val="28"/>
          <w:rtl w:val="true"/>
          <w:lang w:bidi="fa-IR"/>
        </w:rPr>
        <w:t xml:space="preserve">به شادی و آسایش و خواب و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کاری، دل افگارها</w:t>
      </w:r>
    </w:p>
    <w:p>
      <w:pPr>
        <w:pStyle w:val="BookText"/>
        <w:rPr/>
      </w:pPr>
      <w:r>
        <w:rPr>
          <w:rFonts w:ascii="IRNazanin" w:hAnsi="IRNazanin" w:eastAsia="IRNazanin"/>
          <w:color w:val="111111"/>
          <w:sz w:val="28"/>
          <w:sz w:val="28"/>
          <w:szCs w:val="28"/>
          <w:rtl w:val="true"/>
          <w:lang w:bidi="fa-IR"/>
        </w:rPr>
        <w:t xml:space="preserve">به جز اشک چشم و به جز داغ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دست گرفتارها</w:t>
      </w:r>
    </w:p>
    <w:p>
      <w:pPr>
        <w:pStyle w:val="BookText"/>
        <w:rPr/>
      </w:pPr>
      <w:r>
        <w:rPr>
          <w:rFonts w:ascii="IRNazanin" w:hAnsi="IRNazanin" w:eastAsia="IRNazanin"/>
          <w:color w:val="111111"/>
          <w:sz w:val="28"/>
          <w:sz w:val="28"/>
          <w:szCs w:val="28"/>
          <w:rtl w:val="true"/>
          <w:lang w:bidi="fa-IR"/>
        </w:rPr>
        <w:t xml:space="preserve">کشیدند در کوی دلدادگان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 و کام، دیوارها</w:t>
      </w:r>
    </w:p>
    <w:p>
      <w:pPr>
        <w:pStyle w:val="BookText"/>
        <w:rPr/>
      </w:pPr>
      <w:r>
        <w:rPr>
          <w:rFonts w:ascii="IRNazanin" w:hAnsi="IRNazanin" w:eastAsia="IRNazanin"/>
          <w:color w:val="111111"/>
          <w:sz w:val="28"/>
          <w:sz w:val="28"/>
          <w:szCs w:val="28"/>
          <w:rtl w:val="true"/>
          <w:lang w:bidi="fa-IR"/>
        </w:rPr>
        <w:t xml:space="preserve">چه فرهادها مرده در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حلاّج ها رفته بر دارها</w:t>
      </w:r>
    </w:p>
    <w:p>
      <w:pPr>
        <w:pStyle w:val="BookText"/>
        <w:rPr/>
      </w:pPr>
      <w:r>
        <w:rPr>
          <w:rFonts w:ascii="IRNazanin" w:hAnsi="IRNazanin" w:eastAsia="IRNazanin"/>
          <w:color w:val="111111"/>
          <w:sz w:val="28"/>
          <w:sz w:val="28"/>
          <w:szCs w:val="28"/>
          <w:rtl w:val="true"/>
          <w:lang w:bidi="fa-IR"/>
        </w:rPr>
        <w:t xml:space="preserve">چه دارد جهان جز دل و مهر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توده هایی ز پندارها</w:t>
      </w:r>
    </w:p>
    <w:p>
      <w:pPr>
        <w:pStyle w:val="BookText"/>
        <w:rPr/>
      </w:pPr>
      <w:r>
        <w:rPr>
          <w:rFonts w:ascii="IRNazanin" w:hAnsi="IRNazanin" w:eastAsia="IRNazanin"/>
          <w:color w:val="111111"/>
          <w:sz w:val="28"/>
          <w:sz w:val="28"/>
          <w:szCs w:val="28"/>
          <w:rtl w:val="true"/>
          <w:lang w:bidi="fa-IR"/>
        </w:rPr>
        <w:t xml:space="preserve">ولی رادمردان و وارستگان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نیازند هرگز به مردارها</w:t>
      </w:r>
    </w:p>
    <w:p>
      <w:pPr>
        <w:pStyle w:val="BookText"/>
        <w:rPr/>
      </w:pPr>
      <w:r>
        <w:rPr>
          <w:rFonts w:ascii="IRNazanin" w:hAnsi="IRNazanin" w:eastAsia="IRNazanin"/>
          <w:color w:val="111111"/>
          <w:sz w:val="28"/>
          <w:sz w:val="28"/>
          <w:szCs w:val="28"/>
          <w:rtl w:val="true"/>
          <w:lang w:bidi="fa-IR"/>
        </w:rPr>
        <w:t xml:space="preserve">مهین مهرورزان که آزاده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 از دام جان تارها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بهاران که شاباش ریزد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دامان گلشن ز رگبارها </w:t>
      </w:r>
      <w:bookmarkStart w:id="897" w:name="pg9634_125755"/>
    </w:p>
    <w:p>
      <w:pPr>
        <w:pStyle w:val="BookText"/>
        <w:rPr/>
      </w:pPr>
      <w:bookmarkEnd w:id="897"/>
      <w:r>
        <w:rPr>
          <w:rFonts w:ascii="IRNazanin" w:hAnsi="IRNazanin" w:eastAsia="IRNazanin"/>
          <w:color w:val="111111"/>
          <w:sz w:val="28"/>
          <w:sz w:val="28"/>
          <w:szCs w:val="28"/>
          <w:rtl w:val="true"/>
          <w:lang w:bidi="fa-IR"/>
        </w:rPr>
        <w:t>شاعر فقید استاد محمد حسین شهریار پیش از پیروزی انقلاب اسلامی و پس از آن در اشعار خود به عرفان توجه خاص مبذول داشته و در ضمنِ توحیدیه ها، غزل ها، قطعات و مثنوی های خویش، به دقایق عرفان اسلامی، اشاراتی نیز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چند بیت از قصیده توحیدیه وی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 سریر ملک ازل تا ابد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از کجا و بیان من از کجا؟</w:t>
      </w:r>
    </w:p>
    <w:p>
      <w:pPr>
        <w:pStyle w:val="BookText"/>
        <w:rPr/>
      </w:pPr>
      <w:r>
        <w:rPr>
          <w:rFonts w:ascii="IRNazanin" w:hAnsi="IRNazanin" w:eastAsia="IRNazanin"/>
          <w:color w:val="111111"/>
          <w:sz w:val="28"/>
          <w:sz w:val="28"/>
          <w:szCs w:val="28"/>
          <w:rtl w:val="true"/>
          <w:lang w:bidi="fa-IR"/>
        </w:rPr>
        <w:t xml:space="preserve">تنها تویی که هستی و غیر از تو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هرچه هست و نیست به تنهاییت گوا</w:t>
      </w:r>
    </w:p>
    <w:p>
      <w:pPr>
        <w:pStyle w:val="BookText"/>
        <w:rPr/>
      </w:pPr>
      <w:r>
        <w:rPr>
          <w:rFonts w:ascii="IRNazanin" w:hAnsi="IRNazanin" w:eastAsia="IRNazanin"/>
          <w:color w:val="111111"/>
          <w:sz w:val="28"/>
          <w:sz w:val="28"/>
          <w:szCs w:val="28"/>
          <w:rtl w:val="true"/>
          <w:lang w:bidi="fa-IR"/>
        </w:rPr>
        <w:t xml:space="preserve">بار امانتی که نهادی به دوش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بود که پشت فلک می کند دو تا</w:t>
      </w:r>
    </w:p>
    <w:p>
      <w:pPr>
        <w:pStyle w:val="BookText"/>
        <w:rPr/>
      </w:pPr>
      <w:r>
        <w:rPr>
          <w:rFonts w:ascii="IRNazanin" w:hAnsi="IRNazanin" w:eastAsia="IRNazanin"/>
          <w:color w:val="111111"/>
          <w:sz w:val="28"/>
          <w:sz w:val="28"/>
          <w:szCs w:val="28"/>
          <w:rtl w:val="true"/>
          <w:lang w:bidi="fa-IR"/>
        </w:rPr>
        <w:t xml:space="preserve">روزی که کِلک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شد حساب کار شهیدان کربلا</w:t>
      </w:r>
    </w:p>
    <w:p>
      <w:pPr>
        <w:pStyle w:val="BookText"/>
        <w:rPr/>
      </w:pPr>
      <w:r>
        <w:rPr>
          <w:rFonts w:ascii="IRNazanin" w:hAnsi="IRNazanin" w:eastAsia="IRNazanin"/>
          <w:color w:val="111111"/>
          <w:sz w:val="28"/>
          <w:sz w:val="28"/>
          <w:szCs w:val="28"/>
          <w:rtl w:val="true"/>
          <w:lang w:bidi="fa-IR"/>
        </w:rPr>
        <w:t xml:space="preserve">ای پرتو عیان نهان در ظهور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لفرط نوره فی نوره اختفا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محبت تو به صهبای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تشنگان وادی حیرت زند صلا</w:t>
      </w:r>
    </w:p>
    <w:p>
      <w:pPr>
        <w:pStyle w:val="BookText"/>
        <w:rPr/>
      </w:pPr>
      <w:r>
        <w:rPr>
          <w:rFonts w:ascii="IRNazanin" w:hAnsi="IRNazanin" w:eastAsia="IRNazanin"/>
          <w:color w:val="111111"/>
          <w:sz w:val="28"/>
          <w:sz w:val="28"/>
          <w:szCs w:val="28"/>
          <w:rtl w:val="true"/>
          <w:lang w:bidi="fa-IR"/>
        </w:rPr>
        <w:t xml:space="preserve">یا رب تجلی تو به غیب و شهود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جان و تن نواختن از هدیه هدی</w:t>
      </w:r>
    </w:p>
    <w:p>
      <w:pPr>
        <w:pStyle w:val="Heading3"/>
        <w:numPr>
          <w:ilvl w:val="2"/>
          <w:numId w:val="1"/>
        </w:numPr>
        <w:rPr/>
      </w:pPr>
      <w:bookmarkStart w:id="898" w:name="__RefHeading___Toc7607732_2870459653"/>
      <w:bookmarkStart w:id="899" w:name="_Toc350"/>
      <w:bookmarkEnd w:id="898"/>
      <w:r>
        <w:rPr>
          <w:rtl w:val="true"/>
        </w:rPr>
        <w:t>قیصر امین پور</w:t>
      </w:r>
      <w:bookmarkEnd w:id="899"/>
    </w:p>
    <w:p>
      <w:pPr>
        <w:pStyle w:val="Heading4"/>
        <w:numPr>
          <w:ilvl w:val="3"/>
          <w:numId w:val="1"/>
        </w:numPr>
        <w:rPr/>
      </w:pPr>
      <w:bookmarkStart w:id="900" w:name="__RefHeading___Toc7607734_2870459653"/>
      <w:bookmarkStart w:id="901" w:name="_Toc351"/>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 xml:space="preserve">قیصر امین پور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شاعر ایرانی بود، او یکی از تأثیرگذارترین شاعران در دوره انقلاب اسلامی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امین پور از حیثِ بلاغی ارزشمند بوده و بر ظرفیت ها و توانمندیِ زبان فارسی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آرایۀ ایهام یکی از برجسته ترین شگردهای او در </w:t>
      </w:r>
    </w:p>
    <w:p>
      <w:pPr>
        <w:pStyle w:val="BookText"/>
        <w:rPr/>
      </w:pP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ویژگی های سبکی و بلاغی شعر کلاسیک و شعر نیمایی را با شعرهایش تلفیق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در نهایت، باعث برجستگی سبک اوست، نوآوری در بلاغت و درک انتظارِ مخاطبان امروز از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شعریِ وی را می توان همدردی با مردم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مجموعه شعرش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عمده آن غزل بود و حدود بیست قطعه شعر آزاد؛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و در همین سال دومین مجموعه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ظهر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می آید که شاعر در این منظومه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اى ظهر عاشورا، غوغاى کربلا و تنهایى عشق را به عنوان جوهره سروده بلندش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دو دفتر تنفس صبح و در کوچه آفتاب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دو دفتر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وى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هاى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کیفى و کمى امین پور را بازتاب می دهد؛ در این مرحله امین پور به درک روشن ترى از شعر و ادبیات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دفتر نشان از تفکر و اندیشه اى می دهد که در ساختارى نو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هاى ناگهان، امین پور را به عنوان شاعرى تأثیرگذار در طیف هنرمندان پیشرو انقلاب تثبیت می کند و از آن سو نیز موجودیت شاعرى از نسل جدید به رسمیت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هفتاد دومین دفتر از اشعار امین پور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هاى ناگهان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 که حاوى اشعارى است که بعدها در کتاب هاى درسى به عنوان نمونه هایى از شعرهاى موفق نسل انقلاب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قیصر امین پور، بازتاب دهنده توان این شاعر در بیان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وقت اشعار بدون وزن نسرود، اما از مخالفین این نوع شعر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را نوآورانه و به صورت ترکیبی از شعر نو و کلاسیک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بکر، تنوع موضوعی، زبان امروزی و اندیشه های نو از جمله خصوصیات بارز اشعار امین پور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بلاغی، شعرهای قیصر امین پور دارای ارزش هستند و توانسته اند موجب بالا رفتن توانایی زبان فارسی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شعرهای او ویژگی های بلاغی و </w:t>
      </w:r>
      <w:bookmarkStart w:id="902" w:name="pg9634_125759"/>
    </w:p>
    <w:p>
      <w:pPr>
        <w:pStyle w:val="BookText"/>
        <w:rPr/>
      </w:pPr>
      <w:bookmarkEnd w:id="902"/>
      <w:r>
        <w:rPr>
          <w:rFonts w:ascii="IRNazanin" w:hAnsi="IRNazanin" w:eastAsia="IRNazanin"/>
          <w:color w:val="111111"/>
          <w:sz w:val="28"/>
          <w:sz w:val="28"/>
          <w:szCs w:val="28"/>
          <w:rtl w:val="true"/>
          <w:lang w:bidi="fa-IR"/>
        </w:rPr>
        <w:t>سبکی کلاسیک و همچنین شعر نیمایی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برجسته شدن سبک امین پور شده نوآوری در بلاغت است و اینکه انتظار مخاطبان امروز از شعر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ادبی امروز قبل از این که امین پور را شاعر کودک و نوجوان بدانند او را به خاطر ویژگی های شعری اش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شعرهای او که بر سر زبان ها است شعرهای عمومی است تا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نیمه دوم دهۀ شصت در شعرهایش به ثبات اندیشه زبان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ادبی، قیصر را ادیب آکادمیک و استاد دانشگاه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حوزۀ ادبیات کودک و نوجوان، قیصر را هنوز از آن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خوبی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چشمهمثل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تنفس صبح، در کوچه آفتاب، طوفان در پرانتز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منظومه ظهر روز دهم، مثل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رود، بی بال پریدن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پنجره های آسمان، مجموعه شعر آینه های ناگهان، به قول پرستو، مجموعه شعر گل ها همه آفتابگردانند، مجموعه شعر دستور زبان عشق، از معروف ترین آثار قیصرامین پور هستند</w:t>
      </w:r>
      <w:r>
        <w:rPr>
          <w:rFonts w:eastAsia="IRNazanin" w:cs="IRNazanin"/>
          <w:color w:val="111111"/>
          <w:sz w:val="28"/>
          <w:szCs w:val="28"/>
          <w:rtl w:val="true"/>
          <w:lang w:bidi="fa-IR"/>
        </w:rPr>
        <w:t>.</w:t>
      </w:r>
    </w:p>
    <w:p>
      <w:pPr>
        <w:pStyle w:val="Heading4"/>
        <w:numPr>
          <w:ilvl w:val="3"/>
          <w:numId w:val="1"/>
        </w:numPr>
        <w:rPr/>
      </w:pPr>
      <w:bookmarkStart w:id="903" w:name="__RefHeading___Toc7607736_2870459653"/>
      <w:bookmarkStart w:id="904" w:name="_Toc352"/>
      <w:bookmarkEnd w:id="903"/>
      <w:r>
        <w:rPr>
          <w:rtl w:val="true"/>
        </w:rPr>
        <w:t>نمونه شعر قیصر امین پور</w:t>
      </w:r>
      <w:bookmarkEnd w:id="904"/>
    </w:p>
    <w:p>
      <w:pPr>
        <w:pStyle w:val="BookText"/>
        <w:rPr/>
      </w:pPr>
      <w:r>
        <w:rPr>
          <w:rFonts w:ascii="IRNazanin" w:hAnsi="IRNazanin" w:eastAsia="IRNazanin"/>
          <w:color w:val="111111"/>
          <w:sz w:val="28"/>
          <w:sz w:val="28"/>
          <w:szCs w:val="28"/>
          <w:rtl w:val="true"/>
          <w:lang w:bidi="fa-IR"/>
        </w:rPr>
        <w:t xml:space="preserve">سراپا اگر زرد و پژمرده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به پاییز نسپرده ایم</w:t>
      </w:r>
    </w:p>
    <w:p>
      <w:pPr>
        <w:pStyle w:val="BookText"/>
        <w:rPr/>
      </w:pPr>
      <w:r>
        <w:rPr>
          <w:rFonts w:ascii="IRNazanin" w:hAnsi="IRNazanin" w:eastAsia="IRNazanin"/>
          <w:color w:val="111111"/>
          <w:sz w:val="28"/>
          <w:sz w:val="28"/>
          <w:szCs w:val="28"/>
          <w:rtl w:val="true"/>
          <w:lang w:bidi="fa-IR"/>
        </w:rPr>
        <w:t xml:space="preserve">چو گلدان خالی، لب پنجره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خاطرات ترک خورده ایم</w:t>
      </w:r>
    </w:p>
    <w:p>
      <w:pPr>
        <w:pStyle w:val="BookText"/>
        <w:rPr/>
      </w:pPr>
      <w:r>
        <w:rPr>
          <w:rFonts w:ascii="IRNazanin" w:hAnsi="IRNazanin" w:eastAsia="IRNazanin"/>
          <w:color w:val="111111"/>
          <w:sz w:val="28"/>
          <w:sz w:val="28"/>
          <w:szCs w:val="28"/>
          <w:rtl w:val="true"/>
          <w:lang w:bidi="fa-IR"/>
        </w:rPr>
        <w:t xml:space="preserve">اگر داغ دل بود، ما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دل بود، ما خورده ایم</w:t>
      </w:r>
    </w:p>
    <w:p>
      <w:pPr>
        <w:pStyle w:val="BookText"/>
        <w:rPr/>
      </w:pPr>
      <w:r>
        <w:rPr>
          <w:rFonts w:ascii="IRNazanin" w:hAnsi="IRNazanin" w:eastAsia="IRNazanin"/>
          <w:color w:val="111111"/>
          <w:sz w:val="28"/>
          <w:sz w:val="28"/>
          <w:szCs w:val="28"/>
          <w:rtl w:val="true"/>
          <w:lang w:bidi="fa-IR"/>
        </w:rPr>
        <w:t xml:space="preserve">اگر دل دلیل است،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داغ شرط است، ما برده ایم</w:t>
      </w:r>
    </w:p>
    <w:p>
      <w:pPr>
        <w:pStyle w:val="BookText"/>
        <w:rPr/>
      </w:pPr>
      <w:r>
        <w:rPr>
          <w:rFonts w:ascii="IRNazanin" w:hAnsi="IRNazanin" w:eastAsia="IRNazanin"/>
          <w:color w:val="111111"/>
          <w:sz w:val="28"/>
          <w:sz w:val="28"/>
          <w:szCs w:val="28"/>
          <w:rtl w:val="true"/>
          <w:lang w:bidi="fa-IR"/>
        </w:rPr>
        <w:t>اگر دشنه دشمنان، گردنیم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خنجر دوستان ، گرده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بخواهید، اینک گواه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زخم هایی که نشمرده ایم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سربلند و سری سر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عمری به سر برده ایم </w:t>
      </w:r>
      <w:bookmarkStart w:id="905" w:name="pg9634_125761"/>
    </w:p>
    <w:p>
      <w:pPr>
        <w:pStyle w:val="Heading3"/>
        <w:numPr>
          <w:ilvl w:val="2"/>
          <w:numId w:val="1"/>
        </w:numPr>
        <w:rPr/>
      </w:pPr>
      <w:bookmarkStart w:id="906" w:name="__RefHeading___Toc7607738_2870459653"/>
      <w:bookmarkStart w:id="907" w:name="_Toc353"/>
      <w:bookmarkEnd w:id="905"/>
      <w:bookmarkEnd w:id="906"/>
      <w:r>
        <w:rPr>
          <w:rtl w:val="true"/>
        </w:rPr>
        <w:t>سلمان هراتی</w:t>
      </w:r>
      <w:bookmarkEnd w:id="907"/>
    </w:p>
    <w:p>
      <w:pPr>
        <w:pStyle w:val="BookText"/>
        <w:rPr/>
      </w:pPr>
      <w:r>
        <w:rPr>
          <w:rFonts w:ascii="IRNazanin" w:hAnsi="IRNazanin" w:eastAsia="IRNazanin"/>
          <w:color w:val="111111"/>
          <w:sz w:val="28"/>
          <w:sz w:val="28"/>
          <w:szCs w:val="28"/>
          <w:rtl w:val="true"/>
          <w:lang w:bidi="fa-IR"/>
        </w:rPr>
        <w:t xml:space="preserve">سلمان هراتی </w:t>
      </w:r>
      <w:r>
        <w:rPr>
          <w:rFonts w:eastAsia="IRNazanin" w:cs="IRNazanin"/>
          <w:color w:val="111111"/>
          <w:sz w:val="28"/>
          <w:szCs w:val="28"/>
          <w:rtl w:val="true"/>
          <w:lang w:bidi="fa-IR"/>
        </w:rPr>
        <w:t>(</w:t>
      </w:r>
      <w:r>
        <w:rPr>
          <w:rFonts w:eastAsia="IRNazanin" w:cs="IRNazanin"/>
          <w:color w:val="111111"/>
          <w:sz w:val="28"/>
          <w:szCs w:val="28"/>
          <w:lang w:bidi="fa-IR"/>
        </w:rPr>
        <w:t>13381365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اصلی سلمان قنبر هراتی، شاعر دورۀ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 متعهد به انقلاب و مذهب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او در شعر آذرباد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هراتی به عنوان شاعری دگراندیش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سلمان هراتی، زبان شعر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توان از تأثیرگذارترین شاعران در حوزه زبان این دوره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خواننده ای است که در ارتباط برقرار کردن با شعر سلمان به مشکل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کلمات طوری در کنار هم چیده شده اند که هیچ کدامشان برای بقیه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شعرهای نو خود ثابت کرده که توانایی بهره گیری از عامیانه ترین لغات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هراتی از شاعران عصر انقلاب بود که زبان و اشعار و دیدگاه نوینی در شعرش متجلی بود شعر او با بدیع از طبیعت و حالات درونی انسان، ارتباط با خدا ویژگی خاص و لحن مختص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او صمیمی و ساده است و تمام صمیمیت خود را در قالب شعرهایش می ریخت، همچنین شعر او دارای مضامین اجتماعی و پر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سلمان از لحاظ لحن و بیان تصاویر طبیعت و زندگی و سادگی گفتار شباهت های زیادی با شعر سهراب سپهری داشت و بیشتر در قالب های شعر منثور و شعر سپید سروده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هراتی سه مجموعه با نام های از این ستاره تا آن ستاره، از آسمان سبز و دری به خانه خورشید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اگر چه بر پیشانی زمانه جز سه دفتر شعر باقی نیست اما همین سه دفتر کافی است تا بتوان در همه قالب های شعری نمونه های کاملی از شعر انقلاب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به خانۀ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دربردارندۀ شعرهای ویژۀ بزرگسالان و مجموعۀ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ستاره تا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شعر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کامل شعرهای سلمان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هشتاد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پانزده شاعر برگزیدۀ بیست سال شعر جنگ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اشعار وی، </w:t>
      </w:r>
    </w:p>
    <w:p>
      <w:pPr>
        <w:pStyle w:val="BookText"/>
        <w:rPr/>
      </w:pPr>
      <w:r>
        <w:rPr>
          <w:rFonts w:ascii="IRNazanin" w:hAnsi="IRNazanin" w:eastAsia="IRNazanin"/>
          <w:color w:val="111111"/>
          <w:sz w:val="28"/>
          <w:sz w:val="28"/>
          <w:szCs w:val="28"/>
          <w:rtl w:val="true"/>
          <w:lang w:bidi="fa-IR"/>
        </w:rPr>
        <w:t>مستقیم یا غیرمستقیم به بازگویی اعتقادات و برداشت های اجتماعی و سیاسی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شعر را برای ادای تعهد اجتماعی و حتی گاه سیاسی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مسائل اجتماعی با دنیای انتزاعی، نقطه عطفی در شعر متعهد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معنوی به موضوعات اجتماعی، در شعر سلمان هراتی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شعر سلمان را سرشار از امید و بشارت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شعرهایش به مردم آینده ای درخشان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و امید از سرچشمه باوری است که سلمان به انقلاب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شعر او می توان به این شعر سلمان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اگر سوخت ای دوست غم برگ و بار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آید از باغ بوی بهار من و تو</w:t>
      </w:r>
    </w:p>
    <w:p>
      <w:pPr>
        <w:pStyle w:val="BookText"/>
        <w:rPr/>
      </w:pPr>
      <w:r>
        <w:rPr>
          <w:rFonts w:ascii="IRNazanin" w:hAnsi="IRNazanin" w:eastAsia="IRNazanin"/>
          <w:color w:val="111111"/>
          <w:sz w:val="28"/>
          <w:sz w:val="28"/>
          <w:szCs w:val="28"/>
          <w:rtl w:val="true"/>
          <w:lang w:bidi="fa-IR"/>
        </w:rPr>
        <w:t xml:space="preserve">آن جا در آن برزخ سرد در کوچه های غم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شب آیا چه می دید چشمان تار من و تو؟</w:t>
      </w:r>
    </w:p>
    <w:p>
      <w:pPr>
        <w:pStyle w:val="BookText"/>
        <w:rPr/>
      </w:pPr>
      <w:r>
        <w:rPr>
          <w:rFonts w:ascii="IRNazanin" w:hAnsi="IRNazanin" w:eastAsia="IRNazanin"/>
          <w:color w:val="111111"/>
          <w:sz w:val="28"/>
          <w:sz w:val="28"/>
          <w:szCs w:val="28"/>
          <w:rtl w:val="true"/>
          <w:lang w:bidi="fa-IR"/>
        </w:rPr>
        <w:t xml:space="preserve">دیروز در غربت باغ من بودم و یک چمن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خورشید در دشت آیینه دار من و تو</w:t>
      </w:r>
    </w:p>
    <w:p>
      <w:pPr>
        <w:pStyle w:val="BookText"/>
        <w:rPr/>
      </w:pPr>
      <w:r>
        <w:rPr>
          <w:rFonts w:ascii="IRNazanin" w:hAnsi="IRNazanin" w:eastAsia="IRNazanin"/>
          <w:color w:val="111111"/>
          <w:sz w:val="28"/>
          <w:sz w:val="28"/>
          <w:szCs w:val="28"/>
          <w:rtl w:val="true"/>
          <w:lang w:bidi="fa-IR"/>
        </w:rPr>
        <w:t xml:space="preserve">غرق غباریم و غربت با من بیا سمت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جویبار است اینجا در انتظار من و تو</w:t>
      </w:r>
    </w:p>
    <w:p>
      <w:pPr>
        <w:pStyle w:val="BookText"/>
        <w:rPr/>
      </w:pPr>
      <w:r>
        <w:rPr>
          <w:rFonts w:ascii="IRNazanin" w:hAnsi="IRNazanin" w:eastAsia="IRNazanin"/>
          <w:color w:val="111111"/>
          <w:sz w:val="28"/>
          <w:sz w:val="28"/>
          <w:szCs w:val="28"/>
          <w:rtl w:val="true"/>
          <w:lang w:bidi="fa-IR"/>
        </w:rPr>
        <w:t xml:space="preserve">این فصل فصل من و توست فصل شکوفایی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با گل بخوانیم اینک بهار من و تو</w:t>
      </w:r>
    </w:p>
    <w:p>
      <w:pPr>
        <w:pStyle w:val="BookText"/>
        <w:rPr/>
      </w:pPr>
      <w:r>
        <w:rPr>
          <w:rFonts w:ascii="IRNazanin" w:hAnsi="IRNazanin" w:eastAsia="IRNazanin"/>
          <w:color w:val="111111"/>
          <w:sz w:val="28"/>
          <w:sz w:val="28"/>
          <w:szCs w:val="28"/>
          <w:rtl w:val="true"/>
          <w:lang w:bidi="fa-IR"/>
        </w:rPr>
        <w:t xml:space="preserve">با این نسیم سحرخیز بر خیز اگر جان سپردیم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می ماند یا دوست گل یادگار من و تو</w:t>
      </w:r>
    </w:p>
    <w:p>
      <w:pPr>
        <w:pStyle w:val="BookText"/>
        <w:rPr/>
      </w:pPr>
      <w:r>
        <w:rPr>
          <w:rFonts w:ascii="IRNazanin" w:hAnsi="IRNazanin" w:eastAsia="IRNazanin"/>
          <w:color w:val="111111"/>
          <w:sz w:val="28"/>
          <w:sz w:val="28"/>
          <w:szCs w:val="28"/>
          <w:rtl w:val="true"/>
          <w:lang w:bidi="fa-IR"/>
        </w:rPr>
        <w:t xml:space="preserve">چون رود امیدوارم بی تابم و بی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سوی دریا جای قرار من و تو</w:t>
      </w:r>
    </w:p>
    <w:p>
      <w:pPr>
        <w:pStyle w:val="BookText"/>
        <w:rPr/>
      </w:pPr>
      <w:r>
        <w:rPr>
          <w:rFonts w:ascii="IRNazanin" w:hAnsi="IRNazanin" w:eastAsia="IRNazanin"/>
          <w:color w:val="111111"/>
          <w:sz w:val="28"/>
          <w:sz w:val="28"/>
          <w:szCs w:val="28"/>
          <w:rtl w:val="true"/>
          <w:lang w:bidi="fa-IR"/>
        </w:rPr>
        <w:t xml:space="preserve">دلم گرفته از این روزها دلم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رسیدن هزار فرسنگ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گشایش چندین دریچه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عرصه برای پریدنم تنگ است </w:t>
      </w:r>
      <w:bookmarkStart w:id="908" w:name="pg9634_125765"/>
    </w:p>
    <w:p>
      <w:pPr>
        <w:pStyle w:val="BookText"/>
        <w:rPr/>
      </w:pPr>
      <w:bookmarkEnd w:id="908"/>
      <w:r>
        <w:rPr>
          <w:rFonts w:ascii="IRNazanin" w:hAnsi="IRNazanin" w:eastAsia="IRNazanin"/>
          <w:color w:val="111111"/>
          <w:sz w:val="28"/>
          <w:sz w:val="28"/>
          <w:szCs w:val="28"/>
          <w:rtl w:val="true"/>
          <w:lang w:bidi="fa-IR"/>
        </w:rPr>
        <w:t xml:space="preserve">اسیر خاکم و پرواز سرنوشتم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پریدن و در خاک بودنم ننگ است</w:t>
      </w:r>
    </w:p>
    <w:p>
      <w:pPr>
        <w:pStyle w:val="BookText"/>
        <w:rPr/>
      </w:pPr>
      <w:r>
        <w:rPr>
          <w:rFonts w:ascii="IRNazanin" w:hAnsi="IRNazanin" w:eastAsia="IRNazanin"/>
          <w:color w:val="111111"/>
          <w:sz w:val="28"/>
          <w:sz w:val="28"/>
          <w:szCs w:val="28"/>
          <w:rtl w:val="true"/>
          <w:lang w:bidi="fa-IR"/>
        </w:rPr>
        <w:t xml:space="preserve">چگونه سر کند اینجا ترانه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با تپش عشق او هماهنگ است؟</w:t>
      </w:r>
    </w:p>
    <w:p>
      <w:pPr>
        <w:pStyle w:val="BookText"/>
        <w:rPr/>
      </w:pPr>
      <w:r>
        <w:rPr>
          <w:rFonts w:ascii="IRNazanin" w:hAnsi="IRNazanin" w:eastAsia="IRNazanin"/>
          <w:color w:val="111111"/>
          <w:sz w:val="28"/>
          <w:sz w:val="28"/>
          <w:szCs w:val="28"/>
          <w:rtl w:val="true"/>
          <w:lang w:bidi="fa-IR"/>
        </w:rPr>
        <w:t xml:space="preserve">هزار چشمه فریاد در دلم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بجوید که رو به رو سنگ است</w:t>
      </w:r>
    </w:p>
    <w:p>
      <w:pPr>
        <w:pStyle w:val="BookText"/>
        <w:rPr/>
      </w:pPr>
      <w:r>
        <w:rPr>
          <w:rFonts w:ascii="IRNazanin" w:hAnsi="IRNazanin" w:eastAsia="IRNazanin"/>
          <w:color w:val="111111"/>
          <w:sz w:val="28"/>
          <w:sz w:val="28"/>
          <w:szCs w:val="28"/>
          <w:rtl w:val="true"/>
          <w:lang w:bidi="fa-IR"/>
        </w:rPr>
        <w:t xml:space="preserve">مرا به زاویه باغ عشق مهمان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هزاره فقط عشق ، پاک و بی رنگ است</w:t>
      </w:r>
    </w:p>
    <w:p>
      <w:pPr>
        <w:pStyle w:val="BookText"/>
        <w:rPr/>
      </w:pPr>
      <w:r>
        <w:rPr>
          <w:rFonts w:ascii="IRNazanin" w:hAnsi="IRNazanin" w:eastAsia="IRNazanin"/>
          <w:color w:val="111111"/>
          <w:sz w:val="28"/>
          <w:sz w:val="28"/>
          <w:szCs w:val="28"/>
          <w:rtl w:val="true"/>
          <w:lang w:bidi="fa-IR"/>
        </w:rPr>
        <w:t>سلمان هراتی سرانجام در جوانی طی حادثه تصادف از جان خود را دست داد</w:t>
      </w:r>
      <w:r>
        <w:rPr>
          <w:rFonts w:eastAsia="IRNazanin" w:cs="IRNazanin"/>
          <w:color w:val="111111"/>
          <w:sz w:val="28"/>
          <w:szCs w:val="28"/>
          <w:rtl w:val="true"/>
          <w:lang w:bidi="fa-IR"/>
        </w:rPr>
        <w:t>.</w:t>
      </w:r>
    </w:p>
    <w:p>
      <w:pPr>
        <w:pStyle w:val="Heading3"/>
        <w:numPr>
          <w:ilvl w:val="2"/>
          <w:numId w:val="1"/>
        </w:numPr>
        <w:rPr/>
      </w:pPr>
      <w:bookmarkStart w:id="909" w:name="__RefHeading___Toc7607740_2870459653"/>
      <w:bookmarkStart w:id="910" w:name="_Toc354"/>
      <w:bookmarkEnd w:id="909"/>
      <w:r>
        <w:rPr>
          <w:rtl w:val="true"/>
        </w:rPr>
        <w:t>سیدعلی موسوی گرمارودی</w:t>
      </w:r>
      <w:bookmarkEnd w:id="910"/>
    </w:p>
    <w:p>
      <w:pPr>
        <w:pStyle w:val="Heading4"/>
        <w:numPr>
          <w:ilvl w:val="3"/>
          <w:numId w:val="1"/>
        </w:numPr>
        <w:rPr/>
      </w:pPr>
      <w:bookmarkStart w:id="911" w:name="__RefHeading___Toc7607742_2870459653"/>
      <w:bookmarkStart w:id="912" w:name="_Toc355"/>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علی موسوی گرمارودی از جمله شاعرانی بود که در کشمکش پیروزی انقلاب اسلامی، شعرهای کوبنده و پر معنایی نوشت؛ به همین خاطر او را بنیان گذار شعرهای انقلابی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اشعار علی موسوی گرمارودی رنگ و بویی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تند و تیز او باعث شد تا ساواک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کند و به زندان بفرستد؛ اما شکنجه و سختی های زندان نتوانست او را از ادامه دادنِ این راه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موسوی گرمارودی، بعد از آزادی از زندان، با طاهره صفارزاده کانون هنرمندان و نویسندگان مسلمان را بنیان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فرهنگی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شناسند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موسوی گرمارودی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مشاور مطبوعاتی و فرهنگی ابوالحسن بنی صدر شود که در آن دوره، رئیس جمهور ایران بود؛ اما بعد از گذشت چند ماه، از این کار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بنی صدر از ایران، گرمارودی دوباره در وزارت فرهنگ و ارشاد اسلامی مشاوره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موسوی گرمارودی در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تحقیق و پژوهش دربارۀ ادبیات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این رشته را تا مقطع دکتری در دانشگاه تهران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موسوی </w:t>
      </w:r>
    </w:p>
    <w:p>
      <w:pPr>
        <w:pStyle w:val="BookText"/>
        <w:rPr/>
      </w:pPr>
      <w:r>
        <w:rPr>
          <w:rFonts w:ascii="IRNazanin" w:hAnsi="IRNazanin" w:eastAsia="IRNazanin"/>
          <w:color w:val="111111"/>
          <w:sz w:val="28"/>
          <w:sz w:val="28"/>
          <w:szCs w:val="28"/>
          <w:rtl w:val="true"/>
          <w:lang w:bidi="fa-IR"/>
        </w:rPr>
        <w:t xml:space="preserve">گرمارودی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 فرهنگی ایران در تاجیکستان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تحقیق زیادی دربارۀ زبان فارسی کرد و توانست مجله ای ادبی را در آنجا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موسوی گرمارودی از آن دسته شاعرهایی است که سبک شعرهایش محدود به یک قالب نیست؛ البته او را به شعرهای سپیدش می شناسند، اما در قصیده گویی هم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ابیاتی در قالب های غزل، مثنوی، رباعی، نیمایی، مفردات، مسمط و دوبیتی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گرمارودی همواره با رویکردهای مذهبی، به سرودن شعر در قالب های نو قُدمایی و نیمایی پرداخت و البته بعدها گرایش به شعر سپید نیز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می توان به صدای سبز ، بر آشفتن گیسوی تاک ، گوشوارۀ عرش و خواب ارغوانی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خواب ارغوانی یکی از کتاب های علی موسوی گرمارودی است که حس و حالی انقلابی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شعرهای این کتاب را در سه بخش مختلف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می توانید شعرهای مربوط به دوران قبل از انقلاب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شعرها دربارۀ شهدای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شعرها به جنگ هشت سال دفاع مقدس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آغاز روشنایی آیینه می توانید شعرهای عاشورایی گرمارودی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ترکیب بندی ها از پرمایه ترین ترکیب بندی ها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شعرهای آغاز روشنایی آیینه عنوان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علی موسوی گرمارودی در این کتاب برایتان تصویری از عاشورا و صحنه های شورانگیزش می سازد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موسوی گرمارودی از دوران نوجوانی اشعاری در ستایش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اشعار آیینی گرمارودی می توانید به کتاب گوشواره عرش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گوشواره عرش با شعرهای توحیدی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شعرهایی دربارۀ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شعرهای این کتاب دربارۀ یاران چهارده معصوم است</w:t>
      </w:r>
      <w:r>
        <w:rPr>
          <w:rFonts w:eastAsia="IRNazanin" w:cs="IRNazanin"/>
          <w:color w:val="111111"/>
          <w:sz w:val="28"/>
          <w:szCs w:val="28"/>
          <w:rtl w:val="true"/>
          <w:lang w:bidi="fa-IR"/>
        </w:rPr>
        <w:t xml:space="preserve">. </w:t>
      </w:r>
      <w:bookmarkStart w:id="913" w:name="pg9634_125769"/>
    </w:p>
    <w:p>
      <w:pPr>
        <w:pStyle w:val="Heading4"/>
        <w:numPr>
          <w:ilvl w:val="3"/>
          <w:numId w:val="1"/>
        </w:numPr>
        <w:rPr/>
      </w:pPr>
      <w:bookmarkStart w:id="914" w:name="__RefHeading___Toc7607744_2870459653"/>
      <w:bookmarkStart w:id="915" w:name="_Toc356"/>
      <w:bookmarkEnd w:id="913"/>
      <w:bookmarkEnd w:id="914"/>
      <w:r>
        <w:rPr>
          <w:rtl w:val="true"/>
        </w:rPr>
        <w:t>نمونه ای از شعر موسوی گرمارودی</w:t>
      </w:r>
      <w:bookmarkEnd w:id="91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را دوست می دارم که به احترام تو قیام کرده اند و آب را که مَهرِ مادر توست خون تو شرف را سرخ گون کرده است شفق، آینه دار نجابتت، و فلق، محرابی که تو در آن نماز صبح شهادت گزارده ای در فکر آن گودالم که خون تو را مکیده است هیچ گودالی چنین رفیع ندیده بودم در حضیض هم می توان عزیز بود از گودال بپرس شمشیری که بر گلوی تو آمد هر چیز و همه چیز را در کائنات 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سوی تو، حسینی شد و دیگر سو، یزیدی اینک ماییم و سنگ ها ماییم و آب ها درختان، کوهساران، جویباران، بیشه زاران که برخی یزیدی و گرنه حسینی ان </w:t>
      </w:r>
      <w:bookmarkStart w:id="916" w:name="pg9634_125771"/>
    </w:p>
    <w:p>
      <w:pPr>
        <w:pStyle w:val="Heading3"/>
        <w:numPr>
          <w:ilvl w:val="2"/>
          <w:numId w:val="1"/>
        </w:numPr>
        <w:rPr/>
      </w:pPr>
      <w:bookmarkStart w:id="917" w:name="__RefHeading___Toc7607746_2870459653"/>
      <w:bookmarkStart w:id="918" w:name="_Toc357"/>
      <w:bookmarkEnd w:id="916"/>
      <w:bookmarkEnd w:id="917"/>
      <w:r>
        <w:rPr>
          <w:rtl w:val="true"/>
        </w:rPr>
        <w:t>سیدحسن حسینی</w:t>
      </w:r>
      <w:bookmarkEnd w:id="918"/>
    </w:p>
    <w:p>
      <w:pPr>
        <w:pStyle w:val="BookText"/>
        <w:rPr/>
      </w:pPr>
      <w:r>
        <w:rPr>
          <w:rFonts w:ascii="IRNazanin" w:hAnsi="IRNazanin" w:eastAsia="IRNazanin"/>
          <w:color w:val="111111"/>
          <w:sz w:val="28"/>
          <w:sz w:val="28"/>
          <w:szCs w:val="28"/>
          <w:rtl w:val="true"/>
          <w:lang w:bidi="fa-IR"/>
        </w:rPr>
        <w:t xml:space="preserve">سید حسن حسینی </w:t>
      </w:r>
      <w:r>
        <w:rPr>
          <w:rFonts w:eastAsia="IRNazanin" w:cs="IRNazanin"/>
          <w:color w:val="111111"/>
          <w:sz w:val="28"/>
          <w:szCs w:val="28"/>
          <w:rtl w:val="true"/>
          <w:lang w:bidi="fa-IR"/>
        </w:rPr>
        <w:t>(</w:t>
      </w:r>
      <w:r>
        <w:rPr>
          <w:rFonts w:eastAsia="IRNazanin" w:cs="IRNazanin"/>
          <w:color w:val="111111"/>
          <w:sz w:val="28"/>
          <w:szCs w:val="28"/>
          <w:lang w:bidi="fa-IR"/>
        </w:rPr>
        <w:t>13351383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مذهبی و شاعران انقلابی محسوب می شود که آثار دینی و انقلابی اش مورد توجه و تحسین مخاطبان و منتقدان قرار گرفته است و به سیدالشعرای شعر انقلاب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حسینی از سال</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 و نوشتن را در مجلۀ فردوسی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انقلاب در راه اندازی حوزۀ اندیشه و هنر اسلامی نقش داشت و با قیصر امین پور در بخش ادبیات و شعر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علاوه بر شعر در زمینۀ ترجمه و نقد و پژوهش نیز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تجربه گرا و همواره مبتکر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اش با زبان های عربی و انگلیسی، او را با جریان های ادبی و هنری کشورهای دیگر پیوند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روان و طنزآفرین و نگاه ژرف او، تلخ ترین مضامین را به شیرین ترین و خواندنی ترین شعرها 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سید حسن حسینی در صورت و قالب ترکیبی بدیع از سنت و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مجموعه شعر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حلق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سالی چاپ شد که قیصر امین پور،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سرآمد بعد از سقوط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تنفس صبحش 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شعرهای سپید و نیمایی سید، دوش به دوش غزل ها، مثنوی ها و رباعی های او، بی وقفه و پرشور،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گویی تا هنری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ها، مثنوی ها، نیمایی ها و سپیدهای سیدحسن، سرشار است از تعبیرها و مضمون های تازه، تشبیهات و کنایه های متمایز که ترکیبی است از ظرافت های سبک عراقی و هندی تا شعر نو که با زبانی نرم و شفاف و موجز، مخاطب امروز را شگفت زده و مجذوب می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در اشعارش می کوشید تا تعریفی مترقی و انسانی و اصیل از دین و دین داری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امروزی که بر پایۀ معرفت دینی و اندیشه ورزی استوار </w:t>
      </w:r>
    </w:p>
    <w:p>
      <w:pPr>
        <w:pStyle w:val="BookText"/>
        <w:rPr/>
      </w:pPr>
      <w:r>
        <w:rPr>
          <w:rFonts w:ascii="IRNazanin" w:hAnsi="IRNazanin" w:eastAsia="IRNazanin"/>
          <w:color w:val="111111"/>
          <w:sz w:val="28"/>
          <w:sz w:val="28"/>
          <w:szCs w:val="28"/>
          <w:rtl w:val="true"/>
          <w:lang w:bidi="fa-IR"/>
        </w:rPr>
        <w:t>باشد و اسلام راستین بدون جهل و خرافه را بنمایاند که انسان ها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عدالت خواه بود که اشعارش را با آگاهی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ناحق حسینی را شاعر سیاسی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عرض شعرش بود و دغدغۀ اصلی او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احساس می کرد چیزی سبب تقویت پایه های فرهنگ شده است به شوق می آمد و در برابرش واکنش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علاوه بر چه گفتن، چگونه گفتن هم برایش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مطلب، ورود آن، برانگيختن مخاطب و پرسش و نتیجه گیری دغدغۀ جدّی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حسینی طنز پرداز نیز بود و طنز ترکیبی از واقعیت های تلخ و شیرین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تلخی های طنز اشعار حسینی از شیرینی های بیشتر می شد و این طنزها برگرفته از زندگی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صدا با حلق اسماعیل، گنجشک و جبرئیل، سفرنامه گردباد، ملکوت سکوت، از شرابه های روسری مادرم از آثار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سروده های سیدحسن حسینی در نسبت با دوره انقلاب است؛ برای شهیدان و رزمندگان است که نمونه ای از این اشعار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عاشقی را رعایت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یاران عاشق حكایت كنیم</w:t>
      </w:r>
    </w:p>
    <w:p>
      <w:pPr>
        <w:pStyle w:val="BookText"/>
        <w:rPr/>
      </w:pPr>
      <w:r>
        <w:rPr>
          <w:rFonts w:ascii="IRNazanin" w:hAnsi="IRNazanin" w:eastAsia="IRNazanin"/>
          <w:color w:val="111111"/>
          <w:sz w:val="28"/>
          <w:sz w:val="28"/>
          <w:szCs w:val="28"/>
          <w:rtl w:val="true"/>
          <w:lang w:bidi="fa-IR"/>
        </w:rPr>
        <w:t xml:space="preserve">از آن ها كه خونین سفر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 مدار خطر كرده اند</w:t>
      </w:r>
    </w:p>
    <w:p>
      <w:pPr>
        <w:pStyle w:val="BookText"/>
        <w:rPr/>
      </w:pPr>
      <w:r>
        <w:rPr>
          <w:rFonts w:ascii="IRNazanin" w:hAnsi="IRNazanin" w:eastAsia="IRNazanin"/>
          <w:color w:val="111111"/>
          <w:sz w:val="28"/>
          <w:sz w:val="28"/>
          <w:szCs w:val="28"/>
          <w:rtl w:val="true"/>
          <w:lang w:bidi="fa-IR"/>
        </w:rPr>
        <w:t xml:space="preserve">از آن ها كه خورشید فریادشان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از گلوی سحر زادشان</w:t>
      </w:r>
    </w:p>
    <w:p>
      <w:pPr>
        <w:pStyle w:val="BookText"/>
        <w:rPr/>
      </w:pPr>
      <w:r>
        <w:rPr>
          <w:rFonts w:ascii="IRNazanin" w:hAnsi="IRNazanin" w:eastAsia="IRNazanin"/>
          <w:color w:val="111111"/>
          <w:sz w:val="28"/>
          <w:sz w:val="28"/>
          <w:szCs w:val="28"/>
          <w:rtl w:val="true"/>
          <w:lang w:bidi="fa-IR"/>
        </w:rPr>
        <w:t xml:space="preserve">غبار تغافل ز جانها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هشیواری عشقبازان فزود</w:t>
      </w:r>
    </w:p>
    <w:p>
      <w:pPr>
        <w:pStyle w:val="BookText"/>
        <w:rPr/>
      </w:pPr>
      <w:r>
        <w:rPr>
          <w:rFonts w:ascii="IRNazanin" w:hAnsi="IRNazanin" w:eastAsia="IRNazanin"/>
          <w:color w:val="111111"/>
          <w:sz w:val="28"/>
          <w:sz w:val="28"/>
          <w:szCs w:val="28"/>
          <w:rtl w:val="true"/>
          <w:lang w:bidi="fa-IR"/>
        </w:rPr>
        <w:t xml:space="preserve">عزای كهنسال را عید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تیره را غرق خورشید كرد</w:t>
      </w:r>
    </w:p>
    <w:p>
      <w:pPr>
        <w:pStyle w:val="BookText"/>
        <w:rPr/>
      </w:pPr>
      <w:r>
        <w:rPr>
          <w:rFonts w:ascii="IRNazanin" w:hAnsi="IRNazanin" w:eastAsia="IRNazanin"/>
          <w:color w:val="111111"/>
          <w:sz w:val="28"/>
          <w:sz w:val="28"/>
          <w:szCs w:val="28"/>
          <w:rtl w:val="true"/>
          <w:lang w:bidi="fa-IR"/>
        </w:rPr>
        <w:t xml:space="preserve">حكایت كنیم از تباری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كوبید درهم، حصاری شگفت</w:t>
      </w:r>
    </w:p>
    <w:p>
      <w:pPr>
        <w:pStyle w:val="BookText"/>
        <w:rPr/>
      </w:pPr>
      <w:r>
        <w:rPr>
          <w:rFonts w:ascii="IRNazanin" w:hAnsi="IRNazanin" w:eastAsia="IRNazanin"/>
          <w:color w:val="111111"/>
          <w:sz w:val="28"/>
          <w:sz w:val="28"/>
          <w:szCs w:val="28"/>
          <w:rtl w:val="true"/>
          <w:lang w:bidi="fa-IR"/>
        </w:rPr>
        <w:t xml:space="preserve">از آن ها كه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عاشقی را به دریا زدند</w:t>
      </w:r>
    </w:p>
    <w:p>
      <w:pPr>
        <w:pStyle w:val="BookText"/>
        <w:rPr/>
      </w:pPr>
      <w:r>
        <w:rPr>
          <w:rFonts w:ascii="IRNazanin" w:hAnsi="IRNazanin" w:eastAsia="IRNazanin"/>
          <w:color w:val="111111"/>
          <w:sz w:val="28"/>
          <w:sz w:val="28"/>
          <w:szCs w:val="28"/>
          <w:rtl w:val="true"/>
          <w:lang w:bidi="fa-IR"/>
        </w:rPr>
        <w:t xml:space="preserve">ببین خانقاه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عارفان غزلخوان عشق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جانانه چرخ جنون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 عشق با دست خون می زنند </w:t>
      </w:r>
      <w:bookmarkStart w:id="919" w:name="pg9634_125774"/>
    </w:p>
    <w:p>
      <w:pPr>
        <w:pStyle w:val="Heading3"/>
        <w:numPr>
          <w:ilvl w:val="2"/>
          <w:numId w:val="1"/>
        </w:numPr>
        <w:rPr/>
      </w:pPr>
      <w:bookmarkStart w:id="920" w:name="__RefHeading___Toc7607748_2870459653"/>
      <w:bookmarkStart w:id="921" w:name="_Toc358"/>
      <w:bookmarkEnd w:id="919"/>
      <w:bookmarkEnd w:id="920"/>
      <w:r>
        <w:rPr>
          <w:rtl w:val="true"/>
        </w:rPr>
        <w:t>حمید سبزواری</w:t>
      </w:r>
      <w:bookmarkEnd w:id="921"/>
    </w:p>
    <w:p>
      <w:pPr>
        <w:pStyle w:val="Heading4"/>
        <w:numPr>
          <w:ilvl w:val="3"/>
          <w:numId w:val="1"/>
        </w:numPr>
        <w:rPr/>
      </w:pPr>
      <w:bookmarkStart w:id="922" w:name="__RefHeading___Toc7607750_2870459653"/>
      <w:bookmarkStart w:id="923" w:name="_Toc359"/>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 xml:space="preserve">حسین آقا ممتحنی معروف به حمید سبزواری </w:t>
      </w:r>
      <w:r>
        <w:rPr>
          <w:rFonts w:eastAsia="IRNazanin" w:cs="IRNazanin"/>
          <w:color w:val="111111"/>
          <w:sz w:val="28"/>
          <w:szCs w:val="28"/>
          <w:rtl w:val="true"/>
          <w:lang w:bidi="fa-IR"/>
        </w:rPr>
        <w:t>(</w:t>
      </w:r>
      <w:r>
        <w:rPr>
          <w:rFonts w:eastAsia="IRNazanin" w:cs="IRNazanin"/>
          <w:color w:val="111111"/>
          <w:sz w:val="28"/>
          <w:szCs w:val="28"/>
          <w:lang w:bidi="fa-IR"/>
        </w:rPr>
        <w:t>13041395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دوره معاصر و انقلاب 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در مورد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پیشتازان شعر انقلاب بوده و اشعار بسیاری قبل و بعد از پیروزی انقلاب اسلامی با مضمون انقلاب، مبارزات مردمی و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از این رو می توان او را پدر شعر انقلاب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سبزواری از جمله شاعرانی است که در عرصۀ جولان شعر معاصر، در قالب و فرم کلاسیک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محتوا و فرم ذهنی شعر او با اشعار کلاسیک کاملاً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غزل که غالباً با محتوایی عاشقانه و عارفانه به خوانندگان شعر عرضه می شد؛ بعد از انقلاب مشروطه مسائل اجتماعی و سیاسی نیز به محتوای آن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سبزواری در سرودن غزل پیرو همین گروه از غزل سرایان، همچون بهار است که مسائل اجتماعی و سیاسی را در قالب غزل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قالب ها سنتی، اما محتوی و فرم ذهنی نو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نیز، حمید سبزواری کوشیده است که یک اندیشۀ جدید را وارد قالب مثنوی کند؛ زیرا محتوای مثنوی که بیشتر داستان های طولانی بود در مثنوی های سبزواری غالباً مسائل روز جامعه و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اشعار حمید سبزواری نوعی شعر مناسبتی است و به خاطر مناسبت های مختلف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واگذاری نفت، به مناسبت صدور فرمان امام بر تعیین آخرین جمعه ماه مبارک رمضان به عنوان روز جهانی قدس، به مناسبت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ارتحال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آثار سبزواری را در دهۀ سی و چهل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به طور آشکار در دو عالم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حال و هوای معمول شعر سنّتی فارسی آن دهه هاست؛ یعنی تغزل و عرفانی رقیق همراه گلایه هایی گاه به گاه از پیری و </w:t>
      </w:r>
      <w:bookmarkStart w:id="924" w:name="pg9634_125776"/>
    </w:p>
    <w:p>
      <w:pPr>
        <w:pStyle w:val="BookText"/>
        <w:rPr/>
      </w:pPr>
      <w:bookmarkEnd w:id="924"/>
      <w:r>
        <w:rPr>
          <w:rFonts w:ascii="IRNazanin" w:hAnsi="IRNazanin" w:eastAsia="IRNazanin"/>
          <w:color w:val="111111"/>
          <w:sz w:val="28"/>
          <w:sz w:val="28"/>
          <w:szCs w:val="28"/>
          <w:rtl w:val="true"/>
          <w:lang w:bidi="fa-IR"/>
        </w:rPr>
        <w:t>زمانه و دیگری موضوعات رایج در این نوع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مجموعۀ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عاشقانه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شعرهایی است که هرچند در دایرۀ کلی تغزل می گنجد، خالی از انتقاد های سیاسی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لحن شاعر به لحن حافظ شباهتی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شعر هایی است که به طور صریح یا ضمنی به ماجرا یا موقعیتی خاص اشاره دارد و تا بدان مایۀ عینی و ملموس سروده شده است که می تواند موضع صریح و روشن شاعر را دربارۀ آن واقعه یا موقعیت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خمینی ای امام، سرود درد، سرود سپیده، سرودی دیگر، تو عاشقانه سفر كن، بانگ جرس، ازجمله آثار مرحوم حمید سبزواری است</w:t>
      </w:r>
      <w:r>
        <w:rPr>
          <w:rFonts w:eastAsia="IRNazanin" w:cs="IRNazanin"/>
          <w:color w:val="111111"/>
          <w:sz w:val="28"/>
          <w:szCs w:val="28"/>
          <w:rtl w:val="true"/>
          <w:lang w:bidi="fa-IR"/>
        </w:rPr>
        <w:t>.</w:t>
      </w:r>
    </w:p>
    <w:p>
      <w:pPr>
        <w:pStyle w:val="Heading4"/>
        <w:numPr>
          <w:ilvl w:val="3"/>
          <w:numId w:val="1"/>
        </w:numPr>
        <w:rPr/>
      </w:pPr>
      <w:bookmarkStart w:id="925" w:name="__RefHeading___Toc7607752_2870459653"/>
      <w:bookmarkStart w:id="926" w:name="_Toc360"/>
      <w:bookmarkEnd w:id="925"/>
      <w:r>
        <w:rPr>
          <w:rtl w:val="true"/>
        </w:rPr>
        <w:t>نمونه اشعار حمید سبزواری</w:t>
      </w:r>
      <w:bookmarkEnd w:id="926"/>
    </w:p>
    <w:p>
      <w:pPr>
        <w:pStyle w:val="BookText"/>
        <w:rPr/>
      </w:pPr>
      <w:r>
        <w:rPr>
          <w:rFonts w:ascii="IRNazanin" w:hAnsi="IRNazanin" w:eastAsia="IRNazanin"/>
          <w:color w:val="111111"/>
          <w:sz w:val="28"/>
          <w:sz w:val="28"/>
          <w:szCs w:val="28"/>
          <w:rtl w:val="true"/>
          <w:lang w:bidi="fa-IR"/>
        </w:rPr>
        <w:t xml:space="preserve">برآیید برآیید به وحدت بگرایید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شاخ وفایید که از اصل ولایید</w:t>
      </w:r>
    </w:p>
    <w:p>
      <w:pPr>
        <w:pStyle w:val="BookText"/>
        <w:rPr/>
      </w:pPr>
      <w:r>
        <w:rPr>
          <w:rFonts w:ascii="IRNazanin" w:hAnsi="IRNazanin" w:eastAsia="IRNazanin"/>
          <w:color w:val="111111"/>
          <w:sz w:val="28"/>
          <w:sz w:val="28"/>
          <w:szCs w:val="28"/>
          <w:rtl w:val="true"/>
          <w:lang w:bidi="fa-IR"/>
        </w:rPr>
        <w:t xml:space="preserve">شما امت خاصید ، شما اسوه 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 اساسید ، شما باب رجایید</w:t>
      </w:r>
    </w:p>
    <w:p>
      <w:pPr>
        <w:pStyle w:val="BookText"/>
        <w:rPr/>
      </w:pPr>
      <w:r>
        <w:rPr>
          <w:rFonts w:ascii="IRNazanin" w:hAnsi="IRNazanin" w:eastAsia="IRNazanin"/>
          <w:color w:val="111111"/>
          <w:sz w:val="28"/>
          <w:sz w:val="28"/>
          <w:szCs w:val="28"/>
          <w:rtl w:val="true"/>
          <w:lang w:bidi="fa-IR"/>
        </w:rPr>
        <w:t xml:space="preserve">اگر رمز هبوط است ، شما سر فرودید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 عروج است ، شما مرغ هوایید</w:t>
      </w:r>
    </w:p>
    <w:p>
      <w:pPr>
        <w:pStyle w:val="BookText"/>
        <w:rPr/>
      </w:pPr>
      <w:r>
        <w:rPr>
          <w:rFonts w:ascii="IRNazanin" w:hAnsi="IRNazanin" w:eastAsia="IRNazanin"/>
          <w:color w:val="111111"/>
          <w:sz w:val="28"/>
          <w:sz w:val="28"/>
          <w:szCs w:val="28"/>
          <w:rtl w:val="true"/>
          <w:lang w:bidi="fa-IR"/>
        </w:rPr>
        <w:t xml:space="preserve">اگر کشتی نوح است ، شما عرشه 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ورطه نیل است ، شما دست و عصایید</w:t>
      </w:r>
    </w:p>
    <w:p>
      <w:pPr>
        <w:pStyle w:val="BookText"/>
        <w:rPr/>
      </w:pPr>
      <w:r>
        <w:rPr>
          <w:rFonts w:ascii="IRNazanin" w:hAnsi="IRNazanin" w:eastAsia="IRNazanin"/>
          <w:color w:val="111111"/>
          <w:sz w:val="28"/>
          <w:sz w:val="28"/>
          <w:szCs w:val="28"/>
          <w:rtl w:val="true"/>
          <w:lang w:bidi="fa-IR"/>
        </w:rPr>
        <w:t xml:space="preserve">اگر آتش شرک است ، شما برد و سلامید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مروه عشق است ، شما عین صفایید</w:t>
      </w:r>
    </w:p>
    <w:p>
      <w:pPr>
        <w:pStyle w:val="BookText"/>
        <w:rPr/>
      </w:pPr>
      <w:r>
        <w:rPr>
          <w:rFonts w:ascii="IRNazanin" w:hAnsi="IRNazanin" w:eastAsia="IRNazanin"/>
          <w:color w:val="111111"/>
          <w:sz w:val="28"/>
          <w:sz w:val="28"/>
          <w:szCs w:val="28"/>
          <w:rtl w:val="true"/>
          <w:lang w:bidi="fa-IR"/>
        </w:rPr>
        <w:t xml:space="preserve">اگر مصر جمال است ، در آن خطه عزیزید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جلال است ، امیرالامرایید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پرویز تبارید که پرویز شکارید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شبدیز سوارید ، که بر بال همایید </w:t>
      </w:r>
      <w:bookmarkStart w:id="927" w:name="pg9634_125778"/>
    </w:p>
    <w:p>
      <w:pPr>
        <w:pStyle w:val="BookText"/>
        <w:rPr/>
      </w:pPr>
      <w:bookmarkEnd w:id="927"/>
      <w:r>
        <w:rPr>
          <w:rFonts w:ascii="IRNazanin" w:hAnsi="IRNazanin" w:eastAsia="IRNazanin"/>
          <w:color w:val="111111"/>
          <w:sz w:val="28"/>
          <w:sz w:val="28"/>
          <w:szCs w:val="28"/>
          <w:rtl w:val="true"/>
          <w:lang w:bidi="fa-IR"/>
        </w:rPr>
        <w:t xml:space="preserve">گر از ترک و طرازید ور از قدس و حجازید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محرم رازید ، که در بزم خدایید</w:t>
      </w:r>
    </w:p>
    <w:p>
      <w:pPr>
        <w:pStyle w:val="BookText"/>
        <w:rPr/>
      </w:pPr>
      <w:r>
        <w:rPr>
          <w:rFonts w:ascii="IRNazanin" w:hAnsi="IRNazanin" w:eastAsia="IRNazanin"/>
          <w:color w:val="111111"/>
          <w:sz w:val="28"/>
          <w:sz w:val="28"/>
          <w:szCs w:val="28"/>
          <w:rtl w:val="true"/>
          <w:lang w:bidi="fa-IR"/>
        </w:rPr>
        <w:t xml:space="preserve">کجا خانه علم است به حکمت در علمید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پهنه رزم است ، شما مرد غزایید</w:t>
      </w:r>
    </w:p>
    <w:p>
      <w:pPr>
        <w:pStyle w:val="BookText"/>
        <w:rPr/>
      </w:pPr>
      <w:r>
        <w:rPr>
          <w:rFonts w:ascii="IRNazanin" w:hAnsi="IRNazanin" w:eastAsia="IRNazanin"/>
          <w:color w:val="111111"/>
          <w:sz w:val="28"/>
          <w:sz w:val="28"/>
          <w:szCs w:val="28"/>
          <w:rtl w:val="true"/>
          <w:lang w:bidi="fa-IR"/>
        </w:rPr>
        <w:t xml:space="preserve">اگر دُرد به جام است ، صبوحی زده گامید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زهر به کام است ، شما کامروایید</w:t>
      </w:r>
    </w:p>
    <w:p>
      <w:pPr>
        <w:pStyle w:val="BookText"/>
        <w:rPr/>
      </w:pPr>
      <w:r>
        <w:rPr>
          <w:rFonts w:ascii="IRNazanin" w:hAnsi="IRNazanin" w:eastAsia="IRNazanin"/>
          <w:color w:val="111111"/>
          <w:sz w:val="28"/>
          <w:sz w:val="28"/>
          <w:szCs w:val="28"/>
          <w:rtl w:val="true"/>
          <w:lang w:bidi="fa-IR"/>
        </w:rPr>
        <w:t xml:space="preserve">چه از تیر و چه از تیغ ، شما روی نتابید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جوشن عشقید که از کرب و بلایید</w:t>
      </w:r>
    </w:p>
    <w:p>
      <w:pPr>
        <w:pStyle w:val="BookText"/>
        <w:rPr/>
      </w:pPr>
      <w:r>
        <w:rPr>
          <w:rFonts w:ascii="IRNazanin" w:hAnsi="IRNazanin" w:eastAsia="IRNazanin"/>
          <w:color w:val="111111"/>
          <w:sz w:val="28"/>
          <w:sz w:val="28"/>
          <w:szCs w:val="28"/>
          <w:rtl w:val="true"/>
          <w:lang w:bidi="fa-IR"/>
        </w:rPr>
        <w:t xml:space="preserve">شما صبح نویدید ، شما پیک امیدید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شما روح فزایید</w:t>
      </w:r>
    </w:p>
    <w:p>
      <w:pPr>
        <w:pStyle w:val="BookText"/>
        <w:rPr/>
      </w:pPr>
      <w:r>
        <w:rPr>
          <w:rFonts w:ascii="IRNazanin" w:hAnsi="IRNazanin" w:eastAsia="IRNazanin"/>
          <w:color w:val="111111"/>
          <w:sz w:val="28"/>
          <w:sz w:val="28"/>
          <w:szCs w:val="28"/>
          <w:rtl w:val="true"/>
          <w:lang w:bidi="fa-IR"/>
        </w:rPr>
        <w:t xml:space="preserve">ز کثرت نهراسید ، به وحدت بگرایید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آئینه توحید ، شمایید شمایید</w:t>
      </w:r>
    </w:p>
    <w:p>
      <w:pPr>
        <w:pStyle w:val="Heading3"/>
        <w:numPr>
          <w:ilvl w:val="2"/>
          <w:numId w:val="1"/>
        </w:numPr>
        <w:rPr/>
      </w:pPr>
      <w:bookmarkStart w:id="928" w:name="__RefHeading___Toc7607754_2870459653"/>
      <w:bookmarkStart w:id="929" w:name="_Toc361"/>
      <w:bookmarkEnd w:id="928"/>
      <w:r>
        <w:rPr>
          <w:rtl w:val="true"/>
        </w:rPr>
        <w:t>علیرضا قزوه</w:t>
      </w:r>
      <w:bookmarkEnd w:id="929"/>
    </w:p>
    <w:p>
      <w:pPr>
        <w:pStyle w:val="BookText"/>
        <w:rPr/>
      </w:pPr>
      <w:r>
        <w:rPr>
          <w:rFonts w:ascii="IRNazanin" w:hAnsi="IRNazanin" w:eastAsia="IRNazanin"/>
          <w:color w:val="111111"/>
          <w:sz w:val="28"/>
          <w:sz w:val="28"/>
          <w:szCs w:val="28"/>
          <w:rtl w:val="true"/>
          <w:lang w:bidi="fa-IR"/>
        </w:rPr>
        <w:t>او از شاعران دوره انقلاب و دفاع مقدس است و اشعارش درون مایه ای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قزوه اولین شعرش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سرود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همکاری با روزنامه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ادبستان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کارنامۀ خود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قزوه از غزل سرایان معاصر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آثاری به سبک شعر نو و شعر سپید نیز سروده است، علاقۀ شاعر بیشتر به غزل و دوبیتی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شاعران دفاع مقدس و انقلاب محسوب می شود و مضمون بیشتر شعرهایش مذهبی و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علیرضا قزوه در ادبیات داستانی هم سوررئال و خیال پردازانه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ویژگی شعرهای علیرضا قزوه را در طراوت، تازگی و آمیختگی اشعار وی با مضامین اعتقادی، فرهنگ بومی و مفاهیم ملی و مذهبی ایران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قزوه بسیار با شعرهای سپید سیاسی، غزل های انتظار، با دوبیتی های ساده و با شعرهای مذهبی</w:t>
      </w:r>
    </w:p>
    <w:p>
      <w:pPr>
        <w:pStyle w:val="BookText"/>
        <w:rPr/>
      </w:pPr>
      <w:r>
        <w:rPr>
          <w:rFonts w:ascii="IRNazanin" w:hAnsi="IRNazanin" w:eastAsia="IRNazanin"/>
          <w:color w:val="111111"/>
          <w:sz w:val="28"/>
          <w:sz w:val="28"/>
          <w:szCs w:val="28"/>
          <w:rtl w:val="true"/>
          <w:lang w:bidi="fa-IR"/>
        </w:rPr>
        <w:t>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سروده هایی را در زمینه رخدادهای سیاسی در ایران و دیگر کشورها، در وب گاه های سیاسی به انتشار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قزوه با وجود اینکه آثاری در عرصه شعر نو دارد ولی او را از غزل سرایان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محتوا وی از اولین شعرایی است که به سیاه کاری ها در دوران جنگ اعتراض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قزوه از شاعران قوی طبعی است که با رویدادها و حوادث سیاسی و اجتماعی روز، شعر هایی را در نقد این حوادث می سراید که نشانه ای از طبع قوی و استادی او در شعر و شاعری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علیرضا قزوه می توان به کتاب های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نخلستان تا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سرودۀعلیرضا قزوه به مناسبت چهلمین سالگرد انقلاب اسلامی به عنوان نمونۀ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تو امروز به جز ما و منی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بشکن عشق به جز خودشکنی نیست</w:t>
      </w:r>
    </w:p>
    <w:p>
      <w:pPr>
        <w:pStyle w:val="BookText"/>
        <w:rPr/>
      </w:pPr>
      <w:r>
        <w:rPr>
          <w:rFonts w:ascii="IRNazanin" w:hAnsi="IRNazanin" w:eastAsia="IRNazanin"/>
          <w:color w:val="111111"/>
          <w:sz w:val="28"/>
          <w:sz w:val="28"/>
          <w:szCs w:val="28"/>
          <w:rtl w:val="true"/>
          <w:lang w:bidi="fa-IR"/>
        </w:rPr>
        <w:t xml:space="preserve">عشاق تو بی سر به سرای تو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تو را واهمۀ بی کفنی نیست</w:t>
      </w:r>
    </w:p>
    <w:p>
      <w:pPr>
        <w:pStyle w:val="BookText"/>
        <w:rPr/>
      </w:pPr>
      <w:r>
        <w:rPr>
          <w:rFonts w:ascii="IRNazanin" w:hAnsi="IRNazanin" w:eastAsia="IRNazanin"/>
          <w:color w:val="111111"/>
          <w:sz w:val="28"/>
          <w:sz w:val="28"/>
          <w:szCs w:val="28"/>
          <w:rtl w:val="true"/>
          <w:lang w:bidi="fa-IR"/>
        </w:rPr>
        <w:t xml:space="preserve">از جلوت اسلام چهل سال گذشته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ما خم شدنی نیست</w:t>
      </w:r>
    </w:p>
    <w:p>
      <w:pPr>
        <w:pStyle w:val="BookText"/>
        <w:rPr/>
      </w:pPr>
      <w:r>
        <w:rPr>
          <w:rFonts w:ascii="IRNazanin" w:hAnsi="IRNazanin" w:eastAsia="IRNazanin"/>
          <w:color w:val="111111"/>
          <w:sz w:val="28"/>
          <w:sz w:val="28"/>
          <w:szCs w:val="28"/>
          <w:rtl w:val="true"/>
          <w:lang w:bidi="fa-IR"/>
        </w:rPr>
        <w:t xml:space="preserve">لبنان و عراق و یمن و سوریه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نجفی کم ز عقیق یمنی نیست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اهرمنان این همه گفتید و نشستید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ما بستۀ این چانه زنی نیست </w:t>
      </w:r>
      <w:bookmarkStart w:id="930" w:name="pg9634_125782"/>
    </w:p>
    <w:p>
      <w:pPr>
        <w:pStyle w:val="BookText"/>
        <w:rPr/>
      </w:pPr>
      <w:bookmarkEnd w:id="930"/>
      <w:r>
        <w:rPr>
          <w:rFonts w:ascii="IRNazanin" w:hAnsi="IRNazanin" w:eastAsia="IRNazanin"/>
          <w:color w:val="111111"/>
          <w:sz w:val="28"/>
          <w:sz w:val="28"/>
          <w:szCs w:val="28"/>
          <w:rtl w:val="true"/>
          <w:lang w:bidi="fa-IR"/>
        </w:rPr>
        <w:t xml:space="preserve">زنبور عسل را چه به این تارتنک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سفسطه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شیرین سخنی</w:t>
      </w:r>
    </w:p>
    <w:p>
      <w:pPr>
        <w:pStyle w:val="BookText"/>
        <w:rPr/>
      </w:pPr>
      <w:r>
        <w:rPr>
          <w:rFonts w:ascii="IRNazanin" w:hAnsi="IRNazanin" w:eastAsia="IRNazanin"/>
          <w:color w:val="111111"/>
          <w:sz w:val="28"/>
          <w:sz w:val="28"/>
          <w:szCs w:val="28"/>
          <w:rtl w:val="true"/>
          <w:lang w:bidi="fa-IR"/>
        </w:rPr>
        <w:t xml:space="preserve">از هر کس و ناکس نتوان مشورت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راهزنی لایق این رایزنی نیست</w:t>
      </w:r>
    </w:p>
    <w:p>
      <w:pPr>
        <w:pStyle w:val="BookText"/>
        <w:rPr/>
      </w:pPr>
      <w:r>
        <w:rPr>
          <w:rFonts w:ascii="IRNazanin" w:hAnsi="IRNazanin" w:eastAsia="IRNazanin"/>
          <w:color w:val="111111"/>
          <w:sz w:val="28"/>
          <w:sz w:val="28"/>
          <w:szCs w:val="28"/>
          <w:rtl w:val="true"/>
          <w:lang w:bidi="fa-IR"/>
        </w:rPr>
        <w:t xml:space="preserve">هر وسوسه را عشق منامید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پدرسوخته با عشق تنی نیست</w:t>
      </w:r>
    </w:p>
    <w:p>
      <w:pPr>
        <w:pStyle w:val="BookText"/>
        <w:rPr/>
      </w:pPr>
      <w:r>
        <w:rPr>
          <w:rFonts w:ascii="IRNazanin" w:hAnsi="IRNazanin" w:eastAsia="IRNazanin"/>
          <w:color w:val="111111"/>
          <w:sz w:val="28"/>
          <w:sz w:val="28"/>
          <w:szCs w:val="28"/>
          <w:rtl w:val="true"/>
          <w:lang w:bidi="fa-IR"/>
        </w:rPr>
        <w:t xml:space="preserve">امروز ابوجهل همان آل 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یکی مثل رسول مدنی نیست</w:t>
      </w:r>
    </w:p>
    <w:p>
      <w:pPr>
        <w:pStyle w:val="BookText"/>
        <w:rPr/>
      </w:pPr>
      <w:r>
        <w:rPr>
          <w:rFonts w:ascii="IRNazanin" w:hAnsi="IRNazanin" w:eastAsia="IRNazanin"/>
          <w:color w:val="111111"/>
          <w:sz w:val="28"/>
          <w:sz w:val="28"/>
          <w:szCs w:val="28"/>
          <w:rtl w:val="true"/>
          <w:lang w:bidi="fa-IR"/>
        </w:rPr>
        <w:t xml:space="preserve">صد بار اگر “اشهد ان لا…” به لب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ابوجهل مسلمان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حسنی باید و فریاد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حسینی است به غیر از حسنی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فاطمه و زینب و اولاد علی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راه جز این راه به جز ا هرمنی نیست</w:t>
      </w:r>
    </w:p>
    <w:p>
      <w:pPr>
        <w:pStyle w:val="Heading3"/>
        <w:numPr>
          <w:ilvl w:val="2"/>
          <w:numId w:val="1"/>
        </w:numPr>
        <w:rPr/>
      </w:pPr>
      <w:bookmarkStart w:id="931" w:name="__RefHeading___Toc7607756_2870459653"/>
      <w:bookmarkStart w:id="932" w:name="_Toc362"/>
      <w:bookmarkEnd w:id="931"/>
      <w:r>
        <w:rPr>
          <w:rtl w:val="true"/>
        </w:rPr>
        <w:t>مهرداد اوستا</w:t>
      </w:r>
      <w:bookmarkEnd w:id="932"/>
    </w:p>
    <w:p>
      <w:pPr>
        <w:pStyle w:val="Heading4"/>
        <w:numPr>
          <w:ilvl w:val="3"/>
          <w:numId w:val="1"/>
        </w:numPr>
        <w:rPr/>
      </w:pPr>
      <w:bookmarkStart w:id="933" w:name="__RefHeading___Toc7607758_2870459653"/>
      <w:bookmarkStart w:id="934" w:name="_Toc363"/>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 xml:space="preserve">محمدرضا رحمانی معروف به مهرداد اوستا </w:t>
      </w:r>
      <w:r>
        <w:rPr>
          <w:rFonts w:eastAsia="IRNazanin" w:cs="IRNazanin"/>
          <w:color w:val="111111"/>
          <w:sz w:val="28"/>
          <w:szCs w:val="28"/>
          <w:rtl w:val="true"/>
          <w:lang w:bidi="fa-IR"/>
        </w:rPr>
        <w:t>(</w:t>
      </w:r>
      <w:r>
        <w:rPr>
          <w:rFonts w:eastAsia="IRNazanin" w:cs="IRNazanin"/>
          <w:color w:val="111111"/>
          <w:sz w:val="28"/>
          <w:szCs w:val="28"/>
          <w:lang w:bidi="fa-IR"/>
        </w:rPr>
        <w:t>13081370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شاعر دوره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اوستا را به عنوان پدر ادبیات پایداری می شناسند، ادیبی که با سرودن شعرهایی علیه حاکمان جور و انعکاس رنج های جامعه در قصیده های دلنشین خود به پشتیبانی از حق و حقیقت پرداخت و اینگونه شاعری جهان نگر و ژرف اندیش شناخته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مهرداد اوستا که روحیه ای آزادی خواه و مبارز داشت و در زمان شاه، مردم را به مبارزه علیه رژیم ستم شاهی دعوت می کرد، مهرداد اوستا در شهریور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شعرهایی در مخالفت با رژیم پهلوی سرود و مدت هفت ماه را به عنوان </w:t>
      </w:r>
    </w:p>
    <w:p>
      <w:pPr>
        <w:pStyle w:val="BookText"/>
        <w:rPr/>
      </w:pPr>
      <w:r>
        <w:rPr>
          <w:rFonts w:ascii="IRNazanin" w:hAnsi="IRNazanin" w:eastAsia="IRNazanin"/>
          <w:color w:val="111111"/>
          <w:sz w:val="28"/>
          <w:sz w:val="28"/>
          <w:szCs w:val="28"/>
          <w:rtl w:val="true"/>
          <w:lang w:bidi="fa-IR"/>
        </w:rPr>
        <w:t>زندانی سیاسی در زندان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نیز به حمایت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او به دلیل مسائل سیاسی، اعتراضات و حمایت های او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شدند و باعث شدند که مهرداد اوستا تا مدّتی ممنوع القلم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 ها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انتشار آن در فضای روشنفکری آن روزگار که مهرداد اوستا را چهره ای ویژه به شمار می آورد، نشان از شجاعت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اوستا را می توان شاعر و ادیبی مبارز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اوستا تنها در شعر و شاعری خلاصه نمی شد، بلکه او از جمله شاعرانی بود که از شعر خود، در راه مبارزات سیاسی برای استقلال وطن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افرادی که هنگام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کنار اوستا بودند، سخنرانی های شورانگیز او را به یاد دارند که چگونه مردم را به مبارزه با رژیم پهلوی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نام بردن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روحیه ای مبارزاتی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در واکنش به تبعید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قصیده 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سرود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انتشار مجموعه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حماسه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خود را به ایشان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تیرانا، نثر شاعرانه ای است که به شعر منثور پهلو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اوستا می خواسته با نوشتن این کتاب، تسلط خود بر نثر شاعرانه و شعر منثور را به رخ مدعیان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یک معنا حسب حال مهرداد اوستا و شرح اندیشه ها، دغدغه ها و دل مشغولی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لای این صفحات می توان دید که فقر و تنگدستی در کنار عشق و شوری بی پایان به دانستن ، چگونه کودکی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کوران حوادثی عجیب و خواندنی می گذراند، جان او را صیقل می دهد و سرانجام او را به مهرداد اوستا تبدیل می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رحمانی را بیشتر به عنوان قصیده سرا می شناسند اما او در دیگر زمینه های شعری همچون غزل، مثنوی، رباعی، دوبیتی های پیوسته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اشعار به یادماندنی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شعر، او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به اوستا تغییر </w:t>
      </w:r>
    </w:p>
    <w:p>
      <w:pPr>
        <w:pStyle w:val="BookText"/>
        <w:rPr/>
      </w:pPr>
      <w:r>
        <w:rPr>
          <w:rFonts w:ascii="IRNazanin" w:hAnsi="IRNazanin" w:eastAsia="IRNazanin"/>
          <w:color w:val="111111"/>
          <w:sz w:val="28"/>
          <w:sz w:val="28"/>
          <w:szCs w:val="28"/>
          <w:rtl w:val="true"/>
          <w:lang w:bidi="fa-IR"/>
        </w:rPr>
        <w:t>داد، گویی که تغییر تخلص به جهت شیوه اشعار نغزش زبانزد عام و خاص شد و همه جا او را به نام مهرداد اوستا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سرودن غزل و قصیده از خلاقیت های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شعرهای اوستا دردها، رنج های انسان، نیازها در قالب قصیده و غزل توانست ترکیب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بزرگان شعر معاصر، او را بدیل خاقانی نیز می نامیدند زیرا در شعرهایش از عقل و نقل بسیار بهره می برد که در نوع خود بسیار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اوستا به لحاظ خو کردن با قالب قصیده و نیز به لحاظ زبان شعری، مستقیماً تحت تاثیر اشعار سبک خراسانی از جمله ناصرخسرو، سنایی، مسعود سعد و خاقانی شروانی قرار گرفته است و گاه به استقبال اشعار آنان رفته و گاه بیتی یا مصرعی از آنان در دیوان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نوآوری های اوستا این بود که توانست نرم و لطیف غزل را با قصاید خود همراه کند و بدین طریق لحن خشک و ضربی قصیده را لطافتی نو داده که این ویژگی در کمتر قصیده ای تا آن زمان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سیاسی و اجتماعی او در قالب غزل، غزل هایش به غزل های اجتماعی و سیاسی شاعران عصر مشروطه نزدیک می شود، البته با زبانی فاخرتر، برجسته تر و فنی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اوستا با شیوه نو در احیای سبک خراسانی کوشید و با زبان و بیانی شیوا این شیوه را جانی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شیوه را که یادگار شاعران سبک خراسانی است از موزه باستانی ادبیات بیرون کشید و با معماری جدید کلمات به مرمت دیوارها و ستون های ریخته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قصاید او دریچه جدیدی در ذهن ادب دوستان و شاعران عصر خویش گشود و میراث دار ادبیات گذشته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اوستا در عین رعایت اصول و قواعد سنتی و فنی شعر برای بیان مسایل جدید به کار برده می شد به طوری که می توان در آن ها هم جذبه عشق و عاشقی و لحن و کلام عاشقانه را شنید و هم فریاد اعتراض و پرخاش او را دریافت</w:t>
      </w:r>
      <w:r>
        <w:rPr>
          <w:rFonts w:eastAsia="IRNazanin" w:cs="IRNazanin"/>
          <w:color w:val="111111"/>
          <w:sz w:val="28"/>
          <w:szCs w:val="28"/>
          <w:rtl w:val="true"/>
          <w:lang w:bidi="fa-IR"/>
        </w:rPr>
        <w:t xml:space="preserve">. </w:t>
      </w:r>
      <w:bookmarkStart w:id="935" w:name="pg9634_125788"/>
    </w:p>
    <w:p>
      <w:pPr>
        <w:pStyle w:val="BookText"/>
        <w:rPr/>
      </w:pPr>
      <w:bookmarkEnd w:id="935"/>
      <w:r>
        <w:rPr>
          <w:rFonts w:ascii="IRNazanin" w:hAnsi="IRNazanin" w:eastAsia="IRNazanin"/>
          <w:color w:val="111111"/>
          <w:sz w:val="28"/>
          <w:sz w:val="28"/>
          <w:szCs w:val="28"/>
          <w:rtl w:val="true"/>
          <w:lang w:bidi="fa-IR"/>
        </w:rPr>
        <w:t>اوستا از انگشت شمار شاعرانی است که بعد از مشروطه در آثار و سروده های خود و به خصوص در قصایدش، نیازها، دردها و آلام انسان امروزی را گنجانده بود و به این ترتیب، جانی تازه در قالب قصیده دمید</w:t>
      </w:r>
      <w:r>
        <w:rPr>
          <w:rFonts w:eastAsia="IRNazanin" w:cs="IRNazanin"/>
          <w:color w:val="111111"/>
          <w:sz w:val="28"/>
          <w:szCs w:val="28"/>
          <w:rtl w:val="true"/>
          <w:lang w:bidi="fa-IR"/>
        </w:rPr>
        <w:t>.</w:t>
      </w:r>
    </w:p>
    <w:p>
      <w:pPr>
        <w:pStyle w:val="Heading4"/>
        <w:numPr>
          <w:ilvl w:val="3"/>
          <w:numId w:val="1"/>
        </w:numPr>
        <w:rPr/>
      </w:pPr>
      <w:bookmarkStart w:id="936" w:name="__RefHeading___Toc7607760_2870459653"/>
      <w:bookmarkStart w:id="937" w:name="_Toc364"/>
      <w:bookmarkEnd w:id="936"/>
      <w:r>
        <w:rPr>
          <w:rtl w:val="true"/>
        </w:rPr>
        <w:t>نمونه اشعار مهرداد اوستا</w:t>
      </w:r>
      <w:bookmarkEnd w:id="937"/>
    </w:p>
    <w:p>
      <w:pPr>
        <w:pStyle w:val="BookText"/>
        <w:rPr/>
      </w:pPr>
      <w:r>
        <w:rPr>
          <w:rFonts w:ascii="IRNazanin" w:hAnsi="IRNazanin" w:eastAsia="IRNazanin"/>
          <w:color w:val="111111"/>
          <w:sz w:val="28"/>
          <w:sz w:val="28"/>
          <w:szCs w:val="28"/>
          <w:rtl w:val="true"/>
          <w:lang w:bidi="fa-IR"/>
        </w:rPr>
        <w:t xml:space="preserve">وفا نكردی و كردم ، خطا نديدی و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شكستی و نشكستم ، بُريدی و نبريدم</w:t>
      </w:r>
    </w:p>
    <w:p>
      <w:pPr>
        <w:pStyle w:val="BookText"/>
        <w:rPr/>
      </w:pPr>
      <w:r>
        <w:rPr>
          <w:rFonts w:ascii="IRNazanin" w:hAnsi="IRNazanin" w:eastAsia="IRNazanin"/>
          <w:color w:val="111111"/>
          <w:sz w:val="28"/>
          <w:sz w:val="28"/>
          <w:szCs w:val="28"/>
          <w:rtl w:val="true"/>
          <w:lang w:bidi="fa-IR"/>
        </w:rPr>
        <w:t xml:space="preserve">اگر ز خلق ملامت ، و گر ز كرده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كشيدم از تو كشيدم ، شنيدم از تو شنيدم</w:t>
      </w:r>
    </w:p>
    <w:p>
      <w:pPr>
        <w:pStyle w:val="BookText"/>
        <w:rPr/>
      </w:pPr>
      <w:r>
        <w:rPr>
          <w:rFonts w:ascii="IRNazanin" w:hAnsi="IRNazanin" w:eastAsia="IRNazanin"/>
          <w:color w:val="111111"/>
          <w:sz w:val="28"/>
          <w:sz w:val="28"/>
          <w:szCs w:val="28"/>
          <w:rtl w:val="true"/>
          <w:lang w:bidi="fa-IR"/>
        </w:rPr>
        <w:t xml:space="preserve">كی ام، شكوفه اشكی كه در هوای تو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ناله شكفتم ، به روی شكوه دويدم</w:t>
      </w:r>
    </w:p>
    <w:p>
      <w:pPr>
        <w:pStyle w:val="BookText"/>
        <w:rPr/>
      </w:pPr>
      <w:r>
        <w:rPr>
          <w:rFonts w:ascii="IRNazanin" w:hAnsi="IRNazanin" w:eastAsia="IRNazanin"/>
          <w:color w:val="111111"/>
          <w:sz w:val="28"/>
          <w:sz w:val="28"/>
          <w:szCs w:val="28"/>
          <w:rtl w:val="true"/>
          <w:lang w:bidi="fa-IR"/>
        </w:rPr>
        <w:t xml:space="preserve">مرا نصيب غم آمد ، به شادی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همه عالم ، محبت تو گزيدم</w:t>
      </w:r>
    </w:p>
    <w:p>
      <w:pPr>
        <w:pStyle w:val="BookText"/>
        <w:rPr/>
      </w:pPr>
      <w:r>
        <w:rPr>
          <w:rFonts w:ascii="IRNazanin" w:hAnsi="IRNazanin" w:eastAsia="IRNazanin"/>
          <w:color w:val="111111"/>
          <w:sz w:val="28"/>
          <w:sz w:val="28"/>
          <w:szCs w:val="28"/>
          <w:rtl w:val="true"/>
          <w:lang w:bidi="fa-IR"/>
        </w:rPr>
        <w:t xml:space="preserve">چو شمع خنده نكردی ، مگر به روز سياهم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بخت جلوه نكردی، مگر ز موی سپيدم</w:t>
      </w:r>
    </w:p>
    <w:p>
      <w:pPr>
        <w:pStyle w:val="BookText"/>
        <w:rPr/>
      </w:pPr>
      <w:r>
        <w:rPr>
          <w:rFonts w:ascii="IRNazanin" w:hAnsi="IRNazanin" w:eastAsia="IRNazanin"/>
          <w:color w:val="111111"/>
          <w:sz w:val="28"/>
          <w:sz w:val="28"/>
          <w:szCs w:val="28"/>
          <w:rtl w:val="true"/>
          <w:lang w:bidi="fa-IR"/>
        </w:rPr>
        <w:t xml:space="preserve">بجز وفا و عنايت ، نماند در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ندامتی كه نبردم ، ملامتی كه نديدم</w:t>
      </w:r>
    </w:p>
    <w:p>
      <w:pPr>
        <w:pStyle w:val="BookText"/>
        <w:rPr/>
      </w:pPr>
      <w:r>
        <w:rPr>
          <w:rFonts w:ascii="IRNazanin" w:hAnsi="IRNazanin" w:eastAsia="IRNazanin"/>
          <w:color w:val="111111"/>
          <w:sz w:val="28"/>
          <w:sz w:val="28"/>
          <w:szCs w:val="28"/>
          <w:rtl w:val="true"/>
          <w:lang w:bidi="fa-IR"/>
        </w:rPr>
        <w:t xml:space="preserve">نبود از تو گريزی چنين كه بار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شكوه گرفتم ، بدوش ناله كشيدم</w:t>
      </w:r>
    </w:p>
    <w:p>
      <w:pPr>
        <w:pStyle w:val="BookText"/>
        <w:rPr/>
      </w:pPr>
      <w:r>
        <w:rPr>
          <w:rFonts w:ascii="IRNazanin" w:hAnsi="IRNazanin" w:eastAsia="IRNazanin"/>
          <w:color w:val="111111"/>
          <w:sz w:val="28"/>
          <w:sz w:val="28"/>
          <w:szCs w:val="28"/>
          <w:rtl w:val="true"/>
          <w:lang w:bidi="fa-IR"/>
        </w:rPr>
        <w:t xml:space="preserve">جوانی ام به سمند شتاب می شد و 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گرد در قدم او ، دويدم و نرسيدم</w:t>
      </w:r>
    </w:p>
    <w:p>
      <w:pPr>
        <w:pStyle w:val="BookText"/>
        <w:rPr/>
      </w:pPr>
      <w:r>
        <w:rPr>
          <w:rFonts w:ascii="IRNazanin" w:hAnsi="IRNazanin" w:eastAsia="IRNazanin"/>
          <w:color w:val="111111"/>
          <w:sz w:val="28"/>
          <w:sz w:val="28"/>
          <w:szCs w:val="28"/>
          <w:rtl w:val="true"/>
          <w:lang w:bidi="fa-IR"/>
        </w:rPr>
        <w:t xml:space="preserve">به روی بخت ز ديده، ز چهر عمر به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چو اشك نشستم، گهی چو رنگ پريدم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نكردی و كردم ، بسر نبردی و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عهد مرا ديدی ای فروغ اميدم؟ </w:t>
      </w:r>
      <w:bookmarkStart w:id="938" w:name="pg9634_125789"/>
    </w:p>
    <w:p>
      <w:pPr>
        <w:pStyle w:val="Heading3"/>
        <w:numPr>
          <w:ilvl w:val="2"/>
          <w:numId w:val="1"/>
        </w:numPr>
        <w:rPr/>
      </w:pPr>
      <w:bookmarkStart w:id="939" w:name="__RefHeading___Toc7607762_2870459653"/>
      <w:bookmarkStart w:id="940" w:name="_Toc365"/>
      <w:bookmarkEnd w:id="938"/>
      <w:bookmarkEnd w:id="939"/>
      <w:r>
        <w:rPr>
          <w:rtl w:val="true"/>
        </w:rPr>
        <w:t>نصرت الله مردانی</w:t>
      </w:r>
      <w:bookmarkEnd w:id="940"/>
    </w:p>
    <w:p>
      <w:pPr>
        <w:pStyle w:val="Heading4"/>
        <w:numPr>
          <w:ilvl w:val="3"/>
          <w:numId w:val="1"/>
        </w:numPr>
        <w:rPr/>
      </w:pPr>
      <w:bookmarkStart w:id="941" w:name="__RefHeading___Toc7607764_2870459653"/>
      <w:bookmarkStart w:id="942" w:name="_Toc366"/>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w:t>
      </w:r>
      <w:r>
        <w:rPr>
          <w:rFonts w:eastAsia="IRNazanin" w:cs="IRNazanin"/>
          <w:color w:val="111111"/>
          <w:sz w:val="28"/>
          <w:szCs w:val="28"/>
          <w:lang w:bidi="fa-IR"/>
        </w:rPr>
        <w:t>13261382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دوره انقلاب و به خصوص دفاع مقدس است که در این حوزه ها آثار ارزشمندی از او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شهرت او به علت پیوند حماسه و غزل است که باعث قوت اشعار حماسی انقلاب و دفاع مقدس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مردانی بیشتر در زمینۀ حماسی و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شعری وی بسیاری از شاعران حکومتی را به دنبال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جای پای ترکیبات و تصاویر او را می توان در غزل های دیگر شاعران انقلاب اسلامی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علاقۀ گذشته های دور او به فردوسی و حافظ، با الهام از این دو پیوندی بین حماسه و غزل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قالب های کلاسیک و کهن شعر فارسی وفادار در شعرهایش به مضمون های مرتبط با جنگ ایران و عراق می پرداخت</w:t>
      </w:r>
      <w:r>
        <w:rPr>
          <w:rFonts w:eastAsia="IRNazanin" w:cs="IRNazanin"/>
          <w:color w:val="111111"/>
          <w:sz w:val="28"/>
          <w:szCs w:val="28"/>
          <w:rtl w:val="true"/>
          <w:lang w:bidi="fa-IR"/>
        </w:rPr>
        <w:t>.</w:t>
      </w:r>
    </w:p>
    <w:p>
      <w:pPr>
        <w:pStyle w:val="Heading4"/>
        <w:numPr>
          <w:ilvl w:val="3"/>
          <w:numId w:val="1"/>
        </w:numPr>
        <w:rPr/>
      </w:pPr>
      <w:bookmarkStart w:id="943" w:name="__RefHeading___Toc7607766_2870459653"/>
      <w:bookmarkStart w:id="944" w:name="_Toc367"/>
      <w:bookmarkEnd w:id="943"/>
      <w:r>
        <w:rPr>
          <w:rtl w:val="true"/>
        </w:rPr>
        <w:t>شعر وی در وصف آزادی خرمشهر</w:t>
      </w:r>
      <w:bookmarkEnd w:id="944"/>
    </w:p>
    <w:p>
      <w:pPr>
        <w:pStyle w:val="BookText"/>
        <w:rPr/>
      </w:pPr>
      <w:r>
        <w:rPr>
          <w:rFonts w:ascii="IRNazanin" w:hAnsi="IRNazanin" w:eastAsia="IRNazanin"/>
          <w:color w:val="111111"/>
          <w:sz w:val="28"/>
          <w:sz w:val="28"/>
          <w:szCs w:val="28"/>
          <w:rtl w:val="true"/>
          <w:lang w:bidi="fa-IR"/>
        </w:rPr>
        <w:t xml:space="preserve">بزن طبل خون در پگاه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به میدان سپاه ظفر</w:t>
      </w:r>
    </w:p>
    <w:p>
      <w:pPr>
        <w:pStyle w:val="BookText"/>
        <w:rPr/>
      </w:pPr>
      <w:r>
        <w:rPr>
          <w:rFonts w:ascii="IRNazanin" w:hAnsi="IRNazanin" w:eastAsia="IRNazanin"/>
          <w:color w:val="111111"/>
          <w:sz w:val="28"/>
          <w:sz w:val="28"/>
          <w:szCs w:val="28"/>
          <w:rtl w:val="true"/>
          <w:lang w:bidi="fa-IR"/>
        </w:rPr>
        <w:t xml:space="preserve">گذشتند از خان تاریخ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آوردگاه ظفر</w:t>
      </w:r>
    </w:p>
    <w:p>
      <w:pPr>
        <w:pStyle w:val="BookText"/>
        <w:rPr/>
      </w:pPr>
      <w:r>
        <w:rPr>
          <w:rFonts w:ascii="IRNazanin" w:hAnsi="IRNazanin" w:eastAsia="IRNazanin"/>
          <w:color w:val="111111"/>
          <w:sz w:val="28"/>
          <w:sz w:val="28"/>
          <w:szCs w:val="28"/>
          <w:rtl w:val="true"/>
          <w:lang w:bidi="fa-IR"/>
        </w:rPr>
        <w:t xml:space="preserve">شکستند آخر طلسم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گل در پناه ظفر</w:t>
      </w:r>
    </w:p>
    <w:p>
      <w:pPr>
        <w:pStyle w:val="BookText"/>
        <w:rPr/>
      </w:pPr>
      <w:r>
        <w:rPr>
          <w:rFonts w:ascii="IRNazanin" w:hAnsi="IRNazanin" w:eastAsia="IRNazanin"/>
          <w:color w:val="111111"/>
          <w:sz w:val="28"/>
          <w:sz w:val="28"/>
          <w:szCs w:val="28"/>
          <w:rtl w:val="true"/>
          <w:lang w:bidi="fa-IR"/>
        </w:rPr>
        <w:t xml:space="preserve">به محراب شهر در نمازی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غوطه ور دادخواه ظفر</w:t>
      </w:r>
    </w:p>
    <w:p>
      <w:pPr>
        <w:pStyle w:val="BookText"/>
        <w:rPr/>
      </w:pPr>
      <w:r>
        <w:rPr>
          <w:rFonts w:ascii="IRNazanin" w:hAnsi="IRNazanin" w:eastAsia="IRNazanin"/>
          <w:color w:val="111111"/>
          <w:sz w:val="28"/>
          <w:sz w:val="28"/>
          <w:szCs w:val="28"/>
          <w:rtl w:val="true"/>
          <w:lang w:bidi="fa-IR"/>
        </w:rPr>
        <w:t xml:space="preserve">به زیر سم اسب مردان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شعله رویید به راه ظفر</w:t>
      </w:r>
    </w:p>
    <w:p>
      <w:pPr>
        <w:pStyle w:val="BookText"/>
        <w:rPr/>
      </w:pPr>
      <w:r>
        <w:rPr>
          <w:rFonts w:ascii="IRNazanin" w:hAnsi="IRNazanin" w:eastAsia="IRNazanin"/>
          <w:color w:val="111111"/>
          <w:sz w:val="28"/>
          <w:sz w:val="28"/>
          <w:szCs w:val="28"/>
          <w:rtl w:val="true"/>
          <w:lang w:bidi="fa-IR"/>
        </w:rPr>
        <w:t xml:space="preserve">بخوانيد ياران به آهنگ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خلق در پگاه ظفر</w:t>
      </w:r>
    </w:p>
    <w:p>
      <w:pPr>
        <w:pStyle w:val="BookText"/>
        <w:rPr/>
      </w:pPr>
      <w:r>
        <w:rPr>
          <w:rFonts w:ascii="IRNazanin" w:hAnsi="IRNazanin" w:eastAsia="IRNazanin"/>
          <w:color w:val="111111"/>
          <w:sz w:val="28"/>
          <w:sz w:val="28"/>
          <w:szCs w:val="28"/>
          <w:rtl w:val="true"/>
          <w:lang w:bidi="fa-IR"/>
        </w:rPr>
        <w:t xml:space="preserve">به بام جهان جلوه ای تازه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سحر در نگاه ظفر</w:t>
      </w:r>
    </w:p>
    <w:p>
      <w:pPr>
        <w:pStyle w:val="BookText"/>
        <w:rPr/>
      </w:pPr>
      <w:r>
        <w:rPr>
          <w:rFonts w:ascii="IRNazanin" w:hAnsi="IRNazanin" w:eastAsia="IRNazanin"/>
          <w:color w:val="111111"/>
          <w:sz w:val="28"/>
          <w:sz w:val="28"/>
          <w:szCs w:val="28"/>
          <w:rtl w:val="true"/>
          <w:lang w:bidi="fa-IR"/>
        </w:rPr>
        <w:t xml:space="preserve">چه شوری است در جانت این پیرعشق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يادت بود قبله گاه ظفر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بمان کز تو ای تابش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بتابد بر اين خاک ماه ظفر </w:t>
      </w:r>
      <w:bookmarkStart w:id="945" w:name="pg9634_125791"/>
    </w:p>
    <w:p>
      <w:pPr>
        <w:pStyle w:val="Heading3"/>
        <w:numPr>
          <w:ilvl w:val="2"/>
          <w:numId w:val="1"/>
        </w:numPr>
        <w:rPr/>
      </w:pPr>
      <w:bookmarkStart w:id="946" w:name="__RefHeading___Toc7607768_2870459653"/>
      <w:bookmarkStart w:id="947" w:name="_Toc368"/>
      <w:bookmarkEnd w:id="945"/>
      <w:bookmarkEnd w:id="946"/>
      <w:r>
        <w:rPr>
          <w:rtl w:val="true"/>
        </w:rPr>
        <w:t>طاهره صفار زاده</w:t>
      </w:r>
      <w:bookmarkEnd w:id="947"/>
    </w:p>
    <w:p>
      <w:pPr>
        <w:pStyle w:val="Heading4"/>
        <w:numPr>
          <w:ilvl w:val="3"/>
          <w:numId w:val="1"/>
        </w:numPr>
        <w:rPr/>
      </w:pPr>
      <w:bookmarkStart w:id="948" w:name="__RefHeading___Toc7607770_2870459653"/>
      <w:bookmarkStart w:id="949" w:name="_Toc369"/>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 xml:space="preserve">طاهره صفارزاده </w:t>
      </w:r>
      <w:r>
        <w:rPr>
          <w:rFonts w:eastAsia="IRNazanin" w:cs="IRNazanin"/>
          <w:color w:val="111111"/>
          <w:sz w:val="28"/>
          <w:szCs w:val="28"/>
          <w:rtl w:val="true"/>
          <w:lang w:bidi="fa-IR"/>
        </w:rPr>
        <w:t>(</w:t>
      </w:r>
      <w:r>
        <w:rPr>
          <w:rFonts w:eastAsia="IRNazanin" w:cs="IRNazanin"/>
          <w:color w:val="111111"/>
          <w:sz w:val="28"/>
          <w:szCs w:val="28"/>
          <w:lang w:bidi="fa-IR"/>
        </w:rPr>
        <w:t>13151387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نواندیش و صاحبِ سبکِ شعرِ معاصر و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پژوهشگر، مترجم قرآن، نظریه پرداز، مبارز و مدرس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قرآن را به دو زبان فارسی و انگلیسی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صفارزاده را به سبب برقراری روابط مؤثر با شاعران سایر ممالک و حضور فعال وی در عرصۀ بین الملل، جهانی ترین شاعر معاصر کشور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طاهره صفارزاده در زمینه شعر و شاعری هم در سایه مطالعات و تحقیقات ادبی در زمینه شعر امروز، به معرفی زبان و سبک جدیدی از شعر توفیق یافت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 زمزمه ای روشن فکرانه که بی دغدغه وزن، با استعاره ای روشن، حرکتی در ذهن خواننده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شعرهای صفار زاده، با توجه به درون مایه های خود، از گونه شعر مقاومت دینی و طنز سیاسی به شمار می آمد و حکومت پسند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شعر طنین در آغاز بسیار بحث انگیز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انقلاب اسلامی به کمک نویسندگان کشور به تأسیس مرکزی به نام کانون فرهنگی نهضت اسلامی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علی موسوی گرمارودی و نعمت میرزاده از آغازگران شعر انقلاب اسلامی است</w:t>
      </w:r>
      <w:r>
        <w:rPr>
          <w:rFonts w:eastAsia="IRNazanin" w:cs="IRNazanin"/>
          <w:color w:val="111111"/>
          <w:sz w:val="28"/>
          <w:szCs w:val="28"/>
          <w:rtl w:val="true"/>
          <w:lang w:bidi="fa-IR"/>
        </w:rPr>
        <w:t>.</w:t>
      </w:r>
    </w:p>
    <w:p>
      <w:pPr>
        <w:pStyle w:val="Heading4"/>
        <w:numPr>
          <w:ilvl w:val="3"/>
          <w:numId w:val="1"/>
        </w:numPr>
        <w:rPr/>
      </w:pPr>
      <w:bookmarkStart w:id="950" w:name="__RefHeading___Toc7607772_2870459653"/>
      <w:bookmarkStart w:id="951" w:name="_Toc370"/>
      <w:bookmarkEnd w:id="950"/>
      <w:r>
        <w:rPr>
          <w:rtl w:val="true"/>
        </w:rPr>
        <w:t>نمونه ای از شعر ایشان</w:t>
      </w:r>
      <w:bookmarkEnd w:id="951"/>
    </w:p>
    <w:p>
      <w:pPr>
        <w:pStyle w:val="BookText"/>
        <w:rPr/>
      </w:pPr>
      <w:r>
        <w:rPr>
          <w:rFonts w:ascii="IRNazanin" w:hAnsi="IRNazanin" w:eastAsia="IRNazanin"/>
          <w:color w:val="111111"/>
          <w:sz w:val="28"/>
          <w:sz w:val="28"/>
          <w:szCs w:val="28"/>
          <w:rtl w:val="true"/>
          <w:lang w:bidi="fa-IR"/>
        </w:rPr>
        <w:t>در سفره</w:t>
      </w:r>
    </w:p>
    <w:p>
      <w:pPr>
        <w:pStyle w:val="BookText"/>
        <w:rPr/>
      </w:pPr>
      <w:r>
        <w:rPr>
          <w:rFonts w:ascii="IRNazanin" w:hAnsi="IRNazanin" w:eastAsia="IRNazanin"/>
          <w:color w:val="111111"/>
          <w:sz w:val="28"/>
          <w:sz w:val="28"/>
          <w:szCs w:val="28"/>
          <w:rtl w:val="true"/>
          <w:lang w:bidi="fa-IR"/>
        </w:rPr>
        <w:t>مرگ آمده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آمدن دندان بر لقمه همراه با صدای گلوله ست که پشت همین میدان در ابتدای همین کوچه بر سینه ی جوان تو می تازد و باز می کند آنرا همچون سفره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لقمه بغض می شود گلوله می شود گلوی مرا می بندد گلوی من بسته ست گلوی من بسته ست در سفره مرگ آمده است </w:t>
      </w:r>
    </w:p>
    <w:p>
      <w:pPr>
        <w:pStyle w:val="BookText"/>
        <w:rPr/>
      </w:pPr>
      <w:r>
        <w:rPr>
          <w:rFonts w:ascii="IRNazanin" w:hAnsi="IRNazanin" w:eastAsia="IRNazanin"/>
          <w:color w:val="111111"/>
          <w:sz w:val="28"/>
          <w:sz w:val="28"/>
          <w:szCs w:val="28"/>
          <w:rtl w:val="true"/>
          <w:lang w:bidi="fa-IR"/>
        </w:rPr>
        <w:t>عکس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4" o:detectmouseclick="t"/>
                <v:stroke color="#3465a4" joinstyle="round" endcap="flat"/>
                <w10:wrap type="none"/>
              </v:shape>
            </w:pict>
          </mc:Fallback>
        </mc:AlternateContent>
      </w:r>
      <w:bookmarkStart w:id="952" w:name="pg9634_125797"/>
    </w:p>
    <w:p>
      <w:pPr>
        <w:pStyle w:val="Heading2"/>
        <w:numPr>
          <w:ilvl w:val="1"/>
          <w:numId w:val="1"/>
        </w:numPr>
        <w:rPr/>
      </w:pPr>
      <w:bookmarkStart w:id="953" w:name="__RefHeading___Toc7607774_2870459653"/>
      <w:bookmarkStart w:id="954" w:name="_Toc371"/>
      <w:bookmarkEnd w:id="952"/>
      <w:bookmarkEnd w:id="953"/>
      <w:r>
        <w:rPr>
          <w:rtl w:val="true"/>
        </w:rPr>
        <w:t>مأخذ و منابع</w:t>
      </w:r>
      <w:bookmarkEnd w:id="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انوشه، حسن، فرهنگ نامۀ ادبی فارسی، گزیدۀ اصلاحات و مضامین و موضوعات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ادبی فارسی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سازمان چاپ و انتشارات،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استعلامی، محمد، فرهنگنامه تصوف و عرفان، تهران، نشر فرهنگ معاصر،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فیروز کوهی، کریم، مقدمه بر دیوان صائب،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آرین پور، یحیی، از صبا تا نیما،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پور، قیصر، سنت و نوآوری در شعر معاصر، چاپ دوم، تهران، علمی و فرهنگی،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منوچهر، نگاهی به شعر انقلاب نور، مجموعه مقاله های سمینار بررسی ادبیات انقلاب اسلامی، انتشارات سمت،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آشتیانی، عباس، مقدمه بر دیوان هاتف اصفهانی، به کوشش وحید دستگردی، تهران،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آشتیانی، عباس، تاریخ مغول،چاپ چهارم، تهران، انتشارات امیرکبیر،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طوسی، گرشاسب نامه، به اهتمام حبیب یغمایی، چاپ دوم، کتابخانه طهموری،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اوحدالدین، دیوان، به اهتمام محمدتقی مدرس رضوی،جلد اول، تهران، بنگاه ترجمه و نشر کتاب،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محمدتقی، سبک شناسی یا تاریخ تطور نثر فارسی، تهران، نشر زوار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محمدتقی، بازگشت ادبی، ارمغان ، تهران،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بابافغانی شیرازی، دیوان بابافغانی شیرازی، چاپ احمد سهیلی خوانساری،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براهنی، رضا، طلا در مس، تهران، انتشارات زریاب،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پورنامداریان، تقی، سفر در مه، تأملی در شعر احمد شاملو، چاپ اول، تهران، نگاه،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ترابی، محمد، نگاهی به تاریخ ادبیات ایران، چاپ اول، تهران، نشر ققنوس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هفت اورنگ، به تصحیح آقا مرتضی مدرس گیلانی، تهران، کتاب فروشی سعدی،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عبدالرزاق اصفهانی، دیوان کامل، چاپ دوم، با تصحیح و حواشی حسن وحید دستگردی ، کتابخانه ی سنایی،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حجوب، محمدجعفر، سبک خراسانی در شعر فارسی، تهران، دانشسرای عالی،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شیرازی، مهدی، شعر در عصر قاجار،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بیدل،سپهری و سبک هندی، چاپ دوم، تهران، سروش،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لی، کاووس، گونه های نوآوری در شعر معاصر ایران، تهران، ثالث،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حسنی، حمید، موسیقی شعر 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اوزان و قالب های شعری نیما یوشیج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کتاب زمان،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پور چافی، علی، جریان های شعری معاصر فارسی، چاپ اول، تهران، امیرکبیر،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محمد، شعر نو از آغاز تا امروز، چاپ دوم، تهران، شرکت سهامی کتاب های جیبی با همکاری انتشارات فراکلین،</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شیرازی، خواجه شمس الدین محمد، دیوان، به اهتمام سید ابوالقاسم انجوی شیرازی، تهران، کتابفروشی محمد علی علمی، چاپ دوم،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خسروی، حسین، سبک شعر رودکی، تهران، نشریه زبان و ادبیات فارسی، بهار</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خانلری، دکتر پرویز ناتل خانلری،تاریخ زبان فارسی،چاپ سوم، تهران، نشر نو،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دوره ی بازگشت و سبک هندی، تهران، انتشارات پایا،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تاریخ و ادبیاتدر دورۀ بازگشت ادبی، چاپ دوم، تهران، جلد اول، انتشارات پایا،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شروانی، دیوان، به کوشش دکتر ضیاء الدین سجادی، تهران، کتابفروشی زوار،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خواجوی کرمانی، دیوان اشعار، به اهتمام و تصحیح احمد سهیلی خوانساری ، تهران، انتشارات پاژنگ،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سیاقی، سیدمحمد، زندگینامه فردوسی و سرگذشت شاهنامه، تهران، قطره،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عبدالعلی، تحلیلی از شعر نو فارسی، تهران، صائب،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دهخدا، علی اکبر، لغت نامه، چاپ موسسه 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رضازاده شفق، صادق، تاریخ ادبیات ایران، شیراز، انتشارات دانشگاه شیراز،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محمدامین، کسایی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اندیشه و شعر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روزبه، محمدرضا، سیر تحول در غزل از مشروطه تا انقلاب اسلامی، تهران، انتشارات روزنه، </w:t>
      </w:r>
      <w:r>
        <w:rPr>
          <w:rFonts w:eastAsia="IRNazanin" w:cs="IRNazanin"/>
          <w:color w:val="111111"/>
          <w:sz w:val="28"/>
          <w:szCs w:val="28"/>
          <w:lang w:bidi="fa-IR"/>
        </w:rPr>
        <w:t>13789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روزبه، محمدرضا، ادبیات معاصر ایران، چاپ اول، تهران، روزگار،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پله پله تا ملاقات خدا، چاپ هفدهم، تهران، علمی،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از کوچه رندان، تهران، شرکت سهامی کتاب های جیبی،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سیری در شعر فارسی، تهران، انتشارات زرین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حمید، چشم انداز شعر نو فارسی، تهران، توس،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سپانلو، محمدعلی، بهار، تهران، طرح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غزلیات، به اهتمام محمدعلی فروغی، تهران، کتابفروشی بروخیم،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سنایی غزنوی، ابوالمجدمجدودبن آدم، حدیقة الحقیقه و شریعة الطریقه، تصحیح مدس رضوی،انتشارات 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اصفهانی، دیوان، با مقدمۀ استاد همایی، به اهتمام دکتر محمدجعفر محجوب، تهران ، انتشارات امیرکبیر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شمیسا، سیروس، سبک شناسی شعر، تهران، نشر فردوس،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شمیسا، سیروس، کلیات سبک شناسی، چاپ سوم، تهران، انتشارات فردوس،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شمیسا، سیروس، سیر غزل در شعر فارسی، تهران، انتشارات فردوس،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شفیعی کدکنی ، محمدرضا، صورخیال در شعر فارسی، چاپ سوم، تهران، انتشارات آگاه،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کدکنی، محمدرضا، شاعر آیینه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سبک هندی و شعر بیدل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تهران، آگاه،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شفیعی کدکنی، محمدرضا، ادوار شعر فارسی از مشروطیت تا سقوط سلطنت،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لنگرودی، محمد، مکتب بازگشت ،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لنگرودی، محمد، تاریخ تحلیل شعر نو، چاپ اول، تهران،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تاریخ ادبیات در ایران، تهران، نشر فردوس،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صائب تبریزی، دیوان، با حواشی و تصحیح به خط خود او، مقدمه و شرح حال به خط استاد امیری فیروز کوهی ، تهران، انجمن آثار ملی،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فخرالدین،کلیات، چاپ هفتم، تصحیح سعید نفیسی، کتابخانه ی سنایی،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عشقی، میرزاده، کلیات مصور،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فریدالدین، اسرارنامه، چاپ دوم، با تصحیح دکتر سیدصادق گوهرین، کتابفروشی زوار،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عنصری بلخی، دیوان، به کوشش دکتر محمد دبیر سیاقی، چاپ دوم، تهران، کتابخانۀ سنایی،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غلامرضایی، محمد، سبک شناسی شعر پارسی از رودکی تا شاملو، تهران، جامی، اسفند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 قاسم، بحث در آثار و افکار و احوال حافظ، تهران، زوار،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فتوحی رودمعجنی، محمود، سبک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ها، رویکردها و روش ها، تهران، سخن،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محمدعلی، مقدمه کلیات سعدی، تهران، گلبان،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فروزانفر، بدیع الزمان، زندگانی، مولانا جلال الدین محمد،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فلکی، محمود، موسیقی در شعر سپید فارسی، چاپ دوم، تهران، دیگر،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فرخی سیستانی، دیوان، به کوشش دکتر محمد دبیر سیاقی، چاپ چهارم، تهران، کتابفروشی زوار،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 الاسلام، تاریخ بیداری ایرانیان، تهران، انتشارات امیرکبیر، چاپ نهم،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باقر، ادبیات مشروطه، تهران، گلشایی،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حسین، مقدمه دیوان فرخی یزدی،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حسن علی، سیری در قالب های نوین ، چاپ اول، تهران، چشمه،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سعد سلمان، دیوان، به تصحیح مرحوم رشید یاسمی، تهران، انتشارات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منوچهری دامغانی، دیوان، به موشش دکتر سیدمحمد دبیر سیاقی، تهران، کتابفروشی زوار،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 محیط زندگی و احوال و اشعار رودکی، تهران، انتشارات امیرکبیر،</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تاریخ نظم و نثر در ایران و در زبان فارسی، تهران، فروغی،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دهقان، مهدی، سبک شناسی شعر، چاپ اول، انتشارات امیر صدرا،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وحشی بافقی، دیوان وحشی بافقی، تصحیح عزیزالله علیزاده، تهران، انتشارات فردوس،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مقدمه بر دیوان سروش اصفهانی، به کوشش محمد جعفر محجوب،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حال سروش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سروش اصفهانی، چاپ محمدجعفر محجوب ،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غلامحسین، چشمه روشن، تهران، انتشارات علمی،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یوسفی، دکترغلامحسین، فرخی سیستانی، تهران، انتشارات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یاحقی، محمدجعفر، چون سبوی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معاصر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جامی،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یاحقی، محمدجعفر، نیما و نظامی، مشهد، کتاب پاژ،</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Stylistics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نقاشی مانند سبک امپرسیونیسم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دریافتگری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اکسپرسیونیسم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هیجان 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کوبیسم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معماری سبک هایی مانند سبک کلاسیک، رومانسک، پست مدرن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 سبک های هنرها هستند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واژه ای عربی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ذوب کردن و در قالب ریختن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فراهیدی</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افریقی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Aristotle</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Constitionalism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republicanism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بزرگ شامل خراسان کنونی، افغانستان و تاجیکستان کنونی و سرزمین های ماوراءالنهر و ترکستان هم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شمس الدین، وفیات الاعیان و انباء ابناء الزمان،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بیروت، دارصادر،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لیث صفاری مؤسس سلسله صفاریان، در سیستان به مرکزیت زرنج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ویژگی های کهن و سبکی خراسانی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 به اعتبار حسی و عقلی بودن دو طرفش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 و 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نوع است، که یک قسم آن تشبیه محسوس به محسوس است؛ یعنی مشبه و مشبه به هر دو حسی اند و با یکی از حواس پنجگانه ظاهری درک می شوند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فرمانروایان غزنوی و پدر محمود غزنوی بود که در نیمۀ دوم قرن چهارم هجری می زیست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روایتی که نظامی عروضی سمرقندی در چهار مقاله آورده است، رودکی این شعر برای تشویق امیر نصر بن احمد برای بازگشت به بخارا سروده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رودکی، قصاید و قطعات،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در رثای شهید بلخی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دقیقی، صفحه </w:t>
      </w:r>
      <w:r>
        <w:rPr>
          <w:rFonts w:eastAsia="IRNazanin" w:cs="IRNazanin"/>
          <w:b w:val="false"/>
          <w:bCs w:val="false"/>
          <w:i w:val="false"/>
          <w:iCs w:val="false"/>
          <w:color w:val="333333"/>
          <w:sz w:val="20"/>
          <w:szCs w:val="20"/>
        </w:rPr>
        <w:t>106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بهاری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پارچه ، دیبای سرخ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کوشکی در نزدیکی حیره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و معشوق مثلی عرب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مروزی، دیوان اشعار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دقیقی، از ابیات پراکنده باقی ماندۀ 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منظومۀ گلستان ارم یا بکتاش نامه اثر رضاقلیخان هدایت از شاعران دورۀ قاجاریه است که مشروح این منظومه داستان دلدادگی و عشق رابعه بلخی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فرخی سیستانی، دیوان اشعار، قطعات و ابیات بازمانده قصاید، شماره</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فرخی سیستانی، دیوان اشعار، قصاید،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در مدح امیر ابویعقوب یوسف سپاهسالار</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عنصری، قصاید،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مدح ابوالمظفر نصر بن سبکتگین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منوچهری دامغانی، دیوان اشعار، قصاید و قطعات، شماره ،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منوچهری دامغانی، دیوان اشعار، مسمطات، در مدح سلطان مسعود غزنوی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مرغ</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ابی الخیر، رباعیات، رباعی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ابی الخیر، رباعیات، رباعی شماره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اسعد گرگانی، ویس و رامین ، بخش</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اسدی طوسی، گرشاسب نامه، بخش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آغاز داستان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دیوان اشعار، قصاید، قصیده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یزدی، دیوان اشعار، قصاید، شماره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سعد سلمان، دیوان اشعار، قصاید، قصیده شماره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قصیده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امیرمعزی، قصاید، قصیده شماره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صابر، غزلیات، غزل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دیوان اشعار، قصاید و قطعات، قصیده شماره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دیوان اشعار، غزلیات، غزل شماره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ظهیرفاریابی، غزلیات، غزل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عبدالرزاق اصفهانی، دیوان اشعار، غزلیات، غزل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دیوان اشعار، قصاید، قصیده شماره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خمسه، خسرو شیرین، بخش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عراقی با اینکه نقطه رواج آن عراق عجم بود ولی به طور دامنه داری گسترش یافت و وسعت بسیاری گرفت و به گونه ای که به مدت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قرن بر ادبیات ایران حاکم بود و به نقطه عطفی در تاریخ ادبیات ایران تبدیل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جهانگشای 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محمد 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پیاله و کاسه ای که با آن شراب بخورند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یاسا واژه ای مغولی است و به معنی رسم و قاعده و قانون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کوزه سفالین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بگتاش واژه ای ترکی است و به معنای فرمانده و بزرگ قوم و طایفه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خانقاه ها و مشایخ صوفیه از قدرت اجتماعی بالایی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فرمانروایان ایلخانی و تیموری به آن ها احترام بسیاری قاعل بودند بطوری که در قرن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خانگاه به مهمترین کانون های سیاسی تبدیل شدند و چنان قدرتی گرفتند که توانستند حکومت خود را تشکیل بدهند برای نمونه می توان به صفویه اشاره کرد که از خانقاه به سلطنت و حکومت رسیدند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مجموعه ای از اعتقادات و رویه هایی گفته می شود که در جوامع غیر متمدن رواج دارند و شامل توانایی تشخیص، درمان و گاهی ایجاد بیماری هایی هستند که از ارتباط با ارواح یا تحت سلطه قرار گرفتن توسط آنها، پدید می آیند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اصفهانی، غزلیات، غزل شماره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دیوان اشعار، غزلیات، غزل شماره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دیوان شمس، رباعیات، رباعی شماره</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 دیوان مشس، غزلیات، غزل شماره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دیوان شمس، غزلیات، غزل شماره</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ششمین و معروف ترین اتابکان سَلغُری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روزگار پادشاهی او، شکوه و شوکت این سلسله به اوج بلندی رسید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رونق و آبادانی فراوان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از ممدوحان بزرگ سعدی است و سعدی برای او احترام زیادی قائل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دیوان اشعار، غزلیات، غزل شماره</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 دیوان اشعار، غزلیات، غزل شماره</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امیرخسرو دهلوی، دیوان اشعار، غزلیات ، غزل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فرغانی، دیوان اشعار، قصاید،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فرغانی، دیوان اشعار، قصاید،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خواجوی کرمانی، دیوان اشعار، صنایع الکمال، حضریات، غزلیات،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دیوان حافظ ، غزل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 دیوان اشعار، قطعات، قطعه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ساوجی، دیوان اشعار، غزلیات، غزل شماره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ساوجی، دیوان اشعار، رباعیات، رباعی شماره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تحفة الاحرار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نعمت الله ولی، دیوان اشعار، غزلیات، غزل شماره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سبک بینابین سبک خراسانی و عراقی، و سبک دوره بازگشت که بین سبک هندی و سبک بیداری یا مشروطه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غزلیات ، غزل شماره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بابافغانی شیرازی، دیوان اشعار، غزلیات، شماره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 دیوان اشعار، غزل شماره</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 دیوان اشعار، ترکیب بند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صفویان اعضای یک طریقت صوفیانه بودند که در قرن هفتم قمری توسط شیخ صفی الدین اردبیلی بنیان گذاری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نیمه دوم قرن نهم تحت رهبری شیخ جنید و شیخ حیدر جد و پدر شاه اسماعیل، نهضتی مذهبی، سیاسی و نظامی صورت یافت که سرانجام در آغاز قرن دهم توانست با فتح تبریز به دست سپاه قزلباش و رهبری اسماعیل قدرت سیاسی را در دست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صفویه تا سال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ق که اصفهان توسط شورشیان افغان سقوط کرد ادامه یافت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شاهان دودمان صفویه در زمان به شاهی رسیدنشان به زبان ترکی آذربایجانی سخن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شاه اسماعیل یکم که از بدو تولد دوزبانه بود و به هر دو زبانِ فارسی و ترکی آذربایجانی سخن می گفت و شعر می سرود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صفویان با آنکه ایرانی بودند و بومی ایران بودند ولی به زبان ترکی سخن می گفتند و آن را به عنوان زبان مادر خود قبول کرده بودند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قزوینی، دیوان اشعار واعظ قزوینی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 غزلیات، غزل شماره</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غزلیات، غزل شماره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 غزلیات، غزل شماره</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شاعرانی که تک بیت های آن ها جنبه ارسال المثلی کرد می توان به واعظ قزوینی، صائب تبریزی و بیدل دهلوی اشاره کرد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کشمیری، دیوان اشعار، غزل شماره</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سورئالیسم یا به عبارتی فرا واقع گرایی به معنی گرایش به ماورای واقعیت یا واقعیت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سورئالیسم بر اصالت خیال، رویا، تداعی آزاد و تصورات ضمیر ناخودآگاه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سورئالیست ها معتقدند روش های این مکتب راهی است برای واکاوی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رسیدن به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آن ها از معرفت، خراب کردن دیواری ست که بین جنون و عقل حائل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 غزلیات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دیوان اشعار،غزل شماره</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غزل شماره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غزل شماره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 غزل شماره</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یا 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فاصله و وقفه میان دو دوره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به این خاطر فترت می گویند؛ زیرا در شعر نوعی سستی و فاصله گرفتن از نوآوری به وجود آمد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جعفری زند پیشکسوت باستان شناسی با اشاره به اینکه شواهدی وجود دارد که نشان می دهد کتابخانه های اصفهان چندین بار دچار آتش سوزی و حوادث دیگری شده اند،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مسجد جامع اصفهان که بسیار کتابخانه بزرگی بود در زمان فتنه اسماعیلیه یعنی سال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آتش سوخت، همچنین کتابخانه بزرگ مدرسه چهارباغ نیز در فتنه افغان ها توسط محمود افغان نابود شد و در آن زمان برخی کتابها را پنهان کردند اما از سرنوشت کتاب ها اطلاعی در دست نیست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بسطامی، دیوان اشعار، غزل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که شعر به صورت درباره و حتی مدحی درآمده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با اشعار انتقادی و هجوگونه زمینه ساز تغییر سبک شدن که اثرات آن را می توانیم در سبک دورۀ بعد یعنی سبک مشروطه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دیوان اشعار، غزل شماره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در لغت به معنای بی آرام، دلباخته، حیران و عاشق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نکهت در لغت به معنای بوی خوش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آذربیگدلی، دیوان اشعار، غزل شماره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 دیوان اشعار، غزل شماره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اصفهانی، دیوان اشعار، غزل شماره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 اصفهانی، دیوان اشعار، غزل شماره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دورۀ بعد یعنی سبک مشروطه با برقرار کردن زبانی ساده و روان توانست با مردم جامعه روابط پیدا کند و مضامین و مفاهیم خودش را به گوش مردم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با عبرت گرفتن از ابتذال سبک دوره بازگشت به ساده گویی پرداختند و این ساده گویی به سبک های دوره های بعد نیز انتقال پیدا کرد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رویداد در زمان سلطنت مظفرالدین شاه از آذر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شروع شد و در مرداد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سرانجام رسید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شاهانی چون ناصرالدین شاه و مظفرالدین شاه سفرهای گوناگونی به اروپا داشتند که در نتیجۀ آنها باعث آشنایی آنان به تحولات جهانی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قاجار سه بار در طول سلطنت خود اقدام به سفر به کشورهای اروپایی کرد، اولین سفر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دومین سفر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سومین سفر از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مظفرالدین شاه هم در زمان سلطنت خود سه بار به اروپا سفر کرد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مشروطیت در اصل فرمان تشکیل مجلس شورای ملی ست که مظفرالدین شاه قاجار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امضا کرد و یک روز بعد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مشروطیت صادر 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کدکنی، محمدرضا، ادوار شعر فارسی، چاپ نهم، تهران، انتشارات سخن،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ایران و روسیه تزاری که به دو جنگ بزرگ بین ایران و امپراتوری روسیه در یک دوره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در زمان پادشاهی فتحعلی شاه قاجار 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ها با شکست ایران از روسیه تزاری پایان یافت و بخش هایی از ایران به قلمرو امپراتوری روسیه پیوست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دستور و فرمان ناصر الدین شاه کارهاى دولت بین شش وزارتخانه تقسیم شد که عبارت بودند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داخله،خارجه،جنگ، ملیه، عدلیه، وظایف و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 سفرهای ناصرالدین شاه وزارتخانه های دیگری به آن ها اضافه شد و جمعاً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وزارتخانه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وزارتخانه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داخله، مالیه، خارجه، عدلیه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عدلیۀ 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 اعظم خزانه و گمرک، وظایف و اوقاف و پست، فلاحت و تجارت، علوم و تلگراف و معادن، فواید عامه، بقایا، صنایع، انطباعات و دارالترجمه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مذهبی به ویژه کسی که برای تبلیغ مسیحیت به کشورهای دیگر می رود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Hume</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Shakespeare</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Isaac Newton</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Moliere</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Ernest Renan</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Jeremy Bentham</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Voltaire</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Rousseau</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Ernest Renan</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Immanuel Kant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Friedrich Wilhelm Nietzsche</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یزدی، دیوان اشعار، غزلیات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Internationalism</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Nationalisme</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الممالک، دیوان اشعار، ترجیعات،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میرزا، قطعه شماره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در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از حوزه انتخابیه درگَز، سرخس و کلات به نمایندگی مجلس سوم شورای ملی انتخاب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قزوینی، دیوان اشعار، غزل شماره ، دیوان اشعار، غزل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میرزاده عشقی، دیوان اشعار، غزل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یزدی، دیوان اشعار، غزلیات، غزل شماره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غزل شماره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قورباغه به لهجه مازندرانی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درخت سرخس است که در مازندران می روید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سوسک سیاه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تلاجن در گویش مازندرانی 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خروس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جنگل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درکل نام گیاهی است که بوته ای به ارتفاع یک متر و اندی دارد و بوته اش خاصیت دارویی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براهنی،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دوسویگی در شعر احمد شاملو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گوهران پاییز و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شعر شاعر با تخیل شاعرانه به تصویرسازی می پردازد و فضاها را چنان زیبا ارائه می دهد که ما همواره ناگزیر از تحسین او هستیم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نو از آغاز تا امروز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حقوقی، محمد؛ تهران، شرکت سهامی کتاب های جیبی با همکاری انتشارات فرانکلین،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چاپ دوم، ص</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نمادگرایی یا سمبولیسم اجتماعی از مهم ترین رویکردهای شعر معاصر ایران به ویژه دهه های سی و چهل نسبت به مضامین سیاسی و اجتماعی است که به عنوان یک مکتب ادبی، به همراه تصویرآفرینی و پرداخت شاعرانه، شیوه نمود در شعر را تغییر داد و مخاطب را با اندیشه نماگرایانه شاعر آشنا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جریان شعر سمبولیسم اجتماعی یا شعر رمزگرای جامعه گرا پس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تعهد و احساس مسوولیت اجتماعی و با استفاده از نماد و زبان نمادینبه طور غیرمستقیم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رویدادهای سیاسی و اجتماعی آن دوران پرداختند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احمدی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رؤیایی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منظومه که از لحاظ سبک، در حدفاصل شعرهای نو و کلاسیک نیما جای دارد، پس از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قصۀ رنگِ پریده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 نو قدمایی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 و اگرچه مضمونی مشابه آنها دارد، ازنظر هنری تکامل یافته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نیما باعث دگرگونی ادبی معاصر شد و زمینه را بیش از پیش برای سوق دادن ادبیات به سوی شعر نو بیشتر کرد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Baudelaire</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Stephane Mallarme</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در سن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اولین مجموعه شعر خود با عنوان نخستین نغمه ها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سبزواری، سرود درد انتشارات کیهان،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شش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مقام معظم رهبری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پایداری شاخه ای از ادبیات است که تحت تاثیر شرایطی مانند اختناق، استبداد داخلی، جنگ، اشغال نظامی و سرکوب آزادی های اجتماعی و قانون ستیزی و قانون گریزی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 شود و به واسطه مضمون و درون مایه اش که ایستادگی در برابر جریان های ضد آزادی و مبارزه بر علیه ظلم است،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انقلاب هم در زمره ادبیات پایداری قرار می گیرد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در آغاز این دوره گرایش شاعران به کهنه سرایی و شعر سنتی بود ولی در سال های بعد نو سرایی و گرایش به شعر نو بیشتر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 شعر انقلاب برخلاف شعر دورۀ قبل از انقلاب که شاعران از مفاهیم و اصطلاحات جهان غرب استفاده می کردند، شعر انقلاب با نگاه به عمق فرهنگ ایرانی و اسلامی از مفاهیم برخواسته از درون فرهنگ اسلامی خود استفاده می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دیوان اشعار، غزلیات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 امین پور، تنفس صبح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JeanPaul Charles Aymard Sartre</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Saul Bellow</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Albert camus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3.jpeg"/><Relationship Id="rId364" Type="http://schemas.openxmlformats.org/officeDocument/2006/relationships/image" Target="media/image3.jpeg"/><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5.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80528</Words>
  <Characters>299427</Characters>
  <CharactersWithSpaces>377597</CharactersWithSpaces>
  <Paragraphs>2643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2026-08-20T17:30:22Z</dcterms:created>
  <dc:creator>ghaemiyeh.com</dc:creator>
  <dc:description/>
  <dc:language>en-US</dc:language>
  <cp:lastModifiedBy/>
  <dcterms:modified xsi:type="dcterms:W3CDTF">2026-08-20T21:00:32Z</dcterms:modified>
  <cp:revision>1</cp:revision>
  <dc:subject/>
  <dc:title>سبک شعر در ادب فارسی از آغاز تا دوران معاصر</dc:title>
</cp:coreProperties>
</file>

<file path=docProps/custom.xml><?xml version="1.0" encoding="utf-8"?>
<Properties xmlns="http://schemas.openxmlformats.org/officeDocument/2006/custom-properties" xmlns:vt="http://schemas.openxmlformats.org/officeDocument/2006/docPropsVTypes"/>
</file>