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numbering.xml" ContentType="application/vnd.openxmlformats-officedocument.wordprocessingml.numbering+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آرامش بهاری ویژه تعطیلات نوروزی سال </w:t>
      </w:r>
      <w:r>
        <w:rPr/>
        <w:t>1391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4476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744766_2870459653">
            <w:r>
              <w:rPr>
                <w:webHidden/>
                <w:rStyle w:val="IndexLink"/>
                <w:rtl w:val="true"/>
              </w:rPr>
              <w:t>اول کلام؛ ختم کلام</w:t>
            </w:r>
            <w:r>
              <w:rPr>
                <w:rStyle w:val="IndexLink"/>
                <w:rtl w:val="true"/>
              </w:rPr>
              <w:tab/>
            </w:r>
            <w:r>
              <w:rPr>
                <w:rStyle w:val="IndexLink"/>
              </w:rPr>
              <w:t>4</w:t>
            </w:r>
          </w:hyperlink>
        </w:p>
        <w:p>
          <w:pPr>
            <w:pStyle w:val="Contents2"/>
            <w:tabs>
              <w:tab w:val="clear" w:pos="8743"/>
              <w:tab w:val="right" w:pos="9026" w:leader="dot"/>
            </w:tabs>
            <w:rPr/>
          </w:pPr>
          <w:hyperlink w:anchor="__RefHeading___Toc6744768_2870459653">
            <w:r>
              <w:rPr>
                <w:webHidden/>
                <w:rStyle w:val="IndexLink"/>
                <w:rtl w:val="true"/>
              </w:rPr>
              <w:t>عجله تو کار خیر، دشمن شیطونه</w:t>
            </w:r>
            <w:r>
              <w:rPr>
                <w:rStyle w:val="IndexLink"/>
                <w:rtl w:val="true"/>
              </w:rPr>
              <w:tab/>
            </w:r>
            <w:r>
              <w:rPr>
                <w:rStyle w:val="IndexLink"/>
              </w:rPr>
              <w:t>6</w:t>
            </w:r>
          </w:hyperlink>
        </w:p>
        <w:p>
          <w:pPr>
            <w:pStyle w:val="Contents2"/>
            <w:tabs>
              <w:tab w:val="clear" w:pos="8743"/>
              <w:tab w:val="right" w:pos="9026" w:leader="dot"/>
            </w:tabs>
            <w:rPr/>
          </w:pPr>
          <w:hyperlink w:anchor="__RefHeading___Toc6744770_2870459653">
            <w:r>
              <w:rPr>
                <w:webHidden/>
                <w:rStyle w:val="IndexLink"/>
                <w:rtl w:val="true"/>
              </w:rPr>
              <w:t>نورانیت عید</w:t>
            </w:r>
            <w:r>
              <w:rPr>
                <w:rStyle w:val="IndexLink"/>
                <w:rtl w:val="true"/>
              </w:rPr>
              <w:tab/>
            </w:r>
            <w:r>
              <w:rPr>
                <w:rStyle w:val="IndexLink"/>
              </w:rPr>
              <w:t>7</w:t>
            </w:r>
          </w:hyperlink>
        </w:p>
        <w:p>
          <w:pPr>
            <w:pStyle w:val="Contents2"/>
            <w:tabs>
              <w:tab w:val="clear" w:pos="8743"/>
              <w:tab w:val="right" w:pos="9026" w:leader="dot"/>
            </w:tabs>
            <w:rPr/>
          </w:pPr>
          <w:hyperlink w:anchor="__RefHeading___Toc6744772_2870459653">
            <w:r>
              <w:rPr>
                <w:webHidden/>
                <w:rStyle w:val="IndexLink"/>
                <w:rtl w:val="true"/>
              </w:rPr>
              <w:t>کوچه بن بست است، دور بزنید</w:t>
            </w:r>
            <w:r>
              <w:rPr>
                <w:rStyle w:val="IndexLink"/>
                <w:rtl w:val="true"/>
              </w:rPr>
              <w:t>!</w:t>
              <w:tab/>
            </w:r>
            <w:r>
              <w:rPr>
                <w:rStyle w:val="IndexLink"/>
              </w:rPr>
              <w:t>9</w:t>
            </w:r>
          </w:hyperlink>
        </w:p>
        <w:p>
          <w:pPr>
            <w:pStyle w:val="Contents2"/>
            <w:tabs>
              <w:tab w:val="clear" w:pos="8743"/>
              <w:tab w:val="right" w:pos="9026" w:leader="dot"/>
            </w:tabs>
            <w:rPr/>
          </w:pPr>
          <w:hyperlink w:anchor="__RefHeading___Toc6744774_2870459653">
            <w:r>
              <w:rPr>
                <w:webHidden/>
                <w:rStyle w:val="IndexLink"/>
                <w:rtl w:val="true"/>
              </w:rPr>
              <w:t>اول، خدا</w:t>
            </w:r>
            <w:r>
              <w:rPr>
                <w:rStyle w:val="IndexLink"/>
                <w:rtl w:val="true"/>
              </w:rPr>
              <w:tab/>
            </w:r>
            <w:r>
              <w:rPr>
                <w:rStyle w:val="IndexLink"/>
              </w:rPr>
              <w:t>11</w:t>
            </w:r>
          </w:hyperlink>
        </w:p>
        <w:p>
          <w:pPr>
            <w:pStyle w:val="Contents2"/>
            <w:tabs>
              <w:tab w:val="clear" w:pos="8743"/>
              <w:tab w:val="right" w:pos="9026" w:leader="dot"/>
            </w:tabs>
            <w:rPr/>
          </w:pPr>
          <w:hyperlink w:anchor="__RefHeading___Toc6744776_2870459653">
            <w:r>
              <w:rPr>
                <w:webHidden/>
                <w:rStyle w:val="IndexLink"/>
                <w:rtl w:val="true"/>
              </w:rPr>
              <w:t>قربون هر چی آدم با مرامه</w:t>
            </w:r>
            <w:r>
              <w:rPr>
                <w:rStyle w:val="IndexLink"/>
                <w:rtl w:val="true"/>
              </w:rPr>
              <w:tab/>
            </w:r>
            <w:r>
              <w:rPr>
                <w:rStyle w:val="IndexLink"/>
              </w:rPr>
              <w:t>12</w:t>
            </w:r>
          </w:hyperlink>
        </w:p>
        <w:p>
          <w:pPr>
            <w:pStyle w:val="Contents2"/>
            <w:tabs>
              <w:tab w:val="clear" w:pos="8743"/>
              <w:tab w:val="right" w:pos="9026" w:leader="dot"/>
            </w:tabs>
            <w:rPr/>
          </w:pPr>
          <w:hyperlink w:anchor="__RefHeading___Toc6744778_2870459653">
            <w:r>
              <w:rPr>
                <w:webHidden/>
                <w:rStyle w:val="IndexLink"/>
                <w:rtl w:val="true"/>
              </w:rPr>
              <w:t>بوی بهشت</w:t>
            </w:r>
            <w:r>
              <w:rPr>
                <w:rStyle w:val="IndexLink"/>
                <w:rtl w:val="true"/>
              </w:rPr>
              <w:tab/>
            </w:r>
            <w:r>
              <w:rPr>
                <w:rStyle w:val="IndexLink"/>
              </w:rPr>
              <w:t>13</w:t>
            </w:r>
          </w:hyperlink>
        </w:p>
        <w:p>
          <w:pPr>
            <w:pStyle w:val="Contents2"/>
            <w:tabs>
              <w:tab w:val="clear" w:pos="8743"/>
              <w:tab w:val="right" w:pos="9026" w:leader="dot"/>
            </w:tabs>
            <w:rPr/>
          </w:pPr>
          <w:hyperlink w:anchor="__RefHeading___Toc6744780_2870459653">
            <w:r>
              <w:rPr>
                <w:webHidden/>
                <w:rStyle w:val="IndexLink"/>
                <w:rtl w:val="true"/>
              </w:rPr>
              <w:t>این کیست که او را به صورت روی زمین می کشند</w:t>
            </w:r>
            <w:r>
              <w:rPr>
                <w:rStyle w:val="IndexLink"/>
                <w:rtl w:val="true"/>
              </w:rPr>
              <w:tab/>
            </w:r>
            <w:r>
              <w:rPr>
                <w:rStyle w:val="IndexLink"/>
              </w:rPr>
              <w:t>14</w:t>
            </w:r>
          </w:hyperlink>
        </w:p>
        <w:p>
          <w:pPr>
            <w:pStyle w:val="Contents2"/>
            <w:tabs>
              <w:tab w:val="clear" w:pos="8743"/>
              <w:tab w:val="right" w:pos="9026" w:leader="dot"/>
            </w:tabs>
            <w:rPr/>
          </w:pPr>
          <w:hyperlink w:anchor="__RefHeading___Toc6744782_2870459653">
            <w:r>
              <w:rPr>
                <w:webHidden/>
                <w:rStyle w:val="IndexLink"/>
                <w:rtl w:val="true"/>
              </w:rPr>
              <w:t>اول وقت</w:t>
            </w:r>
            <w:r>
              <w:rPr>
                <w:rStyle w:val="IndexLink"/>
                <w:rtl w:val="true"/>
              </w:rPr>
              <w:tab/>
            </w:r>
            <w:r>
              <w:rPr>
                <w:rStyle w:val="IndexLink"/>
              </w:rPr>
              <w:t>15</w:t>
            </w:r>
          </w:hyperlink>
        </w:p>
        <w:p>
          <w:pPr>
            <w:pStyle w:val="Contents2"/>
            <w:tabs>
              <w:tab w:val="clear" w:pos="8743"/>
              <w:tab w:val="right" w:pos="9026" w:leader="dot"/>
            </w:tabs>
            <w:rPr/>
          </w:pPr>
          <w:hyperlink w:anchor="__RefHeading___Toc6744784_2870459653">
            <w:r>
              <w:rPr>
                <w:webHidden/>
                <w:rStyle w:val="IndexLink"/>
                <w:rtl w:val="true"/>
              </w:rPr>
              <w:t>احترام</w:t>
            </w:r>
            <w:r>
              <w:rPr>
                <w:rStyle w:val="IndexLink"/>
                <w:rtl w:val="true"/>
              </w:rPr>
              <w:tab/>
            </w:r>
            <w:r>
              <w:rPr>
                <w:rStyle w:val="IndexLink"/>
              </w:rPr>
              <w:t>16</w:t>
            </w:r>
          </w:hyperlink>
        </w:p>
        <w:p>
          <w:pPr>
            <w:pStyle w:val="Contents2"/>
            <w:tabs>
              <w:tab w:val="clear" w:pos="8743"/>
              <w:tab w:val="right" w:pos="9026" w:leader="dot"/>
            </w:tabs>
            <w:rPr/>
          </w:pPr>
          <w:hyperlink w:anchor="__RefHeading___Toc6744786_2870459653">
            <w:r>
              <w:rPr>
                <w:webHidden/>
                <w:rStyle w:val="IndexLink"/>
                <w:rtl w:val="true"/>
              </w:rPr>
              <w:t>خُلق زيبا</w:t>
            </w:r>
            <w:r>
              <w:rPr>
                <w:rStyle w:val="IndexLink"/>
                <w:rtl w:val="true"/>
              </w:rPr>
              <w:tab/>
            </w:r>
            <w:r>
              <w:rPr>
                <w:rStyle w:val="IndexLink"/>
              </w:rPr>
              <w:t>18</w:t>
            </w:r>
          </w:hyperlink>
        </w:p>
        <w:p>
          <w:pPr>
            <w:pStyle w:val="Contents2"/>
            <w:tabs>
              <w:tab w:val="clear" w:pos="8743"/>
              <w:tab w:val="right" w:pos="9026" w:leader="dot"/>
            </w:tabs>
            <w:rPr/>
          </w:pPr>
          <w:hyperlink w:anchor="__RefHeading___Toc6744788_2870459653">
            <w:r>
              <w:rPr>
                <w:webHidden/>
                <w:rStyle w:val="IndexLink"/>
                <w:rtl w:val="true"/>
              </w:rPr>
              <w:t>ببخشید آقا</w:t>
            </w:r>
            <w:r>
              <w:rPr>
                <w:rStyle w:val="IndexLink"/>
                <w:rtl w:val="true"/>
              </w:rPr>
              <w:t xml:space="preserve">! </w:t>
            </w:r>
            <w:r>
              <w:rPr>
                <w:rStyle w:val="IndexLink"/>
                <w:rtl w:val="true"/>
              </w:rPr>
              <w:t>می تونم به خانومتون نگاه کنم؟</w:t>
            </w:r>
            <w:r>
              <w:rPr>
                <w:rStyle w:val="IndexLink"/>
                <w:rtl w:val="true"/>
              </w:rPr>
              <w:tab/>
            </w:r>
            <w:r>
              <w:rPr>
                <w:rStyle w:val="IndexLink"/>
              </w:rPr>
              <w:t>19</w:t>
            </w:r>
          </w:hyperlink>
        </w:p>
        <w:p>
          <w:pPr>
            <w:pStyle w:val="Contents2"/>
            <w:tabs>
              <w:tab w:val="clear" w:pos="8743"/>
              <w:tab w:val="right" w:pos="9026" w:leader="dot"/>
            </w:tabs>
            <w:rPr/>
          </w:pPr>
          <w:hyperlink w:anchor="__RefHeading___Toc6744790_2870459653">
            <w:r>
              <w:rPr>
                <w:webHidden/>
                <w:rStyle w:val="IndexLink"/>
                <w:rtl w:val="true"/>
              </w:rPr>
              <w:t>مساوی</w:t>
            </w:r>
            <w:r>
              <w:rPr>
                <w:rStyle w:val="IndexLink"/>
                <w:rtl w:val="true"/>
              </w:rPr>
              <w:t>!</w:t>
            </w:r>
            <w:r>
              <w:rPr>
                <w:rStyle w:val="IndexLink"/>
                <w:rtl w:val="true"/>
              </w:rPr>
              <w:t>؟</w:t>
            </w:r>
            <w:r>
              <w:rPr>
                <w:rStyle w:val="IndexLink"/>
                <w:rtl w:val="true"/>
              </w:rPr>
              <w:tab/>
            </w:r>
            <w:r>
              <w:rPr>
                <w:rStyle w:val="IndexLink"/>
              </w:rPr>
              <w:t>20</w:t>
            </w:r>
          </w:hyperlink>
        </w:p>
        <w:p>
          <w:pPr>
            <w:pStyle w:val="Contents2"/>
            <w:tabs>
              <w:tab w:val="clear" w:pos="8743"/>
              <w:tab w:val="right" w:pos="9026" w:leader="dot"/>
            </w:tabs>
            <w:rPr/>
          </w:pPr>
          <w:hyperlink w:anchor="__RefHeading___Toc6744792_2870459653">
            <w:r>
              <w:rPr>
                <w:webHidden/>
                <w:rStyle w:val="IndexLink"/>
                <w:rtl w:val="true"/>
              </w:rPr>
              <w:t>ویروس گناه</w:t>
            </w:r>
            <w:r>
              <w:rPr>
                <w:rStyle w:val="IndexLink"/>
                <w:rtl w:val="true"/>
              </w:rPr>
              <w:tab/>
            </w:r>
            <w:r>
              <w:rPr>
                <w:rStyle w:val="IndexLink"/>
              </w:rPr>
              <w:t>21</w:t>
            </w:r>
          </w:hyperlink>
        </w:p>
        <w:p>
          <w:pPr>
            <w:pStyle w:val="Contents2"/>
            <w:tabs>
              <w:tab w:val="clear" w:pos="8743"/>
              <w:tab w:val="right" w:pos="9026" w:leader="dot"/>
            </w:tabs>
            <w:rPr/>
          </w:pPr>
          <w:hyperlink w:anchor="__RefHeading___Toc6744794_2870459653">
            <w:r>
              <w:rPr>
                <w:webHidden/>
                <w:rStyle w:val="IndexLink"/>
                <w:rtl w:val="true"/>
              </w:rPr>
              <w:t>خانه ای در آتش</w:t>
            </w:r>
            <w:r>
              <w:rPr>
                <w:rStyle w:val="IndexLink"/>
                <w:rtl w:val="true"/>
              </w:rPr>
              <w:tab/>
            </w:r>
            <w:r>
              <w:rPr>
                <w:rStyle w:val="IndexLink"/>
              </w:rPr>
              <w:t>22</w:t>
            </w:r>
          </w:hyperlink>
        </w:p>
        <w:p>
          <w:pPr>
            <w:pStyle w:val="Contents2"/>
            <w:tabs>
              <w:tab w:val="clear" w:pos="8743"/>
              <w:tab w:val="right" w:pos="9026" w:leader="dot"/>
            </w:tabs>
            <w:rPr/>
          </w:pPr>
          <w:hyperlink w:anchor="__RefHeading___Toc6744796_2870459653">
            <w:r>
              <w:rPr>
                <w:webHidden/>
                <w:rStyle w:val="IndexLink"/>
                <w:rtl w:val="true"/>
              </w:rPr>
              <w:t>این زن آویزان کیست؟</w:t>
            </w:r>
            <w:r>
              <w:rPr>
                <w:rStyle w:val="IndexLink"/>
                <w:rtl w:val="true"/>
              </w:rPr>
              <w:tab/>
            </w:r>
            <w:r>
              <w:rPr>
                <w:rStyle w:val="IndexLink"/>
              </w:rPr>
              <w:t>23</w:t>
            </w:r>
          </w:hyperlink>
        </w:p>
        <w:p>
          <w:pPr>
            <w:pStyle w:val="Contents2"/>
            <w:tabs>
              <w:tab w:val="clear" w:pos="8743"/>
              <w:tab w:val="right" w:pos="9026" w:leader="dot"/>
            </w:tabs>
            <w:rPr/>
          </w:pPr>
          <w:hyperlink w:anchor="__RefHeading___Toc6744798_2870459653">
            <w:r>
              <w:rPr>
                <w:webHidden/>
                <w:rStyle w:val="IndexLink"/>
                <w:rtl w:val="true"/>
              </w:rPr>
              <w:t>همه خانوم های ایرانی ملکه هستن</w:t>
            </w:r>
            <w:r>
              <w:rPr>
                <w:rStyle w:val="IndexLink"/>
                <w:rtl w:val="true"/>
              </w:rPr>
              <w:t>!</w:t>
              <w:tab/>
            </w:r>
            <w:r>
              <w:rPr>
                <w:rStyle w:val="IndexLink"/>
              </w:rPr>
              <w:t>24</w:t>
            </w:r>
          </w:hyperlink>
        </w:p>
        <w:p>
          <w:pPr>
            <w:pStyle w:val="Contents2"/>
            <w:tabs>
              <w:tab w:val="clear" w:pos="8743"/>
              <w:tab w:val="right" w:pos="9026" w:leader="dot"/>
            </w:tabs>
            <w:rPr/>
          </w:pPr>
          <w:hyperlink w:anchor="__RefHeading___Toc6744800_2870459653">
            <w:r>
              <w:rPr>
                <w:webHidden/>
                <w:rStyle w:val="IndexLink"/>
                <w:rtl w:val="true"/>
              </w:rPr>
              <w:t>ده سال عقب ماندگی</w:t>
            </w:r>
            <w:r>
              <w:rPr>
                <w:rStyle w:val="IndexLink"/>
                <w:rtl w:val="true"/>
              </w:rPr>
              <w:t>!!!</w:t>
              <w:tab/>
            </w:r>
            <w:r>
              <w:rPr>
                <w:rStyle w:val="IndexLink"/>
              </w:rPr>
              <w:t>25</w:t>
            </w:r>
          </w:hyperlink>
        </w:p>
        <w:p>
          <w:pPr>
            <w:pStyle w:val="Contents2"/>
            <w:tabs>
              <w:tab w:val="clear" w:pos="8743"/>
              <w:tab w:val="right" w:pos="9026" w:leader="dot"/>
            </w:tabs>
            <w:rPr/>
          </w:pPr>
          <w:hyperlink w:anchor="__RefHeading___Toc6744802_2870459653">
            <w:r>
              <w:rPr>
                <w:webHidden/>
                <w:rStyle w:val="IndexLink"/>
                <w:rtl w:val="true"/>
              </w:rPr>
              <w:t>حرکت انقلابی</w:t>
            </w:r>
            <w:r>
              <w:rPr>
                <w:rStyle w:val="IndexLink"/>
                <w:rtl w:val="true"/>
              </w:rPr>
              <w:tab/>
            </w:r>
            <w:r>
              <w:rPr>
                <w:rStyle w:val="IndexLink"/>
              </w:rPr>
              <w:t>27</w:t>
            </w:r>
          </w:hyperlink>
        </w:p>
        <w:p>
          <w:pPr>
            <w:pStyle w:val="Contents2"/>
            <w:tabs>
              <w:tab w:val="clear" w:pos="8743"/>
              <w:tab w:val="right" w:pos="9026" w:leader="dot"/>
            </w:tabs>
            <w:rPr/>
          </w:pPr>
          <w:hyperlink w:anchor="__RefHeading___Toc6744804_2870459653">
            <w:r>
              <w:rPr>
                <w:webHidden/>
                <w:rStyle w:val="IndexLink"/>
                <w:rtl w:val="true"/>
              </w:rPr>
              <w:t>مسابقه</w:t>
            </w:r>
            <w:r>
              <w:rPr>
                <w:rStyle w:val="IndexLink"/>
                <w:rtl w:val="true"/>
              </w:rPr>
              <w:tab/>
            </w:r>
            <w:r>
              <w:rPr>
                <w:rStyle w:val="IndexLink"/>
              </w:rPr>
              <w:t>29</w:t>
            </w:r>
          </w:hyperlink>
        </w:p>
        <w:p>
          <w:pPr>
            <w:pStyle w:val="Contents2"/>
            <w:tabs>
              <w:tab w:val="clear" w:pos="8743"/>
              <w:tab w:val="right" w:pos="9026" w:leader="dot"/>
            </w:tabs>
            <w:rPr/>
          </w:pPr>
          <w:hyperlink w:anchor="__RefHeading___Toc6744806_2870459653">
            <w:r>
              <w:rPr>
                <w:webHidden/>
                <w:rStyle w:val="IndexLink"/>
                <w:rtl w:val="true"/>
              </w:rPr>
              <w:t>فرم پاسخنامه مسابقه کتابچه آرامش بهاری</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40_88694"/>
      <w:bookmarkStart w:id="1" w:name="pg9540_88694"/>
      <w:bookmarkEnd w:id="1"/>
    </w:p>
    <w:p>
      <w:pPr>
        <w:pStyle w:val="Heading2"/>
        <w:numPr>
          <w:ilvl w:val="1"/>
          <w:numId w:val="1"/>
        </w:numPr>
        <w:rPr/>
      </w:pPr>
      <w:bookmarkStart w:id="2" w:name="pg9540_88694"/>
      <w:bookmarkStart w:id="3" w:name="__RefHeading___Toc674476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تعطیلات نوروزی سال </w:t>
      </w:r>
      <w:r>
        <w:rPr>
          <w:rFonts w:ascii="IRNazanin" w:hAnsi="IRNazanin" w:eastAsia="IRNazanin"/>
          <w:color w:val="111111"/>
          <w:sz w:val="28"/>
          <w:sz w:val="28"/>
          <w:szCs w:val="28"/>
          <w:lang w:bidi="fa-IR"/>
        </w:rPr>
        <w:t>۱۳۹۱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سازمان اوقاف و امور خیریه،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۹۶۶۴۲۹۳</w:t>
      </w:r>
    </w:p>
    <w:p>
      <w:pPr>
        <w:pStyle w:val="BookText"/>
        <w:rPr/>
      </w:pPr>
      <w:r>
        <w:rPr>
          <w:rFonts w:ascii="IRNazanin" w:hAnsi="IRNazanin" w:eastAsia="IRNazanin"/>
          <w:color w:val="111111"/>
          <w:sz w:val="28"/>
          <w:sz w:val="28"/>
          <w:szCs w:val="28"/>
          <w:rtl w:val="true"/>
          <w:lang w:bidi="fa-IR"/>
        </w:rPr>
        <w:t>آرامش بهاری</w:t>
      </w:r>
    </w:p>
    <w:p>
      <w:pPr>
        <w:pStyle w:val="BookText"/>
        <w:rPr/>
      </w:pPr>
      <w:r>
        <w:rPr>
          <w:rFonts w:ascii="IRNazanin" w:hAnsi="IRNazanin" w:eastAsia="IRNazanin"/>
          <w:color w:val="111111"/>
          <w:sz w:val="28"/>
          <w:sz w:val="28"/>
          <w:szCs w:val="28"/>
          <w:rtl w:val="true"/>
          <w:lang w:bidi="fa-IR"/>
        </w:rPr>
        <w:t xml:space="preserve">ویژه تعطیلات نوروزی سال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مجتمع فرهنگی پژوهشی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44766_2870459653"/>
      <w:bookmarkStart w:id="6" w:name="_Toc2"/>
      <w:bookmarkEnd w:id="5"/>
      <w:r>
        <w:rPr>
          <w:rtl w:val="true"/>
        </w:rPr>
        <w:t>اول کلام؛ ختم کلام</w:t>
      </w:r>
      <w:bookmarkEnd w:id="6"/>
    </w:p>
    <w:p>
      <w:pPr>
        <w:pStyle w:val="BookText"/>
        <w:rPr/>
      </w:pPr>
      <w:r>
        <w:rPr>
          <w:rFonts w:ascii="IRNazanin" w:hAnsi="IRNazanin" w:eastAsia="IRNazanin"/>
          <w:color w:val="111111"/>
          <w:sz w:val="28"/>
          <w:sz w:val="28"/>
          <w:szCs w:val="28"/>
          <w:rtl w:val="true"/>
          <w:lang w:bidi="fa-IR"/>
        </w:rPr>
        <w:t>عید شما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خوام اول کلام، ختم کلام را مرد و مردونه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قدیم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معلوم کن سر چه کسی رو می خوای بتراشی، بعد دست به تیغ و قیچی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برگی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با هم گپ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بعضی ها چقدر قشنگ زنده هستند و زندگی می کنند و بعضی ها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صَالِحاً مِنْ ذَكَرٍ أَوْ أُنثى وَ هُوَ مُؤْمِنُ فَلَنُحْيِيَنَّهُ حَيَاةً طَيِّبَةً</w:t>
      </w:r>
      <w:r>
        <w:rPr>
          <w:rFonts w:ascii="IRNazanin" w:hAnsi="IRNazanin" w:eastAsia="IRNazanin"/>
          <w:color w:val="111111"/>
          <w:sz w:val="28"/>
          <w:sz w:val="28"/>
          <w:szCs w:val="28"/>
          <w:rtl w:val="true"/>
          <w:lang w:bidi="fa-IR"/>
        </w:rPr>
        <w:t xml:space="preserve"> سوره نحل،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و خانوم های مومن، بشتابید، کار نیک تحویل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بگیرید</w:t>
      </w:r>
      <w:r>
        <w:rPr>
          <w:rFonts w:eastAsia="IRNazanin" w:cs="IRNazanin"/>
          <w:color w:val="111111"/>
          <w:sz w:val="28"/>
          <w:szCs w:val="28"/>
          <w:rtl w:val="true"/>
          <w:lang w:bidi="fa-IR"/>
        </w:rPr>
        <w:t xml:space="preserve">. </w:t>
      </w:r>
      <w:bookmarkStart w:id="7" w:name="pg9540_88696"/>
    </w:p>
    <w:p>
      <w:pPr>
        <w:pStyle w:val="Heading2"/>
        <w:numPr>
          <w:ilvl w:val="1"/>
          <w:numId w:val="1"/>
        </w:numPr>
        <w:rPr/>
      </w:pPr>
      <w:bookmarkStart w:id="8" w:name="__RefHeading___Toc6744768_2870459653"/>
      <w:bookmarkStart w:id="9" w:name="_Toc3"/>
      <w:bookmarkEnd w:id="7"/>
      <w:bookmarkEnd w:id="8"/>
      <w:r>
        <w:rPr>
          <w:rtl w:val="true"/>
        </w:rPr>
        <w:t>عجله تو کار خیر، دشمن شیطونه</w:t>
      </w:r>
      <w:bookmarkEnd w:id="9"/>
    </w:p>
    <w:p>
      <w:pPr>
        <w:pStyle w:val="BookText"/>
        <w:rPr/>
      </w:pPr>
      <w:r>
        <w:rPr>
          <w:rFonts w:ascii="IRNazanin" w:hAnsi="IRNazanin" w:eastAsia="IRNazanin"/>
          <w:color w:val="111111"/>
          <w:sz w:val="28"/>
          <w:sz w:val="28"/>
          <w:szCs w:val="28"/>
          <w:rtl w:val="true"/>
          <w:lang w:bidi="fa-IR"/>
        </w:rPr>
        <w:t>داشت می رسید به در امام زاده که دوباره جلویش سبز شد و با التماس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من که حرف بدی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سریع حرف طلاق رو می کشی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عصبانیت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 از دستت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حنایت برام رنگ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نزدیک گوش مرد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فکر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می گم؟ اول عیدی، همه شاد و شنگول، دارن میرن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قبرستون هم شد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لبخندی سرد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ببینم مثل این که تو از مرده ها بیشتر می ترسی تا ما زنده ها؟ هر چیه من تو اون جا آرامش بیشتری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دوید طرف گوش دیگرش و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قبول، تو که وقت برای زیارت و درد و دل با آقایت، زیاد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تعطیلات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اداره تعطیله بزن تو دشت و سبزه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بی خیالِ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انگار زنجیری را پاره کرده باشد، با قدرت به سمت درب چوبی امام زاده حرکت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مثل این که تو آدم بشو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طلاقت می دم تا از دستت خلاص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را که بوسید، رو کرد به قبر آقا و زمزمه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 ما رو که دادید 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میگن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کار شیطونه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من امروز فهمیدم عجله تو کار خیر، دشمن شیطونه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يَنْزَغَنَّكَ مِنَ الشَّيْطانِ نَزْغٌ فَاسْتَعِذْ بِاللَّهِ إِنَّهُ سَمِيعٌ عَلِيمٌ</w:t>
      </w:r>
      <w:r>
        <w:rPr>
          <w:rFonts w:ascii="IRNazanin" w:hAnsi="IRNazanin" w:eastAsia="IRNazanin"/>
          <w:color w:val="111111"/>
          <w:sz w:val="28"/>
          <w:sz w:val="28"/>
          <w:szCs w:val="28"/>
          <w:rtl w:val="true"/>
          <w:lang w:bidi="fa-IR"/>
        </w:rPr>
        <w:t xml:space="preserve"> سوره اعراف، آیه</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درنگ نکن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مهلتش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پناهگاه خدا، همیشه باز است</w:t>
      </w:r>
      <w:r>
        <w:rPr>
          <w:rFonts w:eastAsia="IRNazanin" w:cs="IRNazanin"/>
          <w:color w:val="111111"/>
          <w:sz w:val="28"/>
          <w:szCs w:val="28"/>
          <w:rtl w:val="true"/>
          <w:lang w:bidi="fa-IR"/>
        </w:rPr>
        <w:t xml:space="preserve">. </w:t>
      </w:r>
      <w:bookmarkStart w:id="10" w:name="pg9540_88697"/>
    </w:p>
    <w:p>
      <w:pPr>
        <w:pStyle w:val="Heading2"/>
        <w:numPr>
          <w:ilvl w:val="1"/>
          <w:numId w:val="1"/>
        </w:numPr>
        <w:rPr/>
      </w:pPr>
      <w:bookmarkStart w:id="11" w:name="__RefHeading___Toc6744770_2870459653"/>
      <w:bookmarkStart w:id="12" w:name="_Toc4"/>
      <w:bookmarkEnd w:id="10"/>
      <w:bookmarkEnd w:id="11"/>
      <w:r>
        <w:rPr>
          <w:rtl w:val="true"/>
        </w:rPr>
        <w:t>نورانیت عید</w:t>
      </w:r>
      <w:bookmarkEnd w:id="12"/>
    </w:p>
    <w:p>
      <w:pPr>
        <w:pStyle w:val="BookText"/>
        <w:rPr/>
      </w:pPr>
      <w:r>
        <w:rPr>
          <w:rFonts w:ascii="IRNazanin" w:hAnsi="IRNazanin" w:eastAsia="IRNazanin"/>
          <w:color w:val="111111"/>
          <w:sz w:val="28"/>
          <w:sz w:val="28"/>
          <w:szCs w:val="28"/>
          <w:rtl w:val="true"/>
          <w:lang w:bidi="fa-IR"/>
        </w:rPr>
        <w:t xml:space="preserve">خسته دل است و بینوا، با انبانی از حاجت و گرفتاری؛ رو سوی حرم کرده و قصد زیارت دارد؛ روبروی ضریح می ایستد و سلام می دهد؛ اشک از چشمانش سرازیر است، قلبش گرم و لرزان، زیارت نامه را روی دست می گیرد و با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کند؛ دقایقی فقط نگاه می کند و التماس در نگاهش موج می زند؛ تعظیم می کند و از بارگاه ملائک پاسبان مرخص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یعنی به حضور کسی رفتن و او را ملاقات کردن با هدف تجلیل و بزرگ داشت و تکریم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پیشوایان و بزرگان دین به معنای حضور در کنار قبور مطهر آن هاست که هم نوعی قدر شناسی از مقام رفیع آن هاست و هم بیعتی مجدد است با این حضرات و نشان پایداری بر آرمان های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به امامزاده ها و حاجت طلبیدن از آن ها نشان دهنده اعتقاد زائر به جایگاه ویژه این بزرگان در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معتقد است که امامزاده ای که در کنار قبرش آمده، صدایش را می شنود و می تواند برای رفع حوائجش به درگاه الهی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محضر بزرگان دین آدابی دارد که رعایت آن ها هم ثواب زیارت را بیش تر می کند و هم بهره معنوی زیارت و آثار تربیتی آن را دو چندان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مَن زَارَنِي أَو زَارَ أَحَداً مِن ذُريَتى زُرتُهُ فِى يَوم القِيامَةِ فَانقَذتُه مِن أهوالِها؛ هر کسی که زیارت کند مرا یا یکی از ذریه من را، زیارت می کنم من او را روز قیامت و از هول های قیامت او را نجات می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صفحه </w:t>
      </w:r>
      <w:r>
        <w:rPr>
          <w:rFonts w:eastAsia="Amiri" w:cs="Amiri" w:ascii="Amiri" w:hAnsi="Amiri"/>
          <w:color w:val="111111"/>
          <w:sz w:val="28"/>
          <w:szCs w:val="28"/>
          <w:lang w:bidi="ar-SA"/>
        </w:rPr>
        <w:t>242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زنگ زدم، که بگم به یادتم 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توقع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هم برایش نمی خریدیم، حرفی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آن سال که رسیده بود، پدرش رفت و یک جفت کفش نو برایش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فروردین، قرار شد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و بازدید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خانواده شال و کلاه کردند، علی غیبش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ساعتی معطل شدیم تا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کفش، دمپایی پاش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کفشات کو؟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ی سرایدار مدرسه مون، کفش نداشت، زمستان را با دمپایی ها سر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دوازده سال بیشتر نداشت، همیشه به یاد فقرا و بچه یتیم 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ای از شهید علی چیت سازان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﴿لَنْ تَنَالُوا الْبِرَّ حَتَّى تُنْفِقُوا مِمَّا تُحِبُّونَ وَ مَا تُنْفِقُوا مِنْ شَيْءٍ فَإِنَّ اللَّهَ بِهِ عَلِيمٌ</w:t>
      </w:r>
      <w:r>
        <w:rPr>
          <w:rFonts w:ascii="IRNazanin" w:hAnsi="IRNazanin" w:eastAsia="IRNazanin"/>
          <w:color w:val="111111"/>
          <w:sz w:val="28"/>
          <w:sz w:val="28"/>
          <w:szCs w:val="28"/>
          <w:rtl w:val="true"/>
          <w:lang w:bidi="fa-IR"/>
        </w:rPr>
        <w:t xml:space="preserve"> سوره ال عمران،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سوخته، نذر امامزاده نکنیم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حساب کتابش، دقیقه هوای ما رو داره</w:t>
      </w:r>
      <w:r>
        <w:rPr>
          <w:rFonts w:eastAsia="IRNazanin" w:cs="IRNazanin"/>
          <w:color w:val="111111"/>
          <w:sz w:val="28"/>
          <w:szCs w:val="28"/>
          <w:rtl w:val="true"/>
          <w:lang w:bidi="fa-IR"/>
        </w:rPr>
        <w:t xml:space="preserve">. </w:t>
      </w:r>
      <w:bookmarkStart w:id="13" w:name="pg9540_88699"/>
    </w:p>
    <w:p>
      <w:pPr>
        <w:pStyle w:val="Heading2"/>
        <w:numPr>
          <w:ilvl w:val="1"/>
          <w:numId w:val="1"/>
        </w:numPr>
        <w:rPr/>
      </w:pPr>
      <w:bookmarkStart w:id="14" w:name="__RefHeading___Toc6744772_2870459653"/>
      <w:bookmarkStart w:id="15" w:name="_Toc5"/>
      <w:bookmarkEnd w:id="13"/>
      <w:bookmarkEnd w:id="14"/>
      <w:r>
        <w:rPr>
          <w:rtl w:val="true"/>
        </w:rPr>
        <w:t>کوچه بن بست است، دور بزنید</w:t>
      </w:r>
      <w:r>
        <w:rPr>
          <w:rtl w:val="true"/>
        </w:rPr>
        <w:t>!</w:t>
      </w:r>
      <w:bookmarkEnd w:id="15"/>
    </w:p>
    <w:p>
      <w:pPr>
        <w:pStyle w:val="BookText"/>
        <w:rPr/>
      </w:pPr>
      <w:r>
        <w:rPr>
          <w:rFonts w:ascii="IRNazanin" w:hAnsi="IRNazanin" w:eastAsia="IRNazanin"/>
          <w:color w:val="111111"/>
          <w:sz w:val="28"/>
          <w:sz w:val="28"/>
          <w:szCs w:val="28"/>
          <w:rtl w:val="true"/>
          <w:lang w:bidi="fa-IR"/>
        </w:rPr>
        <w:t>سَرَم را پایین انداخته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 زدم از چشمانم بخوانند چه غلطی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جواب ها را در ذهنم مرور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کنید مجبور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زایمان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نزول نمی گرفتم، از کجا پول بیمارستان را جور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همه ی کاسه کوزهها رو سر من می 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راهی جلوم می گذاشتید، یه پولی به من می رسوندید، نمی رفتم سراغ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آهسته بالا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چشمم به آقا افتاد، بی اختیار زانوهایم سست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سرشان پایین بود و کناری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دانستم از کجا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زدم به دریا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سرشان را کمی بالا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نتوانستم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مهر زده بودند به دهانم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ناراحتی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نگفتیم نمک غذایتان را هم از ما بخواهید؟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بغضم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گریه کردم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پاشو آرش، ببینم چرا این قدر عرق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پاشو این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زده می گه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پول رو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باور نکرده بودم همه اش خواب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 بهتر از هزار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پتو را سریع کنار زدم و دویدم تا یه آبی به صورت بزنم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می گم یارو پشت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جدی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جور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نمی 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زیر لب با شرمندگی زمزمه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غذایتان را هم از ما بخواهید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أَيُّهَا الَّذِينَ آمَنُوا اتَّقُوا اللَّهَ وَ ذَرُوا ما بَقِيَ مِنَ الرِّبا إِنْ كُنْتُمْ مُؤْمِنِينَ‌</w:t>
      </w:r>
      <w:r>
        <w:rPr>
          <w:rFonts w:ascii="IRNazanin" w:hAnsi="IRNazanin" w:eastAsia="IRNazanin"/>
          <w:color w:val="111111"/>
          <w:sz w:val="28"/>
          <w:sz w:val="28"/>
          <w:szCs w:val="28"/>
          <w:rtl w:val="true"/>
          <w:lang w:bidi="fa-IR"/>
        </w:rPr>
        <w:t xml:space="preserve">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راست می گی بیا وسط گود، 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بلدی یا نه؟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پشت ربا رو بزنی به خاک</w:t>
      </w:r>
      <w:r>
        <w:rPr>
          <w:rFonts w:eastAsia="IRNazanin" w:cs="IRNazanin"/>
          <w:color w:val="111111"/>
          <w:sz w:val="28"/>
          <w:szCs w:val="28"/>
          <w:rtl w:val="true"/>
          <w:lang w:bidi="fa-IR"/>
        </w:rPr>
        <w:t xml:space="preserve">. </w:t>
      </w:r>
      <w:bookmarkStart w:id="16" w:name="pg9540_88701"/>
    </w:p>
    <w:p>
      <w:pPr>
        <w:pStyle w:val="Heading2"/>
        <w:numPr>
          <w:ilvl w:val="1"/>
          <w:numId w:val="1"/>
        </w:numPr>
        <w:rPr/>
      </w:pPr>
      <w:bookmarkStart w:id="17" w:name="__RefHeading___Toc6744774_2870459653"/>
      <w:bookmarkStart w:id="18" w:name="_Toc6"/>
      <w:bookmarkEnd w:id="16"/>
      <w:bookmarkEnd w:id="17"/>
      <w:r>
        <w:rPr>
          <w:rtl w:val="true"/>
        </w:rPr>
        <w:t>اول، خدا</w:t>
      </w:r>
      <w:bookmarkEnd w:id="18"/>
    </w:p>
    <w:p>
      <w:pPr>
        <w:pStyle w:val="BookText"/>
        <w:rPr/>
      </w:pPr>
      <w:r>
        <w:rPr>
          <w:rFonts w:ascii="IRNazanin" w:hAnsi="IRNazanin" w:eastAsia="IRNazanin"/>
          <w:color w:val="111111"/>
          <w:sz w:val="28"/>
          <w:sz w:val="28"/>
          <w:szCs w:val="28"/>
          <w:rtl w:val="true"/>
          <w:lang w:bidi="fa-IR"/>
        </w:rPr>
        <w:t>یک مهندس روسی تعدادی کارگر ایرانی را برای کار استخدام کرده بود، کارگران بنا به وظیفه شرعی وقت اذان که می شد برای خواندن نماز دست از کار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مهندس به آن ها اخطار کرد که اگر هنگام کار نماز بخوانند آخر ماه از حقوقشان کسر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ایمان ضعیف و سست داشتند از ترس کم شدن حقوقشان نماز را به آخر وقت می گذاردند اما عدهای بدون ترس از کم شدن حقوقشان هم چنان در اول وقت، نماز ظهر و عصرشان 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ماه، مهندس به آن ها که هم چنان نمازشان را اول وقت خوانده بودند، بیش تر از حقوق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 کند؛ کسانی که نماز را به بعد از کار گذاشته بودند به مهندس اعتراض می کنند که چرا حقوق آن ها را زیاد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دادن آن ها به نماز و صرف نظر کردن از کسر حقوق، نشان گر آن است که ایمان آن ها بیشتر از شماست و این قبیل آدم ها هرگز در کار خیانت نمی کنند هم چنان که به نماز خود خیانت نکردند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به نماز بایستد ابلیس از روی حسادت به او می نگرد چون می بیند که رحمت خدا آن شخص را در بر گرفته است</w:t>
      </w:r>
      <w:r>
        <w:rPr>
          <w:rFonts w:eastAsia="IRNazanin" w:cs="IRNazanin"/>
          <w:color w:val="111111"/>
          <w:sz w:val="28"/>
          <w:szCs w:val="28"/>
          <w:rtl w:val="true"/>
          <w:lang w:bidi="fa-IR"/>
        </w:rPr>
        <w:t xml:space="preserve">. </w:t>
      </w:r>
      <w:bookmarkStart w:id="19" w:name="pg9540_88702"/>
    </w:p>
    <w:p>
      <w:pPr>
        <w:pStyle w:val="Heading2"/>
        <w:numPr>
          <w:ilvl w:val="1"/>
          <w:numId w:val="1"/>
        </w:numPr>
        <w:rPr/>
      </w:pPr>
      <w:bookmarkStart w:id="20" w:name="__RefHeading___Toc6744776_2870459653"/>
      <w:bookmarkStart w:id="21" w:name="_Toc7"/>
      <w:bookmarkEnd w:id="19"/>
      <w:bookmarkEnd w:id="20"/>
      <w:r>
        <w:rPr>
          <w:rtl w:val="true"/>
        </w:rPr>
        <w:t>قربون هر چی آدم با مرامه</w:t>
      </w:r>
      <w:bookmarkEnd w:id="21"/>
    </w:p>
    <w:p>
      <w:pPr>
        <w:pStyle w:val="BookText"/>
        <w:rPr/>
      </w:pPr>
      <w:r>
        <w:rPr>
          <w:rFonts w:ascii="IRNazanin" w:hAnsi="IRNazanin" w:eastAsia="IRNazanin"/>
          <w:color w:val="111111"/>
          <w:sz w:val="28"/>
          <w:sz w:val="28"/>
          <w:szCs w:val="28"/>
          <w:rtl w:val="true"/>
          <w:lang w:bidi="fa-IR"/>
        </w:rPr>
        <w:t>بعد هیئت، رفتم کنارشون نشستم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ببخشید رک حرف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حواستون هست امسال محرم از کی شروع می شه؟ راستی نمی خواهید کاری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تکان داد، یعنی خوب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عصبانیت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که مثل شما نیستند به خودتون و اطرافیانتون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امسال، بعضی ها حرمت نگه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روی شونه هام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یه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هنوز نه امام حسین علیه السلام رو خوب شناختی، نه مردم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موقع خیلی ناراحت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بعد، عید نوروز، همان شد که حاجی پیش 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حتی سفره ی عید هم نینداخته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پیش، تقویم رو نگاه می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روز شهادت حضرت زهرا سلام الله عليها</w:t>
      </w:r>
    </w:p>
    <w:p>
      <w:pPr>
        <w:pStyle w:val="BookText"/>
        <w:rPr/>
      </w:pPr>
      <w:r>
        <w:rPr>
          <w:rFonts w:ascii="IRNazanin" w:hAnsi="IRNazanin" w:eastAsia="IRNazanin"/>
          <w:color w:val="111111"/>
          <w:sz w:val="28"/>
          <w:sz w:val="28"/>
          <w:szCs w:val="28"/>
          <w:rtl w:val="true"/>
          <w:lang w:bidi="fa-IR"/>
        </w:rPr>
        <w:t>یاد صحبت حاجی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نگران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Fonts w:ascii="IRNazanin" w:hAnsi="IRNazanin" w:eastAsia="IRNazanin"/>
          <w:color w:val="111111"/>
          <w:sz w:val="28"/>
          <w:sz w:val="28"/>
          <w:szCs w:val="28"/>
          <w:rtl w:val="true"/>
          <w:lang w:bidi="fa-IR"/>
        </w:rPr>
        <w:t xml:space="preserve"> سوره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بدون نشون و علامت نمی شه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واقعا ما رو دوست دارید باید حرف گوش کن باشید </w:t>
      </w:r>
      <w:bookmarkStart w:id="22" w:name="pg9540_88703"/>
    </w:p>
    <w:p>
      <w:pPr>
        <w:pStyle w:val="Heading2"/>
        <w:numPr>
          <w:ilvl w:val="1"/>
          <w:numId w:val="1"/>
        </w:numPr>
        <w:rPr/>
      </w:pPr>
      <w:bookmarkStart w:id="23" w:name="__RefHeading___Toc6744778_2870459653"/>
      <w:bookmarkStart w:id="24" w:name="_Toc8"/>
      <w:bookmarkEnd w:id="22"/>
      <w:bookmarkEnd w:id="23"/>
      <w:r>
        <w:rPr>
          <w:rtl w:val="true"/>
        </w:rPr>
        <w:t>بوی بهشت</w:t>
      </w:r>
      <w:bookmarkEnd w:id="24"/>
    </w:p>
    <w:p>
      <w:pPr>
        <w:pStyle w:val="BookText"/>
        <w:rPr/>
      </w:pPr>
      <w:r>
        <w:rPr>
          <w:rFonts w:ascii="IRNazanin" w:hAnsi="IRNazanin" w:eastAsia="IRNazanin"/>
          <w:color w:val="111111"/>
          <w:sz w:val="28"/>
          <w:sz w:val="28"/>
          <w:szCs w:val="28"/>
          <w:rtl w:val="true"/>
          <w:lang w:bidi="fa-IR"/>
        </w:rPr>
        <w:t>مدام بیهوش می شد و به هوش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گفته بود که دیگر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رخش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درشت عرق روی پیشانیش برق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به هوش آمد و صدایم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تا صدای ضعیفش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دینار برسانید به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از سرم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افطس؟ این پسر عموی شما همان کسی نبود که با شما دشمن شد و خواست شما را بکشد؟ با آخرین نفس هایش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پیوندهایی را که خدا دستور داده برقرار می کند و از خدایشان می ترسند و از حساب قیامت بیم دارند در خانه آخرت، عاقبتی نیکو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مکثی کرد و دوباره نفس تازه کرد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آفرید و خوش بو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از دو هزار سال فاصله هم بوی خوشش به مشام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این بوی خوش نیز به مشام کسی که با خویشاوندانش قطع ارتباط کرده باشد یا پدر و مادرش از او ناراضی باشند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را گفت و سپس سکوت کرد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تُزكى الأعمالَ وَ تُنمى الأموالَ وَ تَدفَعُ الْبَلوى وَ تُيَسِّرَ الحِسَابَ وَ تُنسِئُ فِي الاجل؛</w:t>
      </w:r>
      <w:r>
        <w:rPr>
          <w:rFonts w:ascii="IRNazanin" w:hAnsi="IRNazanin" w:eastAsia="IRNazanin"/>
          <w:color w:val="111111"/>
          <w:sz w:val="28"/>
          <w:sz w:val="28"/>
          <w:szCs w:val="28"/>
          <w:rtl w:val="true"/>
          <w:lang w:bidi="fa-IR"/>
        </w:rPr>
        <w:t xml:space="preserve"> صله رحم اعمال را پاکیزه، اموال را بسیار، بلا را دفع،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آسان می کند و مرگ را به تأخیر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bookmarkStart w:id="25" w:name="pg9540_88704"/>
    </w:p>
    <w:p>
      <w:pPr>
        <w:pStyle w:val="Heading2"/>
        <w:numPr>
          <w:ilvl w:val="1"/>
          <w:numId w:val="1"/>
        </w:numPr>
        <w:rPr/>
      </w:pPr>
      <w:bookmarkStart w:id="26" w:name="__RefHeading___Toc6744780_2870459653"/>
      <w:bookmarkStart w:id="27" w:name="_Toc9"/>
      <w:bookmarkEnd w:id="25"/>
      <w:bookmarkEnd w:id="26"/>
      <w:r>
        <w:rPr>
          <w:rtl w:val="true"/>
        </w:rPr>
        <w:t>این کیست که او را به صورت روی زمین می کشند</w:t>
      </w:r>
      <w:bookmarkEnd w:id="27"/>
    </w:p>
    <w:p>
      <w:pPr>
        <w:pStyle w:val="BookText"/>
        <w:rPr/>
      </w:pPr>
      <w:r>
        <w:rPr>
          <w:rFonts w:ascii="IRNazanin" w:hAnsi="IRNazanin" w:eastAsia="IRNazanin"/>
          <w:color w:val="111111"/>
          <w:sz w:val="28"/>
          <w:sz w:val="28"/>
          <w:szCs w:val="28"/>
          <w:rtl w:val="true"/>
          <w:lang w:bidi="fa-IR"/>
        </w:rPr>
        <w:t xml:space="preserve">حضرت فاطمه زهرا سلام الله عليها سرور زنان، از پدر بزرگوارشان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مردان و زنانی که خود را سبک شمارند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و زنی نماز خود را سبک بشمارد خداوند او را به پانزده خصلت دچار می کند؛ شش خصلت در دنیا و سه خصلت هنگام مرگ و سه خصلت در قبر و سه خصلت در قیامت هنگامی که از قبر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خصلت هائی که در دنیا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عمرش را بی برکت می کند و برکت را از روزیش بر می دارد و سیمای شایستگان را از چهره اش محو می کند و در برابر کارهایش پاداشی به او نمی دهد و دعایش را به آسمان بالا نمی برد و ششم این که از دعای شایستگان بهره ای ندارد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خصلت هائی که هنگام مرگ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خواری می میرد، دیگر آن که گرسنه جان می سپارد و سوم آن که با حال تشنگی از دنیا می رود بگونه ای که اگر تمام نهرهای دنیا را به او بخورانند سیراب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خصلت هائی که در قبر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خداوند فرشته ای بر او می گمارد که پیوسته او را در قبرش آشفته می نماید، دیگر آن که قبر را بر او تنگ می گرداند، و سوم آن که قبرش تاریک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خصلت هایی که روز قیامت هنگام بیرون آمدن از قبر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خداوند فرشته ای بر او می گمارد که او را در برابر چشم مردم به صورت روی زمین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حساب او را سخت می گیرند و سوم آن که خداوند به او نظر نمی کند و او را پاک نمی سازد و عذابی دردناک خواهد داشت</w:t>
      </w:r>
      <w:r>
        <w:rPr>
          <w:rFonts w:eastAsia="IRNazanin" w:cs="IRNazanin"/>
          <w:color w:val="111111"/>
          <w:sz w:val="28"/>
          <w:szCs w:val="28"/>
          <w:rtl w:val="true"/>
          <w:lang w:bidi="fa-IR"/>
        </w:rPr>
        <w:t xml:space="preserve">. </w:t>
      </w:r>
      <w:bookmarkStart w:id="28" w:name="pg9540_88705"/>
    </w:p>
    <w:p>
      <w:pPr>
        <w:pStyle w:val="Heading2"/>
        <w:numPr>
          <w:ilvl w:val="1"/>
          <w:numId w:val="1"/>
        </w:numPr>
        <w:rPr/>
      </w:pPr>
      <w:bookmarkStart w:id="29" w:name="__RefHeading___Toc6744782_2870459653"/>
      <w:bookmarkStart w:id="30" w:name="_Toc10"/>
      <w:bookmarkEnd w:id="28"/>
      <w:bookmarkEnd w:id="29"/>
      <w:r>
        <w:rPr>
          <w:rtl w:val="true"/>
        </w:rPr>
        <w:t>اول وقت</w:t>
      </w:r>
      <w:bookmarkEnd w:id="3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همیشه قبل از اذان خود را به مسجد لاله زار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همه او را می شناسند و به او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موفقی است و در امور خیر هم معمولا پیش 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صحبت را که با او باز می کنم با لبخندی محبت آمیز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نوجوانی به مشهد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حسن علی، باغچه ای در نخودک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رفتم و ایشان را پیدا کردم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حاجت مهم دارم، دلم می خواهد خدا هر سه را در جوانی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یادم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چه می خواهی؟ گفتم یکی دلم می خواهد در جوانی به حج مشرف شوم؛ چون حج در جوانی یک لذت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نماز اول وقت را به جماعت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دومین حاجتم این است که خدا به من یک همسر خوب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را به جماعت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خدا یک کسب آبرومندی به من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را به جماعت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را که ایشان فرمودند، من شروع کردم و در فاصله سه سال هم به حج مشرف شدم، هم خدا به من زن مومنه و صالحه داد و هم کسب با آبرو به من عنایت کرد</w:t>
      </w:r>
      <w:r>
        <w:rPr>
          <w:rFonts w:eastAsia="IRNazanin" w:cs="IRNazanin"/>
          <w:color w:val="111111"/>
          <w:sz w:val="28"/>
          <w:szCs w:val="28"/>
          <w:rtl w:val="true"/>
          <w:lang w:bidi="fa-IR"/>
        </w:rPr>
        <w:t xml:space="preserve">. </w:t>
      </w:r>
      <w:bookmarkStart w:id="31" w:name="pg9540_88706"/>
    </w:p>
    <w:p>
      <w:pPr>
        <w:pStyle w:val="Heading2"/>
        <w:numPr>
          <w:ilvl w:val="1"/>
          <w:numId w:val="1"/>
        </w:numPr>
        <w:rPr/>
      </w:pPr>
      <w:bookmarkStart w:id="32" w:name="__RefHeading___Toc6744784_2870459653"/>
      <w:bookmarkStart w:id="33" w:name="_Toc11"/>
      <w:bookmarkEnd w:id="31"/>
      <w:bookmarkEnd w:id="32"/>
      <w:r>
        <w:rPr>
          <w:rtl w:val="true"/>
        </w:rPr>
        <w:t>احترام</w:t>
      </w:r>
      <w:bookmarkEnd w:id="33"/>
    </w:p>
    <w:p>
      <w:pPr>
        <w:pStyle w:val="BookText"/>
        <w:rPr/>
      </w:pPr>
      <w:r>
        <w:rPr>
          <w:rFonts w:ascii="IRNazanin" w:hAnsi="IRNazanin" w:eastAsia="IRNazanin"/>
          <w:color w:val="111111"/>
          <w:sz w:val="28"/>
          <w:sz w:val="28"/>
          <w:szCs w:val="28"/>
          <w:rtl w:val="true"/>
          <w:lang w:bidi="fa-IR"/>
        </w:rPr>
        <w:t>نامش سید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سال است که به قم آمده و با جدیت تمام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اساتید بزرگی مثل آقا سید روح الله خمینی و آقای طباطبائی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دهند و سید علی هم خوشحال است که می تواند از محضر این بزرگان استفاده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پدرش خیلی علاقه دارد و پدر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برایش نامه می نویسد و از حالش با خبر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برای پابوسی حضرت رضا علیه السلام و دیدار پدر و مادر درس و بحث را رها می کند و راهی مشهد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نامه ای که برایش نوشته اند باعث نگرانی و ناراحتی او شده است؛ چون خبر داده اند که چشمان پدر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نیاز به مراقبت دارد و سید علی هم می داند که پدر بخاطر انس خاصی که به او دارد قلباً دوست دارد که سید علی برای مراقبت به مشهد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خیر دنیا و آخرت خود را در قم می بیند ولی وضعیت پدر هم او را غمگین و مردد ساخته است نمی داند داند چه کاری وظیفه اوست؛ با یکی از اساتید اهل معرفت مشورت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سید علی دلداری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من این است که شما برای خدمت به پدر به مشهد بروید؛ خدا قم را به مشهد می آورد یعنی آن چه خدا می خواهد در قم به شما بدهد در مشهد به شما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به دلش می نشیند و دست از تحصیل در محیط ممتاز قم می کشد و به مشهد بر می گردد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سید علی از علماء معروف مشهد است و عمری را با کتاب مأنوس بوده و </w:t>
      </w:r>
    </w:p>
    <w:p>
      <w:pPr>
        <w:pStyle w:val="BookText"/>
        <w:rPr/>
      </w:pPr>
      <w:r>
        <w:rPr>
          <w:rFonts w:ascii="IRNazanin" w:hAnsi="IRNazanin" w:eastAsia="IRNazanin"/>
          <w:color w:val="111111"/>
          <w:sz w:val="28"/>
          <w:sz w:val="28"/>
          <w:szCs w:val="28"/>
          <w:rtl w:val="true"/>
          <w:lang w:bidi="fa-IR"/>
        </w:rPr>
        <w:t>اکنون نابینائی باعث شده که نتواند کتاب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علاوه بر مراقبت از پدر گاهی در طول روز مدتی را برای پدر کتاب می خواند و پدر بسیار خرسند است که هم صحبتش سید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در کنار رسیدگی به امورات پدر به درس و بحث خود هم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سید علی به پدرش اگر چه پاداش اخروی عظیمی دارد ولی خداوند در دنیا هم اجر فداکاری سید علی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دنیا سید علی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امر مسلمین جهان امام سید علی حسینی خامنه ای حفظه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مشهد رفتم و خدای متعال توفیقات زیادی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دنبال کار و وظیفه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در زندگی توفیقی داشتم، اعتقادم این است که ناشی از همان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پدر و مادرم انجام داده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مِنْ حُسْنِ مَعْرِفَةِ الْعَبْدِ بِالله إِذْ لا عِبادَةَ أَسْرَعُ بُلُوعًا بِصَاحِبِهَا إِلَى رِضَى اللَّهُ مِنْ حُرْمَةِ الْوالِدَيْنِ الْمُسْلِمَيْنِ لِوَجْهِ اللَّهُ تَعَالَى</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به پدر و مادر نشانه شناخت شایسته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عبادتی زودتر از رعایت حرمت پدر و مادر مسلمان به خاطر خدا انسان را به رضایت خدا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34" w:name="pg9540_88708"/>
    </w:p>
    <w:p>
      <w:pPr>
        <w:pStyle w:val="Heading2"/>
        <w:numPr>
          <w:ilvl w:val="1"/>
          <w:numId w:val="1"/>
        </w:numPr>
        <w:rPr/>
      </w:pPr>
      <w:bookmarkStart w:id="35" w:name="__RefHeading___Toc6744786_2870459653"/>
      <w:bookmarkStart w:id="36" w:name="_Toc12"/>
      <w:bookmarkEnd w:id="34"/>
      <w:bookmarkEnd w:id="35"/>
      <w:r>
        <w:rPr>
          <w:rtl w:val="true"/>
        </w:rPr>
        <w:t>خُلق زيبا</w:t>
      </w:r>
      <w:bookmarkEnd w:id="36"/>
    </w:p>
    <w:p>
      <w:pPr>
        <w:pStyle w:val="BookText"/>
        <w:rPr/>
      </w:pP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مقام معظم رهبری به کوه های اطراف تهران رفته بودند با دختر و پسری دانشجو، برخورد می کنند که به لحاظ ظاهری وضع مناسبی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تصور می کنند که آقا دستور دستگیریشان را خواهد داد ولی بر خلاف تصور آن دو، مقام معظم رهبری با آن ها احوال پرسی کردند و از شغل و فامیل بودن آن ها سؤال کردند، پسر وقتی با خلق زیبای آقا مواجه شد، واقعیت را گفت که ما دوست هستیم، آقا ابتدا درباره ورزش و مزایای آن با آن دو صحبت کردند و بعد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صیغه محرمیتی در میان شما برقرار شود و شما با هم ازدواج کنید و به آن ها پیشنهاد دادند که اگر مایل بودید در فلان تاریخ بیایید من آمادگی دارم که شخصا عقد شما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خداحافظی کردند و طبق قرار همراه خانواده خود، محضر آقا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عقد آن ها را جاری کردند و با برخورد کریمانه آقا، این دو جوان تغییر مسیر دادند و آن دختر غیر محجبه به یک دختر محجبه و معنوی و آن پسر دانشجو به یک جوان مذهبی مبدل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أقربُكُم مِنَى مَجلساً يَومَ القِيامَةِ أحسنُكُم خُلْقاً وَ خيرُكُم لاهله؛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شما به من از نظر جایگاه در قیامت نیکوترینتان از جهت اخلاق و بهترینتان نسبت به خانواده 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37" w:name="pg9540_88709"/>
    </w:p>
    <w:p>
      <w:pPr>
        <w:pStyle w:val="Heading2"/>
        <w:numPr>
          <w:ilvl w:val="1"/>
          <w:numId w:val="1"/>
        </w:numPr>
        <w:rPr/>
      </w:pPr>
      <w:bookmarkStart w:id="38" w:name="__RefHeading___Toc6744788_2870459653"/>
      <w:bookmarkStart w:id="39" w:name="_Toc13"/>
      <w:bookmarkEnd w:id="37"/>
      <w:bookmarkEnd w:id="38"/>
      <w:r>
        <w:rPr>
          <w:rtl w:val="true"/>
        </w:rPr>
        <w:t>ببخشید آقا</w:t>
      </w:r>
      <w:r>
        <w:rPr>
          <w:rtl w:val="true"/>
        </w:rPr>
        <w:t xml:space="preserve">! </w:t>
      </w:r>
      <w:r>
        <w:rPr>
          <w:rtl w:val="true"/>
        </w:rPr>
        <w:t>می تونم به خانومتون نگاه کنم؟</w:t>
      </w:r>
      <w:bookmarkEnd w:id="39"/>
    </w:p>
    <w:p>
      <w:pPr>
        <w:pStyle w:val="BookText"/>
        <w:rPr/>
      </w:pPr>
      <w:r>
        <w:rPr>
          <w:rFonts w:ascii="IRNazanin" w:hAnsi="IRNazanin" w:eastAsia="IRNazanin"/>
          <w:color w:val="111111"/>
          <w:sz w:val="28"/>
          <w:sz w:val="28"/>
          <w:szCs w:val="28"/>
          <w:rtl w:val="true"/>
          <w:lang w:bidi="fa-IR"/>
        </w:rPr>
        <w:t>جوان خیلی آرام و متین به مرد نزدیک شد و با لحنی مؤدبانه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تونم یه کم به خانوم شما نگاه کنم و لذت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که اصلا توقع چنین حرفی را نداشت و حسابی جا خورده بود، مثل آتشفشان از جا در رفت و میان بازار و جمعیت، یقه جوان را گرفت و عصبانی، طوری که رگ گردنش بیرون زده بود، او را به دیوار کوفت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مرتیکه عوضی، مگه خودت ناموس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 کشی؟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اما؛ خیلی آرام، بدون این که از رفتار و فحش های مرد عصبی شود و واکنشی نشان دهد، همان طور مؤدبانه و متین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عذر می خوام، فکر نمی کردم این همه عصبی و غیرتی بشین، دیدم به خاطر وضع ظاهر خانومتون دارن بدون اجازه نگاه می کنن و لذت می برن، من گفتم حداقل از شما اجازه بگیرم که نامردی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یقمو ول کنین، از خیرش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خشکش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يقة جوان را گرفته بود آب دهانش را قورت داد و زیر چشمی زنش را برانداز کرد</w:t>
      </w:r>
      <w:r>
        <w:rPr>
          <w:rFonts w:eastAsia="IRNazanin" w:cs="IRNazanin"/>
          <w:color w:val="111111"/>
          <w:sz w:val="28"/>
          <w:szCs w:val="28"/>
          <w:rtl w:val="true"/>
          <w:lang w:bidi="fa-IR"/>
        </w:rPr>
        <w:t xml:space="preserve">. </w:t>
      </w:r>
      <w:bookmarkStart w:id="40" w:name="pg9540_88710"/>
    </w:p>
    <w:p>
      <w:pPr>
        <w:pStyle w:val="Heading2"/>
        <w:numPr>
          <w:ilvl w:val="1"/>
          <w:numId w:val="1"/>
        </w:numPr>
        <w:rPr/>
      </w:pPr>
      <w:bookmarkStart w:id="41" w:name="__RefHeading___Toc6744790_2870459653"/>
      <w:bookmarkStart w:id="42" w:name="_Toc14"/>
      <w:bookmarkEnd w:id="40"/>
      <w:bookmarkEnd w:id="41"/>
      <w:r>
        <w:rPr>
          <w:rtl w:val="true"/>
        </w:rPr>
        <w:t>مساوی</w:t>
      </w:r>
      <w:r>
        <w:rPr>
          <w:rtl w:val="true"/>
        </w:rPr>
        <w:t>!</w:t>
      </w:r>
      <w:r>
        <w:rPr>
          <w:rtl w:val="true"/>
        </w:rPr>
        <w:t>؟</w:t>
      </w:r>
      <w:bookmarkEnd w:id="42"/>
    </w:p>
    <w:p>
      <w:pPr>
        <w:pStyle w:val="BookText"/>
        <w:rPr/>
      </w:pPr>
      <w:r>
        <w:rPr>
          <w:rFonts w:ascii="IRNazanin" w:hAnsi="IRNazanin" w:eastAsia="IRNazanin"/>
          <w:color w:val="111111"/>
          <w:sz w:val="28"/>
          <w:sz w:val="28"/>
          <w:szCs w:val="28"/>
          <w:rtl w:val="true"/>
          <w:lang w:bidi="fa-IR"/>
        </w:rPr>
        <w:t>زن در معدن زغال سنگ کار می کند تا با مرد مساوی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ساعت ها به دور از فرزندان کار می کند تا با مرد مساوی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فست فود را جایگزین پخت غذا می کند تا در عدم گذران زمان در آشپزخانه با مرد مساوی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ماشین های سنگین را در بیابان می راند تا با مرد مساوی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تا دیر وقت بدون ترس در خیابان رفت و آمد می کند تا با مرد مساوی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مسابقات رالی شرکت می کند تا با مرد مساوی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لباس های مردانه می پوشد تا با مرد مساوی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برای سهیم شدن در تجارت جهانی نقش مهمی در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بدن عریان یا نیمه عریان و چهره بزک کرده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می کند تا با مرد مساوی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تنهایی با دوستانش به مسافرت می رود تا با مرد مساوی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زیر بار مسئولیت ازدواج نمی رود تا به ظاهر آزاد باشد تا با مرد مساوی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ریحانه بودنش را نادیده می انگارد تا با مرد مساوی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عفاف را دفن می کند و حجاب را رنگ بی رنگی می زند تا با مرد مساوی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مرد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انسانیت و رعایت تقوا با مرد مساوی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 إنَّ الله عَلِيمٌ خَبِيرٌ</w:t>
      </w:r>
      <w:r>
        <w:rPr>
          <w:rFonts w:ascii="IRNazanin" w:hAnsi="IRNazanin" w:eastAsia="IRNazanin"/>
          <w:color w:val="111111"/>
          <w:sz w:val="28"/>
          <w:sz w:val="28"/>
          <w:szCs w:val="28"/>
          <w:rtl w:val="true"/>
          <w:lang w:bidi="fa-IR"/>
        </w:rPr>
        <w:t xml:space="preserve"> سوره حجرات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 ها و قبیله 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 تقواترین شماست؛ خداوند دانا و آگاه است</w:t>
      </w:r>
      <w:r>
        <w:rPr>
          <w:rFonts w:eastAsia="IRNazanin" w:cs="IRNazanin"/>
          <w:color w:val="111111"/>
          <w:sz w:val="28"/>
          <w:szCs w:val="28"/>
          <w:rtl w:val="true"/>
          <w:lang w:bidi="fa-IR"/>
        </w:rPr>
        <w:t xml:space="preserve">! </w:t>
      </w:r>
      <w:bookmarkStart w:id="43" w:name="pg9540_88711"/>
    </w:p>
    <w:p>
      <w:pPr>
        <w:pStyle w:val="Heading2"/>
        <w:numPr>
          <w:ilvl w:val="1"/>
          <w:numId w:val="1"/>
        </w:numPr>
        <w:rPr/>
      </w:pPr>
      <w:bookmarkStart w:id="44" w:name="__RefHeading___Toc6744792_2870459653"/>
      <w:bookmarkStart w:id="45" w:name="_Toc15"/>
      <w:bookmarkEnd w:id="43"/>
      <w:bookmarkEnd w:id="44"/>
      <w:r>
        <w:rPr>
          <w:rtl w:val="true"/>
        </w:rPr>
        <w:t>ویروس گناه</w:t>
      </w:r>
      <w:bookmarkEnd w:id="45"/>
    </w:p>
    <w:p>
      <w:pPr>
        <w:pStyle w:val="BookText"/>
        <w:rPr/>
      </w:pPr>
      <w:r>
        <w:rPr>
          <w:rFonts w:ascii="IRNazanin" w:hAnsi="IRNazanin" w:eastAsia="IRNazanin"/>
          <w:color w:val="111111"/>
          <w:sz w:val="28"/>
          <w:sz w:val="28"/>
          <w:szCs w:val="28"/>
          <w:rtl w:val="true"/>
          <w:lang w:bidi="fa-IR"/>
        </w:rPr>
        <w:t>هنگام دید و بازدیدها، شیطان سعی در پراکندن ویروس گناه در فضا دارد تا روح دینداری انسان را آلوده نماید؛ از این رو پیشوایان دین برای از بین بردن و مقابله با این ویروس چند سفارش و راهکار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قرار گرفتن در معرض نگاه نامحرمان، پرهیز از اختلاط در معاشرت های خانوادگی، پرهیز از تماس بدنی با نامحرم، خودداری از خنده و شوخی با نامحرم،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حجاب، به معنای جلوگیری از اختلاط بی قید و شرط زن و مرد در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معتقد است که مرد و زن باید یک مرزبندی میان خودشان در همه جا در خیابان، در اداره، در تجارتخانه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زن و مرد مسلمان، حجاب و مرزی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و امتزاج زن و مرد، مثل اختلاط و امتزاج مردان با هم و زنان با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رعایت کنند هم مرد باید رعایت کند و هم زن باید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چشم را از حرام پر کند خداوند در روز قیامت، چشمانش را از میخ های آتشین خواهد آکند، آن گاه درونش را از آتش پر می کند تا مردم از گورها برآیند و سپس به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46" w:name="pg9540_88712"/>
    </w:p>
    <w:p>
      <w:pPr>
        <w:pStyle w:val="Heading2"/>
        <w:numPr>
          <w:ilvl w:val="1"/>
          <w:numId w:val="1"/>
        </w:numPr>
        <w:rPr/>
      </w:pPr>
      <w:bookmarkStart w:id="47" w:name="__RefHeading___Toc6744794_2870459653"/>
      <w:bookmarkStart w:id="48" w:name="_Toc16"/>
      <w:bookmarkEnd w:id="46"/>
      <w:bookmarkEnd w:id="47"/>
      <w:r>
        <w:rPr>
          <w:rtl w:val="true"/>
        </w:rPr>
        <w:t>خانه ای در آتش</w:t>
      </w:r>
      <w:bookmarkEnd w:id="48"/>
    </w:p>
    <w:p>
      <w:pPr>
        <w:pStyle w:val="BookText"/>
        <w:rPr/>
      </w:pPr>
      <w:r>
        <w:rPr>
          <w:rFonts w:ascii="IRNazanin" w:hAnsi="IRNazanin" w:eastAsia="IRNazanin"/>
          <w:color w:val="111111"/>
          <w:sz w:val="28"/>
          <w:sz w:val="28"/>
          <w:szCs w:val="28"/>
          <w:rtl w:val="true"/>
          <w:lang w:bidi="fa-IR"/>
        </w:rPr>
        <w:t>خستگی آزارم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صندلی پارک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هیاهو و بازی بچه ها بیش از هر چیز دیگری جلب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پسرکی افتاد که از کنار گل های سرخ و زرد باغچه پارک 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اطراف انداخت و خم شد؛ گل رزی درشت را چید و مثل برق گرفته ها از ترس باغبان پا به فرار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نَفَسم که سرجا آمد، از جایم بلند شدم تا به راهم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انتهای پارک نرسیده، گل رز دستمالی شده ای را دیدم که از ساقه شکسته بود و بی طراوت و پرپر روی آسفالت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کنارش بی تفاوت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نگاهم به غنچه ای درون باغ افتاد به یاد این بیت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 غنچه نهان شده در برگ را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بدحجابی است اگر عمر گل کم است</w:t>
      </w:r>
    </w:p>
    <w:p>
      <w:pPr>
        <w:pStyle w:val="BookText"/>
        <w:rPr/>
      </w:pPr>
      <w:r>
        <w:rPr>
          <w:rFonts w:ascii="IRNazanin" w:hAnsi="IRNazanin" w:eastAsia="IRNazanin"/>
          <w:color w:val="111111"/>
          <w:sz w:val="28"/>
          <w:sz w:val="28"/>
          <w:szCs w:val="28"/>
          <w:rtl w:val="true"/>
          <w:lang w:bidi="fa-IR"/>
        </w:rPr>
        <w:t>آری غنچه همان گل است اما از آن جا که خود را در پوشش گلبرگ مخفی نگه داشته دست هر کس و ناکس به سویش دراز نمی شود، زن هم گل است؛ اگر خود را در گلبرگ عفاف پنهان کند، سلامتی روح و جسمش تضمین می شود و اگر اهل خودنمایی برای نامحرمان باشد، دست گلچین های بی وفا از هر طرف به سمتش دراز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حضرت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زنی آرایش کند و عطر بزند و شوهرش به چنین وضعیتی برای همسرش راضی باشد، برای هر قدمی که زن بردارد، برای شوهرش خانه ای در آتش ساخته شود؛ آن زن نیز مورد لعن خداوند است تا زمانی که به خانه بازگردد</w:t>
      </w:r>
      <w:r>
        <w:rPr>
          <w:rFonts w:eastAsia="IRNazanin" w:cs="IRNazanin"/>
          <w:color w:val="111111"/>
          <w:sz w:val="28"/>
          <w:szCs w:val="28"/>
          <w:rtl w:val="true"/>
          <w:lang w:bidi="fa-IR"/>
        </w:rPr>
        <w:t xml:space="preserve">. </w:t>
      </w:r>
      <w:bookmarkStart w:id="49" w:name="pg9540_88713"/>
    </w:p>
    <w:p>
      <w:pPr>
        <w:pStyle w:val="Heading2"/>
        <w:numPr>
          <w:ilvl w:val="1"/>
          <w:numId w:val="1"/>
        </w:numPr>
        <w:rPr/>
      </w:pPr>
      <w:bookmarkStart w:id="50" w:name="__RefHeading___Toc6744796_2870459653"/>
      <w:bookmarkStart w:id="51" w:name="_Toc17"/>
      <w:bookmarkEnd w:id="49"/>
      <w:bookmarkEnd w:id="50"/>
      <w:r>
        <w:rPr>
          <w:rtl w:val="true"/>
        </w:rPr>
        <w:t>این زن آویزان کیست؟</w:t>
      </w:r>
      <w:bookmarkEnd w:id="51"/>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به محضر مبارک رسول خدا صلی الله علیه و آله مشرف شدیم و او را در حالی که شدید گریه می کرد مشاهده نمودیم،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چه چیزی شما را به گریه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در شب معراج که به آسمان رفتم، زنان امت خود را در عذاب شدیدی دیدم؛ به طوری که آن ها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برای آن چه از شدت عذاب آن ها دیدم گریان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را دیدم که او را به موهایش آویزان کرده بودند و مغز سرش می جوشید زنی را دیدم که گوشت بدنش را می خورد و آتش از زیر آن زبانه می کشید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خطاب به پدر بزرگوارش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که این زنان چه کرده بودند که خداوند چنین عذابی را برای آنان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زنی که او را به موهایش آویزان کرده بودند، برای این بود که موهایش را از مردان نامحرم نمی پوشانید اما آن زنی که گوشت بدنش را می خورد، بدنش را برای مردم زینت می کرد</w:t>
      </w:r>
      <w:r>
        <w:rPr>
          <w:rFonts w:eastAsia="IRNazanin" w:cs="IRNazanin"/>
          <w:color w:val="111111"/>
          <w:sz w:val="28"/>
          <w:szCs w:val="28"/>
          <w:rtl w:val="true"/>
          <w:lang w:bidi="fa-IR"/>
        </w:rPr>
        <w:t xml:space="preserve">.» </w:t>
      </w:r>
      <w:bookmarkStart w:id="52" w:name="pg9540_88714"/>
    </w:p>
    <w:p>
      <w:pPr>
        <w:pStyle w:val="Heading2"/>
        <w:numPr>
          <w:ilvl w:val="1"/>
          <w:numId w:val="1"/>
        </w:numPr>
        <w:rPr/>
      </w:pPr>
      <w:bookmarkStart w:id="53" w:name="__RefHeading___Toc6744798_2870459653"/>
      <w:bookmarkStart w:id="54" w:name="_Toc18"/>
      <w:bookmarkEnd w:id="52"/>
      <w:bookmarkEnd w:id="53"/>
      <w:r>
        <w:rPr>
          <w:rtl w:val="true"/>
        </w:rPr>
        <w:t>همه خانوم های ایرانی ملکه هستن</w:t>
      </w:r>
      <w:r>
        <w:rPr>
          <w:rtl w:val="true"/>
        </w:rPr>
        <w:t>!</w:t>
      </w:r>
      <w:bookmarkEnd w:id="54"/>
    </w:p>
    <w:p>
      <w:pPr>
        <w:pStyle w:val="BookText"/>
        <w:rPr/>
      </w:pPr>
      <w:r>
        <w:rPr>
          <w:rFonts w:ascii="IRNazanin" w:hAnsi="IRNazanin" w:eastAsia="IRNazanin"/>
          <w:color w:val="111111"/>
          <w:sz w:val="28"/>
          <w:sz w:val="28"/>
          <w:szCs w:val="28"/>
          <w:rtl w:val="true"/>
          <w:lang w:bidi="fa-IR"/>
        </w:rPr>
        <w:t>چارلز دانشجوی انگلیسی با طعنه به دوست و همکلاسی ایرانی اش همایون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خانوماتون نمی تونن با مردا دست بدن یا لمسشون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مردای ایرانی این قدر کارنامه خرابی دارن و خودشونو نمی تونن کنترل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همایون لبخندی می زنه و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انگلستان می تونه با هر مردی دست بده؟ و هر مردی می تونه ملکه انگلستان رو لمس کنه؟</w:t>
      </w:r>
    </w:p>
    <w:p>
      <w:pPr>
        <w:pStyle w:val="BookText"/>
        <w:rPr/>
      </w:pPr>
      <w:r>
        <w:rPr>
          <w:rFonts w:ascii="IRNazanin" w:hAnsi="IRNazanin" w:eastAsia="IRNazanin"/>
          <w:color w:val="111111"/>
          <w:sz w:val="28"/>
          <w:sz w:val="28"/>
          <w:szCs w:val="28"/>
          <w:rtl w:val="true"/>
          <w:lang w:bidi="fa-IR"/>
        </w:rPr>
        <w:t>چارلز با عصبانیت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ملکه فرد 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افراد خاصی می تونن با ایشون دست بدن و در رابطه باشن</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همایون هم بی درنگ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خانوم های ایرانی همشون ملکه هستن</w:t>
      </w:r>
      <w:r>
        <w:rPr>
          <w:rFonts w:eastAsia="IRNazanin" w:cs="IRNazanin"/>
          <w:color w:val="111111"/>
          <w:sz w:val="28"/>
          <w:szCs w:val="28"/>
          <w:rtl w:val="true"/>
          <w:lang w:bidi="fa-IR"/>
        </w:rPr>
        <w:t xml:space="preserve">. </w:t>
      </w:r>
      <w:bookmarkStart w:id="55" w:name="pg9540_88715"/>
    </w:p>
    <w:p>
      <w:pPr>
        <w:pStyle w:val="Heading2"/>
        <w:numPr>
          <w:ilvl w:val="1"/>
          <w:numId w:val="1"/>
        </w:numPr>
        <w:rPr/>
      </w:pPr>
      <w:bookmarkStart w:id="56" w:name="__RefHeading___Toc6744800_2870459653"/>
      <w:bookmarkStart w:id="57" w:name="_Toc19"/>
      <w:bookmarkEnd w:id="55"/>
      <w:bookmarkEnd w:id="56"/>
      <w:r>
        <w:rPr>
          <w:rtl w:val="true"/>
        </w:rPr>
        <w:t>ده سال عقب ماندگی</w:t>
      </w:r>
      <w:r>
        <w:rPr>
          <w:rtl w:val="true"/>
        </w:rPr>
        <w:t>!!!</w:t>
      </w:r>
      <w:bookmarkEnd w:id="57"/>
    </w:p>
    <w:p>
      <w:pPr>
        <w:pStyle w:val="BookText"/>
        <w:rPr/>
      </w:pPr>
      <w:r>
        <w:rPr>
          <w:rFonts w:ascii="IRNazanin" w:hAnsi="IRNazanin" w:eastAsia="IRNazanin"/>
          <w:color w:val="111111"/>
          <w:sz w:val="28"/>
          <w:sz w:val="28"/>
          <w:szCs w:val="28"/>
          <w:rtl w:val="true"/>
          <w:lang w:bidi="fa-IR"/>
        </w:rPr>
        <w:t>تا من و شلوارم سوار مترو شدیم، پیرمرد زمزمه کنان و متعجب طعنه ای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شلوارم به روی خودمان نیاوردیم؛ کمی جلوتر مرد میان سالی را دیدم که به ما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برای اولین بار بود که من و شلوارم را می دید من و شلوارم به این نگاه ها عادت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دوست دارند به دیگران همان چیزهایی را بپوشانند که خودشان می پوشند و گرنه تمام وجودشان علامت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اصلا ذره ای به دیگران احترام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رفتارها را 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شرایط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شلوار پاره نداشته باشی، به قول خارجیها </w:t>
      </w:r>
      <w:r>
        <w:rPr>
          <w:rFonts w:eastAsia="Times New Roman" w:cs="Times New Roman" w:ascii="Times New Roman" w:hAnsi="Times New Roman"/>
          <w:color w:val="111111"/>
          <w:sz w:val="28"/>
          <w:szCs w:val="28"/>
          <w:lang w:val="en-US" w:bidi="en-US"/>
        </w:rPr>
        <w:t>cool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با حال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جالبه که اکثریت عزیزان شلوار پاره پوش اعتقاد دارند که تقلید از هر چیزی که باشه، چیز جالبی نیست در صورتی که خودشون و افکارشون قربانی همین تقلید کورکورانه هستند اما سر در برف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شلوارهای 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اینترنتی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یاغی گران و قاتلان آمریکایی شلوارهای پاره به تن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ژنده پوشان خیابانی با شلوارهای پاره به تکدی گری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اواسط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بازیافت لباس های کهنه؛ وصله کردن شلوارهای پاره رفته رفته محبوب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موسیقی راک آمریکایی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ramones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شلوارهای پاره می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کنسرت موسیقی </w:t>
      </w:r>
      <w:r>
        <w:rPr>
          <w:rFonts w:eastAsia="Times New Roman" w:cs="Times New Roman" w:ascii="Times New Roman" w:hAnsi="Times New Roman"/>
          <w:color w:val="111111"/>
          <w:sz w:val="28"/>
          <w:szCs w:val="28"/>
          <w:lang w:val="en-US" w:bidi="en-US"/>
        </w:rPr>
        <w:t>Iggy pop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شلوارهای پاره با پین متنوع آراسته می شوند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شلوارهای پاره و موهای بلند طرفداران کمتری پیدا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های از پیش پاره شده به بازار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شلوارهای پاره به اروپا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مقاله روزنامه ای به موضوع شلوارهای پاره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لباس های رسمی پاره در محافل و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مصاحبه مطبوعاتی عنوان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باورشان نمی شود که پول شلوارهای پاره 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در خدمت طراحان لباس های پاره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زن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پاره می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هالیوودی به استقبال شلوارهای پاره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بعد از گذشت بیش از یک دهه، شلوار پاره به ایران می آید؛ ظاهرا تقلید کنندگان از این مد در ایران بیش از یک دهه عقب افتاده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الكاظم عليه السلام</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الظَّاهرةُ فَالرّسُلُ وَ الانْبِياءُ وَ الائَمَّةُ وَ امّا الباطنَةُ فَالْعُقُول؛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حجت بر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آشکار و حجتی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پیامبران و امامان هستند و حجت پنهان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58" w:name="pg9540_88717"/>
    </w:p>
    <w:p>
      <w:pPr>
        <w:pStyle w:val="Heading2"/>
        <w:numPr>
          <w:ilvl w:val="1"/>
          <w:numId w:val="1"/>
        </w:numPr>
        <w:rPr/>
      </w:pPr>
      <w:bookmarkStart w:id="59" w:name="__RefHeading___Toc6744802_2870459653"/>
      <w:bookmarkStart w:id="60" w:name="_Toc20"/>
      <w:bookmarkEnd w:id="58"/>
      <w:bookmarkEnd w:id="59"/>
      <w:r>
        <w:rPr>
          <w:rtl w:val="true"/>
        </w:rPr>
        <w:t>حرکت انقلابی</w:t>
      </w:r>
      <w:bookmarkEnd w:id="60"/>
    </w:p>
    <w:p>
      <w:pPr>
        <w:pStyle w:val="BookText"/>
        <w:rPr/>
      </w:pPr>
      <w:r>
        <w:rPr>
          <w:rFonts w:ascii="IRNazanin" w:hAnsi="IRNazanin" w:eastAsia="IRNazanin"/>
          <w:color w:val="111111"/>
          <w:sz w:val="28"/>
          <w:sz w:val="28"/>
          <w:szCs w:val="28"/>
          <w:rtl w:val="true"/>
          <w:lang w:bidi="fa-IR"/>
        </w:rPr>
        <w:t xml:space="preserve">انقلاب اسلامی ایران، شعاعی از حکومت امامان و بسترساز حکومت جهانی مهدوی برای تحقق مدینه فاضله موعود است؛ در این راستا هر اقدامی جهت تقویت نظام، کمک به اهداف متعالی الهی و بسترساز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حضور در برنامه ای اجتماعی،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شرکت در انتخابات، گامی مؤثر در این زمینه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حرکت و اقدامی که باعث ناراحتی و غضب دشمنان می شود، عمل نیک و صالحی است که در پرونده اعمال انسان ثبت می گردد؛ این سخن خداوند در 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يَطئُونَ مَوطِئاً يَغِيظُ الكُفَّارَ وَ لَا يَنَالُونَ مِن عَدُوَّ نَيلاً إِلا كُتِبَ لَهُم بِهِ عَمَلَ صَالِحُ إِنَّ اللهَ لَا يُضِيعُ أَجْرَ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قدمی بر نمی دارند که در آن غضب کفار باشد و هیچ حمله ای به ایشان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جهت چه سیاسی چه دینی و چه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به سبب آن برای ایشان عمل صالحی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نکوکاران را ضایع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انتخابات نیز بی تردید ناراحتی و غضب دشمنان را به دنبال می آورد که نشان دهنده ضرورت و بایستگی چنین حضوری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انتخابات بسیار مهم است، حضور عمومی مردم است؛ همه باید در انتخابات </w:t>
      </w:r>
    </w:p>
    <w:p>
      <w:pPr>
        <w:pStyle w:val="BookText"/>
        <w:rPr/>
      </w:pPr>
      <w:r>
        <w:rPr>
          <w:rFonts w:ascii="IRNazanin" w:hAnsi="IRNazanin" w:eastAsia="IRNazanin"/>
          <w:color w:val="111111"/>
          <w:sz w:val="28"/>
          <w:sz w:val="28"/>
          <w:szCs w:val="28"/>
          <w:rtl w:val="true"/>
          <w:lang w:bidi="fa-IR"/>
        </w:rPr>
        <w:t>شرکت کنند؛ این یک وظیفه ی ملی است؛ این چیزی نیست که با بودن دولت های مختلف، روی کار بودن جریان های مختلف، جناح های مختلف، تغییر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یک فریضه است؛ همه باید شرکت کنند؛ همه باید خود را موظف بدانند برای این که در انتخابات شرکت کنند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ملت در این راه جدی است خیلی سعی کردند اراده ی ملت را با شیوه های مختلف در هم بشکنند و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و بسیار امید بخش است، این است که ما در این بیست و هشت، نه سال به طور پیوسته در حال حرکت به جلو بوده ایم؛ توقفی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مانورهای سیاسی، تحرکات گوناگون مسئولیت های مختلف در دوره های مختلف، برآیند همه، عبارت است از یک حرکت منظم رو به جلو برای ملت ایران؛ و این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خیلی سعی می کند این حرکت را متوقف کند؛ اما نتوانسته است و نخواهد توانست</w:t>
      </w:r>
      <w:r>
        <w:rPr>
          <w:rFonts w:eastAsia="IRNazanin" w:cs="IRNazanin"/>
          <w:color w:val="111111"/>
          <w:sz w:val="28"/>
          <w:szCs w:val="28"/>
          <w:rtl w:val="true"/>
          <w:lang w:bidi="fa-IR"/>
        </w:rPr>
        <w:t xml:space="preserve">. </w:t>
      </w:r>
      <w:bookmarkStart w:id="61" w:name="pg9540_88719"/>
    </w:p>
    <w:p>
      <w:pPr>
        <w:pStyle w:val="Heading2"/>
        <w:numPr>
          <w:ilvl w:val="1"/>
          <w:numId w:val="1"/>
        </w:numPr>
        <w:rPr/>
      </w:pPr>
      <w:bookmarkStart w:id="62" w:name="__RefHeading___Toc6744804_2870459653"/>
      <w:bookmarkStart w:id="63" w:name="_Toc21"/>
      <w:bookmarkEnd w:id="61"/>
      <w:bookmarkEnd w:id="62"/>
      <w:r>
        <w:rPr>
          <w:rtl w:val="true"/>
        </w:rPr>
        <w:t>مسابقه</w:t>
      </w:r>
      <w:bookmarkEnd w:id="63"/>
    </w:p>
    <w:p>
      <w:pPr>
        <w:pStyle w:val="BookText"/>
        <w:rPr/>
      </w:pPr>
      <w:r>
        <w:rPr>
          <w:rFonts w:ascii="IRNazanin" w:hAnsi="IRNazanin" w:eastAsia="IRNazanin"/>
          <w:color w:val="111111"/>
          <w:sz w:val="28"/>
          <w:sz w:val="28"/>
          <w:szCs w:val="28"/>
          <w:rtl w:val="true"/>
          <w:lang w:bidi="fa-IR"/>
        </w:rPr>
        <w:t>توضیحات شرکت</w:t>
      </w:r>
    </w:p>
    <w:p>
      <w:pPr>
        <w:pStyle w:val="BookText"/>
        <w:rPr/>
      </w:pPr>
      <w:r>
        <w:rPr>
          <w:rFonts w:ascii="IRNazanin" w:hAnsi="IRNazanin" w:eastAsia="IRNazanin"/>
          <w:color w:val="111111"/>
          <w:sz w:val="28"/>
          <w:sz w:val="28"/>
          <w:szCs w:val="28"/>
          <w:rtl w:val="true"/>
          <w:lang w:bidi="fa-IR"/>
        </w:rPr>
        <w:t>در مسابقه کتابچه آرامش بهاری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برای عموم علاقه مندان بالای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رونویسی از پاسخنامه دیگران شرعا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خود را بطور کامل در محل کادر مربوطه در پاسخنامه با ذکر نام استان، شهر، آدرس دقیق پستی، کد پستی و شماره تماس ثابت و همراه درج نمایید در غیر این صورت در قرعه کشی شرکت داده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پاسخنامه در صورت عدم تغییر در اندازه مورد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ارسال پاسخ نامه حداکثر تا تاریخ </w:t>
      </w:r>
      <w:r>
        <w:rPr>
          <w:rFonts w:eastAsia="IRNazanin" w:cs="IRNazanin"/>
          <w:color w:val="111111"/>
          <w:sz w:val="28"/>
          <w:szCs w:val="28"/>
          <w:lang w:bidi="fa-IR"/>
        </w:rPr>
        <w:t>1392/02/31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اعلام نتایج </w:t>
      </w:r>
      <w:r>
        <w:rPr>
          <w:rFonts w:eastAsia="IRNazanin" w:cs="IRNazanin"/>
          <w:color w:val="111111"/>
          <w:sz w:val="28"/>
          <w:szCs w:val="28"/>
          <w:lang w:bidi="fa-IR"/>
        </w:rPr>
        <w:t>1392/03/17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برندگان ویژه دو هفته بعد از اعلام نتایج فرصت دارند مشخصات درخواستی را اعلام نمایند، در غیر این صورت از لیست برندگان کنار گذاشته خواهند شد و هیچ مسئولیتی عهده دار برگزار کنندگان مسابقه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می توانند از طریق ارسال پاسخنامه، به آدرس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1131</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شرکت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کشی مسابقه همزمان با عید مبعث انجام و از طریق سایت معاونت فرهنگی و اجتماعی به نشانی </w:t>
      </w:r>
      <w:r>
        <w:rPr>
          <w:rFonts w:eastAsia="Times New Roman" w:cs="Times New Roman" w:ascii="Times New Roman" w:hAnsi="Times New Roman"/>
          <w:color w:val="111111"/>
          <w:sz w:val="28"/>
          <w:szCs w:val="28"/>
          <w:lang w:val="en-US" w:bidi="en-US"/>
        </w:rPr>
        <w:t>www.mfso 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سایت مجتمع فرهنگی پژوهشی معاونت فرهنگی و اجتماعی به نشانی </w:t>
      </w:r>
      <w:r>
        <w:rPr>
          <w:rFonts w:eastAsia="Times New Roman" w:cs="Times New Roman" w:ascii="Times New Roman" w:hAnsi="Times New Roman"/>
          <w:color w:val="111111"/>
          <w:sz w:val="28"/>
          <w:szCs w:val="28"/>
          <w:lang w:val="en-US" w:bidi="en-US"/>
        </w:rPr>
        <w:t>www.mfpo.ir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مربوط به چه موضوعی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نامحرم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این آیه چیست؟</w:t>
      </w:r>
    </w:p>
    <w:p>
      <w:pPr>
        <w:pStyle w:val="BookText"/>
        <w:rPr/>
      </w:pPr>
      <w:r>
        <w:rPr>
          <w:rFonts w:ascii="Amiri" w:hAnsi="Amiri" w:eastAsia="Amiri" w:cs="Amiri"/>
          <w:color w:val="111111"/>
          <w:sz w:val="28"/>
          <w:sz w:val="28"/>
          <w:szCs w:val="28"/>
          <w:rtl w:val="true"/>
          <w:lang w:bidi="ar-SA"/>
        </w:rPr>
        <w:t>وَ إِمَّا يَنْزَغَنَّكَ مِنَ الشَّيْطَانِ نَزْغٌ فَاسْتَعِذْ بِاللهِ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کردن ممنوع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صحیح است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از جوانان لباس های پاره می پوشند؟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از غربی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ماهواره ها و رسانه های غربی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دادن به نماز اول وقت نشانه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بیشتر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پیشوایان و بزرگان دین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مجدد با آنان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شناسی از مقامشان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کنار مرقد مطهرشان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از کیست؟ هرگاه کسی به نماز می ایستد ابلیس از روی حسادت به او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 السلام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پدر و مادر چه اثراتی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خوشنودی خدا و اهل بیت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توفیقات دنیوی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صحیح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شدن حاجات مهم در قبال چه عملی حاصل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با جماعت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مسابقات مختلف شرکت می کند تا با مرد مساوی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سفر کردن زن جهت مساوی بودن با مردان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انسانیت و رعایت تقوا با مرد مساوی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از کیست؟ دشمن خیلی سعی می کند این حرکت را متوقف کند اما نتوانسته و نخواهد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رجایی رحمه الله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دکتر بهشتی رحمه الله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ضرب المثل مضمون کدام آیه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سوخته، نذر امام زاده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از کیست؟ اگر زنی آرایش کند و عطر بزند و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عليه السلام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عليه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سبک شمردن نماز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عمر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جان دادن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قبر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همه خانم های ایرانی ملکه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حجابند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عادی نیستند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نامحرم ها تماس ندارند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حیات طیبه شامل چه کسانی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مومن و خداجو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خوب و بری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بندگان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حديث حضرت علی علیه السلام چه چیزی باعث گریه شدید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گناهکاران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دادن زنانی که موهای خود را نمی پوشانند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زنان امت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ج صحیح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کلام از کیست؟ مساله حجاب، به معنای جلوگیری از اختلاط بی قید 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رحمه الله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فرمایش امام صادق علیه السلام چه چیزی باعث می شود که بوی بهشت از فاصله دو هزار سال هم به مشام نرسد؟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زدن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به یاد فقرا و ایتام باید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کردن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انفاق کردن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چه عملی باعث ناراحتی دشمنان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 خیر و نیکی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آنان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متابعت از آنان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ج صحیح است </w:t>
      </w:r>
      <w:bookmarkStart w:id="64" w:name="pg9540_88725"/>
    </w:p>
    <w:p>
      <w:pPr>
        <w:pStyle w:val="Heading2"/>
        <w:numPr>
          <w:ilvl w:val="1"/>
          <w:numId w:val="1"/>
        </w:numPr>
        <w:rPr/>
      </w:pPr>
      <w:bookmarkStart w:id="65" w:name="__RefHeading___Toc6744806_2870459653"/>
      <w:bookmarkStart w:id="66" w:name="_Toc22"/>
      <w:bookmarkEnd w:id="64"/>
      <w:bookmarkEnd w:id="65"/>
      <w:r>
        <w:rPr>
          <w:rtl w:val="true"/>
        </w:rPr>
        <w:t>فرم پاسخنامه مسابقه کتابچه آرامش بهاری</w:t>
      </w:r>
      <w:bookmarkEnd w:id="66"/>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تکمیل مواردی که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اند در قرعه کشی شرکت داده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 دقیق پستی</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6146</Words>
  <Characters>22435</Characters>
  <CharactersWithSpaces>28244</CharactersWithSpaces>
  <Paragraphs>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2026-08-20T16:02:49Z</dcterms:created>
  <dc:creator>ghaemiyeh.com</dc:creator>
  <dc:description/>
  <dc:language>en-US</dc:language>
  <cp:lastModifiedBy/>
  <dcterms:modified xsi:type="dcterms:W3CDTF">2026-08-20T19:32:51Z</dcterms:modified>
  <cp:revision>1</cp:revision>
  <dc:subject/>
  <dc:title>آرامش بهاری ویژه تعطیلات نوروزی سال 1391</dc:title>
</cp:coreProperties>
</file>

<file path=docProps/custom.xml><?xml version="1.0" encoding="utf-8"?>
<Properties xmlns="http://schemas.openxmlformats.org/officeDocument/2006/custom-properties" xmlns:vt="http://schemas.openxmlformats.org/officeDocument/2006/docPropsVTypes"/>
</file>