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میزان المعرفة لتوحید الامامیة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52525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652527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652529_2870459653">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4652531_2870459653">
            <w:r>
              <w:rPr>
                <w:webHidden/>
                <w:rStyle w:val="IndexLink"/>
                <w:rtl w:val="true"/>
              </w:rPr>
              <w:t>ميزان المعرفة</w:t>
            </w:r>
            <w:r>
              <w:rPr>
                <w:rStyle w:val="IndexLink"/>
                <w:rtl w:val="true"/>
              </w:rPr>
              <w:tab/>
            </w:r>
            <w:r>
              <w:rPr>
                <w:rStyle w:val="IndexLink"/>
              </w:rPr>
              <w:t>12</w:t>
            </w:r>
          </w:hyperlink>
        </w:p>
        <w:p>
          <w:pPr>
            <w:pStyle w:val="Contents2"/>
            <w:tabs>
              <w:tab w:val="clear" w:pos="8743"/>
              <w:tab w:val="right" w:pos="9026" w:leader="dot"/>
            </w:tabs>
            <w:rPr/>
          </w:pPr>
          <w:hyperlink w:anchor="__RefHeading___Toc4652533_2870459653">
            <w:r>
              <w:rPr>
                <w:webHidden/>
                <w:rStyle w:val="IndexLink"/>
                <w:rtl w:val="true"/>
              </w:rPr>
              <w:t>النجاة والأمان في إتباع العترة والقرآن</w:t>
            </w:r>
            <w:r>
              <w:rPr>
                <w:rStyle w:val="IndexLink"/>
                <w:rtl w:val="true"/>
              </w:rPr>
              <w:tab/>
            </w:r>
            <w:r>
              <w:rPr>
                <w:rStyle w:val="IndexLink"/>
              </w:rPr>
              <w:t>15</w:t>
            </w:r>
          </w:hyperlink>
        </w:p>
        <w:p>
          <w:pPr>
            <w:pStyle w:val="Contents2"/>
            <w:tabs>
              <w:tab w:val="clear" w:pos="8743"/>
              <w:tab w:val="right" w:pos="9026" w:leader="dot"/>
            </w:tabs>
            <w:rPr/>
          </w:pPr>
          <w:hyperlink w:anchor="__RefHeading___Toc4652535_2870459653">
            <w:r>
              <w:rPr>
                <w:webHidden/>
                <w:rStyle w:val="IndexLink"/>
                <w:rtl w:val="true"/>
              </w:rPr>
              <w:t>عدم الأمنية في الفلسفة اليونانية و الصدرائية</w:t>
            </w:r>
            <w:r>
              <w:rPr>
                <w:rStyle w:val="IndexLink"/>
                <w:rtl w:val="true"/>
              </w:rPr>
              <w:tab/>
            </w:r>
            <w:r>
              <w:rPr>
                <w:rStyle w:val="IndexLink"/>
              </w:rPr>
              <w:t>18</w:t>
            </w:r>
          </w:hyperlink>
        </w:p>
        <w:p>
          <w:pPr>
            <w:pStyle w:val="Contents2"/>
            <w:tabs>
              <w:tab w:val="clear" w:pos="8743"/>
              <w:tab w:val="right" w:pos="9026" w:leader="dot"/>
            </w:tabs>
            <w:rPr/>
          </w:pPr>
          <w:hyperlink w:anchor="__RefHeading___Toc4652537_2870459653">
            <w:r>
              <w:rPr>
                <w:webHidden/>
                <w:rStyle w:val="IndexLink"/>
                <w:rtl w:val="true"/>
              </w:rPr>
              <w:t>النتائج المتناقضة بين الدّين و الفلسفة</w:t>
            </w:r>
            <w:r>
              <w:rPr>
                <w:rStyle w:val="IndexLink"/>
                <w:rtl w:val="true"/>
              </w:rPr>
              <w:tab/>
            </w:r>
            <w:r>
              <w:rPr>
                <w:rStyle w:val="IndexLink"/>
              </w:rPr>
              <w:t>20</w:t>
            </w:r>
          </w:hyperlink>
        </w:p>
        <w:p>
          <w:pPr>
            <w:pStyle w:val="Contents2"/>
            <w:tabs>
              <w:tab w:val="clear" w:pos="8743"/>
              <w:tab w:val="right" w:pos="9026" w:leader="dot"/>
            </w:tabs>
            <w:rPr/>
          </w:pPr>
          <w:hyperlink w:anchor="__RefHeading___Toc4652539_2870459653">
            <w:r>
              <w:rPr>
                <w:webHidden/>
                <w:rStyle w:val="IndexLink"/>
                <w:rtl w:val="true"/>
              </w:rPr>
              <w:t>ضرورة التسليم</w:t>
            </w:r>
            <w:r>
              <w:rPr>
                <w:rStyle w:val="IndexLink"/>
                <w:rtl w:val="true"/>
              </w:rPr>
              <w:tab/>
            </w:r>
            <w:r>
              <w:rPr>
                <w:rStyle w:val="IndexLink"/>
              </w:rPr>
              <w:t>23</w:t>
            </w:r>
          </w:hyperlink>
        </w:p>
        <w:p>
          <w:pPr>
            <w:pStyle w:val="Contents2"/>
            <w:tabs>
              <w:tab w:val="clear" w:pos="8743"/>
              <w:tab w:val="right" w:pos="9026" w:leader="dot"/>
            </w:tabs>
            <w:rPr/>
          </w:pPr>
          <w:hyperlink w:anchor="__RefHeading___Toc4652541_2870459653">
            <w:r>
              <w:rPr>
                <w:webHidden/>
                <w:rStyle w:val="IndexLink"/>
                <w:rtl w:val="true"/>
              </w:rPr>
              <w:t>التأويلات المنفيّة أو التدليسات الضالّة</w:t>
            </w:r>
            <w:r>
              <w:rPr>
                <w:rStyle w:val="IndexLink"/>
                <w:rtl w:val="true"/>
              </w:rPr>
              <w:tab/>
            </w:r>
            <w:r>
              <w:rPr>
                <w:rStyle w:val="IndexLink"/>
              </w:rPr>
              <w:t>26</w:t>
            </w:r>
          </w:hyperlink>
        </w:p>
        <w:p>
          <w:pPr>
            <w:pStyle w:val="Contents2"/>
            <w:tabs>
              <w:tab w:val="clear" w:pos="8743"/>
              <w:tab w:val="right" w:pos="9026" w:leader="dot"/>
            </w:tabs>
            <w:rPr/>
          </w:pPr>
          <w:hyperlink w:anchor="__RefHeading___Toc4652543_2870459653">
            <w:r>
              <w:rPr>
                <w:webHidden/>
                <w:rStyle w:val="IndexLink"/>
                <w:rtl w:val="true"/>
              </w:rPr>
              <w:t>وجود اختلاف نوابغهم دليل على عدم الأمنية</w:t>
            </w:r>
            <w:r>
              <w:rPr>
                <w:rStyle w:val="IndexLink"/>
                <w:rtl w:val="true"/>
              </w:rPr>
              <w:tab/>
            </w:r>
            <w:r>
              <w:rPr>
                <w:rStyle w:val="IndexLink"/>
              </w:rPr>
              <w:t>34</w:t>
            </w:r>
          </w:hyperlink>
        </w:p>
        <w:p>
          <w:pPr>
            <w:pStyle w:val="Contents2"/>
            <w:tabs>
              <w:tab w:val="clear" w:pos="8743"/>
              <w:tab w:val="right" w:pos="9026" w:leader="dot"/>
            </w:tabs>
            <w:rPr/>
          </w:pPr>
          <w:hyperlink w:anchor="__RefHeading___Toc4652545_2870459653">
            <w:r>
              <w:rPr>
                <w:webHidden/>
                <w:rStyle w:val="IndexLink"/>
                <w:rtl w:val="true"/>
              </w:rPr>
              <w:t>قولهم بأنّ للمعرفة طوراً وراء طور العقل خلف</w:t>
            </w:r>
            <w:r>
              <w:rPr>
                <w:rStyle w:val="IndexLink"/>
                <w:rtl w:val="true"/>
              </w:rPr>
              <w:tab/>
            </w:r>
            <w:r>
              <w:rPr>
                <w:rStyle w:val="IndexLink"/>
              </w:rPr>
              <w:t>38</w:t>
            </w:r>
          </w:hyperlink>
        </w:p>
        <w:p>
          <w:pPr>
            <w:pStyle w:val="Contents2"/>
            <w:tabs>
              <w:tab w:val="clear" w:pos="8743"/>
              <w:tab w:val="right" w:pos="9026" w:leader="dot"/>
            </w:tabs>
            <w:rPr/>
          </w:pPr>
          <w:hyperlink w:anchor="__RefHeading___Toc4652547_2870459653">
            <w:r>
              <w:rPr>
                <w:webHidden/>
                <w:rStyle w:val="IndexLink"/>
                <w:rtl w:val="true"/>
              </w:rPr>
              <w:t>تصديق التوحيد بالعقل الأنواري لا ما يسمي عقلاً من القياس</w:t>
            </w:r>
            <w:r>
              <w:rPr>
                <w:rStyle w:val="IndexLink"/>
                <w:rtl w:val="true"/>
              </w:rPr>
              <w:tab/>
            </w:r>
            <w:r>
              <w:rPr>
                <w:rStyle w:val="IndexLink"/>
              </w:rPr>
              <w:t>39</w:t>
            </w:r>
          </w:hyperlink>
        </w:p>
        <w:p>
          <w:pPr>
            <w:pStyle w:val="Contents2"/>
            <w:tabs>
              <w:tab w:val="clear" w:pos="8743"/>
              <w:tab w:val="right" w:pos="9026" w:leader="dot"/>
            </w:tabs>
            <w:rPr/>
          </w:pPr>
          <w:hyperlink w:anchor="__RefHeading___Toc4652549_2870459653">
            <w:r>
              <w:rPr>
                <w:webHidden/>
                <w:rStyle w:val="IndexLink"/>
                <w:rtl w:val="true"/>
              </w:rPr>
              <w:t>بعثة الانبياء لمحو مباني الفلسفة و آثارها</w:t>
            </w:r>
            <w:r>
              <w:rPr>
                <w:rStyle w:val="IndexLink"/>
                <w:rtl w:val="true"/>
              </w:rPr>
              <w:tab/>
            </w:r>
            <w:r>
              <w:rPr>
                <w:rStyle w:val="IndexLink"/>
              </w:rPr>
              <w:t>42</w:t>
            </w:r>
          </w:hyperlink>
        </w:p>
        <w:p>
          <w:pPr>
            <w:pStyle w:val="Contents2"/>
            <w:tabs>
              <w:tab w:val="clear" w:pos="8743"/>
              <w:tab w:val="right" w:pos="9026" w:leader="dot"/>
            </w:tabs>
            <w:rPr/>
          </w:pPr>
          <w:hyperlink w:anchor="__RefHeading___Toc4652551_2870459653">
            <w:r>
              <w:rPr>
                <w:webHidden/>
                <w:rStyle w:val="IndexLink"/>
                <w:rtl w:val="true"/>
              </w:rPr>
              <w:t>وصية النبي هى الأخذ بالثقلين لا العرفان و الفلسفة</w:t>
            </w:r>
            <w:r>
              <w:rPr>
                <w:rStyle w:val="IndexLink"/>
                <w:rtl w:val="true"/>
              </w:rPr>
              <w:tab/>
            </w:r>
            <w:r>
              <w:rPr>
                <w:rStyle w:val="IndexLink"/>
              </w:rPr>
              <w:t>48</w:t>
            </w:r>
          </w:hyperlink>
        </w:p>
        <w:p>
          <w:pPr>
            <w:pStyle w:val="Contents2"/>
            <w:tabs>
              <w:tab w:val="clear" w:pos="8743"/>
              <w:tab w:val="right" w:pos="9026" w:leader="dot"/>
            </w:tabs>
            <w:rPr/>
          </w:pPr>
          <w:hyperlink w:anchor="__RefHeading___Toc4652553_2870459653">
            <w:r>
              <w:rPr>
                <w:webHidden/>
                <w:rStyle w:val="IndexLink"/>
                <w:rtl w:val="true"/>
              </w:rPr>
              <w:t>قيام أصحاب الأئمة وعلماء الشيعة لردّ مباني الحكمة</w:t>
            </w:r>
            <w:r>
              <w:rPr>
                <w:rStyle w:val="IndexLink"/>
                <w:rtl w:val="true"/>
              </w:rPr>
              <w:tab/>
            </w:r>
            <w:r>
              <w:rPr>
                <w:rStyle w:val="IndexLink"/>
              </w:rPr>
              <w:t>51</w:t>
            </w:r>
          </w:hyperlink>
        </w:p>
        <w:p>
          <w:pPr>
            <w:pStyle w:val="Contents2"/>
            <w:tabs>
              <w:tab w:val="clear" w:pos="8743"/>
              <w:tab w:val="right" w:pos="9026" w:leader="dot"/>
            </w:tabs>
            <w:rPr/>
          </w:pPr>
          <w:hyperlink w:anchor="__RefHeading___Toc4652555_2870459653">
            <w:r>
              <w:rPr>
                <w:webHidden/>
                <w:rStyle w:val="IndexLink"/>
                <w:rtl w:val="true"/>
              </w:rPr>
              <w:t>مطابقه الحكمة المتعالية</w:t>
            </w:r>
            <w:r>
              <w:rPr>
                <w:rStyle w:val="IndexLink"/>
                <w:rtl w:val="true"/>
              </w:rPr>
              <w:tab/>
            </w:r>
            <w:r>
              <w:rPr>
                <w:rStyle w:val="IndexLink"/>
              </w:rPr>
              <w:t>58</w:t>
            </w:r>
          </w:hyperlink>
        </w:p>
        <w:p>
          <w:pPr>
            <w:pStyle w:val="Contents2"/>
            <w:tabs>
              <w:tab w:val="clear" w:pos="8743"/>
              <w:tab w:val="right" w:pos="9026" w:leader="dot"/>
            </w:tabs>
            <w:rPr/>
          </w:pPr>
          <w:hyperlink w:anchor="__RefHeading___Toc4652557_2870459653">
            <w:r>
              <w:rPr>
                <w:webHidden/>
                <w:rStyle w:val="IndexLink"/>
                <w:rtl w:val="true"/>
              </w:rPr>
              <w:t>مع مقالات أكابر الصوفيّة و الفلاسفة اليونانية</w:t>
            </w:r>
            <w:r>
              <w:rPr>
                <w:rStyle w:val="IndexLink"/>
                <w:rtl w:val="true"/>
              </w:rPr>
              <w:tab/>
            </w:r>
            <w:r>
              <w:rPr>
                <w:rStyle w:val="IndexLink"/>
              </w:rPr>
              <w:t>58</w:t>
            </w:r>
          </w:hyperlink>
        </w:p>
        <w:p>
          <w:pPr>
            <w:pStyle w:val="Contents2"/>
            <w:tabs>
              <w:tab w:val="clear" w:pos="8743"/>
              <w:tab w:val="right" w:pos="9026" w:leader="dot"/>
            </w:tabs>
            <w:rPr/>
          </w:pPr>
          <w:hyperlink w:anchor="__RefHeading___Toc4652559_2870459653">
            <w:r>
              <w:rPr>
                <w:webHidden/>
                <w:rStyle w:val="IndexLink"/>
                <w:rtl w:val="true"/>
              </w:rPr>
              <w:t>مطابقه الحكمة المتعالية</w:t>
            </w:r>
            <w:r>
              <w:rPr>
                <w:rStyle w:val="IndexLink"/>
                <w:rtl w:val="true"/>
              </w:rPr>
              <w:tab/>
            </w:r>
            <w:r>
              <w:rPr>
                <w:rStyle w:val="IndexLink"/>
              </w:rPr>
              <w:t>58</w:t>
            </w:r>
          </w:hyperlink>
        </w:p>
        <w:p>
          <w:pPr>
            <w:pStyle w:val="Contents2"/>
            <w:tabs>
              <w:tab w:val="clear" w:pos="8743"/>
              <w:tab w:val="right" w:pos="9026" w:leader="dot"/>
            </w:tabs>
            <w:rPr/>
          </w:pPr>
          <w:hyperlink w:anchor="__RefHeading___Toc4652561_2870459653">
            <w:r>
              <w:rPr>
                <w:webHidden/>
                <w:rStyle w:val="IndexLink"/>
                <w:rtl w:val="true"/>
              </w:rPr>
              <w:t>كلماتهم حول وحدة الوجود</w:t>
            </w:r>
            <w:r>
              <w:rPr>
                <w:rStyle w:val="IndexLink"/>
                <w:rtl w:val="true"/>
              </w:rPr>
              <w:tab/>
            </w:r>
            <w:r>
              <w:rPr>
                <w:rStyle w:val="IndexLink"/>
              </w:rPr>
              <w:t>60</w:t>
            </w:r>
          </w:hyperlink>
        </w:p>
        <w:p>
          <w:pPr>
            <w:pStyle w:val="Contents2"/>
            <w:tabs>
              <w:tab w:val="clear" w:pos="8743"/>
              <w:tab w:val="right" w:pos="9026" w:leader="dot"/>
            </w:tabs>
            <w:rPr/>
          </w:pPr>
          <w:hyperlink w:anchor="__RefHeading___Toc4652563_2870459653">
            <w:r>
              <w:rPr>
                <w:webHidden/>
                <w:rStyle w:val="IndexLink"/>
                <w:rtl w:val="true"/>
              </w:rPr>
              <w:t>قولهم في المعاد</w:t>
            </w:r>
            <w:r>
              <w:rPr>
                <w:rStyle w:val="IndexLink"/>
                <w:rtl w:val="true"/>
              </w:rPr>
              <w:tab/>
            </w:r>
            <w:r>
              <w:rPr>
                <w:rStyle w:val="IndexLink"/>
              </w:rPr>
              <w:t>63</w:t>
            </w:r>
          </w:hyperlink>
        </w:p>
        <w:p>
          <w:pPr>
            <w:pStyle w:val="Contents2"/>
            <w:tabs>
              <w:tab w:val="clear" w:pos="8743"/>
              <w:tab w:val="right" w:pos="9026" w:leader="dot"/>
            </w:tabs>
            <w:rPr/>
          </w:pPr>
          <w:hyperlink w:anchor="__RefHeading___Toc4652565_2870459653">
            <w:r>
              <w:rPr>
                <w:webHidden/>
                <w:rStyle w:val="IndexLink"/>
                <w:rtl w:val="true"/>
              </w:rPr>
              <w:t>مقالتهم حول العذاب و الخلود في النار</w:t>
            </w:r>
            <w:r>
              <w:rPr>
                <w:rStyle w:val="IndexLink"/>
                <w:rtl w:val="true"/>
              </w:rPr>
              <w:tab/>
            </w:r>
            <w:r>
              <w:rPr>
                <w:rStyle w:val="IndexLink"/>
              </w:rPr>
              <w:t>65</w:t>
            </w:r>
          </w:hyperlink>
        </w:p>
        <w:p>
          <w:pPr>
            <w:pStyle w:val="Contents2"/>
            <w:tabs>
              <w:tab w:val="clear" w:pos="8743"/>
              <w:tab w:val="right" w:pos="9026" w:leader="dot"/>
            </w:tabs>
            <w:rPr/>
          </w:pPr>
          <w:hyperlink w:anchor="__RefHeading___Toc4652567_2870459653">
            <w:r>
              <w:rPr>
                <w:webHidden/>
                <w:rStyle w:val="IndexLink"/>
                <w:rtl w:val="true"/>
              </w:rPr>
              <w:t>قولهم في الأزلية</w:t>
            </w:r>
            <w:r>
              <w:rPr>
                <w:rStyle w:val="IndexLink"/>
                <w:rtl w:val="true"/>
              </w:rPr>
              <w:tab/>
            </w:r>
            <w:r>
              <w:rPr>
                <w:rStyle w:val="IndexLink"/>
              </w:rPr>
              <w:t>67</w:t>
            </w:r>
          </w:hyperlink>
        </w:p>
        <w:p>
          <w:pPr>
            <w:pStyle w:val="Contents2"/>
            <w:tabs>
              <w:tab w:val="clear" w:pos="8743"/>
              <w:tab w:val="right" w:pos="9026" w:leader="dot"/>
            </w:tabs>
            <w:rPr/>
          </w:pPr>
          <w:hyperlink w:anchor="__RefHeading___Toc4652569_2870459653">
            <w:r>
              <w:rPr>
                <w:webHidden/>
                <w:rStyle w:val="IndexLink"/>
                <w:rtl w:val="true"/>
              </w:rPr>
              <w:t>هل مباني الحكمة منطبقة على ميزان القرآن و السنة ؟</w:t>
            </w:r>
            <w:r>
              <w:rPr>
                <w:rStyle w:val="IndexLink"/>
                <w:rtl w:val="true"/>
              </w:rPr>
              <w:tab/>
            </w:r>
            <w:r>
              <w:rPr>
                <w:rStyle w:val="IndexLink"/>
              </w:rPr>
              <w:t>69</w:t>
            </w:r>
          </w:hyperlink>
        </w:p>
        <w:p>
          <w:pPr>
            <w:pStyle w:val="Contents2"/>
            <w:tabs>
              <w:tab w:val="clear" w:pos="8743"/>
              <w:tab w:val="right" w:pos="9026" w:leader="dot"/>
            </w:tabs>
            <w:rPr/>
          </w:pPr>
          <w:hyperlink w:anchor="__RefHeading___Toc4652571_2870459653">
            <w:r>
              <w:rPr>
                <w:webHidden/>
                <w:rStyle w:val="IndexLink"/>
                <w:rtl w:val="true"/>
              </w:rPr>
              <w:t>ذكر نبذة من الروايات في ذمّ الصوفيّة و الفلاسفة و طعنهم</w:t>
            </w:r>
            <w:r>
              <w:rPr>
                <w:rStyle w:val="IndexLink"/>
                <w:rtl w:val="true"/>
              </w:rPr>
              <w:tab/>
            </w:r>
            <w:r>
              <w:rPr>
                <w:rStyle w:val="IndexLink"/>
              </w:rPr>
              <w:t>71</w:t>
            </w:r>
          </w:hyperlink>
        </w:p>
        <w:p>
          <w:pPr>
            <w:pStyle w:val="Contents2"/>
            <w:tabs>
              <w:tab w:val="clear" w:pos="8743"/>
              <w:tab w:val="right" w:pos="9026" w:leader="dot"/>
            </w:tabs>
            <w:rPr/>
          </w:pPr>
          <w:hyperlink w:anchor="__RefHeading___Toc4652573_2870459653">
            <w:r>
              <w:rPr>
                <w:webHidden/>
                <w:rStyle w:val="IndexLink"/>
                <w:rtl w:val="true"/>
              </w:rPr>
              <w:t>أقصي غرض الخلقة معرفة الله</w:t>
            </w:r>
            <w:r>
              <w:rPr>
                <w:rStyle w:val="IndexLink"/>
                <w:rtl w:val="true"/>
              </w:rPr>
              <w:tab/>
            </w:r>
            <w:r>
              <w:rPr>
                <w:rStyle w:val="IndexLink"/>
              </w:rPr>
              <w:t>74</w:t>
            </w:r>
          </w:hyperlink>
        </w:p>
        <w:p>
          <w:pPr>
            <w:pStyle w:val="Contents2"/>
            <w:tabs>
              <w:tab w:val="clear" w:pos="8743"/>
              <w:tab w:val="right" w:pos="9026" w:leader="dot"/>
            </w:tabs>
            <w:rPr/>
          </w:pPr>
          <w:hyperlink w:anchor="__RefHeading___Toc4652575_2870459653">
            <w:r>
              <w:rPr>
                <w:webHidden/>
                <w:rStyle w:val="IndexLink"/>
                <w:rtl w:val="true"/>
              </w:rPr>
              <w:t>العبودية أثر معرفة الله لا الفناء في الذات و العينية مع الله</w:t>
            </w:r>
            <w:r>
              <w:rPr>
                <w:rStyle w:val="IndexLink"/>
                <w:rtl w:val="true"/>
              </w:rPr>
              <w:tab/>
            </w:r>
            <w:r>
              <w:rPr>
                <w:rStyle w:val="IndexLink"/>
              </w:rPr>
              <w:t>76</w:t>
            </w:r>
          </w:hyperlink>
        </w:p>
        <w:p>
          <w:pPr>
            <w:pStyle w:val="Contents2"/>
            <w:tabs>
              <w:tab w:val="clear" w:pos="8743"/>
              <w:tab w:val="right" w:pos="9026" w:leader="dot"/>
            </w:tabs>
            <w:rPr/>
          </w:pPr>
          <w:hyperlink w:anchor="__RefHeading___Toc4652577_2870459653">
            <w:r>
              <w:rPr>
                <w:webHidden/>
                <w:rStyle w:val="IndexLink"/>
                <w:rtl w:val="true"/>
              </w:rPr>
              <w:t>العجز عن معرفة الذات بالإدراك</w:t>
            </w:r>
            <w:r>
              <w:rPr>
                <w:rStyle w:val="IndexLink"/>
                <w:rtl w:val="true"/>
              </w:rPr>
              <w:tab/>
            </w:r>
            <w:r>
              <w:rPr>
                <w:rStyle w:val="IndexLink"/>
              </w:rPr>
              <w:t>79</w:t>
            </w:r>
          </w:hyperlink>
        </w:p>
        <w:p>
          <w:pPr>
            <w:pStyle w:val="Contents2"/>
            <w:tabs>
              <w:tab w:val="clear" w:pos="8743"/>
              <w:tab w:val="right" w:pos="9026" w:leader="dot"/>
            </w:tabs>
            <w:rPr/>
          </w:pPr>
          <w:hyperlink w:anchor="__RefHeading___Toc4652579_2870459653">
            <w:r>
              <w:rPr>
                <w:webHidden/>
                <w:rStyle w:val="IndexLink"/>
                <w:rtl w:val="true"/>
              </w:rPr>
              <w:t>امتناع إدراك كنه الذات بالتّفكر و التوهّم و التعقّل</w:t>
            </w:r>
            <w:r>
              <w:rPr>
                <w:rStyle w:val="IndexLink"/>
                <w:rtl w:val="true"/>
              </w:rPr>
              <w:tab/>
            </w:r>
            <w:r>
              <w:rPr>
                <w:rStyle w:val="IndexLink"/>
              </w:rPr>
              <w:t>81</w:t>
            </w:r>
          </w:hyperlink>
        </w:p>
        <w:p>
          <w:pPr>
            <w:pStyle w:val="Contents2"/>
            <w:tabs>
              <w:tab w:val="clear" w:pos="8743"/>
              <w:tab w:val="right" w:pos="9026" w:leader="dot"/>
            </w:tabs>
            <w:rPr/>
          </w:pPr>
          <w:hyperlink w:anchor="__RefHeading___Toc4652581_2870459653">
            <w:r>
              <w:rPr>
                <w:webHidden/>
                <w:rStyle w:val="IndexLink"/>
                <w:rtl w:val="true"/>
              </w:rPr>
              <w:t>ذكر نبذة من الروايات المانعة لمعرفة ذاته بالتعقّل و التفكّر</w:t>
            </w:r>
            <w:r>
              <w:rPr>
                <w:rStyle w:val="IndexLink"/>
                <w:rtl w:val="true"/>
              </w:rPr>
              <w:tab/>
            </w:r>
            <w:r>
              <w:rPr>
                <w:rStyle w:val="IndexLink"/>
              </w:rPr>
              <w:t>84</w:t>
            </w:r>
          </w:hyperlink>
        </w:p>
        <w:p>
          <w:pPr>
            <w:pStyle w:val="Contents2"/>
            <w:tabs>
              <w:tab w:val="clear" w:pos="8743"/>
              <w:tab w:val="right" w:pos="9026" w:leader="dot"/>
            </w:tabs>
            <w:rPr/>
          </w:pPr>
          <w:hyperlink w:anchor="__RefHeading___Toc4652583_2870459653">
            <w:r>
              <w:rPr>
                <w:webHidden/>
                <w:rStyle w:val="IndexLink"/>
                <w:rtl w:val="true"/>
              </w:rPr>
              <w:t>المنع عن التفكّر في ذاته تعالى</w:t>
            </w:r>
            <w:r>
              <w:rPr>
                <w:rStyle w:val="IndexLink"/>
                <w:rtl w:val="true"/>
              </w:rPr>
              <w:tab/>
            </w:r>
            <w:r>
              <w:rPr>
                <w:rStyle w:val="IndexLink"/>
              </w:rPr>
              <w:t>86</w:t>
            </w:r>
          </w:hyperlink>
        </w:p>
        <w:p>
          <w:pPr>
            <w:pStyle w:val="Contents2"/>
            <w:tabs>
              <w:tab w:val="clear" w:pos="8743"/>
              <w:tab w:val="right" w:pos="9026" w:leader="dot"/>
            </w:tabs>
            <w:rPr/>
          </w:pPr>
          <w:hyperlink w:anchor="__RefHeading___Toc4652585_2870459653">
            <w:r>
              <w:rPr>
                <w:webHidden/>
                <w:rStyle w:val="IndexLink"/>
                <w:rtl w:val="true"/>
              </w:rPr>
              <w:t>إدعاء إدراك كنه الذات في الحكمة و العرفان</w:t>
            </w:r>
            <w:r>
              <w:rPr>
                <w:rStyle w:val="IndexLink"/>
                <w:rtl w:val="true"/>
              </w:rPr>
              <w:tab/>
            </w:r>
            <w:r>
              <w:rPr>
                <w:rStyle w:val="IndexLink"/>
              </w:rPr>
              <w:t>91</w:t>
            </w:r>
          </w:hyperlink>
        </w:p>
        <w:p>
          <w:pPr>
            <w:pStyle w:val="Contents2"/>
            <w:tabs>
              <w:tab w:val="clear" w:pos="8743"/>
              <w:tab w:val="right" w:pos="9026" w:leader="dot"/>
            </w:tabs>
            <w:rPr/>
          </w:pPr>
          <w:hyperlink w:anchor="__RefHeading___Toc4652587_2870459653">
            <w:r>
              <w:rPr>
                <w:webHidden/>
                <w:rStyle w:val="IndexLink"/>
                <w:rtl w:val="true"/>
              </w:rPr>
              <w:t>في معنى معرفة ذاته بذاته</w:t>
            </w:r>
            <w:r>
              <w:rPr>
                <w:rStyle w:val="IndexLink"/>
                <w:rtl w:val="true"/>
              </w:rPr>
              <w:tab/>
            </w:r>
            <w:r>
              <w:rPr>
                <w:rStyle w:val="IndexLink"/>
              </w:rPr>
              <w:t>97</w:t>
            </w:r>
          </w:hyperlink>
        </w:p>
        <w:p>
          <w:pPr>
            <w:pStyle w:val="Contents2"/>
            <w:tabs>
              <w:tab w:val="clear" w:pos="8743"/>
              <w:tab w:val="right" w:pos="9026" w:leader="dot"/>
            </w:tabs>
            <w:rPr/>
          </w:pPr>
          <w:hyperlink w:anchor="__RefHeading___Toc4652589_2870459653">
            <w:r>
              <w:rPr>
                <w:webHidden/>
                <w:rStyle w:val="IndexLink"/>
                <w:rtl w:val="true"/>
              </w:rPr>
              <w:t>معرفة الله بآياته وآثاره</w:t>
            </w:r>
            <w:r>
              <w:rPr>
                <w:rStyle w:val="IndexLink"/>
                <w:rtl w:val="true"/>
              </w:rPr>
              <w:tab/>
            </w:r>
            <w:r>
              <w:rPr>
                <w:rStyle w:val="IndexLink"/>
              </w:rPr>
              <w:t>101</w:t>
            </w:r>
          </w:hyperlink>
        </w:p>
        <w:p>
          <w:pPr>
            <w:pStyle w:val="Contents2"/>
            <w:tabs>
              <w:tab w:val="clear" w:pos="8743"/>
              <w:tab w:val="right" w:pos="9026" w:leader="dot"/>
            </w:tabs>
            <w:rPr/>
          </w:pPr>
          <w:hyperlink w:anchor="__RefHeading___Toc4652591_2870459653">
            <w:r>
              <w:rPr>
                <w:webHidden/>
                <w:rStyle w:val="IndexLink"/>
                <w:rtl w:val="true"/>
              </w:rPr>
              <w:t>هل لمعرفته تعالى حدّ ؟</w:t>
            </w:r>
            <w:r>
              <w:rPr>
                <w:rStyle w:val="IndexLink"/>
                <w:rtl w:val="true"/>
              </w:rPr>
              <w:tab/>
            </w:r>
            <w:r>
              <w:rPr>
                <w:rStyle w:val="IndexLink"/>
              </w:rPr>
              <w:t>105</w:t>
            </w:r>
          </w:hyperlink>
        </w:p>
        <w:p>
          <w:pPr>
            <w:pStyle w:val="Contents2"/>
            <w:tabs>
              <w:tab w:val="clear" w:pos="8743"/>
              <w:tab w:val="right" w:pos="9026" w:leader="dot"/>
            </w:tabs>
            <w:rPr/>
          </w:pPr>
          <w:hyperlink w:anchor="__RefHeading___Toc4652593_2870459653">
            <w:r>
              <w:rPr>
                <w:webHidden/>
                <w:rStyle w:val="IndexLink"/>
                <w:rtl w:val="true"/>
              </w:rPr>
              <w:t>درجات المعرفة</w:t>
            </w:r>
            <w:r>
              <w:rPr>
                <w:rStyle w:val="IndexLink"/>
                <w:rtl w:val="true"/>
              </w:rPr>
              <w:tab/>
            </w:r>
            <w:r>
              <w:rPr>
                <w:rStyle w:val="IndexLink"/>
              </w:rPr>
              <w:t>109</w:t>
            </w:r>
          </w:hyperlink>
        </w:p>
        <w:p>
          <w:pPr>
            <w:pStyle w:val="Contents2"/>
            <w:tabs>
              <w:tab w:val="clear" w:pos="8743"/>
              <w:tab w:val="right" w:pos="9026" w:leader="dot"/>
            </w:tabs>
            <w:rPr/>
          </w:pPr>
          <w:hyperlink w:anchor="__RefHeading___Toc4652595_2870459653">
            <w:r>
              <w:rPr>
                <w:webHidden/>
                <w:rStyle w:val="IndexLink"/>
                <w:rtl w:val="true"/>
              </w:rPr>
              <w:t>الكلام حول التناهي و عدمه</w:t>
            </w:r>
            <w:r>
              <w:rPr>
                <w:rStyle w:val="IndexLink"/>
                <w:rtl w:val="true"/>
              </w:rPr>
              <w:tab/>
            </w:r>
            <w:r>
              <w:rPr>
                <w:rStyle w:val="IndexLink"/>
              </w:rPr>
              <w:t>115</w:t>
            </w:r>
          </w:hyperlink>
        </w:p>
        <w:p>
          <w:pPr>
            <w:pStyle w:val="Contents2"/>
            <w:tabs>
              <w:tab w:val="clear" w:pos="8743"/>
              <w:tab w:val="right" w:pos="9026" w:leader="dot"/>
            </w:tabs>
            <w:rPr/>
          </w:pPr>
          <w:hyperlink w:anchor="__RefHeading___Toc4652597_2870459653">
            <w:r>
              <w:rPr>
                <w:webHidden/>
                <w:rStyle w:val="IndexLink"/>
                <w:rtl w:val="true"/>
              </w:rPr>
              <w:t>هل يمكن أن يقال بأنّ الوجود المطلق اللامتناهي هو الله؟</w:t>
            </w:r>
            <w:r>
              <w:rPr>
                <w:rStyle w:val="IndexLink"/>
                <w:rtl w:val="true"/>
              </w:rPr>
              <w:tab/>
            </w:r>
            <w:r>
              <w:rPr>
                <w:rStyle w:val="IndexLink"/>
              </w:rPr>
              <w:t>117</w:t>
            </w:r>
          </w:hyperlink>
        </w:p>
        <w:p>
          <w:pPr>
            <w:pStyle w:val="Contents2"/>
            <w:tabs>
              <w:tab w:val="clear" w:pos="8743"/>
              <w:tab w:val="right" w:pos="9026" w:leader="dot"/>
            </w:tabs>
            <w:rPr/>
          </w:pPr>
          <w:hyperlink w:anchor="__RefHeading___Toc4652599_2870459653">
            <w:r>
              <w:rPr>
                <w:webHidden/>
                <w:rStyle w:val="IndexLink"/>
                <w:rtl w:val="true"/>
              </w:rPr>
              <w:t>الكلام حول الإشتراك اللفظي دون المعنوي</w:t>
            </w:r>
            <w:r>
              <w:rPr>
                <w:rStyle w:val="IndexLink"/>
                <w:rtl w:val="true"/>
              </w:rPr>
              <w:tab/>
            </w:r>
            <w:r>
              <w:rPr>
                <w:rStyle w:val="IndexLink"/>
              </w:rPr>
              <w:t>120</w:t>
            </w:r>
          </w:hyperlink>
        </w:p>
        <w:p>
          <w:pPr>
            <w:pStyle w:val="Contents2"/>
            <w:tabs>
              <w:tab w:val="clear" w:pos="8743"/>
              <w:tab w:val="right" w:pos="9026" w:leader="dot"/>
            </w:tabs>
            <w:rPr/>
          </w:pPr>
          <w:hyperlink w:anchor="__RefHeading___Toc4652601_2870459653">
            <w:r>
              <w:rPr>
                <w:webHidden/>
                <w:rStyle w:val="IndexLink"/>
                <w:rtl w:val="true"/>
              </w:rPr>
              <w:t>إنّ الله هو الموجود المثبت لا الوجود في مقابل الماهية</w:t>
            </w:r>
            <w:r>
              <w:rPr>
                <w:rStyle w:val="IndexLink"/>
                <w:rtl w:val="true"/>
              </w:rPr>
              <w:tab/>
            </w:r>
            <w:r>
              <w:rPr>
                <w:rStyle w:val="IndexLink"/>
              </w:rPr>
              <w:t>124</w:t>
            </w:r>
          </w:hyperlink>
        </w:p>
        <w:p>
          <w:pPr>
            <w:pStyle w:val="Contents2"/>
            <w:tabs>
              <w:tab w:val="clear" w:pos="8743"/>
              <w:tab w:val="right" w:pos="9026" w:leader="dot"/>
            </w:tabs>
            <w:rPr/>
          </w:pPr>
          <w:hyperlink w:anchor="__RefHeading___Toc4652603_2870459653">
            <w:r>
              <w:rPr>
                <w:webHidden/>
                <w:rStyle w:val="IndexLink"/>
                <w:rtl w:val="true"/>
              </w:rPr>
              <w:t xml:space="preserve">في ردّ قول من قال </w:t>
            </w:r>
            <w:r>
              <w:rPr>
                <w:rStyle w:val="IndexLink"/>
                <w:rtl w:val="true"/>
              </w:rPr>
              <w:t>«</w:t>
            </w:r>
            <w:r>
              <w:rPr>
                <w:rStyle w:val="IndexLink"/>
                <w:rtl w:val="true"/>
              </w:rPr>
              <w:t>بسيط الحقيقة كل الأشياء و ليس بشيء منها</w:t>
            </w:r>
            <w:r>
              <w:rPr>
                <w:rStyle w:val="IndexLink"/>
                <w:rtl w:val="true"/>
              </w:rPr>
              <w:t>»</w:t>
              <w:tab/>
            </w:r>
            <w:r>
              <w:rPr>
                <w:rStyle w:val="IndexLink"/>
              </w:rPr>
              <w:t>130</w:t>
            </w:r>
          </w:hyperlink>
        </w:p>
        <w:p>
          <w:pPr>
            <w:pStyle w:val="Contents2"/>
            <w:tabs>
              <w:tab w:val="clear" w:pos="8743"/>
              <w:tab w:val="right" w:pos="9026" w:leader="dot"/>
            </w:tabs>
            <w:rPr/>
          </w:pPr>
          <w:hyperlink w:anchor="__RefHeading___Toc4652605_2870459653">
            <w:r>
              <w:rPr>
                <w:webHidden/>
                <w:rStyle w:val="IndexLink"/>
                <w:rtl w:val="true"/>
              </w:rPr>
              <w:t>هل يكون الخالق عين المخلوق ؟</w:t>
            </w:r>
            <w:r>
              <w:rPr>
                <w:rStyle w:val="IndexLink"/>
                <w:rtl w:val="true"/>
              </w:rPr>
              <w:t>!</w:t>
              <w:tab/>
            </w:r>
            <w:r>
              <w:rPr>
                <w:rStyle w:val="IndexLink"/>
              </w:rPr>
              <w:t>137</w:t>
            </w:r>
          </w:hyperlink>
        </w:p>
        <w:p>
          <w:pPr>
            <w:pStyle w:val="Contents2"/>
            <w:tabs>
              <w:tab w:val="clear" w:pos="8743"/>
              <w:tab w:val="right" w:pos="9026" w:leader="dot"/>
            </w:tabs>
            <w:rPr/>
          </w:pPr>
          <w:hyperlink w:anchor="__RefHeading___Toc4652607_2870459653">
            <w:r>
              <w:rPr>
                <w:webHidden/>
                <w:rStyle w:val="IndexLink"/>
                <w:rtl w:val="true"/>
              </w:rPr>
              <w:t>هل تكون السنخيّة بين الله و بين خلقه</w:t>
            </w:r>
            <w:r>
              <w:rPr>
                <w:rStyle w:val="IndexLink"/>
                <w:rtl w:val="true"/>
              </w:rPr>
              <w:tab/>
            </w:r>
            <w:r>
              <w:rPr>
                <w:rStyle w:val="IndexLink"/>
              </w:rPr>
              <w:t>142</w:t>
            </w:r>
          </w:hyperlink>
        </w:p>
        <w:p>
          <w:pPr>
            <w:pStyle w:val="Contents2"/>
            <w:tabs>
              <w:tab w:val="clear" w:pos="8743"/>
              <w:tab w:val="right" w:pos="9026" w:leader="dot"/>
            </w:tabs>
            <w:rPr/>
          </w:pPr>
          <w:hyperlink w:anchor="__RefHeading___Toc4652609_2870459653">
            <w:r>
              <w:rPr>
                <w:webHidden/>
                <w:rStyle w:val="IndexLink"/>
                <w:rtl w:val="true"/>
              </w:rPr>
              <w:t>هل الله تعالى علة تامّة لوجود خلقه ؟</w:t>
            </w:r>
            <w:r>
              <w:rPr>
                <w:rStyle w:val="IndexLink"/>
                <w:rtl w:val="true"/>
              </w:rPr>
              <w:t>!</w:t>
              <w:tab/>
            </w:r>
            <w:r>
              <w:rPr>
                <w:rStyle w:val="IndexLink"/>
              </w:rPr>
              <w:t>144</w:t>
            </w:r>
          </w:hyperlink>
        </w:p>
        <w:p>
          <w:pPr>
            <w:pStyle w:val="Contents2"/>
            <w:tabs>
              <w:tab w:val="clear" w:pos="8743"/>
              <w:tab w:val="right" w:pos="9026" w:leader="dot"/>
            </w:tabs>
            <w:rPr/>
          </w:pPr>
          <w:hyperlink w:anchor="__RefHeading___Toc4652611_2870459653">
            <w:r>
              <w:rPr>
                <w:webHidden/>
                <w:rStyle w:val="IndexLink"/>
                <w:rtl w:val="true"/>
              </w:rPr>
              <w:t>البينونيّة الحقيقيّة بين الله و بين خلقه ذاتاً و صفة لا الإعتبارية الوهمية</w:t>
            </w:r>
            <w:r>
              <w:rPr>
                <w:rStyle w:val="IndexLink"/>
                <w:rtl w:val="true"/>
              </w:rPr>
              <w:tab/>
            </w:r>
            <w:r>
              <w:rPr>
                <w:rStyle w:val="IndexLink"/>
              </w:rPr>
              <w:t>150</w:t>
            </w:r>
          </w:hyperlink>
        </w:p>
        <w:p>
          <w:pPr>
            <w:pStyle w:val="Contents2"/>
            <w:tabs>
              <w:tab w:val="clear" w:pos="8743"/>
              <w:tab w:val="right" w:pos="9026" w:leader="dot"/>
            </w:tabs>
            <w:rPr/>
          </w:pPr>
          <w:hyperlink w:anchor="__RefHeading___Toc4652613_2870459653">
            <w:r>
              <w:rPr>
                <w:webHidden/>
                <w:rStyle w:val="IndexLink"/>
                <w:rtl w:val="true"/>
              </w:rPr>
              <w:t>إنّ المخلوق ليس ظهور الذات بل الآيه له</w:t>
            </w:r>
            <w:r>
              <w:rPr>
                <w:rStyle w:val="IndexLink"/>
                <w:rtl w:val="true"/>
              </w:rPr>
              <w:tab/>
            </w:r>
            <w:r>
              <w:rPr>
                <w:rStyle w:val="IndexLink"/>
              </w:rPr>
              <w:t>156</w:t>
            </w:r>
          </w:hyperlink>
        </w:p>
        <w:p>
          <w:pPr>
            <w:pStyle w:val="Contents2"/>
            <w:tabs>
              <w:tab w:val="clear" w:pos="8743"/>
              <w:tab w:val="right" w:pos="9026" w:leader="dot"/>
            </w:tabs>
            <w:rPr/>
          </w:pPr>
          <w:hyperlink w:anchor="__RefHeading___Toc4652615_2870459653">
            <w:r>
              <w:rPr>
                <w:webHidden/>
                <w:rStyle w:val="IndexLink"/>
                <w:rtl w:val="true"/>
              </w:rPr>
              <w:t>التجلّي لدي العرفاء و الحكماء</w:t>
            </w:r>
            <w:r>
              <w:rPr>
                <w:rStyle w:val="IndexLink"/>
                <w:rtl w:val="true"/>
              </w:rPr>
              <w:tab/>
            </w:r>
            <w:r>
              <w:rPr>
                <w:rStyle w:val="IndexLink"/>
              </w:rPr>
              <w:t>158</w:t>
            </w:r>
          </w:hyperlink>
        </w:p>
        <w:p>
          <w:pPr>
            <w:pStyle w:val="Contents2"/>
            <w:tabs>
              <w:tab w:val="clear" w:pos="8743"/>
              <w:tab w:val="right" w:pos="9026" w:leader="dot"/>
            </w:tabs>
            <w:rPr/>
          </w:pPr>
          <w:hyperlink w:anchor="__RefHeading___Toc4652617_2870459653">
            <w:r>
              <w:rPr>
                <w:webHidden/>
                <w:rStyle w:val="IndexLink"/>
                <w:rtl w:val="true"/>
              </w:rPr>
              <w:t>تجلّي العلّة في المعلول عند الحكيم</w:t>
            </w:r>
            <w:r>
              <w:rPr>
                <w:rStyle w:val="IndexLink"/>
                <w:rtl w:val="true"/>
              </w:rPr>
              <w:tab/>
            </w:r>
            <w:r>
              <w:rPr>
                <w:rStyle w:val="IndexLink"/>
              </w:rPr>
              <w:t>163</w:t>
            </w:r>
          </w:hyperlink>
        </w:p>
        <w:p>
          <w:pPr>
            <w:pStyle w:val="Contents2"/>
            <w:tabs>
              <w:tab w:val="clear" w:pos="8743"/>
              <w:tab w:val="right" w:pos="9026" w:leader="dot"/>
            </w:tabs>
            <w:rPr/>
          </w:pPr>
          <w:hyperlink w:anchor="__RefHeading___Toc4652619_2870459653">
            <w:r>
              <w:rPr>
                <w:webHidden/>
                <w:rStyle w:val="IndexLink"/>
                <w:rtl w:val="true"/>
              </w:rPr>
              <w:t>حق المعرفة إثباته مع التنزيه عن التشبيه و خروجه عن التعطيل</w:t>
            </w:r>
            <w:r>
              <w:rPr>
                <w:rStyle w:val="IndexLink"/>
                <w:rtl w:val="true"/>
              </w:rPr>
              <w:tab/>
            </w:r>
            <w:r>
              <w:rPr>
                <w:rStyle w:val="IndexLink"/>
              </w:rPr>
              <w:t>165</w:t>
            </w:r>
          </w:hyperlink>
        </w:p>
        <w:p>
          <w:pPr>
            <w:pStyle w:val="Contents2"/>
            <w:tabs>
              <w:tab w:val="clear" w:pos="8743"/>
              <w:tab w:val="right" w:pos="9026" w:leader="dot"/>
            </w:tabs>
            <w:rPr/>
          </w:pPr>
          <w:hyperlink w:anchor="__RefHeading___Toc4652621_2870459653">
            <w:r>
              <w:rPr>
                <w:webHidden/>
                <w:rStyle w:val="IndexLink"/>
                <w:rtl w:val="true"/>
              </w:rPr>
              <w:t>تنزيه العرفاء عين التشبيه بل العينية</w:t>
            </w:r>
            <w:r>
              <w:rPr>
                <w:rStyle w:val="IndexLink"/>
                <w:rtl w:val="true"/>
              </w:rPr>
              <w:tab/>
            </w:r>
            <w:r>
              <w:rPr>
                <w:rStyle w:val="IndexLink"/>
              </w:rPr>
              <w:t>168</w:t>
            </w:r>
          </w:hyperlink>
        </w:p>
        <w:p>
          <w:pPr>
            <w:pStyle w:val="Contents2"/>
            <w:tabs>
              <w:tab w:val="clear" w:pos="8743"/>
              <w:tab w:val="right" w:pos="9026" w:leader="dot"/>
            </w:tabs>
            <w:rPr/>
          </w:pPr>
          <w:hyperlink w:anchor="__RefHeading___Toc4652623_2870459653">
            <w:r>
              <w:rPr>
                <w:webHidden/>
                <w:rStyle w:val="IndexLink"/>
                <w:rtl w:val="true"/>
              </w:rPr>
              <w:t>تنزيهه تعالى عن التشبيه و التمثيل و التصوير و الرؤية</w:t>
            </w:r>
            <w:r>
              <w:rPr>
                <w:rStyle w:val="IndexLink"/>
                <w:rtl w:val="true"/>
              </w:rPr>
              <w:tab/>
            </w:r>
            <w:r>
              <w:rPr>
                <w:rStyle w:val="IndexLink"/>
              </w:rPr>
              <w:t>174</w:t>
            </w:r>
          </w:hyperlink>
        </w:p>
        <w:p>
          <w:pPr>
            <w:pStyle w:val="Contents2"/>
            <w:tabs>
              <w:tab w:val="clear" w:pos="8743"/>
              <w:tab w:val="right" w:pos="9026" w:leader="dot"/>
            </w:tabs>
            <w:rPr/>
          </w:pPr>
          <w:hyperlink w:anchor="__RefHeading___Toc4652625_2870459653">
            <w:r>
              <w:rPr>
                <w:webHidden/>
                <w:rStyle w:val="IndexLink"/>
                <w:rtl w:val="true"/>
              </w:rPr>
              <w:t>تجسيم الرب و تصويره في توحيد العامة</w:t>
            </w:r>
            <w:r>
              <w:rPr>
                <w:rStyle w:val="IndexLink"/>
                <w:rtl w:val="true"/>
              </w:rPr>
              <w:tab/>
            </w:r>
            <w:r>
              <w:rPr>
                <w:rStyle w:val="IndexLink"/>
              </w:rPr>
              <w:t>178</w:t>
            </w:r>
          </w:hyperlink>
        </w:p>
        <w:p>
          <w:pPr>
            <w:pStyle w:val="Contents2"/>
            <w:tabs>
              <w:tab w:val="clear" w:pos="8743"/>
              <w:tab w:val="right" w:pos="9026" w:leader="dot"/>
            </w:tabs>
            <w:rPr/>
          </w:pPr>
          <w:hyperlink w:anchor="__RefHeading___Toc4652627_2870459653">
            <w:r>
              <w:rPr>
                <w:webHidden/>
                <w:rStyle w:val="IndexLink"/>
                <w:rtl w:val="true"/>
              </w:rPr>
              <w:t>توحيدهم على رؤية الله</w:t>
            </w:r>
            <w:r>
              <w:rPr>
                <w:rStyle w:val="IndexLink"/>
                <w:rtl w:val="true"/>
              </w:rPr>
              <w:tab/>
            </w:r>
            <w:r>
              <w:rPr>
                <w:rStyle w:val="IndexLink"/>
              </w:rPr>
              <w:t>179</w:t>
            </w:r>
          </w:hyperlink>
        </w:p>
        <w:p>
          <w:pPr>
            <w:pStyle w:val="Contents2"/>
            <w:tabs>
              <w:tab w:val="clear" w:pos="8743"/>
              <w:tab w:val="right" w:pos="9026" w:leader="dot"/>
            </w:tabs>
            <w:rPr/>
          </w:pPr>
          <w:hyperlink w:anchor="__RefHeading___Toc4652629_2870459653">
            <w:r>
              <w:rPr>
                <w:webHidden/>
                <w:rStyle w:val="IndexLink"/>
                <w:rtl w:val="true"/>
              </w:rPr>
              <w:t>إنّ الله عندهم في السماء و العرش</w:t>
            </w:r>
            <w:r>
              <w:rPr>
                <w:rStyle w:val="IndexLink"/>
                <w:rtl w:val="true"/>
              </w:rPr>
              <w:tab/>
            </w:r>
            <w:r>
              <w:rPr>
                <w:rStyle w:val="IndexLink"/>
              </w:rPr>
              <w:t>180</w:t>
            </w:r>
          </w:hyperlink>
        </w:p>
        <w:p>
          <w:pPr>
            <w:pStyle w:val="Contents2"/>
            <w:tabs>
              <w:tab w:val="clear" w:pos="8743"/>
              <w:tab w:val="right" w:pos="9026" w:leader="dot"/>
            </w:tabs>
            <w:rPr/>
          </w:pPr>
          <w:hyperlink w:anchor="__RefHeading___Toc4652631_2870459653">
            <w:r>
              <w:rPr>
                <w:webHidden/>
                <w:rStyle w:val="IndexLink"/>
                <w:rtl w:val="true"/>
              </w:rPr>
              <w:t>إنّ الله تعالى عندهم يضحك و يتعجب</w:t>
            </w:r>
            <w:r>
              <w:rPr>
                <w:rStyle w:val="IndexLink"/>
                <w:rtl w:val="true"/>
              </w:rPr>
              <w:tab/>
            </w:r>
            <w:r>
              <w:rPr>
                <w:rStyle w:val="IndexLink"/>
              </w:rPr>
              <w:t>180</w:t>
            </w:r>
          </w:hyperlink>
        </w:p>
        <w:p>
          <w:pPr>
            <w:pStyle w:val="Contents2"/>
            <w:tabs>
              <w:tab w:val="clear" w:pos="8743"/>
              <w:tab w:val="right" w:pos="9026" w:leader="dot"/>
            </w:tabs>
            <w:rPr/>
          </w:pPr>
          <w:hyperlink w:anchor="__RefHeading___Toc4652633_2870459653">
            <w:r>
              <w:rPr>
                <w:webHidden/>
                <w:rStyle w:val="IndexLink"/>
                <w:rtl w:val="true"/>
              </w:rPr>
              <w:t>إنّ الله تعالى عندهم ينزل و يصعد</w:t>
            </w:r>
            <w:r>
              <w:rPr>
                <w:rStyle w:val="IndexLink"/>
                <w:rtl w:val="true"/>
              </w:rPr>
              <w:tab/>
            </w:r>
            <w:r>
              <w:rPr>
                <w:rStyle w:val="IndexLink"/>
              </w:rPr>
              <w:t>180</w:t>
            </w:r>
          </w:hyperlink>
        </w:p>
        <w:p>
          <w:pPr>
            <w:pStyle w:val="Contents2"/>
            <w:tabs>
              <w:tab w:val="clear" w:pos="8743"/>
              <w:tab w:val="right" w:pos="9026" w:leader="dot"/>
            </w:tabs>
            <w:rPr/>
          </w:pPr>
          <w:hyperlink w:anchor="__RefHeading___Toc4652635_2870459653">
            <w:r>
              <w:rPr>
                <w:webHidden/>
                <w:rStyle w:val="IndexLink"/>
                <w:rtl w:val="true"/>
              </w:rPr>
              <w:t>في توحيدهم انّ لله تعالى صورة</w:t>
            </w:r>
            <w:r>
              <w:rPr>
                <w:rStyle w:val="IndexLink"/>
                <w:rtl w:val="true"/>
              </w:rPr>
              <w:tab/>
            </w:r>
            <w:r>
              <w:rPr>
                <w:rStyle w:val="IndexLink"/>
              </w:rPr>
              <w:t>181</w:t>
            </w:r>
          </w:hyperlink>
        </w:p>
        <w:p>
          <w:pPr>
            <w:pStyle w:val="Contents2"/>
            <w:tabs>
              <w:tab w:val="clear" w:pos="8743"/>
              <w:tab w:val="right" w:pos="9026" w:leader="dot"/>
            </w:tabs>
            <w:rPr/>
          </w:pPr>
          <w:hyperlink w:anchor="__RefHeading___Toc4652637_2870459653">
            <w:r>
              <w:rPr>
                <w:webHidden/>
                <w:rStyle w:val="IndexLink"/>
                <w:rtl w:val="true"/>
              </w:rPr>
              <w:t>في توحيدهم انّ لله عيناً</w:t>
            </w:r>
            <w:r>
              <w:rPr>
                <w:rStyle w:val="IndexLink"/>
                <w:rtl w:val="true"/>
              </w:rPr>
              <w:tab/>
            </w:r>
            <w:r>
              <w:rPr>
                <w:rStyle w:val="IndexLink"/>
              </w:rPr>
              <w:t>181</w:t>
            </w:r>
          </w:hyperlink>
        </w:p>
        <w:p>
          <w:pPr>
            <w:pStyle w:val="Contents2"/>
            <w:tabs>
              <w:tab w:val="clear" w:pos="8743"/>
              <w:tab w:val="right" w:pos="9026" w:leader="dot"/>
            </w:tabs>
            <w:rPr/>
          </w:pPr>
          <w:hyperlink w:anchor="__RefHeading___Toc4652639_2870459653">
            <w:r>
              <w:rPr>
                <w:webHidden/>
                <w:rStyle w:val="IndexLink"/>
                <w:rtl w:val="true"/>
              </w:rPr>
              <w:t>في توحيدهم بأنّ لله يداً و رجلاً و ساقاً و أصابع</w:t>
            </w:r>
            <w:r>
              <w:rPr>
                <w:rStyle w:val="IndexLink"/>
                <w:rtl w:val="true"/>
              </w:rPr>
              <w:tab/>
            </w:r>
            <w:r>
              <w:rPr>
                <w:rStyle w:val="IndexLink"/>
              </w:rPr>
              <w:t>181</w:t>
            </w:r>
          </w:hyperlink>
        </w:p>
        <w:p>
          <w:pPr>
            <w:pStyle w:val="Contents2"/>
            <w:tabs>
              <w:tab w:val="clear" w:pos="8743"/>
              <w:tab w:val="right" w:pos="9026" w:leader="dot"/>
            </w:tabs>
            <w:rPr/>
          </w:pPr>
          <w:hyperlink w:anchor="__RefHeading___Toc4652641_2870459653">
            <w:r>
              <w:rPr>
                <w:webHidden/>
                <w:rStyle w:val="IndexLink"/>
                <w:rtl w:val="true"/>
              </w:rPr>
              <w:t>توحيد الإمامية مباين مع توحيد العامة</w:t>
            </w:r>
            <w:r>
              <w:rPr>
                <w:rStyle w:val="IndexLink"/>
                <w:rtl w:val="true"/>
              </w:rPr>
              <w:tab/>
            </w:r>
            <w:r>
              <w:rPr>
                <w:rStyle w:val="IndexLink"/>
              </w:rPr>
              <w:t>183</w:t>
            </w:r>
          </w:hyperlink>
        </w:p>
        <w:p>
          <w:pPr>
            <w:pStyle w:val="Contents2"/>
            <w:tabs>
              <w:tab w:val="clear" w:pos="8743"/>
              <w:tab w:val="right" w:pos="9026" w:leader="dot"/>
            </w:tabs>
            <w:rPr/>
          </w:pPr>
          <w:hyperlink w:anchor="__RefHeading___Toc4652643_2870459653">
            <w:r>
              <w:rPr>
                <w:webHidden/>
                <w:rStyle w:val="IndexLink"/>
                <w:rtl w:val="true"/>
              </w:rPr>
              <w:t>إدراك ذاته و رؤيته تعالى عند الصوفيّة بالقلب لدي المكاشفة</w:t>
            </w:r>
            <w:r>
              <w:rPr>
                <w:rStyle w:val="IndexLink"/>
                <w:rtl w:val="true"/>
              </w:rPr>
              <w:tab/>
            </w:r>
            <w:r>
              <w:rPr>
                <w:rStyle w:val="IndexLink"/>
              </w:rPr>
              <w:t>188</w:t>
            </w:r>
          </w:hyperlink>
        </w:p>
        <w:p>
          <w:pPr>
            <w:pStyle w:val="Contents2"/>
            <w:tabs>
              <w:tab w:val="clear" w:pos="8743"/>
              <w:tab w:val="right" w:pos="9026" w:leader="dot"/>
            </w:tabs>
            <w:rPr/>
          </w:pPr>
          <w:hyperlink w:anchor="__RefHeading___Toc4652645_2870459653">
            <w:r>
              <w:rPr>
                <w:webHidden/>
                <w:rStyle w:val="IndexLink"/>
                <w:rtl w:val="true"/>
              </w:rPr>
              <w:t>ميزان المكاشفة</w:t>
            </w:r>
            <w:r>
              <w:rPr>
                <w:rStyle w:val="IndexLink"/>
                <w:rtl w:val="true"/>
              </w:rPr>
              <w:tab/>
            </w:r>
            <w:r>
              <w:rPr>
                <w:rStyle w:val="IndexLink"/>
              </w:rPr>
              <w:t>194</w:t>
            </w:r>
          </w:hyperlink>
        </w:p>
        <w:p>
          <w:pPr>
            <w:pStyle w:val="Contents2"/>
            <w:tabs>
              <w:tab w:val="clear" w:pos="8743"/>
              <w:tab w:val="right" w:pos="9026" w:leader="dot"/>
            </w:tabs>
            <w:rPr/>
          </w:pPr>
          <w:hyperlink w:anchor="__RefHeading___Toc4652647_2870459653">
            <w:r>
              <w:rPr>
                <w:webHidden/>
                <w:rStyle w:val="IndexLink"/>
                <w:rtl w:val="true"/>
              </w:rPr>
              <w:t>النهي عن التكلّم بغير الأحسن</w:t>
            </w:r>
            <w:r>
              <w:rPr>
                <w:rStyle w:val="IndexLink"/>
                <w:rtl w:val="true"/>
              </w:rPr>
              <w:tab/>
            </w:r>
            <w:r>
              <w:rPr>
                <w:rStyle w:val="IndexLink"/>
              </w:rPr>
              <w:t>198</w:t>
            </w:r>
          </w:hyperlink>
        </w:p>
        <w:p>
          <w:pPr>
            <w:pStyle w:val="Contents2"/>
            <w:tabs>
              <w:tab w:val="clear" w:pos="8743"/>
              <w:tab w:val="right" w:pos="9026" w:leader="dot"/>
            </w:tabs>
            <w:rPr/>
          </w:pPr>
          <w:hyperlink w:anchor="__RefHeading___Toc4652649_2870459653">
            <w:r>
              <w:rPr>
                <w:webHidden/>
                <w:rStyle w:val="IndexLink"/>
                <w:rtl w:val="true"/>
              </w:rPr>
              <w:t>برهان المتكلم لإثبات الصانع</w:t>
            </w:r>
            <w:r>
              <w:rPr>
                <w:rStyle w:val="IndexLink"/>
                <w:rtl w:val="true"/>
              </w:rPr>
              <w:tab/>
            </w:r>
            <w:r>
              <w:rPr>
                <w:rStyle w:val="IndexLink"/>
              </w:rPr>
              <w:t>201</w:t>
            </w:r>
          </w:hyperlink>
        </w:p>
        <w:p>
          <w:pPr>
            <w:pStyle w:val="Contents2"/>
            <w:tabs>
              <w:tab w:val="clear" w:pos="8743"/>
              <w:tab w:val="right" w:pos="9026" w:leader="dot"/>
            </w:tabs>
            <w:rPr/>
          </w:pPr>
          <w:hyperlink w:anchor="__RefHeading___Toc4652651_2870459653">
            <w:r>
              <w:rPr>
                <w:webHidden/>
                <w:rStyle w:val="IndexLink"/>
                <w:rtl w:val="true"/>
              </w:rPr>
              <w:t>توحيد الفطرة ثبوتي وجداني قلبي</w:t>
            </w:r>
            <w:r>
              <w:rPr>
                <w:rStyle w:val="IndexLink"/>
                <w:rtl w:val="true"/>
              </w:rPr>
              <w:tab/>
            </w:r>
            <w:r>
              <w:rPr>
                <w:rStyle w:val="IndexLink"/>
              </w:rPr>
              <w:t>203</w:t>
            </w:r>
          </w:hyperlink>
        </w:p>
        <w:p>
          <w:pPr>
            <w:pStyle w:val="Contents2"/>
            <w:tabs>
              <w:tab w:val="clear" w:pos="8743"/>
              <w:tab w:val="right" w:pos="9026" w:leader="dot"/>
            </w:tabs>
            <w:rPr/>
          </w:pPr>
          <w:hyperlink w:anchor="__RefHeading___Toc4652653_2870459653">
            <w:r>
              <w:rPr>
                <w:webHidden/>
                <w:rStyle w:val="IndexLink"/>
                <w:rtl w:val="true"/>
              </w:rPr>
              <w:t>إثبات التوحيد بالإستدلال و البرهان للمنكر</w:t>
            </w:r>
            <w:r>
              <w:rPr>
                <w:rStyle w:val="IndexLink"/>
                <w:rtl w:val="true"/>
              </w:rPr>
              <w:tab/>
            </w:r>
            <w:r>
              <w:rPr>
                <w:rStyle w:val="IndexLink"/>
              </w:rPr>
              <w:t>209</w:t>
            </w:r>
          </w:hyperlink>
        </w:p>
        <w:p>
          <w:pPr>
            <w:pStyle w:val="Contents2"/>
            <w:tabs>
              <w:tab w:val="clear" w:pos="8743"/>
              <w:tab w:val="right" w:pos="9026" w:leader="dot"/>
            </w:tabs>
            <w:rPr/>
          </w:pPr>
          <w:hyperlink w:anchor="__RefHeading___Toc4652655_2870459653">
            <w:r>
              <w:rPr>
                <w:webHidden/>
                <w:rStyle w:val="IndexLink"/>
                <w:rtl w:val="true"/>
              </w:rPr>
              <w:t>برهان الآية</w:t>
            </w:r>
            <w:r>
              <w:rPr>
                <w:rStyle w:val="IndexLink"/>
                <w:rtl w:val="true"/>
              </w:rPr>
              <w:tab/>
            </w:r>
            <w:r>
              <w:rPr>
                <w:rStyle w:val="IndexLink"/>
              </w:rPr>
              <w:t>211</w:t>
            </w:r>
          </w:hyperlink>
        </w:p>
        <w:p>
          <w:pPr>
            <w:pStyle w:val="Contents2"/>
            <w:tabs>
              <w:tab w:val="clear" w:pos="8743"/>
              <w:tab w:val="right" w:pos="9026" w:leader="dot"/>
            </w:tabs>
            <w:rPr/>
          </w:pPr>
          <w:hyperlink w:anchor="__RefHeading___Toc4652657_2870459653">
            <w:r>
              <w:rPr>
                <w:webHidden/>
                <w:rStyle w:val="IndexLink"/>
                <w:rtl w:val="true"/>
              </w:rPr>
              <w:t>برهان الصنع</w:t>
            </w:r>
            <w:r>
              <w:rPr>
                <w:rStyle w:val="IndexLink"/>
                <w:rtl w:val="true"/>
              </w:rPr>
              <w:tab/>
            </w:r>
            <w:r>
              <w:rPr>
                <w:rStyle w:val="IndexLink"/>
              </w:rPr>
              <w:t>213</w:t>
            </w:r>
          </w:hyperlink>
        </w:p>
        <w:p>
          <w:pPr>
            <w:pStyle w:val="Contents2"/>
            <w:tabs>
              <w:tab w:val="clear" w:pos="8743"/>
              <w:tab w:val="right" w:pos="9026" w:leader="dot"/>
            </w:tabs>
            <w:rPr/>
          </w:pPr>
          <w:hyperlink w:anchor="__RefHeading___Toc4652659_2870459653">
            <w:r>
              <w:rPr>
                <w:webHidden/>
                <w:rStyle w:val="IndexLink"/>
                <w:rtl w:val="true"/>
              </w:rPr>
              <w:t>تقرير برهان الحدوث</w:t>
            </w:r>
            <w:r>
              <w:rPr>
                <w:rStyle w:val="IndexLink"/>
                <w:rtl w:val="true"/>
              </w:rPr>
              <w:tab/>
            </w:r>
            <w:r>
              <w:rPr>
                <w:rStyle w:val="IndexLink"/>
              </w:rPr>
              <w:t>215</w:t>
            </w:r>
          </w:hyperlink>
        </w:p>
        <w:p>
          <w:pPr>
            <w:pStyle w:val="Contents2"/>
            <w:tabs>
              <w:tab w:val="clear" w:pos="8743"/>
              <w:tab w:val="right" w:pos="9026" w:leader="dot"/>
            </w:tabs>
            <w:rPr/>
          </w:pPr>
          <w:hyperlink w:anchor="__RefHeading___Toc4652661_2870459653">
            <w:r>
              <w:rPr>
                <w:webHidden/>
                <w:rStyle w:val="IndexLink"/>
                <w:rtl w:val="true"/>
              </w:rPr>
              <w:t>إنّ العالم حادث واقعي ذاتاً و زماناً</w:t>
            </w:r>
            <w:r>
              <w:rPr>
                <w:rStyle w:val="IndexLink"/>
                <w:rtl w:val="true"/>
              </w:rPr>
              <w:tab/>
            </w:r>
            <w:r>
              <w:rPr>
                <w:rStyle w:val="IndexLink"/>
              </w:rPr>
              <w:t>217</w:t>
            </w:r>
          </w:hyperlink>
        </w:p>
        <w:p>
          <w:pPr>
            <w:pStyle w:val="Contents2"/>
            <w:tabs>
              <w:tab w:val="clear" w:pos="8743"/>
              <w:tab w:val="right" w:pos="9026" w:leader="dot"/>
            </w:tabs>
            <w:rPr/>
          </w:pPr>
          <w:hyperlink w:anchor="__RefHeading___Toc4652663_2870459653">
            <w:r>
              <w:rPr>
                <w:webHidden/>
                <w:rStyle w:val="IndexLink"/>
                <w:rtl w:val="true"/>
              </w:rPr>
              <w:t>إثبات التوحيد بمعرفة النفس</w:t>
            </w:r>
            <w:r>
              <w:rPr>
                <w:rStyle w:val="IndexLink"/>
                <w:rtl w:val="true"/>
              </w:rPr>
              <w:tab/>
            </w:r>
            <w:r>
              <w:rPr>
                <w:rStyle w:val="IndexLink"/>
              </w:rPr>
              <w:t>222</w:t>
            </w:r>
          </w:hyperlink>
        </w:p>
        <w:p>
          <w:pPr>
            <w:pStyle w:val="Contents2"/>
            <w:tabs>
              <w:tab w:val="clear" w:pos="8743"/>
              <w:tab w:val="right" w:pos="9026" w:leader="dot"/>
            </w:tabs>
            <w:rPr/>
          </w:pPr>
          <w:hyperlink w:anchor="__RefHeading___Toc4652665_2870459653">
            <w:r>
              <w:rPr>
                <w:webHidden/>
                <w:rStyle w:val="IndexLink"/>
                <w:rtl w:val="true"/>
              </w:rPr>
              <w:t>برهان الحكمة و التدبير</w:t>
            </w:r>
            <w:r>
              <w:rPr>
                <w:rStyle w:val="IndexLink"/>
                <w:rtl w:val="true"/>
              </w:rPr>
              <w:tab/>
            </w:r>
            <w:r>
              <w:rPr>
                <w:rStyle w:val="IndexLink"/>
              </w:rPr>
              <w:t>226</w:t>
            </w:r>
          </w:hyperlink>
        </w:p>
        <w:p>
          <w:pPr>
            <w:pStyle w:val="Contents2"/>
            <w:tabs>
              <w:tab w:val="clear" w:pos="8743"/>
              <w:tab w:val="right" w:pos="9026" w:leader="dot"/>
            </w:tabs>
            <w:rPr/>
          </w:pPr>
          <w:hyperlink w:anchor="__RefHeading___Toc4652667_2870459653">
            <w:r>
              <w:rPr>
                <w:webHidden/>
                <w:rStyle w:val="IndexLink"/>
                <w:rtl w:val="true"/>
              </w:rPr>
              <w:t>برهان النظم</w:t>
            </w:r>
            <w:r>
              <w:rPr>
                <w:rStyle w:val="IndexLink"/>
                <w:rtl w:val="true"/>
              </w:rPr>
              <w:tab/>
            </w:r>
            <w:r>
              <w:rPr>
                <w:rStyle w:val="IndexLink"/>
              </w:rPr>
              <w:t>229</w:t>
            </w:r>
          </w:hyperlink>
        </w:p>
        <w:p>
          <w:pPr>
            <w:pStyle w:val="Contents2"/>
            <w:tabs>
              <w:tab w:val="clear" w:pos="8743"/>
              <w:tab w:val="right" w:pos="9026" w:leader="dot"/>
            </w:tabs>
            <w:rPr/>
          </w:pPr>
          <w:hyperlink w:anchor="__RefHeading___Toc4652669_2870459653">
            <w:r>
              <w:rPr>
                <w:webHidden/>
                <w:rStyle w:val="IndexLink"/>
                <w:rtl w:val="true"/>
              </w:rPr>
              <w:t>مقالة المنكر من الطبيعي و الدهري</w:t>
            </w:r>
            <w:r>
              <w:rPr>
                <w:rStyle w:val="IndexLink"/>
                <w:rtl w:val="true"/>
              </w:rPr>
              <w:tab/>
            </w:r>
            <w:r>
              <w:rPr>
                <w:rStyle w:val="IndexLink"/>
              </w:rPr>
              <w:t>230</w:t>
            </w:r>
          </w:hyperlink>
        </w:p>
        <w:p>
          <w:pPr>
            <w:pStyle w:val="Contents2"/>
            <w:tabs>
              <w:tab w:val="clear" w:pos="8743"/>
              <w:tab w:val="right" w:pos="9026" w:leader="dot"/>
            </w:tabs>
            <w:rPr/>
          </w:pPr>
          <w:hyperlink w:anchor="__RefHeading___Toc4652671_2870459653">
            <w:r>
              <w:rPr>
                <w:webHidden/>
                <w:rStyle w:val="IndexLink"/>
                <w:rtl w:val="true"/>
              </w:rPr>
              <w:t>برهان وحدة النظام و التمانع</w:t>
            </w:r>
            <w:r>
              <w:rPr>
                <w:rStyle w:val="IndexLink"/>
                <w:rtl w:val="true"/>
              </w:rPr>
              <w:tab/>
            </w:r>
            <w:r>
              <w:rPr>
                <w:rStyle w:val="IndexLink"/>
              </w:rPr>
              <w:t>233</w:t>
            </w:r>
          </w:hyperlink>
        </w:p>
        <w:p>
          <w:pPr>
            <w:pStyle w:val="Contents2"/>
            <w:tabs>
              <w:tab w:val="clear" w:pos="8743"/>
              <w:tab w:val="right" w:pos="9026" w:leader="dot"/>
            </w:tabs>
            <w:rPr/>
          </w:pPr>
          <w:hyperlink w:anchor="__RefHeading___Toc4652673_2870459653">
            <w:r>
              <w:rPr>
                <w:webHidden/>
                <w:rStyle w:val="IndexLink"/>
                <w:rtl w:val="true"/>
              </w:rPr>
              <w:t>أعظم برهان الحكيم المتألّه برهان صرف الوجود</w:t>
            </w:r>
            <w:r>
              <w:rPr>
                <w:rStyle w:val="IndexLink"/>
                <w:rtl w:val="true"/>
              </w:rPr>
              <w:t>...</w:t>
              <w:tab/>
            </w:r>
            <w:r>
              <w:rPr>
                <w:rStyle w:val="IndexLink"/>
              </w:rPr>
              <w:t>236</w:t>
            </w:r>
          </w:hyperlink>
        </w:p>
        <w:p>
          <w:pPr>
            <w:pStyle w:val="Contents2"/>
            <w:tabs>
              <w:tab w:val="clear" w:pos="8743"/>
              <w:tab w:val="right" w:pos="9026" w:leader="dot"/>
            </w:tabs>
            <w:rPr/>
          </w:pPr>
          <w:hyperlink w:anchor="__RefHeading___Toc4652675_2870459653">
            <w:r>
              <w:rPr>
                <w:webHidden/>
                <w:rStyle w:val="IndexLink"/>
                <w:rtl w:val="true"/>
              </w:rPr>
              <w:t xml:space="preserve">توحيد الحكماء و العرفاء في وحدة الوجود </w:t>
            </w:r>
            <w:r>
              <w:rPr>
                <w:rStyle w:val="IndexLink"/>
                <w:rtl w:val="true"/>
              </w:rPr>
              <w:t>...</w:t>
              <w:tab/>
            </w:r>
            <w:r>
              <w:rPr>
                <w:rStyle w:val="IndexLink"/>
              </w:rPr>
              <w:t>241</w:t>
            </w:r>
          </w:hyperlink>
        </w:p>
        <w:p>
          <w:pPr>
            <w:pStyle w:val="Contents2"/>
            <w:tabs>
              <w:tab w:val="clear" w:pos="8743"/>
              <w:tab w:val="right" w:pos="9026" w:leader="dot"/>
            </w:tabs>
            <w:rPr/>
          </w:pPr>
          <w:hyperlink w:anchor="__RefHeading___Toc4652677_2870459653">
            <w:r>
              <w:rPr>
                <w:webHidden/>
                <w:rStyle w:val="IndexLink"/>
                <w:rtl w:val="true"/>
              </w:rPr>
              <w:t>في معنى وحدة الوجود و الموجود عندهم</w:t>
            </w:r>
            <w:r>
              <w:rPr>
                <w:rStyle w:val="IndexLink"/>
                <w:rtl w:val="true"/>
              </w:rPr>
              <w:tab/>
            </w:r>
            <w:r>
              <w:rPr>
                <w:rStyle w:val="IndexLink"/>
              </w:rPr>
              <w:t>243</w:t>
            </w:r>
          </w:hyperlink>
        </w:p>
        <w:p>
          <w:pPr>
            <w:pStyle w:val="Contents2"/>
            <w:tabs>
              <w:tab w:val="clear" w:pos="8743"/>
              <w:tab w:val="right" w:pos="9026" w:leader="dot"/>
            </w:tabs>
            <w:rPr/>
          </w:pPr>
          <w:hyperlink w:anchor="__RefHeading___Toc4652679_2870459653">
            <w:r>
              <w:rPr>
                <w:webHidden/>
                <w:rStyle w:val="IndexLink"/>
                <w:rtl w:val="true"/>
              </w:rPr>
              <w:t>إدعاء الوحدة الشخصيّة في عرفان الحكمة المتعالية</w:t>
            </w:r>
            <w:r>
              <w:rPr>
                <w:rStyle w:val="IndexLink"/>
                <w:rtl w:val="true"/>
              </w:rPr>
              <w:tab/>
            </w:r>
            <w:r>
              <w:rPr>
                <w:rStyle w:val="IndexLink"/>
              </w:rPr>
              <w:t>245</w:t>
            </w:r>
          </w:hyperlink>
        </w:p>
        <w:p>
          <w:pPr>
            <w:pStyle w:val="Contents2"/>
            <w:tabs>
              <w:tab w:val="clear" w:pos="8743"/>
              <w:tab w:val="right" w:pos="9026" w:leader="dot"/>
            </w:tabs>
            <w:rPr/>
          </w:pPr>
          <w:hyperlink w:anchor="__RefHeading___Toc4652681_2870459653">
            <w:r>
              <w:rPr>
                <w:webHidden/>
                <w:rStyle w:val="IndexLink"/>
                <w:rtl w:val="true"/>
              </w:rPr>
              <w:t>فيما إستدلوا على وحدة الوجود و الموجود</w:t>
            </w:r>
            <w:r>
              <w:rPr>
                <w:rStyle w:val="IndexLink"/>
                <w:rtl w:val="true"/>
              </w:rPr>
              <w:tab/>
            </w:r>
            <w:r>
              <w:rPr>
                <w:rStyle w:val="IndexLink"/>
              </w:rPr>
              <w:t>247</w:t>
            </w:r>
          </w:hyperlink>
        </w:p>
        <w:p>
          <w:pPr>
            <w:pStyle w:val="Contents2"/>
            <w:tabs>
              <w:tab w:val="clear" w:pos="8743"/>
              <w:tab w:val="right" w:pos="9026" w:leader="dot"/>
            </w:tabs>
            <w:rPr/>
          </w:pPr>
          <w:hyperlink w:anchor="__RefHeading___Toc4652683_2870459653">
            <w:r>
              <w:rPr>
                <w:webHidden/>
                <w:rStyle w:val="IndexLink"/>
                <w:rtl w:val="true"/>
              </w:rPr>
              <w:t>تاريخ مسألة وحدة الوجود و الموجود</w:t>
            </w:r>
            <w:r>
              <w:rPr>
                <w:rStyle w:val="IndexLink"/>
                <w:rtl w:val="true"/>
              </w:rPr>
              <w:tab/>
            </w:r>
            <w:r>
              <w:rPr>
                <w:rStyle w:val="IndexLink"/>
              </w:rPr>
              <w:t>251</w:t>
            </w:r>
          </w:hyperlink>
        </w:p>
        <w:p>
          <w:pPr>
            <w:pStyle w:val="Contents2"/>
            <w:tabs>
              <w:tab w:val="clear" w:pos="8743"/>
              <w:tab w:val="right" w:pos="9026" w:leader="dot"/>
            </w:tabs>
            <w:rPr/>
          </w:pPr>
          <w:hyperlink w:anchor="__RefHeading___Toc4652685_2870459653">
            <w:r>
              <w:rPr>
                <w:webHidden/>
                <w:rStyle w:val="IndexLink"/>
                <w:rtl w:val="true"/>
              </w:rPr>
              <w:t>وحدة الوجود في معتقدات</w:t>
            </w:r>
            <w:r>
              <w:rPr>
                <w:rStyle w:val="IndexLink"/>
                <w:rtl w:val="true"/>
              </w:rPr>
              <w:tab/>
            </w:r>
            <w:r>
              <w:rPr>
                <w:rStyle w:val="IndexLink"/>
              </w:rPr>
              <w:t>253</w:t>
            </w:r>
          </w:hyperlink>
        </w:p>
        <w:p>
          <w:pPr>
            <w:pStyle w:val="Contents2"/>
            <w:tabs>
              <w:tab w:val="clear" w:pos="8743"/>
              <w:tab w:val="right" w:pos="9026" w:leader="dot"/>
            </w:tabs>
            <w:rPr/>
          </w:pPr>
          <w:hyperlink w:anchor="__RefHeading___Toc4652687_2870459653">
            <w:r>
              <w:rPr>
                <w:webHidden/>
                <w:rStyle w:val="IndexLink"/>
                <w:rtl w:val="true"/>
              </w:rPr>
              <w:t>المسيحية اليونانية، البودائية، الزردشت والزنادقة</w:t>
            </w:r>
            <w:r>
              <w:rPr>
                <w:rStyle w:val="IndexLink"/>
                <w:rtl w:val="true"/>
              </w:rPr>
              <w:tab/>
            </w:r>
            <w:r>
              <w:rPr>
                <w:rStyle w:val="IndexLink"/>
              </w:rPr>
              <w:t>253</w:t>
            </w:r>
          </w:hyperlink>
        </w:p>
        <w:p>
          <w:pPr>
            <w:pStyle w:val="Contents2"/>
            <w:tabs>
              <w:tab w:val="clear" w:pos="8743"/>
              <w:tab w:val="right" w:pos="9026" w:leader="dot"/>
            </w:tabs>
            <w:rPr/>
          </w:pPr>
          <w:hyperlink w:anchor="__RefHeading___Toc4652689_2870459653">
            <w:r>
              <w:rPr>
                <w:webHidden/>
                <w:rStyle w:val="IndexLink"/>
                <w:rtl w:val="true"/>
              </w:rPr>
              <w:t>من كلمات الصوفيّة حول وحدة الوجود و الموجود</w:t>
            </w:r>
            <w:r>
              <w:rPr>
                <w:rStyle w:val="IndexLink"/>
                <w:rtl w:val="true"/>
              </w:rPr>
              <w:tab/>
            </w:r>
            <w:r>
              <w:rPr>
                <w:rStyle w:val="IndexLink"/>
              </w:rPr>
              <w:t>255</w:t>
            </w:r>
          </w:hyperlink>
        </w:p>
        <w:p>
          <w:pPr>
            <w:pStyle w:val="Contents2"/>
            <w:tabs>
              <w:tab w:val="clear" w:pos="8743"/>
              <w:tab w:val="right" w:pos="9026" w:leader="dot"/>
            </w:tabs>
            <w:rPr/>
          </w:pPr>
          <w:hyperlink w:anchor="__RefHeading___Toc4652691_2870459653">
            <w:r>
              <w:rPr>
                <w:webHidden/>
                <w:rStyle w:val="IndexLink"/>
                <w:rtl w:val="true"/>
              </w:rPr>
              <w:t>ذكر نبذة من الإشكالات الواردة عليها</w:t>
            </w:r>
            <w:r>
              <w:rPr>
                <w:rStyle w:val="IndexLink"/>
                <w:rtl w:val="true"/>
              </w:rPr>
              <w:tab/>
            </w:r>
            <w:r>
              <w:rPr>
                <w:rStyle w:val="IndexLink"/>
              </w:rPr>
              <w:t>265</w:t>
            </w:r>
          </w:hyperlink>
        </w:p>
        <w:p>
          <w:pPr>
            <w:pStyle w:val="Contents2"/>
            <w:tabs>
              <w:tab w:val="clear" w:pos="8743"/>
              <w:tab w:val="right" w:pos="9026" w:leader="dot"/>
            </w:tabs>
            <w:rPr/>
          </w:pPr>
          <w:hyperlink w:anchor="__RefHeading___Toc4652693_2870459653">
            <w:r>
              <w:rPr>
                <w:webHidden/>
                <w:rStyle w:val="IndexLink"/>
                <w:rtl w:val="true"/>
              </w:rPr>
              <w:t>ذكر نبذة من الروايات النافية لوحدة الوجود</w:t>
            </w:r>
            <w:r>
              <w:rPr>
                <w:rStyle w:val="IndexLink"/>
                <w:rtl w:val="true"/>
              </w:rPr>
              <w:tab/>
            </w:r>
            <w:r>
              <w:rPr>
                <w:rStyle w:val="IndexLink"/>
              </w:rPr>
              <w:t>270</w:t>
            </w:r>
          </w:hyperlink>
        </w:p>
        <w:p>
          <w:pPr>
            <w:pStyle w:val="Contents2"/>
            <w:tabs>
              <w:tab w:val="clear" w:pos="8743"/>
              <w:tab w:val="right" w:pos="9026" w:leader="dot"/>
            </w:tabs>
            <w:rPr/>
          </w:pPr>
          <w:hyperlink w:anchor="__RefHeading___Toc4652695_2870459653">
            <w:r>
              <w:rPr>
                <w:webHidden/>
                <w:rStyle w:val="IndexLink"/>
                <w:rtl w:val="true"/>
              </w:rPr>
              <w:t>الحكم بكفر من قال بوحدة الوجود و الموجود و نجاسته</w:t>
            </w:r>
            <w:r>
              <w:rPr>
                <w:rStyle w:val="IndexLink"/>
                <w:rtl w:val="true"/>
              </w:rPr>
              <w:tab/>
            </w:r>
            <w:r>
              <w:rPr>
                <w:rStyle w:val="IndexLink"/>
              </w:rPr>
              <w:t>272</w:t>
            </w:r>
          </w:hyperlink>
        </w:p>
        <w:p>
          <w:pPr>
            <w:pStyle w:val="Contents2"/>
            <w:tabs>
              <w:tab w:val="clear" w:pos="8743"/>
              <w:tab w:val="right" w:pos="9026" w:leader="dot"/>
            </w:tabs>
            <w:rPr/>
          </w:pPr>
          <w:hyperlink w:anchor="__RefHeading___Toc4652697_2870459653">
            <w:r>
              <w:rPr>
                <w:webHidden/>
                <w:rStyle w:val="IndexLink"/>
                <w:rtl w:val="true"/>
              </w:rPr>
              <w:t>فهرس الكتاب</w:t>
            </w:r>
            <w:r>
              <w:rPr>
                <w:rStyle w:val="IndexLink"/>
                <w:rtl w:val="true"/>
              </w:rPr>
              <w:tab/>
            </w:r>
            <w:r>
              <w:rPr>
                <w:rStyle w:val="IndexLink"/>
              </w:rPr>
              <w:t>275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82_82039"/>
      <w:bookmarkStart w:id="1" w:name="pg9282_82039"/>
      <w:bookmarkEnd w:id="1"/>
    </w:p>
    <w:p>
      <w:pPr>
        <w:pStyle w:val="Heading2"/>
        <w:numPr>
          <w:ilvl w:val="1"/>
          <w:numId w:val="1"/>
        </w:numPr>
        <w:rPr/>
      </w:pPr>
      <w:bookmarkStart w:id="2" w:name="pg9282_82039"/>
      <w:bookmarkStart w:id="3" w:name="__RefHeading___Toc4652525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ميزان المعرفة لتوحيد الاماميّة</w:t>
      </w:r>
    </w:p>
    <w:p>
      <w:pPr>
        <w:pStyle w:val="BookText"/>
        <w:rPr/>
      </w:pPr>
      <w:r>
        <w:rPr>
          <w:rFonts w:ascii="Amiri" w:hAnsi="Amiri" w:eastAsia="Amiri" w:cs="Amiri"/>
          <w:color w:val="111111"/>
          <w:sz w:val="28"/>
          <w:sz w:val="28"/>
          <w:szCs w:val="28"/>
          <w:rtl w:val="true"/>
          <w:lang w:bidi="ar-SA"/>
        </w:rPr>
        <w:t>مولف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الاٴحمدي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52527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شناسنامة </w:t>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2" o:detectmouseclick="t"/>
                <v:stroke color="#3465a4" joinstyle="round" endcap="flat"/>
                <w10:wrap type="none"/>
              </v:shape>
            </w:pict>
          </mc:Fallback>
        </mc:AlternateContent>
      </w:r>
      <w:bookmarkStart w:id="7" w:name="pg9282_82043"/>
    </w:p>
    <w:p>
      <w:pPr>
        <w:pStyle w:val="Heading2"/>
        <w:numPr>
          <w:ilvl w:val="1"/>
          <w:numId w:val="1"/>
        </w:numPr>
        <w:rPr/>
      </w:pPr>
      <w:bookmarkStart w:id="8" w:name="__RefHeading___Toc4652529_2870459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والحمدلله المعرّف لنفسه بنفسه و لم تجعل للعقول طريق إلى معرفة كنه ذاته بل جعل معرفتهم بالتقصير و التصديق إيماناً و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والحمدلله الفاطر عباده على معرفة ربوبيته و هو الثابت بحقيقة الموجودية خارجاً عن التعطيل و التشبيه و سبحان الذي جلّ عن الصفات و تنزّه عن مجانسة المخلوقات و نزّه نفسه عن أفعال العباد ولكنّ الناس تحيّروا و طلبوا الإرتياب و ازدادوا بُعداً عن الحق و الصواب و وصفوه بصفة المخلوق و الأضداد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الذي أنزل على عبده الكتاب و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لرفع الإختلاف فهدي الله به الذين آمنوا و أخرجهم من الظلمات و أفضل الصلوات و التحيات على محمد و آله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النور و الكمال و صلواته الكاملة التامة على صاحب المعارف الحقّة الإلهية و بقية العترة الهادية مولي الكونين و سيدها الحجة بن الحسن العسكري روحي و أرواح العالمين لتراب مقدمه الفداء الذين هم ركن التوحيد و سبيله و بابه و بهم عرف الله و وحد الله و هم محالّ معرفة الله و هم المقسّمون المعرفة إلى الخلق و خازنوها و لولا هم لم يعرف الله الذين بوجودهم و هداياتهم يتحقق حقيقة التنزيه و هياكلهم هياكل التوحيد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والسلام على المهدي سبيل التوحيد و معرفته الذي فقدانه و غربته غربة التوحيد و إنتظاره حياة لإحياء أمر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حملني على الإتعاب في تأليف هذا الكتاب بيان الشبهات لذوي الإرتياب على مذهب أهل بيت الأطياب و في هذا اليوم قد اختلط كل الفرق و يبحثوا على أذواقهم العرفانية و الفلسفية من دونأن يتأملوا في مذهب الإمامية فاشتبه الحق من بين المذاهب و ادخلوا عقائدهم على مذهب العترة الهادية بحسن الظن على الكبار فاختلطوها في الجماعات و المناظرات مع أهل الخلاف و علّموها في مقام التدريس و ألّفوا حولها الكتاب تدليساً على الضعاف حتي اتّقي البصير من الخلاف بحيث آل الأمر بإختفاء الوجوه الممتازة في موازين معارف الحقة الإلهية و أوردوا منكراً من القول و ادخلوا رسوم الجاهلية و الفضول و ألّفوا و وفّقوا بينها و بين الآثار بالزور و سمّوها الحكمة المتعالىة في الأصول و ما هو الا تأويلاً على المسالك و تدليساً على المشارب و تلفيقاً بين المذاهب ذعناً منهم بأنّها موهبة كشفية عرشية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فلهذا رأيت أحسن الخدمة بساحة مولانا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بالشريعة بذل الهمة في تدوين كتاب على ميزان المعرفة لتوحيد الإمامية اذ فيه إحياء لتراث أهل بيت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لتوحيد الشيعة دفعاً لشبهات قياسات البشرية أخذاً من عيون صافية شافية و لايعيها الا قلوب عن الشبهات خالية فوقانا الله و إياكم من تسويلات هولاء الجهلة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الحق من ربّكم فمن شاء فليؤمن و من شاء فليكفر</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فيا لله أصبحنا في هذا اليوم من آخرالزمان إنّ عامّة الناس عن توحيد الحق معرضون و ناصره حقير و اللسان عن أدائه ضعيف كليل و الأقلام ظريف و الفتنة عامة عظيمة لاسيّما في هذا الزمان الأخير فياحسرة على انتشار الكفر و التظليل و الإنحراف عن سبيل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فياأيها الطالبون لحقيقة العرفان و ياأيها الشيعة الخلّص في الإيمان خذوا المعارف الحقة عن القرآن و عن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فلسفة اليونان و لا عن الصوفية و العرفان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ياصاحب التوحيد و الدولة الإلهية انظر إلى غربتك و غربة التوحيد و الدين و الشيعة عجّل لإحيائها فكم من مغرق منغمر في ظلمة الجهالة البشرية أنقذهم من جهالاتهم إلى العلوم الإلهية و منتوحيد الفلاسفة اليونانية و العرفان الصوفية إلى المعارف الحقة الإلهية فكم من مستغرق مستغيث بكم و كم من مستوحش غرق طالب رضاكم و كم من منتظر لإحياء أمركم و دولتكم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أحي بوليك التوحيد و القرآن و النبوة و الامامة و الإيمان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العزيز مسّنا و أهلنا الضر و جئنا ببضاعة مزجاة و أوف لنا الكيل و تصدّق علينا انّ الله يجزي المتصدّقين</w:t>
      </w:r>
      <w:r>
        <w:rPr>
          <w:rFonts w:eastAsia="Amiri" w:cs="Amiri" w:ascii="Amiri" w:hAnsi="Amiri"/>
          <w:color w:val="111111"/>
          <w:sz w:val="28"/>
          <w:szCs w:val="28"/>
          <w:rtl w:val="true"/>
          <w:lang w:bidi="ar-SA"/>
        </w:rPr>
        <w:t>).</w:t>
      </w:r>
      <w:r>
        <w:rPr>
          <w:rStyle w:val="FootnoteAnchor"/>
          <w:rtl w:val="true"/>
        </w:rPr>
        <w:footnoteReference w:id="3"/>
      </w:r>
      <w:bookmarkStart w:id="10" w:name="pg9282_82046"/>
    </w:p>
    <w:p>
      <w:pPr>
        <w:pStyle w:val="Heading2"/>
        <w:numPr>
          <w:ilvl w:val="1"/>
          <w:numId w:val="1"/>
        </w:numPr>
        <w:rPr/>
      </w:pPr>
      <w:bookmarkStart w:id="11" w:name="__RefHeading___Toc4652531_2870459653"/>
      <w:bookmarkStart w:id="12" w:name="_Toc4"/>
      <w:bookmarkEnd w:id="10"/>
      <w:bookmarkEnd w:id="11"/>
      <w:r>
        <w:rPr>
          <w:rtl w:val="true"/>
        </w:rPr>
        <w:t>ميزان المعرفة</w:t>
      </w:r>
      <w:bookmarkEnd w:id="12"/>
    </w:p>
    <w:p>
      <w:pPr>
        <w:pStyle w:val="BookText"/>
        <w:rPr/>
      </w:pPr>
      <w:r>
        <w:rPr>
          <w:rFonts w:ascii="Amiri" w:hAnsi="Amiri" w:eastAsia="Amiri" w:cs="Amiri"/>
          <w:color w:val="111111"/>
          <w:sz w:val="28"/>
          <w:sz w:val="28"/>
          <w:szCs w:val="28"/>
          <w:rtl w:val="true"/>
          <w:lang w:bidi="ar-SA"/>
        </w:rPr>
        <w:t>لاشبهة لذي عقل بأنّ الله جعل العقول ميزاناً لتميز الحق عن الباطل و تصديقه؟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قال أبوالحسن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ما بعث الله أنبياءه و رسله الي عباده الا ليعقلوا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هل كل ما حكم به العقل هو الحق و الصواب ؟</w:t>
      </w:r>
    </w:p>
    <w:p>
      <w:pPr>
        <w:pStyle w:val="BookText"/>
        <w:rPr/>
      </w:pPr>
      <w:r>
        <w:rPr>
          <w:rFonts w:ascii="Amiri" w:hAnsi="Amiri" w:eastAsia="Amiri" w:cs="Amiri"/>
          <w:color w:val="111111"/>
          <w:sz w:val="28"/>
          <w:sz w:val="28"/>
          <w:szCs w:val="28"/>
          <w:rtl w:val="true"/>
          <w:lang w:bidi="ar-SA"/>
        </w:rPr>
        <w:t>أم هل يكون الحق في شيء واحد بجهة واحدة كثيرة ؟</w:t>
      </w:r>
    </w:p>
    <w:p>
      <w:pPr>
        <w:pStyle w:val="BookText"/>
        <w:rPr/>
      </w:pPr>
      <w:r>
        <w:rPr>
          <w:rFonts w:ascii="Amiri" w:hAnsi="Amiri" w:eastAsia="Amiri" w:cs="Amiri"/>
          <w:color w:val="111111"/>
          <w:sz w:val="28"/>
          <w:sz w:val="28"/>
          <w:szCs w:val="28"/>
          <w:rtl w:val="true"/>
          <w:lang w:bidi="ar-SA"/>
        </w:rPr>
        <w:t>و بعده هل يكون الصراط الأمن منحصراً في اتّباع الوحى أو العقل أو كليهما؟</w:t>
      </w:r>
    </w:p>
    <w:p>
      <w:pPr>
        <w:pStyle w:val="BookText"/>
        <w:rPr/>
      </w:pPr>
      <w:r>
        <w:rPr>
          <w:rFonts w:ascii="IRNazanin" w:hAnsi="IRNazanin" w:eastAsia="IRNazanin"/>
          <w:color w:val="111111"/>
          <w:sz w:val="28"/>
          <w:sz w:val="28"/>
          <w:szCs w:val="28"/>
          <w:rtl w:val="true"/>
          <w:lang w:bidi="fa-IR"/>
        </w:rPr>
        <w:t>و هل تكون الأمنية في اتّباع الفلسفة اليونانية أو المكاشفات العرفانية أو الحكمة الصدرائية أو كل رأي و قياس أو الإتّباع لكلّ ما جاء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 به القرآن و العترة؟</w:t>
      </w:r>
    </w:p>
    <w:p>
      <w:pPr>
        <w:pStyle w:val="BookText"/>
        <w:rPr/>
      </w:pPr>
      <w:r>
        <w:rPr>
          <w:rFonts w:ascii="Amiri" w:hAnsi="Amiri" w:eastAsia="Amiri" w:cs="Amiri"/>
          <w:color w:val="111111"/>
          <w:sz w:val="28"/>
          <w:sz w:val="28"/>
          <w:szCs w:val="28"/>
          <w:rtl w:val="true"/>
          <w:lang w:bidi="ar-SA"/>
        </w:rPr>
        <w:t xml:space="preserve">فبالنتيجة هل الإتكاء بالعقول للوصول إلى حقائق الأشياء ممكنة و هل إستغناء الفلسفة بحكمتهم و الإستبداد بآراء عقولهم و التجول بالقياسات الظنية الفلسفية و الحكمية لكشف الحقائق الإعتقادية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معرفة ذاته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 و معصوم عن الخطإ أو اللازم إتّباع الأنبياء بتصديق الحق بالعقل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تكن إتّباع الأنبياء أليق و أولي من اتباع من استغني بعقله عن وحى السماء و الذي يقول بوحدة الوجود أو الموجود أو بعبادة كل صورة حتي الصنم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أسألة عديدة لابدّ لكلّ عاقل عن الجواب لها و هل لها ميزان للناقد البصير لينتصف العاقل به ؟ </w:t>
      </w:r>
    </w:p>
    <w:p>
      <w:pPr>
        <w:pStyle w:val="BookText"/>
        <w:rPr/>
      </w:pPr>
      <w:r>
        <w:rPr>
          <w:rFonts w:ascii="Amiri" w:hAnsi="Amiri" w:eastAsia="Amiri" w:cs="Amiri"/>
          <w:color w:val="111111"/>
          <w:sz w:val="28"/>
          <w:sz w:val="28"/>
          <w:szCs w:val="28"/>
          <w:rtl w:val="true"/>
          <w:lang w:bidi="ar-SA"/>
        </w:rPr>
        <w:t>لايخفي عليك بأنّ الخلق بأحكام تلك العقول المتناقضة لايصلون إلى الحقائق اذ أحكام عقولهم نتيجة قياساتهم الظنيّة التي لاتغني من الحق شيئاً و الذي هو العقل المصطلح الأبزاري لا العقل بمعنى اللغوي و الأنواري الذي به يعلم أنّ لكلّ حق نوراً و لايختلف حكمه بالتناقض و التضاد فعصمته في تصديق المخبر الصادق</w:t>
      </w:r>
      <w:r>
        <w:rPr>
          <w:rStyle w:val="FootnoteAnchor"/>
          <w:rtl w:val="true"/>
        </w:rPr>
        <w:footnoteReference w:id="5"/>
      </w:r>
      <w:r>
        <w:rPr>
          <w:rFonts w:ascii="Amiri" w:hAnsi="Amiri" w:eastAsia="Amiri" w:cs="Amiri"/>
          <w:color w:val="111111"/>
          <w:sz w:val="28"/>
          <w:sz w:val="28"/>
          <w:szCs w:val="28"/>
          <w:rtl w:val="true"/>
          <w:lang w:bidi="ar-SA"/>
        </w:rPr>
        <w:t>الا فيالضرويات كضرب اليتيم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موسي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هشام إنّ لله على الناس حجتين حجّة ظاهرة و حجّة باطنة، فأما الظاهرة فالأنبياء و الرسل و أما الباطنة فالعقول</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دين الله عزوجلّ لايصاب بالعقول الناقصة و الآراء الباطلة و المقائيس الفاسدة و لايصاب الا بالتسليم فمن سلم لنا سلم و من اهتدي بنا هدي و من دان بالقياس و الرأي هلك</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المؤمن لم يأخذ دينه عن رأيه ولكن أتاه من ربه فأخذ به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دين الله لايعرف بالرجال بل بآية الحقّ فإعرف الحقّ تعرف أهله</w:t>
      </w:r>
      <w:r>
        <w:rPr>
          <w:rFonts w:eastAsia="IRNazanin" w:cs="IRNazanin"/>
          <w:color w:val="111111"/>
          <w:sz w:val="28"/>
          <w:szCs w:val="28"/>
          <w:rtl w:val="true"/>
          <w:lang w:bidi="fa-IR"/>
        </w:rPr>
        <w:t>.</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لم تعرف الحقّ فتعرف من أتاه و لم تعرف الباطل </w:t>
      </w:r>
    </w:p>
    <w:p>
      <w:pPr>
        <w:pStyle w:val="BookText"/>
        <w:rPr/>
      </w:pPr>
      <w:r>
        <w:rPr>
          <w:rFonts w:ascii="IRNazanin" w:hAnsi="IRNazanin" w:eastAsia="IRNazanin"/>
          <w:color w:val="111111"/>
          <w:sz w:val="28"/>
          <w:sz w:val="28"/>
          <w:szCs w:val="28"/>
          <w:rtl w:val="true"/>
          <w:lang w:bidi="fa-IR"/>
        </w:rPr>
        <w:t>فتعرف من أتاه</w:t>
      </w:r>
      <w:r>
        <w:rPr>
          <w:rFonts w:eastAsia="IRNazanin" w:cs="IRNazanin"/>
          <w:color w:val="111111"/>
          <w:sz w:val="28"/>
          <w:szCs w:val="28"/>
          <w:rtl w:val="true"/>
          <w:lang w:bidi="fa-IR"/>
        </w:rPr>
        <w:t>...</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في هذا الدين بالرجال أخرجه منه الرجال كما دخلوه فيه و من دخل فيه بالكتاب و السنة زالت الجبال قبل أن يزول</w:t>
      </w:r>
      <w:r>
        <w:rPr>
          <w:rFonts w:eastAsia="IRNazanin" w:cs="IRNazanin"/>
          <w:color w:val="111111"/>
          <w:sz w:val="28"/>
          <w:szCs w:val="28"/>
          <w:rtl w:val="true"/>
          <w:lang w:bidi="fa-IR"/>
        </w:rPr>
        <w:t>.</w:t>
      </w:r>
      <w:r>
        <w:rPr>
          <w:rStyle w:val="FootnoteAnchor"/>
          <w:rtl w:val="true"/>
        </w:rPr>
        <w:footnoteReference w:id="11"/>
      </w:r>
      <w:bookmarkStart w:id="13" w:name="pg9282_82049"/>
    </w:p>
    <w:p>
      <w:pPr>
        <w:pStyle w:val="Heading2"/>
        <w:numPr>
          <w:ilvl w:val="1"/>
          <w:numId w:val="1"/>
        </w:numPr>
        <w:rPr/>
      </w:pPr>
      <w:bookmarkStart w:id="14" w:name="__RefHeading___Toc4652533_2870459653"/>
      <w:bookmarkStart w:id="15" w:name="_Toc5"/>
      <w:bookmarkEnd w:id="13"/>
      <w:bookmarkEnd w:id="14"/>
      <w:r>
        <w:rPr>
          <w:rtl w:val="true"/>
        </w:rPr>
        <w:t>النجاة والأمان في إتباع العترة والقرآن</w:t>
      </w:r>
      <w:bookmarkEnd w:id="15"/>
    </w:p>
    <w:p>
      <w:pPr>
        <w:pStyle w:val="BookText"/>
        <w:rPr/>
      </w:pPr>
      <w:r>
        <w:rPr>
          <w:rFonts w:ascii="Amiri" w:hAnsi="Amiri" w:eastAsia="Amiri" w:cs="Amiri"/>
          <w:color w:val="111111"/>
          <w:sz w:val="28"/>
          <w:sz w:val="28"/>
          <w:szCs w:val="28"/>
          <w:rtl w:val="true"/>
          <w:lang w:bidi="ar-SA"/>
        </w:rPr>
        <w:t>ما هو الميزان لتمييز الحق من الباطل؟ و أين الأمنية؟</w:t>
      </w:r>
    </w:p>
    <w:p>
      <w:pPr>
        <w:pStyle w:val="BookText"/>
        <w:rPr/>
      </w:pPr>
      <w:r>
        <w:rPr>
          <w:rFonts w:ascii="Amiri" w:hAnsi="Amiri" w:eastAsia="Amiri" w:cs="Amiri"/>
          <w:color w:val="111111"/>
          <w:sz w:val="28"/>
          <w:sz w:val="28"/>
          <w:szCs w:val="28"/>
          <w:rtl w:val="true"/>
          <w:lang w:bidi="ar-SA"/>
        </w:rPr>
        <w:t>و هل المعيار للتشخيص فيه بمعرفة الرجال ثمّ معرفة الحق أو بالعكس؟</w:t>
      </w:r>
    </w:p>
    <w:p>
      <w:pPr>
        <w:pStyle w:val="BookText"/>
        <w:rPr/>
      </w:pPr>
      <w:r>
        <w:rPr>
          <w:rFonts w:ascii="Amiri" w:hAnsi="Amiri" w:eastAsia="Amiri" w:cs="Amiri"/>
          <w:color w:val="111111"/>
          <w:sz w:val="28"/>
          <w:sz w:val="28"/>
          <w:szCs w:val="28"/>
          <w:rtl w:val="true"/>
          <w:lang w:bidi="ar-SA"/>
        </w:rPr>
        <w:t>و الحقّ أنّ حقيقة البرهانية و الحجية هى المنطبقة على القرآن مع العترة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جائكم برهان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ميزان و لا برهانية لمن اتّكل على حكم العقل بالتّناقض و التّضاد و لا الرأي و القياسات الظنية اذ من البديهة لدي كل عاقل بأن لايكون للحق في شيء واحد بجهة واحدة حكمان مختلفان و كونهما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النور لاتكون ظلمة و العلم جهلاً و الحقّ باطلاً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ولاشبهة بأنّ الله تعالى بعث الأنبياء لإظهار الحق و لرفع الإختلاف فقال الله تعالى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النبيين مبشرين و منذرين و أنزل معهم الكتاب بالحق ليحكم بين الناس فيما اختلفوا فيه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عليك الكتاب إلّا لتبين لهم الذي اختلفوا فيه</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والعاقل يرى و عقله يحكم بدخول الدار من بابه و الشرع يعضده و يرشد إليه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إمعان النظر في ذلك يرى الناقد البصير بأنّ كل من كان مع القرآن و العترة مستغني عن الحكمة و العرفان بصراحة حديث الثقلين</w:t>
      </w:r>
      <w:r>
        <w:rPr>
          <w:rStyle w:val="FootnoteAnchor"/>
          <w:rtl w:val="true"/>
        </w:rPr>
        <w:footnoteReference w:id="14"/>
      </w:r>
      <w:r>
        <w:rPr>
          <w:rFonts w:ascii="Amiri" w:hAnsi="Amiri" w:eastAsia="Amiri" w:cs="Amiri"/>
          <w:color w:val="111111"/>
          <w:sz w:val="28"/>
          <w:sz w:val="28"/>
          <w:szCs w:val="28"/>
          <w:rtl w:val="true"/>
          <w:lang w:bidi="ar-SA"/>
        </w:rPr>
        <w:t xml:space="preserve">المتواترة و سائر الروايات المتظافرة و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عترته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البراهين الساطعة و الواضحة لتميز الحقّ عن الباطل و هم براهين لربوبيته و ميزان لمعرفته تعالى و ليس الأمنية في طريق الحكمة و الفلسفة مع تلك المعارضات الواضحة و الشبهات الواردة في طريقتهم و أين هذا من الأمنية الضامنة و أنّي يكون لبراهينهم ميزان مصون موافق مع العقل و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فبالجملة أحسن الأمنية و اطمأنّها في إتباع القرآن و العترة و أين هذا في الفلسفة اليونانية و العرفان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فبذلك اتضح بأن لامعيار لتشخيص الحق بمعرفة أساطينهم بل في معرفة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فأحكام العقول في كمال برهانيتها و حجيتها محدودة في الحكم الا في التصديق بما جاءت بها في لسان الوحى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القران نور و هداية و فيه تبيان لكل شيء و لايفهم معالمه الا بما بينه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فالأمنية الكاملة و الهداية التامة منحصرة بالتمسك بالثقلين و ليس فيهما الا المصونية و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الله سبحانه بالإختلاف فأطاعوه؟ أم نهاهم عنه فعصوه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أنزل الله ديناً ناقصاً فإستعان بهم على إتمامه ؟ أم كانوا شركاء له فلهم أن يقولوا و عليه أن يرضي؟ أم أنزل الله ديناً تاماً قصر الرسول عن تبليغه و أدائه ؟ و الله سبحانه يقول ما فرّطنا في الكتاب من شيء و فيه تبيان كلّ شيء</w:t>
      </w:r>
      <w:r>
        <w:rPr>
          <w:rFonts w:eastAsia="IRNazanin" w:cs="IRNazanin"/>
          <w:color w:val="111111"/>
          <w:sz w:val="28"/>
          <w:szCs w:val="28"/>
          <w:rtl w:val="true"/>
          <w:lang w:bidi="fa-IR"/>
        </w:rPr>
        <w:t>...</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سمعت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عند أحد من الناس حق و لا </w:t>
      </w:r>
    </w:p>
    <w:p>
      <w:pPr>
        <w:pStyle w:val="BookText"/>
        <w:rPr/>
      </w:pPr>
      <w:r>
        <w:rPr>
          <w:rFonts w:ascii="IRNazanin" w:hAnsi="IRNazanin" w:eastAsia="IRNazanin"/>
          <w:color w:val="111111"/>
          <w:sz w:val="28"/>
          <w:sz w:val="28"/>
          <w:szCs w:val="28"/>
          <w:rtl w:val="true"/>
          <w:lang w:bidi="fa-IR"/>
        </w:rPr>
        <w:t>صواب و لا أحد من الناس يقضي بقضاء حق الا ما خرج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قال روي انّ اناساً من المسلمين 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بكتف كتب فيها بعض ما يقوله اليهود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كفي بها ضلالة قوم أن يرغبوا عما جاء به نبيهم إلى ما جاء به غير نبيهم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يكفهم انّا أنزلنا عليك الكتاب يتلي عليهم</w:t>
      </w:r>
      <w:r>
        <w:rPr>
          <w:rFonts w:eastAsia="IRNazanin" w:cs="IRNazanin"/>
          <w:color w:val="111111"/>
          <w:sz w:val="28"/>
          <w:szCs w:val="28"/>
          <w:rtl w:val="true"/>
          <w:lang w:bidi="fa-IR"/>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اختلف الناس في هذا الباب حتي تاهوا و تحيروا و طلبوا الخلاص من الظلمة بالظلمة في وصفهم الله بصفةأنفسهم فازدادوا من الحق بُعداً و لو وصفوا الله عزوجل بصفاته و وصفوا المخلوقين بصفاتهم لقالوا بالفهم و اليقين و لمّا اختلفوا فلمّا طلبوا من ذلك ما تحيروا فيه إرتبكوا و الله يهدي من يشاء إلى صراط مستقيم</w:t>
      </w:r>
      <w:r>
        <w:rPr>
          <w:rFonts w:eastAsia="IRNazanin" w:cs="IRNazanin"/>
          <w:color w:val="111111"/>
          <w:sz w:val="28"/>
          <w:szCs w:val="28"/>
          <w:rtl w:val="true"/>
          <w:lang w:bidi="fa-IR"/>
        </w:rPr>
        <w:t>.</w:t>
      </w:r>
      <w:r>
        <w:rPr>
          <w:rStyle w:val="FootnoteAnchor"/>
          <w:rtl w:val="true"/>
        </w:rPr>
        <w:footnoteReference w:id="18"/>
      </w:r>
      <w:bookmarkStart w:id="16" w:name="pg9282_82052"/>
    </w:p>
    <w:p>
      <w:pPr>
        <w:pStyle w:val="Heading2"/>
        <w:numPr>
          <w:ilvl w:val="1"/>
          <w:numId w:val="1"/>
        </w:numPr>
        <w:rPr/>
      </w:pPr>
      <w:bookmarkStart w:id="17" w:name="__RefHeading___Toc4652535_2870459653"/>
      <w:bookmarkStart w:id="18" w:name="_Toc6"/>
      <w:bookmarkEnd w:id="16"/>
      <w:bookmarkEnd w:id="17"/>
      <w:r>
        <w:rPr>
          <w:rtl w:val="true"/>
        </w:rPr>
        <w:t>عدم الأمنية في الفلسفة اليونانية و الصدرائية</w:t>
      </w:r>
      <w:bookmarkEnd w:id="18"/>
    </w:p>
    <w:p>
      <w:pPr>
        <w:pStyle w:val="BookText"/>
        <w:rPr/>
      </w:pPr>
      <w:r>
        <w:rPr>
          <w:rFonts w:ascii="Amiri" w:hAnsi="Amiri" w:eastAsia="Amiri" w:cs="Amiri"/>
          <w:color w:val="111111"/>
          <w:sz w:val="28"/>
          <w:sz w:val="28"/>
          <w:szCs w:val="28"/>
          <w:rtl w:val="true"/>
          <w:lang w:bidi="ar-SA"/>
        </w:rPr>
        <w:t>المؤمن الموحّد ينظر إلى الطرق الكثيرة لإصابة الحقّ فيجد أنّ إحديها حقّ و باقيها باطلة و منحرفة</w:t>
      </w:r>
      <w:r>
        <w:rPr>
          <w:rStyle w:val="FootnoteAnchor"/>
          <w:rtl w:val="true"/>
        </w:rPr>
        <w:footnoteReference w:id="19"/>
      </w:r>
      <w:r>
        <w:rPr>
          <w:rFonts w:ascii="Amiri" w:hAnsi="Amiri" w:eastAsia="Amiri" w:cs="Amiri"/>
          <w:color w:val="111111"/>
          <w:sz w:val="28"/>
          <w:sz w:val="28"/>
          <w:szCs w:val="28"/>
          <w:rtl w:val="true"/>
          <w:lang w:bidi="ar-SA"/>
        </w:rPr>
        <w:t>و إلى النّار اذ ليس للحقّ من اختلاف ولكن انّما الكلام في أنّ أيها حق ؟ و من الناجي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إلتفت إلى تلك السبل يراها بأن أكثرها أو جلّها خارجة عن الصراط الأقوم و السبيل الأوضح لأنّها يعارض بعضها بعض الآخر فيجد إنحصار النجاة و الأمان في متابعة القرآن و العترة و لكن الفلاسفة استغنوا بحكمتهم عن الأنبياء و استبدّوا بعقولهم الناقصة عن طلب حقائق الأشياء و اكتفوا بآرائهم عن وحى السماء و تكلّموا في ذات الإله و قالوا بأنّه مبدء كلّ شيء و الأشياء منه و تجرؤوا و تجاسروا فقالوا بأنّه تعالى عين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فمادة الإختلاف بين فحول البشر من أساطين الحكمة في أحكام عقولهم و نتيجة براهينهم اذ لاميزان لصحّتها لعدم المؤمّن لها فلو كان ما توهموه حكمة و عقلاً يلزم منها لغوية البعث و إفهام الأنبياء و إقامة الحجة عليهم و هل يساوق من قال بأنّ المخلوقات عين خالقه أو ثبوت الجبر في الأفعال أو كون الشيطان و الأشياء الخسيسة تجلياً من ظهوراته و نحوها مع ما جاء به الأنبياء فلو كان كذلك لا معنى لدعوة الأنبياء بالتوحيد و الإيمان و ما الإنذار بالوعد و الوعيد؟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فالمتتبع الناقد يرى بأن طريقة العرفان و الفلسفة مبائن نتائجه و منحرفه </w:t>
      </w:r>
    </w:p>
    <w:p>
      <w:pPr>
        <w:pStyle w:val="BookText"/>
        <w:rPr/>
      </w:pPr>
      <w:r>
        <w:rPr>
          <w:rFonts w:ascii="Amiri" w:hAnsi="Amiri" w:eastAsia="Amiri" w:cs="Amiri"/>
          <w:color w:val="111111"/>
          <w:sz w:val="28"/>
          <w:sz w:val="28"/>
          <w:szCs w:val="28"/>
          <w:rtl w:val="true"/>
          <w:lang w:bidi="ar-SA"/>
        </w:rPr>
        <w:t>أحكامه عن طريق القرآن و العترة</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لاتتجاوز في التوحيد ما ذكره الله في كتابه فتهلك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قال في الأسفار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لأستغفر الله كثيرا مما ضيعت شطراً من عمري في آراء المتفلسفين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 أعظم البراهينللحكيم المتأله برهان الصديقين و هو مبتن على القول بوحدة الوجود و أصالته هذا و قد ابتنت الفلسفة المسمى بالحكمة المتعالىة على المجموعة من الامور و القضايا الوهمية و الباطلة التي لا دليل على صحتها بل الدليل قائم على بطلانها فطريقة السلامة و النجاة لا يكون الا باتباع الوحى و العصمة و الجلوس إلى بيوت الأنبياء و أوصيائهم فقال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أتوا البيوت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مع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أمان لأهل الأرض</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9" w:name="pg9282_82054"/>
    </w:p>
    <w:p>
      <w:pPr>
        <w:pStyle w:val="Heading2"/>
        <w:numPr>
          <w:ilvl w:val="1"/>
          <w:numId w:val="1"/>
        </w:numPr>
        <w:rPr/>
      </w:pPr>
      <w:bookmarkStart w:id="20" w:name="__RefHeading___Toc4652537_2870459653"/>
      <w:bookmarkStart w:id="21" w:name="_Toc7"/>
      <w:bookmarkEnd w:id="19"/>
      <w:bookmarkEnd w:id="20"/>
      <w:r>
        <w:rPr>
          <w:rtl w:val="true"/>
        </w:rPr>
        <w:t>النتائج المتناقضة بين الدّين و الفلسفة</w:t>
      </w:r>
      <w:bookmarkEnd w:id="21"/>
    </w:p>
    <w:p>
      <w:pPr>
        <w:pStyle w:val="BookText"/>
        <w:rPr/>
      </w:pPr>
      <w:r>
        <w:rPr>
          <w:rFonts w:ascii="Amiri" w:hAnsi="Amiri" w:eastAsia="Amiri" w:cs="Amiri"/>
          <w:color w:val="111111"/>
          <w:sz w:val="28"/>
          <w:sz w:val="28"/>
          <w:szCs w:val="28"/>
          <w:rtl w:val="true"/>
          <w:lang w:bidi="ar-SA"/>
        </w:rPr>
        <w:t>بعد ما بينا بإنحصار الأمنية في التمسك بالثقلين يلزمنا الإنفكاك بين المسلك العرفاني و الفلسفي و صراط الأمن الإلهي لأن نتائجهما متضادة و معكوسة و التفكيك بين ما في الوحى الإلهي و المشرب الفلسفي العرفاني واضح و مشهود و ملموس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توجّه و تأمّل بتلك الإختلاف الفاحش يجد بالضرورة الإنفكاك بينهما لازمة اذ مبني القرآن و العترة معارضة مع ما بينوها في الحكمة المتعالىة و إليك ببعض منها بنحو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مبني القرآن و العترة تفكر الذات و تصوره و إدراك كنهه ممتنع فلابدّ لنا من إثباته و خروجه عن حدي التعطيل و التشبيه لأنّ مبني القرآن و العترة البينونة الحقيقي حاكمة بين الخالق و المخلوق و على مبني العرفان و الفلسفة تصور الذات و صفاته و تطوّر الذات و السنخية بل العلّية و العينية حاكمة و أنّه كل الأشياء ضرورية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مبني القرآن و العترة أنّ الله تعالى خالق و فاعل بإختياره و إرادته الغير الذاتية و قادر على الخلقة آنا فآنا و في برهان الفيلسوف قانون الواحد لايصدر منه الا الواحد مع الإرادة الذاتية جارية و حاكمة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مبني القرآن و العترة أنّ العالم حادث واقعي ذاتاً و زماناً و الفيلسوف يرى أنّ العالم حادث ذاتاً و قديم زماناً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مبني القرآن و العترة أنّ المعاد جسماني و الجنة و النار مخلوق مادي واقعي و موجود ولكن عندهم أنّ الجنة و النار مجردة عن المادة موجودة بإنشاء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تطويلاتهم و تعدّياتهم حول </w:t>
      </w:r>
    </w:p>
    <w:p>
      <w:pPr>
        <w:pStyle w:val="BookText"/>
        <w:rPr/>
      </w:pPr>
      <w:r>
        <w:rPr>
          <w:rFonts w:ascii="IRNazanin" w:hAnsi="IRNazanin" w:eastAsia="IRNazanin"/>
          <w:color w:val="111111"/>
          <w:sz w:val="28"/>
          <w:sz w:val="28"/>
          <w:szCs w:val="28"/>
          <w:rtl w:val="true"/>
          <w:lang w:bidi="fa-IR"/>
        </w:rPr>
        <w:t>المبدء و المعاد</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قال السيد حسين الطباطبائي لتفكيك مذهب العرفان و الفلسفة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طرق ثلاثة في البحث عن الحقائق و الكشف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 الدينية و طريق البحث العقلي و طريق تصفية النفس أخذ بكل منها طائفة من المسلمين على ما بين الطوائف الثلاث من التنازع و التدافع وجمعهم في ذلك كزوايا المثلث كلّما زادت في مقدار واحدة منها نقصت من الآخرين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رام جمع من العلماء بما عندهم من بضائة العلم على اختلاف مشاربهم أن يوفقوا بين الظواهر الدينية و العرفان كإبن العربي و عبدالرزاق الكاشي و ابن الفهد و الشهيد الثاني و الفيض الكاشاني و آخرون أن يوفقوا بين الظواهر الدينية و الفلسفة كالقاضي سعيد و غيره و آخرون أن يوفقوا بين الجميع كإبن سينا في تفاسيره و كتبه و صدرالمتألهين الشيرازي في كتبه و رسائله و عدة ممن تأخر عنه و مع ذلك كله فالإختلاف العريق على حاله لاتزيد كثرة المسائي في قطع أصله الا شدة في التعرق و لا في إخماد ناره الّا اشتعالا </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از ايشان است با چنين قضاوت اينگونه برداشت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بيانات جذاب وي در الهيات عميق ترين تفكرات فلسفي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في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و قد صرّح بذلك بعض المعاصرين</w:t>
      </w:r>
      <w:r>
        <w:rPr>
          <w:rStyle w:val="FootnoteAnchor"/>
          <w:rtl w:val="true"/>
        </w:rPr>
        <w:footnoteReference w:id="23"/>
      </w:r>
      <w:r>
        <w:rPr>
          <w:rFonts w:ascii="Amiri" w:hAnsi="Amiri" w:eastAsia="Amiri" w:cs="Amiri"/>
          <w:color w:val="111111"/>
          <w:sz w:val="28"/>
          <w:sz w:val="28"/>
          <w:szCs w:val="28"/>
          <w:rtl w:val="true"/>
          <w:lang w:bidi="ar-SA"/>
        </w:rPr>
        <w:t>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محمدابن ابراهيم الشيرازي أول من أرسي دعائم المبدء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استبان خلال الشيخ الرئيس في العلم الالهي و ألّف بين الشريعة المطّهرة و الحكمة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فبذلك يرون بأنّ أول من ألّف و وفّق لتطبيق القواعد و المشارب المنتحلة المختلفة المتضادة من الآراء الفلسفية و العرفان الصوفية مع الواقعيات الدينية هو الصدر الشيرازي عندهم و هل لهم في ذلكخدمة بصاحب الشريعة مع تلك المباينة الفضيحة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يجوز لعاقل أن يرى و يحكم بصلح الكل أو يرى أن المؤمن و الكافر إلى حد سواء و كلهم في الطريق لكن طريق المؤمن قريب و الكافر طريقه بعيدة و هل فيها الا إنكاراً لبديهة حكم العقل و ضرورة الشرع</w:t>
      </w:r>
      <w:r>
        <w:rPr>
          <w:rFonts w:eastAsia="Amiri" w:cs="Amiri" w:ascii="Amiri" w:hAnsi="Amiri"/>
          <w:color w:val="111111"/>
          <w:sz w:val="28"/>
          <w:szCs w:val="28"/>
          <w:rtl w:val="true"/>
          <w:lang w:bidi="ar-SA"/>
        </w:rPr>
        <w:t>...</w:t>
      </w:r>
      <w:r>
        <w:rPr>
          <w:rStyle w:val="FootnoteAnchor"/>
          <w:rtl w:val="true"/>
        </w:rPr>
        <w:footnoteReference w:id="25"/>
      </w:r>
      <w:bookmarkStart w:id="22" w:name="pg9282_82057"/>
    </w:p>
    <w:p>
      <w:pPr>
        <w:pStyle w:val="Heading2"/>
        <w:numPr>
          <w:ilvl w:val="1"/>
          <w:numId w:val="1"/>
        </w:numPr>
        <w:rPr/>
      </w:pPr>
      <w:bookmarkStart w:id="23" w:name="__RefHeading___Toc4652539_2870459653"/>
      <w:bookmarkStart w:id="24" w:name="_Toc8"/>
      <w:bookmarkEnd w:id="22"/>
      <w:bookmarkEnd w:id="23"/>
      <w:r>
        <w:rPr>
          <w:rtl w:val="true"/>
        </w:rPr>
        <w:t>ضرورة التسليم</w:t>
      </w:r>
      <w:bookmarkEnd w:id="24"/>
    </w:p>
    <w:p>
      <w:pPr>
        <w:pStyle w:val="BookText"/>
        <w:rPr/>
      </w:pPr>
      <w:r>
        <w:rPr>
          <w:rFonts w:ascii="IRNazanin" w:hAnsi="IRNazanin" w:eastAsia="IRNazanin"/>
          <w:color w:val="111111"/>
          <w:sz w:val="28"/>
          <w:sz w:val="28"/>
          <w:szCs w:val="28"/>
          <w:rtl w:val="true"/>
          <w:lang w:bidi="fa-IR"/>
        </w:rPr>
        <w:t>هل معرفة ذاته تعالى متوقفة على المباني و البراهين الحكميّة و الفضلات اليونانية أو المكاشفات العرفانيّة الصوفية مع مضادته بالأصول الإعتقاديّة الموجودة في كتب الشيعة الإمامية الحقّة أو الرجوع إلى القرآن و العترة الهادية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الأصول المسلّمة التي بعثت بها النبي و أحكموها أوصيائه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تلك المخالفة مع هذا الإختلاف الفاحش لأجل التوالي الفاسدة التي لايمكن الجمع بينهما أعاذنا الله و ايّاكم من تسويلات هؤلاء الجهلة الذين انحرفوا بمعارضاتهم عن الحق الواضح و المباني الصحيحة في القرآن و عند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لاشبهة بأنّ الله تعالى حجب العقول عن إدراك ذاته بالتوهّم و التعقّل و التفكر فالعقل في كمال نورانيّته و حجيته لايصل يده لإدراك ذاته و تعريفها فوظيفته التصديق و التسليم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بالعقول يعتقد التصديق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العيون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بالعقول يعتقد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أمروا؟ أمروا بمعرفتنا و الرّد الينا و التسليم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مختصر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بما جاء به المخبر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الحكيم استغني نفسه بحكمته عن الأنبياء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استبدّ برأيه لإدراك كنه الذات</w:t>
      </w:r>
    </w:p>
    <w:p>
      <w:pPr>
        <w:pStyle w:val="BookText"/>
        <w:rPr/>
      </w:pPr>
      <w:r>
        <w:rPr>
          <w:rFonts w:ascii="Amiri" w:hAnsi="Amiri" w:eastAsia="Amiri" w:cs="Amiri"/>
          <w:color w:val="111111"/>
          <w:sz w:val="28"/>
          <w:sz w:val="28"/>
          <w:szCs w:val="28"/>
          <w:rtl w:val="true"/>
          <w:lang w:bidi="ar-SA"/>
        </w:rPr>
        <w:t>و تكلّم في الله تعالى بعقله بحيث يرى عينيته تعالى مع كل شيء</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قال السيد نعمة الله الجزائري في 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أكثرأصحابنا قد تبعوا جماعة من المخالفين من أهل الرأي و القياس من أهل الطبيعة و الفلاسفة و غيرهم من الذين اعتمدوا على العقول و استدلالاتها و طرحوا ما جاءت به الأنبياء حيث لم يأت على وفق عقولهم و قد نقل أنّ عيسي لمّا دعي أفلاطون إلى التصديق بما جاء به أجاب بأنّ عيسي رسول إلى ضعفة العقول و أما أنا و أمثالي فلسنا نحتاج فى المعرفة إلى إرسال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ولايخفي عليك بأنّ بطلان القياس من ضروريات مذهب الشيعة</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يصف ربه بالقياس لايزال الدهر في الإلتباس مائلاً عن المنهاج ضاعناً في الإعوجاج ضالّاً عن السبيل قائلاً غير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أنّه ليس من علم الله و لا من أمره أن يأخذ أحداً من خلق الله في دينه بهوي و لا رأي و لا مقائيس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نورالثقلين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و الدليل الإستحساني هو الرأي المذموم أيضاً عدّ من القياس و لاشبهة بأن أكمل براهينهم تشبيه الخالق مع المخلوق المسمّى بالبرهان العرشي المؤسسة على قانون العلية و المعلوليّة و هو من القياس المذموم اذ فيه قياس الواجب مع الممكن و القديم بالحادث و سيأتي تمام الكلام فيه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أوضحنا في محله بأنّ أحكام العقل بمعنى القياس المنطقي المنتجه من </w:t>
      </w:r>
    </w:p>
    <w:p>
      <w:pPr>
        <w:pStyle w:val="BookText"/>
        <w:rPr/>
      </w:pPr>
      <w:r>
        <w:rPr>
          <w:rFonts w:ascii="Amiri" w:hAnsi="Amiri" w:eastAsia="Amiri" w:cs="Amiri"/>
          <w:color w:val="111111"/>
          <w:sz w:val="28"/>
          <w:sz w:val="28"/>
          <w:szCs w:val="28"/>
          <w:rtl w:val="true"/>
          <w:lang w:bidi="ar-SA"/>
        </w:rPr>
        <w:t>البراهين الفلسفي ليس بحجّة لأنّه ليس مصوناً عن الخطاء و هو غير العقل الأنواري بالمعنى اللغوي اذ هو الحجّة الباطني الذي وظيفته كشف حسن الأفعال و قبحها و تصديق الرب و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العقل يحكم بأنّ الإنسان عاجز عن درك كنه الذات ومعرفة حقيقتها</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 الله بخلقه فهو مشرك إنّ الله تعالى لايشبه شيئاً و لايشبهه شيء و كلّما وقع في الوهم فهو 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بحارالانوار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خالق كل شيء لايقاس بالقياس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أميرالمؤمنين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لم يأخذ دينه عن رأيه لكن أتاه من ربه فأخذ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لايجوز له التكلّم فيما يرى بالوهم و القياس فيتعقل بأنّ التدليس أو التأويل في كلام الحكيم قبيح فيعلم أنّ وظيفته عند قصور عقله عن درك الواقعيات و عدم إحاطتها أما السكوت أو التسليم فيما جاء به النبي و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bookmarkStart w:id="25" w:name="pg9282_82060"/>
    </w:p>
    <w:p>
      <w:pPr>
        <w:pStyle w:val="Heading2"/>
        <w:numPr>
          <w:ilvl w:val="1"/>
          <w:numId w:val="1"/>
        </w:numPr>
        <w:rPr/>
      </w:pPr>
      <w:bookmarkStart w:id="26" w:name="__RefHeading___Toc4652541_2870459653"/>
      <w:bookmarkStart w:id="27" w:name="_Toc9"/>
      <w:bookmarkEnd w:id="25"/>
      <w:bookmarkEnd w:id="26"/>
      <w:r>
        <w:rPr>
          <w:rtl w:val="true"/>
        </w:rPr>
        <w:t>التأويلات المنفيّة أو التدليسات الضالّة</w:t>
      </w:r>
      <w:bookmarkEnd w:id="27"/>
    </w:p>
    <w:p>
      <w:pPr>
        <w:pStyle w:val="BookText"/>
        <w:rPr/>
      </w:pPr>
      <w:r>
        <w:rPr>
          <w:rFonts w:ascii="Amiri" w:hAnsi="Amiri" w:eastAsia="Amiri" w:cs="Amiri"/>
          <w:color w:val="111111"/>
          <w:sz w:val="28"/>
          <w:sz w:val="28"/>
          <w:szCs w:val="28"/>
          <w:rtl w:val="true"/>
          <w:lang w:bidi="ar-SA"/>
        </w:rPr>
        <w:t>الصيانة الضامنة في معرفته تعالى فيما جاءت به القرآن و السنة و هى في التسليم و التصديق بهما لا في التأويل أو التدليس أو التوجيه بما لايرضي صاحبه و لا الركون إلى الرأي و المقائيس و التوجيه بالتفاسير الذوقية التي لا ميزان لها و لاتزيد صاحبها الا بُعداً عن الحق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لاشبهة لمن كان عارفاً بالمحاورات و الظهورات بأنّ بناء العقلاء على حجية الظواهر و تحريف الكلام و التدليس به و تأويله عن موضعه خلاف العقل و الوجدان و القرآن</w:t>
      </w:r>
      <w:r>
        <w:rPr>
          <w:rStyle w:val="FootnoteAnchor"/>
          <w:rtl w:val="true"/>
        </w:rPr>
        <w:footnoteReference w:id="30"/>
      </w:r>
      <w:r>
        <w:rPr>
          <w:rFonts w:ascii="Amiri" w:hAnsi="Amiri" w:eastAsia="Amiri" w:cs="Amiri"/>
          <w:color w:val="111111"/>
          <w:sz w:val="28"/>
          <w:sz w:val="28"/>
          <w:szCs w:val="28"/>
          <w:rtl w:val="true"/>
          <w:lang w:bidi="ar-SA"/>
        </w:rPr>
        <w:t>اذ يلزم الهرج و المرج عند عدم اعتبارية الظهور و هى أول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المدلّس و المؤوّل بصدد تثبيت كلامه في تأويله و ثانياً يوجب التكلّم عن صاحب الكلام بالكذب و ثالثاً يوجب خلط الواقعيّات و رابعاً يوجب حذف حقائق القرآن و خامساً ينتهي بالإمتزاج في المشارب و المسالك و سادساً هى مورث الإختلاف و سابعاً فيها نقض غرض المتكلّم الحكيم و ثامناً يوجب إنسداد باب الوحى و غير ذلك من المفاسد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المتأوّل و المتدلّس مبطل و 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الصدري الشيرازي حيث يقول</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كونه حراماً شرعاً فلأن الألفاظ اذا صرفت عن مقتضي ظواهرها بغير اعتصام فيه عن صاحب الشرع و من غير ضرورة تدعو إليه من دليل العقل اقتضي بطلان الثقة بالألفاظ و لو جاز صرف الألفاظ الشرعية من </w:t>
      </w:r>
    </w:p>
    <w:p>
      <w:pPr>
        <w:pStyle w:val="BookText"/>
        <w:rPr/>
      </w:pPr>
      <w:r>
        <w:rPr>
          <w:rFonts w:ascii="Amiri" w:hAnsi="Amiri" w:eastAsia="Amiri" w:cs="Amiri"/>
          <w:color w:val="111111"/>
          <w:sz w:val="28"/>
          <w:sz w:val="28"/>
          <w:szCs w:val="28"/>
          <w:rtl w:val="true"/>
          <w:lang w:bidi="ar-SA"/>
        </w:rPr>
        <w:t xml:space="preserve">مفهوماتها الأول مطلقاً من غير داع عقلي لسقط منفعة كلام الله و كلام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من المفاسد العظيمة بالضرورة و البدع الشايعة عند المسمّين بالصوفيّةو بهذا الطريق توسلت الباطنيّة إلى هدم جميع الشريعة بتأويلها و تنزيلها على رأيهم فيجب الإحتراز عن الإغترار بتلبيساتهم فإنّ شرّهم أعظم على الدين من شرّ 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الحكماء لما رأوا تشتت الآراء و عدم التميز لبراهينهم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فقدان الميزان لأحكام عقولهم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أوّلوا نصوص الكتاب بالتأويلات المنفية و خالفوا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العترة الهادية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الفطرة السليمة بالقياسات الحكمية و المكاشفات العرفانية بحيث أغفلوا تابعيهم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التدليس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بالحديث المفتري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الطرق إلى الله بعدد أنفس الخلائق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أنّ الطريق واحد اذ ليس للحق الواحد من جهة واحدة من تناقض و تضادّ و إختلاف و هى غير طريقة العرفان المسمّى بالتصوف أو الحكمة المصطلحة المتعالية المسمّى بالفلسفة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والخبير يعلم بأنّ الميزان الأتمّ لتمييز الحق عن الباطل في كشف الحقائق بنور العقل و في تصديق الوحى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w:t>
      </w:r>
      <w:r>
        <w:rPr>
          <w:rFonts w:eastAsia="Amiri" w:cs="Amiri" w:ascii="Amiri" w:hAnsi="Amiri"/>
          <w:color w:val="111111"/>
          <w:sz w:val="28"/>
          <w:szCs w:val="28"/>
          <w:rtl w:val="true"/>
          <w:lang w:bidi="ar-SA"/>
        </w:rPr>
        <w:t>...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نحمل كلامهم علي الرموز و نؤوّلها تأويلات حسنه بقدر ما يمكن إنشاء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قوم اصطلاحاً خاصاً بهم سخيف ضعيف لايعبأ </w:t>
      </w:r>
    </w:p>
    <w:p>
      <w:pPr>
        <w:pStyle w:val="BookText"/>
        <w:rPr/>
      </w:pPr>
      <w:r>
        <w:rPr>
          <w:rFonts w:ascii="IRNazanin" w:hAnsi="IRNazanin" w:eastAsia="IRNazanin"/>
          <w:color w:val="111111"/>
          <w:sz w:val="28"/>
          <w:sz w:val="28"/>
          <w:szCs w:val="28"/>
          <w:rtl w:val="true"/>
          <w:lang w:bidi="fa-IR"/>
        </w:rPr>
        <w:t>بكلامهم اذ يلزم منها اختلال النظام و ثبيت الأمر المتوهم و المتخيل بالقياسات البشرية عوضاً عن الميزان القويم و الهداية الكاملة في القرآن و ما جاءت بها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كقولهم في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لايصدر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الحقيقة كل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الوجود أو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العقل يحكم بدخول الدار من الباب و الّا تكون سارقاً فالميزان القويم منحصرة بإتباع الوحى و التصديق له لا القياس و لا المكاشفة الخياليّة الشيطانية أو التأويلات المنفيّة الوهميّة التي لامصونيّة لإحراز حقّها عن باطلها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بذلك نيكولسون في حقّ ابن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يأخذ نصاً من القرآن و الحديث و يؤوّله بالطريقة التي نعرفها في كتاب فيلون اليهودي و اريجن الاسكندري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يعهد ابن العربي في كل ذلك إلى تخريج المعاني التي يريدها من الآيات و الأحاديث بطريقة خاصة في التأويل فإن كان في ظاهر الآية ما يؤيّد مذهبه مهما كانت دلالتها على التشبيه و التجسيم أخذ بها و الا صرفها إلى غير معناها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عماده في كل ذلك انّه يتكلم بلسان الباطن الذي هو في الحقيقة لسان مذهبه و يترك الظاهر الذي يعبر عن عقيدة العوام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 قرآن مغز را برداشتيم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را پشت خران بگذاشتيمِ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أبوالعلاء العفيفي استاذ جامعة 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اقتضى مذهب وحدة الوجود أن يغيّر ابن العربي مفاهيم الاصطلاحات الدينية و يستبدل بها مفاهيم اخري فلسفية صوفية تتفق مع روح مذهبه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قال صاحب الروضات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صدر الدين محمد بن ابراهيم المشهود بملاصدري كان حكيماً فلسفياً صوفياً بحتاً و نقل فتوي طائفة من الفقهاء الأعلام بكفره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النوري في المستدرك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المتأله الشهير بملا صدرا محقّق مطالب الحكمة و مروج دعاوي الصوفيه بما لامزيد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ذلك كله إدّعي على الطريقة البيضاء الحنيفة و حكمتهم المتعالىة منطبقة على ميزان القرآن و السنة على ما ادعت به الشيرازي</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قال في الأسفار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هداني ربي بالبرهان النير العرشي الي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الأسفار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وحاشي الشريعه الحقه الإلهية البيضاء أن تكون أحكامها مصادمه للمعارف اليقينيّة الضروريه وتّبا لفلسفه تكون قوانينها غير مطابقه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أشنع منها حيث خالف فيها و ادّعي بأنّه أثبت رسوم الجاهلية فيها من اليونانيين و الهند و الزرتشت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وقال</w:t>
      </w:r>
    </w:p>
    <w:p>
      <w:pPr>
        <w:pStyle w:val="BookText"/>
        <w:rPr/>
      </w:pPr>
      <w:r>
        <w:rPr>
          <w:rFonts w:ascii="Amiri" w:hAnsi="Amiri" w:eastAsia="Amiri" w:cs="Amiri"/>
          <w:color w:val="111111"/>
          <w:sz w:val="28"/>
          <w:sz w:val="28"/>
          <w:szCs w:val="28"/>
          <w:rtl w:val="true"/>
          <w:lang w:bidi="ar-SA"/>
        </w:rPr>
        <w:t>في الأسفار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السهروردي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اتباع المشرقيين المحيي رسوم حكماء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علي تلك المقاله ما سياتي في مبحث تاريخ وحدة الوجود و 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مقالاته في مدح الصوفيّة و ذمّهم متفاوتة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وقانا الله و ايّاك من شرّ هذين الطائفتين و لاجمع بيننا و بينهم طرفه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ذلك يقول في الأسفار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ان من له قدم راسخ في التصوف والعرفان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 عنه في الأسفار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جميع المحققين من أكابر الفلاسفه و الصوفيه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عند علماء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مدح الصوفيه في كتاب كسر الأصنام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يقينا ان أهل الله و أرباب التصوف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 من حيث انّه صوفي مستور عن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أهل عرفانه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 اخر كلماته في 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الصوفيه الجهله و الفلاسفه غير ابن العربي أو الصوفيه قبل المسيح أم بعده أو السهروردي أو ابن سينا أو غيرهم و ليس مراده في ذلك الا التدليس و ان لم تقبل فاسمع لما يتلي عليك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الأسفار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ابتلينا بجماعه غاربه الفهم فغمش عيونهم عن أنوار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كأبصار الخفافيش يرون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يذم الفقهاء المتعبدين بقول المعصوم عليهم السلام الذين عندهم علماء الظاهر و شبههم بالخفافيش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مبانيه منطبقة على مشرب الصوفية و الفلاسفة فكيف بإنطباقه مع القرآن و السنة و هل في هذا الا تدليساً و كذباً محضاً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ببعض من تأويلاتهم السخيفة و أباطيلهم المدلسة المملوة في كتبهم الضالة المضلّة حول مسألة التوحيد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يقول ابن العربي في الفتوحات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أظهرالأشياء و هو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العربي في 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شهدناه شهدنا نفوسنا لأن ذواتنا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يقول الملا الصدري في الأسفار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 الوجود كل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يقول الملا الصدري في الشواهد الربوبيه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بوحدته كل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يقول الملا الصدري في أسرار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الواجب هويه بسيطه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فلايمكن الوصول الي معرفة ذاته الا بفناء السالك عن نفسه و بإندكاك جبل انيته حتي يشهد ذاته الي ذاته بل ليس في الوجود الا ذاته و صفاته و غيرها من العبارات الكثيرة الدالّة علي عينية الخلق مع الله تعالى أعاذنا الله من تلك الفضلات اليونانية المنحرفه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ذلك كلّه يرى من اتباعهم و هو بصدد توجيه كلام هؤلاء و تأويلها و تحريفها أو تدليسها و قد يرى في عرفان ابن العربي و الصدري الشيرازي قد يكون الحق تعالى عين المخلوقات و قد لايكون كذلك بل هو هو و الأشياء الأشياء و هي في مرتبه الأحديه دون الواحديه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كتاب التجلي و الظهور رحيميان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بعض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القونوي في 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الحق من حيث اطلاقه الذاتي لايصح أن يحكم عليه بحكم أو يعرف بوصف أو يضاف اليه بنسبه ما من وحدة أو وجوب وجود أو مبدئيه أو اقتضاء 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يقضي بالتعين و التقيد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العربي في الفتوحات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 في الأحديه لايصح لأنّ التجلي يطلب الاثنين فلابدّ من التجلي فلابدّ من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 شيء في الظهور و ما هو عين الأشياء في ذواتها سبحانه بل هو هو الأشياء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التجلي و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قال في الأسفار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به التجلي و المتجلي و المتجلي له كلها شيء واحد و ليس هناك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من ذلك ان وجود العقل بعينه عبارة عن تجليه تعالى بصورة ذاته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الأساس يدلّس و يأوّل ما في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العارف المكمل من رأي كل معبود مجلي للحق يعبد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الأساس يدلّس و يأوّل ما في الفتوحات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 حقّ و العبد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شعري من المكلف</w:t>
      </w:r>
    </w:p>
    <w:p>
      <w:pPr>
        <w:pStyle w:val="BookText"/>
        <w:rPr/>
      </w:pPr>
      <w:r>
        <w:rPr>
          <w:rFonts w:ascii="Amiri" w:hAnsi="Amiri" w:eastAsia="Amiri" w:cs="Amiri"/>
          <w:color w:val="111111"/>
          <w:sz w:val="28"/>
          <w:sz w:val="28"/>
          <w:szCs w:val="28"/>
          <w:rtl w:val="true"/>
          <w:lang w:bidi="ar-SA"/>
        </w:rPr>
        <w:t>فعلي هذا الأساس يدلّس و يأوّل ما في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 الخلائق في الإله عقائد و أنا أعتقد جميع ما اعتقدوه عارف و صوفي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فعلي هذا الأساس يدلّس و يأوّل ما في الفص الهاروني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موسي أعلم بالأمر من هارون لأنّه علم ما عبده أصحاب العجل لعلمه بأنّ الله قضي الا نعبد الا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هذا الأساس يدلّس و يأوّل ما في الفص العيسوي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النصاري انا اخطاوا حيث قالوا ان الله هو المسيح بن مريم و لم يقولوا ان الله هو العالم كلّه فلو قالوا كذلك ارتفع عنهم الخطاء بالمره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الأساس يدلّس و يأوّل ما في الفتوحات نقلاً بالمعني ان الشيطان سيّد الموحّدين و ان لم يسجد لآدم لأنّه لايجوز السجود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و صوفي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فعلي هذا الأساس يدلّس و يأوّل ما في الفص العسيوي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الأصنام جميعاً مجالي الحق و مظاهره بل هي عين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الأوثان و الأصنام و كذلك العابدون للشمس و القمر و الكواكب و الشجر و الحجر و النار و العجل و كذلك عبادة المدعين للالوهيه من فرعون و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جميعاً عابدون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هذا الأساس يدلّس و يأول 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عبادة كل شيء عبادة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هذا الأساس يدلّس و يأوّل ما في الفص النوحيه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بالتنزيه كنت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 بالتشبيه كنت محدداً</w:t>
      </w:r>
    </w:p>
    <w:p>
      <w:pPr>
        <w:pStyle w:val="BookText"/>
        <w:rPr/>
      </w:pPr>
      <w:r>
        <w:rPr>
          <w:rFonts w:ascii="Amiri" w:hAnsi="Amiri" w:eastAsia="Amiri" w:cs="Amiri"/>
          <w:color w:val="111111"/>
          <w:sz w:val="28"/>
          <w:sz w:val="28"/>
          <w:szCs w:val="28"/>
          <w:rtl w:val="true"/>
          <w:lang w:bidi="ar-SA"/>
        </w:rPr>
        <w:t xml:space="preserve">و إن قلت بالأمرين كنت مسدداً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اماماً في المعارف سيدا</w:t>
      </w:r>
    </w:p>
    <w:p>
      <w:pPr>
        <w:pStyle w:val="BookText"/>
        <w:rPr/>
      </w:pPr>
      <w:r>
        <w:rPr>
          <w:rFonts w:ascii="Amiri" w:hAnsi="Amiri" w:eastAsia="Amiri" w:cs="Amiri"/>
          <w:color w:val="111111"/>
          <w:sz w:val="28"/>
          <w:sz w:val="28"/>
          <w:szCs w:val="28"/>
          <w:rtl w:val="true"/>
          <w:lang w:bidi="ar-SA"/>
        </w:rPr>
        <w:t xml:space="preserve">فعلي هذا الأساس يدلّس و يأوّل ما في 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قوم نوح في عبادتهم الأصنام كانوا محقين لكونها مظاهر الحق كما ان العابدون لها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هذا الأساس يدلّس و يأوّل ما في 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ان فرعون عين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الملا الصدري في تفسيره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بعد نقل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يفوح من هذا الكلام را ئحه التحقيق و قد صدر من مشكاه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مؤيدات المتأوّلين قول ابن العربي في الفتوحات للجمع بين مقالتهم في المقامين و هذا أوحش وأفضع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خلق بهذا الوجه فاعتبروا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خلقا بهذا الوجه فادّكروا</w:t>
      </w:r>
    </w:p>
    <w:p>
      <w:pPr>
        <w:pStyle w:val="BookText"/>
        <w:rPr/>
      </w:pPr>
      <w:r>
        <w:rPr>
          <w:rFonts w:ascii="Amiri" w:hAnsi="Amiri" w:eastAsia="Amiri" w:cs="Amiri"/>
          <w:color w:val="111111"/>
          <w:sz w:val="28"/>
          <w:sz w:val="28"/>
          <w:szCs w:val="28"/>
          <w:rtl w:val="true"/>
          <w:lang w:bidi="ar-SA"/>
        </w:rPr>
        <w:t xml:space="preserve">جمع و فرق فان العين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الكثيرة لاتبقي و لاتذر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سائر تأويلاته و تدليساته المشعره بزندقته و كفره في مبحث التوحيد و غيرها و كلّها صريحه بتأويله محكم التوحيد و تدليسه و اتباعه أيضاً دسّسوها و دبّروها ليلاً لتخريب الشريعه و سيعلم الذين ظلموا أيّ منقلب ينقلبون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9282_82066"/>
      <w:bookmarkStart w:id="29" w:name="pg9282_82066"/>
      <w:bookmarkEnd w:id="29"/>
    </w:p>
    <w:p>
      <w:pPr>
        <w:pStyle w:val="Heading2"/>
        <w:numPr>
          <w:ilvl w:val="1"/>
          <w:numId w:val="1"/>
        </w:numPr>
        <w:rPr/>
      </w:pPr>
      <w:bookmarkStart w:id="30" w:name="pg9282_82066"/>
      <w:bookmarkStart w:id="31" w:name="__RefHeading___Toc4652543_2870459653"/>
      <w:bookmarkStart w:id="32" w:name="_Toc10"/>
      <w:bookmarkEnd w:id="30"/>
      <w:bookmarkEnd w:id="31"/>
      <w:r>
        <w:rPr>
          <w:rtl w:val="true"/>
        </w:rPr>
        <w:t>وجود اختلاف نوابغهم دليل على عدم الأمنية</w:t>
      </w:r>
      <w:bookmarkEnd w:id="32"/>
    </w:p>
    <w:p>
      <w:pPr>
        <w:pStyle w:val="BookText"/>
        <w:rPr/>
      </w:pPr>
      <w:r>
        <w:rPr>
          <w:rFonts w:ascii="Amiri" w:hAnsi="Amiri" w:eastAsia="Amiri" w:cs="Amiri"/>
          <w:color w:val="111111"/>
          <w:sz w:val="28"/>
          <w:sz w:val="28"/>
          <w:szCs w:val="28"/>
          <w:rtl w:val="true"/>
          <w:lang w:bidi="ar-SA"/>
        </w:rPr>
        <w:t>لاشبهة بأنّ اختلاف المذاهب و المشارب في المعارف و العقائد تنتهي بإختلاف المسالك و النتائج مع أنّ طريق الهداية و الحق واحد و هم مختلفون فيه و العقل يحكم بإمتناع إجتماع المتناقض و لا وجه للجمع بين هذه المسالك المتشتته مع الآراء المختلفة فيحكم العقل بلزوم الإنفكاك اللازم بل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كم فرقاً بين مذهب المشاء و الإشراق و العرفان و الفلسفة اليونان و مع السنة و القرآن فعلينا فهم الحقائق من محكمات السنة و القرآن لا عن فلاسفة اليونان و لا عند الصوفية و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تأمل حول كلماتهم من بدو الأمر إلى هنا حول التوحيد و غيره يظهر له التناقض الواضح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عين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لايصدر منه الا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التنزيه في عين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العليّة و 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أنّه لا شيء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الدار غيره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بأنّهم مصرّحون بعدم درك حقائق الأشياء كما هو حقه خصوصاً في معرفة التوحيد</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الوقوف علي حقائق الأشياء ليس في قدرة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لانعرف حقيقة الأول و لا العقل و لا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مطالب به آساني به وسيله عقل به دست مي آمد اولا نبايد اختلاف پيدا مي شد ثانيا نياز به بعث رسول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العرشيه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الفناري في مصباح الانس عند شرح مفاتيح القونوي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حقائق الأشياء علي ما هي عليه في علم الله بالأدلة النظرية متعذّره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الآراء المتناقضه مع عدم قدرة أحدها علي ابطا ل دليل الآخر دليل علي أن لا تعويل علي نظره أيضاً مع أن أحدهما 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أقرب الحقائق الي الإنسان نفسه و لايدرك كهنها فكيف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و صوفي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فمع ذلك ادّعوا بأنّ لها في ذلك طوراً وراء طور العقل و هو يحصل بالمكاشفة العرفانية و أقبح من ذلك قولهم بعد عجزهم عن البرهان بأنّها من الأسرار الإلهية و يرمون مخالفيهم إلى التجهيل و ينسبون إليهم بأنّهم الخفافيش و علماء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التناقضات الظاهرة و المغالطات الواضحة و المقايسات الغير المحرزة و الإنتقادات و المعارضات الكثيرة الظاهرة من مخالفيهم لم تكن دليلاً واضحاً على عدم أمنية طريقتهم و عدم مصونيّتهم عن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دليل و قاعدة عقليّة برهانية قد خالف منها الآخرون و إنتقدوها و ينسبون صاحبها إلى الجهل و الوهم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منتهى قياسات البشرية و مقتضي براهينهم العقليّة نحو بيانهم في الوجود و اصالته و تحققه و وحدته في التوحيد و حقيقة الروح و النفس و الملك و بدء الخلقة و الإرادة و الجبر و المعراج و المعاد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الإختلاف دليل على عدم أمنيّة طريقتهم فلاتغفل</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خفي علي الأعلام الماضين و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صار في القرون الأخيره واضحه مكشوفه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يحكم عاقل بقصور أفهام المحدثين و الفقهاء و العلماء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يومنا هذا لأنّهم كانوا محرومين عن توحيد العرفاء و الفلاسفة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لايخفي على من راجع بكلامهم و تتّبع اصولهم ان جلّها لايطابق ما ورد في شرايع الأنبياء و انّما يمضغون ببعض اصول الشرايع و ضرورة الملل على ألسنتهم في كل زمان حذراً من القتل و التكفير من مؤمني أهل 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من قال بأن الواحد لايصدر منه الا الواحد و كل حادث مسبوق بمادة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يؤمن بما أتت به الشرايع و نطقت به الآيات و تواترت به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بيّنا بأن اختلاف النوابغ من أساطين العرفان و الفلسفة في معظم مسائلها دليل على أنّ عقلهم كليل و نظرهم عليل عن درك حقائق الأشياء خصوصاً في تعريف الذات</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فالإختلاف في نتائج الآراء المعكوسة لأحكام عقولهم في مبحث التوحيد أيضاٌ ليس على السواء بل على مقدار تفاوت الخالق مع المخلوق أضف إلى 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يقولون بأنّ طريق الحكمة مسيراٌ صعباٌ غير ميسور لكثير من الناس الورود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يحكم بعدم جواز دخول كل شخص فيها فكيف لعاقل أن يلزم أحداً امن الورود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إلزامهم لمن كان له الإستعداد و مع ذلك يحكمون بلزوم معرفته تعالى بالعقل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الإصطلاحي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يرون </w:t>
      </w:r>
    </w:p>
    <w:p>
      <w:pPr>
        <w:pStyle w:val="BookText"/>
        <w:rPr/>
      </w:pPr>
      <w:r>
        <w:rPr>
          <w:rFonts w:ascii="Amiri" w:hAnsi="Amiri" w:eastAsia="Amiri" w:cs="Amiri"/>
          <w:color w:val="111111"/>
          <w:sz w:val="28"/>
          <w:sz w:val="28"/>
          <w:szCs w:val="28"/>
          <w:rtl w:val="true"/>
          <w:lang w:bidi="ar-SA"/>
        </w:rPr>
        <w:t>التناقض بأنّ لها طورا وراء طور العقل و هل في ذلك الا خلف ظاهر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قال الفيض في اخر بشارات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شيخهم الأكبر محيي الدين ابن العربي و هو من أئمه صوفيهم و من رؤساء أهل معرفتهم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مخالفات الشرع الفاضحه و مناقضات العقل الواضحه ما يضحك منه الصبيان و تستهزء به النسوان كما لايخفي علي من تتبع تصانيفه و لاسيّما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ذا شطح و طامات و صلف و رعونات في تخليط و تناقضات تجمع الأضداد و في حيره محيره تقطع الأكباد يأتي تارة بالكلام ذي ثبات و اخري بما هو أوهن من بيت العنكبوت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احمد الخونساري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الداعي الي القول المذكور ليس الا حسن الظن بالفلاسفه و استبعاد خلطتهم و لا وجه لهذا مع ملاحظه ما بينهم من الإختلاف في المسائل المذكوره في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bookmarkStart w:id="33" w:name="pg9282_82070"/>
    </w:p>
    <w:p>
      <w:pPr>
        <w:pStyle w:val="Heading2"/>
        <w:numPr>
          <w:ilvl w:val="1"/>
          <w:numId w:val="1"/>
        </w:numPr>
        <w:rPr/>
      </w:pPr>
      <w:bookmarkStart w:id="34" w:name="__RefHeading___Toc4652545_2870459653"/>
      <w:bookmarkStart w:id="35" w:name="_Toc11"/>
      <w:bookmarkEnd w:id="33"/>
      <w:bookmarkEnd w:id="34"/>
      <w:r>
        <w:rPr>
          <w:rtl w:val="true"/>
        </w:rPr>
        <w:t>قولهم بأنّ للمعرفة طوراً وراء طور العقل خلف</w:t>
      </w:r>
      <w:bookmarkEnd w:id="35"/>
    </w:p>
    <w:p>
      <w:pPr>
        <w:pStyle w:val="BookText"/>
        <w:rPr/>
      </w:pPr>
      <w:r>
        <w:rPr>
          <w:rFonts w:ascii="Amiri" w:hAnsi="Amiri" w:eastAsia="Amiri" w:cs="Amiri"/>
          <w:color w:val="111111"/>
          <w:sz w:val="28"/>
          <w:sz w:val="28"/>
          <w:szCs w:val="28"/>
          <w:rtl w:val="true"/>
          <w:lang w:bidi="ar-SA"/>
        </w:rPr>
        <w:t>إنّ هؤلاء بعد إعترافهم بأنّ الله لايعرف و لايدرك كنه ذاته تعالى تكلّموا في ذات الإله بعقولهم و تجولوا في المباحث العقلية و تصوروا إدراك مفهوم وجوده بالعقل و الحكم بأنّ بسيط الحقيقة كل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لاشبهة بأنّ الحجية للعقل الأنواري و ان الذي سمّوه عقلاً و ميزاناً لتميّز الحق عن الباطل من نتائج القياسات البشرية التي ليست الا النكراء لأنّها مؤسسة على العليّة و المعلولية و قياس الواجب مع الممكن في مبحث التوحيد و سيأتي بأنّها باطلة رأساً لأنّها توجب السنخية الذاتية فأحسن الأقيسة عندهم التي سمّوها بالبرهان تكون أقبحها و لو سلّمنا بأنّ المعرفة منحصرة بإدراكات العقول و قياسات المنطقية بهذا الطريقة و لايمكننا الوصول لفهم حقيقة ذاته تعالى الا بالعقل فكيف لهم الفرار عن برهانهم العرشي إلى المكاشفات العرفانية؟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أيجوز لعاقل أن يحكم بعينية نفسه مع الله تعالى و سنخيته معه و بعد عجزه عن إقامة البرهان لوحدتهما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لها طورا وراء طور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الأمنية المطلقة الا في متابعة القرآن و العترة و لم تجعل العقول لإدراك ذاته و الإحاطة به الا في تصديق المخبر الصادقبالعقل الأنواري لا الإصطلاحي فتدبر</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ما بعث الله انبيائه ورسله الي عبادة الا ليعقلوا عن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أعلمهم بأمر الله أحسنهم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bookmarkStart w:id="36" w:name="pg9282_82071"/>
    </w:p>
    <w:p>
      <w:pPr>
        <w:pStyle w:val="Heading2"/>
        <w:numPr>
          <w:ilvl w:val="1"/>
          <w:numId w:val="1"/>
        </w:numPr>
        <w:rPr/>
      </w:pPr>
      <w:bookmarkStart w:id="37" w:name="__RefHeading___Toc4652547_2870459653"/>
      <w:bookmarkStart w:id="38" w:name="_Toc12"/>
      <w:bookmarkEnd w:id="36"/>
      <w:bookmarkEnd w:id="37"/>
      <w:r>
        <w:rPr>
          <w:rtl w:val="true"/>
        </w:rPr>
        <w:t>تصديق التوحيد بالعقل الأنواري لا ما يسمي عقلاً من القياس</w:t>
      </w:r>
      <w:bookmarkEnd w:id="38"/>
    </w:p>
    <w:p>
      <w:pPr>
        <w:pStyle w:val="BookText"/>
        <w:rPr/>
      </w:pPr>
      <w:r>
        <w:rPr>
          <w:rFonts w:ascii="IRNazanin" w:hAnsi="IRNazanin" w:eastAsia="IRNazanin"/>
          <w:color w:val="111111"/>
          <w:sz w:val="28"/>
          <w:sz w:val="28"/>
          <w:szCs w:val="28"/>
          <w:rtl w:val="true"/>
          <w:lang w:bidi="fa-IR"/>
        </w:rPr>
        <w:t>إنّ أساس ابتناء معارف الرسول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العقول التي هى حجج إلهيّة و مبعوثة بها على جميع العقلاء وهو النور الذي تجده الانسان حال كبره و به يعرف حسن الافعال و قبحها و هو ما به الإدراك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المستفاد من الأخبار أنّ العقل حقيقة نورية و مغايرة مع الروح و النفس الإنسانية فبه يصير الإنسان عاقلاً عالماً فهما و هو أول مخلوق روحانيّ و هو أجل و أعظم من أن يفهم أو يعلم كنه ذاته و هو من كمال العقل و برهانيته لأنّ تصوّره و تعقّله خلاف وجدانه و هو الحجة الباطنيّة للمعارف الحقة الإلهّية سيما في مبحث التوحيد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هذا غير ما ذهب إليه الفلاسفة في تعريفهم العقل بأنّه جوهر مجرد قديم يدرك بها التصورات و التصديقات و عندهم هو من مراتب فعليّة النفس بإستخراج النظريات عن الضروريات فنتيجة تلك البراهين المتشكلة من القياسات الظنية لكشف الحقائق تسمّي بالعقل النظري ثم يحكمون بإتحاد العقل و العاقل و المعقول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قوام ذلك العقل عندهم على اليقين الذي لايكون مصوناً بالذات لعدم ميزان لتميّز مطابقته للواقع فلايكون مصوناً عن الخطاء كما هو ظاهر من تخطئة كل من أساطين الفلسفة للآخرين منهم في تأليف قياساتهم و نتيجة أحكام عقولهم و أيقانهم فعندهم هو العلم الحصولي و اليقين </w:t>
      </w:r>
    </w:p>
    <w:p>
      <w:pPr>
        <w:pStyle w:val="BookText"/>
        <w:rPr/>
      </w:pPr>
      <w:r>
        <w:rPr>
          <w:rFonts w:ascii="Amiri" w:hAnsi="Amiri" w:eastAsia="Amiri" w:cs="Amiri"/>
          <w:color w:val="111111"/>
          <w:sz w:val="28"/>
          <w:sz w:val="28"/>
          <w:szCs w:val="28"/>
          <w:rtl w:val="true"/>
          <w:lang w:bidi="ar-SA"/>
        </w:rPr>
        <w:t xml:space="preserve">الذي لا ميزان لإحراز صوابه عن خطائه لعدم المؤمّن لنا من الخطاء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تعالى هدي الخلق بالعقل الأنواري على معرفته فهو حجة بذاته و آية و علامة و برهان على حقانيته و هو ميزان قويم لمعرفة الحقائق و المعارف الإلهية عن القياسات الظلمانية المنتجة منالأقيسة الغير العاصمة فهذا غير العقل المنطقي الذي لايكون الا النكراء و الشيطنة و التعمّق في الجهالة فذلك العقل الأنواري المحجوج به هو برهان على العزيز القدوس المتعالى عن معروفيته بالعقل و تعريفه بالوجود الإصطلاحي اذ التفكر في ذاته تعالى ممتنع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العقول محجوبة عن معرفته تعالى و لم تحصل المعرفة بالعقول فكيف الأمر بالتفكّر و التدبّر و 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ذاته تعالى بالإحاطة و الإدراك بالقياسات البشرية ممتنع لأنّ فيها التحديد و التعين اذ كلّما ميّزناه بعقولنا فهو مثلنا و مخلوق فكرنا و هو غير الإله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تعرف به الصادق علي الله فتصدّقه والكاذب علي الله فتكذّبه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نورالثقلين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بالعقول تعتقد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العيون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في مناجاه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عجزت العقول عن إدراك كنه جمالك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تجعل للخلق طريقا الي معرفتك الا بالعجز عن معرفتك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لاشبهة بأن حقّ المعرفة في توحيده تعالى بالعقل أن يصدّقه بالفطرة و يجده بها و يخرجه عن حدي التعطيل و ينزهه عن التشبيه لا التكلم في ذاته بأنّه صرف الوجود و أنّه كل الأشياء و سيأتي تمام الكلام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ذلك فهل يحكم العقل بعد فرض تضاده مع الشرع بإتّباع العقل الغير المعصوم في تعريف الذات بالوجود بعد الإعتراف بأن لايصل يد العقل لإدراك كنه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يكون وظيفة العقل في توحيد الذات الا التصديق بما جاءت به الأنبياء؟ بالعقل الأنواري لا الإصطلاحي؟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ما توهموه عقلاً لانهدم في التوحيد جميع الشرايع اذ فيه الحكم بالسنخية الذاتية بين المخلوق و الخالق مع أن البينونة الحقيقيّة بينهما حاكمة فيكفينا التخطئة لأحكام عقولهم في حكمهم بتطورا الحق تعالى بصورة أجزاء العالم و عبادة الأصنام و الشيطان و انها عبادة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فالعاقل البصير يجد بنور عقله بأن عقله أعظم آية لمعرفة ربه و ان ذاته تعالى خلاف ذاته و هى خلاف ما ذهب إليه الفلاسفة بأحكام عقولهم الكاسدة المبتنية على البراهين المنطقية و القياسات البشرية كيف اطمئنوا على الطريقة الغير العاصمة و الآراء المتناقضة و الحكم على خلاف العقل الصريح في التوحيد</w:t>
      </w:r>
      <w:r>
        <w:rPr>
          <w:rFonts w:eastAsia="Amiri" w:cs="Amiri" w:ascii="Amiri" w:hAnsi="Amiri"/>
          <w:color w:val="111111"/>
          <w:sz w:val="28"/>
          <w:szCs w:val="28"/>
          <w:rtl w:val="true"/>
          <w:lang w:bidi="ar-SA"/>
        </w:rPr>
        <w:t xml:space="preserve">. </w:t>
      </w:r>
      <w:bookmarkStart w:id="39" w:name="pg9282_82074"/>
    </w:p>
    <w:p>
      <w:pPr>
        <w:pStyle w:val="Heading2"/>
        <w:numPr>
          <w:ilvl w:val="1"/>
          <w:numId w:val="1"/>
        </w:numPr>
        <w:rPr/>
      </w:pPr>
      <w:bookmarkStart w:id="40" w:name="__RefHeading___Toc4652549_2870459653"/>
      <w:bookmarkStart w:id="41" w:name="_Toc13"/>
      <w:bookmarkEnd w:id="39"/>
      <w:bookmarkEnd w:id="40"/>
      <w:r>
        <w:rPr>
          <w:rtl w:val="true"/>
        </w:rPr>
        <w:t>بعثة الانبياء لمحو مباني الفلسفة و آثارها</w:t>
      </w:r>
      <w:bookmarkEnd w:id="41"/>
    </w:p>
    <w:p>
      <w:pPr>
        <w:pStyle w:val="BookText"/>
        <w:rPr/>
      </w:pPr>
      <w:r>
        <w:rPr>
          <w:rFonts w:ascii="Amiri" w:hAnsi="Amiri" w:eastAsia="Amiri" w:cs="Amiri"/>
          <w:color w:val="111111"/>
          <w:sz w:val="28"/>
          <w:sz w:val="28"/>
          <w:szCs w:val="28"/>
          <w:rtl w:val="true"/>
          <w:lang w:bidi="ar-SA"/>
        </w:rPr>
        <w:t>لاريب بأنّ الله تعالى أنزل على عبده الكتاب و بعث نبيه على العباد للعبودية و لرفع الإختلاف و نهاهم عن عبادة ما سواه من الأصنام و سائر المعبودات فهدي الله الذين آمنوا و أخرجهم من الظلمات و قد كانوا على الضلال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 ربّك ألّا تعبدوا الا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الغرض الأقصي خلق الخلق و أنزل الكتب و بعث الرسل لإثبات التوحيد و رفع عبادة الأنداد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محمداً بالحق ليخرج عباده من عبادة الأوثان الي عبادته و من طاعه الشيطان الي طاعته بقرآن قد بينه و احكمه ليعلم العباد ربّهم اذ جهلوه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قريش يا معشر العرب ادعوكم الي شهادة أن لا اله الا الله و انّي رسول الله و أمركم بخلع الانداد و الأصنام فأجيبوني تملكون بها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نورالثقلين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لكن قال ابن العربي في النوحي من 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يعلم من عبد وفي أي صورة ظهر حتي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العربي في 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العارف من يرى الحق في كل شيء بل يراه عين كلشيء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لاريب بأنّ أساس حفظ الشريعة أيضاً على العلوم الإلهية التي علّمها الله نبيّه و أوصيائه في أمر المبدء و المعاد فالله تعالى جعلهم خزنة لعلمه ثم أمر الناس بإتباعهم و الإقتباس من علومهم و الإقتداء بحبلهم و هداياتهم فجعل الخير الجزيل في تعلم علومهم و حكمتهم فهدي الله بهم جميع الخلق و أخرجهم من ظلمات العلوم البشرية و جهالاتهم و من قياسات الفلسفة </w:t>
      </w:r>
    </w:p>
    <w:p>
      <w:pPr>
        <w:pStyle w:val="BookText"/>
        <w:rPr/>
      </w:pPr>
      <w:r>
        <w:rPr>
          <w:rFonts w:ascii="Amiri" w:hAnsi="Amiri" w:eastAsia="Amiri" w:cs="Amiri"/>
          <w:color w:val="111111"/>
          <w:sz w:val="28"/>
          <w:sz w:val="28"/>
          <w:szCs w:val="28"/>
          <w:rtl w:val="true"/>
          <w:lang w:bidi="ar-SA"/>
        </w:rPr>
        <w:t>اليونانية خصوصاً في مبحث التوحيد إلى النور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الاميّين رسولاً منهم يتلوا عليهم آياته و يزكيهم و يعلمهم الكتاب و الحكمة و ان كانوا من قبللفي ضلال مبين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لاشبهة بأن دعوة النبي إلى الإيمان بالله و النهي عن الكفر و تخريجه تعالى عن التشبيه و التعطيل و لكن الفلاسفة استغنوا</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جاء محمد من عند الله الا لإبطال هذه الخرافات و المزخرفات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سقراط انّه سمع بموسي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هاجرت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نحن مهذبون فلا حاجه الي من يهذّبنا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سفينه البحار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قال الفيض في تفسيره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اناساً من المسلمين اتوا رسول الله بكتف فيها بعض ما يقوله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بها ظلاله قوم أن يرغبوا عما جاء به نبيّهم الي ما جاء به غير نبيهم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يكفهم إنّا أنزلنا عليك الكتاب يتلي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أنزل اليكم من ربّكم و لاتتبعوا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المناقب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عن الأنبياء و اكتفوا بعقولهم عن وحى السماء فتكلّموا في ذات الإله فقالوا بأنّه عين الأشياء و كل الأشياء و اعتقدوا بوحدة الوجود بل الموجود و أنّ الخلق طوراً من أطوار الواجب بل عينه و ذلك سبب لإنهدام الشريعة و إلزام الأنبياء و نقض غرض البعث و هى المخالفة الظاهرة الواضحة بما جاء به القرآن و ما جاء به نبينا و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فبذلك يرون و يعتقدون بأنّ جميع الفرق و صاحب الأديان و المذاهب يعبدون الحق و ان عبدوا الأصنام لأنّها مظاهر الحق تعالى و العجب من الشيطان حيث أقرّ بالتوحيد مع الكبر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يقر به</w:t>
      </w:r>
    </w:p>
    <w:p>
      <w:pPr>
        <w:pStyle w:val="BookText"/>
        <w:rPr/>
      </w:pPr>
      <w:r>
        <w:rPr>
          <w:rFonts w:ascii="Amiri" w:hAnsi="Amiri" w:eastAsia="Amiri" w:cs="Amiri"/>
          <w:color w:val="111111"/>
          <w:sz w:val="28"/>
          <w:sz w:val="28"/>
          <w:szCs w:val="28"/>
          <w:rtl w:val="true"/>
          <w:lang w:bidi="ar-SA"/>
        </w:rPr>
        <w:t>الفلاسفة و الصوفية الا مع الشرك</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عقد الخلائق في الإله عقائداً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اعتقدت جميع ما اعتقدوه</w:t>
      </w:r>
    </w:p>
    <w:p>
      <w:pPr>
        <w:pStyle w:val="BookText"/>
        <w:rPr/>
      </w:pPr>
      <w:r>
        <w:rPr>
          <w:rFonts w:ascii="Amiri" w:hAnsi="Amiri" w:eastAsia="Amiri" w:cs="Amiri"/>
          <w:color w:val="111111"/>
          <w:sz w:val="28"/>
          <w:sz w:val="28"/>
          <w:szCs w:val="28"/>
          <w:rtl w:val="true"/>
          <w:lang w:bidi="ar-SA"/>
        </w:rPr>
        <w:t>وكما يقول 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صنم پرس مشو با صمد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بكوي عشق همين و هم آن كنند</w:t>
      </w:r>
    </w:p>
    <w:p>
      <w:pPr>
        <w:pStyle w:val="BookText"/>
        <w:rPr/>
      </w:pPr>
      <w:r>
        <w:rPr>
          <w:rFonts w:ascii="Amiri" w:hAnsi="Amiri" w:eastAsia="Amiri" w:cs="Amiri"/>
          <w:color w:val="111111"/>
          <w:sz w:val="28"/>
          <w:sz w:val="28"/>
          <w:szCs w:val="28"/>
          <w:rtl w:val="true"/>
          <w:lang w:bidi="ar-SA"/>
        </w:rPr>
        <w:t>فمع ذلك كله هل جاءت الأنبياء لإنتشار مباني الفلسفة اليونانية و تعليمها و ترويج الحكمة المتعالىة و العرفان الصوفية الملحدة و معتقدات سائر الملل المنحرفة من الزنادقة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الأنواع الطبيعيّة التي أثبتها أفلاطون و الأفلاطونيون و نحن قد أحيينا رسوم المتقدمين في القول بهذا المذهب و تقويمه و ذببنا عنه بقمع الشبه و رفع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قال السهروردي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اتباع المشرقيين المحيي رسوم حكماء 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زردشتيان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قواعد النور و الظلمه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الأسفار 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قال بعض المتأخرين في مقالاته الي الگورباچف حيث استدعي منه السؤال عن المحققين حول حكمة الإشراق في كتب السهروردي و شرح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النور ج</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قال أيضاً انظروا بعد ميلكم لتحقيق حول هذه العلوم تتبعوا بعد كتب قلاسفه العرب الي مكتوبات الشيخ المشاء أبوعلي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تحرير حكمة الاشراق اي الحكمة المؤسسه علي الاشراق الذي هو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اعتماد الفارسيين في الحكمة علي الذوق و الكشف و كذا قدماء يونان نحو ارسطو فان اعتمادهم كان علي البحث و البرهان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حكمة الاشراق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قال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البرهه من الزمن نقلت علوم الأوائل من المنطق و الرياضيات و الطبيعيات و الإلهيات و الطب و الحكمة العمليه الي العربي ثم نقل شطر منها في عهد الامويين ثم أكمل في أوائل عهد العباسيين فقد ترجموا مئات من الكتب من اليونانية و الروميّه و الهنديّه و الفارسيّه و السريانيّة الي العربيّه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و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الفلسفة الإلهية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لظلم عظيم أن يفرّق بين الدين الالهي و بين الفلسفة الإلهية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و سيأتي جوابها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شيعه در اسلام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اينحال اكثريت فقهاء و متكلمين به فلسفه و ساير علوم عقلية كه مهمان تازه واردي بودند روي خوش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منع اكيد كتب فلسفي را به دريا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كان كذلك فلِمَ لم يذكرهم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بعثته بل علّمهم القرآن و نبّههم في كتابه فقال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رطب و لا يابس الا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أفلايكون القرآن بوحدته مستكفياً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كان ناقصاً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فاستعين بالبراهين الفلسفية و القياسات المنطقية لرفع نقصانه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قال سمعت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لم يخرج من هذا البيت فهو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 و غرّبا فلاتجدان علماً صحيحاً الا شيئاً خرج من عندنا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وسائل الشيعة ج</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شرّ عليكم أن تقولوا بشيء ما لم تسمعوه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وسائل الشيعة ج</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انّه يعرفنا و هو مستمسك بعروة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عند أحد من الناس حقّ و لا صواب و لا أحد من الناس يقضي بقضاء حق الا ما خرج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بصائرالدرجات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وسائل الشيعة ج</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أفأمرهم الله بالاختلاف فاطاعوه؟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نهاهم عنه فعصوه؟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أنزل الله سبحانه دينا ناقصا فاستعان بهم علي اتمامه؟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الواضحات لدي المتتبع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مباينة مباني القرآن و السنة و معارضتها مع توحيد الفلاسفة و عرفان الصوفية مشهودة ملموسة بالأدلّة </w:t>
      </w:r>
    </w:p>
    <w:p>
      <w:pPr>
        <w:pStyle w:val="BookText"/>
        <w:rPr/>
      </w:pPr>
      <w:r>
        <w:rPr>
          <w:rFonts w:ascii="Amiri" w:hAnsi="Amiri" w:eastAsia="Amiri" w:cs="Amiri"/>
          <w:color w:val="111111"/>
          <w:sz w:val="28"/>
          <w:sz w:val="28"/>
          <w:szCs w:val="28"/>
          <w:rtl w:val="true"/>
          <w:lang w:bidi="ar-SA"/>
        </w:rPr>
        <w:t>العقليّة و النقلّية و هذا الإختلاف من الشيعة و مبدئها من عهد اليونان إلى هنا و سيأتي تمام الكلام فيها عند نقدها و 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لمّا رأو عدم تطابق آرائهم و أقوالهم مع البراهين الإلهية في التوحيد و غيره أوّلوا كلماتهم تدليساً بأن الصوفي مأمور بالباطن الأنبياء جاءوا بظاهر الشريعة و لايجوز كشف الأسرار الباطنيّة الا لخواص أهل الطريقة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قال المجلسي في بحارالانوار ج</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يكونوا يعتقدون نبوه الأنبياء و لم يؤمنوا و انّهم يزعمون أنّ لهم نظر و أصحاب آراء مثلهم يخطئون و يصيبون و لم يكن علومهم مقتبسه من مشكاه أنوارهم كما زعمه أتباعهم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الجناية علي الدين و تشهير كتب الفلاسفه بين المسلمين من بدع خلفاء الجور و المعاندين لأئمه الدين ليصرفوا الناس عن الشرع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الخبير يعرف و يجد موارد نقض كلامهم في أنّ الظاهر لسان الباطن أن النبي و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الأولياء أسرار الباطني و الظاهري و أن لم ينطقوا بذلك مضافاً بأنّ أكثر الصوفية و في رأسهم الحلاج و ابن العربي و الصدري الشيرازي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قد هتكوا ستر الأسرار و حجاب الآثار في أمر المبدء و المعاد و هتكوها و أوهنوها و ما هى الا التدليس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تجلي لي مراراً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انصح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مأمور بإظهار هذه الأسرار</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بأنّ النبي واحد من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يحكموا بترجمة الكتب الفلسفية بل تصدي لتلك الخيانة صداً لباب الوحى و العصمة خلفاء الجور و الظلمة اغتناماً للفرصة و استيلاء للسلطنة و توسعة للسيطرة و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انحرافاً عن أبواب أهل بيت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Style w:val="FootnoteAnchor"/>
          <w:rtl w:val="true"/>
        </w:rPr>
        <w:footnoteReference w:id="53"/>
      </w:r>
      <w:bookmarkStart w:id="42" w:name="pg9282_82080"/>
    </w:p>
    <w:p>
      <w:pPr>
        <w:pStyle w:val="Heading2"/>
        <w:numPr>
          <w:ilvl w:val="1"/>
          <w:numId w:val="1"/>
        </w:numPr>
        <w:rPr/>
      </w:pPr>
      <w:bookmarkStart w:id="43" w:name="__RefHeading___Toc4652551_2870459653"/>
      <w:bookmarkStart w:id="44" w:name="_Toc14"/>
      <w:bookmarkEnd w:id="42"/>
      <w:bookmarkEnd w:id="43"/>
      <w:r>
        <w:rPr>
          <w:rtl w:val="true"/>
        </w:rPr>
        <w:t>وصية النبي هى الأخذ بالثقلين لا العرفان و الفلسفة</w:t>
      </w:r>
      <w:bookmarkEnd w:id="44"/>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لاشبهة بأنّ الحق الذي عليه مدار جميع الحقائق و الحقوق و هو النور الساطع و الفرقان الجامع و القرآن اللامع النازل بظاهره و باطنه و هو الميزان لتشخيص الحقائق و الفرقان لتمييز الحق عن الباطل و أيضاً قد جاءت في الآيات و الروايات الكثيرة المتواترة بأنّه لابدّ من الرجوع إلى النبي و إلى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الاصول و الفروع لأنّهم باب الله التي لايؤتي الا منه و هم الصراط الأقوم و الحق الواضح المسلم المؤدي الى معرفة ربه 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حرّض اُمّته بعد القاء كلمة التوحيد بالتمسك بهما و الكون معهما اذ كل منهما معادن للعلوم النبوية و الأسرار العقليّة و الشرعيّة و لهذا حثّ على الاقتداء و التمسك بهما</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الأوصياء من ذريتي أعطاهم الله فهمي و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تارك فيكم الثقلين أحدهما أكبر من الآخر كتاب الله حبل ممدود من السماء الي الأرض و عترتي أهل بيتي و أنّهما لن يفترقا حتي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عليكم بالطاعه و المعرفة بمن لاتعتذرون بجهالته فان العلم الذي هبط به آدم و جميع ما فضلت به النبيون الي محمد خاتم النبيين في عتره نبيكم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يتاه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أين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لمن تخلف ثم الويل لمن تخلف اما بلغكم ما قال فيكم نبيكم؟ حيث يقول في حجة الوداع إنّي تارك فيكم الثقلين ما إن تمسكتم بهما لن تضلوا بعدي كتاب الله و عترتي أهل بيتي و أنّهما لن يفترقا حتي يردا عليّ الحوض فانظر كيف تخلفوني فيهما؟ ألا هذا عذب فرات فاشربوا منه و هذا ملح اجاج فاجتنبوا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أراد الوصول إلى الله بغير واسطة</w:t>
      </w:r>
    </w:p>
    <w:p>
      <w:pPr>
        <w:pStyle w:val="BookText"/>
        <w:rPr/>
      </w:pPr>
      <w:r>
        <w:rPr>
          <w:rFonts w:ascii="IRNazanin" w:hAnsi="IRNazanin" w:eastAsia="IRNazanin"/>
          <w:color w:val="111111"/>
          <w:sz w:val="28"/>
          <w:sz w:val="28"/>
          <w:szCs w:val="28"/>
          <w:rtl w:val="true"/>
          <w:lang w:bidi="fa-IR"/>
        </w:rPr>
        <w:t>محمدوآل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العرفاء و الصوفية و الحكماء و الفلاسفة بإتكاءهم على عقولهم و آرائهم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 في باب معرفة الله و أمر المبدء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يرجعوا إلى من نصبه الله لهداية الخلق في معرفة الرب فهو من المغضوب عليهم و ضالّ و مضلّ انّهم كسابقيهم طلبوا المعرفة و النور و الهداية بالجهل و الظلمة و الغواية لأنّهم تركوا نبيهم و اتكلوا إلى هواهم و رأيهم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تكون فهم المعارف الإلهية التي جاءت بها النبي و الاسلام الكامل الذي قد بيّن النبي و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بجميع حدوده و معارفه محتاجة إلى آراء عدّة من زنادقة اليونانية أو إلى مصطلاحات الفلاسفة قبل الإسلام و بعده أو الصوفية الملحدة المنحرفة فهل يمكن الحاداً و كفراً أعظم من التصرف في النواميس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اتخاذ الآراء الظنية بالأفكار الضعيفة الغير المعصومة عن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يكون حربا أعظم من الحرب مع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وصية نبينا في تحكيم مباني الاسلام على تعليم الفلسفة و الحكمة المتعالىة و توكيل الناس إلى حكم العقل و الاستحسانات النفس و ركونهم بها في مقابل الشرع و الوحى في أمر المبدء و 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وظيفتنا التصديق بما جاءت به صاحب الشريعة بعد عجزنا و اعترافنا بقصور أفكار عقولنا عن التفكر في كنه ذاته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يحكم عاقل بسنخية الذاتيّة و العينيّة مع الله تعالى و أن عبادة كل شيء عبادة الله لأنّها مظاهره و مجليه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يكون كفر أعظم من هذا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فهل تكون هذه المناقضات الرديّة و المعارضات الواضحة التي أسودّت بها وجه مدافعية الا الوهن في بعثة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الإهانة بساحة القرآن و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من التمسك بالثقلين الذي حثّ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بالتمسك بهما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دينه من كتاب الله و سنة نبيه زالت الجبال قبل أن يزول و من أخذ دينه من افواه الرجال ردّته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اختلف الناس في هذا الباب حتي تاهوا و تحيّروا و طلبوا الخلاص من الظلمة بالظلمة في وصفهم الله بصفة أنفسهم فازدادوا من الحق بُعداً و لو وصفوا الله عزوجل بصفاته و وصفوا المخلوقين بصفاتهم لقالوا بالفهم و اليقين و لما اختلفوا فلما طلبوا من ذلك ما تحيّروا فيه ارتبكوا و الله يهدي من يشاء إلى صراط مستقيم</w:t>
      </w:r>
      <w:r>
        <w:rPr>
          <w:rFonts w:eastAsia="IRNazanin" w:cs="IRNazanin"/>
          <w:color w:val="111111"/>
          <w:sz w:val="28"/>
          <w:szCs w:val="28"/>
          <w:rtl w:val="true"/>
          <w:lang w:bidi="fa-IR"/>
        </w:rPr>
        <w:t>...</w:t>
      </w:r>
      <w:r>
        <w:rPr>
          <w:rStyle w:val="FootnoteAnchor"/>
          <w:rtl w:val="true"/>
        </w:rPr>
        <w:footnoteReference w:id="57"/>
      </w:r>
      <w:bookmarkStart w:id="45" w:name="pg9282_82083"/>
    </w:p>
    <w:p>
      <w:pPr>
        <w:pStyle w:val="Heading2"/>
        <w:numPr>
          <w:ilvl w:val="1"/>
          <w:numId w:val="1"/>
        </w:numPr>
        <w:rPr/>
      </w:pPr>
      <w:bookmarkStart w:id="46" w:name="__RefHeading___Toc4652553_2870459653"/>
      <w:bookmarkStart w:id="47" w:name="_Toc15"/>
      <w:bookmarkEnd w:id="45"/>
      <w:bookmarkEnd w:id="46"/>
      <w:r>
        <w:rPr>
          <w:rtl w:val="true"/>
        </w:rPr>
        <w:t>قيام أصحاب الأئمة وعلماء الشيعة لردّ مباني الحكمة</w:t>
      </w:r>
      <w:bookmarkEnd w:id="47"/>
    </w:p>
    <w:p>
      <w:pPr>
        <w:pStyle w:val="BookText"/>
        <w:rPr/>
      </w:pPr>
      <w:r>
        <w:rPr>
          <w:rFonts w:ascii="IRNazanin" w:hAnsi="IRNazanin" w:eastAsia="IRNazanin"/>
          <w:color w:val="111111"/>
          <w:sz w:val="28"/>
          <w:sz w:val="28"/>
          <w:szCs w:val="28"/>
          <w:rtl w:val="true"/>
          <w:lang w:bidi="fa-IR"/>
        </w:rPr>
        <w:t>لاريب بأنّ الضديّة بين القياسات البشرية و العلوم الحديثة الإلهية واضحة ظاهرة و أنّ طريقة الحكماء و العرفاء غير طريقة الأنبياء و الأوصياء و قد أوقعوا الشبهة بين المذاهب و في هذه الامة بين طبقات المسلمين من عهد المأمون إلى هنا و لايكون ذلك الا بإدبارهم عن الوحى و إنغمارهم في ظلمة الجهل و تمسكهم بعروة الغير بما لايغني من الحق الا بعداً و ما ازدادوا لهم من الريب الا شكاً فلهذا قاموا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لمواليهم و قد أظهروا المخالفة الصريحة مع الفرق الباطلة سيما مع العرفان الصوفية الملحدة و الفلسفة اليونانية انّ هؤلاء اقتبسوا من مشكاة النبوة و بيت الولاية و من معدن العلوم الإلهية و بيوت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ورد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 و خيبة و تعساً لمنتحلي الفلسفة</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قد صرّح بذلك أيضاً تدليساً لعوام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لفلسفة تكون قوانينها غير مطابقة للكتاب و السنة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 الشاهد على تدليسه ذكر مبانيها عنهم نقلاً بنقل و سيظهر لك ذلك المعنى في المباحث الآتية انشاء الله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فمتعلّموهم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أصحابهم قاموا لمحو آثار المتعدّين و أضاليل الصوفية الملحدين و إيضاحاً لبطلان كلمات الفلاسفة المضلّين فكتبوا كتباً وافرة في ردهم و أوضحوا شبهاتهم من زمن المعصوم إلى زماننا هذا شكّر الله مساعيهم </w:t>
      </w:r>
    </w:p>
    <w:p>
      <w:pPr>
        <w:pStyle w:val="BookText"/>
        <w:rPr/>
      </w:pPr>
      <w:r>
        <w:rPr>
          <w:rFonts w:ascii="Amiri" w:hAnsi="Amiri" w:eastAsia="Amiri" w:cs="Amiri"/>
          <w:color w:val="111111"/>
          <w:sz w:val="28"/>
          <w:sz w:val="28"/>
          <w:szCs w:val="28"/>
          <w:rtl w:val="true"/>
          <w:lang w:bidi="ar-SA"/>
        </w:rPr>
        <w:t>الجميلة و قدّس الله أرواحهم و نوّر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إليك بجملة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 هشام بن الحكم من أصحاب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رجال الكشي ذكر كتب هشام و 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الرّد على ارسطاطاليس في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مطاعن عن الفلاسفة بما ذكرهالكشي</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منهم فضل بن شاذان من أصحاب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 النجاشي في رجاله كتبه و منها كتاب الرّد على الفلاسفة و في رجال المامقاني عن الفهرست عدّ كتبه منها كتاب النقض على من يدعي الفلسفة في التوحيد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 منهم على بن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الرد على ارسطاطاليس</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منهم على بن محمد بن العباس عدّ النجاشي من كتبه كتاب الرّد على الفلاسفة</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منهم حسن بن موسي النوبختي المتكلم المشهور صاحب التصنيفات الكثيرة في متفرقات الافنان و الأبحاث الواردة الغفيرة على حكماء اليونان و في رجال المامقاني عدّ من كتبه كتاب الأداء في نقض الفلسفة و الديانات</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ابراهيم ثقة و له كتاب الرد على من ردّ آثار الرسول و اعتمد نتائج العقول</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 منهم حمزة بن علي 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في نقض شبة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المامقاني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أجلة الأصحاب له كتاب تهافت الفلاسفة</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و منهم الحسين بن علي بن بابويه القمي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له كتاب التوحيد و في مفتتح كمال الدين طعن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المفيد له كتب منها كتاب جوابات الفيلسوف في الإتّحاد و كتاب الرد على أصحاب الحلاج</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منهم الشيخ علي بن محمد الحسن بن زيد الدين العاملي الشهيد نسبه إلى جده الشهيد الثاني قال في طرائق الحقائق له كتب منها رسالة المسماة بالسهام المارقة من أغراض الزنادقة في الردّ على الصوفية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منهم الحسن بن محمد بن عبدالله الطيبي كان شديد الرّد على الفلاسفة مظهراً فضائحهم مع إستيلائهم حينئذ</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مولي محمد طاهر القمي و من كتبه كتاب ملاذ الأخبار و رسالة فوائد الدينية في الرّد على الحكماء و الفلاسفة قال في الروضات كان شديد التعصب على جماعة الصوفية و فرق الملاحدة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كفر في رسالته التي كتبها في الرّد على الصوفية جماعة من العلماء و العرفاء بل نسب إلى الكفر </w:t>
      </w:r>
    </w:p>
    <w:p>
      <w:pPr>
        <w:pStyle w:val="BookText"/>
        <w:rPr/>
      </w:pPr>
      <w:r>
        <w:rPr>
          <w:rFonts w:ascii="Amiri" w:hAnsi="Amiri" w:eastAsia="Amiri" w:cs="Amiri"/>
          <w:color w:val="111111"/>
          <w:sz w:val="28"/>
          <w:sz w:val="28"/>
          <w:szCs w:val="28"/>
          <w:rtl w:val="true"/>
          <w:lang w:bidi="ar-SA"/>
        </w:rPr>
        <w:t>كل من شك في كفر من نسب إليه كلماتهم الموهمة لخلاف الشرع و شدّد النكير عليهم بما لا مزيد عليه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ومنهم شيخ حرّ العاملي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أمل الآمل لي رسالة في الرّد على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يوسف البحراني صاحب حدائق و من تأليفاته كتاب النفحات الملكوتيّة في الرّد على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الملا الصدري الشيرازي صاحب الأسفار في رسالته كسر الأصنام الجاهليّة في كفر جماعة الصوفية و العجب منه بعده كيف رضي بنقل مكتب ابن العربي الصوفي البحت و غيرها و لاشبهة بأن مقالات أكابر الصوفية و الفلاسفة واحداً طابق النعلبالنعل لفظاً و معنى خصوصاً في قولهم بوحدة الوجود و الموجود سيظهر تمامية تدليساته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محمد حسن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كلامه في الرد على الفلاسفة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رسول الله الا لإبطال الفلسفة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منهم علامة ملا محمدباقر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التصوف و الفلسفة</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أبي الحديد في تفضيله قضاء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أقول في رجل تحبّه أهل الذّمه على تكذيبهم بالنبوة و تعظّمه الفلاسفة على معاندتهم لأهل الملّة</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منهم العلامة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البيان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عقيدة حزب التودة مثل الفلاسفة تكون على خلاف اصول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العلامة السيد الشهاب الدين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إحقاق الحق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و منهم العلامة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منهاج البراعة على شرح نهج البلاغة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و منهم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مكاسب المحرمة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حرمة كتب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كتب العرفاء و الحكماء المشتملة على ظواهر منكرة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غير ذلك من الكتب الكثيرة المدوّنة لرفع شبهات الفلاسفة نحو حديقة الشيعة للمقدّس الأردبيلي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اثني عشرية للحرّ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العارف و الصوفي ماذا يقول و البدعة و التحرف للشيخ الجواد 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الأئمة عنه و بيان الفرقان للشيخ المجتبي القزويني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سيأتي بعض عباراتهم لذمّ الصوفيّة و الفلاسفةو لو غمضاً عن الحق الذي في كتب هولاء الأجلاّء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النظر حول كلمات الفلاسفة فالعاقل يكفيه الإشارة ببعض ما ذكروه هؤلاء المنحرفة عن طريق الوحي لبطلان طريقتهم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قول الصدري الشيرازي يكفينا النظر حول كلامه عند ذكر عشق الظرفاء و الفتيان للأوجه الحسان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إنّ العاشق اذا اتفّق له ما كانت غاية </w:t>
      </w:r>
    </w:p>
    <w:p>
      <w:pPr>
        <w:pStyle w:val="BookText"/>
        <w:rPr/>
      </w:pPr>
      <w:r>
        <w:rPr>
          <w:rFonts w:ascii="Amiri" w:hAnsi="Amiri" w:eastAsia="Amiri" w:cs="Amiri"/>
          <w:color w:val="111111"/>
          <w:sz w:val="28"/>
          <w:sz w:val="28"/>
          <w:szCs w:val="28"/>
          <w:rtl w:val="true"/>
          <w:lang w:bidi="ar-SA"/>
        </w:rPr>
        <w:t>متمناه و هو الدّنو من معشوقه و الحضور في مجلس صحبته معه فاذا حصل هذا المتمني يدعي فوق ذلك و هو تمنّي الخلوة و المجالسة معه من غير حضور احد فاذا سهل ذلك و خلي المجلس عن الأغيار تمنّي المعانقة و التقبّل فان تيسّر ذلك تمنّي الدخول في لحاف واحد و الإلتزام بجميع الجوارح أكثر ما ينبغي و مع ذلك كلّه الشوق بحاله و حرقة النفس كما كانت بل ازداد الشوق و الاضطراب كما قال قائلهم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أعانقها و النفس بعد مشوقه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 هل بعد العناق تداني</w:t>
      </w:r>
    </w:p>
    <w:p>
      <w:pPr>
        <w:pStyle w:val="BookText"/>
        <w:rPr/>
      </w:pPr>
      <w:r>
        <w:rPr>
          <w:rFonts w:ascii="Amiri" w:hAnsi="Amiri" w:eastAsia="Amiri" w:cs="Amiri"/>
          <w:color w:val="111111"/>
          <w:sz w:val="28"/>
          <w:sz w:val="28"/>
          <w:szCs w:val="28"/>
          <w:rtl w:val="true"/>
          <w:lang w:bidi="ar-SA"/>
        </w:rPr>
        <w:t xml:space="preserve">و الثم فاهاكي تزول حرارتي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فيزداد ما القي من الهيجان</w:t>
      </w:r>
    </w:p>
    <w:p>
      <w:pPr>
        <w:pStyle w:val="BookText"/>
        <w:rPr/>
      </w:pPr>
      <w:r>
        <w:rPr>
          <w:rFonts w:ascii="Amiri" w:hAnsi="Amiri" w:eastAsia="Amiri" w:cs="Amiri"/>
          <w:color w:val="111111"/>
          <w:sz w:val="28"/>
          <w:sz w:val="28"/>
          <w:szCs w:val="28"/>
          <w:rtl w:val="true"/>
          <w:lang w:bidi="ar-SA"/>
        </w:rPr>
        <w:t xml:space="preserve">كأنّ فؤادي ليس يشفي غليله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يرى الروحان يتحدان</w:t>
      </w:r>
    </w:p>
    <w:p>
      <w:pPr>
        <w:pStyle w:val="BookText"/>
        <w:rPr/>
      </w:pPr>
      <w:r>
        <w:rPr>
          <w:rFonts w:ascii="Amiri" w:hAnsi="Amiri" w:eastAsia="Amiri" w:cs="Amiri"/>
          <w:color w:val="111111"/>
          <w:sz w:val="28"/>
          <w:sz w:val="28"/>
          <w:szCs w:val="28"/>
          <w:rtl w:val="true"/>
          <w:lang w:bidi="ar-SA"/>
        </w:rPr>
        <w:t>أقول يا شيعة آل الله انظروا إلى مقالة هؤلاء المدعين للفناء في ذات الله يرون النظر إلى صورة الأمارد بهذه الكيفية مجلبة إلى دقائق اللطائف فتبّا و سحقاً للإعتقاد الفاسد هذا الداء المسري الذي فاعله و مفعوله مذموماً مقبوحاً عقلاً و حرمته من صاحب الشريعة ملموساً شرعاً ولكن في الحكمة المتعالىة دلّسوه للإيصال إلى مرادهم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 لحكمة تكون تعاليه من بدء الخليفة الثاني و إنتشاره من جملة المعاندين من العامة نحو ابن العربي ثم تابعيه ممن تابعه إفساداً أعاذنا الله و جميع إخواننا الشيعة من وساوس الخنّاس من الجنة و الناس بل لعلّهم هم أعرف من صاحب الشريعة و يكفي لمن له أدنيالمعرفة و العقل لضلالة من ادعي الحكمة و العرفان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كلماتهم حول وحدة الوجود و الموجود و سيأتي الكلام في بطلانها بتمامه و أيضاً عقيدتهم حول أزلية العالم و قدمه و هكذا قولهم بإمتناع </w:t>
      </w:r>
    </w:p>
    <w:p>
      <w:pPr>
        <w:pStyle w:val="BookText"/>
        <w:rPr/>
      </w:pPr>
      <w:r>
        <w:rPr>
          <w:rFonts w:ascii="Amiri" w:hAnsi="Amiri" w:eastAsia="Amiri" w:cs="Amiri"/>
          <w:color w:val="111111"/>
          <w:sz w:val="28"/>
          <w:sz w:val="28"/>
          <w:szCs w:val="28"/>
          <w:rtl w:val="true"/>
          <w:lang w:bidi="ar-SA"/>
        </w:rPr>
        <w:t>إعادة المعدوم و إنكارهم المعاد الجسماني مع أنّه من ضروريات العقل و الآيات و الروايات و غير ذلك من المطالب الباطلة المخالفة مع مذهب الشيعة و لعمري تستدعي التنبيه لذلك على تأليفات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فبالجملة تبيين مقالات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الشيعة من القدماء و المتأخرين تستدعي تدوين كتاب خاص و قد تركناها اختصاراً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فرضنا ابتناء الحكمة على ما جاءت بها الأنبياء و امكان التجوّل في المباحث العقليّة و الحكميّة و تلفيقها مع الشريعة فلم قاموا أكثر هؤلاء الأجلّاء تبعاً لمواليهم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ردّ مبانيها بتدوينهم الكتب الكثيرة بل جاءت في الروايات العديدة المشحونة بلعنهم و طعنهم و نقض مقالاتهم و نسبوا الكفر لمن اعتقد بقدم العالم و لمن اعتقد بوحدة الوجود و الموجود</w:t>
      </w:r>
      <w:r>
        <w:rPr>
          <w:rFonts w:eastAsia="IRNazanin" w:cs="IRNazanin"/>
          <w:color w:val="111111"/>
          <w:sz w:val="28"/>
          <w:szCs w:val="28"/>
          <w:rtl w:val="true"/>
          <w:lang w:bidi="fa-IR"/>
        </w:rPr>
        <w:t xml:space="preserve">... </w:t>
      </w:r>
      <w:bookmarkStart w:id="48" w:name="pg9282_82090"/>
    </w:p>
    <w:p>
      <w:pPr>
        <w:pStyle w:val="Heading2"/>
        <w:numPr>
          <w:ilvl w:val="1"/>
          <w:numId w:val="1"/>
        </w:numPr>
        <w:rPr/>
      </w:pPr>
      <w:bookmarkStart w:id="49" w:name="__RefHeading___Toc4652555_2870459653"/>
      <w:bookmarkStart w:id="50" w:name="_Toc16"/>
      <w:bookmarkEnd w:id="48"/>
      <w:bookmarkEnd w:id="49"/>
      <w:r>
        <w:rPr>
          <w:rtl w:val="true"/>
        </w:rPr>
        <w:t>مطابقه الحكمة المتعالية</w:t>
      </w:r>
      <w:bookmarkEnd w:id="50"/>
    </w:p>
    <w:p>
      <w:pPr>
        <w:pStyle w:val="Heading2"/>
        <w:numPr>
          <w:ilvl w:val="1"/>
          <w:numId w:val="1"/>
        </w:numPr>
        <w:rPr/>
      </w:pPr>
      <w:bookmarkStart w:id="51" w:name="__RefHeading___Toc4652557_2870459653"/>
      <w:bookmarkStart w:id="52" w:name="_Toc17"/>
      <w:bookmarkEnd w:id="51"/>
      <w:r>
        <w:rPr>
          <w:rtl w:val="true"/>
        </w:rPr>
        <w:t>مع مقالات أكابر الصوفيّة و الفلاسفة اليونانية</w:t>
      </w:r>
      <w:bookmarkEnd w:id="52"/>
    </w:p>
    <w:p>
      <w:pPr>
        <w:pStyle w:val="Heading2"/>
        <w:numPr>
          <w:ilvl w:val="1"/>
          <w:numId w:val="1"/>
        </w:numPr>
        <w:rPr/>
      </w:pPr>
      <w:bookmarkStart w:id="53" w:name="__RefHeading___Toc4652559_2870459653"/>
      <w:bookmarkStart w:id="54" w:name="_Toc18"/>
      <w:bookmarkEnd w:id="53"/>
      <w:r>
        <w:rPr>
          <w:rtl w:val="true"/>
        </w:rPr>
        <w:t>مطابقه الحكمة المتعالية</w:t>
      </w:r>
      <w:bookmarkEnd w:id="54"/>
    </w:p>
    <w:p>
      <w:pPr>
        <w:pStyle w:val="BookText"/>
        <w:rPr/>
      </w:pPr>
      <w:r>
        <w:rPr>
          <w:rFonts w:ascii="Amiri" w:hAnsi="Amiri" w:eastAsia="Amiri" w:cs="Amiri"/>
          <w:color w:val="111111"/>
          <w:sz w:val="28"/>
          <w:sz w:val="28"/>
          <w:szCs w:val="28"/>
          <w:rtl w:val="true"/>
          <w:lang w:bidi="ar-SA"/>
        </w:rPr>
        <w:t>قد سمع خيراً ممّن يدّعي الخدمة بالإسلام بأنّ الصدري الشيرازي جمع وألّف</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قال بعض آخر في التاريخ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فلسفي صدر المتألهين همچون شخصيت و زندگي خود او مجموعه در هم تنيده و به وحدت رسيده ي از چند عنصر گرانبها است در فلسفه او از فاخرترين عناصر معرفت يعني عقل منطقي و شهود عرفاني و وحي قرآني در كنار هم بهره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 هم دخيل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أيضاً في التاريخ </w:t>
      </w:r>
      <w:r>
        <w:rPr>
          <w:rFonts w:eastAsia="IRNazanin" w:cs="IRNazanin"/>
          <w:color w:val="111111"/>
          <w:sz w:val="28"/>
          <w:szCs w:val="28"/>
          <w:lang w:bidi="fa-IR"/>
        </w:rPr>
        <w:t>14/11/74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صدر المتألهين و حكمت متعاليه است كه خط اصلي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ملاصدري فضاي كشور را گرفته و هم كتابها و افكار و نحله فلسفي او فضاي حوز ها را گرفته است اما اين فرد در دنيا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واقع جاي تاسف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فلاسفه الهي انصافا ويژگيهاي فلسفه ملاصدرا بي نظير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دائره المعارفي از ملاصدري نوشته بشود كه تا به حال نشده است تا روشن شود ايشان كه بوده و آرائش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چيزي بايد به زبان هاي گوناگون ترجمه شود و به دانشگاههاي مختلف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الطباطبائي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الفلسفة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لظلم عظيم أن يفّرق بين الدين الالهي و بين الفلسفة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كلامه بإختلاف مشرب الفلسفة و العرفان مع السنة و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صدر المتالهين را كه سرآمد اهل توحيد است زنديق مي خوانيم و از هيچ گونه توهيني درباره او دريغ نمي كنيم از تمام كتابهاي آن بزرگواران مختصر ميلي به مسلك تصوف ظاهر نشود بلكه كتاب كسر الأصنام الجاهلية في الرد علي الصوفيه نوشته با اينحال او را صوفي بحت مي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الاربعين حديث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بين الحكمة المتعالية و المكاشفات العرفانية الصوفية و ما جاءت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بالوحي و هل هذا الا خدمة منه بالشريعة المقدسة في طوره الحديثه و في هذه البرهة التي نظر العالم إلى البراهين الفلسفية و الحكمية؟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الخبير يعلم أنّهم ككبرائهم بصدد محو آثار الأنبياء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والعلماء الماضين الذين جدوا لإطفاء الحكمة اليونانية و لكنهم دلّسوه لإختفاء وجوه الممتازة للقرآن الحديثة و السيرة النبوية و الآثار العلوية و </w:t>
      </w:r>
    </w:p>
    <w:p>
      <w:pPr>
        <w:pStyle w:val="BookText"/>
        <w:rPr/>
      </w:pPr>
      <w:r>
        <w:rPr>
          <w:rFonts w:ascii="Amiri" w:hAnsi="Amiri" w:eastAsia="Amiri" w:cs="Amiri"/>
          <w:color w:val="111111"/>
          <w:sz w:val="28"/>
          <w:sz w:val="28"/>
          <w:szCs w:val="28"/>
          <w:rtl w:val="true"/>
          <w:lang w:bidi="ar-SA"/>
        </w:rPr>
        <w:t>الشاهد على ذلك مطابقة الحكمة المتعالية مع مقالات أكابر الفلاسفة اليونانية قبل المسيح إلى هنا و الصوفية الملحدة إلى الآن لفظاً بلفظ و نقلاً بنقل أليس هذا الا كذباً؟ وتدليساً؟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ان من له قدم راسخ في التصوف و العرفان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اخري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جميع المحققين من أكابر الفلاسفة و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عند علماء الظاهر و المتكلّمين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في موضع يذمّ العلماء المتعبّدين بقول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عنده علماء الظاهر و شبّههم بالخفاش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ابتلينا بجماعة غار به الفهم فغمش عيونهم عن أنوار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كأبصار الخفافيش يرون التدبّر بدعة</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مدح الصوفيّة في كتاب كسر الأصنام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يقيناً أنّ أهل الله و أرباب التصوف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جانب أنّه مدح الصوفيّة و بالجملة الصوفي من حيث أنّه صوفي مستور عن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خزائن الأمناء مكنونة و كنوز الأولياء مخزونة قدّس الله أهل عرفانه و خواص عباده إلى آخر كلماته في مدحهم</w:t>
      </w:r>
      <w:r>
        <w:rPr>
          <w:rFonts w:eastAsia="Amiri" w:cs="Amiri" w:ascii="Amiri" w:hAnsi="Amiri"/>
          <w:color w:val="111111"/>
          <w:sz w:val="28"/>
          <w:szCs w:val="28"/>
          <w:rtl w:val="true"/>
          <w:lang w:bidi="ar-SA"/>
        </w:rPr>
        <w:t xml:space="preserve">... </w:t>
      </w:r>
      <w:bookmarkStart w:id="55" w:name="pg9282_82092"/>
    </w:p>
    <w:p>
      <w:pPr>
        <w:pStyle w:val="Heading2"/>
        <w:numPr>
          <w:ilvl w:val="1"/>
          <w:numId w:val="1"/>
        </w:numPr>
        <w:rPr/>
      </w:pPr>
      <w:bookmarkStart w:id="56" w:name="__RefHeading___Toc4652561_2870459653"/>
      <w:bookmarkStart w:id="57" w:name="_Toc19"/>
      <w:bookmarkEnd w:id="55"/>
      <w:bookmarkEnd w:id="56"/>
      <w:r>
        <w:rPr>
          <w:rtl w:val="true"/>
        </w:rPr>
        <w:t>كلماتهم حول وحدة الوجود</w:t>
      </w:r>
      <w:bookmarkEnd w:id="57"/>
    </w:p>
    <w:p>
      <w:pPr>
        <w:pStyle w:val="BookText"/>
        <w:rPr/>
      </w:pPr>
      <w:r>
        <w:rPr>
          <w:rFonts w:ascii="Amiri" w:hAnsi="Amiri" w:eastAsia="Amiri" w:cs="Amiri"/>
          <w:color w:val="111111"/>
          <w:sz w:val="28"/>
          <w:sz w:val="28"/>
          <w:szCs w:val="28"/>
          <w:rtl w:val="true"/>
          <w:lang w:bidi="ar-SA"/>
        </w:rPr>
        <w:t xml:space="preserve">فكرة قديمة من المسيحية اليونانية و البودائية و الزردشتية و سائر الزنادقة من الصوفيّة و من تابعهم في الإسلام من الفلاسفة حول مسئلة وحدة الوجود و هى عقيدة ضالّة مضلّة كفريّة و هى أنّ الواجب عين الأشياء بل كلّ الأشياء و انّ وجودهما واحد و ليس في الدار غيره ديّار و إليك بنقل أقوالهم و سيأتي تمام الكلام في 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عقيدة أفلاطونيون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برمانيدس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كل الوجود و وجود الكلّ</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 قال فلوطين في المسيحية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كلّ الأشياء</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عقيدة عرفاء الهند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الذّرة إلى الشمس كلّها عين ذات الحق</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عقيدة الزردشت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موجود هو الحق</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يقول ابن العربي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من أظهر الأشياء و هو عينها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يقول ابن العربي بعين ما سبق</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يقول ابن العربي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شهدناه شهدنا نفوسنا لأنّ ذواتنا عين ذاته</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العربي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فرعون عين الحق</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يقول الملا الصدري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نقل هذا الكلام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يفوحمن هذا الكلام رائحة التحقيق</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يقول الملا الصدري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ثاني له في العين و ليس في دار الوجود غيره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هى في الحقيقة عين ذاته كما صرّح به لسان بعض العرفاء</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لاريب بأنّ مراده من ذلك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الملا الصدري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بسيط الحقيقة فكذلك فهوكلّ الأشياء فواجب الوجود كل الأشياء</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الحقّ الذي تسألون عنه و تطلبوا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كل شيء بل هو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لغيره وجود أصلاً لا ذهناً و لا خارجاً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 حسن توئي و حسن حسن نما است</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يقول المطهري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السيد حسين الطباطبايي يعتقد بأن لايقدر أحد في الإسلام أن يكتب سطراً كما كتب ابن العربي</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قال الطباطبائي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الواجب أن يكون بين المعلول و علّته سنخية ذاتية</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الطباطبائي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ذات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صرف الشيء واحد بالوحدة </w:t>
      </w:r>
    </w:p>
    <w:p>
      <w:pPr>
        <w:pStyle w:val="BookText"/>
        <w:rPr/>
      </w:pPr>
      <w:r>
        <w:rPr>
          <w:rFonts w:ascii="Amiri" w:hAnsi="Amiri" w:eastAsia="Amiri" w:cs="Amiri"/>
          <w:color w:val="111111"/>
          <w:sz w:val="28"/>
          <w:sz w:val="28"/>
          <w:szCs w:val="28"/>
          <w:rtl w:val="true"/>
          <w:lang w:bidi="ar-SA"/>
        </w:rPr>
        <w:t>الحقة التي لاتتّثني و لاتتكّرر</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يقول الجوادي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الإطلاق الذاتي لايشذ عن شيء و لايشذعنه شيء</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قال أيضاً الجوادي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غير المتناهي قد ملا الوجود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المجال لفرض غيره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 امّا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أنّ الحلاج يدّعي الالوهيّة عند أصحابه و من جملة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جبّتي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من أشعار العطار</w:t>
      </w:r>
      <w:r>
        <w:rPr>
          <w:rStyle w:val="FootnoteAnchor"/>
          <w:rtl w:val="true"/>
        </w:rPr>
        <w:footnoteReference w:id="96"/>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همي گويم و همي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در دار غيره ديار</w:t>
      </w:r>
    </w:p>
    <w:p>
      <w:pPr>
        <w:pStyle w:val="BookText"/>
        <w:rPr/>
      </w:pPr>
      <w:r>
        <w:rPr>
          <w:rFonts w:ascii="Amiri" w:hAnsi="Amiri" w:eastAsia="Amiri" w:cs="Amiri"/>
          <w:color w:val="111111"/>
          <w:sz w:val="28"/>
          <w:sz w:val="28"/>
          <w:szCs w:val="28"/>
          <w:rtl w:val="true"/>
          <w:lang w:bidi="ar-SA"/>
        </w:rPr>
        <w:t>و انّ من أشعار المولوي</w:t>
      </w:r>
      <w:r>
        <w:rPr>
          <w:rStyle w:val="FootnoteAnchor"/>
          <w:rtl w:val="true"/>
        </w:rPr>
        <w:footnoteReference w:id="97"/>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آنانكه طلبكار خدائيد خدائيد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بطلب نيست شمائيد شمائيد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الإعتقاد الفاسد المشحونه بالكفر كثيرة في كلمات هؤلاء الصوفيّة و الحكماء و قد حققنا في كتابنا المسمّى بنقد وحدة الوجود</w:t>
      </w:r>
      <w:r>
        <w:rPr>
          <w:rFonts w:eastAsia="Amiri" w:cs="Amiri" w:ascii="Amiri" w:hAnsi="Amiri"/>
          <w:color w:val="111111"/>
          <w:sz w:val="28"/>
          <w:szCs w:val="28"/>
          <w:rtl w:val="true"/>
          <w:lang w:bidi="ar-SA"/>
        </w:rPr>
        <w:t xml:space="preserve">. </w:t>
      </w:r>
      <w:bookmarkStart w:id="58" w:name="pg9282_82095"/>
    </w:p>
    <w:p>
      <w:pPr>
        <w:pStyle w:val="Heading2"/>
        <w:numPr>
          <w:ilvl w:val="1"/>
          <w:numId w:val="1"/>
        </w:numPr>
        <w:rPr/>
      </w:pPr>
      <w:bookmarkStart w:id="59" w:name="__RefHeading___Toc4652563_2870459653"/>
      <w:bookmarkStart w:id="60" w:name="_Toc20"/>
      <w:bookmarkEnd w:id="58"/>
      <w:bookmarkEnd w:id="59"/>
      <w:r>
        <w:rPr>
          <w:rtl w:val="true"/>
        </w:rPr>
        <w:t>قولهم في المعاد</w:t>
      </w:r>
      <w:bookmarkEnd w:id="60"/>
    </w:p>
    <w:p>
      <w:pPr>
        <w:pStyle w:val="BookText"/>
        <w:rPr/>
      </w:pPr>
      <w:r>
        <w:rPr>
          <w:rFonts w:ascii="IRNazanin" w:hAnsi="IRNazanin" w:eastAsia="IRNazanin"/>
          <w:color w:val="111111"/>
          <w:sz w:val="28"/>
          <w:sz w:val="28"/>
          <w:szCs w:val="28"/>
          <w:rtl w:val="true"/>
          <w:lang w:bidi="fa-IR"/>
        </w:rPr>
        <w:t>عود البدن بالمادة الدنيوية الجسمانيّة من ضروريّات دين الإسلام و سائر الأديان و مذهب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الشيعة لكن عند جمهور الفلاسفة على غير ذلك حيث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المعاد بالبدن العنصري بل بالبدن المثالي المنشأ بإيجاد النفس فعندهم المعاد روحاني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إعادة الأجسام خلافاً للفلاسفة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يقول انكساغورس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الوجود ظهورها من ذلك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يقول هو الباري تعالى و مقتضي مذهبه أن يكون المعاد إلى ذلك الجسم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قال الملا الصدري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تلك الأبدان لوازم تلك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جوهر نفساني مفارق يلزم شبح مثالي ينشأ منه بحسب ملكاته و أخلاقه و هيأته النفسانية</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القرآنية دالة على أنّ البدن الاخروي لكل انسان هو بعينه هذا البدن الدنيائي له قلنا نعم ولكن من حيث الصورة لا من حيث المادة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لايخفي على ذي بصيرة انّ النشأة الثانية طور آخر من الوجود يبابن هذا الطور المخلوق من التراب و الماء و الطين و انّ الموت و البعث ابتداء حركة الرجوع إلى الله أو القرب منه لا العود إلى الخلقة المادية </w:t>
      </w:r>
    </w:p>
    <w:p>
      <w:pPr>
        <w:pStyle w:val="BookText"/>
        <w:rPr/>
      </w:pPr>
      <w:r>
        <w:rPr>
          <w:rFonts w:ascii="Amiri" w:hAnsi="Amiri" w:eastAsia="Amiri" w:cs="Amiri"/>
          <w:color w:val="111111"/>
          <w:sz w:val="28"/>
          <w:sz w:val="28"/>
          <w:szCs w:val="28"/>
          <w:rtl w:val="true"/>
          <w:lang w:bidi="ar-SA"/>
        </w:rPr>
        <w:t>و البدن الترابي الكثيف الظلماني</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هى صورة معلّقة موجودة للنفس من النفس في صعق آخر مرتبة بأعمال و أفعال حدث عنها في الدار الدنيا واثمرت في ذاتها أخلاقاً و ملكات منشبعة لتلك الصور المعلّقة هو ما قال قدوة المكاشفين محيي الدين العربي</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زاده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از امتزاج مزاجي حاصل شد كه قابل تعلق به روح باشد روح به او تعلق مي گيرد و آن شيء حيات مي يابد مانند پارچه كهنه اي كه با آب و لجن آميخته شود به روي خاك مرطوب نهند پس از مدتي كرم هاي خراطين از آن پديد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bookmarkStart w:id="61" w:name="pg9282_82097"/>
    </w:p>
    <w:p>
      <w:pPr>
        <w:pStyle w:val="Heading2"/>
        <w:numPr>
          <w:ilvl w:val="1"/>
          <w:numId w:val="1"/>
        </w:numPr>
        <w:rPr/>
      </w:pPr>
      <w:bookmarkStart w:id="62" w:name="__RefHeading___Toc4652565_2870459653"/>
      <w:bookmarkStart w:id="63" w:name="_Toc21"/>
      <w:bookmarkEnd w:id="61"/>
      <w:bookmarkEnd w:id="62"/>
      <w:r>
        <w:rPr>
          <w:rtl w:val="true"/>
        </w:rPr>
        <w:t>مقالتهم حول العذاب و الخلود في النار</w:t>
      </w:r>
      <w:bookmarkEnd w:id="63"/>
    </w:p>
    <w:p>
      <w:pPr>
        <w:pStyle w:val="BookText"/>
        <w:rPr/>
      </w:pPr>
      <w:r>
        <w:rPr>
          <w:rFonts w:ascii="Amiri" w:hAnsi="Amiri" w:eastAsia="Amiri" w:cs="Amiri"/>
          <w:color w:val="111111"/>
          <w:sz w:val="28"/>
          <w:sz w:val="28"/>
          <w:szCs w:val="28"/>
          <w:rtl w:val="true"/>
          <w:lang w:bidi="ar-SA"/>
        </w:rPr>
        <w:t xml:space="preserve">قال الصدري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استدلّ به صاحب الفتوحات على انقطاع العذاب للمخلدين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أشدّ العذاب على أحد مفارقة الموطن الذي ألّفه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قال الملا الصدرى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الاولي في الإستدلال على هذا المطلب أن يستدل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ذرانا لجهنم كثيراً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 الذي غاية وجوده أن يدخل في جهنم بحسب الوضع الإلهي و اقتضاء الرباني لابدّ أن يكون ذلك الدخول مواقفاً لطبعه و كمالاً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الشيء الموافق له لايكون عذاباً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 عنه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 بقي هم الذين ما عملوا خيراً لا من جهة الإيمان و لا بإتيان مكارم الأخلاق غير انّ العناية سبقت لهم أن يكونوا من أهل تلك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فغلقت الأبواب و أطبقت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تعمّ الراحة أهلها لأنّهم قد يئسوا من الخروج منها فانّهم كانوا يخافون الخروج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قد جعلهم الله على مزاج يصلح ساكن تلك الدار تتضرر بالخروج منها فلما يئسوا فرحوا فنعيمهم هذا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فتزول الالام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بالنسبة إلى المشركين الذين يعبدون غير الله من الموجودات فينتقم منهم لكونهم حصروا الحق فيما عبدوة و جعلوا الإله المطلق مقيداً و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من حيث انّ معبودهم عين الوجود الحق الظاهر في تلك الصور فما يعبدون الا الله فرضي الله منهم هذا الوجه فينقلب عذابهم عذباً في حقّهم</w:t>
      </w:r>
      <w:r>
        <w:rPr>
          <w:rFonts w:eastAsia="Amiri" w:cs="Amiri" w:ascii="Amiri" w:hAnsi="Amiri"/>
          <w:color w:val="111111"/>
          <w:sz w:val="28"/>
          <w:szCs w:val="28"/>
          <w:rtl w:val="true"/>
          <w:lang w:bidi="ar-SA"/>
        </w:rPr>
        <w:t>...</w:t>
      </w:r>
      <w:r>
        <w:rPr>
          <w:rStyle w:val="FootnoteAnchor"/>
          <w:rtl w:val="true"/>
        </w:rPr>
        <w:footnoteReference w:id="105"/>
      </w:r>
      <w:bookmarkStart w:id="64" w:name="pg9282_82099"/>
    </w:p>
    <w:p>
      <w:pPr>
        <w:pStyle w:val="Heading2"/>
        <w:numPr>
          <w:ilvl w:val="1"/>
          <w:numId w:val="1"/>
        </w:numPr>
        <w:rPr/>
      </w:pPr>
      <w:bookmarkStart w:id="65" w:name="__RefHeading___Toc4652567_2870459653"/>
      <w:bookmarkStart w:id="66" w:name="_Toc22"/>
      <w:bookmarkEnd w:id="64"/>
      <w:bookmarkEnd w:id="65"/>
      <w:r>
        <w:rPr>
          <w:rtl w:val="true"/>
        </w:rPr>
        <w:t>قولهم في الأزلية</w:t>
      </w:r>
      <w:bookmarkEnd w:id="66"/>
    </w:p>
    <w:p>
      <w:pPr>
        <w:pStyle w:val="BookText"/>
        <w:rPr/>
      </w:pPr>
      <w:r>
        <w:rPr>
          <w:rFonts w:ascii="Amiri" w:hAnsi="Amiri" w:eastAsia="Amiri" w:cs="Amiri"/>
          <w:color w:val="111111"/>
          <w:sz w:val="28"/>
          <w:sz w:val="28"/>
          <w:szCs w:val="28"/>
          <w:rtl w:val="true"/>
          <w:lang w:bidi="ar-SA"/>
        </w:rPr>
        <w:t>قال انكساغورس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الأشياء جسم واحد موضوع الكلّ 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الوجود ظهورها من ذلك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يقول هو الباري تعالى</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انكسيمانس من تلامذة ثاليس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الباري تعالى 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الصور أزلية بأزليتة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مقالة أنبذ قلس من حكماء يونان نحوه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قال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مبدء ظهرت صورته في حدّ الإبداع فقد كانت صورته في علم الأول الحق و الصور باقية بلا نهاية أزليّة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قال فلوطرخيس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الباري تعالى لم يزل بالأزلية التي هى أزلية الأزليات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الصورة عنده بلا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الصورة باقية دائمة و هى أزلية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قال ارطاطاليس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فرضنا انّه لم يزل و لايزال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من ذاته الأمر الأكمل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يصدر عنه على ترتيب الصدور عنه و الا فلم يعقل ذاته بكنهها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ابدع ما ابدع لذاته</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 ارسطاطاليس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الحركات سرمدية و الحوادث لم تزل و </w:t>
      </w:r>
    </w:p>
    <w:p>
      <w:pPr>
        <w:pStyle w:val="BookText"/>
        <w:rPr/>
      </w:pPr>
      <w:r>
        <w:rPr>
          <w:rFonts w:ascii="IRNazanin" w:hAnsi="IRNazanin" w:eastAsia="IRNazanin"/>
          <w:color w:val="111111"/>
          <w:sz w:val="28"/>
          <w:sz w:val="28"/>
          <w:szCs w:val="28"/>
          <w:rtl w:val="true"/>
          <w:lang w:bidi="fa-IR"/>
        </w:rPr>
        <w:t>انّ صدور الفعل عن الحق الأول انّما هو متأخر لا بزمان بل بحسب الذات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قال الصدري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بقدم العالم انّما نشأ بعد الفيلسوف الأعظم ارسطوا بين جملة رفضوا طريق الربانيين والأنبياء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فاطلقوا القول بقدم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القول في الحقيقة تكذيب الأنبياء من حيث لايدري</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العقول المفارقة خارجة عن الحكم بالحدوث لكونها ملحقة بالصقع الربوبي لغلبة أحكام الوجود عليها فكانها موجودة بوجوده تعالى لا بإيجاده و ما سوى العقول من النفوس و الأجسام و ما يعرفها حادثة بالحدوث الطبيعي</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الحدوث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كون وجود الشيء مسبوق العدم المتقرر في مرتبة ذاته و القدم الذاتي خلافه</w:t>
      </w:r>
      <w:r>
        <w:rPr>
          <w:rFonts w:eastAsia="Amiri" w:cs="Amiri" w:ascii="Amiri" w:hAnsi="Amiri"/>
          <w:color w:val="111111"/>
          <w:sz w:val="28"/>
          <w:szCs w:val="28"/>
          <w:rtl w:val="true"/>
          <w:lang w:bidi="ar-SA"/>
        </w:rPr>
        <w:t>...</w:t>
      </w:r>
      <w:r>
        <w:rPr>
          <w:rStyle w:val="FootnoteAnchor"/>
          <w:rtl w:val="true"/>
        </w:rPr>
        <w:footnoteReference w:id="114"/>
      </w:r>
      <w:bookmarkStart w:id="67" w:name="pg9282_82101"/>
    </w:p>
    <w:p>
      <w:pPr>
        <w:pStyle w:val="Heading2"/>
        <w:numPr>
          <w:ilvl w:val="1"/>
          <w:numId w:val="1"/>
        </w:numPr>
        <w:rPr/>
      </w:pPr>
      <w:bookmarkStart w:id="68" w:name="__RefHeading___Toc4652569_2870459653"/>
      <w:bookmarkStart w:id="69" w:name="_Toc23"/>
      <w:bookmarkEnd w:id="67"/>
      <w:bookmarkEnd w:id="68"/>
      <w:r>
        <w:rPr>
          <w:rtl w:val="true"/>
        </w:rPr>
        <w:t>هل مباني الحكمة منطبقة على ميزان القرآن و السنة ؟</w:t>
      </w:r>
      <w:bookmarkEnd w:id="69"/>
    </w:p>
    <w:p>
      <w:pPr>
        <w:pStyle w:val="BookText"/>
        <w:rPr/>
      </w:pPr>
      <w:r>
        <w:rPr>
          <w:rFonts w:ascii="Amiri" w:hAnsi="Amiri" w:eastAsia="Amiri" w:cs="Amiri"/>
          <w:color w:val="111111"/>
          <w:sz w:val="28"/>
          <w:sz w:val="28"/>
          <w:szCs w:val="28"/>
          <w:rtl w:val="true"/>
          <w:lang w:bidi="ar-SA"/>
        </w:rPr>
        <w:t>إنّ الكلام الحق هل الحكمة المتعالية بزعمهم سازجة على ميزان القرآن و الحديث على ما ادعت به الشيرازي</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اخري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هداني ربي بالبرهان النيّر العرشي الي صراط مستقيم من كون الموجود و الوجود منحصراً في حقيقة واحدة و ليس في دار الوجود غيره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 يقول أيضاً في العرشيه حول ختم و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استعيذ بالله ربي الجليل في جميع أقوالي و مألفاتي و معتقداتي و مصنفاتي في كل ما يقدح في صحّة مطابقه لشريعه أتانا بها سيد المرسلين و يشعربوهني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حاشي الشريعه الحقه الإلهية البيضاء أن تكون أحكامها مصادمه للمعارف اليقينيّة الضروريه و تبّاً لفلسفه تكون قوانينها غير مطابقه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أم لا بل وظيفتنا التفكيك بين مباني الفلسفة و مشارب العرفانية و بين الوحي من القرآن و السنة الصريحة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سيظهر بأنّ ادعاء الشيرازي لإنطباق عقائده على ميزان القرآن و الحديث كذب و تدليس محض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هل في جميع المذاهب أثراً لوحدتنا مع الله بالعينية و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سيظهر بأنّ ادعاء إنطباق عقائدهم علي موازين الشرعيه في أمر المبدء و المعاد كذب و تدليس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رام جمع من العلماء بما عنده من بضاعة العلم على اختلاف مشاربهم أن يوفّقوا بين الظواهر الدينية و العرفان كإبن العربي و عبدالرزاق </w:t>
      </w:r>
    </w:p>
    <w:p>
      <w:pPr>
        <w:pStyle w:val="BookText"/>
        <w:rPr/>
      </w:pPr>
      <w:r>
        <w:rPr>
          <w:rFonts w:ascii="Amiri" w:hAnsi="Amiri" w:eastAsia="Amiri" w:cs="Amiri"/>
          <w:color w:val="111111"/>
          <w:sz w:val="28"/>
          <w:sz w:val="28"/>
          <w:szCs w:val="28"/>
          <w:rtl w:val="true"/>
          <w:lang w:bidi="ar-SA"/>
        </w:rPr>
        <w:t>الكاشاني و ابن فهد و الشهيدالثاني و الفيض الكاشاني و اخرون أن يوفّقوا بين الفلسفة و العرفان كأبي نصر الفارابي و الشيخ السهروردي صاحب الاشراق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اخرون أنيوفّقوا بين الظواهر الدينية و الفلسفة كالقاضي سعيد و غيره 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يوفّقوا بين الجميع كإبن سينا في تفاسيره و كتبه و صدر المتألهين الشيرازي في كتبه و رسالته و عدة ممّن تأخر عنه و مع ذلك كله فاختلاف العريق على حاله لاتزيد كثرة المساعي في قطع أصله الا شدة في التعرّق و لا في إخماد ناره الا إشتعالاً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الأنصاري في مبحث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من ذلك ترك الخوض في المطالب العقلية النظرية لإدراك ما يتعلق باصول الدين فانّه تعريض للهلاك الدائم و العذاب الخالد و قد أشير إلى ذلك عند النهي عن الخوض في مسئلة القضاء و القدر</w:t>
      </w:r>
      <w:r>
        <w:rPr>
          <w:rFonts w:eastAsia="Amiri" w:cs="Amiri" w:ascii="Amiri" w:hAnsi="Amiri"/>
          <w:color w:val="111111"/>
          <w:sz w:val="28"/>
          <w:szCs w:val="28"/>
          <w:rtl w:val="true"/>
          <w:lang w:bidi="ar-SA"/>
        </w:rPr>
        <w:t xml:space="preserve">. </w:t>
      </w:r>
      <w:bookmarkStart w:id="70" w:name="pg9282_82103"/>
    </w:p>
    <w:p>
      <w:pPr>
        <w:pStyle w:val="Heading2"/>
        <w:numPr>
          <w:ilvl w:val="1"/>
          <w:numId w:val="1"/>
        </w:numPr>
        <w:rPr/>
      </w:pPr>
      <w:bookmarkStart w:id="71" w:name="__RefHeading___Toc4652571_2870459653"/>
      <w:bookmarkStart w:id="72" w:name="_Toc24"/>
      <w:bookmarkEnd w:id="70"/>
      <w:bookmarkEnd w:id="71"/>
      <w:r>
        <w:rPr>
          <w:rtl w:val="true"/>
        </w:rPr>
        <w:t>ذكر نبذة من الروايات في ذمّ الصوفيّة و الفلاسفة و طعنهم</w:t>
      </w:r>
      <w:bookmarkEnd w:id="72"/>
    </w:p>
    <w:p>
      <w:pPr>
        <w:pStyle w:val="BookText"/>
        <w:rPr/>
      </w:pPr>
      <w:r>
        <w:rPr>
          <w:rFonts w:ascii="IRNazanin" w:hAnsi="IRNazanin" w:eastAsia="IRNazanin"/>
          <w:color w:val="111111"/>
          <w:sz w:val="28"/>
          <w:sz w:val="28"/>
          <w:szCs w:val="28"/>
          <w:rtl w:val="true"/>
          <w:lang w:bidi="fa-IR"/>
        </w:rPr>
        <w:t>قال كنت مع الإمام الهادي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النبي فأتاه جماعة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المسجد جماعة من الصوفيّة و جلسوا في جانبه مستديراً و أخذوا بالتهليل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لاتلتفتوا إلى هولاء الخدّائين فانّهم خلفاء الشياطين و مخرّبوا قواعد الدين يتزهّدون لراحة الاجسام و يتهجّدون لتصييد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أذكارهم الترنّم و التغنية فلايتبعهم الا السفهاء و لايعتقد بهم الا الحمقاء فمن ذهب إلى زيارة أحد منهم حياً أو ميتاً فكأنّما ذهب إلى زيارة الشيطان و عبدة الأوثان و من أعان أحداً منهم فكأنّما أعان يزيد و معاوية و أباسفيان فقال رجل من أصحابه و إن كان معترفاً بحقوقكم؟ فقال فنظر إليه شبه المغضب و قال دع ذاعنك فمن اعترف بحقوقنا لم يذهب في عقوقنا اما تدري انّهم أخس طوائف الصوفيّة و الصوفيّة كلّهم من مخالفينا و طريقتهم مغايرة لطريقتنا و ان هم الا نصاري و مجوس هذه الأمة أولئك الذين يجهدون في إطفاء نور الله و الله متمّ نوره و لو كره الكافرون</w:t>
      </w:r>
      <w:r>
        <w:rPr>
          <w:rFonts w:eastAsia="IRNazanin" w:cs="IRNazanin"/>
          <w:color w:val="111111"/>
          <w:sz w:val="28"/>
          <w:szCs w:val="28"/>
          <w:rtl w:val="true"/>
          <w:lang w:bidi="fa-IR"/>
        </w:rPr>
        <w:t>.</w:t>
      </w:r>
      <w:r>
        <w:rPr>
          <w:rStyle w:val="FootnoteAnchor"/>
          <w:rtl w:val="true"/>
        </w:rPr>
        <w:footnoteReference w:id="11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رجل من أصحاب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في هذا الزمان قوم يقال لهم الصوفيّة فما تقول فيهم؟ فقال انّهم أعدائنا فمن مال إليهم فهو منهم و سوف يحشر معهم و سيكون أقوام يدعون حبّنا و يميلون إليهم و يتشبهون بهم و يلقبون أنفسهم بلقبهم و يولّون أقوالهم الا فمن مال إليهم </w:t>
      </w:r>
    </w:p>
    <w:p>
      <w:pPr>
        <w:pStyle w:val="BookText"/>
        <w:rPr/>
      </w:pPr>
      <w:r>
        <w:rPr>
          <w:rFonts w:ascii="IRNazanin" w:hAnsi="IRNazanin" w:eastAsia="IRNazanin"/>
          <w:color w:val="111111"/>
          <w:sz w:val="28"/>
          <w:sz w:val="28"/>
          <w:szCs w:val="28"/>
          <w:rtl w:val="true"/>
          <w:lang w:bidi="fa-IR"/>
        </w:rPr>
        <w:t>فليس منا و انا منه برآء و من أنكرهم ورد عليهم كان كمن جاهد الكفار بين يدي رسو 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لايقول بالتصوف أحد الا لخدعة أو ضلالة أوحماقة</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قال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هاشم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علمائهم شرار خلق الله على وجه الأرض لأنّهم يميلون إلى الفلسفة و التصوف و أيم الله اذ هم لمن أهل العدول و التحرّف يبالغون في حبّ مخالفينا و يضلّون شيعتنا و محبّينا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أنّهم قطاع طريق المؤمنين و الدعاة إلى نحلة الملحدين فمن أدركهم فليحذرهم و ليصن دينه و ايمانه</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ذكرعنده الصوفيّة فلم ينكرهم بلسانه و قلبه فليس منا و من أنكرهم فكأنّما جاهد الكفار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2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حال عثمان بن هاشم الصوفي أبي هاشم الكوفي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فاسد العقيدة جداً و هو الذي ابتدع مذهباً يقال له التصوف و جعله مفرّاً لعقيدته الخبيثة</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لاتقوم الساعة على امّتي حتي يخرج قوم من امتي اسمهم الصوفيّة ليسوا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 يهود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يحلقون للذكر و يرفعون أصواتهم يظنون انّهم على طريق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شهقة كشهقة الحمار و قولهم كقول الفجّار و عملهم كعمل الجهّال و هم ينازعون للعلماء ليس لهم إيمان و هم معجبون بأعمالهم ليس لهممن عملهم الا التعب هم أضلّ من الكفار و هم أهل النار</w:t>
      </w:r>
      <w:r>
        <w:rPr>
          <w:rFonts w:eastAsia="IRNazanin" w:cs="IRNazanin"/>
          <w:color w:val="111111"/>
          <w:sz w:val="28"/>
          <w:szCs w:val="28"/>
          <w:rtl w:val="true"/>
          <w:lang w:bidi="fa-IR"/>
        </w:rPr>
        <w:t>.</w:t>
      </w:r>
      <w:r>
        <w:rPr>
          <w:rStyle w:val="FootnoteAnchor"/>
          <w:rtl w:val="true"/>
        </w:rPr>
        <w:footnoteReference w:id="12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 و خيبة و تعساً لمنتحلي الفلسفة</w:t>
      </w:r>
      <w:r>
        <w:rPr>
          <w:rFonts w:eastAsia="IRNazanin" w:cs="IRNazanin"/>
          <w:color w:val="111111"/>
          <w:sz w:val="28"/>
          <w:szCs w:val="28"/>
          <w:rtl w:val="true"/>
          <w:lang w:bidi="fa-IR"/>
        </w:rPr>
        <w:t>...</w:t>
      </w:r>
      <w:r>
        <w:rPr>
          <w:rStyle w:val="FootnoteAnchor"/>
          <w:rtl w:val="true"/>
        </w:rPr>
        <w:footnoteReference w:id="123"/>
      </w:r>
      <w:bookmarkStart w:id="73" w:name="pg9282_82106"/>
    </w:p>
    <w:p>
      <w:pPr>
        <w:pStyle w:val="Heading2"/>
        <w:numPr>
          <w:ilvl w:val="1"/>
          <w:numId w:val="1"/>
        </w:numPr>
        <w:rPr/>
      </w:pPr>
      <w:bookmarkStart w:id="74" w:name="__RefHeading___Toc4652573_2870459653"/>
      <w:bookmarkStart w:id="75" w:name="_Toc25"/>
      <w:bookmarkEnd w:id="73"/>
      <w:bookmarkEnd w:id="74"/>
      <w:r>
        <w:rPr>
          <w:rtl w:val="true"/>
        </w:rPr>
        <w:t>أقصي غرض الخلقة معرفة الله</w:t>
      </w:r>
      <w:bookmarkEnd w:id="75"/>
    </w:p>
    <w:p>
      <w:pPr>
        <w:pStyle w:val="BookText"/>
        <w:rPr/>
      </w:pPr>
      <w:r>
        <w:rPr>
          <w:rFonts w:ascii="Amiri" w:hAnsi="Amiri" w:eastAsia="Amiri" w:cs="Amiri"/>
          <w:color w:val="111111"/>
          <w:sz w:val="28"/>
          <w:sz w:val="28"/>
          <w:szCs w:val="28"/>
          <w:rtl w:val="true"/>
          <w:lang w:bidi="ar-SA"/>
        </w:rPr>
        <w:t>الإنسان عند النظر إلى العالم و المخلوقات يسأل عن نفسه و عن سبب وجوده و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كنت و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خلقت للأكل و الشرب؟ و الشهواً و النوم ؟ أم خلقت للبقاء و الحيوة الأبدية؟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الخبير المؤمن على مذهب الأنبياء و سيرتهم مع العقل السليم يجد بأنّ الله تعالى لم يخلق الخلق باطلاً و عبثاً بل خلقهم للكمال و لإزدياد المعرفة بالله و لعبوديته فالله تعالى بعث نبيه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ليخرج عباده من عبودية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عبوديته و من طاعتهم إلى طاعته و الذهاب من الدنيا الفانية إلى جواره و الحيوة الدائمة و الخلد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الهداية منحصرة في عبوديته و معرفته اذ في نفيها تعطيل التوحيد و لاتحصل العبودية الا بتلك المعرفة و هى المؤيدة بالآيات الكثيرة</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بينهما 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أفحسبتم إنّما خلقناكم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 الروايات الصحيحة المتواترة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ياكميل ما من حركة الا و أنت محتاج فيها الي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بالحق ليخرج عباده من عبادة الأوثان الي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ليقروا به اذ جحدوه و ليثبتوه بعد اذ أنكروه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قال الله تعالى في 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كنزاً مخفياً فأحببت أن أعرف فخلقت الخلق لكي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الله عن حكمة ايجاد الخلق؟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كنزاً مخفياً فأحببت أن أعرف فخلقت الخلق لكي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سأله الزنديق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فلأيّ علّة خلق الخلق و هو غير محتاج اليهم و لا مضطر الي خلقهم و لايليق به التعبث بنا؟ قال خلقهم لإظهار حكمته و نفاذ علمه و امضاء تدبيره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الاحتجاج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عبادة الله معرفته و أصل معرفة الله 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العيون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أفضلكم ايماناً أفضلكم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لاتستعظمن أحداً حتي تستكشف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الله عزوجل انس من كل وحشه و صاحب من كل وحدة و نور من كل ظلمه و قوه من كل ضعف و شفاء من كل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لايقبل عمل الا بمعرفة و لا معرفة الا بعمل و من عرف دلّته معرفته علي العمل و من لم يعرف فلا 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9282_82108"/>
      <w:bookmarkStart w:id="77" w:name="pg9282_82108"/>
      <w:bookmarkEnd w:id="77"/>
    </w:p>
    <w:p>
      <w:pPr>
        <w:pStyle w:val="Heading2"/>
        <w:numPr>
          <w:ilvl w:val="1"/>
          <w:numId w:val="1"/>
        </w:numPr>
        <w:rPr/>
      </w:pPr>
      <w:bookmarkStart w:id="78" w:name="pg9282_82108"/>
      <w:bookmarkStart w:id="79" w:name="__RefHeading___Toc4652575_2870459653"/>
      <w:bookmarkStart w:id="80" w:name="_Toc26"/>
      <w:bookmarkEnd w:id="78"/>
      <w:bookmarkEnd w:id="79"/>
      <w:r>
        <w:rPr>
          <w:rtl w:val="true"/>
        </w:rPr>
        <w:t>العبودية أثر معرفة الله لا الفناء في الذات و العينية مع الله</w:t>
      </w:r>
      <w:bookmarkEnd w:id="80"/>
    </w:p>
    <w:p>
      <w:pPr>
        <w:pStyle w:val="BookText"/>
        <w:rPr/>
      </w:pPr>
      <w:r>
        <w:rPr>
          <w:rFonts w:ascii="Amiri" w:hAnsi="Amiri" w:eastAsia="Amiri" w:cs="Amiri"/>
          <w:color w:val="111111"/>
          <w:sz w:val="28"/>
          <w:sz w:val="28"/>
          <w:szCs w:val="28"/>
          <w:rtl w:val="true"/>
          <w:lang w:bidi="ar-SA"/>
        </w:rPr>
        <w:t>إن الله تعالى خلق الخلق بعد أن عرفوه و أقرّوا به و أنكروا عبودية غيره تعالى للرحمه و لاينال أحد بتلك الرحمه الا بالعبودية لله تعالى و الإنقطاع عن عبودية ما سوى الله فلهذا أمرهم بها ليعلم أن ليس الغرض لخلقتهم الا عبوديّته تعالى طوعاً أو كرهاً و هى المقصودة لخلقتهم لا الدعوة إلى الفناء في الذات و اندكاك الانيّة بحيث لا يرى شيئاً الا و هو الله تعالى حتي ادعي العينية مع الله تعالى بنحو الوحدة الشخصيّة و أين هذا من عبوديته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يرى وحدة بين الخالق و المخلوق يرى عبادة الإنسان لأيّ معبود كانت من عبادة الشيطان و الإنسان و الملائكة و جميع الأشياء عبادة الله و هم عابدون لأنفسهم من حيث لا يشعرون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يقولون انّ كل معبوداتهم مظاهر له تعالى باختلاف الأسماء فهذه مقاله جميع الكفرة و الزنادقة من الصوفيّة الملحدة و الإبليسية و الكهنة و الزردشتية و الوثنيّة و السامريّة و الفرعونيّة و سائر الملل و المذاهب الباطلة و هل هذا الا التحرف عن الدين القيّمة الحنيفة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فيالله من هذه الطامات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تمام الكلام في بطلانه و من اعتقد بأنّ له رباً عالماً قادراً خلقه ليبتليه و يجزيه بالثواب و العقاب يرى أنّ العبودية أثر معرفة الله و الشاهد على ذلك الروايات الكثيرة و إليك بجملة منها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قال 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لذلك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خلقهم ليفعلوا ما يستوجبون به رحمته فيرحمهم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أفضل الفرائض و أوجبها على الانسانمعرفة الرب و الإقرار بالعبودية</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عن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 الله جل ذكره ما خلق العباد الا ليعرفوه فاذا عرفوه عبدوه و اذا عبدوه استغنوا بعبادته عن عبادة من سواه</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عن الفضل بن شاذان قال سئل المأمون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يكتب له محض الاسلام على الايجاز والاختصار فكتب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محض الاسلام شهادة أن لا اله الا الله و انّه المقصود بالعبادة والدعاء</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قال 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العبادة كثرة الصلاه و الصوم انّما العبادة في التفكر في أمر الله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و عظمه منع فاه من الكلام و بطنه من الطعام و عفي نفسه بالصيام و القيام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خاف الله</w:t>
      </w:r>
      <w:r>
        <w:rPr>
          <w:rFonts w:eastAsia="IRNazanin" w:cs="IRNazanin"/>
          <w:color w:val="111111"/>
          <w:sz w:val="28"/>
          <w:szCs w:val="28"/>
          <w:rtl w:val="true"/>
          <w:lang w:bidi="fa-IR"/>
        </w:rPr>
        <w:t>...</w:t>
      </w:r>
      <w:r>
        <w:rPr>
          <w:rStyle w:val="FootnoteAnchor"/>
          <w:rtl w:val="true"/>
        </w:rPr>
        <w:footnoteReference w:id="13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خطبه لأميرالمؤمنين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 الله تعالى لما خلق </w:t>
      </w:r>
    </w:p>
    <w:p>
      <w:pPr>
        <w:pStyle w:val="BookText"/>
        <w:rPr/>
      </w:pPr>
      <w:r>
        <w:rPr>
          <w:rFonts w:ascii="Amiri" w:hAnsi="Amiri" w:eastAsia="Amiri" w:cs="Amiri"/>
          <w:color w:val="111111"/>
          <w:sz w:val="28"/>
          <w:sz w:val="28"/>
          <w:szCs w:val="28"/>
          <w:rtl w:val="true"/>
          <w:lang w:bidi="ar-SA"/>
        </w:rPr>
        <w:t>خلقه أراد أن يكونوا على آداب رفيعه و اخلاق شريفه فعلم انّهم لم يكونوا كذلك الا بأن يعرفهم ما لهم و ما عليهم و التعريف لايكون الا بالأمر و النهي و الأمر و النهي لايجتمعان الا بالوعد و الوعيد و الوعد لايكون لا بالترغيب و الوعيد لايكون الا بالترهيب و الترغيب لايكون الا بما تشتهيه انفسهم و تلذّ أعينهم و الترهيب لايكون الا بضد ذ لك</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صحف موسي بن عمران يا عبادي انّي لم أخلق لأستكثره بهم من 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لأستعين بهم على شيء عجزتعنه و لا لجر منفعه و لا لدفع مضره و لو انّ جميع خلقي من أهل السموات و الأرض اجتمعوا على طاعتي و عبادتي لايفترون عن ذلك ليلا و لا نهارا ما زاد ذلك في ملكي شيئاً سبحاني و تعاليت عن ذلك</w:t>
      </w:r>
      <w:r>
        <w:rPr>
          <w:rFonts w:eastAsia="IRNazanin" w:cs="IRNazanin"/>
          <w:color w:val="111111"/>
          <w:sz w:val="28"/>
          <w:szCs w:val="28"/>
          <w:rtl w:val="true"/>
          <w:lang w:bidi="fa-IR"/>
        </w:rPr>
        <w:t>.</w:t>
      </w:r>
      <w:r>
        <w:rPr>
          <w:rStyle w:val="FootnoteAnchor"/>
          <w:rtl w:val="true"/>
        </w:rPr>
        <w:footnoteReference w:id="134"/>
      </w:r>
      <w:bookmarkStart w:id="81" w:name="pg9282_82111"/>
    </w:p>
    <w:p>
      <w:pPr>
        <w:pStyle w:val="Heading2"/>
        <w:numPr>
          <w:ilvl w:val="1"/>
          <w:numId w:val="1"/>
        </w:numPr>
        <w:rPr/>
      </w:pPr>
      <w:bookmarkStart w:id="82" w:name="__RefHeading___Toc4652577_2870459653"/>
      <w:bookmarkStart w:id="83" w:name="_Toc27"/>
      <w:bookmarkEnd w:id="81"/>
      <w:bookmarkEnd w:id="82"/>
      <w:r>
        <w:rPr>
          <w:rtl w:val="true"/>
        </w:rPr>
        <w:t>العجز عن معرفة الذات بالإدراك</w:t>
      </w:r>
      <w:bookmarkEnd w:id="83"/>
    </w:p>
    <w:p>
      <w:pPr>
        <w:pStyle w:val="BookText"/>
        <w:rPr/>
      </w:pPr>
      <w:r>
        <w:rPr>
          <w:rFonts w:ascii="Amiri" w:hAnsi="Amiri" w:eastAsia="Amiri" w:cs="Amiri"/>
          <w:color w:val="111111"/>
          <w:sz w:val="28"/>
          <w:sz w:val="28"/>
          <w:szCs w:val="28"/>
          <w:rtl w:val="true"/>
          <w:lang w:bidi="ar-SA"/>
        </w:rPr>
        <w:t>من عرف الله به و بتوصيفه تعالى يجده ثم يرى بأنّه عاجز عن معرفة ذاته و كنهه و أوصافه الذاتيّة بالإدراك و التوهم و التفكر و التعقّل اذ فيه التحديد و التشبيه و الإحاطة به تعالى بل وظيفته وجدانه بقلبه و توصيفه بما وصف به نفسه ثم إثباته و إخراجه عن حدي التعطيل و التشبيه لأنّ الله تعالى لم تجعل للافكار و العقول طريقاً إلى معرفة كنه ذاته الا العجز عن ذلك فمن توهمه أو تفكر في ذاته بالعلم الحصولي و الحضوري و تعقّله و ثم سمّاه بالوجود فهو من تخيّلاته اذ الكلام في ذاته و حقيقته فرع الإدراك ثم الإحاطة به تعالى و في تلك المعرفة إلحاد و إنحراف و الشاهد على ذلك روايات كثيرة إليك بنبذة منها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أشكوا اليك ضعفي و ما قصر عنه أملي من توحيدك و كنه معرفتك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أحاديث المهدي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قال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تجعل للعقول طريقاً الي معرفتك الا بالعجز عن معرفتك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مدح الله اعترافهم بالعجز عن تناول ما لم يحيطوا به علما و سمّي تركهم التعمق فيما لم يكلفهم البحث عن كنهه رسوخاً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قال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لم يجعل في أحد من معرفة نعمة الا المعرفة بالتقصير عن معرفتها كما لم يجعل في أحد من معرفة إدراكه أكثر من العلم أنّه لايدركه فشكر جلّ و عزّ معرفة العارفين بالتقصيرعن معرفته فجعل معرفتهم بالتقصير شكراً كما جعل علم العالمين أنّهم لايدركونه إيماناً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اختلف الناس في هذا الباب حتي تاهوا و تحيروا و طلبوا الخلاص من الظلمه بالظلمه في وصفهم الله تعالى بصفة أنفسهم فإزدادوا من الحق بعداً و لو وصفوا الله عزوجل بصفاته ووصفوا المخلوقين بصفاتهم لقالوا بالفهم و اليقين و لما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لكن الفلاسفة استغنوا بحكمتهم عن الأنبياء و استبدوا بآرائهم عن وحى السماء و اكتفوا بعقولهم في طلب حقائق الأشياء حتي تكلموافي ذات الاله وكنهه و قالوا بأنّه مبدء كل الأشياء و الأشياء منه و سيأتي بأنّ الله تعالى عرف نفسه لخلقه بأنّه شيء بحقيقة الشيئيّة و موجود بحقيقة الموجوديّة لا الوجود المصطلح في مقابل الماهية و لا أنّه أصل كل شيء و الأشياء منه بالرشحة و الفيضان و القطرة او الشعاع و</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 في مشعر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بسيط الحقيقة و كل بسيط الحقيقة فهو بوحدته كل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الطباطبائي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تفكروا في الله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التفكر في الله روايات كثيرة اخر مودعه في جوامع الفريقين و النهي ارشادي متعلق بمن لايحسن الورود في المسائل العقلية العميقة فيكون خوضه فيها تعريضاً للهلاك الدائم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التكلم في ذاته تعالى من ضروريات الدين و المذهب لمن يحسن التكلم أو لايحسن اذ الكلام في ذاته فرع الإدراك و الإحاطة و هو محال و سيأتي تمام الكلام فيه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إليك بما سئل عن أبي الحسن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روي عن آبائك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نهوا عن الكلام في الدين فتأوّل مواليك المتكلّمون بأنّه نهى من لايحسن أن يتكلم فيه فأما من يحسن أن يتكلم فيه فلم ينه فهل ذلك كما تأولوا أو لا؟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المحسن و غير المحسن لايتكلم فيه</w:t>
      </w:r>
      <w:r>
        <w:rPr>
          <w:rFonts w:eastAsia="IRNazanin" w:cs="IRNazanin"/>
          <w:color w:val="111111"/>
          <w:sz w:val="28"/>
          <w:szCs w:val="28"/>
          <w:rtl w:val="true"/>
          <w:lang w:bidi="fa-IR"/>
        </w:rPr>
        <w:t>.</w:t>
      </w:r>
      <w:r>
        <w:rPr>
          <w:rStyle w:val="FootnoteAnchor"/>
          <w:rtl w:val="true"/>
        </w:rPr>
        <w:footnoteReference w:id="138"/>
      </w:r>
      <w:bookmarkStart w:id="84" w:name="pg9282_82113"/>
    </w:p>
    <w:p>
      <w:pPr>
        <w:pStyle w:val="Heading2"/>
        <w:numPr>
          <w:ilvl w:val="1"/>
          <w:numId w:val="1"/>
        </w:numPr>
        <w:rPr/>
      </w:pPr>
      <w:bookmarkStart w:id="85" w:name="__RefHeading___Toc4652579_2870459653"/>
      <w:bookmarkStart w:id="86" w:name="_Toc28"/>
      <w:bookmarkEnd w:id="84"/>
      <w:bookmarkEnd w:id="85"/>
      <w:r>
        <w:rPr>
          <w:rtl w:val="true"/>
        </w:rPr>
        <w:t>امتناع إدراك كنه الذات بالتّفكر و التوهّم و التعقّل</w:t>
      </w:r>
      <w:bookmarkEnd w:id="86"/>
    </w:p>
    <w:p>
      <w:pPr>
        <w:pStyle w:val="BookText"/>
        <w:rPr/>
      </w:pPr>
      <w:r>
        <w:rPr>
          <w:rFonts w:ascii="Amiri" w:hAnsi="Amiri" w:eastAsia="Amiri" w:cs="Amiri"/>
          <w:color w:val="111111"/>
          <w:sz w:val="28"/>
          <w:sz w:val="28"/>
          <w:szCs w:val="28"/>
          <w:rtl w:val="true"/>
          <w:lang w:bidi="ar-SA"/>
        </w:rPr>
        <w:t>لايخفي بأنّ معرفة الإنسان و مدركاته بكل شيء و منها التوحيد لدي الحكماء اما بالعلم الحصولي أو الحضوري</w:t>
      </w:r>
      <w:r>
        <w:rPr>
          <w:rStyle w:val="FootnoteAnchor"/>
          <w:rtl w:val="true"/>
        </w:rPr>
        <w:footnoteReference w:id="139"/>
      </w:r>
      <w:r>
        <w:rPr>
          <w:rFonts w:ascii="Amiri" w:hAnsi="Amiri" w:eastAsia="Amiri" w:cs="Amiri"/>
          <w:color w:val="111111"/>
          <w:sz w:val="28"/>
          <w:sz w:val="28"/>
          <w:szCs w:val="28"/>
          <w:rtl w:val="true"/>
          <w:lang w:bidi="ar-SA"/>
        </w:rPr>
        <w:t>و انّهم قسّموا الحصولي بالحسي و التوهمي و التخيّلي و التعقلي كما أن الحضوري عندهم على أقسام أربعة عيني و وجداني و إحاطي و استغراقي و القوي المدركه الظاهرية هى الحواس الخمسة الظاهرة التي هى من أقسام العلم الحصولي عندهم القاصرة عن إدراك ذاته بها اذ يلزم لتصديقه بتصور الصورة الإدراكي منه تعالى و هو محال كما وردت في صراحة الروايات الكثيرة</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لايدرك بالحواس و لايشبه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أنّه لا جسم و لا صورة و لايحس و لايجس و لايدرك بالحواس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لايحس و لا يجس و لايمس و لايدرك بالحواس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شيء حسته الحواس أو مسته الأيدي فهو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أدركته الأبصار و نالته الحواس فهو غير الله سبحانه اذ لايشبه الخلق و لايشبهه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العامة بإعراضهم عن أهل بيت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بأنّه تعالى مدرك بحس البصر فكما أنّ إدراك كنه ذاته تعالى بالتفكر و التوهم و التعقل و بالحواس الباطنة ممتنع فكذلك حضور ذاته تعالى عند النفس و القلب بالإحاطة أيضاً غير ممكن فالمعرفة</w:t>
      </w:r>
    </w:p>
    <w:p>
      <w:pPr>
        <w:pStyle w:val="BookText"/>
        <w:rPr/>
      </w:pPr>
      <w:r>
        <w:rPr>
          <w:rFonts w:ascii="Amiri" w:hAnsi="Amiri" w:eastAsia="Amiri" w:cs="Amiri"/>
          <w:color w:val="111111"/>
          <w:sz w:val="28"/>
          <w:sz w:val="28"/>
          <w:szCs w:val="28"/>
          <w:rtl w:val="true"/>
          <w:lang w:bidi="ar-SA"/>
        </w:rPr>
        <w:t>عندهم بوجهين اما المعرفة بكنهه تعالى و اخري بالوجه فبما أنّهم يرون بأنّ المعرفة بكنه ذاته غير ممكن عرفوه و عينوه بالوجود فبالحقيقة انّهم عرّفوا الله تعالى بحقيقة الوجود و قالوا بأنّ المخلوق شعائه و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ولايخفي عليك بأنّ إطلاق الأسماء و الصفات على الله بلحاظمعنى الإشتقاقي و الإشتراك اللفظي لا الإشتراك المعنوي التصوري المدرك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الحواس الباطنة نحو التوهّم و التخيّل و التفكر و التعقّل فقد وردت في الأخبار الكثيرة بامتناع المعرفة بها</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عن الأوهام أن تكتنهه و عن الأفهام أن تستغرقه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لاتناله الأوهام فتقدره و لاتتوهمه الفطن فتصوره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قال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عني أبصار القلوب و هي الأوهام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لاتدرك الأوهام كيفيته و هو يدرك كل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مستدرك الوسائل ج</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إيّاه أراد من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العيون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أن لاتتوهمه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أعلام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ميّزتموه بأوهامكم في أدقّ معانيه فهو مخلوق مصنوع مثلكم مردود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عن أميرالمومنين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الأوهام أن تنال الا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أتوهّم شيئا؟ فقال نعم غير معقول و لا محدود فما وقع وهمك عليه من شيء فهو خلافه لايشبهه شيء و لاتدركه الأوهام كيف تدركه الأوهام؟ و هو خلاف ما يعقل و خلاف ما يتصور في الأوهام انّما يتوهم شيء غير معقول و لا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توهّمتم من شيء فتوهّموا الله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لاتدركه الأوهام و هو يدرك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تحط به الأوهام بل تجلّي لها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لايدرك بوهم و لايقدر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أقوي المدركات الباطنية</w:t>
      </w:r>
    </w:p>
    <w:p>
      <w:pPr>
        <w:pStyle w:val="BookText"/>
        <w:rPr/>
      </w:pPr>
      <w:r>
        <w:rPr>
          <w:rFonts w:ascii="Amiri" w:hAnsi="Amiri" w:eastAsia="Amiri" w:cs="Amiri"/>
          <w:color w:val="111111"/>
          <w:sz w:val="28"/>
          <w:sz w:val="28"/>
          <w:szCs w:val="28"/>
          <w:rtl w:val="true"/>
          <w:lang w:bidi="ar-SA"/>
        </w:rPr>
        <w:t>وهو العقل ليس يدرك المغيبات الا بالآثارو أثر الشيء غير الشيء ولكن الحكيم يدّعي المعرفة بالعقل و العارف يرى أنّه تعالى مدرك بالقلب</w:t>
      </w:r>
      <w:r>
        <w:rPr>
          <w:rStyle w:val="FootnoteAnchor"/>
          <w:rtl w:val="true"/>
        </w:rPr>
        <w:footnoteReference w:id="142"/>
      </w:r>
      <w:r>
        <w:rPr>
          <w:rFonts w:ascii="Amiri" w:hAnsi="Amiri" w:eastAsia="Amiri" w:cs="Amiri"/>
          <w:color w:val="111111"/>
          <w:sz w:val="28"/>
          <w:sz w:val="28"/>
          <w:szCs w:val="28"/>
          <w:rtl w:val="true"/>
          <w:lang w:bidi="ar-SA"/>
        </w:rPr>
        <w:t>مع أنّ ذاته تعالى لايعرف بالإدراك و التصور و التفكر و التوهم و التعقل بحيث يعرف ما هو بالذات و ما هو في ذاته بل لايعرف و لايوصف الا بما وصف به نفسه الخارجة عن الحدّين بالتنزّه اذ التعريف و التوصيف فرع المعرفة بكنهه و الإحاطة به و هو ممتنع عند العقلاء و في مكتب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العقول محجوبه عن معرفته تعالى فكيف لنا المعرفة به تعالى؟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احتجاب العقول عن المعرفة بنحو الإحاطه بكنه ذاته بالإدراك ثبوتاً ممتنع اذ فيه التحديد و التعيين لا المعرفة الوجداني الفطري و لا إثباته تعالى بالبراهين و الإستدلال العقلي اذ لايصل يد العقل بتصوره و اكتناهه بالعقل و الوهم و</w:t>
      </w:r>
      <w:r>
        <w:rPr>
          <w:rFonts w:eastAsia="Amiri" w:cs="Amiri" w:ascii="Amiri" w:hAnsi="Amiri"/>
          <w:color w:val="111111"/>
          <w:sz w:val="28"/>
          <w:szCs w:val="28"/>
          <w:rtl w:val="true"/>
          <w:lang w:bidi="ar-SA"/>
        </w:rPr>
        <w:t xml:space="preserve">... </w:t>
      </w:r>
      <w:bookmarkStart w:id="87" w:name="pg9282_82116"/>
    </w:p>
    <w:p>
      <w:pPr>
        <w:pStyle w:val="Heading2"/>
        <w:numPr>
          <w:ilvl w:val="1"/>
          <w:numId w:val="1"/>
        </w:numPr>
        <w:rPr/>
      </w:pPr>
      <w:bookmarkStart w:id="88" w:name="__RefHeading___Toc4652581_2870459653"/>
      <w:bookmarkStart w:id="89" w:name="_Toc29"/>
      <w:bookmarkEnd w:id="87"/>
      <w:bookmarkEnd w:id="88"/>
      <w:r>
        <w:rPr>
          <w:rtl w:val="true"/>
        </w:rPr>
        <w:t>ذكر نبذة من الروايات المانعة لمعرفة ذاته بالتعقّل و التفكّر</w:t>
      </w:r>
      <w:bookmarkEnd w:id="89"/>
    </w:p>
    <w:p>
      <w:pPr>
        <w:pStyle w:val="BookText"/>
        <w:rPr/>
      </w:pPr>
      <w:r>
        <w:rPr>
          <w:rFonts w:ascii="IRNazanin" w:hAnsi="IRNazanin" w:eastAsia="IRNazanin"/>
          <w:color w:val="111111"/>
          <w:sz w:val="28"/>
          <w:sz w:val="28"/>
          <w:szCs w:val="28"/>
          <w:rtl w:val="true"/>
          <w:lang w:bidi="fa-IR"/>
        </w:rPr>
        <w:t>توصيف الذات و أوصافه بالمدركات يستلزم التحديد و الإحاطة و التشبيه فلهذا نهوا العقلاء عن التعمق و التكلّم في ذاته بالتفكّر و التعقّل مضافاً بأنّ التوصيف فرع الإدراك و الإدراك مستلزم للإحاطة و عند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لايحيط به علماً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فاللازم ذكر أدلّه عدم إيصال العقل لمعرفة كنه ذاته و الإحاطة به تعالى غير أنّه بالعقل يجده و يعتقد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بالعقول يعتقد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 و بالفكر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حجته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قال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 أنت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تجعل للخلق طريقاً إلى معرفتك الا بالعجز عن معرفتك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بالإحاطة بكنهه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لاتضبطه العقول و لاتبلغه الأوهام</w:t>
      </w:r>
      <w:r>
        <w:rPr>
          <w:rFonts w:eastAsia="IRNazanin" w:cs="IRNazanin"/>
          <w:color w:val="111111"/>
          <w:sz w:val="28"/>
          <w:szCs w:val="28"/>
          <w:rtl w:val="true"/>
          <w:lang w:bidi="fa-IR"/>
        </w:rPr>
        <w:t>....</w:t>
      </w:r>
      <w:r>
        <w:rPr>
          <w:rStyle w:val="FootnoteAnchor"/>
          <w:rtl w:val="true"/>
        </w:rPr>
        <w:footnoteReference w:id="14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العقل يعرف الخالق من جهة توجب عليه الإقرار و لايعرفه بما توجب له الإحاطة بصفته فإن قالوا فكيف يكلّف العبد الضعيف معرفته بالعقل اللطيف و لايحيط به؟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كلّف العباد من ذلك ما في طاقتهم أن يبلغوه و هو أن يوقنوا به و يقفوا عند أمره و نهيه و لم يكلّفوا الإحاطة بصفته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لهم هو كذلك من جهة اذا رام العقل معرفة كنهه و الإحاطة به</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يطلع العقول على تحديد صفته و لم يحجبها عن واجب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المعرفة خروجه عن الحدين و إثباته و الإعتقاد بوجوده و ثبوته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ضلّت العقول في أمواج تيّار إدراكه و تحيّرت الأوهام عن إحاطة ذكر أزليته </w:t>
      </w:r>
      <w:r>
        <w:rPr>
          <w:rFonts w:eastAsia="IRNazanin" w:cs="IRNazanin"/>
          <w:color w:val="111111"/>
          <w:sz w:val="28"/>
          <w:szCs w:val="28"/>
          <w:rtl w:val="true"/>
          <w:lang w:bidi="fa-IR"/>
        </w:rPr>
        <w:t>...</w:t>
      </w:r>
      <w:r>
        <w:rPr>
          <w:rStyle w:val="FootnoteAnchor"/>
          <w:rtl w:val="true"/>
        </w:rPr>
        <w:footnoteReference w:id="14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احتجب عن العقول كما احتجب عن الأبصار</w:t>
      </w:r>
      <w:r>
        <w:rPr>
          <w:rFonts w:eastAsia="IRNazanin" w:cs="IRNazanin"/>
          <w:color w:val="111111"/>
          <w:sz w:val="28"/>
          <w:szCs w:val="28"/>
          <w:rtl w:val="true"/>
          <w:lang w:bidi="fa-IR"/>
        </w:rPr>
        <w:t>...</w:t>
      </w:r>
      <w:r>
        <w:rPr>
          <w:rStyle w:val="FootnoteAnchor"/>
          <w:rtl w:val="true"/>
        </w:rPr>
        <w:footnoteReference w:id="148"/>
      </w:r>
      <w:bookmarkStart w:id="90" w:name="pg9282_82118"/>
    </w:p>
    <w:p>
      <w:pPr>
        <w:pStyle w:val="Heading2"/>
        <w:numPr>
          <w:ilvl w:val="1"/>
          <w:numId w:val="1"/>
        </w:numPr>
        <w:rPr/>
      </w:pPr>
      <w:bookmarkStart w:id="91" w:name="__RefHeading___Toc4652583_2870459653"/>
      <w:bookmarkStart w:id="92" w:name="_Toc30"/>
      <w:bookmarkEnd w:id="90"/>
      <w:bookmarkEnd w:id="91"/>
      <w:r>
        <w:rPr>
          <w:rtl w:val="true"/>
        </w:rPr>
        <w:t>المنع عن التفكّر في ذاته تعالى</w:t>
      </w:r>
      <w:bookmarkEnd w:id="92"/>
    </w:p>
    <w:p>
      <w:pPr>
        <w:pStyle w:val="BookText"/>
        <w:rPr/>
      </w:pPr>
      <w:r>
        <w:rPr>
          <w:rFonts w:ascii="Amiri" w:hAnsi="Amiri" w:eastAsia="Amiri" w:cs="Amiri"/>
          <w:color w:val="111111"/>
          <w:sz w:val="28"/>
          <w:sz w:val="28"/>
          <w:szCs w:val="28"/>
          <w:rtl w:val="true"/>
          <w:lang w:bidi="ar-SA"/>
        </w:rPr>
        <w:t>تستفاد من مجموع الروايات عدم جواز التفكر في ذاته اذ هو الزندقة و الكفر ولكن بالتفكر تثبت حجّته بتصديقه و الإيمان و الإيقان به تعالى و الذين تفكّروا في ذاته و يقولون بأنّه وجود لم يصيبوا حقاً اذ ذلك الإكتناه يوجب التعيين و التحديد و الإحاطة بذاته تعالى بأفكارهم القاصرة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لاتحيط به الأفكار و لاتقدّره العقول و لاتقع عليه الأوهام فكلّما قدّره عقل أو عرف له مثل فهو محدود فمن زعم أنّ إله الخلق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جهل المعبود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ارتفع عن أن تحوي كنه عظمته فهاهه رويّات المتفكرين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حار في ملكوته عميقات مذاهب التفكير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يصيب الفكر منه الإيمان به موجوداً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لأنّه أجلّ من أن تحدّه ألباب البشر بالتفكير </w:t>
      </w:r>
      <w:r>
        <w:rPr>
          <w:rFonts w:eastAsia="IRNazanin" w:cs="IRNazanin"/>
          <w:color w:val="111111"/>
          <w:sz w:val="28"/>
          <w:szCs w:val="28"/>
          <w:rtl w:val="true"/>
          <w:lang w:bidi="fa-IR"/>
        </w:rPr>
        <w:t>...</w:t>
      </w:r>
      <w:r>
        <w:rPr>
          <w:rStyle w:val="FootnoteAnchor"/>
          <w:rtl w:val="true"/>
        </w:rPr>
        <w:footnoteReference w:id="15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 أهل التفكير بتفكيرهم الا بالتحقيق إيقاناً بالغيب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فكّر في ذات الله تزندق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التفكر في الله فإنّ التفكر في الله لايزيد الاتِيها</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انتهى الكلام إلى الله فامسكوا و تكلموا فيما دون العرش و لاتكلّموا فيما فوق العرش فانّ قوماً تكلّموا فيما فوق العرش فتاهت عقولهم حتي انّ الرجل كان ينادي من بين يديه فيجيب من خلفه و ينادي من خلفه فيجيب من بين يديه</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سأل أباالحسن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روي عن آبائك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نهوا عن الكلام في الدين فتأوّل مواليك المتكلّمون بأنّه إنّما نهى من لايحسن أن يتكلم فيه فأما من يحسن أن يتكلم فيه فلم 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ذلك كما تأوّلوا أو لا؟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المحسن و غير المحسن لايتكلم فيه فانّ إثمه أكثر من نفعه</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والسرّ في المنع عن التكلّم لعجزنا و جهلنا عن التعمق و التفكر في ذاته و الإحاطة به تعالى كما هو المستفاد من مجموع أحاديث الباب و السلام على من اتبع الهدي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العبادة في التفكر في الله</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المقصود منه التفكر في أمر الله و خلقه و آياته وآثاره حتي يستقين بحقانيته و وجوده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فالحجاب بينه و بين خلقه لإمتناعه مما يمكن في ذواتهم و لإمكان ذواتهم مما يمتنع منه ذاته و لإفتراق الصانع و المصنوع والرب و المربوب و الحاد و المحدود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من هذه الوجوه شيء يمكن المخلوق أن يعرفه من الخالق حق معرفته غير أنّه موجود فقط فاذا قلنا و كيف و ما هو؟ فممتنع علم كنهه و كمال المعرفة به</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ليس بإله من عرف بنفسه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كل معروف بنفسه مصنوع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لاينال بجور الإعتساف كنه معرفته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الحمد لله الذي انحسرت الأوصاف عن كنه معرفته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 كالغامض لايدركه أحد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سبحان من لايعلم كيف هو الا هو </w:t>
      </w:r>
      <w:r>
        <w:rPr>
          <w:rFonts w:eastAsia="IRNazanin" w:cs="IRNazanin"/>
          <w:color w:val="111111"/>
          <w:sz w:val="28"/>
          <w:szCs w:val="28"/>
          <w:rtl w:val="true"/>
          <w:lang w:bidi="fa-IR"/>
        </w:rPr>
        <w:t>...</w:t>
      </w:r>
      <w:r>
        <w:rPr>
          <w:rStyle w:val="FootnoteAnchor"/>
          <w:rtl w:val="true"/>
        </w:rPr>
        <w:footnoteReference w:id="16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لايقال له ما هو؟ لأنّه خلق الماهية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لايبلغون كنه علمه و لا مبلغ عظمته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 اياه وحّد من اكتنهه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انحسرت الأبصار عن أن تناله فيكون بالعيان موصوفاً و بالذات التي لايعلمها الا هو عند خلقه معروفاً </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ذاته حقيقة و كنهه تفريق بينه و بين خلقه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مدح الله اعترافهم بالعجز عن تناول ما لم يحيطوا به علماً و سمي تركهم التعمق فيما لم يكلّفهم البحث عن كنهه رسوخاً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انّه من يصف ربه بالقياس لايزال الدهر في الالتباس مائلاً عن المنهاج ظاعناً في الإعوجاج ضالاً عن السبيل قائلاً غير الجميل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لايخطر ببال اولي الرويات خاطره من تقدير جلال عزّته لبُعده أن يكون في قوي المحدودين </w:t>
      </w:r>
      <w:r>
        <w:rPr>
          <w:rFonts w:eastAsia="IRNazanin" w:cs="IRNazanin"/>
          <w:color w:val="111111"/>
          <w:sz w:val="28"/>
          <w:szCs w:val="28"/>
          <w:rtl w:val="true"/>
          <w:lang w:bidi="fa-IR"/>
        </w:rPr>
        <w:t>...</w:t>
      </w:r>
      <w:r>
        <w:rPr>
          <w:rStyle w:val="FootnoteAnchor"/>
          <w:rtl w:val="true"/>
        </w:rPr>
        <w:footnoteReference w:id="17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ذاته تعالى لايصير معقولاً مدركاً معلوماً مفهوماً حتي يفهم و يتفكر له و لايصل يد العقل لإدراك سنخ ذاته و طور صفته و من قال بأنّه تعالى وجود اكتنهه و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يقال بأنّ كنهه في غاية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محض تعينه هو الوصول إلى تعريف كنهه فهويّه ذاته تعالى لايعرف و </w:t>
      </w:r>
    </w:p>
    <w:p>
      <w:pPr>
        <w:pStyle w:val="BookText"/>
        <w:rPr/>
      </w:pPr>
      <w:r>
        <w:rPr>
          <w:rFonts w:ascii="Amiri" w:hAnsi="Amiri" w:eastAsia="Amiri" w:cs="Amiri"/>
          <w:color w:val="111111"/>
          <w:sz w:val="28"/>
          <w:sz w:val="28"/>
          <w:szCs w:val="28"/>
          <w:rtl w:val="true"/>
          <w:lang w:bidi="ar-SA"/>
        </w:rPr>
        <w:t>لايوصف مع أنّه شيء بحقيقة الشيئيّة و موجود بحقيقة الموجوديّة فلايجوز نفيه أو إثباته بالتشبيه الوهمي لأن الإحاطة به يستلزم التحديد و العلم بكنهه يستلزم التكييف و هما يستلزمان التصريف في ذاته فعلينا الإقرار بوجوده عيناً لا ذهناً و خروجه عن حدي التعطيل و التشبيه و الذين وصفوه بالقياسات البشري و توصيفهم ذاته بغير ما وصف به نفسه فهم في ريبهم يتردّدون و إلههم المعقوله المتوهمّة لديهم يعبدون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اختلف الناس في هذا الباب حتي تاهوا و تحيّروا و طلبوا الخلاص من الظلمة بالظلمة في وصفهم الله تعالى بصفة أنفسهم فازدادوا من الحق بُعداً و لو وصفوا الله عزوجل بصفاته و وصفوا المخلوقين بصفاتهم لقالوا بالفهم و اليقين و لمااختلفوا</w:t>
      </w:r>
      <w:r>
        <w:rPr>
          <w:rFonts w:eastAsia="IRNazanin" w:cs="IRNazanin"/>
          <w:color w:val="111111"/>
          <w:sz w:val="28"/>
          <w:szCs w:val="28"/>
          <w:rtl w:val="true"/>
          <w:lang w:bidi="fa-IR"/>
        </w:rPr>
        <w:t>...</w:t>
      </w:r>
      <w:r>
        <w:rPr>
          <w:rStyle w:val="FootnoteAnchor"/>
          <w:rtl w:val="true"/>
        </w:rPr>
        <w:footnoteReference w:id="176"/>
      </w:r>
      <w:bookmarkStart w:id="93" w:name="pg9282_82123"/>
    </w:p>
    <w:p>
      <w:pPr>
        <w:pStyle w:val="Heading2"/>
        <w:numPr>
          <w:ilvl w:val="1"/>
          <w:numId w:val="1"/>
        </w:numPr>
        <w:rPr/>
      </w:pPr>
      <w:bookmarkStart w:id="94" w:name="__RefHeading___Toc4652585_2870459653"/>
      <w:bookmarkStart w:id="95" w:name="_Toc31"/>
      <w:bookmarkEnd w:id="93"/>
      <w:bookmarkEnd w:id="94"/>
      <w:r>
        <w:rPr>
          <w:rtl w:val="true"/>
        </w:rPr>
        <w:t>إدعاء إدراك كنه الذات في الحكمة و العرفان</w:t>
      </w:r>
      <w:bookmarkEnd w:id="95"/>
    </w:p>
    <w:p>
      <w:pPr>
        <w:pStyle w:val="BookText"/>
        <w:rPr/>
      </w:pPr>
      <w:r>
        <w:rPr>
          <w:rFonts w:ascii="Amiri" w:hAnsi="Amiri" w:eastAsia="Amiri" w:cs="Amiri"/>
          <w:color w:val="111111"/>
          <w:sz w:val="28"/>
          <w:sz w:val="28"/>
          <w:szCs w:val="28"/>
          <w:rtl w:val="true"/>
          <w:lang w:bidi="ar-SA"/>
        </w:rPr>
        <w:t>لاريب بان مفهوم المدركات قاصرات عن توصيف الذات من نحو الوجود و هى من ضروريات مذهب الشيعة حيث نهوا العقلاء عن التعمق و التفكر و التكلم في ذاته تعالى و انّ جميع المدركات و المفهومات و المعقولات و التوهمات قاصرة عن إدراك كنه ذاته و كنه صفته اذ الأصل في امتناع إدراك الذات، امتناع الذات لا قصور المدركات فقط و ان كانت هى قاصرة أيضاً عن دركه و فهمه و وهمه ولكن عند الفلاسفة و العرفاء المنع لأجل قصور المدركات فلهذا عندهم اذا ارتفع المانع جاز الإدراك و لذا يقولون بأنّ العقل المستعد لإدراكه يدركه و العارف بقلبه يعرفه، انّهم منعوا العلم الوجداني به تعالى ولكنهم يقولون بأنّ علم المعلول بعلتّه إستغراقي اذ وجود المعلول مستغرق في وجود العلّة و المعلول ليس غير وجود العلّة و ليس بينهما دوئية و بينونة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ذلك يرون المظهر لاتعرف الا بمعرفة مظهره فذاته تعالى لايعرف و لايوصف الا بما تجلي من أسمائه و صفاته و هو وجهه فبذلك عطلوا معرفته تعالى الا بمعرفة وجهه و مثاله دون معرفته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بعد ما عرّفوا الوجود بأنّه الحقيقة البسيطة و هو كل الأشياء فبالحقيقة عرفوا الله بالعينية مع جميع الأشياء بل عينوه ثم اعتقدوا بوحدة الوجود بل الموجود و أنكروا غير الله تعالى في دار التحقق و عدّوا المخلوق من سنخ الخالق بل انّه شأن من شئونه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قال كتبت الي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قبلنا قد اختلفوا في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سبحان من لايحد و لايوصف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الممتنع من الصفات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 الله فقد حده و من حده فقد عده و من عده فقد أبطل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فليست له صفة تنال و لا حد يضرب فيه الأمثال كلّ دون صفاته تحبير اللغات و ضلّ هنالك تصاريف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هو كما وصف نفسه و الوصفون لاتبلغون 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عن أبي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الخالق لايوصف الا بما وصف به نفسه و أنّي يوصف الذي تعجز الحواس أن تدركه و الأوهام أن تناله و الخطرات أن تحده و الأبصار عن الإحاطة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يدرك بالصفات ذوو الهيئات و 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يصف ربه بالقياس لايزال في الدهر في الإلتباس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مائلاً عن المنهاج ظاعناً في الإعوجاج ضالاً عن السبيل قائلاً غير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ما عرفوك و لا وحدوك فمن أجل ذلك وصفوك سبحانك لو عرفوك لوصفوك بما وصفت به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لاأشبهك بخلقك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 أو ليس قد تصفه فنقول هو العزيز الحكيم الجواد الكريم، قيل كل هذه صفات إقرار و ليست صفات إحاطة فإنّا نعلم أنّه حكيم و لا نعلم بكنه ذلك منه و كذلك قدير و جواد و سائر صفاته كما قد نري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لاندري أين منتهاه بل فوق هذا المثال بما لا نهاية له لأنّ الأمثال كلّها تقصر عنه ولكنها تقود العقل الي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عن موسي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أعلي و أجل من أن يبلغ كنه صفته فصفوه بما وصف نفسه وكفوا عما سوى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الإخلاص له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نفي الصفات التي وجودها غير وجود الذات</w:t>
      </w:r>
    </w:p>
    <w:p>
      <w:pPr>
        <w:pStyle w:val="BookText"/>
        <w:rPr/>
      </w:pPr>
      <w:r>
        <w:rPr>
          <w:rFonts w:ascii="Amiri" w:hAnsi="Amiri" w:eastAsia="Amiri" w:cs="Amiri"/>
          <w:color w:val="111111"/>
          <w:sz w:val="28"/>
          <w:sz w:val="28"/>
          <w:szCs w:val="28"/>
          <w:rtl w:val="true"/>
          <w:lang w:bidi="ar-SA"/>
        </w:rPr>
        <w:t>فعلمه و قدرته و إرادته و حياته و سمعه و بصره كلّها موجودة بوجود ذاته الأحديه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الصفة عند الصدري الشيرازي بمعناه المصطلح و هو الفاعل و المفعول و الصفة المشبهه و المبالغه ولكن المراد منها هو المعني اللغوي من قوله وصفت الشيء أي نعته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المراد من الصفة النعت و الصفة المشبهه فهي توجب الإقتران و الإتّصاف التي تنفيه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بأنّ الإرادة من الصفات الفعليه و ليست من الصفات الذاتيّة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توحيد الله نفي الصفات عنه لشهادة العقول ان كل صفة و موصوف مخلوق و شهادة كل موصوف أنّ له خالقاً ليس بصفة و لا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العيون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لايخفي عليك بأنّ من قال بوحده الوجود بل الموجود من الصوفيه لايرى تكثر الذات بتكثر الصفات بل يرون المخلوق عين الخالق و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يقول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الله مولينا و انا عينه فاعلم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 حقاً و كن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بالله رحمانا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إمكان معرفة الذات بالوجود في الحكمة المتعالية</w:t>
      </w:r>
    </w:p>
    <w:p>
      <w:pPr>
        <w:pStyle w:val="BookText"/>
        <w:rPr/>
      </w:pPr>
      <w:r>
        <w:rPr>
          <w:rFonts w:ascii="Amiri" w:hAnsi="Amiri" w:eastAsia="Amiri" w:cs="Amiri"/>
          <w:color w:val="111111"/>
          <w:sz w:val="28"/>
          <w:sz w:val="28"/>
          <w:szCs w:val="28"/>
          <w:rtl w:val="true"/>
          <w:lang w:bidi="ar-SA"/>
        </w:rPr>
        <w:t>إنّ الفلاسفة و الصوفيّة انقسموا معرفته بوجهين المعرفة بالكنه و المعرفة بالوجه و هؤلاء اعترفوا في كلماتهم بأنّ معرفة كنه ذاته غير ممكن لكنهم بعد ما عرفوا الله بالوجود و أنّه حقيقة واحدة لايبقي مجال للترديد بأنّهم عرّفوا الله بالتحديد و التعيين و التشبيهحيث عيّنوا كنهه بالوجود مع السنخية و العينية مع المخلوق و ان قالوا بالغيريّة الوهميّة الإعتباريّة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بأنّ معرفة كنه ذاته بالعلم الحصولي أو الحضوري محال عقلاً و منهي نقلاً أنّهم بإدعائهم بأنّ الله حقيقة الوجود و أنّ المخلوق شعائه و عكسه شبّهوه بالمخلوق بل حدّدوه و مثّلوه و إن لم يعرفوه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محيي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أظهر الأشياء و هو عينها بل العرفان عندهم منحصر في التفكر في ذاته و صفاته و لا تميّز عندهم بين العارف و المعروف اذ ليس في الدار غيره ديار و الخلق أطواره و شئونه و قد سبق الكلام من صاحب الميزان عند تأويل الروايات الناهية عن التفكر في ذاته بأنّ النهي إرشاديّ و متعلق بمن لايحسن الورود في المعارف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معرفة الله بالوجه و بالعناوين الحاكية له نحو مفهوم الوجود ففيها تعطيل المعرفة رأساً اذ معرفة العناوين الحاكية له ليست معرفة له تعالى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الهاشم الحسيني في تقريره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الكلام في معرفته تعالى انّه لايدرك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فالمدرك منه بحسب العقل و التصور هو العناوين الصادقه عليه ذاتاً أو صفة كالشيء و الموجود و الإله و العالم و الحي و القادر إلى غير ذلك من أسمائه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الخبير يعلم في عدم المعرفة تعطيل فعلينا معرفته هذا أولاً و ثانياً عرفان العناوين الذاتيّة بالمعنى التصوري المصطلح مع الإشتراك المعنوي خلاف ما وصف الله به نفسه من خروجه عن النفي و عن حدي التعطيل و التشبيه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زيرا هر عرفاني مستلزم دو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كه با يكي شدن عارف و معروفي نمي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صراحت سخن آنان در مرتبه ذات كه كنه او درك نشود آنگاه در مرتبه وجه و وحدت كدام عارف وكدام معروف يا كدام عابد وكدام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هم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مثنوي در گلشن رازگويد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در ميانه هيچ تمييز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معروف و عارف جمله يك چيز</w:t>
      </w:r>
    </w:p>
    <w:p>
      <w:pPr>
        <w:pStyle w:val="BookText"/>
        <w:rPr/>
      </w:pPr>
      <w:r>
        <w:rPr>
          <w:rFonts w:ascii="IRNazanin" w:hAnsi="IRNazanin" w:eastAsia="IRNazanin"/>
          <w:color w:val="111111"/>
          <w:sz w:val="28"/>
          <w:sz w:val="28"/>
          <w:szCs w:val="28"/>
          <w:rtl w:val="true"/>
          <w:lang w:bidi="fa-IR"/>
        </w:rPr>
        <w:t>حافظ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عاشق ومعشوق هيچ حايل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توخود حجاب خودي حافظ از ميان برخيز</w:t>
      </w:r>
    </w:p>
    <w:p>
      <w:pPr>
        <w:pStyle w:val="BookText"/>
        <w:rPr/>
      </w:pPr>
      <w:r>
        <w:rPr>
          <w:rFonts w:ascii="Amiri" w:hAnsi="Amiri" w:eastAsia="Amiri" w:cs="Amiri"/>
          <w:color w:val="111111"/>
          <w:sz w:val="28"/>
          <w:sz w:val="28"/>
          <w:szCs w:val="28"/>
          <w:rtl w:val="true"/>
          <w:lang w:bidi="ar-SA"/>
        </w:rPr>
        <w:t>ففي الحقيقة الجهة المميزه عندهم لإنفكاك العابد عن المعبود و العارف عن المعروف باعتباري الإطلاق و التقييد في مفهومي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يقول ابن العربي في أول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خاطب عبده فهو المسمع السميع و ان فعل ما أمر به بفعله فهو المطاع المطيع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 عبد و العبد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شعري من المكلف</w:t>
      </w:r>
    </w:p>
    <w:p>
      <w:pPr>
        <w:pStyle w:val="BookText"/>
        <w:rPr/>
      </w:pPr>
      <w:r>
        <w:rPr>
          <w:rFonts w:ascii="Amiri" w:hAnsi="Amiri" w:eastAsia="Amiri" w:cs="Amiri"/>
          <w:color w:val="111111"/>
          <w:sz w:val="28"/>
          <w:sz w:val="28"/>
          <w:szCs w:val="28"/>
          <w:rtl w:val="true"/>
          <w:lang w:bidi="ar-SA"/>
        </w:rPr>
        <w:t xml:space="preserve">ان قلت عبد فذاك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قلت رب انّي يكلف</w:t>
      </w:r>
    </w:p>
    <w:p>
      <w:pPr>
        <w:pStyle w:val="BookText"/>
        <w:rPr/>
      </w:pPr>
      <w:r>
        <w:rPr>
          <w:rFonts w:ascii="Amiri" w:hAnsi="Amiri" w:eastAsia="Amiri" w:cs="Amiri"/>
          <w:color w:val="111111"/>
          <w:sz w:val="28"/>
          <w:sz w:val="28"/>
          <w:szCs w:val="28"/>
          <w:rtl w:val="true"/>
          <w:lang w:bidi="ar-SA"/>
        </w:rPr>
        <w:t>و قال في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فيحمدني و أحمده و يعبدني و أعبده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حال أقربه و في الأعيان أحجده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ولاريب بان العارف بمذهب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توحيدهم يعلم يقيناً بأنّ العقل السليم يحكم ببينونيته تعالى مع الخلق و العبودية منحصرة به تعالى و قد جاء في دعاء المروي بعد زيارة علي بن موسي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معروف العارفين و يا معبود العابدين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الله من عرف بالتشبيه ذاته و لا إيّاه وحد من اكتنهه و لا حقيقة أصاب من مثّله</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القول بوحدة الوجود و الموجود و إثبات العينية و اتحاد العارف و المعروف و العابد و المعبود يصير جميع المخلوقات هو الحق و يسقط التكاليف عن السالك في مرتبة الحال</w:t>
      </w:r>
      <w:r>
        <w:rPr>
          <w:rFonts w:eastAsia="Amiri" w:cs="Amiri" w:ascii="Amiri" w:hAnsi="Amiri"/>
          <w:color w:val="111111"/>
          <w:sz w:val="28"/>
          <w:szCs w:val="28"/>
          <w:rtl w:val="true"/>
          <w:lang w:bidi="ar-SA"/>
        </w:rPr>
        <w:t xml:space="preserve">... </w:t>
      </w:r>
      <w:bookmarkStart w:id="96" w:name="pg9282_82128"/>
    </w:p>
    <w:p>
      <w:pPr>
        <w:pStyle w:val="Heading2"/>
        <w:numPr>
          <w:ilvl w:val="1"/>
          <w:numId w:val="1"/>
        </w:numPr>
        <w:rPr/>
      </w:pPr>
      <w:bookmarkStart w:id="97" w:name="__RefHeading___Toc4652587_2870459653"/>
      <w:bookmarkStart w:id="98" w:name="_Toc32"/>
      <w:bookmarkEnd w:id="96"/>
      <w:bookmarkEnd w:id="97"/>
      <w:r>
        <w:rPr>
          <w:rtl w:val="true"/>
        </w:rPr>
        <w:t>في معنى معرفة ذاته بذاته</w:t>
      </w:r>
      <w:bookmarkEnd w:id="98"/>
    </w:p>
    <w:p>
      <w:pPr>
        <w:pStyle w:val="BookText"/>
        <w:rPr/>
      </w:pPr>
      <w:r>
        <w:rPr>
          <w:rFonts w:ascii="IRNazanin" w:hAnsi="IRNazanin" w:eastAsia="IRNazanin"/>
          <w:color w:val="111111"/>
          <w:sz w:val="28"/>
          <w:sz w:val="28"/>
          <w:szCs w:val="28"/>
          <w:rtl w:val="true"/>
          <w:lang w:bidi="fa-IR"/>
        </w:rPr>
        <w:t xml:space="preserve">فالله تعالى هو المعرف لنفسه بنفسه و هو المعّرف نفسه لجميع خلقه من دون التشبيه و التمثيل و التحديد فنتيجة تلك المعرفة الوله في معرفة ذاته فلهذا يقال له الاله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الخلق عن درك ماهيته</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فبما أنّه تعالى قال ذاته حقيقة و أنّه إحدي الذات و المعنى فلا مانع لأحد من معرفة ذاته بمعرفة الوجداني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يابي نه خدا إدراكي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تصور و إدراك و تعقل و توهم اذ لاتنال كنه ذاته بتلك الصور و بهذا المعنى أشار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عرفناك حق معرفتك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جميع الخلائق من الأنبياء و أضعفهم يستوون في إمتناع معرفة كنه ذاته بالإدراك و التصور و لا فرق بين الكامل و الناقص في تلك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يصل يد الخلق بأجمعهم لمعرفة ذاته المقدسه الاحدي بالإدراك و التحديد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يعبد المعني بالصفة لا بالإدراك فقد احال علي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عن أميرالمومنين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دلّ علي ذاته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الصباح في المفاتيح؛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بحارالانوار ج</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زاد المعاد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زعم أنّه يعرف الله بحجاب أو بصورة أو بمثال فهو مشرك لأنّ الحجاب و المثال و الصورة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يوحد من زعم أنّه عرفه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عرف الله من عرفه بالله فمن لم يعرفه به فليس يعرفه انّما يعرف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أنّه يؤمن بما لايعرف فهو ضالّ عن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فعرّفهم نفسه و لولا ذلك لن يعرف أحد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عن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عرفتك و أنت دلتني عليك و دعوتني اليك و لولا أنت لم أدر 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الذريعه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عن أميرالمومنين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الدال بالدليل عليه و المؤدي بالمعرفة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لايدرك مخلوق شيئاً الا بالله و لاتدرك معرفة الله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أنت ربي ما اهتدينا الي طاعتك و لا عرفنا أمرك و لا سلكنا سبيلك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ان الجاثليق سئل أميرالمومنين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عرفت الله بمحمد أم عرفت محمداً بالله فقال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عرفت محمداً بالله حين خلقه و أحدث فيه الحدود من طول و عرض فعرفت أنّه مدبر مصنوع باستدلال و الهام منه و إرادة كما الهم الملائكة طاعته و عرفهم نفسه بلا شبه و لا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في فقرة من دعاء العر 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الغيرك من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لك عميت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p>
    <w:p>
      <w:pPr>
        <w:pStyle w:val="BookText"/>
        <w:rPr/>
      </w:pPr>
      <w:r>
        <w:rPr>
          <w:rFonts w:ascii="IRNazanin" w:hAnsi="IRNazanin" w:eastAsia="IRNazanin"/>
          <w:color w:val="111111"/>
          <w:sz w:val="28"/>
          <w:sz w:val="28"/>
          <w:szCs w:val="28"/>
          <w:rtl w:val="true"/>
          <w:lang w:bidi="fa-IR"/>
        </w:rPr>
        <w:t>قال 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جعل في الناس اداه ينالون بها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كلفوا المعرفة؟ قال لا علي الله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 و كيف يعرف سبيل التوحيد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عين الشاهد قبل صفته؟ و معرفة صفة الغائب قبل عينه قيل و كيف نعرف عين الشاهد قبل صفته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و تعلم علمه و تعرف نفسك به و لاتعرف نفسك بنفسك من نفسك و تعلم ان ما فيه له و به كما قالوا ليوسف انك لانت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يوسف و هذا اخي فعرفوه به و لم يعرفوه بغيره و لا أثبتوه من أنفسهم بتوهم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قلنا وكيف؟ و ما هو؟ فممتنع علم كنهه و كمال معرفته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منصور بن حازم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ناظرت قوماً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وجل أجل و أعز و اكرم من أن يعرف بخلقه؟ بل الخلق يعرفون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قال الصدري الشيرازي في اسرار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الواجب هويه بسيطه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فلايمكن الوصول الي معرفة ذاته الا بفناء السالك عن نفسه و باندكاك جبل انييته حتي يشهد ذاته الي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دل علي وجوده بوجوده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الرئيس علي مانقل عنه في الاسفارج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 الاول بذاته ظاهر متجل لجميع الموجودات و لو كان ذلك في ذاته تاثير الغيره وجب ان يكون في ذاته المتعاليه قبول تاثير الغير و ذلك خلف بل ذاته بذاته متجل و ليس غلوا تجليه الا حقيقة ذاته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ولكن الشواهد الكثيرة موجودة على أنّه تعالى عرّف نفسه لخلقه و لاينحصر معرفته بآياته و آثاره منها بما أنّ ذاته تعالى غير مقداريه و غير إجزائيه و أنّه منزه عن التشبيه و التمثيل و أنّ جميع المخلوقات يعرف بأمثاله و أشكاله و أضداده فإذن تنحصر معرفته تعالى به لا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 أميرالمومنين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 المخلوق إلى مثله و ألجأه الطلب إلى شكله و منها كلّما يتصور و يدرك منحصر بالمخلوق الذي له الحد و الجزء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الله أن يعرف نفسه لخلقه من دون تصور و إدراك حتي عرفوه به لا بغيره و لو لم يعرف نفسه لخلقه تكون التكليف بمعرفته تكليفاً بما لايطاق و هو لايمكن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لاشبهة بأنّ جميع المخلوقات و المعارف آثار و آيات لمعرفته تعالى و كما أن جميع الخيرات منتسب به تعالى فإنتساب المعرفة إليه تعالى أولي و أنسب من انتسابها إلى المخلوق</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مخلص الكلام في ذلك إنّ معرفة الله بالله بتوصيفه نفسه لا بتعريف الخلق و هى الخارجة عن التشبيه و التعطيل مع التنزيه و هى غير ما ذهب إليه العرفاء و الصوفيّة في معرفة الذات بالفناء في ذاته تعالى و غير ما رأي الفلاسفة و الحكماء بمعرفة الوجود في الوجود بمعنى محو العارف عينيته في وجوده تعالى</w:t>
      </w:r>
      <w:r>
        <w:rPr>
          <w:rFonts w:eastAsia="Amiri" w:cs="Amiri" w:ascii="Amiri" w:hAnsi="Amiri"/>
          <w:color w:val="111111"/>
          <w:sz w:val="28"/>
          <w:szCs w:val="28"/>
          <w:rtl w:val="true"/>
          <w:lang w:bidi="ar-SA"/>
        </w:rPr>
        <w:t xml:space="preserve">. </w:t>
      </w:r>
      <w:bookmarkStart w:id="99" w:name="pg9282_82131"/>
    </w:p>
    <w:p>
      <w:pPr>
        <w:pStyle w:val="Heading2"/>
        <w:numPr>
          <w:ilvl w:val="1"/>
          <w:numId w:val="1"/>
        </w:numPr>
        <w:rPr/>
      </w:pPr>
      <w:bookmarkStart w:id="100" w:name="__RefHeading___Toc4652589_2870459653"/>
      <w:bookmarkStart w:id="101" w:name="_Toc33"/>
      <w:bookmarkEnd w:id="99"/>
      <w:bookmarkEnd w:id="100"/>
      <w:r>
        <w:rPr>
          <w:rtl w:val="true"/>
        </w:rPr>
        <w:t>معرفة الله بآياته وآثاره</w:t>
      </w:r>
      <w:bookmarkEnd w:id="101"/>
    </w:p>
    <w:p>
      <w:pPr>
        <w:pStyle w:val="BookText"/>
        <w:rPr/>
      </w:pPr>
      <w:r>
        <w:rPr>
          <w:rFonts w:ascii="Amiri" w:hAnsi="Amiri" w:eastAsia="Amiri" w:cs="Amiri"/>
          <w:color w:val="111111"/>
          <w:sz w:val="28"/>
          <w:sz w:val="28"/>
          <w:szCs w:val="28"/>
          <w:rtl w:val="true"/>
          <w:lang w:bidi="ar-SA"/>
        </w:rPr>
        <w:t>و الحق الحقيق في معرفته تعالى بآثاره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التصديق العقلي بإقامة الدليل على وجوده منحصر بطريق الآثار و الآيات في مقام الإثبات لأنّ حقيقة الله غير معلومه الكنه لغيره فينحصر الإيمان و الايقان به تعالى من طريق مخلوقاته اذ لا طريق للوصول إلى معرفة كنه ذاته تعالى لأنّ المخلوق محدود الله تعالى مبائن مع المخلوق المحدود فلا تنال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فالمعرفة تتعلق بآياته و آثاره فتوجب تعطيل المعرفة به تعالى اذ الآيات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هكذا لو نظرنا بالآيات و الآثار بنفسها من دون أن يتحقق المعرفة به تعالى ولكن نظرنا بالآيات بإعتبار معرفة الله يعني انا بالنظر إلى جميع الآثار وجدنا بأنّ لها خالقاً حكيماً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أفلاينظرون إلى الإبل كيف خلقت و إلى السماء كيف رفعت و إلى الجبال كيف نصبت و إلى الأرض كيف سطحت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على كيفية التعريف بالمخلوق في عالم الذر الأول و انّه تعالى عرف نفسه لخلقه بالمعرفة الوجداني من دون شهود ذاته بالإحاطة و الإدراك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معروف بنفسه مصنوع و كل موجود في سواه معلول بصنع الله يستدل عليه و بالعقول تعتقد معرفته</w:t>
      </w:r>
      <w:r>
        <w:rPr>
          <w:rFonts w:eastAsia="IRNazanin" w:cs="IRNazanin"/>
          <w:color w:val="111111"/>
          <w:sz w:val="28"/>
          <w:szCs w:val="28"/>
          <w:rtl w:val="true"/>
          <w:lang w:bidi="fa-IR"/>
        </w:rPr>
        <w:t>...</w:t>
      </w:r>
      <w:r>
        <w:rPr>
          <w:rStyle w:val="FootnoteAnchor"/>
          <w:rtl w:val="true"/>
        </w:rPr>
        <w:footnoteReference w:id="18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بإله من عرف بنفسه هو الدال بالدليل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دليله آياته</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لايعرف الا بخلقه تبارك و تعالى</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رأته القلوب بحقائق الايمان لايعرف بالقياس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بالآيات معروف بالعلامات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تجلي صانعها للعقول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عرفها الإقرار و بالعقول يعتقد التصديق بالله</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لقامت فيه آيه المصنوع و لتحول دليلاً بعد ما كان مدلولا عليه</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لعمران الصابي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شيء عرفناه؟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غيره؟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مشيته و اسمه و صفته و ما أشبه ذلك و كل ذلك محدث مخلوق مدبر</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يستدل عليه بخلقه حتي لايحتاج في ذلك الطالب المرتاد إلى رويه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إحاطة بالقلب</w:t>
      </w:r>
      <w:r>
        <w:rPr>
          <w:rFonts w:eastAsia="IRNazanin" w:cs="IRNazanin"/>
          <w:color w:val="111111"/>
          <w:sz w:val="28"/>
          <w:szCs w:val="28"/>
          <w:rtl w:val="true"/>
          <w:lang w:bidi="fa-IR"/>
        </w:rPr>
        <w:t>.</w:t>
      </w:r>
      <w:r>
        <w:rPr>
          <w:rStyle w:val="FootnoteAnchor"/>
          <w:rtl w:val="true"/>
        </w:rPr>
        <w:footnoteReference w:id="18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فجميع العالم متغير و له صانع و مدبر و التركيب و الاختلاف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جميعها </w:t>
      </w:r>
    </w:p>
    <w:p>
      <w:pPr>
        <w:pStyle w:val="BookText"/>
        <w:rPr/>
      </w:pPr>
      <w:r>
        <w:rPr>
          <w:rFonts w:ascii="Amiri" w:hAnsi="Amiri" w:eastAsia="Amiri" w:cs="Amiri"/>
          <w:color w:val="111111"/>
          <w:sz w:val="28"/>
          <w:sz w:val="28"/>
          <w:szCs w:val="28"/>
          <w:rtl w:val="true"/>
          <w:lang w:bidi="ar-SA"/>
        </w:rPr>
        <w:t>آيات فطرية عقلية بأنّ لكل مصنوع صانع و لكل محدث حادث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دعاء العرفة 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ترددي في الآثار يوجب بعد المزار</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المنصف العارف يعلم بأنّ الله تعالى عرف نفسه أيضاً بفعله و خلقه لا بدون الواسطة و من غير طريق الآثار و بالمعرفة الشهودي الوجداني القلبي من دون الكيف و الكم و التشبيه و التمثيل لأنّ ذاته منزّه عن المقدار و الإجزاء و الشبه لأنّ الله تعالى شيء بخلاف الأشياء و ما يوجد في المخلوق بأجمعه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الموجود المقداري والأجزائي و مع الإيمان بأنّ المخلوق قاصر عن إدراك كنه ذاته تعالى الا وجدانا قلبيا بدون الكيف فكان وظيفته معرفته تعالى بالفطرة و خروجه عن التعطيل و التشبيه مع التنزيه و من جهة اخري لو كان المعرفة به تعالى محالاً الا بالآثار اذا تقع معرفته للمجهول مطلقاً و ذلك تكليفاً بما لا يطاق فعلى الله تعالى أيضاً أن يعرف نفسه لخلقه بخلقه و بآياته وآثاره و نوره وكلامه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الله عرف من عرف بالتشبيه ذاته</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جهة كالغامض لايدركه أحد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الملهم عباده حمده و فاطرهم على معرفة ربوبّيته</w:t>
      </w:r>
      <w:r>
        <w:rPr>
          <w:rFonts w:eastAsia="IRNazanin" w:cs="IRNazanin"/>
          <w:color w:val="111111"/>
          <w:sz w:val="28"/>
          <w:szCs w:val="28"/>
          <w:rtl w:val="true"/>
          <w:lang w:bidi="fa-IR"/>
        </w:rPr>
        <w:t>...</w:t>
      </w:r>
      <w:r>
        <w:rPr>
          <w:rStyle w:val="FootnoteAnchor"/>
          <w:rtl w:val="true"/>
        </w:rPr>
        <w:footnoteReference w:id="19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يعرف الله بحجاب أو بصورة أو بمثال فهو مشرك لأنّ حجابه و مثاله و صورته غيره و انّما هو الله واحد متوحّد فكيف يوحده من زعم أنّه عرفه بغيره و انّما عرف الله من عرفه بالله فمن لم يعرفه به فليس يعرفه انّما يعرف غيره</w:t>
      </w:r>
      <w:r>
        <w:rPr>
          <w:rFonts w:eastAsia="IRNazanin" w:cs="IRNazanin"/>
          <w:color w:val="111111"/>
          <w:sz w:val="28"/>
          <w:szCs w:val="28"/>
          <w:rtl w:val="true"/>
          <w:lang w:bidi="fa-IR"/>
        </w:rPr>
        <w:t>.</w:t>
      </w:r>
      <w:r>
        <w:rPr>
          <w:rStyle w:val="FootnoteAnchor"/>
          <w:rtl w:val="true"/>
        </w:rPr>
        <w:footnoteReference w:id="194"/>
      </w:r>
      <w:bookmarkStart w:id="102" w:name="pg9282_82135"/>
    </w:p>
    <w:p>
      <w:pPr>
        <w:pStyle w:val="Heading2"/>
        <w:numPr>
          <w:ilvl w:val="1"/>
          <w:numId w:val="1"/>
        </w:numPr>
        <w:rPr/>
      </w:pPr>
      <w:bookmarkStart w:id="103" w:name="__RefHeading___Toc4652591_2870459653"/>
      <w:bookmarkStart w:id="104" w:name="_Toc34"/>
      <w:bookmarkEnd w:id="102"/>
      <w:bookmarkEnd w:id="103"/>
      <w:r>
        <w:rPr>
          <w:rtl w:val="true"/>
        </w:rPr>
        <w:t>هل لمعرفته تعالى حدّ ؟</w:t>
      </w:r>
      <w:bookmarkEnd w:id="104"/>
    </w:p>
    <w:p>
      <w:pPr>
        <w:pStyle w:val="BookText"/>
        <w:rPr/>
      </w:pPr>
      <w:r>
        <w:rPr>
          <w:rFonts w:ascii="Amiri" w:hAnsi="Amiri" w:eastAsia="Amiri" w:cs="Amiri"/>
          <w:color w:val="111111"/>
          <w:sz w:val="28"/>
          <w:sz w:val="28"/>
          <w:szCs w:val="28"/>
          <w:rtl w:val="true"/>
          <w:lang w:bidi="ar-SA"/>
        </w:rPr>
        <w:t>بعد ما ثبت في محله بأنّ البينونة الحقيقيّة الذاتيّة و الصفتية بين الخالق و المخلوق موجود و ثابت و أنّ كل ما في الخلق لايوجد في خالقه و كل ما يمكن فيه من تصريف الصفات و الذوات و الأعراض و الأحوال يمتنع منه في صانعه لإفتراق الخالق و المخلوق و الحادّ و المحدود و المتناهي و اللامتناهي و الزماني و المكاني و الجسم و الصورة و المثال و الزيادة و النقيصة و جميع الصفات الأجزائي و المقداري و العددي اذ التحديد و التناهي و التزايد و الحوايه و هكذا كلّها من مميّزات المخلوق</w:t>
      </w:r>
      <w:r>
        <w:rPr>
          <w:rStyle w:val="FootnoteAnchor"/>
          <w:rtl w:val="true"/>
        </w:rPr>
        <w:footnoteReference w:id="19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فربنا بخلاف الخلق كلهم</w:t>
      </w:r>
      <w:r>
        <w:rPr>
          <w:rStyle w:val="FootnoteAnchor"/>
          <w:rtl w:val="true"/>
        </w:rPr>
        <w:footnoteReference w:id="196"/>
      </w:r>
      <w:r>
        <w:rPr>
          <w:rFonts w:ascii="Amiri" w:hAnsi="Amiri" w:eastAsia="Amiri" w:cs="Amiri"/>
          <w:color w:val="111111"/>
          <w:sz w:val="28"/>
          <w:sz w:val="28"/>
          <w:szCs w:val="28"/>
          <w:rtl w:val="true"/>
          <w:lang w:bidi="ar-SA"/>
        </w:rPr>
        <w:t>و الأدلة الصريحة بتلك المعنى كثيرة جداً فإليك بنبذة منها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الملك الجبار أن يوصف بمقدار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أمالي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عما ينحله المحدّدون من صفات الأقدار و نهايات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لايوصف بزمان و لامكان و لاحركة و لاانتقال و لاسكون بل هو خالق الزمان و المكان و الحركة و 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حدّ له وراء اذا حدّ له أمام و لو التمس له التمام اذ ألزمه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الذريعه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سأل الصادق و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 الأماكن أقدار فاذا قلت في مكان بذاته لزمك أن تقول في أقدار و غير ذلك ولكن هو بائن من خلقه محيط بما خلق علماً و قدرة و إحاطة و سلطاناً و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لايشمل بحدّ و لايحسب بعدّ و انّما تحدّ الأدوات أنفسها و تشير الآلات الي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لاتقدّره العقول و لاتقع عليه الأوهام فكلّما قدره عقل أو عرف له مثل فهو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أنّ إله الخلق محدود فقد جهل الخالق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لبعده أن يكون في قوي المحدودين لأنّه خلاف خلقه فلا شبه له من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الله الذي لم يتناه في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لايقال له حدّ و لا نهاية و لا انقطاع و لا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الذريعه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عن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سوى الواحد متجزئ و الله واحد لا متجزئ و لا متوهّم بالقله و الكثرة فهو مخلوق دالّ علي خالق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لايوصف بمحدودية عظم ربنا عن الصفة و كيف يوصف بمحدودية من لايحدّ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فحدّه لي قال لا حدّ له قال لأنّ كل محدود متناه الي حدّ فاذا احتمل التحديد احتمل الزياده و اذا احتمل الزياده احتمل النقصان فهو غير محدود و لا متزايد و لا متناقص و لا متجزئ و لا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العيون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علل الشرايع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الخالق للأشياء لا لحاجه فاذا كان لا لحاجه استحال الحدّ و الكيف فيه فافهم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قال أميرالمومنين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تصفه بحدّ و لا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حد ينتهي الي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 أنّ الجسم محدود متناه و الصورة محدوده متناهية فاذا احتمل الحد احتمل الزياده و النقصان و اذا احتمل الزياده و النقصان كان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الإستدلال بأنّ ذاته و صفاته غير محدود و بلا نهاية و القول بأنّه مطلق و الخلق محدود و ذي نهاية و الخلق المحدود لايدرك اللامحدود و اللانهاية سخيف جداً اذ من ضروريات مكتب الشيعة على محاليه الوجود اللامحدود و اللامتناهي و إنتسابها إلى الله تعالى لأنّ بطلانها من الامور المسلّمة البديهية عقلاً و نقلاً اذ اللامتناهي وصف شدة المتناهي المقداري و </w:t>
      </w:r>
    </w:p>
    <w:p>
      <w:pPr>
        <w:pStyle w:val="BookText"/>
        <w:rPr/>
      </w:pPr>
      <w:r>
        <w:rPr>
          <w:rFonts w:ascii="Amiri" w:hAnsi="Amiri" w:eastAsia="Amiri" w:cs="Amiri"/>
          <w:color w:val="111111"/>
          <w:sz w:val="28"/>
          <w:sz w:val="28"/>
          <w:szCs w:val="28"/>
          <w:rtl w:val="true"/>
          <w:lang w:bidi="ar-SA"/>
        </w:rPr>
        <w:t>حدّه و هى من مميزاتالمخلوق</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تحط به الصفات فيكون بإدراكها إيّاه بالحدود متناهياً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قال أميرالمومنين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تقدّره الأوهام بالحدود و الحركات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عما ينحله المحددون من صفات الأقدار و نهايات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لخلقه مضروب و الي غيره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عن أميرالمومنين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بذي غاية فيتناهي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يتناه الي غاية الا كانت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يتجزأ و لم يتناه و لم يتزايد و لم يتناقص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تخطيط و لا تحديد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فربنا تبارك و تعالى لا شبه له و لا ضد و لا ندّ و لا كيفية و لا نهاية و لا تصاريف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عزّ عن أداه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الي م فقد 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حتي فقد غياه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العيون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عن المجتبي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يكن له أول معلوم و لا آخر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اختلاف صفة فيتناهي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 علي الدهريون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أتقولون ما قبلكم من الليل و النهار متناه أم غير متناه؟ فإن قلتم غير متناه فقد وصل اليكم آخر بلا نهاية و إن قلتم انّه متناه فقد كان و لا شيء منهما بقديم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قدره عقل و عرف له مثل فهو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أنّ إله الخلق محدود فقد جهل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بأنّ وجوده تعالى مطلق صار إلى ما لا نهاية له خطأ اذ اللانهاية و اللامحدود وصف للحدّ و الإمتداد و هما حدّان، اذ الحدّ المعقول المفهوم الغير المعيّن أيضاً محدود كما يقال بأنّه عالم بمعنى أنّه ليس بجاهل أو قادر بمعنى أنّه ليس بعاجز فهذا تحديد بصفة الضد و هكذا الوجود في مقابل العدم الا الوجود بمعنى الثبوت و الخروج عن الحدود</w:t>
      </w:r>
      <w:r>
        <w:rPr>
          <w:rFonts w:eastAsia="Amiri" w:cs="Amiri" w:ascii="Amiri" w:hAnsi="Amiri"/>
          <w:color w:val="111111"/>
          <w:sz w:val="28"/>
          <w:szCs w:val="28"/>
          <w:rtl w:val="true"/>
          <w:lang w:bidi="ar-SA"/>
        </w:rPr>
        <w:t xml:space="preserve">... </w:t>
      </w:r>
      <w:bookmarkStart w:id="105" w:name="pg9282_82138"/>
    </w:p>
    <w:p>
      <w:pPr>
        <w:pStyle w:val="Heading2"/>
        <w:numPr>
          <w:ilvl w:val="1"/>
          <w:numId w:val="1"/>
        </w:numPr>
        <w:rPr/>
      </w:pPr>
      <w:bookmarkStart w:id="106" w:name="__RefHeading___Toc4652593_2870459653"/>
      <w:bookmarkStart w:id="107" w:name="_Toc35"/>
      <w:bookmarkEnd w:id="105"/>
      <w:bookmarkEnd w:id="106"/>
      <w:r>
        <w:rPr>
          <w:rtl w:val="true"/>
        </w:rPr>
        <w:t>درجات المعرفة</w:t>
      </w:r>
      <w:bookmarkEnd w:id="107"/>
    </w:p>
    <w:p>
      <w:pPr>
        <w:pStyle w:val="BookText"/>
        <w:rPr/>
      </w:pPr>
      <w:r>
        <w:rPr>
          <w:rFonts w:ascii="Amiri" w:hAnsi="Amiri" w:eastAsia="Amiri" w:cs="Amiri"/>
          <w:color w:val="111111"/>
          <w:sz w:val="28"/>
          <w:sz w:val="28"/>
          <w:szCs w:val="28"/>
          <w:rtl w:val="true"/>
          <w:lang w:bidi="ar-SA"/>
        </w:rPr>
        <w:t>لايخفي على الخبير البصير بأنّ الله تعالى هو الظاهر لنفسه بنفسه و عالماً لنفسه بنفسه</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قال أميرالمومنين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تعرف المعارف لا بها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الظاهر لمن 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فوق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ظاهر أظهر و أوضح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عن محمد بن سنان قال سئلت أباالحسن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الله عارفاً بنفسه قبل أن يخلق الخلق؟ قال نعم قال يراها و يسمعها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محتاجاً الي ذلك لأنّه لم يكن يسألها و لا يطلب منها هو نفسه و نفسه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الاحتجاج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و من جانب آخر طلب المعرفة به تعالى بالعلم الحضوري توجب الإحاطة و الإكتناه به تعالى و يستلزم منه مجهوليته مع أنّه أظهر من كل شيء و ظهوره و تجليه تعالى أيضاً يكون بنوره و كلامه و آياته و آثاره و بالعقل و ذلك ليس التجلي الذاتي المتوهّم المتعقّل المتصوّر حتي يكون الغير أظهر منه إذ أيّ ظاهر أظهر منه بل المراد أنّ الخلق وجدوه و عرفوه بتلك الوسائط من دون التشبيه و أخرجوه عن حد التعطيل و نزّهوه عن التمثيل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فتلك المعرفة عند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أحدي في الحقيقة لأنّه أحدي المعنى والذات</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بالذات التي لا يعلمها الا هو عند خلقه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و ليست لها في هذا المقام درجه أو درجات في الحقيقة ثبوتا اذ لايتوهم و لايتصور كنهه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المعني و ليس بمعان كثيرة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فالمعرفة به تعالى أحدي في الواقع و لكن الطريق إلى إثباته و الوسائط لوجدانه لمن لم تكن مذعناً و معترفاً بأنّه أظهر من كل شيء مختلفة و بالنتيجة في مقام الإثبات لمن شك في معرفته تحتاج تارة إلى إثبات معرفته بفعله و اخري بنوره و آياته و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الفرق في مراتب المعرفة لمقام الإثبات و مراتب العارف فيها بمعنى أنّ الخلق بعضهم يجدونه و يعرفونه بذاته من دون النظر إلى العلم الحضوري و إدراكه و الإحاطة به تعالى و لا يتوهمه و لا يتصوره و بعضهم يعرفونه بآثاره و آياته في مرتبة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أحدي الذات و المعنى و معرفته أيضاً أحدي بدون التجزئه و الإثنينية بأن يقال مره معرفة ذاته و اخري معرفة صفاته فنتيجة تلك المعرفة هى الوله في معرفة ذاته و صفاته فلهذا يقال له الإله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فالخلق في معرفة كنه ذاته ثبوتاً واحداً فمعرفة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غيرهم في تلك المعرفة واحد اذ جميع الخلائق من الأنبياء و أضعف الخلق في عدم توهمه و إدراكه و تعقّله على حدّ سواء</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ادعاء الفرق للمعرفة بين الكامل و الناقص و العالي و الداني كذب و افتراء ثبوتاً و ما يرى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صرّحوا بتوحيد خاص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فنا ذاته في ذاته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بتوحيد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فنا في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توحيد العام للعوام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غير ما جاء لأحديتيه في المعرفة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الا الله وحده وحده وحده ناظر إلى مراتب التوحيد الذاتي و الوصفي و الفعلي لفناء جميع الذوات في ذاته تعالى و فناء جميع الأوصاف في وصفه تعالى و فناء جميع الأفعال في فعله تعالى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الا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تولوا فثم وجهالله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الإطلاق الذاتي لايشذ عن شيء و لايشذ عنه شيء و مثل هذه المعرفة و التعريف لايتيسر الا لخواص أوليائه الذين يعرفون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لايعرفون شيئاً الا ما عرفهم الله ايّاه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اخري عنه حيث يقول للمعرفة درجات حسب درجات العارفين به لأنّ أدناها كما أفاده هو الإقرار بأنّه لا اله غيره و لا شبه و لا نظير و أنّه قديم مثبت موجود غير فقيد و أنّه ليس كمثله شيء و فوق هذه المرتبة هو ما يستفاد من سوره الإخلاص النازله لأقوام متعمقين</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البصير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أعلى العرفان عند الحكيم المتألّه هو برهانهم العرشي الذي نتيجته هى السنخية بل العليّة و الفناء في ذاته تعالى و هذه مقالتهم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أظهر الأشياء و هو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تمام الكلام عند ذكر إدعاء سنخيتهم و قولهم أنّ المخلوق شأن و طور من تطوّر الحق و مقالتهم بوحدة المخلوق مع الخالق في عين تكثرهم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العرفاء و الصوفيّة و الحكماء و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لايرون في عالم الوجود الا وجوداً واحداً و ليس غيره حتي يعرف بغيره فمعرفتهم بأنفسهم هى عين معرفة الله مستشهداً بقول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فلا فرق لديهم من العارف و المعروف و العابد و المعبود فبذلك هلكوا و استهلكوا و استهزوا الأنبياء و ما جاءوا به من الثواب و العقاب و الجنة و النار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الحديث عندهم 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بوجوده على وجوده معتقداً بأن ليس في دار الوجود وجوداً غير وجوده و أنّ المخلوق موهوم فلهذا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ندركه فهو وجودالحق في أعيان الممكنات</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إنّهم يرون بأنّ الوجود هى الحقيقة الواحدة ذات المراتب و هو من مقوله التشكيك بعدد أنفس الخلائق و المعرفة أيضاً بعددهم و استشهدوا على ذلك على رواية مجعولة موضوعه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إلى الله بعدد أنفس الخلائق</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ولايخفي على البصير بأنّ ادعاء معرفته تعالى بالوجود مناقض مع ادعائهم بعدم معرفة كنه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الوجود عندهم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الحضوري مضافاً بأنّ الوجود عندهم ذات مراتب بالشدة و الضعف و ذلك خلاف ذاتها</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كما يقول شيخ الرئيس علي ما في الأسفار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ذاته بذاته متجل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تجليه الا حقيقة ذاته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الشدة و الضعف قابله للإشتداد التي هى من صفات</w:t>
      </w:r>
    </w:p>
    <w:p>
      <w:pPr>
        <w:pStyle w:val="BookText"/>
        <w:rPr/>
      </w:pPr>
      <w:r>
        <w:rPr>
          <w:rFonts w:ascii="Amiri" w:hAnsi="Amiri" w:eastAsia="Amiri" w:cs="Amiri"/>
          <w:color w:val="111111"/>
          <w:sz w:val="28"/>
          <w:sz w:val="28"/>
          <w:szCs w:val="28"/>
          <w:rtl w:val="true"/>
          <w:lang w:bidi="ar-SA"/>
        </w:rPr>
        <w:t>المخلوق و المحدود المثبتان بهما السنخية مع المخلوق</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لايجوز لأنّه تشبيه و جلّ ربنا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أنّه لاينقسم في وجود و لا عقل و لا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و معرفة وجوده المطلق الحاصلة من إنتزاع مفهوم وجوده مغاير بأنّه احدي المعنى و الحال أنّ مفهومه غيره و أفضح منه بأنّهم يقولون بأنّ كنهه في غاية الخفاء ولكن مصداقه جميع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عند تبيين الإشتراك اللفظي دون المعنوي و تعدّد الصفات و التغاير المفهومي و إتصافه تعالى لحيثيات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أحدي الذات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لاتوجب درجه و تغايراً في معرفة الذات الواحد الأحدي في الذات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الحقيق بالذكر بأنّ العارف يعرفه و يجده بدون الكيفيةبالمعرفة الوجداني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كنهه لاتعرف و لاتوصف بالإدراك و 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تعريفه من صنعه و فعله تعالى اذ المخلوق بعد فعله و خلقته عرفوه به تعالى فكما أنّه المعروف بالمعرفة الثبوتي الوجداني من عنده بلا كيفية فهو المعروف بالمعرفة الإثباتي أيضاً لدي الخلق مختلفاً و متدرجاً كمّاً و كيفاً اِنّاً و 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أكثر الخلق يعرفونه بآياته و آثاره لإثباته و لخروجه عن حدي التعطيل و التشبيه</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آية هي أكبر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محال معرفة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خلق أولياء لنفسه فجعل رضاهم رضا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المعرفة البرهاني الإثباتي لها درجات بعدد أنفس الخلائق و قد تفترق برهانيتها لبعض دون بعض و بين العالم و الجاهل و</w:t>
      </w:r>
    </w:p>
    <w:p>
      <w:pPr>
        <w:pStyle w:val="BookText"/>
        <w:rPr/>
      </w:pPr>
      <w:r>
        <w:rPr>
          <w:rFonts w:ascii="IRNazanin" w:hAnsi="IRNazanin" w:eastAsia="IRNazanin"/>
          <w:color w:val="111111"/>
          <w:sz w:val="28"/>
          <w:sz w:val="28"/>
          <w:szCs w:val="28"/>
          <w:rtl w:val="true"/>
          <w:lang w:bidi="fa-IR"/>
        </w:rPr>
        <w:t>الدني و الفاضل و لعلّ بهذا يشير مولانا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 لو اقيم لي بجميع البراهين الإثباتي له تعالى ما ازددت فيّ يقينا بعد ما وجدته بالشهود القلبي الوجداني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قلنا ظهر لك نكته و هى الجمع بين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عرفناك حق معرفتك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مقاله أميرالمؤمنين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w:t>
      </w:r>
      <w:r>
        <w:rPr>
          <w:rStyle w:val="FootnoteAnchor"/>
          <w:rtl w:val="true"/>
        </w:rPr>
        <w:footnoteReference w:id="20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شيئاً الا و رأيت الله قبله و معه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مرآه العقول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bookmarkStart w:id="108" w:name="pg9282_82144"/>
    </w:p>
    <w:p>
      <w:pPr>
        <w:pStyle w:val="Heading2"/>
        <w:numPr>
          <w:ilvl w:val="1"/>
          <w:numId w:val="1"/>
        </w:numPr>
        <w:rPr/>
      </w:pPr>
      <w:bookmarkStart w:id="109" w:name="__RefHeading___Toc4652595_2870459653"/>
      <w:bookmarkStart w:id="110" w:name="_Toc36"/>
      <w:bookmarkEnd w:id="108"/>
      <w:bookmarkEnd w:id="109"/>
      <w:r>
        <w:rPr>
          <w:rtl w:val="true"/>
        </w:rPr>
        <w:t>الكلام حول التناهي و عدمه</w:t>
      </w:r>
      <w:bookmarkEnd w:id="110"/>
    </w:p>
    <w:p>
      <w:pPr>
        <w:pStyle w:val="BookText"/>
        <w:rPr/>
      </w:pPr>
      <w:r>
        <w:rPr>
          <w:rFonts w:ascii="Amiri" w:hAnsi="Amiri" w:eastAsia="Amiri" w:cs="Amiri"/>
          <w:color w:val="111111"/>
          <w:sz w:val="28"/>
          <w:sz w:val="28"/>
          <w:szCs w:val="28"/>
          <w:rtl w:val="true"/>
          <w:lang w:bidi="ar-SA"/>
        </w:rPr>
        <w:t>انتهي الشيء يعني بلغ بنهايته و لهذا يقال سدرة المنتهي أي ينتهي إليه علم الملائكة فنهاية الشيء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المتناهي أي صاحب الجزء و الحد و مقابله اللامتناهي</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ما لايتناهي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قال أبوالصلاح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فليلزم ما قلناه من وجود ما لا نهاية له مع استحالته بدليل وجوب حصر ما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التزايد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متناه بل كل مرتبه يفرضها العقل يمكنه أن يزيد عليها واحداً فتحصيل عدد آخر مخالف لما تقدم به بالنوع، كانت أنواع العدد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أنكر كونه عالماً بما لا نهاية له و حجتهم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يكون في ذاته علوم موجود غير متناهية هذا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اللامتناهي فليس له مقدار و لا نسبه مقداريه بينه و بين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تعليقه المصباح علي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فعلى هذا المعنى قد يقال بأنّ الله تعالى هو الذات الوجود اللامتناهي لإثبات وجوده و انّ وجوده أحاط بجميع الوجودات المتناهية و لم يكن يبقي موضع لوجود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الوجود اللامتناهي أيضاً وجود مقداري أجزائي عددي لها أجزاء و أفراد قابله للزيادة و النقيصة اذ لايقفى عليه لأنّ موضوعه هو المقدار و الأجزاء و يمكن فرض أعلاه أيضاً فلهذا لايعقل إطلاقه عليه تعالى و هو محال ذاتاً و لو فرضناها فهو مقابل المتناهي الذي هو ضده و الله تعالى وجوده منزّه عن الضد</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بمضادته بين الأشياء عرف ان لا ضدّ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اللانهاية وصف للإمتداد فيتصف به الممتدّ و هو تعالى لا إمتداد له و اللانهاية حدّ في نفسه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ممتدّ بلانهاية و هذا نوع من الحدّ و الحدّ قد يكون معيناً و قد لايكون معيناً فهو محدود ولكن بلانهاية كما يقال له العالم بمعنى أنّه ليس بجاهل و إطلاقه عليهتعالى غير جائز فلايفرض له تعالى اللانهاية في شيء من ذاته و صفاته كما لايفرض له نهاية في شيء منها و بالجملة لايعرف ذاته و صفاته غير أنّ وجوده إثباته كذلك لايعرف له باللانهاية غير أنّه غير محدود بحدّ فقد 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أشار إليه فقد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بوصف لا نهاية له</w:t>
      </w:r>
      <w:r>
        <w:rPr>
          <w:rFonts w:eastAsia="IRNazanin" w:cs="IRNazanin"/>
          <w:color w:val="111111"/>
          <w:sz w:val="28"/>
          <w:szCs w:val="28"/>
          <w:rtl w:val="true"/>
          <w:lang w:bidi="fa-IR"/>
        </w:rPr>
        <w:t>.</w:t>
      </w:r>
      <w:r>
        <w:rPr>
          <w:rStyle w:val="FootnoteAnchor"/>
          <w:rtl w:val="true"/>
        </w:rPr>
        <w:footnoteReference w:id="212"/>
      </w:r>
      <w:bookmarkStart w:id="111" w:name="pg9282_82146"/>
    </w:p>
    <w:p>
      <w:pPr>
        <w:pStyle w:val="Heading2"/>
        <w:numPr>
          <w:ilvl w:val="1"/>
          <w:numId w:val="1"/>
        </w:numPr>
        <w:rPr/>
      </w:pPr>
      <w:bookmarkStart w:id="112" w:name="__RefHeading___Toc4652597_2870459653"/>
      <w:bookmarkStart w:id="113" w:name="_Toc37"/>
      <w:bookmarkEnd w:id="111"/>
      <w:bookmarkEnd w:id="112"/>
      <w:r>
        <w:rPr>
          <w:rtl w:val="true"/>
        </w:rPr>
        <w:t>هل يمكن أن يقال بأنّ الوجود المطلق اللامتناهي هو الله؟</w:t>
      </w:r>
      <w:bookmarkEnd w:id="113"/>
    </w:p>
    <w:p>
      <w:pPr>
        <w:pStyle w:val="BookText"/>
        <w:rPr/>
      </w:pPr>
      <w:r>
        <w:rPr>
          <w:rFonts w:ascii="Amiri" w:hAnsi="Amiri" w:eastAsia="Amiri" w:cs="Amiri"/>
          <w:color w:val="111111"/>
          <w:sz w:val="28"/>
          <w:sz w:val="28"/>
          <w:szCs w:val="28"/>
          <w:rtl w:val="true"/>
          <w:lang w:bidi="ar-SA"/>
        </w:rPr>
        <w:t>قال الجوادي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 واحد لا شريك له لأنّ المطلق الغير المتناهي قد ملك الوجود كله فلا مجال لغيره اذ الثاني المفروض لابدّ و أن يكون له من الوجود سهم و لا سهم لغير المطلق المذكور منه أصلا فهو الخالق مطلقاً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أمتن البراهين علي توحيد الله سبحانه هو أنّه موجود مطلق غير مقيد بشيء و لا نهاية لوجوده اذ إدراك الموجود المطلق الغير المتناهي لايدع مجالاً لفرض 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إطلاقه و عدم تناهيه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علي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 يقول المصباح في تعليقته علي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المعلول بنقص الوجود و شوبه بالاعدام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الجوادي في الفلسفة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محدود فهو مخلوق و أن ما ليس بمخلوق فهو ليس بمحدود الي حدّ فلا نهاية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سبق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المتناهي حدّ للامتناهي و هو من الصفات الشيء المقداري و من مميزات المخلوق و وجود الذات اللامتناهي بإطلاقه و هو الساري في جميع أجزائه المتناهي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بأنّ الوجود من المقولة بالتشكيك أو قلنا بالوحدة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في حقّه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هى تمام المعلول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من الواجب في التشكيك أن يشمل الشديد على الضعيف و زيادة</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 عنده حقيقة واحدة ذات مراتب متفاوتة بالشدة و الضعف و نحوهما و هذا التفاوت لاينافي الوحدة لأنّ ما به التفاوت عين ما به الإتفاق</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فيه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إنقسام الوجود بالمتناهي و اللامتناهي وصف زائد على حقيقة الوجود كيف يمكن الجمع بينهما مع تضادّهما مع وحدتهالإطلاقي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الواجب اللامتناهي هو الله على زعمهم فلايكون مجالاً لفرضه في الممكن مع إذعانهم بأنّ في اللامتناهي جميع الأشياء و لا موجود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جميع أفراد المتناهي في اللامتناهي يناسب القول بسنخية وجود المخلوق مع الخالق بل عينيتهما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اللامتناهي هو الوجود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المطلق مع صرافته و وحدته قد قيد بوجود جميع أعيان الممكنات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إليها وجود الروايات المتواترة في نفي ذلك المعنى</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عن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سوى الواحد متجزي و الله واحد لامتجزي و لامتوهم بالقله و الكثرة وكل متجزي أو متوهم بالقله و الكثرة مخلوق دالّ علي خالق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شيء الا يبيد أو يتغير أو يدخله التغيير و الزوال أو ينتقل من لون الي لون و من هيئه الي هيئه و من صفة الي صفة و من زياده الي نقصان و من نقصان الي زياده الا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 المعرفة بأن تعلم أنّ المباينة الحقيقيّة بين الخالق و المخلوق يقتضي أنّ جميع صفات المخلوق من التحديد و التناهي حدّ للمخلوق و الخالق </w:t>
      </w:r>
    </w:p>
    <w:p>
      <w:pPr>
        <w:pStyle w:val="BookText"/>
        <w:rPr/>
      </w:pPr>
      <w:r>
        <w:rPr>
          <w:rFonts w:ascii="Amiri" w:hAnsi="Amiri" w:eastAsia="Amiri" w:cs="Amiri"/>
          <w:color w:val="111111"/>
          <w:sz w:val="28"/>
          <w:sz w:val="28"/>
          <w:szCs w:val="28"/>
          <w:rtl w:val="true"/>
          <w:lang w:bidi="ar-SA"/>
        </w:rPr>
        <w:t xml:space="preserve">ليس بمخلوق و الله هو الحاد للمحدود و السلام على من اتبع الحدود </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العارف و الحكيم المتألّه يحتاج لإثبات الوجود اللامتناهي و جريانه على جميع أجزائه أولاً إثبات الوجود و القول بالإشتراكالمعنوي و تحقّقه و بساطته ثم إثبات أنّ الله هو الوجود اللامتناهي بالسنخية و العينية و أين هذا من توحيد الإمامية المعتقد بالتنزيه عن التشبيه نعم لايخفي عليك أنّ في توحيد الشيعة الإمامية ثبوت الذات اللامتناهي الغير المصطلحة الخارجة عن الحدّ و التشبيه مما لاريب فيه و هى المستفادة من مجموع روايات الباب و السلام على ذوي الألباب</w:t>
      </w:r>
      <w:r>
        <w:rPr>
          <w:rFonts w:eastAsia="Amiri" w:cs="Amiri" w:ascii="Amiri" w:hAnsi="Amiri"/>
          <w:color w:val="111111"/>
          <w:sz w:val="28"/>
          <w:szCs w:val="28"/>
          <w:rtl w:val="true"/>
          <w:lang w:bidi="ar-SA"/>
        </w:rPr>
        <w:t xml:space="preserve">. </w:t>
      </w:r>
      <w:bookmarkStart w:id="114" w:name="pg9282_82149"/>
    </w:p>
    <w:p>
      <w:pPr>
        <w:pStyle w:val="Heading2"/>
        <w:numPr>
          <w:ilvl w:val="1"/>
          <w:numId w:val="1"/>
        </w:numPr>
        <w:rPr/>
      </w:pPr>
      <w:bookmarkStart w:id="115" w:name="__RefHeading___Toc4652599_2870459653"/>
      <w:bookmarkStart w:id="116" w:name="_Toc38"/>
      <w:bookmarkEnd w:id="114"/>
      <w:bookmarkEnd w:id="115"/>
      <w:r>
        <w:rPr>
          <w:rtl w:val="true"/>
        </w:rPr>
        <w:t>الكلام حول الإشتراك اللفظي دون المعنوي</w:t>
      </w:r>
      <w:bookmarkEnd w:id="116"/>
    </w:p>
    <w:p>
      <w:pPr>
        <w:pStyle w:val="BookText"/>
        <w:rPr/>
      </w:pPr>
      <w:r>
        <w:rPr>
          <w:rFonts w:ascii="Amiri" w:hAnsi="Amiri" w:eastAsia="Amiri" w:cs="Amiri"/>
          <w:color w:val="111111"/>
          <w:sz w:val="28"/>
          <w:sz w:val="28"/>
          <w:szCs w:val="28"/>
          <w:rtl w:val="true"/>
          <w:lang w:bidi="ar-SA"/>
        </w:rPr>
        <w:t>و الله تعالى واحد بالوحدانية الحقيقيّة و هو شيء بالحقيقة الشيئية ومثبت موجود بالموجودية الواقعية و لايقبل التجزئّ و الإنقسام في العقل والوهم و الوجود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ذات أحدي المعنى و صفاته ليست الا ذاته فلايتجزأ ذاته بالإتصاف بالأوصاف أو زيادة على الذات أو يختلف فيه معاني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إختلاف صفة فيتناهي</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 لما كان لايجوز و لايمكننا أن نقع على الله شيء في مقام الثبوت و الحقيقة لفظاً و لا معناً بتصور العناوين و المعاني الحاكية له اذ لايدرك و لايتوهم و لايعقل حتي يوصف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معنى توقيفية أسمائه تعالى و قد قال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الممتنع من الصفات ذاته</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بالصفات الزائدة أو معاني المختلفة اذ لايعلم كنهه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تعالى أن يوصف نفسه لخلقه ليستدل بها عليه، فعلينا التوصيف و التعبير بما وصف بها نفسه لكن لا بإدراك المفاهيم التصورية و التوهمية و التعقلية المشتبهة و لا بالتضاد و التناقض و التقابل و إثباته بالصفات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معاني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عن الله تعالى منفية</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مبائن لجميع ما أحدث في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العيون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تصوّر فهو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نعته لايشبه نعت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يسمع بكلّه لا أنّ كلّه له بعض ولكن أردت إفهامك و التعبير عن نفسي و يئس مرجعي في ذلك كلّه الا أنّه السميع البصير العالم الخبير بلا إختلاف الذات و لا إختلاف 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مبايناً لكل شيء متعالىاً عن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المفضل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في الخلق يمتننع في خالقه و كل ما يمكن فيه يمتنع في 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الاحتجاج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 الله سبحانه بخلاف ما وصف به نفسه فقد أعظم الفريه علي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تفسير العياشي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نورالثقلين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الخالق لايوصف الا بما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عما وصفه الواصفون و تعالى عما ينعته الناعتون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ليست هناك ذات وصفه بل ليست الا ذاته و التوصيف لايخلو عن إقتران الوصف و إحاطة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 الله فقد حدّه و من حدّه فقد عدّه و من عدّه فقد أبطل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ما عرفوك و لا وحدوك فمن أجل ذلك وصفوك سبحانك لو عرفوك لوصفوك بما وصفت به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أشبهك بخلقك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لابدّ من إثبات ذات بلا كيفية لايستحقها غيره و لايشارك فيها و لايحاط بها و لايعلمها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الصفات و الأسماء كلّها تدلّ علي الكمال و الوجود و لاتدلّ علي الإحاطة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تدرك معرفته بالصفات و الأسماء و لاتدرك بالتحديد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كانت صفاته جلّ ثنائه لاتدلّ عليه و أسمائه لاتدعوا اليه و المعلمه من الخلق لاتدركه لمعناه كانت العبادة من الخلق لأسمائه و صفاته دون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العيون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جمعنا الإسم و اختلف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بتشعيره المشاعر عرف أن لا مشعر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بتجهيره الجواهر عرف أن لا جوهر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بمضادّته بين الأشياء عرف أن لا ضد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بها بين قبل و بعد ليعلم ان لا قبل له و لا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أحديّ المعني يعني به أنّه لاينقسم في وجود و لا عقل و لا وهم كذلك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اختلف الناس في هذا الباب حتي تاهوا و تحيروا و طلبوا الخلاص من الظلمه بالظلمه في وصفهم الله تعالى بصفة أنفسهم فازدادوا من الحق بُعداً و لو وصفوا الله عزوجل بصفاته و وصفوا المخلوقين بصفاتهم لقالوا بالفهم و اليقين و لما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العيون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فوصفوا ربّهم بأدني الأمثال و شبّهوه لمشابهه منهم في ما جهلوا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فوضع الأسماء و الصفات و الألفاظ و إطلاق المعاني بإعتبار توصيفه تعالى لخلقه بعد خلقتها</w:t>
      </w:r>
      <w:r>
        <w:rPr>
          <w:rStyle w:val="FootnoteAnchor"/>
          <w:rtl w:val="true"/>
        </w:rPr>
        <w:footnoteReference w:id="222"/>
      </w:r>
      <w:r>
        <w:rPr>
          <w:rFonts w:ascii="Amiri" w:hAnsi="Amiri" w:eastAsia="Amiri" w:cs="Amiri"/>
          <w:color w:val="111111"/>
          <w:sz w:val="28"/>
          <w:sz w:val="28"/>
          <w:szCs w:val="28"/>
          <w:rtl w:val="true"/>
          <w:lang w:bidi="ar-SA"/>
        </w:rPr>
        <w:t>فلهذا أنّ توصيفه من صنعه و فعله و هذا معنى توقيفية الأسماء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هذا العبارات في ألسنة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على ذكر صفات الضد و تقابلها نحو الحادث و القديم</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علي قدمه بحدوث خلقه و بحدوث خلقه علي وجوده و بإشتباههم علي ان لاشبه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الوجود و العدم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واحد و أحدي المعني و الإنسان واحد ثنوي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القدرة و العجز الأزل و الأبد و الحيوة و الموت و الشيء و الذات و الواحد و التحديد و التغيير و غير ذلك ناظرة بأجمعها إلى المعنى الذي ذكرنا بأنّ إطلاق الألفاظ يكون بالمعاني الوضعية الخارجية على الخالق و المخلوق الذي ليس على نحو الإشتراك المعنوي أو الإثبات بالنقيض أو الحكم بالتعطيل بل الحق الحقيق هو الإثبات بلا تشبيه</w:t>
      </w:r>
      <w:r>
        <w:rPr>
          <w:rFonts w:eastAsia="Amiri" w:cs="Amiri" w:ascii="Amiri" w:hAnsi="Amiri"/>
          <w:color w:val="111111"/>
          <w:sz w:val="28"/>
          <w:szCs w:val="28"/>
          <w:rtl w:val="true"/>
          <w:lang w:bidi="ar-SA"/>
        </w:rPr>
        <w:t>.</w:t>
      </w:r>
      <w:bookmarkStart w:id="117" w:name="pg9282_82152"/>
    </w:p>
    <w:p>
      <w:pPr>
        <w:pStyle w:val="Heading2"/>
        <w:numPr>
          <w:ilvl w:val="1"/>
          <w:numId w:val="1"/>
        </w:numPr>
        <w:rPr/>
      </w:pPr>
      <w:bookmarkStart w:id="118" w:name="__RefHeading___Toc4652601_2870459653"/>
      <w:bookmarkStart w:id="119" w:name="_Toc39"/>
      <w:bookmarkEnd w:id="117"/>
      <w:bookmarkEnd w:id="118"/>
      <w:r>
        <w:rPr>
          <w:rtl w:val="true"/>
        </w:rPr>
        <w:t>إنّ الله هو الموجود المثبت لا الوجود في مقابل الماهية</w:t>
      </w:r>
      <w:bookmarkEnd w:id="11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الوجود مشترك لفظي بين الواجب و الممكن</w:t>
      </w:r>
      <w:r>
        <w:rPr>
          <w:rStyle w:val="FootnoteAnchor"/>
          <w:rtl w:val="true"/>
        </w:rPr>
        <w:footnoteReference w:id="224"/>
      </w: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بانا أن نقصد بالوجود الذي نحمله على الواجب معنى أو لا و الثاني يوجب التعطيل و على الأول اما أن نعني به معنى الذي نعنيه اذا حملناه على الممكنات و اما أن نعني به نقيضه و على الثاني يلزم نفي الوجود عنه عند إثبات الوجود له تعالى عن ذلك و على الأول ثبت المطلوب و هو كون مفهوم الوجود مشتركاً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في مبحث الإشتراك اللفظي دون المعنوي بأنّ ذاته أحدي المعنى و ليس فيه تعدّد و تغاير مفهومي في ذاته و صفاته و إن كانت جهة العلم غير جهة القدرة و هكذا و إتصاف تلك الجهات في مقام الإثبات ليست حيثيات و مفاهيم مختلفة حقيقية و الا لكانت كل صفة بالتغاير المفهومي إلهاً اذ توجب تعدّد الذات فلو كان لجميع أسمائه و صفاته معاني مختلفة و قولنا بالإشتراك المعنوي للزم تعدد المعاني و التغاير في ذاته تعالى و يستلزم منه تعدد الآلهه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لوكانت النسبه بالمفاهيم الغير المتداوله عندنا لكان باب الأسماء و المفاهيم مسدوداً فيلزم إنسداد باب المناجات و الأدعيه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عن التشبيه و تنزيهه عن صفات المخلوق أكمل مراتب المعرفة لكن بدون التعطيل و سلب المعنى الحقيقي التنزيهي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الإثبات بلا تشبيه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الوجود لها معان مختلفة فلابدّ للعدم أيضاً معان عديدة </w:t>
      </w:r>
    </w:p>
    <w:p>
      <w:pPr>
        <w:pStyle w:val="BookText"/>
        <w:rPr/>
      </w:pPr>
      <w:r>
        <w:rPr>
          <w:rFonts w:ascii="Amiri" w:hAnsi="Amiri" w:eastAsia="Amiri" w:cs="Amiri"/>
          <w:color w:val="111111"/>
          <w:sz w:val="28"/>
          <w:sz w:val="28"/>
          <w:szCs w:val="28"/>
          <w:rtl w:val="true"/>
          <w:lang w:bidi="ar-SA"/>
        </w:rPr>
        <w:t>فلابدّ من القول بالإشتراك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الوجود خارجة عنه تخصصاً لا تخصيصاً اذا الوجود المقابل بالعدم منتفية عنه تعالى لأنّ وجوده سبق العدم و في المخلوق قبله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مشتركاً معنوياً للزم تعطيل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أثبتنا معنا غير ما يفهم من العام الإنتزاعي المشترك بدون تصوره فلاتكون تعطيلاً بل تنزيها و الدليل على الإشتراك اللفظي مضافاً إلى الأدلة النقلية السابقة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إنّ للألفاظ مفاهيم اشتقاقي فبما أنّ وضعها للمعاني الخارجية لا الصور الذهنية اذ المعاني المتصوره مخلوقه المعاني و القول بالإشتراك المعنوي يلزم بتصور الذات و انتزاع المفاهيم العامة و اطلاقها على الله تعالى، فلزم من ذلك اطلاق المعاني الاشتقاقي و معيه الغير مع الله و صيرورة القديم حادثاً و متعدداً مع أنّه أحدي الذات و المعنى</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لإستحالة كون الوجود الواجبي الذي هو عين ذاته و الوجودات العرضيه للممكنات حقيقة واحدة كيف و الواجب بذاته و الواجب لغيره لايجوز أن يكون من حقيقة واحدة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الجوادي في الفلسفة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محدود فهو مخلوق و ان ما ليس بمخلوق فهو ليس بمحدود الي حدّ فلا نهاية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التباين الذاتي و الصفتي و عدم السنخية و عدم تقابل الصفات تقضي بعدم اشتراك المعنوي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نقيض وجود الشيء في مرتبة من المراتب دفع وجوده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التعطيل و نفي جميع صفاته تعالى عنه باطل كما يلزم على القائلين بالإشتراك اللفظي بل يحب إثبات صفاته تعالى على وجه لايتضمن 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له تعالى الصفة و نفيت عنها ما يقارنها فينا من صفات النقص و لا تعلمها بكنه حقيقتها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فلايعرف الا بتنزيهات و تقديسات و إضافات 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يعرف بالبرهان انّ مبدء الموجودات و صانعها موجود بالمعنى العام ثابت اذ لو لم يكن موجوداً بهذا المعنى لكان معدوماً اذلا مخرج عنها و أشار إليه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احدّه ولكني اثبته اذ لم يكن بين النفي و الإثبات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انتفي ثبت الثبوت</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صفة الضد له تعالى مع التقابل و السنخية باطل عندنا و عدم وجود المنزلة بين النفي و الإثبات يقتضي الإثبات بالتشبيه فعلينا الإعتقاد بالمعنى التنزيهي</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ايشان قائل به مشترك معنوي است اما دو سنخ موجوديت قائل است موجود بالذات و موجود بالغير آنگاه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وجوديان با نداشتن سنخيت بين دو وجود و عدم تشكيك در مراتب وجود دليل بر ديگري براي وحدت وجود يعني اشتراك وجود مي خواهند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منهم ان الوجود في الجميع مشترك في المعنى العام الطارد للعدم و النفي و البطلان فقط ففيه ما سبق بأنّ العدم ضدّ الوجود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بمضادّته بين الأشياء عرف أن لا ضدّ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فعلينا خروجه عن التعطيل بالمعنى الغير الخلقي لأنّ الخالق ليس في رتبه المخلوق حتي يقال إن لم يكن موجوداً فكان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منع الأوهام أن تنال الا وجوده</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الكائن قبل الكون بغير كيان</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كان قبل أن يكون كان</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 عن الله البطلان و التشبيه فلا نفي و لا تشبيه هو الله الثابت الموجود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لا بعدم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الأوقات كونه والعدم وجوده و الإبتداء أزله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لاينقل الشيء من الوجود إلى العدم الا الله</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عزوجل الموجود بنفسه لا بأداته</w:t>
      </w:r>
      <w:r>
        <w:rPr>
          <w:rFonts w:eastAsia="IRNazanin" w:cs="IRNazanin"/>
          <w:color w:val="111111"/>
          <w:sz w:val="28"/>
          <w:szCs w:val="28"/>
          <w:rtl w:val="true"/>
          <w:lang w:bidi="fa-IR"/>
        </w:rPr>
        <w:t>...</w:t>
      </w:r>
      <w:r>
        <w:rPr>
          <w:rStyle w:val="FootnoteAnchor"/>
          <w:rtl w:val="true"/>
        </w:rPr>
        <w:footnoteReference w:id="23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 فقد حدّدته اذ أثبت وجوده؟ 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أحدّه ولكن اثبته اذ لم يكن بين الإثبات و النفي منزلة</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من هذه الوجوه شيء يمكن للمخلوق أن يعرف من الخالق حق معرفته غير أنّه موجود فقط</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سئل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التوحيد فقال هو عزوجل مثبت موجود لا مبطل و لا معدود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لا عن عدم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اگر گوئيم ما هستيم كه نبوديم خدا هست كه بوده هستي را به يك معني گفته ائيم مقابل عدم گفته 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الإثبات بالتشبيه باطل و تحديده بنقيض الوجود باطل و الطريق الصحيح في مذاهب الثالث كماني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بلا تشبيه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أعجز الأوهام أن تنال الا وجوده</w:t>
      </w:r>
      <w:r>
        <w:rPr>
          <w:rFonts w:eastAsia="IRNazanin" w:cs="IRNazanin"/>
          <w:color w:val="111111"/>
          <w:sz w:val="28"/>
          <w:szCs w:val="28"/>
          <w:rtl w:val="true"/>
          <w:lang w:bidi="fa-IR"/>
        </w:rPr>
        <w:t>...</w:t>
      </w:r>
      <w:r>
        <w:rPr>
          <w:rStyle w:val="FootnoteAnchor"/>
          <w:rtl w:val="true"/>
        </w:rPr>
        <w:footnoteReference w:id="24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فإطلاق الوجود على الله بمعنى الثبوت و الخروج عن التعطيل و التشبيه لا الوجود المطلق البسيط في مقابل المحدود الذيهو نقيض العدم لأنّ العدم أيضاً مخلوق محدث مضافاً بأنّ الوجود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رتبه الإطلاق الذاتي و مفهوم الوجود الإنتزاعي المقسمي للماهية المتصور في الذهن رتبتها متأخرة عن وجوده تعالى فذلك الوجود في مقابل الماهية و الله تعالى أحدي الذات و المعنى فماهيته إنيته و ذاته بدون التركيب من الوجود المفهومي و الماهية المقسمي 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فلاينقسم في وجود و لا عقل و لا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الوجود لم يكن بسيطاً و سيأتي تمام الكلام في معنى البساطة</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فبذلك كله ظهر بأنّ لا مجال للتشكيك لبطلان ما يعتقده الفلاسفة لإشتراك الوجود ثم بساطته و انّه الوجود اللامتناهي ثم إثبات وحدة الوجود أو التشكيك في مراتب الوجود بعد عدم السنخية بين الموجود بالذات و بالغير</w:t>
      </w:r>
      <w:r>
        <w:rPr>
          <w:rFonts w:eastAsia="Amiri" w:cs="Amiri" w:ascii="Amiri" w:hAnsi="Amiri"/>
          <w:color w:val="111111"/>
          <w:sz w:val="28"/>
          <w:szCs w:val="28"/>
          <w:rtl w:val="true"/>
          <w:lang w:bidi="ar-SA"/>
        </w:rPr>
        <w:t xml:space="preserve">. </w:t>
      </w:r>
      <w:bookmarkStart w:id="120" w:name="pg9282_82158"/>
    </w:p>
    <w:p>
      <w:pPr>
        <w:pStyle w:val="Heading2"/>
        <w:numPr>
          <w:ilvl w:val="1"/>
          <w:numId w:val="1"/>
        </w:numPr>
        <w:rPr/>
      </w:pPr>
      <w:bookmarkStart w:id="121" w:name="__RefHeading___Toc4652603_2870459653"/>
      <w:bookmarkStart w:id="122" w:name="_Toc40"/>
      <w:bookmarkEnd w:id="120"/>
      <w:bookmarkEnd w:id="121"/>
      <w:r>
        <w:rPr>
          <w:rtl w:val="true"/>
        </w:rPr>
        <w:t xml:space="preserve">في ردّ قول من قال </w:t>
      </w:r>
      <w:r>
        <w:rPr>
          <w:rtl w:val="true"/>
        </w:rPr>
        <w:t>«</w:t>
      </w:r>
      <w:r>
        <w:rPr>
          <w:rtl w:val="true"/>
        </w:rPr>
        <w:t>بسيط الحقيقة كل الأشياء و ليس بشيء منها</w:t>
      </w:r>
      <w:r>
        <w:rPr>
          <w:rtl w:val="true"/>
        </w:rPr>
        <w:t>»</w:t>
      </w:r>
      <w:bookmarkEnd w:id="122"/>
    </w:p>
    <w:p>
      <w:pPr>
        <w:pStyle w:val="BookText"/>
        <w:rPr/>
      </w:pPr>
      <w:r>
        <w:rPr>
          <w:rFonts w:ascii="Amiri" w:hAnsi="Amiri" w:eastAsia="Amiri" w:cs="Amiri"/>
          <w:color w:val="111111"/>
          <w:sz w:val="28"/>
          <w:sz w:val="28"/>
          <w:szCs w:val="28"/>
          <w:rtl w:val="true"/>
          <w:lang w:bidi="ar-SA"/>
        </w:rPr>
        <w:t>البسيط هو الموجود الغير المركب و الواحد الحقيقي الغير المتجزي إلى الوجودات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ضروريات مذهب الشيعة أنّ الله تعالى أحديّ الذات و المعنى و لايتجزي ذاتاً في نفس الذات و لا صفة من حيث الإتصاف بالأوصاف فلايكون مركباً من الذات و الصفة</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التمس له التمام اذا لزمه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أردت عبارة عن نفسي اذ كنت مسئولاً و إفهاماً لك اذ كنت سائلاً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بكله لا أنّ كله له بعض ولكني أردت إفهامك و التعبير عن نفسي و ليس مرجعي في ذلك الا الي أنّه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إختلاف الذات و لا إختلاف 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فالله تعالى واحداً حقيقياً لايقبل التقسيم و التجزئه مطلقاً في العقل و الوهم و في الوجود</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فالله تعالى واحد حقيقي ذاتاً و صفة بلا إختلاف في ذاته و صفاته بأن يختلف عليه بالإطلاق و التقييد و التناهي و اللامتناهي اذ الواحد الحقيقي لاينقسم في العقل و الوهم و لايقبل الشدة و الضعف و التعدّد و التكثّر و لو إعتباراً أو وهماً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لايخفي عليك بأنّ تصوّر صرف الوجود البسيط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الغير المركب و لو مفهوماً ثم فرض وجوده بأنّه كل الأشياء يوجب التبعيض في أحديّته</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عن أميرالمومنين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لا ثاني له لايدخل في باب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بحارج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احتمل التحديد احتمل الزياده و اذا احتمل الزياده احتمل النقصان فهو غير محدود و لا متزايد و لا متناقص و لا متجزي و لا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العيون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مع أنّه تعالى ذات كله العلم والقدرة و الحياة و السمع و البصر لا أنّه ذات ثبت له علم و سمع و بصر و 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التوجه بالعقل الأنواري أن لا سبيل لتصور ذاته تعالى و إدراكه و أنّ ذاته تعالى مبايناً مع المخلوق و لا سنخية بينهما و لو في المعنى و المفهوم فلاتكون ذاته 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في المعنى 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مسانخاً مع المخلوق بالشدة و البساطة أو الإطلاق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كلّ محدود قابله للإشتداد و الزيادة و لايخفي بأنّ كلّ بسيط مطلق شيئيته بالإعتبار و بتصوّر كل الأشياء تكون واحد و مع بسط وجوده تكون كلّ الأشياء و من البديهي أيضاً أنّ الوحدة الإعتبارية قابله للتعدّد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فإدعاء الإطلاق و البساطة للوجود القابلة للتشكيك بالإطلاق و التقييد يوجب التبعيض في أحديته بالزيادة و النقيصة و لو وهماً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نقدها علينا النظر إلى كلمات القوم حولها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قال في الفصوص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الممكنات علي أصلها من العدم و ليس وجود الا وجود الحق بصور أحوال ما هي عليه الممكنات في أنفسها و أعينها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الملا الصدري في الأسفار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الواجب جل ذكره فليس له حدّ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نهاية لوجوده فلايخلو عنه سماء و لا أرض و لا بر و لا بحر و لا عرش و لا فرش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الملا الصدري في العرشيه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بسيط الحقيقة فهو بوحدته كلّ الأشياء لا يعوزه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البسيط كل الموجودات من حيث الوجود و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الملا الصدري في الأسفار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وجوده تعالى لا يشوب بعدم شيء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الأسفار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دار الوجود غيره ديار و كل ما يتراي في عالم الوجود انّه غير الواجب المعبود فانّما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الميزان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الذي لا حدّ لمعناه و لا نهاية له فلايحتمل فرض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ولايشذ عن وجوده شيء من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فرض له ثان في معناه فاذا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الروابط الوجوديه غير خارجة الوجود عن وجود موضوعها و من تنزّلاته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الشيء واحد بالوحده الحقه التي لا تتثنني و لا تتكرر فكلّ ما فرضت له ثانيا عاد اولا فالواجب لذاته واحد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زاده في تعليقته علي كشف المراد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تعالى وجود صمدي فهو الواحد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وحده الوجود ان لم تكن صحيحة فيلزم أن يكون الحق تعالى محدوداً تعالى الله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الجوادي في ا لفلسفه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غير المتناهي قد ملأ الوجود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المجال لفرض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أمتن البراهين علي توحيد الله هو أنّه موجود مطلق غير مقيد بشيء و لا نهاية لوجوده فحينئذ لا مجال لفرض اله آخر لأنّه فرض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قال جوادي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الذاتي لايشذ عن شيء و لايشذ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قال الجوادي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موجود مطلق لايعزب عن شيء و لايعزب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يقول</w:t>
      </w:r>
    </w:p>
    <w:p>
      <w:pPr>
        <w:pStyle w:val="BookText"/>
        <w:rPr/>
      </w:pP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لايكون سبحانه كلّ الأشياء و هو صرف الوجود الغير المتناهية شده و قوه و غني فلو خرج عنه وجود لم يكن محيطاً به لتناهي وجوده دون ذلك الوجود تعالى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قال الصدري الشيرازي في مشاعره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بسيط الحقيقة و كلّ بسيط الحقيقة فهو بوحدته كلّ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الصدري الشيرازي في المشعر الثالث في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الواجب تعالى منتهي سلسله الحاجات و التعلقات و هو غاية كلشيء و تمام كلّ حقيقة فليس وجوده متوقفاً علي شيء و لا متعلقاً لشيء كما مر فيكون بسيط الحقيقة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 الوجود بالذات يجب أن يكون من فرط الفعليه و كمال التحصيل جامعاً لجميع النشأءات الوجوديه و الاطور الكونيّة و الشئون الكماليه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تمهدت هذه الاصول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تعالى هو المبدء الفياض لجميع الحقائق و الماهيات فيجب أن يكون ذاته تعالى مع بساطته كلّ الأشياء و نحن قد أقمنا البرهان في مبحث العقل و المعقول علي أنّ البسيط الحقيقي من الوجود يجب أن يكون كلّ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المشهد الإلهي و المجلي الأزلي ينكشف و ينجلي الكل من حيث لا كثرة فيها فهو الكلّ في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الأسفار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تحقق بساطته تعالى من جميع الوجوه فيلزم أن يكون موجوداً و واجباً من جميع الحيثيات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فبالجملة فليس مرادهم الا أنّ كل بسيط الحقيقة فهو بوحدتها كل الأشياء و الا لزم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الوجود 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الوجود المطلق لايكون محصوراً في أمر معين محدود فهو كلّ الأشياء على وجه أبسط فمبدء الأشياء و فياضها يجب أن يكون هو كل الأشياء على وجه أرفع و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المبني فعليهم إثباتها و عينية جميع الأشياء مع الله تعالى عندهم بل لاأقلّ من السنخية معها و سيأتي بالأدلة الواضحة بينونته تعالى و عدم السنخية بينه و بين خلقه هذا أولاً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 أن يكون الوجود واحداً و لو اعتباراً و مفهوماً و هذا يوجب التبعيض في أحديّته و لو مفهوماً و ذاته تعالى لايقبل التجزئه في العقل و الوهم بأن يتفاوت ذاته بإحتمال الشدة و الضعف أو 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لايتصور الوجود وجوداً منبسطاً بنحو الوجود المزجي أو الموجي لأنّ بسط تلك الوجود غير معقول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منه أيضاً التغيير في ذاته بحدوث الموجود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يلزم إنقسام ذاته بالوجود الذي لها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 يلزم إنقسام ذاته بالتركيب في الوجود الوهمي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فلهذا لاربط بين الخالق و المخلوق بالعينية و السنخية بل الرابطة بينهما </w:t>
      </w:r>
    </w:p>
    <w:p>
      <w:pPr>
        <w:pStyle w:val="BookText"/>
        <w:rPr/>
      </w:pPr>
      <w:r>
        <w:rPr>
          <w:rFonts w:ascii="Amiri" w:hAnsi="Amiri" w:eastAsia="Amiri" w:cs="Amiri"/>
          <w:color w:val="111111"/>
          <w:sz w:val="28"/>
          <w:sz w:val="28"/>
          <w:szCs w:val="28"/>
          <w:rtl w:val="true"/>
          <w:lang w:bidi="ar-SA"/>
        </w:rPr>
        <w:t>هى البينونة الحقيقيّة فليس بينهما جهة وحدة حتي يقال بوحدة الوجود والموجود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 إثبات الوجود المطلق البسيط الساري في جميع الخلق مع تعينه بجميع الأشياء خلف فتصور تلك الوجود الإصطلاحي المفهومي المتكوّنه جميع الأشياء فيه ثم بمعنى عدم التركيب من شرّ التراكيب و لو إعتباراً عقلياً اذ فيهما التركيب بين الوجود و العدم فليس وجود المخلوق عندهم أمراً حقيقياً بل إعتباري فلازمه تركيب الواجب مع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فبالنتيجة فاللازم عليهم بعد إثبات البساطة لوجوده و أنّه جميع الأشياء إثبات وحدة الوجود و عينيته تعالى معهم حتي ينتج بأن ليس في الدارغيره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الكون أحديّه الا أحديّه المجموع</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قال الملا الصدري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المسمّى بالجسم لا أنحاء من الموجود متفاوتة في الشرف و الخسّة و العلوّ و الدنوّ من لدن كونه طبيعياً إلى كونه عقلياً فليجز أن يكون في الوجود جسم إلهي ليس كمثله شيء و هو السميع البصير المسمّى بالأسماء الإلهية المنعوت بالنعوت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وجوده علم بجميع الأشياء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لايخفي عليك بأنّ قوله هو جسم إثبات جسم و هو مناقض مع لا كالأجسام و أما قولنا شيء إثبات فقط و ليس في لا كالأشياء مناقضه</w:t>
      </w:r>
      <w:r>
        <w:rPr>
          <w:rFonts w:eastAsia="Amiri" w:cs="Amiri" w:ascii="Amiri" w:hAnsi="Amiri"/>
          <w:color w:val="111111"/>
          <w:sz w:val="28"/>
          <w:szCs w:val="28"/>
          <w:rtl w:val="true"/>
          <w:lang w:bidi="ar-SA"/>
        </w:rPr>
        <w:t xml:space="preserve">. </w:t>
      </w:r>
      <w:bookmarkStart w:id="123" w:name="pg9282_82163"/>
    </w:p>
    <w:p>
      <w:pPr>
        <w:pStyle w:val="Heading2"/>
        <w:numPr>
          <w:ilvl w:val="1"/>
          <w:numId w:val="1"/>
        </w:numPr>
        <w:rPr/>
      </w:pPr>
      <w:bookmarkStart w:id="124" w:name="__RefHeading___Toc4652605_2870459653"/>
      <w:bookmarkStart w:id="125" w:name="_Toc41"/>
      <w:bookmarkEnd w:id="123"/>
      <w:bookmarkEnd w:id="124"/>
      <w:r>
        <w:rPr>
          <w:rtl w:val="true"/>
        </w:rPr>
        <w:t>هل يكون الخالق عين المخلوق ؟</w:t>
      </w:r>
      <w:r>
        <w:rPr>
          <w:rtl w:val="true"/>
        </w:rPr>
        <w:t>!</w:t>
      </w:r>
      <w:bookmarkEnd w:id="125"/>
    </w:p>
    <w:p>
      <w:pPr>
        <w:pStyle w:val="BookText"/>
        <w:rPr/>
      </w:pPr>
      <w:r>
        <w:rPr>
          <w:rFonts w:ascii="Amiri" w:hAnsi="Amiri" w:eastAsia="Amiri" w:cs="Amiri"/>
          <w:color w:val="111111"/>
          <w:sz w:val="28"/>
          <w:sz w:val="28"/>
          <w:szCs w:val="28"/>
          <w:rtl w:val="true"/>
          <w:lang w:bidi="ar-SA"/>
        </w:rPr>
        <w:t>و الخبير بمسلك القوم يعرف بأنّ النسبة و الرابطة بين الخالق و المخلوق عند الحكماء و العرفاء العينية و هو ينتهي إلى أمر واحد يقولون بأنّ المخلوق طوراً من تطوّر الحق و تعيّنه و هم يرون بأنّ المخلوق عين الخالق و الفلاسفة أيضاً أنكروا التباين الكلي بين الخالق و المخلوق و إعتقدوا بوحدة الوجود بل الموجود</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قال في الفص الآدمي من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سريان الحق في الموجودات بالصورة ما كان للعالم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الفص الهودي من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بالأخبار الصحيح أنّه عين الأشياء و الأشياء محدوده و إن اختلفت حدودها فهو محدود بحدّ كلّ محدود فما يحد شيء الا و هو حدّ الحق فهو الساري في مسمّى المخلوقات و المبدعات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الفص اللقماني من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لطفه و لطافته أنّه في الشيء المسمّى كذا المحدود بكذا عين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الفص الهاروني من 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العارف من يرى الحق في كل شيء بل يراه عين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زاده در ممدّ الهمم در شرح اين عبارت فصوص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شيخ در اين گونه مسائل در فصوص و فتوحات و ديگر زبر و رسائلش بيان اسرار ولايت و باطن است براي كساني كه اهل سرّند هر چند به حسب نبوت تشريع مقرّ است كه بايد توده مردم را از عبادت اصنام بازداشت چنان كه انبياء عبادت اصنام را انكار مي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الحسن زاده في شرح الفصوص للقيصري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القائل في صورتي و انت اللسان الذي أتكلم به بحكم انّك متجل في هويتّي و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أبوالعلاء العفيفي في مقدمه الفصوص الادريسي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الاول و الآخر و الظاهر و الباطن فهو عين ما ظهر و هو عين ما بطن في حال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شرح أبوالعلا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أظهر الأشياء و هو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في نظر ابن العربي هو روح الوجود و هو صورته الظاهرة و كل قول يشعر بالإثنينيّة يتنافي مع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الصدر الدين الشيرازي في الأسفار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هداني ربي بالبرهان النيّر العرشي الي صراط مستقيم من كون الموجود و الوجود منحصراً في حقيقة واحدة شخصيه لا شريك له في الموجوديّة الحقيقية و لا ثاني له في العين و ليس في دار الوجود غيره ديار و كلّما يترائي في عالم الوجود انّه غير الواجب المعبود فانّما هو من ظهورات ذاته و تجليات صفاته التي في الحقيقة عين ذاته كما صرح به لسان بعض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العربي في كتاب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وصف الحق تعالى نفسه بالغني عن العالمين انّما هو لمن توهم انّ الله تعالى ليس عين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العربي في شرح الفصوص للقيصري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شهدناه شهدنا 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ذواتنا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شهدنا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نفسه اي ذاته التي تعينت و ظهرت في صورتنا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الفص الهاروني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المعبود مطلقاً سواء كان في صورة الجمع أو في صورة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القيصري في شرح كلام ابن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شيء جماداً كان أو حيواناً حياه و علماً و قدره مما يلزم الذات الإلهية لأنّها هي الظاهرة بصورة الحمار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الفص العيسوي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هويه الحق هي التي تعينت و ظهرت بالصورة العيسويه كما ظهرت بصورة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الفص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فرعون عين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العربي في الفتوحات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أظهر الأشياء و هو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القيصري في 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العارف ليست مغايره لهويه الحق و لا شيء من الموجودات أيضاً مغاير لها لأنّ الهويّة الإلهية هي التي ظهرت في هذه الصورة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زاده في رساله لقاء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الذي تسألون عنه و تطلبونه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كل شيء وهو عين كل شيء بل هو كل شيء و كل شيء به قائم و بدونه زائل و ليس لغيره وجوداً اصلاً لا ذهناً و لا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علاء الدوله السمناني في حواشيه علي الفتوحات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الصديق أيها المقرب و أيها الولي أيها العارف الحقاني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أظهر الأشياء و هو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لايستحيي من الحق أيها الشيخ لو سمعت من احدان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الشيخ عين وجود الشيخ لا تسامحه البته بل تغضب عليه فكيف يسوغ لك أن تنسب هذا الهذيان الي الملك الديان تب الي الله توبه نصوحاً لتنجو من هذه الورطه الوعره التي يستنكف منها الدهريون و الطبيعون و السلام علي من اتبع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المطهري في شرح منظومته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يخضع أحد في مقابل ابن العربي نحو الصدري الشيرازي أو مثل ما يعتقد سيد حسين الطباطبائي حيث يرى بأنّه لم يقدر أحد في الإسلام مثل ما كتب ابن العربي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انهم يرون بأنّ الله تعالى واحد بسيط ينطوي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جميع الاشياء و قد اوردنا تلك القاعدة و طرحناها و نقضاها بما فيها كفاية لأولي الألباب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والإستدلال للعينية مبتن على صحّة تلك القاعدة و تماميّتها و مع ذلك يستلزم التناقض أولا لأنّ فرض وحدة الوجود بين الواجب و الممكن توجب التناقض بين وجوب الوجود في الواجب و عدم وجوب الوجود في الممكن و هذا خلف و تناقض فاحش اذ المتنازل هو المتصاعد عند قوس الصعود و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بالعينية توجب التغيير في ذات الحق بالواجب و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القول بالعينية لغوية الشرايع و بعث الرسل و نفي التكليف و الأمر و النهي و الثواب و العقاب و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الشواهد الكثيرة من الروايات الدالة على غيريّة المخلوق مع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كتاب التنبيهات في ردّ على من قال بالعينية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كون الموجود في دار التحقق حقيقة واحدة بل الموجود بذاته المتحقق في ذاته المستقل في ذاته الشيء بحقيقة الشيئية و الواقعية و النور الحقيقي الأزلي الأبدي أحدي الذات عين جميع الكمالات من العلم و الحيوة و القدرة و نحوها بلا تركيب فيه و لا شبيه له و لا ثاني و لا عدل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سنخ آخر غير السنخ المذكور أي شيء بالغير قائم ذاته بذلك الغير و ما هو كذلك مبائن لما هو شيء بذاته و قائم بنفسه انّه شيء صار شيئاً بالغير لا من شيء و حيث انّه لا من شيء فهو غير مترشح و لا متنزل عن ذلك الغير و لا عن شيء آخر و حيث انّه لم يكن ثم كان فهو حادث بالحدوث الحقيقي و ما هو كذلك مبائن للذات الأزلي و حيث انّه </w:t>
      </w:r>
    </w:p>
    <w:p>
      <w:pPr>
        <w:pStyle w:val="BookText"/>
        <w:rPr/>
      </w:pPr>
      <w:r>
        <w:rPr>
          <w:rFonts w:ascii="Amiri" w:hAnsi="Amiri" w:eastAsia="Amiri" w:cs="Amiri"/>
          <w:color w:val="111111"/>
          <w:sz w:val="28"/>
          <w:sz w:val="28"/>
          <w:szCs w:val="28"/>
          <w:rtl w:val="true"/>
          <w:lang w:bidi="ar-SA"/>
        </w:rPr>
        <w:t>مظلم ذاتاً فهو يتنور بنور العلم تارة و يرجع إلى ما كان عليه من الظلمة الذاتيّة اخري ثم يتنور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هو كذلك مبائن لما هو أحدي الذات فيظهر ان ما هو من السنخ الثاني يمتنع دخوله في صقع الأمر الأول مهما بلغ من العلم و الكمال ولايمكن أن يكون مشابهاً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نفي ذلك المعنى هى الروايات الكثيرة و سيأتي الإشارة إليها</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قرة النصراني ما تقول في المسيح؟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انّه من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تريد بقولك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علي أربعه أوجه لا خامس لها؟ أتريد بقولك من كالبغض من الكل فيكون مبعضاً أو كالخل من الخمر فيكون علي سبيل الإستحالة أو كالولد من الوالد فيكون علي سبيل المناكحه أو كالصنعه من الصانع فيكون علي سبيل المخلوق من الخالق أو عندك وجه آخر فتعرفناه فانقطع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bookmarkStart w:id="126" w:name="pg9282_82167"/>
    </w:p>
    <w:p>
      <w:pPr>
        <w:pStyle w:val="Heading2"/>
        <w:numPr>
          <w:ilvl w:val="1"/>
          <w:numId w:val="1"/>
        </w:numPr>
        <w:rPr/>
      </w:pPr>
      <w:bookmarkStart w:id="127" w:name="__RefHeading___Toc4652607_2870459653"/>
      <w:bookmarkStart w:id="128" w:name="_Toc42"/>
      <w:bookmarkEnd w:id="126"/>
      <w:bookmarkEnd w:id="127"/>
      <w:r>
        <w:rPr>
          <w:rtl w:val="true"/>
        </w:rPr>
        <w:t>هل تكون السنخيّة بين الله و بين خلقه</w:t>
      </w:r>
      <w:bookmarkEnd w:id="128"/>
    </w:p>
    <w:p>
      <w:pPr>
        <w:pStyle w:val="BookText"/>
        <w:rPr/>
      </w:pPr>
      <w:r>
        <w:rPr>
          <w:rFonts w:ascii="Amiri" w:hAnsi="Amiri" w:eastAsia="Amiri" w:cs="Amiri"/>
          <w:color w:val="111111"/>
          <w:sz w:val="28"/>
          <w:sz w:val="28"/>
          <w:szCs w:val="28"/>
          <w:rtl w:val="true"/>
          <w:lang w:bidi="ar-SA"/>
        </w:rPr>
        <w:t>لاشبهة لمن كان بصيراً بضروريات الأديان و يحكم على العقل والوجدان و القرآن يعلم بأنّ المغايرة و المباينة الحقيقيّة بين الله و بين خلقه و عدم السنخية بينهما من اصول عقائد جميع الأديان و الشرايع الإلهيّة و الروايات المتواترة قائمة على نفي السنخيّة بينهما لأنّ التوحيد بمعنى التنزيه و التباين و عدم التشابه مع المخلوق فكيف القول بالعينيّة و وحدة المخلوق مع الخالق أو السنخيّة و المشابهة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الحكماء و العرفاء لما اعتقدوا بأنّ المخلوق مرتبة من مراتب الحق بالإطلاق و التقييد و أنّه شأن من شئونها رأوا الربط بينهما بالسنخية الذاتيّة أو الشأنيّة و انّ المعلول في مرتبة الظهور و التعين ذات العلّة و شأنها لإعتقادهم بعدم تخلف المعلول عن علّته التامّة فلهذا يرون كمال الإرتباط و التناسب و السنخية بين المعلول و علته</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يقول الحسن زاده في تعليقته علي كشف المراد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السنخية بين الفاعل و فعله مما لايعتريه ريب و لايتطرق اليه شائبه دغدغه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عداه فهو فيضه فلايكون أمراً بائناً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فلسفه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اعتقادهم بالإشتراك المعنوي توجب القول بالسنخية بينهما اذا المفهوم الواحد لاينتزع من الحقائق المتباينه الا علي القول بالإشتراك المعنوي يلزم منه القول بالمسانخة و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كم من مفهوم واحد يطلق علي الحقائق المتباينه و لاتدل علي المسانخة كإطلاق لفظ العالم و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الخالق و المخلوق و الإشتراك في المفهوم لو كان لايستدعي المسانخة و قد أوردنا الكلام في نفي الإشتراك المعنوي فراجع مضافاً يلزم من القول بالسنخية المساواه بين الواجب و الممكن أو القول بتعدّد الواجب و كلاهما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فبالجملة الدليل علي عدم السنخية هي الأدله الكثيرة النافية عن إدراك الذات و اكتناهها كالنص الصريحه بالتباين الذاتي و الصفتي بينه و بين خلقه فالخالق لايمكن أن يكون من سنخ المخلوق لأنّه خلاف حقيقته تعالى فالخالق غير سنخ المخلوق و لايشبهه و هذا بحكم العقل و الوجدان و يؤيده وجود الأدله النافية للسنخيه بين الخالق و المخلوق و منها ما عن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انشأت الأشياء من غير 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صحيفه السجاديه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تنزّه عن مجانسة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 قد صرّحوا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العليّة و السنخية باطلة رأساً لأنّ فعله غيره و أنّ فاعليته تعالى من إرادته الغير الذاتيّة فلا سنخيّة ذاتيّة بين فعل الفاعل و ذاته و العقل يحكم بعدم المسانخة بين الواجب و الممكن و القديم و الحادث و القائلين على السنخية استدلوا لها بوجوه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السنخية بين الله و بين خلقه لصدر كل شيء عن كل شيء و قد بينّا عدم تمامية هذا القول اذ صدور الأشياء ليست بنحو الترشح من ذات العلّة حتي يشبهها و يسانخها بل خلقه الأشياء من إرادته التي هى صفة فعله و لا شباهة بينهما</w:t>
      </w:r>
      <w:r>
        <w:rPr>
          <w:rFonts w:eastAsia="Amiri" w:cs="Amiri" w:ascii="Amiri" w:hAnsi="Amiri"/>
          <w:color w:val="111111"/>
          <w:sz w:val="28"/>
          <w:szCs w:val="28"/>
          <w:rtl w:val="true"/>
          <w:lang w:bidi="ar-SA"/>
        </w:rPr>
        <w:t xml:space="preserve">. </w:t>
      </w:r>
      <w:bookmarkStart w:id="129" w:name="pg9282_82169"/>
    </w:p>
    <w:p>
      <w:pPr>
        <w:pStyle w:val="Heading2"/>
        <w:numPr>
          <w:ilvl w:val="1"/>
          <w:numId w:val="1"/>
        </w:numPr>
        <w:rPr/>
      </w:pPr>
      <w:bookmarkStart w:id="130" w:name="__RefHeading___Toc4652609_2870459653"/>
      <w:bookmarkStart w:id="131" w:name="_Toc43"/>
      <w:bookmarkEnd w:id="129"/>
      <w:bookmarkEnd w:id="130"/>
      <w:r>
        <w:rPr>
          <w:rtl w:val="true"/>
        </w:rPr>
        <w:t>هل الله تعالى علة تامّة لوجود خلقه ؟</w:t>
      </w:r>
      <w:r>
        <w:rPr>
          <w:rtl w:val="true"/>
        </w:rPr>
        <w:t>!</w:t>
      </w:r>
      <w:bookmarkEnd w:id="131"/>
    </w:p>
    <w:p>
      <w:pPr>
        <w:pStyle w:val="BookText"/>
        <w:rPr/>
      </w:pPr>
      <w:r>
        <w:rPr>
          <w:rFonts w:ascii="Amiri" w:hAnsi="Amiri" w:eastAsia="Amiri" w:cs="Amiri"/>
          <w:color w:val="111111"/>
          <w:sz w:val="28"/>
          <w:sz w:val="28"/>
          <w:szCs w:val="28"/>
          <w:rtl w:val="true"/>
          <w:lang w:bidi="ar-SA"/>
        </w:rPr>
        <w:t>إنّ الحكماء لما رأوا كلمات الفلاسفة اليونانيين من قبل المسيح إلى هنا المصرّحون بأنّ الله تعالى علة تامّة لصدور معلوله و هذه هى القاعدة المستحكمة لديهم اذ هى عندهم أحسن قاعدة عقلية لربط المخلوق مع الخالق و قد إفتتنوا بهم و أذعنوا بصحّتها من غير حجة قوية و طريقة صحيحة و استرشدوا من غير بابه و هلكوا و أهلكوا لأنّهم وصفوا الله بغير ما وصف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تخيّلوا أنّ صدور العالم على النظام العلي و المعلولي و انّه تعالى علة تامّة لوجود خلقه و أنّ تخلف المعلول عن علته التامّة غير ممكن بالضرورة و الكلام حول هذه المسألة تستدعي طرحها ثمّ الإستدلال عليها و ذكر لوازمها ثمّ ذكر ما يورد عليها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العلّة 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توقف الشيء على الشيء يسمى العلّة و هو صحيح لا محظور فيه و هى العلّة بمعنى السبب و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صدور المعلول عن العلّة و امتناعه بإمتناعها و عدم إنفكاك المعلول عن العلّة و هذه هى العلّة المصطلحة المستحيلة إطلاقها على الله تعالى بالأمور التي سيأتي الإشارة إليها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وجود المعلول عند وجوب علته التامّة و وجوب وجود العلّة عند وجود 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الصدري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للعلة مفهومان أحدها هو الشيء الذي يحصل </w:t>
      </w:r>
    </w:p>
    <w:p>
      <w:pPr>
        <w:pStyle w:val="BookText"/>
        <w:rPr/>
      </w:pPr>
      <w:r>
        <w:rPr>
          <w:rFonts w:ascii="Amiri" w:hAnsi="Amiri" w:eastAsia="Amiri" w:cs="Amiri"/>
          <w:color w:val="111111"/>
          <w:sz w:val="28"/>
          <w:sz w:val="28"/>
          <w:szCs w:val="28"/>
          <w:rtl w:val="true"/>
          <w:lang w:bidi="ar-SA"/>
        </w:rPr>
        <w:t xml:space="preserve">من وجوده وجود شيء آخر و من عدمه عدم 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بمعنى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هو ما يتوقف عليه وجود الشيء فيمتنعبعدمه ولايجب بوجوده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قال صاحب الأسفار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المسمّى بالعلّة هو الأصل و المعلول شأن من شئونه و طور من أطواره و رجعت العليّة و الإفاضه الي تطوّر المبدء الأول بأطواره و تجليه بأنواع ظهوراته فما أوصفناه أولاً ان في الوجود علّة و معلولاً بحسب النظر الجليل قد آل آخر الأمر بحسب السلوك العرفاني الي كون العلّة منهما أمراً حقيقياً و المعلول جهة من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بالبرهان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موجود مع العالم و مع كل جزء من أجزاء العالم و كذا الحال في نسبه كل علّة مفيضه بالقياس الي 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انّه لم ينقطع فيضه عما سواه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امساك في فيضه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توقف علي اراده سانحه او حضور وقت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العاشر</w:t>
      </w:r>
    </w:p>
    <w:p>
      <w:pPr>
        <w:pStyle w:val="BookText"/>
        <w:rPr/>
      </w:pPr>
      <w:r>
        <w:rPr>
          <w:rFonts w:ascii="Amiri" w:hAnsi="Amiri" w:eastAsia="Amiri" w:cs="Amiri"/>
          <w:color w:val="111111"/>
          <w:sz w:val="28"/>
          <w:sz w:val="28"/>
          <w:szCs w:val="28"/>
          <w:rtl w:val="true"/>
          <w:lang w:bidi="ar-SA"/>
        </w:rPr>
        <w:t>قال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أن يكون بين المعلول و علته سنخيه ذاتيّة و هي المخصصه لصدوره عنها و الا كان كل شيء علّة لكلشيء و كل شيء معلولاً لكلشيء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قال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الواحد لايصدر عنه الا الواحد و لما كان الواجب تعالى واحداً بسيطاً لايفيض الا واحداً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المسانخة بين العلّة و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قال الجوادي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عداه فهو فيضه فلايكون أمراً بائناً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يقول الحسن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السنخية بين الفاعل و فعله مما لايعتريه ريب و لايتطرق اليه شائبه دغدغه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علي كشف المراد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و أيضاً يقول الحسن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قالوه من انّ العقل يعقل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عقلاً مبائناً و موجوداً متمايزاً عن فاعله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تعليقه علي كشف المراد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و أيضاً يقول الحسن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عند النظر التام فوق التفوه بالعليّة و المعلولية لأنّ الكل فيضه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تعقيلته علي كشف المراد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و أيضاً يقول الحسن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التمايز بين الحق سبحانه و بين الخلق ليس تمايزاً تقابلياً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علي كشف المراد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مصباح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عيني معلول استقلالي از وجود علت هستي بخش به او ندارد و چنان نيست كه هر كدام وجود مستقلي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فلسفه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مطهري در اصول فلسفه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المدافعين عن نظريه وحده الوجود و في أولهم العرفاء منكرون لقاعده العليّة و لأنّه ليس في الدار غيره ديار علي مختارهم و لا واقعيه سوى واقعيه واحدة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تنزيه المعبود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الي محاضرات المرجع الديني العلامة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اصول الفقه حول العلّة و المعلول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من نظر في كلمات الفريقين لايرتاب في ان الفلاسفة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صدور العالم عنه تعالى على النظام العليو المعلولي المذكور في كتبهم لأنّه تعالى تام الفاعليه و تخلّف الأثر و إمكان عدم صدوره عن الفاعل التام ممتنع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أزليه العالم و أبديته و امتناع الفناء عليه و امتناع التغيير و التحول فيه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إنّهم يرون بأنّ الممكن وجوده و عدمه على السواء و ملاك فقره إلى العلّة وجوده و امكانه و تخلف تلك المعلول عن العلّة بالضرورة محال و لازمه السنخية بينهما فعلى هذا يلزم الرابطة الذاتيّة بين الحادث و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البديهة أنّ كمال الإرتباط و التناسب بين ذات العلّة و المعلول في العلل الطبيعية على نحو الإقتضاء لا العليّة التامّة بمعنى عدم تخلف المعلول عن علّته أبداً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بالإستظهار العرفي ولكن في الفواعل الإراديه انّ المعلول وجوده متوقف بإرادته التي هى فعله لا ذاته انّهم لما رأوا السنخية الذاتيّة بين المعلول و علته فرأوا التناسب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 عند العرفاء المعلول عين العلّة ولكن الإختلاف في الرتبه و عند الحكيم المعلول سنخ العلّة و لايخفي عليك بأن باب الخالقيه ليست من باب العليّة و المعلولية بالأدلة العقلية و الشواهد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إليك بجملة من الإشكالات الواردة عليها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يلزم من القول بأنّ فاعليته بنحو العليّة و المعلولية تعدّد القدماء عندهم و قدم المخلوق مخالف مع الشرع اذ عندهم الإنفكاك بين العلّة و </w:t>
      </w:r>
    </w:p>
    <w:p>
      <w:pPr>
        <w:pStyle w:val="BookText"/>
        <w:rPr/>
      </w:pPr>
      <w:r>
        <w:rPr>
          <w:rFonts w:ascii="IRNazanin" w:hAnsi="IRNazanin" w:eastAsia="IRNazanin"/>
          <w:color w:val="111111"/>
          <w:sz w:val="28"/>
          <w:sz w:val="28"/>
          <w:szCs w:val="28"/>
          <w:rtl w:val="true"/>
          <w:lang w:bidi="fa-IR"/>
        </w:rPr>
        <w:t>المعلول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لو كانت فاعليته بنحو العليّة و المعلولية لابدّ و أن تكون بينهما سنخيّة ذاتيّة و الأدلة تنفيه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لو كانت فاعليته بنحو العليّة فهى تقتضي الإيجاب يعني يصير الفاعل في فعله موجباً و لايكون مختاراً بل مضطراً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لو كانت فاعليته بنحو العليّة يلزم انتفاء العلّة عند انتفاءالمعلول بل انتفاء وجوده تعالى بإنتفاء مخلوقه و لإستحالة انتفاء المعلول بدون إنتفاء علته و بالعكس فيلزم منها قدم العالم و أزليته و هى باطلة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لو كانت فاعليته بنحو العليّة يلزم فاعليته تعالى بالذات لا بالمشيّة و قد ثبت عند الإمامية انّ فاعليته تعالى بالإرادة و المشيّة الغير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لو صدرت المعاليل الكثيرة المتباينه عن العلّة الواحدة لزمه تقرّر جهات كثيرة في ذاتها مع أنّه جهة واحدة فلاتصح قاعدة الواحد لايصدر منه الا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انّ فاعليته تعالى لاتكون بالترشّح و الفيضان عن ذات العلّة لأنّه من التولد و لو مفهوماً و لايكون إعطائه من ذاته بل بالإبداع و المشيّة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قد سبق بأنّ القول الحق في الإشتراك اللفظي لا المعنوي فعلى هذا لاينتزع من الحقائق المتباينة معنى المفهوم الواحد و لاتكون بينهما سنخيّة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وجود الشواهد الكثيرة من الروايات قائمة على وقوع التباين الكلي بين الخالق و المخلوق ففيها كفاية لمن كان مؤمناً بالوحي و النبي و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العاشر إليك بالتوجه إلى جملة من الروايات</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جلّ ثنائه علّة كلّ شيء و ليس شيء بعلّة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قائم في سواه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له سبب و جهة بخلقته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في دعاء العديله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عليماً قبل إيجاد العلم و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غير محتاج اليهم و لا مضطر الي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لعلّة فلايصح الإبتداء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لا بإضطرار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الرابطة بين العلّة و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عقلية في العلل الطبيعية بالإقتضاء لا بالنسبة إلى الحق المنزّه أن يتولد منه شيء بالترشح و الفيضان من ذاته لأنّها سبب التغيير في ذاته الذي كان فاعليته بالإرادة الغير الذاتيّة و بلاتغيّر في ذاته الذي قادر على خلق الأشياء المختلفة المتعددة في لحظة واحدة بدون السابقة لأحدهما و من دون ترتيب بين عللها و الا يكون عاجزاً و لاتكون خلقته بذاته بحيث توجب عدم خلقته نقص في ذاته فالله تعالى يكون خالقاً قادراً مختاراً حراً و لاتكون مجبوراً مضطراً موجباً في فعله حتي تكون فعله واجباً عليه بنحو الترشّح عن ذاته</w:t>
      </w:r>
      <w:r>
        <w:rPr>
          <w:rFonts w:eastAsia="Amiri" w:cs="Amiri" w:ascii="Amiri" w:hAnsi="Amiri"/>
          <w:color w:val="111111"/>
          <w:sz w:val="28"/>
          <w:szCs w:val="28"/>
          <w:rtl w:val="true"/>
          <w:lang w:bidi="ar-SA"/>
        </w:rPr>
        <w:t>...</w:t>
      </w:r>
      <w:bookmarkStart w:id="132" w:name="pg9282_82174"/>
    </w:p>
    <w:p>
      <w:pPr>
        <w:pStyle w:val="Heading2"/>
        <w:numPr>
          <w:ilvl w:val="1"/>
          <w:numId w:val="1"/>
        </w:numPr>
        <w:rPr/>
      </w:pPr>
      <w:bookmarkStart w:id="133" w:name="__RefHeading___Toc4652611_2870459653"/>
      <w:bookmarkStart w:id="134" w:name="_Toc44"/>
      <w:bookmarkEnd w:id="132"/>
      <w:bookmarkEnd w:id="133"/>
      <w:r>
        <w:rPr>
          <w:rtl w:val="true"/>
        </w:rPr>
        <w:t>البينونيّة الحقيقيّة بين الله و بين خلقه ذاتاً و صفة لا الإعتبارية الوهمية</w:t>
      </w:r>
      <w:bookmarkEnd w:id="134"/>
    </w:p>
    <w:p>
      <w:pPr>
        <w:pStyle w:val="BookText"/>
        <w:rPr/>
      </w:pPr>
      <w:r>
        <w:rPr>
          <w:rFonts w:ascii="IRNazanin" w:hAnsi="IRNazanin" w:eastAsia="IRNazanin"/>
          <w:color w:val="111111"/>
          <w:sz w:val="28"/>
          <w:sz w:val="28"/>
          <w:szCs w:val="28"/>
          <w:rtl w:val="true"/>
          <w:lang w:bidi="fa-IR"/>
        </w:rPr>
        <w:t>و العارف المسن على توحيد الإمامية يعرف مما جاءت به الأنبياء بأنّ كنه معرفته تعالى على البينونة الحقيقيّة لا العينية الوهمية الإعتبارية و بما صرّحوا أئمتنا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مذهبهم بأنّ كمال المعرفة في التنزيه لا التشبيه و يعلم أيضاً بأنّ البينونة الحقيقيّة حاكمة بينه تعالى و بين خلقه ذاتاً و صفة و لاينعزل سلطانه عن خلقه دائماً فلم يباين عما خلق قدرة و لا علماً و لا إحاطة بل محيط و قيوم على كل شيء و لاينعزل عن خلقه تدبيراً و لايخفي عليه خافيه في السموات و الأرضين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القائلين بوحدة الوجود و الموجود يرون الخلق في صورة الإطلاق عين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صورة التقييد سنخ الخالق مطلق الموجود و طوراً و مرتبة من تطوراته و شأنا من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لاشبهة لدي العارف بتوحيد الإمامية بمقتضي العقل و النقل بأنّ الغيريّة الحقيقيّة و المباينة الواقعيّة بين الموجود بالذات و الموجود بالغير حاكمة لا الوهمية الإعتبارية كما زعمتها الفلاسفة لأنّهم يرون بأنّ الممكن ماهيته إعتبارية وهمية فاذا ارتفعت اعتباريته لم تبق الا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بيني و بينك إنيتي يفارقني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بنفسك إنيتي من البين</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خود حجاب خودي حافظ از ميان برخيز</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العقل يحكم في التباين على اختلاف الحقيقتين و عدم التقابل و المشابهة اذ السنخية نوع من التشبيه التي تستدعي المناسبه بين الخالق و </w:t>
      </w:r>
    </w:p>
    <w:p>
      <w:pPr>
        <w:pStyle w:val="BookText"/>
        <w:rPr/>
      </w:pPr>
      <w:r>
        <w:rPr>
          <w:rFonts w:ascii="Amiri" w:hAnsi="Amiri" w:eastAsia="Amiri" w:cs="Amiri"/>
          <w:color w:val="111111"/>
          <w:sz w:val="28"/>
          <w:sz w:val="28"/>
          <w:szCs w:val="28"/>
          <w:rtl w:val="true"/>
          <w:lang w:bidi="ar-SA"/>
        </w:rPr>
        <w:t>المخلوق و قد جاءت الشواهد الكثيرة و الأدلة المتواترة الصريحة لنفي العينية و السنخية بل مصرحه بالغيريّة الحقيقيّة التي يكفي للعاقل المنصف المؤمن و إليك ببعضها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دعاء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تنزه عن مجانسةمخلوقاته</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خلق الله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ومباينته ايّاهم مفارقته إنيّتهم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فكلما في الخلق لايوجد في خالقه و كلما يمكن فيه يمتنع في صانعه </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 في ابانته عن الخلق ضيم الا بامتناع الأزلي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مبائن لجميع ما أحدث في الصفات </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ذاته حقيقة و كنهه تفريق بينه و بين خلقه و غيوره تحديد لما سواه </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أنشأته ليكون دليلاً عليك بأنّك بائن من الصنع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بأنّ من الخلق فلا شيء كمثله </w:t>
      </w:r>
      <w:r>
        <w:rPr>
          <w:rFonts w:eastAsia="IRNazanin" w:cs="IRNazanin"/>
          <w:color w:val="111111"/>
          <w:sz w:val="28"/>
          <w:szCs w:val="28"/>
          <w:rtl w:val="true"/>
          <w:lang w:bidi="fa-IR"/>
        </w:rPr>
        <w:t>...</w:t>
      </w:r>
      <w:r>
        <w:rPr>
          <w:rStyle w:val="FootnoteAnchor"/>
          <w:rtl w:val="true"/>
        </w:rPr>
        <w:footnoteReference w:id="26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هو في الخلق و لا الخلق فيه تعالى عن ذلك </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فربّنا بخلاف الخلق كلهم </w:t>
      </w:r>
      <w:r>
        <w:rPr>
          <w:rFonts w:eastAsia="IRNazanin" w:cs="IRNazanin"/>
          <w:color w:val="111111"/>
          <w:sz w:val="28"/>
          <w:szCs w:val="28"/>
          <w:rtl w:val="true"/>
          <w:lang w:bidi="fa-IR"/>
        </w:rPr>
        <w:t>...</w:t>
      </w:r>
      <w:r>
        <w:rPr>
          <w:rStyle w:val="FootnoteAnchor"/>
        </w:rPr>
        <w:footnoteReference w:id="263"/>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حكم التمييز بينونة صفة لا بينونة عزلة </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لإمتناعه مما يمكن في ذواتهم و لإمكان ذواتهم مما يمتنع منه ذاته و لإفتراق الصانع و المصنوع و الرب و المربوب و الحادّ و المحدود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لايليق بالذي هو خالق كلشيء الا أن يكون مبايناً لكل شيء متعالياً عن كلشيء سبحانه و تعالى</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بها من الأشياء و بانت الأشياء منه</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واحد و أحدي الذات بائن من خلقه و بذاك وصف نفسه و هو بكل شيء محيط بالإشراف و الإحاطة و القدرة</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الجهة الثانية التشبيه اذ كان التشبيه هو صفة المخلوق الظاهر التركيب و التأليف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مصنوعون و أن صانعهم غيرهم و ليس مثلهم</w:t>
      </w:r>
      <w:r>
        <w:rPr>
          <w:rFonts w:eastAsia="IRNazanin" w:cs="IRNazanin"/>
          <w:color w:val="111111"/>
          <w:sz w:val="28"/>
          <w:szCs w:val="28"/>
          <w:rtl w:val="true"/>
          <w:lang w:bidi="fa-IR"/>
        </w:rPr>
        <w:t>...</w:t>
      </w:r>
      <w:r>
        <w:rPr>
          <w:rStyle w:val="FootnoteAnchor"/>
          <w:rtl w:val="true"/>
        </w:rPr>
        <w:footnoteReference w:id="26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التوحيد فان لاتجوز على ربك ما جاز </w:t>
      </w:r>
    </w:p>
    <w:p>
      <w:pPr>
        <w:pStyle w:val="BookText"/>
        <w:rPr/>
      </w:pP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تعالى أن يجري منه ما يجري من المخلوقين و هو اللطيف الخبير و أجلّ و أكبر أن ينزل به شيء مما ينزل بخلقه</w:t>
      </w:r>
      <w:r>
        <w:rPr>
          <w:rFonts w:eastAsia="IRNazanin" w:cs="IRNazanin"/>
          <w:color w:val="111111"/>
          <w:sz w:val="28"/>
          <w:szCs w:val="28"/>
          <w:rtl w:val="true"/>
          <w:lang w:bidi="fa-IR"/>
        </w:rPr>
        <w:t>...</w:t>
      </w:r>
      <w:r>
        <w:rPr>
          <w:rStyle w:val="FootnoteAnchor"/>
        </w:rPr>
        <w:footnoteReference w:id="271"/>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فمعانى الخلق عنه منفية</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الأشياء كلها عند خلقه اياها إبانه لها من شبهة و إبانه له من شبهها فلم يحلل فيها فيقال هو فيها كائن و لم ينأ عنها فيقال هو منها بائن و لم يخل منها و يقال له أين لكنه سبحانه أحاط بها علمه و اتقنها صنعه و احصاها حفظه</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في الأشياء على غير ممازجه خارج منها على غير مباينه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في الأشياء لا كشيء في شيء داخل و خارج منها لا كشيء من شيء خارج</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في الأشياء كلها غير متمازج بها و لابائن عنها</w:t>
      </w:r>
      <w:r>
        <w:rPr>
          <w:rFonts w:eastAsia="IRNazanin" w:cs="IRNazanin"/>
          <w:color w:val="111111"/>
          <w:sz w:val="28"/>
          <w:szCs w:val="28"/>
          <w:rtl w:val="true"/>
          <w:lang w:bidi="fa-IR"/>
        </w:rPr>
        <w:t>...</w:t>
      </w:r>
      <w:r>
        <w:rPr>
          <w:rStyle w:val="FootnoteAnchor"/>
          <w:rtl w:val="true"/>
        </w:rPr>
        <w:footnoteReference w:id="27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من الأشياء بالقهر لها و القدرة عليها و </w:t>
      </w:r>
    </w:p>
    <w:p>
      <w:pPr>
        <w:pStyle w:val="BookText"/>
        <w:rPr/>
      </w:pPr>
      <w:r>
        <w:rPr>
          <w:rFonts w:ascii="Amiri" w:hAnsi="Amiri" w:eastAsia="Amiri" w:cs="Amiri"/>
          <w:color w:val="111111"/>
          <w:sz w:val="28"/>
          <w:sz w:val="28"/>
          <w:szCs w:val="28"/>
          <w:rtl w:val="true"/>
          <w:lang w:bidi="ar-SA"/>
        </w:rPr>
        <w:t>بانت الأشياء منه بالخضوع له و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البائن لا بتراخي مسافة</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الواحد المتبائن الذي لاينبعث من شيء و لايتحد بشيء</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هو بائن من خلقه محيط بما خلق علماً و قدرة و إحاطة و سلطاناً و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الأشياء له سواء علماً و قدرة و سلطانا و ملكاً و إحاطة</w:t>
      </w:r>
      <w:r>
        <w:rPr>
          <w:rFonts w:eastAsia="IRNazanin" w:cs="IRNazanin"/>
          <w:color w:val="111111"/>
          <w:sz w:val="28"/>
          <w:szCs w:val="28"/>
          <w:rtl w:val="true"/>
          <w:lang w:bidi="fa-IR"/>
        </w:rPr>
        <w:t>.</w:t>
      </w:r>
      <w:r>
        <w:rPr>
          <w:rStyle w:val="FootnoteAnchor"/>
        </w:rPr>
        <w:footnoteReference w:id="278"/>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وقع وهمك عليه من شيء فهو خلافه لايشبهه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ما يعقل و خلاف ما يتصور في الأوهام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شبه الله بخلقه فهو مشرك أنّ الله تعالى لايشبه شيئاً و لايشبهه شيء و كلّما وقع في الوهم فهو بخلافه</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فليس الله عرف من عرف بالتشبيه ذاته و لااياه وحد من اكتنهه و لاحقيقته أصاب من مثله</w:t>
      </w:r>
      <w:r>
        <w:rPr>
          <w:rFonts w:eastAsia="IRNazanin" w:cs="IRNazanin"/>
          <w:color w:val="111111"/>
          <w:sz w:val="28"/>
          <w:szCs w:val="28"/>
          <w:rtl w:val="true"/>
          <w:lang w:bidi="fa-IR"/>
        </w:rPr>
        <w:t>...</w:t>
      </w:r>
      <w:r>
        <w:rPr>
          <w:rStyle w:val="FootnoteAnchor"/>
          <w:rtl w:val="true"/>
        </w:rPr>
        <w:footnoteReference w:id="28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انّما اختلف الناس في هذا الباب حتي تاهوا و تحيروا و طلبوا الخلاص من الظلمة بالظلمة في وصفهم الله بصفة أنفسهم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فازدادوا من الحق بعدا و لو وصفوا الله عزوجل بصفاته و وصفوا المخلوقين بصفاتهم لقالوا بالفهم و اليقين و لما اختلفوا فلما طلبوا من ذلك ما تحيروا فيه ارتبكوا و الله يهدي ما يشاء إلى صراط مستقيم</w:t>
      </w:r>
      <w:r>
        <w:rPr>
          <w:rFonts w:eastAsia="Amiri" w:cs="Amiri" w:ascii="Amiri" w:hAnsi="Amiri"/>
          <w:color w:val="111111"/>
          <w:sz w:val="28"/>
          <w:szCs w:val="28"/>
          <w:rtl w:val="true"/>
          <w:lang w:bidi="ar-SA"/>
        </w:rPr>
        <w:t>...</w:t>
      </w:r>
      <w:r>
        <w:rPr>
          <w:rStyle w:val="FootnoteAnchor"/>
          <w:rtl w:val="true"/>
        </w:rPr>
        <w:footnoteReference w:id="282"/>
      </w:r>
      <w:bookmarkStart w:id="135" w:name="pg9282_82180"/>
    </w:p>
    <w:p>
      <w:pPr>
        <w:pStyle w:val="Heading2"/>
        <w:numPr>
          <w:ilvl w:val="1"/>
          <w:numId w:val="1"/>
        </w:numPr>
        <w:rPr/>
      </w:pPr>
      <w:bookmarkStart w:id="136" w:name="__RefHeading___Toc4652613_2870459653"/>
      <w:bookmarkStart w:id="137" w:name="_Toc45"/>
      <w:bookmarkEnd w:id="135"/>
      <w:bookmarkEnd w:id="136"/>
      <w:r>
        <w:rPr>
          <w:rtl w:val="true"/>
        </w:rPr>
        <w:t>إنّ المخلوق ليس ظهور الذات بل الآيه له</w:t>
      </w:r>
      <w:bookmarkEnd w:id="137"/>
    </w:p>
    <w:p>
      <w:pPr>
        <w:pStyle w:val="BookText"/>
        <w:rPr/>
      </w:pPr>
      <w:r>
        <w:rPr>
          <w:rFonts w:ascii="Amiri" w:hAnsi="Amiri" w:eastAsia="Amiri" w:cs="Amiri"/>
          <w:color w:val="111111"/>
          <w:sz w:val="28"/>
          <w:sz w:val="28"/>
          <w:szCs w:val="28"/>
          <w:rtl w:val="true"/>
          <w:lang w:bidi="ar-SA"/>
        </w:rPr>
        <w:t>إن الله تعالى ذاته لايعرف و لايوصف بالإدراك و التوهم و التفكر و التعقل ولكن يجده العارف بالله بأنّ ذاته مبائن معه و كنهه تفريق بينه و بينه و ليست سنخ ذواتهم اذ التوصيف و الرسوخ و الإحاطة بذاته و البحث عن كنهه أعظم الفريه على الله و رسوله في معرفته و هذه معنى وجدان الإله لاتصوره و لاإدراكه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ليست ذاته محجوبه</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حتي يدركه العارف بالمدركات و المفهومات نحو مفهوم الوجود بل الله أظهر من كلشيء فأي ظاهر هى أظهر و أوضح من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ظاهر أظهر و أوضح من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في العقول بما يرى في خلقه من علامات التدبير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في دعاء عرفة عن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مرادك مني أن تتعرف الي في كلشيء حتي لا أجهلك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أيكون لغيرك من الظهور ما ليس لك حتي يكون هو المظهر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 غبت حتي تحتاج الي دليل يدل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و معرفة ذاته بالمدركات فرع مجهوليته و هى توجب التغيير في ذاته بأنّه لم يظهر ثم ظهر ولكن ذاته تعالى محجوب و مستور عن العقول و الأفكار بغير حجاب محجوب مستور فالإيجاب بينه و بين خلقه و احتجابه بنوره و آياته و بالعقل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أنّه الظاهر فوق كلشيء و الخلق بذاته سبب الإحتجاب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فالحجاب بينه و بين خلقه لإمتناعه مما يمكن في ذواتهم و لإمكان ذواتهم مما يمتنع منه ذاته و لإفتراق الصانع و المصنوع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المتجلي لخلقه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لإبن أبي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كيف احتجب عنك من أراك قدرته 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تجلي ربه للجبل جعله دكاً و خرّ موسي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فتجلي لهم سبحانه في كتابه من غير أن يكون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قال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فتجلي لخلقه من غير أن يكون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كفاية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 صانعها للعقول و بها امتنع من نظر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فتجلي الله في خلقه بخلقه و بنوره و آياته بأن ليست المخلوقات عين ظهور الذات و شئونه و شعائه بل هو عند أهل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الموجودات علامات و آيات على وجوده و ثبوته له تعالى و معرفته بالمظاهر و الآيات ليست معرفة ذاته بالإدراك له تعالى بل آيات و علامات له و هى معنى مظهرية الأشياء له تعالى فليس تجليه بكنه ذاته و لابصفة ذاته كما يقول الصوفي البحت ابن العربي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أظهر الأشياء و هو عينها</w:t>
      </w:r>
      <w:r>
        <w:rPr>
          <w:rFonts w:eastAsia="IRNazanin" w:cs="IRNazanin"/>
          <w:color w:val="111111"/>
          <w:sz w:val="28"/>
          <w:szCs w:val="28"/>
          <w:rtl w:val="true"/>
          <w:lang w:bidi="fa-IR"/>
        </w:rPr>
        <w:t xml:space="preserve">. </w:t>
      </w:r>
      <w:bookmarkStart w:id="138" w:name="pg9282_82182"/>
    </w:p>
    <w:p>
      <w:pPr>
        <w:pStyle w:val="Heading2"/>
        <w:numPr>
          <w:ilvl w:val="1"/>
          <w:numId w:val="1"/>
        </w:numPr>
        <w:rPr/>
      </w:pPr>
      <w:bookmarkStart w:id="139" w:name="__RefHeading___Toc4652615_2870459653"/>
      <w:bookmarkStart w:id="140" w:name="_Toc46"/>
      <w:bookmarkEnd w:id="138"/>
      <w:bookmarkEnd w:id="139"/>
      <w:r>
        <w:rPr>
          <w:rtl w:val="true"/>
        </w:rPr>
        <w:t>التجلّي لدي العرفاء و الحكماء</w:t>
      </w:r>
      <w:bookmarkEnd w:id="140"/>
    </w:p>
    <w:p>
      <w:pPr>
        <w:pStyle w:val="BookText"/>
        <w:rPr/>
      </w:pPr>
      <w:r>
        <w:rPr>
          <w:rFonts w:ascii="IRNazanin" w:hAnsi="IRNazanin" w:eastAsia="IRNazanin"/>
          <w:color w:val="111111"/>
          <w:sz w:val="28"/>
          <w:sz w:val="28"/>
          <w:szCs w:val="28"/>
          <w:rtl w:val="true"/>
          <w:lang w:bidi="fa-IR"/>
        </w:rPr>
        <w:t>و هو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 الذّاتي و الوجودي و هو تجلّي الخاصّ الخاص ببسط الوجود المطلق على هياكل الموجودات و هى التجلي في قوس النزول و عندهم أنّ المخلوق هو ظهور الذات أو صفته عند فنائه في الذات و الصفات و إندكاك إنيته و هى قوس الصعود و التجلي العروجي و قد يسمي بالمشاهدة و العبد في القوس الصعود يتصاعد أولا عند تجلي الأفعال ثم يتجلي له الصفات عند محوه و يفني في الذات و لهذا يقول الصوفي البحت مميت الدين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بيني و بينك إنيتي يفارقني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بنفسك انيني من البين</w:t>
      </w:r>
    </w:p>
    <w:p>
      <w:pPr>
        <w:pStyle w:val="BookText"/>
        <w:rPr/>
      </w:pPr>
      <w:r>
        <w:rPr>
          <w:rFonts w:ascii="Amiri" w:hAnsi="Amiri" w:eastAsia="Amiri" w:cs="Amiri"/>
          <w:color w:val="111111"/>
          <w:sz w:val="28"/>
          <w:sz w:val="28"/>
          <w:szCs w:val="28"/>
          <w:rtl w:val="true"/>
          <w:lang w:bidi="ar-SA"/>
        </w:rPr>
        <w:t>و بذلك يقول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خود حجاب خودي حافظ از ميان برخيز</w:t>
      </w:r>
    </w:p>
    <w:p>
      <w:pPr>
        <w:pStyle w:val="BookText"/>
        <w:rPr/>
      </w:pPr>
      <w:r>
        <w:rPr>
          <w:rFonts w:ascii="Amiri" w:hAnsi="Amiri" w:eastAsia="Amiri" w:cs="Amiri"/>
          <w:color w:val="111111"/>
          <w:sz w:val="28"/>
          <w:sz w:val="28"/>
          <w:szCs w:val="28"/>
          <w:rtl w:val="true"/>
          <w:lang w:bidi="ar-SA"/>
        </w:rPr>
        <w:t>يقول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سرّ المنزل و المنازل فهو ظهور الحق في صور كل ما سواه فلولا تجليه لكل شيء ما ظهرت شيئيه ذلك الشيء</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به التجلي و المتجلي له كلّها شيء واحد و ليس هناك أمران ذات العلّة و تجلي الحق له اذ يمتنع أن يصدر عنه تعالى بجهة واحدة صورتان صورة العقل و صورة التجلي و يستحيل أن يتكرر وجودان لشيء واحد فثبت من ذلك أنّ وجود العقل بعينه عبارة عن تجليه تعالى بصورة ذاته عليه</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 عن الشيخ الرئيس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ظاهر متجل لجميع </w:t>
      </w:r>
    </w:p>
    <w:p>
      <w:pPr>
        <w:pStyle w:val="BookText"/>
        <w:rPr/>
      </w:pPr>
      <w:r>
        <w:rPr>
          <w:rFonts w:ascii="Amiri" w:hAnsi="Amiri" w:eastAsia="Amiri" w:cs="Amiri"/>
          <w:color w:val="111111"/>
          <w:sz w:val="28"/>
          <w:sz w:val="28"/>
          <w:szCs w:val="28"/>
          <w:rtl w:val="true"/>
          <w:lang w:bidi="ar-SA"/>
        </w:rPr>
        <w:t>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تجليه الا حقيقة ذاته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يقول ابن العربي في الفص الشيثي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مرآتك في رؤيتكنفسك و أنت مرآته في رؤيته أسمائه و ظهور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عين كل شيء في الظهور</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كما يقول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أظهر الأشياء و هو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تجليين تجلي غيب و تجلي شهادة فمن تجلي الغيب يعطي الإستعداد الذي عليه القلب و هو التجلي الذاتي الذي الغيب حقيقة و هو الهويّة التي يستحقّها فاذا حصل للقلب هذا الإستعداد تجلي الحق له التجلي الشهودي فرآه فظهر بصورة ما تجلي له</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قد استشهدوا بحديث عمران الصابي حيث قال ألا تخبرني يا سيدي أهو في الخلق أم الخلق فيه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يا عمران عن ذلك ليس هو في الخلق و لا الخلق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المراه أأنت فيها أم هى فيك فإن كان ليس واحد منكما في صاحبه فبأي شيء إستدللت بها على نفسك</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للحقّ في كل خلق ظهوراً فهو الظاهر في كل مفهوم و هو الباطن عن كل فهم الا عن فهم من قال إنّ العالم صورته و هويّته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فيوخذ في حد الإنسان مثلاً ظاهره و باطنه و كذلك كل محدود فالحق محدود بكل 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في رساله التشيع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التجلي و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هانري كربن مستشرق در ملاقات با طباطبائي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مفهوم تجلي را براي جهان مسيحيت تبين نمايد به او بايد جايزه قرن داد يعني مهمترين خدمت را در جهت تصحيح انحراف اين دين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شرح فصوص جوادي</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 الشهودي و الصفاتي و هو أن يظهر عليه في إحدي الصفات الذاتيّة و عندهم بعض الخلق مظهر لقدرته و بعضهم مظهر لرحمته حتي أنّ الشيطان لعنه الله عندهم مظهر لقهره و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 جميع الخلق مظاهر لأسمائه و صفاته ولكن المظهر الأتمّ لذاته هو الإنسان الكامل و هذا يسمي بالمكاشفة و هى تجليالخاص على قلب العارف</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قال بعض المعاصرين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بعضي از ارباب سلوك ممكن است حجاب نوري اسمائي و صفاتي فرق گردد و به تجليات ذاتي عيني نائل شود و خود را متعلق متدلي بذات مقدس بيند و در اين مشاهدة إحاطة قيومي حق و فناي اتي خود را شهود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تجلي و ظهور در عرفان نظري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يقول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فاوجد العالم سبحانه ليظهر سلطان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للحق تعالى تجلياً و ظهوراً بذاته على ذاته و ظهور في أسمائه و صفاته</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للحق تجلياً واحداً على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الظهور على الأشياء هو بعينه ظهور الثانوي على نفسه في مرتبة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محاله نشأ من هذا الظهور الثانوي الكثرة و التعدد حسب تكثر الأسماء و الصفات</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الحافظ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 خود از شعشه پرتو ذاتم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از جام تجلي صفاتم كردند</w:t>
      </w:r>
    </w:p>
    <w:p>
      <w:pPr>
        <w:pStyle w:val="BookText"/>
        <w:rPr/>
      </w:pPr>
      <w:r>
        <w:rPr>
          <w:rFonts w:ascii="Amiri" w:hAnsi="Amiri" w:eastAsia="Amiri" w:cs="Amiri"/>
          <w:color w:val="111111"/>
          <w:sz w:val="28"/>
          <w:sz w:val="28"/>
          <w:szCs w:val="28"/>
          <w:rtl w:val="true"/>
          <w:lang w:bidi="ar-SA"/>
        </w:rPr>
        <w:t>بعد از اين روي من و آينه وصف جمال كه در آنجا خبر از جلوه ذاتم كردند</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التجلي الأفعالي على قلب العارف فلايرى فعلاً الا فعله من الخير و الشر و هذا معنى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 في الآثار للأبصار و هى لغير الكمّل من عموم الناس و هو أن يتجلي الله للسالك في صور الأشياء و لايكون الا بالفناء في المظاهر بحيث لايرى شيئاً الا و يرى الله تعالىمصوراً و هو تجلي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القسم الخامس من التجلي تجليه تعالى في خلقه و آثاره بحيث أنّ الخلق شأن من شئونه و مرتبة من مراتبه و شعاع ذاته و هى معنى مظهرية الأشياء له تعالى</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اما القسم السادس من التجلي الواردة في منطق الأيات</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آيات للموقنين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ذلك لآيات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 من آيات ربه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ذلك لآيات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انّ خلقكم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السموات و الأرض و اختلاف 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يرسل الرياح مبشرات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الليل و النهار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يريكم البرق خوفاً و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السحاب المسخّر بين السماء و الأرض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الليل و النهار و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الليل و 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 غير ذلك من الآيات الكثيرة الدالّة علي ان جميع الموجودات آيات له تعالى و لم يطلق في آية منها بأنّها مظاهر له تعالى بالمعني المصطلح عندهم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و</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سيرة الأئمة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التجلي في الآيات و الآثار بمعنى العلامات اذ الخلق آيات و علامات و مظاهر لوجدانه بمعنى خروجه عن حدي التعطيل و التشبيه لا إثبات العينية أو السنخية و العليّة و القول بوحدة الوجود و الموجود ولكن عند العارف السالك عند فناء ذاته لايرى شيئاً الا و هو الله جلّ و عزّ عن وصف الواصفين و أوهام المخلوقين</w:t>
      </w:r>
      <w:r>
        <w:rPr>
          <w:rFonts w:eastAsia="IRNazanin" w:cs="IRNazanin"/>
          <w:color w:val="111111"/>
          <w:sz w:val="28"/>
          <w:szCs w:val="28"/>
          <w:rtl w:val="true"/>
          <w:lang w:bidi="fa-IR"/>
        </w:rPr>
        <w:t xml:space="preserve">. </w:t>
      </w:r>
      <w:bookmarkStart w:id="141" w:name="pg9282_82187"/>
    </w:p>
    <w:p>
      <w:pPr>
        <w:pStyle w:val="Heading2"/>
        <w:numPr>
          <w:ilvl w:val="1"/>
          <w:numId w:val="1"/>
        </w:numPr>
        <w:rPr/>
      </w:pPr>
      <w:bookmarkStart w:id="142" w:name="__RefHeading___Toc4652617_2870459653"/>
      <w:bookmarkStart w:id="143" w:name="_Toc47"/>
      <w:bookmarkEnd w:id="141"/>
      <w:bookmarkEnd w:id="142"/>
      <w:r>
        <w:rPr>
          <w:rtl w:val="true"/>
        </w:rPr>
        <w:t>تجلّي العلّة في المعلول عند الحكيم</w:t>
      </w:r>
      <w:bookmarkEnd w:id="143"/>
    </w:p>
    <w:p>
      <w:pPr>
        <w:pStyle w:val="BookText"/>
        <w:rPr/>
      </w:pPr>
      <w:r>
        <w:rPr>
          <w:rFonts w:ascii="Amiri" w:hAnsi="Amiri" w:eastAsia="Amiri" w:cs="Amiri"/>
          <w:color w:val="111111"/>
          <w:sz w:val="28"/>
          <w:sz w:val="28"/>
          <w:szCs w:val="28"/>
          <w:rtl w:val="true"/>
          <w:lang w:bidi="ar-SA"/>
        </w:rPr>
        <w:t>و للحكماء بيان آخر للتجلّي و هو أنّ أصل وجود العلّة بتمام الهويّة متجلي في المعلول و ليس المعلول غير العلّة بل وجود المعلول عين الربط إلى العلّة و العلّة حد التام للمعلول و المعلول حدّها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المعلول صورة العلّة و ظاهرها و العلّة حقيقة المعلول و باطنه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إنّ الصوفي يرى الوجود الواحد بالوحدة في الكثرة بالكمون و البروز و يقول باطن الخلق ظاهر الحق و ظاهره باطنه اذ الممكن عندهم سرّ الواجب و إن اختلفا في الظهور بنحو الإطلاق و التقييد فلايرون المغايرة و المباينة بينهما بل كلّ مظهر بذاتها مظهر لذاته و المظهر لاتعرف الا بمعرفة مظهره و استشهدوا على مقالتهم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فلايرون البينونة بين الشيء و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الإشكالات الواردة على التجلي و الظهور عند الحكيم و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ظهور العلّة منطو في ظهور المعلول يستلزم السنخية الذاتيّة بينهما هذا أولاً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إنّ الحكيم يرى بأنّ صرف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لايتثنّي و لايتكرّر فرؤية المخلوق عين الخالق في مرتبة الظهور ثم إثبات الغيريّة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ثبت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لأنّ التجليات المتكثرة ليست الا الذات الأحديه بعد </w:t>
      </w:r>
    </w:p>
    <w:p>
      <w:pPr>
        <w:pStyle w:val="BookText"/>
        <w:rPr/>
      </w:pPr>
      <w:r>
        <w:rPr>
          <w:rFonts w:ascii="Amiri" w:hAnsi="Amiri" w:eastAsia="Amiri" w:cs="Amiri"/>
          <w:color w:val="111111"/>
          <w:sz w:val="28"/>
          <w:sz w:val="28"/>
          <w:szCs w:val="28"/>
          <w:rtl w:val="true"/>
          <w:lang w:bidi="ar-SA"/>
        </w:rPr>
        <w:t>ثبوت العينية و الوحدة و الكلام حول التجلي الذاتي فرع القول بوحدة الوجود و الموجود و قد استشعروا بذلك حيث صرّح بذلك ابن العربي في الفتوحات</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وثالثاً يرون التجلي في الأحديه لايصح لأنّ التجلّي يطلب الإثنين و لابدّ من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 بأنّ المراد من التجلّي هو التجلّي الظهوري لا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التجلّي هو التعيّن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سلّمنا بأنّ التجلّي على نوعين التجلّي الذاتي و التجلي الظهوري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فلايشك أحد بأنّ الذات لاينجلي اذ لايدرك و لايعرف حتي يتجلي و يتعين اذ هو التحديد ولكن عندهم أنّ المخلوق عين ظهور الذات و المعلول شأنه و تعينات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فعندهم نستعيذ بالله أنّ جميع الشرور و الخبائث من ظهورات ذاته و يستند وجودها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بأنّ قاعدة المظهريه مبتن على القول بأنّ الوجود من المقولة بالتشكيك حتي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المخلوق عين ذاته في مرتبة المظهريه و ليس الأمر عندهم كذلك،</w:t>
      </w:r>
    </w:p>
    <w:p>
      <w:pPr>
        <w:pStyle w:val="BookText"/>
        <w:rPr/>
      </w:pPr>
      <w:r>
        <w:rPr>
          <w:rFonts w:ascii="Amiri" w:hAnsi="Amiri" w:eastAsia="Amiri" w:cs="Amiri"/>
          <w:color w:val="111111"/>
          <w:sz w:val="28"/>
          <w:sz w:val="28"/>
          <w:szCs w:val="28"/>
          <w:rtl w:val="true"/>
          <w:lang w:bidi="ar-SA"/>
        </w:rPr>
        <w:t>و على هذا الأساس ذهب جمع منهم على القول بالحلول و الإتحاد و اتصفوا بدخول الأشياء فيه و خروجه عنها</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يقول القيصري في التنبيهات علي علو الحقيقة المحمدي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الوجود لايقبل الإشتداد و التضعيف و لا الزياده و النقصان في ذاته و الشده و الضعف يقعان عليه بحسب ظهوره و خفائه في بعض مراتبه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و جامع كمالات ذاتيه است كه از آنها احاطه ذاتيه به معلومات است و چون بخل ندارد و توانا بر ظهور معلومات بوده بنابراين چون ظاهر مي شوند ظهور ذات مي شوند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الفتوحات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في تفاصيل العلم الا و في الحضره الإلهية صورة تشاكل ما ظهر أي تقيد بها و لولا هي ما ظهر</w:t>
      </w:r>
      <w:r>
        <w:rPr>
          <w:rFonts w:eastAsia="Amiri" w:cs="Amiri" w:ascii="Amiri" w:hAnsi="Amiri"/>
          <w:color w:val="111111"/>
          <w:sz w:val="28"/>
          <w:szCs w:val="28"/>
          <w:rtl w:val="true"/>
          <w:lang w:bidi="ar-SA"/>
        </w:rPr>
        <w:t>...</w:t>
      </w:r>
      <w:bookmarkStart w:id="144" w:name="pg9282_82189"/>
    </w:p>
    <w:p>
      <w:pPr>
        <w:pStyle w:val="Heading2"/>
        <w:numPr>
          <w:ilvl w:val="1"/>
          <w:numId w:val="1"/>
        </w:numPr>
        <w:rPr/>
      </w:pPr>
      <w:bookmarkStart w:id="145" w:name="__RefHeading___Toc4652619_2870459653"/>
      <w:bookmarkStart w:id="146" w:name="_Toc48"/>
      <w:bookmarkEnd w:id="144"/>
      <w:bookmarkEnd w:id="145"/>
      <w:r>
        <w:rPr>
          <w:rtl w:val="true"/>
        </w:rPr>
        <w:t>حق المعرفة إثباته مع التنزيه عن التشبيه و خروجه عن التعطيل</w:t>
      </w:r>
      <w:bookmarkEnd w:id="146"/>
    </w:p>
    <w:p>
      <w:pPr>
        <w:pStyle w:val="BookText"/>
        <w:rPr/>
      </w:pPr>
      <w:r>
        <w:rPr>
          <w:rFonts w:ascii="Amiri" w:hAnsi="Amiri" w:eastAsia="Amiri" w:cs="Amiri"/>
          <w:color w:val="111111"/>
          <w:sz w:val="28"/>
          <w:sz w:val="28"/>
          <w:szCs w:val="28"/>
          <w:rtl w:val="true"/>
          <w:lang w:bidi="ar-SA"/>
        </w:rPr>
        <w:t>الناس في معرفة الله على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لايرون للعالم مدبراً حكيماً عالماً قديراً كالطبيعيّون و منهم المعطله و النافين أو الذين أثبتوه مع التشبيه و السنخية بل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المشبّهة و هم الذين يرون إمكان إدراك الذات و هم الذين يعتقدون برؤية الحق في كلّ صورة انّهم كالهندوئيسم و البوديسم تصوروا الخالق بصورة الإنسان و تجليه فيه و استشهدوا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خلق آدم بصورته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للحق في كل خلق ظهوراً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الباطن عن كل فهم الا عن فهم من قال انّ العالم صورته و هويته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هويه الحق هي التي تعينت بالصورة العيسويه كما ظهرت بصورة العالم كلّه و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شيء جماداً كان أو حيواناً حياتاً و 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يلزم الذات الإ لهيه لأنّها هي الظاهرة بصورة الحمار أو الحيوان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كالعامة حيث أنّهم تمسكوا بظاهر الآيات و أثبتوا اليد و العين و الجسم له تعالى انّهم أيضاً أبطلوا ذاته تعالى و أثبتوه مع التشبيه و السنخية بل العينية و القول بوحدة الوجود لأنّ القول بأنّ التنزيه هو عين التشبيه و تجلي ذاته بأي صورة كانت</w:t>
      </w:r>
    </w:p>
    <w:p>
      <w:pPr>
        <w:pStyle w:val="BookText"/>
        <w:rPr/>
      </w:pPr>
      <w:r>
        <w:rPr>
          <w:rFonts w:ascii="Amiri" w:hAnsi="Amiri" w:eastAsia="Amiri" w:cs="Amiri"/>
          <w:color w:val="111111"/>
          <w:sz w:val="28"/>
          <w:sz w:val="28"/>
          <w:szCs w:val="28"/>
          <w:rtl w:val="true"/>
          <w:lang w:bidi="ar-SA"/>
        </w:rPr>
        <w:t>هى نفس التعطيل و في الحقيقة إنّهم المعطّلون النافون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التنزيه بدون التشبيه و هو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إثباته بلا تشبيه و خروجه عن حدي التعطيل و التشبيه اذ العقل يحكم بأنّ من لم يكن موجوداً لكان موهوماً و معدوماً و أيضاً من كان بصفة المخلوق فهو محدود متعين و لاريب بأنّ الشيعة يعتقدبأنّ التكلم و التعقل و التفكر في ذاته بأدقّ معناه مسدود و ممنوع اذ يوجب الإحاطة و التحديد و التعيين في ذاته ولكنهم أخرجوه عن التعطيل و أثبتوه مع التنزيه عن التشبيه و هى المذهب الجعفريه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فحق المعرفة له تعالى أن يعلم بأنّه شيء بحقيقة الشيئية و موجود بحقيقة الموجودية و مثبت بحقيقة الثبوت من دون المماثلة و المشابهة بشيء من المخلوقات و الشاهد على ذلك الأدلة الكثيرة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في التوحيد ثلاثه مذاهب إثبات بتشبيه و مذهب النفي و مذهب إثبات بلاتشبيه فمذهب الإثبات بتشبيه لايجوز و مذهب النفي لايجوز و الطريق في المذهب الثالث إثبات بلاتشبيه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قال لي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اذا قيل لك أخبرني عن الله عزوجل شيء هو أم لا؟ قال فقلت له قد أثبت الله عزوجل نفسه شيئاً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أي شيء أكبر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انّه شيء لا كالأشياء اذ في نفي الشيئيّة عنه إبطاله و نفيه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من هذه الوجوه شيء يمكن المخلوق أن يعرفه من الخالق حق معرفته غير أنّه موجود فقط فاذا قلنا كيف و ما هو؟ فممتنع علم كنهه و كمال المعرفة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سئل أبوجعفر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يقال لله أنّه شيء؟ فقال نعم تخرجه من الحدين حد التعطيل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محاجته مع الزنديق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من إثبات صانع الأشياء خارجاً من الجهتين المذمومتين إحديهما النفي اذ كان النفي هو الإبطال و العدم و الجهة الثانية التشبيه اذ كان التشبيه بصفة المخلوق الظاهر التركيب و التأليف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قال سألت أباجعفر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أتوهم شيئاً؟ فقال نعم غير معقول و لا محدود فما وقع وهمك عليه من شيء فهو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يتوهم شيء غير معقول و لا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الزنديق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قد حدّدته اذ اثبت وجوده 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احدده ولكن اثبته اذ لم يكن بين الإثبات و النفي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الاحتجاج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فكل ما نفينا عنه تعالى نحو التشبيه و التكييف و التحديد من كمال التوحيد و حق المعرفة فالله تعالى ليس بذاته و صفته نحو المخلوق و لايحيط به المخلوق و ليس له أن يعرفه و يصفه بالتفكرو التعقل في ذاته و أوصافه بل له إثباته بحقيقة الشيئية و الموجودية إثباتاً حقيقياً بدون التشبيه لا وهمياً تخيلياً بدون التنزيه و ليس في إثبات الشيئية له تعالى تحديد كما يزعم الصوفي الملحد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بالتنزيه كنت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بالتشبيه كنت محدداً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قلت بالأمرين كنت مسدداً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إماماً في المعارف سيداً </w:t>
      </w:r>
      <w:bookmarkStart w:id="147" w:name="pg9282_82192"/>
    </w:p>
    <w:p>
      <w:pPr>
        <w:pStyle w:val="Heading2"/>
        <w:numPr>
          <w:ilvl w:val="1"/>
          <w:numId w:val="1"/>
        </w:numPr>
        <w:rPr/>
      </w:pPr>
      <w:bookmarkStart w:id="148" w:name="__RefHeading___Toc4652621_2870459653"/>
      <w:bookmarkStart w:id="149" w:name="_Toc49"/>
      <w:bookmarkEnd w:id="147"/>
      <w:bookmarkEnd w:id="148"/>
      <w:r>
        <w:rPr>
          <w:rtl w:val="true"/>
        </w:rPr>
        <w:t>تنزيه العرفاء عين التشبيه بل العينية</w:t>
      </w:r>
      <w:bookmarkEnd w:id="149"/>
    </w:p>
    <w:p>
      <w:pPr>
        <w:pStyle w:val="BookText"/>
        <w:rPr/>
      </w:pPr>
      <w:r>
        <w:rPr>
          <w:rFonts w:ascii="Amiri" w:hAnsi="Amiri" w:eastAsia="Amiri" w:cs="Amiri"/>
          <w:color w:val="111111"/>
          <w:sz w:val="28"/>
          <w:sz w:val="28"/>
          <w:szCs w:val="28"/>
          <w:rtl w:val="true"/>
          <w:lang w:bidi="ar-SA"/>
        </w:rPr>
        <w:t>يقول العارف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المنزّه هو الخلق المشبّه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اخري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نزّهه و شبّهه و قم في مقعد صدق</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تقديس الحق عن مجانسة المخلوق و عن التشبيه و السنخية بينهما بل إظهار المغايرة و المباينة بينهما اذ العقل يحكم بمباينه المخلوق مع خالقه و الحادث عن القديم و المحدود عن المطلق ذاتاً و صفة من دون تنزله في مرتبة المخلوق حتي صار شأناً من شؤونه أو طوراً من أطواره ولكن حق المعرفة عند الحكماء و العرفاء في الجمع بين التنزيه و التشبيه مع أنّ المعنيين متناقضين و إجتماع النقيضين محال انّهم نزّهوا الحق في صورة إطلاق الوجود و في صورة التقييد هو و خلقه فشبّهوه و مخلص مرامهم على قاعدة بسيط الحقيقة كل الأشياء و ليس بشيء منها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بين الإثبات و النفي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الاحتجاج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يقول ابن العربي في أول 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 عبد و العبد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شعري من المكلّف</w:t>
      </w:r>
    </w:p>
    <w:p>
      <w:pPr>
        <w:pStyle w:val="BookText"/>
        <w:rPr/>
      </w:pPr>
      <w:r>
        <w:rPr>
          <w:rFonts w:ascii="Amiri" w:hAnsi="Amiri" w:eastAsia="Amiri" w:cs="Amiri"/>
          <w:color w:val="111111"/>
          <w:sz w:val="28"/>
          <w:sz w:val="28"/>
          <w:szCs w:val="28"/>
          <w:rtl w:val="true"/>
          <w:lang w:bidi="ar-SA"/>
        </w:rPr>
        <w:t xml:space="preserve">إن قلت عبد فذاك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قلت رب انّي يكلّف</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العربي في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فيحمدني و أحمده و يعبدني و أعبده ففي حال أقرّ به و في الأعيان أجحده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لاريب بأنّ الغرض الحقيقي من بعث الرسل و إنزال الكتب هو تنزيهه تعالى عن جميع ما ينتسب إلى المخلوق في ذاته و صفته ألم تكن دعوة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بعثته بإظهار وحدانيته و خلع الأندادحيث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لا إله الا الله تفلحوا</w:t>
      </w:r>
      <w:r>
        <w:rPr>
          <w:rStyle w:val="FootnoteAnchor"/>
          <w:rtl w:val="true"/>
        </w:rPr>
        <w:footnoteReference w:id="303"/>
      </w:r>
      <w:r>
        <w:rPr>
          <w:rFonts w:ascii="IRNazanin" w:hAnsi="IRNazanin" w:eastAsia="IRNazanin"/>
          <w:color w:val="111111"/>
          <w:sz w:val="28"/>
          <w:sz w:val="28"/>
          <w:szCs w:val="28"/>
          <w:rtl w:val="true"/>
          <w:lang w:bidi="fa-IR"/>
        </w:rPr>
        <w:t>أو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محمداً بالحق ليخرج عباده من عبادة الأوثان إلى عبادته</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ولكن الصوفي الملحد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رب و أنت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الفصوص في الفص الإسماعيليّه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و اخري عنه في كلمه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الكل لله و بالله بل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و الشاهد على ذلك المعنى الآيات</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العزه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 عما يقولون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إله غير الله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 الروايات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لايشبه شيئاً مكوناً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لاله حد و لايعرف بشيء يشبهه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خلاف خلقه فلاشبه له من المخلوقين و انّما يشبه الشيء بعديله فأما من لاعديل له فكيف يشبه بغير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نورالثقلين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مازال ليس كمثله شيء من صفة المخلوقين متعاليه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له مثل فيكون ما يخلق مشبهاً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عرف من عرف بالتشبيه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العيون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الاحتجاج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التوحيد فإن لاتجوز علي ربك ما جاز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أي الأعمال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توحيدك لربك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أعظم الذنوب؟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تشبيهك لخالقك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الأمالي </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في الخلق لايوجد في خالقه و كل ما يمكن فيه يمتنع في 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العيون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الإحتجاج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بي من فسّر برأيه كلامي و ما عرفني من شبهني بخلقي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يصف ربه بالقياس لايزال الدهر في الإلتباس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خالق كل شيء لايقاس بالقياس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لاتشبهه صورة و لايحس بالحواس و لايقاس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ينزّهه تعالى عن</w:t>
      </w:r>
    </w:p>
    <w:p>
      <w:pPr>
        <w:pStyle w:val="BookText"/>
        <w:rPr/>
      </w:pPr>
      <w:r>
        <w:rPr>
          <w:rFonts w:ascii="Amiri" w:hAnsi="Amiri" w:eastAsia="Amiri" w:cs="Amiri"/>
          <w:color w:val="111111"/>
          <w:sz w:val="28"/>
          <w:sz w:val="28"/>
          <w:szCs w:val="28"/>
          <w:rtl w:val="true"/>
          <w:lang w:bidi="ar-SA"/>
        </w:rPr>
        <w:t>شباهته مع المخلوق الدالة على التنزيه بدون التشبيه و مع ذلك كلّه كيف يجترئ عاقل من أضعف المسلمين أن ينتسب من قال لا إله الا الله أو سبحان الله إلى الجهل و سوء الأدب أو اكتفي بلفظ الله بدون لا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التنزيه عند أهل الحقائق في الجناب الإلهي عين التحديد و التقييد فالمنزّه اما جاهل و اما صاحب سوء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شبّهه و من نزّهه فقد قيده و حدّده و ما عرفه و من جمع في معرفته بين التنزيه و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عرفه مجملاً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يقول الصدري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هو المتجلي في كلّ شيء مع انّه المتخلي عنه كلّ شيء</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يقول في جذباته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سبحاني ما أعظم شأني</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جبتي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إظهار هذه الكلمات من حق الأدب في توحيده؟ حاشا و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تلك المزخرفات الموهشه التي ينزجر عنها من كان له أدني معرفة بتوحيد الله و ما جاء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p>
    <w:p>
      <w:pPr>
        <w:pStyle w:val="BookText"/>
        <w:rPr/>
      </w:pPr>
      <w:r>
        <w:rPr>
          <w:rFonts w:ascii="IRNazanin" w:hAnsi="IRNazanin" w:eastAsia="IRNazanin"/>
          <w:color w:val="111111"/>
          <w:sz w:val="28"/>
          <w:sz w:val="28"/>
          <w:szCs w:val="28"/>
          <w:rtl w:val="true"/>
          <w:lang w:bidi="fa-IR"/>
        </w:rPr>
        <w:t>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إشتهر من أبي يزيد البسطامي من أكابر الصوفيّة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 لا إله الا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منصور الحلاج وغيرهما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يقول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المحقق من رأي الحق من حيث ذاته منزّه عن التشبيه و التنزيه و من حيث معيته الأشياء و ظهوره بها 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المكنونه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يقول الملكي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الممكن نوعان نوع منه لازم جهة وجوده و هذا لايخالف صفات الواجب بل يشبهها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لقاء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يقول الحسن زاده في تعليقته علي كشف المراد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التمايز بين الحق سبحانه و بين الخلق ليس تمايزاً تقابلياً بل التميز تميز المحيط عن المحاط بالتعيين الإحاطي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عنه في رساله انّه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سريان الهويّة الإلهية في الموجودات كلها أوجب سريان جميع الصفات الإلهية فيها من الحيوة و العلم 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و جزئيها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الهي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از من و تو گفتن شرم دارم انت 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عنه في رساله انّه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وحده الوجود إن لم يكن صحيحة فيلزم أن يكون الحق تعالى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عنه في الهي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انّي خجل من قولتي بالنفي و الإثبات اذ ما هناك الا الإثبات دع الآخرين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 و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الفلسفة الإلهية عن الجوادي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التحرض عن التنزيه الصرف كما يجب التنزه عن التشبيه المحض للزوم الإتقاء عن حدي التعطيل و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يقول الشبستري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زنا بينايي آمد راي 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يك چشمي است ادراكات تنزيه</w:t>
      </w:r>
    </w:p>
    <w:p>
      <w:pPr>
        <w:pStyle w:val="BookText"/>
        <w:rPr/>
      </w:pPr>
      <w:r>
        <w:rPr>
          <w:rFonts w:ascii="IRNazanin" w:hAnsi="IRNazanin" w:eastAsia="IRNazanin"/>
          <w:color w:val="111111"/>
          <w:sz w:val="28"/>
          <w:sz w:val="28"/>
          <w:szCs w:val="28"/>
          <w:rtl w:val="true"/>
          <w:lang w:bidi="fa-IR"/>
        </w:rPr>
        <w:t>جلال الدين رومي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كوه قاف و گه عنقا شوي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خورشيد و گهي دريا شوي</w:t>
      </w:r>
    </w:p>
    <w:p>
      <w:pPr>
        <w:pStyle w:val="BookText"/>
        <w:rPr/>
      </w:pPr>
      <w:r>
        <w:rPr>
          <w:rFonts w:ascii="IRNazanin" w:hAnsi="IRNazanin" w:eastAsia="IRNazanin"/>
          <w:color w:val="111111"/>
          <w:sz w:val="28"/>
          <w:sz w:val="28"/>
          <w:szCs w:val="28"/>
          <w:rtl w:val="true"/>
          <w:lang w:bidi="fa-IR"/>
        </w:rPr>
        <w:t xml:space="preserve">از تو اي نقاش با چندين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مشبه هم موحد خيره سر</w:t>
      </w:r>
    </w:p>
    <w:p>
      <w:pPr>
        <w:pStyle w:val="BookText"/>
        <w:rPr/>
      </w:pPr>
      <w:r>
        <w:rPr>
          <w:rFonts w:ascii="Amiri" w:hAnsi="Amiri" w:eastAsia="Amiri" w:cs="Amiri"/>
          <w:color w:val="111111"/>
          <w:sz w:val="28"/>
          <w:sz w:val="28"/>
          <w:szCs w:val="28"/>
          <w:rtl w:val="true"/>
          <w:lang w:bidi="ar-SA"/>
        </w:rPr>
        <w:t>يقول 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صنم پرست مشو با صمد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بكوي عشق هم اين و هم آن كنند</w:t>
      </w:r>
    </w:p>
    <w:p>
      <w:pPr>
        <w:pStyle w:val="BookText"/>
        <w:rPr/>
      </w:pPr>
      <w:r>
        <w:rPr>
          <w:rFonts w:ascii="Amiri" w:hAnsi="Amiri" w:eastAsia="Amiri" w:cs="Amiri"/>
          <w:color w:val="111111"/>
          <w:sz w:val="28"/>
          <w:sz w:val="28"/>
          <w:szCs w:val="28"/>
          <w:rtl w:val="true"/>
          <w:lang w:bidi="ar-SA"/>
        </w:rPr>
        <w:t>أيضاً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مسلمان گر بدانستي كه دين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بدانستي كه دين در بت پرستي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الأعراب الجاهلية أيضاً يرون عبادة الأصنام و الأوثان عبادة الله و يقول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ليقربونا إلى الله زلفي</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و هم قاسوا الموجود المحسوس بالله تعالى فهذا منتهى كفرهم و شركهم في التوحيد و اليوم عدة من الزنادقة </w:t>
      </w:r>
    </w:p>
    <w:p>
      <w:pPr>
        <w:pStyle w:val="BookText"/>
        <w:rPr/>
      </w:pPr>
      <w:r>
        <w:rPr>
          <w:rFonts w:ascii="Amiri" w:hAnsi="Amiri" w:eastAsia="Amiri" w:cs="Amiri"/>
          <w:color w:val="111111"/>
          <w:sz w:val="28"/>
          <w:sz w:val="28"/>
          <w:szCs w:val="28"/>
          <w:rtl w:val="true"/>
          <w:lang w:bidi="ar-SA"/>
        </w:rPr>
        <w:t>اخذوا دينهم عن اليونانيين و الرهبانيّون و الهنديسم و البوديسم و اتكاؤا على عقولهم الناقصة و قياساتهم المستحسنة و ركنوا على أقاويل الفلاسفة في اتخادهم المفاهيمالمصطلحة المتصورة بالإشتراك المعنوي و قاسوا المخلوق مع خالقه بالعينية و السنخية الذاتيّة حتي صار السالك عند فنائه في الذات عينه و نفسه و ادعي كفراً و شركاً و زندقة و سبحان الله عمّا يصفون</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و لا القائلون قبلي مثل 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منيّة المريد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جبار عنيد من أبي أن يقول 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الكلام كلمه أحب الي الله عزوجل من قول لا إله الا الله و ما من عبد يقول لا إله الا الله يمدّ بها صوته فيفزغ الا تناثرت ذنوبه تحت قدميه كما يتناثر ورق الشجر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وسائل الشيعة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و جلاله لموسي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موسي لو انّ السموات و عامريهن و الأرضين السبع في كفه و لا إله الا الله في كفه مالت بهن 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و هكذا الروايات الكثيرة الواردة فيها بأنّ قول لا إله الا الله خير العبادة و ثمن الجنة و حصن الله و كلمه عظيمه كريمه علي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أخطأتم الطريق و ظللتم اما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وصفتم ربكم بصفة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يحل ربكم في شيء حتي يحيط به ذاك الشيء فأي فرق بينه اذا و بين سائر ما يحل فيه من لونه و طعمه و رائحه و لينه و خشونته و ثقله و خفته و لم صار هذا المحلول فيه محدثاً و ذلك قديماً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يحتاج الي المحال من لم يزل قبل المحال و هو عزوجل كأن لم يزل و اذا وصفتموه بصفة المحدثات في الحلول فقد لزمكم أن تصفوه بالزوال و ما وصفتموه بالزوال و الحدوث وصفوه بالفناء لأنّ ذلك أجمع من صفات الحال و المحلول فيه و جميع ذلك متغير الذات فإن كان لم يتغير ذات الباري تعالى بحلوله في شيء جاز أن لايتغير بأن يتحرك و يسكن و يسود و يبيض و يحمر و يصفر و تحله الصفات التي تتعاقب علي الموصوف بها حتي يكون فيه جميع صفات المحدثين و يكون محدثاً تعالى الله عن ذلك علواً كبيراً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بطل ما ظننتموه من أنّ الله يحلّ في شيء فقد فسد ما بنيتم عليه قولكم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القوم و قالوا سننظر في أمورنا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أقول ان هولاء المشبهه استشهدوا بالآيات و الأخبار لتشييد مرامهم تاييداً مع أنّها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 في آية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 أي وجود السموات بأنّ السموات و الأرض شأنه بل عينه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أقرب اليه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أيقنوا أنّ الأقربيه دليل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رميت اذ رميت ولكن الله 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 نسبه الرمي الي الله دليل علي العينية مع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نجوي ثلاثه الا هو رابعهم و لا خمسة الا هو 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معهم أينما كانوا بكونه تعالى مع الأشياء دليل علي أنّه الأشياء و الأشياء هو و هو دليل العينية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 أنّ جميع الأشياء وجهه و أثبتوا معيتهم مع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منها رواية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توحيده تمييزه من خلقه و حكم التمييز بينونة صفة لا بينونة 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إفتراقه تعالى وصفي لا واقعي بل هو عين الأشياء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و في دعاء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باطناً في ظهوره و يا ظاهراً في بطونه يا باطناً ليس يخفي و يا ظاهراً ليس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بحارالانوار ج</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غير ذلك من الروايات المتأوله علي مذاقهم ولكن البصير المسن علي سيرة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يحصل له اليقين بعد المراجعه الي الآيات و الروايات بأنّ المغايره و المباينه الحقيقية بين الله و بين خلقه واضحه و لايكون بيهنما أدني شباهة في ذاتهما و أوصافهما و أنّ جميع من يتقول و يترنم بها من مخترعات جماعه الصوفيه المنحرفه و الكفار و الزنادقه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 من اتبع الهداية و اقتدي علي سيرة صاحب الشريعه و الولاية</w:t>
      </w:r>
      <w:r>
        <w:rPr>
          <w:rFonts w:eastAsia="IRNazanin" w:cs="IRNazanin"/>
          <w:color w:val="111111"/>
          <w:sz w:val="28"/>
          <w:szCs w:val="28"/>
          <w:rtl w:val="true"/>
          <w:lang w:bidi="fa-IR"/>
        </w:rPr>
        <w:t>.</w:t>
      </w:r>
      <w:bookmarkStart w:id="150" w:name="pg9282_82197"/>
    </w:p>
    <w:p>
      <w:pPr>
        <w:pStyle w:val="Heading2"/>
        <w:numPr>
          <w:ilvl w:val="1"/>
          <w:numId w:val="1"/>
        </w:numPr>
        <w:rPr/>
      </w:pPr>
      <w:bookmarkStart w:id="151" w:name="__RefHeading___Toc4652623_2870459653"/>
      <w:bookmarkStart w:id="152" w:name="_Toc50"/>
      <w:bookmarkEnd w:id="150"/>
      <w:bookmarkEnd w:id="151"/>
      <w:r>
        <w:rPr>
          <w:rtl w:val="true"/>
        </w:rPr>
        <w:t>تنزيهه تعالى عن التشبيه و التمثيل و التصوير و الرؤية</w:t>
      </w:r>
      <w:bookmarkEnd w:id="152"/>
    </w:p>
    <w:p>
      <w:pPr>
        <w:pStyle w:val="BookText"/>
        <w:rPr/>
      </w:pPr>
      <w:r>
        <w:rPr>
          <w:rFonts w:ascii="Amiri" w:hAnsi="Amiri" w:eastAsia="Amiri" w:cs="Amiri"/>
          <w:color w:val="111111"/>
          <w:sz w:val="28"/>
          <w:sz w:val="28"/>
          <w:szCs w:val="28"/>
          <w:rtl w:val="true"/>
          <w:lang w:bidi="ar-SA"/>
        </w:rPr>
        <w:t>بعد ما بيّنا سابقاً بأنّ التقديس و التنزيه الحقيقي هو بينونته تعالى عن جميع خلقه و أوصافهم</w:t>
      </w:r>
      <w:r>
        <w:rPr>
          <w:rStyle w:val="FootnoteAnchor"/>
          <w:rtl w:val="true"/>
        </w:rPr>
        <w:footnoteReference w:id="312"/>
      </w:r>
      <w:r>
        <w:rPr>
          <w:rFonts w:ascii="Amiri" w:hAnsi="Amiri" w:eastAsia="Amiri" w:cs="Amiri"/>
          <w:color w:val="111111"/>
          <w:sz w:val="28"/>
          <w:sz w:val="28"/>
          <w:szCs w:val="28"/>
          <w:rtl w:val="true"/>
          <w:lang w:bidi="ar-SA"/>
        </w:rPr>
        <w:t>فجميع أوصاف المخلوق من المكان و الزمان و التحديد و التعيين و التجسيم و التصوير و الزيادة و النقيصة من مميزات المخلوق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فربنا بخلاف الخلق كلّهم</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فتوصيفه بالجوهر و العرض و الجسم و الصورة مستلزم للإدراك و الإحاطة و الجسميّة و كلّها قابله للأبعاد الثلاثه مع التركيب و التحديد و التناهي مع أنّه تعالى خارجة عنها ذاتاً و صفة فليس له تعالى جسم أو </w:t>
      </w:r>
    </w:p>
    <w:p>
      <w:pPr>
        <w:pStyle w:val="BookText"/>
        <w:rPr/>
      </w:pPr>
      <w:r>
        <w:rPr>
          <w:rFonts w:ascii="Amiri" w:hAnsi="Amiri" w:eastAsia="Amiri" w:cs="Amiri"/>
          <w:color w:val="111111"/>
          <w:sz w:val="28"/>
          <w:sz w:val="28"/>
          <w:szCs w:val="28"/>
          <w:rtl w:val="true"/>
          <w:lang w:bidi="ar-SA"/>
        </w:rPr>
        <w:t>صورة أو مثل سبحانه و تعالى عما يصفه المتصورون بل هو شيء لا كالأشياء خارجاً عن التعطيل و التشبيه و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شهدناه شهدنا نفوسنا لأنّ ذواتنا عينذاته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ذاته التي تعينت و ظهرت في صورتنا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بالله و مظاهره يعلم أنّ المعبود هو الحق في أي صورة كانت سواء كانت حسيّة كالأصنام أو خيالية كالجن أو عقلية كالملائكة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الصدري الشيرازي في شرحه على الكافي في نفي الجسمية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المسمّى الجسم له إنحاء من الوجود متفاوتة في الشرف و الخسّة و العلو و الدنو من لدن كونه طبيعياً فليجز أن يكون في الوجود جسم الهي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في اللغه ما له طول و عرض و عمق فلايجوز وصفه تعالى بذلك و القول بأنّه جسم لا كالأجسام أيضاً باطل لأنّ إثبات الجسم مع نفيه بكونه لا كالأجسام متناقض بخلاف شيء لا كالأشياء اذ إثبات الشيئية لاتناقض بعدم كونه كسائر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أفاد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ان ما فيه هذه الأبعاد و كان عمقه غير طوله و هما غير عرضه كيف لايشتمل على ماده و لايكون مركباً حتي يكون هو الواجب سبحانه</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ولايخفي على الخبير بأنّ كل ما ندركه صورة كانت أو معنى جسماً أو </w:t>
      </w:r>
    </w:p>
    <w:p>
      <w:pPr>
        <w:pStyle w:val="BookText"/>
        <w:rPr/>
      </w:pPr>
      <w:r>
        <w:rPr>
          <w:rFonts w:ascii="IRNazanin" w:hAnsi="IRNazanin" w:eastAsia="IRNazanin"/>
          <w:color w:val="111111"/>
          <w:sz w:val="28"/>
          <w:sz w:val="28"/>
          <w:szCs w:val="28"/>
          <w:rtl w:val="true"/>
          <w:lang w:bidi="fa-IR"/>
        </w:rPr>
        <w:t>روحاً لطيفاً أو كثيفاً ظاهرياً أم باطنياً و كل ما تشعره المشاعر الظاهريّة و الباطنيّة فهو مخلوق و خالقه منزّه عنها و قيوميته تعالى و علوه و شهوده على خلقه في جميع الأزمنة و الأمكنة لاتكون بمعنى التمثيل و التشبيه و لا سنخيّة و و لايكون بنحو الإتصاف بالمقادير و التحديد و الشدة و لاتكون معيته تعالى بصورة كل شيء تعالى الله مما تصفه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الواضحات في توحيد الإمامية نفي الجسميّة و المماثلة مع خلقه بل المباينة و المغايرة بينهما من المصرحات في آثار أهل بيت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عن عبد العظيم الحسني عن علي بن محمد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انّي أقول انّ الله تبارك و تعالى واحد ليس كمثله شيء خارج من الحدين حد الإبطال و حد التشبيه و انّه ليس بجسم و لا صورة و لا عرض و لا جوهر بل هو مجسم الأجسام و مصور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و الله دين الله الذي ارتضاه لعباده فأثبت ثبتك الله بالقول الثابت في الحياة الدنيا و في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أمالي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نورالثقلين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في كتاب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ليس بمخلوق يخلق تبارك و تعالى ما يشاء من الأجسام و غير ذلك و يصور ما يشاء و ليس بمصور جل ثنائه و تقدست أسمائه و تعالى أن يكون به 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كتبت الي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الجسم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سبحان من ليس كمثله شيء لا جسم و لا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بشبح فيرى و لا بجسم فيتجزأ و لا بذي غاية فيتناهي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يوصف بالأشباح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يحلل في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انّ الجسم محدود متناه و الصورة محدوده متناهية فاذا احتمل الحدّ احتمل الزياده و النقصان و اذا احتمل الزياده و النقصان كان مخلوقاً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لاجسم و لاصورة و هو مجسم الأجسام و مصوّر الصور لم يتجزأ و لم يتناه و لم يتزايد و لم يتناقص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يعرف الله بحجاب أو بصورة أو بمثال فهو مشرك لأنّ حجابه و مثاله و صورته غيره و انّما هو واحد متوحّد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قال سألت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يروون أنّ الله خلق آدم علي صورته فقال هي صورة محدثه مخلوقه اصطفاها الله و اختارها علي سائر الصور المختلفة فاضافها الي نفسه كما أضاف الكعبه الي نفسه و الروح الي نفسه فقال بيتي و 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الخلاف بينكم و بين أصحاب هشام بن الحكم فقلت جعلت فداك قلنا نحن بالصورة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للحديث الذي 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ربه في صورة شاب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هشام بن الحكم بالنفي للجسم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أحمد انّ رسول الله لما أسري به الي السماء و بلغ عند سدرة المنتهي خرق له في الحجب مثل سم الإبره فرأي من نور العظمه ما شاء الله أن يرى و أردتم أنتم التشبيه دع هذا يا أحمد لاينفتح عليك منه 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نورالثقلين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تفسير القمي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قال كتبت الي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قبلنا من مواليك قد اختلفوا في التوحيد فمنهم من يقول جسم و منهم من يقول صورة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سبحان من لايحد و لايوصف ليس كمثله شيء و 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في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كذلك هو في كل مكان قلت بذاته؟ قال ويحك انّ الأماكن أقدار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قلت في مكان بذاته لزمك أن تقول في أقدار و غير ذلك ولكن هو بائن من خلقه محيط بما خلق علماً و قدرة و إحاطة و سلطاناً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عما ينحله المحددون من صفات الأقدار و نهايات الأقطار و تاثل المساكن و تمكن الأماكن فالحد لخلقه مضروب و الي غيره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تلك المعرفة من جهة الرؤية إيماناً فالمعرفة التي في دار الدنيا من جهة الإكتساب ليست بإيمان لأنّها ضده فلايكون في الدنيا أحد مؤمناً لأنّهم لم يروا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زعموا مع ذلك أنّ الههم ينتقل من قالب الي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الخالق في صورة المخلوق فبما يستدل علي أنّ أحدهما خالق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الإحتجاج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9282_82201"/>
      <w:bookmarkStart w:id="154" w:name="pg9282_82201"/>
      <w:bookmarkEnd w:id="154"/>
    </w:p>
    <w:p>
      <w:pPr>
        <w:pStyle w:val="Heading2"/>
        <w:numPr>
          <w:ilvl w:val="1"/>
          <w:numId w:val="1"/>
        </w:numPr>
        <w:rPr/>
      </w:pPr>
      <w:bookmarkStart w:id="155" w:name="pg9282_82201"/>
      <w:bookmarkStart w:id="156" w:name="__RefHeading___Toc4652625_2870459653"/>
      <w:bookmarkStart w:id="157" w:name="_Toc51"/>
      <w:bookmarkEnd w:id="155"/>
      <w:bookmarkEnd w:id="156"/>
      <w:r>
        <w:rPr>
          <w:rtl w:val="true"/>
        </w:rPr>
        <w:t>تجسيم الرب و تصويره في توحيد العامة</w:t>
      </w:r>
      <w:bookmarkEnd w:id="157"/>
    </w:p>
    <w:p>
      <w:pPr>
        <w:pStyle w:val="BookText"/>
        <w:rPr/>
      </w:pPr>
      <w:r>
        <w:rPr>
          <w:rFonts w:ascii="Amiri" w:hAnsi="Amiri" w:eastAsia="Amiri" w:cs="Amiri"/>
          <w:color w:val="111111"/>
          <w:sz w:val="28"/>
          <w:sz w:val="28"/>
          <w:szCs w:val="28"/>
          <w:rtl w:val="true"/>
          <w:lang w:bidi="ar-SA"/>
        </w:rPr>
        <w:t>أما مذهب العامة و المنحرفين عن بيت الوحي و العصمة أنّهم يقولون في توحيدهم بأنّ الله تعالى جسم يرى بالعين و أنّ له تعالى حيز و مكان و له رجل و يد و ساق و أعضاء مختلفة بل وضحك فيلزم من ذلك أنّ له عزوجل حدّ و بعض و تركيب و احتياج و جميع صفات المخلوق من التشبيه و التصوير و التجسيم و من انتقال من حال و مكان إلى آخر ففي الحقيقة أنّ الله تعالى لهم ناقص محتاج بجميع صفات المخلوق من الإجزاء و التحديد و التناهي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فملخص آراء العامة في التوحيد انّ رؤيته تعالى من الأصول المتفقه بينهم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الناس يرون ربهم في الدنيا و في الآخره و قد سبق بأنّ توحيد الإمامية مبتن على بينونته تعالى مع المخلوق ذاتاً و صفة و أنّهم أثبتوه و أخرجوه عن التعطيل مع التنزيه عن التشبيه و التمثيل و السنخية بأدق معناه و عمدة وجه النظر نقلهم الروايات الضعيف في صحاههم المخالفة مع القرآن و العقل و الأحاديث الصحيحة الواردة عن أبواب أهل بيت العصمة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 </w:t>
      </w:r>
      <w:bookmarkStart w:id="158" w:name="pg9282_82202"/>
    </w:p>
    <w:p>
      <w:pPr>
        <w:pStyle w:val="Heading2"/>
        <w:numPr>
          <w:ilvl w:val="1"/>
          <w:numId w:val="1"/>
        </w:numPr>
        <w:rPr/>
      </w:pPr>
      <w:bookmarkStart w:id="159" w:name="__RefHeading___Toc4652627_2870459653"/>
      <w:bookmarkStart w:id="160" w:name="_Toc52"/>
      <w:bookmarkEnd w:id="158"/>
      <w:bookmarkEnd w:id="159"/>
      <w:r>
        <w:rPr>
          <w:rtl w:val="true"/>
        </w:rPr>
        <w:t>توحيدهم على رؤية الله</w:t>
      </w:r>
      <w:bookmarkEnd w:id="16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إلى القمر ليلة البدر فقال انّكم سترون ربكم كما ترون هذا القمر لاتضامون في رؤيته</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عن أبي هريرة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فيأتيهم الله في غير الصورة التي يعرفون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يأتينا ربنا فاذا آتينا ربنا عرفناه فيأتيهم الله في الصورة التي يعرفون فيقول أنا ربكم فيقولون أنت ربنا؟ فيتبعونه و يضرب جسر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فلايزال يدعوا حتي يضحك الله فاذا ضحك منه اذن له بالدخول فيها</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هكذا ما جاء في صحيح البخاري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سوره النساء و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أهل الجنة في نعيمهم اذ سطع لهم نور فرفعوا رؤوسهم فاذا الرب قد أشرف عليهم من فوقهم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الجنة و ذلك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فينظر إليهم و ينظرون إليه</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انا بربي تبارك و تعالى في أحسن صورة فقالك يامحمد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وضع كفه بين كتفي قد وجدت برد انا مله بين ثديي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مما ورد في آثارهم و أخبارهم و آراء فحولهم الذي لايخفي على المتتبع الخبير</w:t>
      </w:r>
      <w:r>
        <w:rPr>
          <w:rFonts w:eastAsia="Amiri" w:cs="Amiri" w:ascii="Amiri" w:hAnsi="Amiri"/>
          <w:color w:val="111111"/>
          <w:sz w:val="28"/>
          <w:szCs w:val="28"/>
          <w:rtl w:val="true"/>
          <w:lang w:bidi="ar-SA"/>
        </w:rPr>
        <w:t>.</w:t>
      </w:r>
      <w:r>
        <w:rPr>
          <w:rStyle w:val="FootnoteAnchor"/>
          <w:rtl w:val="true"/>
        </w:rPr>
        <w:footnoteReference w:id="319"/>
      </w:r>
      <w:bookmarkStart w:id="161" w:name="pg9282_82203"/>
    </w:p>
    <w:p>
      <w:pPr>
        <w:pStyle w:val="Heading2"/>
        <w:numPr>
          <w:ilvl w:val="1"/>
          <w:numId w:val="1"/>
        </w:numPr>
        <w:rPr/>
      </w:pPr>
      <w:bookmarkStart w:id="162" w:name="__RefHeading___Toc4652629_2870459653"/>
      <w:bookmarkStart w:id="163" w:name="_Toc53"/>
      <w:bookmarkEnd w:id="161"/>
      <w:bookmarkEnd w:id="162"/>
      <w:r>
        <w:rPr>
          <w:rtl w:val="true"/>
        </w:rPr>
        <w:t>إنّ الله عندهم في السماء و العرش</w:t>
      </w:r>
      <w:bookmarkEnd w:id="16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لها أين إله؟ قالت في السماء قال من انا قالت أنت رسول الله قال اعتقها فانّها مؤمنة</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أتدري 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فوق عرشه و عرشه فوق سماواته</w:t>
      </w:r>
      <w:r>
        <w:rPr>
          <w:rFonts w:eastAsia="IRNazanin" w:cs="IRNazanin"/>
          <w:color w:val="111111"/>
          <w:sz w:val="28"/>
          <w:szCs w:val="28"/>
          <w:rtl w:val="true"/>
          <w:lang w:bidi="fa-IR"/>
        </w:rPr>
        <w:t>...</w:t>
      </w:r>
      <w:r>
        <w:rPr>
          <w:rStyle w:val="FootnoteAnchor"/>
          <w:rtl w:val="true"/>
        </w:rPr>
        <w:footnoteReference w:id="321"/>
      </w:r>
    </w:p>
    <w:p>
      <w:pPr>
        <w:pStyle w:val="Heading2"/>
        <w:numPr>
          <w:ilvl w:val="1"/>
          <w:numId w:val="1"/>
        </w:numPr>
        <w:rPr/>
      </w:pPr>
      <w:bookmarkStart w:id="164" w:name="__RefHeading___Toc4652631_2870459653"/>
      <w:bookmarkStart w:id="165" w:name="_Toc54"/>
      <w:bookmarkEnd w:id="164"/>
      <w:r>
        <w:rPr>
          <w:rtl w:val="true"/>
        </w:rPr>
        <w:t>إنّ الله تعالى عندهم يضحك و يتعجب</w:t>
      </w:r>
      <w:bookmarkEnd w:id="16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فلايزال يدعوا حتي يضحك الله فاذا ضحك منه اذن بالدخول</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يضحك الله إلى رجلين</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ضحك ربنا من قنوت عبادة و قرب غيره قال قلت يا رسول الله أيضحك الرب؟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24"/>
      </w:r>
    </w:p>
    <w:p>
      <w:pPr>
        <w:pStyle w:val="Heading2"/>
        <w:numPr>
          <w:ilvl w:val="1"/>
          <w:numId w:val="1"/>
        </w:numPr>
        <w:rPr/>
      </w:pPr>
      <w:bookmarkStart w:id="166" w:name="__RefHeading___Toc4652633_2870459653"/>
      <w:bookmarkStart w:id="167" w:name="_Toc55"/>
      <w:bookmarkEnd w:id="166"/>
      <w:r>
        <w:rPr>
          <w:rtl w:val="true"/>
        </w:rPr>
        <w:t>إنّ الله تعالى عندهم ينزل و يصعد</w:t>
      </w:r>
      <w:bookmarkEnd w:id="16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ربنا في كل ليلة إلى السماء الدنيا حتي يبقي ثلث الليل الآخر فيقول من يدعوني فاستجيب له</w:t>
      </w:r>
      <w:r>
        <w:rPr>
          <w:rFonts w:eastAsia="IRNazanin" w:cs="IRNazanin"/>
          <w:color w:val="111111"/>
          <w:sz w:val="28"/>
          <w:szCs w:val="28"/>
          <w:rtl w:val="true"/>
          <w:lang w:bidi="fa-IR"/>
        </w:rPr>
        <w:t>...</w:t>
      </w:r>
      <w:r>
        <w:rPr>
          <w:rStyle w:val="FootnoteAnchor"/>
          <w:rtl w:val="true"/>
        </w:rPr>
        <w:footnoteReference w:id="325"/>
      </w:r>
      <w:bookmarkStart w:id="168" w:name="pg9282_82204"/>
    </w:p>
    <w:p>
      <w:pPr>
        <w:pStyle w:val="Heading2"/>
        <w:numPr>
          <w:ilvl w:val="1"/>
          <w:numId w:val="1"/>
        </w:numPr>
        <w:rPr/>
      </w:pPr>
      <w:bookmarkStart w:id="169" w:name="__RefHeading___Toc4652635_2870459653"/>
      <w:bookmarkStart w:id="170" w:name="_Toc56"/>
      <w:bookmarkEnd w:id="168"/>
      <w:bookmarkEnd w:id="169"/>
      <w:r>
        <w:rPr>
          <w:rtl w:val="true"/>
        </w:rPr>
        <w:t>في توحيدهم انّ لله تعالى صورة</w:t>
      </w:r>
      <w:bookmarkEnd w:id="170"/>
    </w:p>
    <w:p>
      <w:pPr>
        <w:pStyle w:val="BookText"/>
        <w:rPr/>
      </w:pPr>
      <w:r>
        <w:rPr>
          <w:rFonts w:ascii="IRNazanin" w:hAnsi="IRNazanin" w:eastAsia="IRNazanin"/>
          <w:color w:val="111111"/>
          <w:sz w:val="28"/>
          <w:sz w:val="28"/>
          <w:szCs w:val="28"/>
          <w:rtl w:val="true"/>
          <w:lang w:bidi="fa-IR"/>
        </w:rPr>
        <w:t>عن أبي هريرة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على صورته</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لاتقولن قبح الله 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خلق آدم على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أحدكم أخاه فليجتنب الوجه فانّ الله خلق آدم على صورته</w:t>
      </w:r>
      <w:r>
        <w:rPr>
          <w:rFonts w:eastAsia="IRNazanin" w:cs="IRNazanin"/>
          <w:color w:val="111111"/>
          <w:sz w:val="28"/>
          <w:szCs w:val="28"/>
          <w:rtl w:val="true"/>
          <w:lang w:bidi="fa-IR"/>
        </w:rPr>
        <w:t>.</w:t>
      </w:r>
      <w:r>
        <w:rPr>
          <w:rStyle w:val="FootnoteAnchor"/>
          <w:rtl w:val="true"/>
        </w:rPr>
        <w:footnoteReference w:id="327"/>
      </w:r>
    </w:p>
    <w:p>
      <w:pPr>
        <w:pStyle w:val="Heading2"/>
        <w:numPr>
          <w:ilvl w:val="1"/>
          <w:numId w:val="1"/>
        </w:numPr>
        <w:rPr/>
      </w:pPr>
      <w:bookmarkStart w:id="171" w:name="__RefHeading___Toc4652637_2870459653"/>
      <w:bookmarkStart w:id="172" w:name="_Toc57"/>
      <w:bookmarkEnd w:id="171"/>
      <w:r>
        <w:rPr>
          <w:rtl w:val="true"/>
        </w:rPr>
        <w:t>في توحيدهم انّ لله عيناً</w:t>
      </w:r>
      <w:bookmarkEnd w:id="172"/>
    </w:p>
    <w:p>
      <w:pPr>
        <w:pStyle w:val="BookText"/>
        <w:rPr/>
      </w:pPr>
      <w:r>
        <w:rPr>
          <w:rFonts w:ascii="IRNazanin" w:hAnsi="IRNazanin" w:eastAsia="IRNazanin"/>
          <w:color w:val="111111"/>
          <w:sz w:val="28"/>
          <w:sz w:val="28"/>
          <w:szCs w:val="28"/>
          <w:rtl w:val="true"/>
          <w:lang w:bidi="fa-IR"/>
        </w:rPr>
        <w:t>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بين ظهري الناس المسيح الدجال قال انّ الله ليس بأعور الا أنّ المسيح الدجال أعور العين اليمني</w:t>
      </w:r>
      <w:r>
        <w:rPr>
          <w:rFonts w:eastAsia="IRNazanin" w:cs="IRNazanin"/>
          <w:color w:val="111111"/>
          <w:sz w:val="28"/>
          <w:szCs w:val="28"/>
          <w:rtl w:val="true"/>
          <w:lang w:bidi="fa-IR"/>
        </w:rPr>
        <w:t>...</w:t>
      </w:r>
      <w:r>
        <w:rPr>
          <w:rStyle w:val="FootnoteAnchor"/>
          <w:rtl w:val="true"/>
        </w:rPr>
        <w:footnoteReference w:id="328"/>
      </w:r>
    </w:p>
    <w:p>
      <w:pPr>
        <w:pStyle w:val="Heading2"/>
        <w:numPr>
          <w:ilvl w:val="1"/>
          <w:numId w:val="1"/>
        </w:numPr>
        <w:rPr/>
      </w:pPr>
      <w:bookmarkStart w:id="173" w:name="__RefHeading___Toc4652639_2870459653"/>
      <w:bookmarkStart w:id="174" w:name="_Toc58"/>
      <w:bookmarkEnd w:id="173"/>
      <w:r>
        <w:rPr>
          <w:rtl w:val="true"/>
        </w:rPr>
        <w:t>في توحيدهم بأنّ لله يداً و رجلاً و ساقاً و أصابع</w:t>
      </w:r>
      <w:bookmarkEnd w:id="174"/>
    </w:p>
    <w:p>
      <w:pPr>
        <w:pStyle w:val="BookText"/>
        <w:rPr/>
      </w:pP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الجبار سماواته و أرضه بيده ثم يقول أنا الجبار أين الجبارون؟</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قلب الا بين إصبعين من أصابع الرحمن ان شاء اقامه و ان شاء اذاعه</w:t>
      </w:r>
      <w:r>
        <w:rPr>
          <w:rFonts w:eastAsia="IRNazanin" w:cs="IRNazanin"/>
          <w:color w:val="111111"/>
          <w:sz w:val="28"/>
          <w:szCs w:val="28"/>
          <w:rtl w:val="true"/>
          <w:lang w:bidi="fa-IR"/>
        </w:rPr>
        <w:t>.</w:t>
      </w:r>
      <w:r>
        <w:rPr>
          <w:rStyle w:val="FootnoteAnchor"/>
          <w:rtl w:val="true"/>
        </w:rPr>
        <w:footnoteReference w:id="33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هريرة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عين الله ملأي لايغيضها نفقته سحاء الليل و النهار و بيده الاخري الفيض أو القبض يرفع و يقبض</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عن أبي سعيد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ربنا عن ساقه فيسجد له كل مؤمن و مؤمنة </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عن أبي هريرة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لجهنم هل امتلئت؟ تقول هل من مزيد ؟ فيضع الرب تعالى قدمه عليها فتقول قطّ قطّ</w:t>
      </w:r>
      <w:r>
        <w:rPr>
          <w:rFonts w:eastAsia="IRNazanin" w:cs="IRNazanin"/>
          <w:color w:val="111111"/>
          <w:sz w:val="28"/>
          <w:szCs w:val="28"/>
          <w:rtl w:val="true"/>
          <w:lang w:bidi="fa-IR"/>
        </w:rPr>
        <w:t>.</w:t>
      </w:r>
      <w:r>
        <w:rPr>
          <w:rStyle w:val="FootnoteAnchor"/>
          <w:rtl w:val="true"/>
        </w:rPr>
        <w:footnoteReference w:id="33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لايخفي عليك بأن إدبارهم عن أبواب أهل بيت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والناطقون عن الله تعالى جعل إلههم هواهم حتي إنتهوا في كفرهم في الله وقالوا بأنّ لله تعالى يداً و رجلاً و ساقاً و عظماً و ضحكاً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أثبتوا لله تعالى جميع صفات المخلوق بل لم تستحيوا و قالوا هل لله آلة الرجولية واستدلوا بآيه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الذّكر كالأنثي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يقول به ابن أبي الحديد بأنّ منشأ جميع تلك العقائد وجودها في صحاحهم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نقل رواية خالفها أو يأوّلها و</w:t>
      </w:r>
      <w:r>
        <w:rPr>
          <w:rFonts w:eastAsia="IRNazanin" w:cs="IRNazanin"/>
          <w:color w:val="111111"/>
          <w:sz w:val="28"/>
          <w:szCs w:val="28"/>
          <w:rtl w:val="true"/>
          <w:lang w:bidi="fa-IR"/>
        </w:rPr>
        <w:t>...</w:t>
      </w:r>
      <w:r>
        <w:rPr>
          <w:rStyle w:val="FootnoteAnchor"/>
          <w:rtl w:val="true"/>
        </w:rPr>
        <w:footnoteReference w:id="334"/>
      </w:r>
      <w:bookmarkStart w:id="175" w:name="pg9282_82206"/>
    </w:p>
    <w:p>
      <w:pPr>
        <w:pStyle w:val="Heading2"/>
        <w:numPr>
          <w:ilvl w:val="1"/>
          <w:numId w:val="1"/>
        </w:numPr>
        <w:rPr/>
      </w:pPr>
      <w:bookmarkStart w:id="176" w:name="__RefHeading___Toc4652641_2870459653"/>
      <w:bookmarkStart w:id="177" w:name="_Toc59"/>
      <w:bookmarkEnd w:id="175"/>
      <w:bookmarkEnd w:id="176"/>
      <w:r>
        <w:rPr>
          <w:rtl w:val="true"/>
        </w:rPr>
        <w:t>توحيد الإمامية مباين مع توحيد العامة</w:t>
      </w:r>
      <w:bookmarkEnd w:id="177"/>
    </w:p>
    <w:p>
      <w:pPr>
        <w:pStyle w:val="BookText"/>
        <w:rPr/>
      </w:pPr>
      <w:r>
        <w:rPr>
          <w:rFonts w:ascii="IRNazanin" w:hAnsi="IRNazanin" w:eastAsia="IRNazanin"/>
          <w:color w:val="111111"/>
          <w:sz w:val="28"/>
          <w:sz w:val="28"/>
          <w:szCs w:val="28"/>
          <w:rtl w:val="true"/>
          <w:lang w:bidi="fa-IR"/>
        </w:rPr>
        <w:t xml:space="preserve">إنّ الله تعالى أجل و أعظم من أن يرى بالعين اذ ليس محسوساً و مملوساً حتي يرى لإستلزامها الإحاطة به و محدوديته و صيرورته محدثاً و لتعاليه عن المشابهة و المماثلة مع المخلوق ولكن المجسمة و المشبهة من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الأشاعرة و ابن جنبل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يرون الرؤية منه تعالى ممكن و استدلوا على ذلك بأخبار سخيفة ضعيفة و قد سبق جملة منه ولكن في توحيد الأئمة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المباينة مع توحيد العامة و في ذلك روايات صحيحة كثيرة مؤيّدة بالقرآن و العقول السليمة و إليك بعدة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الفضل انّ الأبصار لاتدرك الا ما له لون و كيفية و الله خالق الألوان و الكيفية </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عن أحمد بن إسحاق قال كتبت إلى أبي الحسن الثالث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الرؤية و ما فيه الخلق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لاتجوز الرؤية ما لم يكن بين الرائي و المرئي هواء ينفذه البصر فمتي انقطع الهواء و عدم الضياء بين الرائي و المرئي لم تصح الرؤية</w:t>
      </w:r>
      <w:r>
        <w:rPr>
          <w:rFonts w:eastAsia="IRNazanin" w:cs="IRNazanin"/>
          <w:color w:val="111111"/>
          <w:sz w:val="28"/>
          <w:szCs w:val="28"/>
          <w:rtl w:val="true"/>
          <w:lang w:bidi="fa-IR"/>
        </w:rPr>
        <w:t>...</w:t>
      </w:r>
      <w:r>
        <w:rPr>
          <w:rStyle w:val="FootnoteAnchor"/>
          <w:rtl w:val="true"/>
        </w:rPr>
        <w:footnoteReference w:id="33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كان المؤمن يرى ربه بمشاهدة البصر فان كل ما جاز عليه البصر و الرؤية فهو مخلوق و لابدّ للمخلوق من الخالق فقد جعلته اذا محدثاً مخلوقاً و من شبهة بخلقه فقد اتخذوا مع الله شريكاً ويلهم ألم يسمعوا 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لاتدركه الأبصار و هو يدرك الأبصار</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انحسرت الأبصار عن أن تناله فيكون بالعيان موصوفاً</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تعالى لايوصف بمكان ولايدرك بالأبصار و الأوهام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بغير رؤية</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في كلام من موسي ابن عمرانعلى نبينا و آله 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ورد عليه روحه قال سبحانك تبت إليك من قول من زعم انّك ترى ورجعت إلى معرفتي بك انّ الأبصار لاتدركك و أنا أول المؤمنين و أول المقربين بأنّك ترى و لاترى</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تبارك و تعالى لايوصف بزمان و لامكان و لاحركة و لاإنتقال و لاسكون بل هو خالق الزمان و المكان و الحركة و السكون تعالى الله عما يقول الظالمون علواً كبيراً</w:t>
      </w:r>
      <w:r>
        <w:rPr>
          <w:rFonts w:eastAsia="IRNazanin" w:cs="IRNazanin"/>
          <w:color w:val="111111"/>
          <w:sz w:val="28"/>
          <w:szCs w:val="28"/>
          <w:rtl w:val="true"/>
          <w:lang w:bidi="fa-IR"/>
        </w:rPr>
        <w:t>.</w:t>
      </w:r>
      <w:r>
        <w:rPr>
          <w:rStyle w:val="FootnoteAnchor"/>
          <w:rtl w:val="true"/>
        </w:rPr>
        <w:footnoteReference w:id="34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بعض أصحابنا يزعم أنّ لله صورة مثل الإنسان و قال آخر انّه في صورة أمرد جعد قطط، فخر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ثم رفع رأسه فقال سبحان الله الذي ليس كمثله شيء و لاتدركه الأبصار و</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في حديث الاهليلجه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لاأري حواسي الخمس أدركته و ما لم تدركه حواسي فليس عندي بموجود قلت أنه لما عجزت حواسك عن إدراك الله تعالى أنكرته و انا لما عجزت حواسي عن إدراك الله صدقت به قال و كيف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كل شيء جري فيه أثر تركيب لجسم أو وقع عليه بصر للون فما أدركته الأبصار و نالته الحواس فهو غير الله سبحانه اذا لايشبه الخلق و انّ هذا الخلق ينتقل بتغيير و زوال و كل شيء أشبه التغييرو الزوال فهو مثله و ليس المخلوق كالخالق و لا المحدث كالمحدث</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عن أبي ابراهيم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عنده قوم يزعمون انّ الله تعالى ينزل إلى السماء الدنيا فقال انّ الله لاينزل و لايحتاج إلى أن 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يقول ذلك من ينسبه إلى نقص أو زيادة و كل متحرك محتاج إلى من يحركه أو يتحرك به فمن ظن بالله الظنون هلك فاحذروا في صفاته من أن تقفوا على حد تحدونه بنقص أو زيادة أو تحريك أو تحرك أو زوال أو استنزال أو نهوض أو قعود فانّ الله تعالى جل و عز عن صفة الواصفين و نعت الناعتين و توهم المتوهمين</w:t>
      </w:r>
      <w:r>
        <w:rPr>
          <w:rFonts w:eastAsia="IRNazanin" w:cs="IRNazanin"/>
          <w:color w:val="111111"/>
          <w:sz w:val="28"/>
          <w:szCs w:val="28"/>
          <w:rtl w:val="true"/>
          <w:lang w:bidi="fa-IR"/>
        </w:rPr>
        <w:t>...</w:t>
      </w:r>
      <w:r>
        <w:rPr>
          <w:rStyle w:val="FootnoteAnchor"/>
          <w:rtl w:val="true"/>
        </w:rPr>
        <w:footnoteReference w:id="34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دخلت على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يابن رسول الله انّي دخلت على مالك أصحابه فسمعت 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وجهاً كالوجوه و بعضهم يقول له يدان و احتجوا لذلك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بيدي استكبرت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يقول هو كالشاب من ابناء ثلاثين سنة فما عندك في هذا يابن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متكئاً </w:t>
      </w:r>
    </w:p>
    <w:p>
      <w:pPr>
        <w:pStyle w:val="BookText"/>
        <w:rPr/>
      </w:pPr>
      <w:r>
        <w:rPr>
          <w:rFonts w:ascii="Amiri" w:hAnsi="Amiri" w:eastAsia="Amiri" w:cs="Amiri"/>
          <w:color w:val="111111"/>
          <w:sz w:val="28"/>
          <w:sz w:val="28"/>
          <w:szCs w:val="28"/>
          <w:rtl w:val="true"/>
          <w:lang w:bidi="ar-SA"/>
        </w:rPr>
        <w:t>فاستوي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عفوك ثم قال يايونس من زعم انّ لله وجهاً كالوجوه فقد أشرك و من زعم انّ لله جوارح كجوارح المخلوقين فهو كافر بالله فلاتقبلوا شهادته و لاتأكلوا ذبيحته تعالى الله عما يصفه المشبهون بصفة المخلوقين</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الزنديق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هو قادر أن يظهر لهم حتي يروه فيعرفونه فيعبد على 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للمحال جواب</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 لاتدركه حاسة البصر؟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للفرق بينه و بين خلقه الذين تدركهم حاسة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أجل من أن تدركه الأبصار أو يحيط به وهم أو يضبطهعقل</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كتبت إلى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سألته هل رأي رسول الله ربه فوقع انّ الله تعالى أري رسوله بقلبه من نور عظمتهما أحب</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سألت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رأي من آيات ربه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جبرئيل على ساقه الدر</w:t>
      </w:r>
      <w:r>
        <w:rPr>
          <w:rFonts w:eastAsia="IRNazanin" w:cs="IRNazanin"/>
          <w:color w:val="111111"/>
          <w:sz w:val="28"/>
          <w:szCs w:val="28"/>
          <w:rtl w:val="true"/>
          <w:lang w:bidi="fa-IR"/>
        </w:rPr>
        <w:t>...</w:t>
      </w:r>
      <w:r>
        <w:rPr>
          <w:rStyle w:val="FootnoteAnchor"/>
          <w:rtl w:val="true"/>
        </w:rPr>
        <w:footnoteReference w:id="35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يجيئ رجل إلى الخلق أجمعين فيخبرهم أنّه جاء من عند الله و أنّه يدعوهم إلى الله و بأمر الله و يقول لاتدركه الأبصار و لايحيطون به علماً و ليس كمثله شيء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رأيته </w:t>
      </w:r>
    </w:p>
    <w:p>
      <w:pPr>
        <w:pStyle w:val="BookText"/>
        <w:rPr/>
      </w:pPr>
      <w:r>
        <w:rPr>
          <w:rFonts w:ascii="IRNazanin" w:hAnsi="IRNazanin" w:eastAsia="IRNazanin"/>
          <w:color w:val="111111"/>
          <w:sz w:val="28"/>
          <w:sz w:val="28"/>
          <w:szCs w:val="28"/>
          <w:rtl w:val="true"/>
          <w:lang w:bidi="fa-IR"/>
        </w:rPr>
        <w:t>بعيني و أحاطت به علماً و هو على صورة البشر أما تستحيون ما قدرت الزنادقة أن ترميه بهذا أن يكون يأتي من عند الله بشيء ثم يأتي بخلافه من وجه آخرقال أبوقرة فانّه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راه نزله اخري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بعد هذه الآيه ما يدل على ما رأي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كذب الفؤاد ما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كذب فؤاد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رأت عيناه ثم أخبر بما رأي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رأي من آيات ربه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فآيات الله 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كانت الروايات مخالفة للقرآن كذبتها</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النافية أكثر من الآيات المثبته مضافاً بأنّها مخالفة للعامة عقلاً و نقلاً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قلتم يا موسي لن نؤمن لك حتي نري الله جهرة فأخذتكم الصاعقه و أنتم تنظرون</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يؤمئذ ناظرة إلى ربها ناظرة</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 قال اللهتعالى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نري ربنا لقد استكبروا في أنفسهم</w:t>
      </w:r>
      <w:r>
        <w:rPr>
          <w:rFonts w:eastAsia="Amiri" w:cs="Amiri" w:ascii="Amiri" w:hAnsi="Amiri"/>
          <w:color w:val="111111"/>
          <w:sz w:val="28"/>
          <w:szCs w:val="28"/>
          <w:rtl w:val="true"/>
          <w:lang w:bidi="ar-SA"/>
        </w:rPr>
        <w:t>...).</w:t>
      </w:r>
      <w:r>
        <w:rPr>
          <w:rStyle w:val="FootnoteAnchor"/>
          <w:rtl w:val="true"/>
        </w:rPr>
        <w:footnoteReference w:id="354"/>
      </w:r>
      <w:bookmarkStart w:id="178" w:name="pg9282_82211"/>
    </w:p>
    <w:p>
      <w:pPr>
        <w:pStyle w:val="Heading2"/>
        <w:numPr>
          <w:ilvl w:val="1"/>
          <w:numId w:val="1"/>
        </w:numPr>
        <w:rPr/>
      </w:pPr>
      <w:bookmarkStart w:id="179" w:name="__RefHeading___Toc4652643_2870459653"/>
      <w:bookmarkStart w:id="180" w:name="_Toc60"/>
      <w:bookmarkEnd w:id="178"/>
      <w:bookmarkEnd w:id="179"/>
      <w:r>
        <w:rPr>
          <w:rtl w:val="true"/>
        </w:rPr>
        <w:t>إدراك ذاته و رؤيته تعالى عند الصوفيّة بالقلب لدي المكاشفة</w:t>
      </w:r>
      <w:bookmarkEnd w:id="180"/>
    </w:p>
    <w:p>
      <w:pPr>
        <w:pStyle w:val="BookText"/>
        <w:rPr/>
      </w:pPr>
      <w:r>
        <w:rPr>
          <w:rFonts w:ascii="Amiri" w:hAnsi="Amiri" w:eastAsia="Amiri" w:cs="Amiri"/>
          <w:color w:val="111111"/>
          <w:sz w:val="28"/>
          <w:sz w:val="28"/>
          <w:szCs w:val="28"/>
          <w:rtl w:val="true"/>
          <w:lang w:bidi="ar-SA"/>
        </w:rPr>
        <w:t>بعد التوجه إلى المباحث السابقة حول التجلي في الذات و الصفات عند قوس النزول فنبحث في قوس الصعود حول المكاشفة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لاشبهة بأن الله تعالى منزه عن الرؤية لأنها من أوصاف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ادراك كنه ذاته تعالى بالتفكر و التعقل و التوهم ممتنع عقلاً و نقلاً و أن إدعاء الحكماء بالمشابهة و المسانخة العقلي و بتوهّم القلوب و أنه تعالى سنخ الأشياء بل عينها و قد تجلي الله بذاته في المخلوق و هو ظاهره بصورهم و الخلق شأن من شؤونه و أطواره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الصوفيّة ادعوا المكاشفة بالوحدة الشخصية و الفناء في ذاته تعالى بالعينية بعد إندكاك إنيتهم بالحلول و الإتحاد و الوحدة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بأنّ الله تعالى عرف نفسه للخلق في جميع العوالم و في الدنيا بحيث وجدوه بقلوبهم بأنّه تعالى ربّهم و هاديهم و بمعنى وجدانه تعالى بالنور و الآيات و العقل و بالقلب و الرؤية القلبية بهذا المعنى صحيحة و هى بمعنى معرفة الوجداني لا الإدراكي وهذه غير المعرفة بالعقل و القلب بتوهم القلوب فكشف ذاته تعالى بالإدراك القلبي و الوهمي و هى ممتنعة</w:t>
      </w:r>
      <w:r>
        <w:rPr>
          <w:rStyle w:val="FootnoteAnchor"/>
          <w:rtl w:val="true"/>
        </w:rPr>
        <w:footnoteReference w:id="355"/>
      </w:r>
      <w:r>
        <w:rPr>
          <w:rFonts w:ascii="Amiri" w:hAnsi="Amiri" w:eastAsia="Amiri" w:cs="Amiri"/>
          <w:color w:val="111111"/>
          <w:sz w:val="28"/>
          <w:sz w:val="28"/>
          <w:szCs w:val="28"/>
          <w:rtl w:val="true"/>
          <w:lang w:bidi="ar-SA"/>
        </w:rPr>
        <w:t xml:space="preserve">ولكن عند العرفاء و الصوفيّة بأن لمعرفته تعالى طوراً وراء طور العقل و هو الكشف فعندهم إدراك كنه ذاته بمعنى كشف ذاته بالقلب ممكن أي يكشف </w:t>
      </w:r>
    </w:p>
    <w:p>
      <w:pPr>
        <w:pStyle w:val="BookText"/>
        <w:rPr/>
      </w:pPr>
      <w:r>
        <w:rPr>
          <w:rFonts w:ascii="IRNazanin" w:hAnsi="IRNazanin" w:eastAsia="IRNazanin"/>
          <w:color w:val="111111"/>
          <w:sz w:val="28"/>
          <w:sz w:val="28"/>
          <w:szCs w:val="28"/>
          <w:rtl w:val="true"/>
          <w:lang w:bidi="fa-IR"/>
        </w:rPr>
        <w:t>الرب و يراه بقلبه بالمكاشفة و بتوهم القلوب بعد إندكاك إنيته و وصوله إلى حد الفناء في الذات بحيث يرى جميع الأشياء عين الحق فالكشف عندهم حجة باطنيّة و ان كان مخالفاً مع ظاهر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أخذ ربك من بني آدم من ظهورهم 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معاينه لله فانساهم المعاينه و أثبت الإقرار في صدورهم</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قال 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حين اخذ الله الميثاق على الذر في صلب آدم فعرضهم على نفسه كانت معاينه منهم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وأنساهم رؤيته وأثبت في قلوبهم معرفته</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قال سألت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 اخذ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كالذر فعرفهم نفسه وأراهم نفسه ولولا ذلك ما عرف احد ربه</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سئل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يا أخا رسول الله هل رأيت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أعبد من لم أره لم يره العيون بمشاهدة الأعيان ولكن رأته القلوب بحقائق الايمان</w:t>
      </w:r>
      <w:r>
        <w:rPr>
          <w:rFonts w:eastAsia="IRNazanin" w:cs="IRNazanin"/>
          <w:color w:val="111111"/>
          <w:sz w:val="28"/>
          <w:szCs w:val="28"/>
          <w:rtl w:val="true"/>
          <w:lang w:bidi="fa-IR"/>
        </w:rPr>
        <w:t>...</w:t>
      </w:r>
      <w:r>
        <w:rPr>
          <w:rStyle w:val="FootnoteAnchor"/>
          <w:rtl w:val="true"/>
        </w:rPr>
        <w:footnoteReference w:id="35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ياأباهاشم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فأوهام القلوب لاتدركه فكيف أبصار العيون</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الرؤية على وجهين رؤية القلب و رؤية البصر و ما عنى برؤية القلب فهو مصيب و ما عنى برؤية البصر فقد كفر بالله وبآياته لقول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 الله بخلقه فقد كفر</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تره العيون في مشاهدة الابصارغيرأن الايمان بالغيب من عقد القلوب</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أخي فعرفوه به ولم يعرفوه بغيرهولاأثبتوه من أنفسهم بتوهم القلوب</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تراه في وقتك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قدر أن ذلك تشبيه كفر و ليست الرؤية بالقلب كالرؤية بالعين تعالى الله عما يصفه المشبهون و الملحدون</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يعرف الخالق من جهة توجب عليه الإقرار و لايعرفه بما يوجب له الإحاطة بصفته فإن قالوا فكيف يكلف العبد الضعيف معرفته بالعقل اللطيف و لايحيط به؟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كلف العباد من ذلك ما في طاقتهم ان يبلغوه وهو أن يوقنوا به ويقفوا عند أمره ونهيه و لم يكلفوا الإحاطة بصفته</w:t>
      </w:r>
      <w:r>
        <w:rPr>
          <w:rFonts w:eastAsia="IRNazanin" w:cs="IRNazanin"/>
          <w:color w:val="111111"/>
          <w:sz w:val="28"/>
          <w:szCs w:val="28"/>
          <w:rtl w:val="true"/>
          <w:lang w:bidi="fa-IR"/>
        </w:rPr>
        <w:t>...</w:t>
      </w:r>
      <w:r>
        <w:rPr>
          <w:rStyle w:val="FootnoteAnchor"/>
          <w:rtl w:val="true"/>
        </w:rPr>
        <w:footnoteReference w:id="36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الشاهد على ذلك الآيات الكثيرة منها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w:t>
      </w:r>
    </w:p>
    <w:p>
      <w:pPr>
        <w:pStyle w:val="BookText"/>
        <w:rPr/>
      </w:pPr>
      <w:r>
        <w:rPr>
          <w:rFonts w:ascii="Amiri" w:hAnsi="Amiri" w:eastAsia="Amiri" w:cs="Amiri"/>
          <w:color w:val="111111"/>
          <w:sz w:val="28"/>
          <w:sz w:val="28"/>
          <w:szCs w:val="28"/>
          <w:rtl w:val="true"/>
          <w:lang w:bidi="ar-SA"/>
        </w:rPr>
        <w:t>في الآفاق و في أنفسهم حتي يتبين لهم أنه الحق</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أرني أنظر إليك قال لن تراني ولكن أنظر الي الجبل</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ياذعلب لم تره العيون بمشاهدة الابصار ولكن رأته القلوب بحقائق الايمان</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قال كتبت إلى أبي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أساله كيف يعبد العبد ربه و هو لايراه؟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سيدي أن يرى و قال سألته هل رأيرسول الله ربه؟ فوقع أن الله تعالى أري رسوله بقلبه من نور عظمته ما احب</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لاتدركه الأبصار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أوهام القلوب أكثر من أبصار العيون فهو لاتدركه الأوهام و هو يدرك الأوهام</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قال سألت أباالحسن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راي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بقلبه رآه أما سمعت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كذب الفؤاد ما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يره بالبصر ولكن رأه بالفؤاد</w:t>
      </w:r>
      <w:r>
        <w:rPr>
          <w:rFonts w:eastAsia="IRNazanin" w:cs="IRNazanin"/>
          <w:color w:val="111111"/>
          <w:sz w:val="28"/>
          <w:szCs w:val="28"/>
          <w:rtl w:val="true"/>
          <w:lang w:bidi="fa-IR"/>
        </w:rPr>
        <w:t>.</w:t>
      </w:r>
      <w:r>
        <w:rPr>
          <w:rStyle w:val="FootnoteAnchor"/>
          <w:rtl w:val="true"/>
        </w:rPr>
        <w:footnoteReference w:id="37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الروايات الكثيرة الواردة لموسي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تجليه تعالى له في الجبل </w:t>
      </w:r>
    </w:p>
    <w:p>
      <w:pPr>
        <w:pStyle w:val="BookText"/>
        <w:rPr/>
      </w:pPr>
      <w:r>
        <w:rPr>
          <w:rFonts w:ascii="IRNazanin" w:hAnsi="IRNazanin" w:eastAsia="IRNazanin"/>
          <w:color w:val="111111"/>
          <w:sz w:val="28"/>
          <w:sz w:val="28"/>
          <w:szCs w:val="28"/>
          <w:rtl w:val="true"/>
          <w:lang w:bidi="fa-IR"/>
        </w:rPr>
        <w:t>بنوره</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بمستتر فيكشف</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في وصايا علي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 أن تثبت ربوبيته بإحاطة قلب أو بصر</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قال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عنى ابصار القلوب و هى الأوهام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لاتدرك الأوهام كيفيته وهو يدرك كل وهم</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والخبير يعلم بأن الكشف الذي خلاف الشرع و البرهان ليست بحجة لكنهم يرون بأن كشفهم يصدقه البرهان و الكشف عندهم على انحاء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المكاشفة الطبيعيّة الماديّة التي يحصل في عالم الطبع نظير علوم الطبيعي و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المكاشفة القلبية في عالم المثال نظير الرؤيا التي يراها فيالنوم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المكاشفة الروحية في عالم العقل بواسطة قدرة الروح و سيطرتها على العالم الجسماني حتي يقدر على طي الأرض و التصرف في النفوس و العالم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المكاشفة السِريّة التي يحصل للروح سر عالم الوجود عند كشف صفات الإلهية أسمائها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المكاشفة الذاتيّة التي يحصل للسالك الفناء في الله بحيث يرى في شهوده بأن الكثرة عين الوحدة و الوحدة عين الكثرات حتي يرى جميع الاشياء هو الحق وليس في دارالوجود غيره ديار</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الصدري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دارالوجود غيره ديار وكلما يتراعي في عالم الوجود انه غير الواجب المعبود فإنما هو في الحقيقة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bookmarkStart w:id="181" w:name="pg9282_82217"/>
    </w:p>
    <w:p>
      <w:pPr>
        <w:pStyle w:val="Heading2"/>
        <w:numPr>
          <w:ilvl w:val="1"/>
          <w:numId w:val="1"/>
        </w:numPr>
        <w:rPr/>
      </w:pPr>
      <w:bookmarkStart w:id="182" w:name="__RefHeading___Toc4652645_2870459653"/>
      <w:bookmarkStart w:id="183" w:name="_Toc61"/>
      <w:bookmarkEnd w:id="181"/>
      <w:bookmarkEnd w:id="182"/>
      <w:r>
        <w:rPr>
          <w:rtl w:val="true"/>
        </w:rPr>
        <w:t>ميزان المكاشفة</w:t>
      </w:r>
      <w:bookmarkEnd w:id="183"/>
    </w:p>
    <w:p>
      <w:pPr>
        <w:pStyle w:val="BookText"/>
        <w:rPr/>
      </w:pPr>
      <w:r>
        <w:rPr>
          <w:rFonts w:ascii="Amiri" w:hAnsi="Amiri" w:eastAsia="Amiri" w:cs="Amiri"/>
          <w:color w:val="111111"/>
          <w:sz w:val="28"/>
          <w:sz w:val="28"/>
          <w:szCs w:val="28"/>
          <w:rtl w:val="true"/>
          <w:lang w:bidi="ar-SA"/>
        </w:rPr>
        <w:t>لاشبهة بأنّ الله تعالى لايرى في النوم كما لايرى في اليقظة و لا في الدنيا و لا في الآخره ولكن الصوفيّة ادعوها لدي المكاشفة إدعائهم لها إمّا شيطانيّة و إمّا نفسانيّة و كلّها ليست الا رؤية خياليّة نظير التوهمات الغير الواقعيّة النفسانية و عند ما يرى النائم أشباحاً و تماثيل في الهواء فلو كان لغلبه النفس و ممارستها فهى نفسانيّة فكيف كان فالرائي منهم يرى صورة الرب و شبحه بزعمه أنّه الله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يعرف الله بحجاب أو بصورة أو بمثال فهو مشرك لأنّ حجابه و مثاله و صورته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عن الصادق و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فيما بين السماء و الأرض و ينادي من شاء بما شاء الّا من اعتصم بالله فيعصمه الله و من دخل من غير الباب الذي فتحه الله سلط عليه الشيطان و ربما يقول انّي انا الله لا إله الا انا كما قاله لبعض حال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 ذلك لأبي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ما ناداه الا 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الصدري الشيرازي في شرحه على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الغزالي في كتاب إحياء العلوم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أهل التصوّف مالوا إلى العلوم الإلهاميّه دون الإستدلاليّه و التعليميّه فلذلك لم يصرّحوا على دراسه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تولّي الله أمر القلب فاضت الرحمه و إشرق النور في القلب و انشرح الصدر و انكشف له سر الملكوت و تلئلئت فيه حقائق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يجلس فارغ الهم مجموع القلب و لاينزع </w:t>
      </w:r>
    </w:p>
    <w:p>
      <w:pPr>
        <w:pStyle w:val="BookText"/>
        <w:rPr/>
      </w:pPr>
      <w:r>
        <w:rPr>
          <w:rFonts w:ascii="Amiri" w:hAnsi="Amiri" w:eastAsia="Amiri" w:cs="Amiri"/>
          <w:color w:val="111111"/>
          <w:sz w:val="28"/>
          <w:sz w:val="28"/>
          <w:szCs w:val="28"/>
          <w:rtl w:val="true"/>
          <w:lang w:bidi="ar-SA"/>
        </w:rPr>
        <w:t>فكره بقرائه القرآن و درسه و لا بالتأمّل في تفسيره و لا بكتب حديث و حفظه بل يجتهد أن لايخطر بباله سوى ذكر الله قائلاً بلسانه الله الله الله على الدوام مع حضور القلب إلى أن ينتهي إلى حاله يترك فيها تحريك اللسان و يرى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اذا صدقت أرادته و زكيت فطرته و قويت همته و لم يجاذبه شهواته فيلمع لوامع الحق في قلبه</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يقول الصدري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ذهبت طائفة اخري و هم الراسخون في الله و أهل الله خاصه الي أنّ الموجودات علي تباينها في الذوات و الصفات و الأفعال و ترتبها في القرب و البعد من الحق الأول و أحديه الذات يجمعها حقيقة واحدة إلهيه جامعه لجميع حقائقها و طبقاتها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المطلب الشريف الغامض اللطيف ممّا وجدوه و حصلوه بالكشف و الشهود عقيب رياضتهم و خلواتهم هو مما أقمنا عليه البرهان مطابقاً للكشف و الوجدان فإذن كما أنّه ليس في الوجود شأن الا و هو شأنه كذلك ليس في الوجود فعل الا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قال أبوحامد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بدايتي منكراً لأحوال الصالحين و مقامات العارفين حتي أحظيت بالواردات فرأيت الله تعالى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الشيطان يكلمني؟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الله المحيط بجهاتك ألست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أباحامد ذر أساطيرك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فاستيقضت فرحاً مسروراً و جئت الي شيخي يوسف النساج فقصصت عليه المنام فتبسم و قال يا أباحامد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تسمع الخطاب من الله تعالى كما كان لموسي أنا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السعاده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در مكاشفه لاهيجي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نوراني را ديدم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 خواهي خدا را ببيني؟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حضرت حق را به صورت نور بي كم و كيف تجلي نمود و او از عظمت و هيبت آن، تجلي آتش در تمام موجودات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فقير مي سوختم و نيست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عارف و صوفي چه مي گويد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في طرائق الحقائق ذكر مشاهده بعض الصوفيه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لي الحجاب و رأيته علي العرش فسجدت له و قلت يا مولاي ما هذا مكاني و موضعي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القيصري عن فتوحات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تجلي لي مراراً و قال انصح عبادي فهو مأمور بإظهار هذه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محيي الدين بايزيد بسطامي را دوست خدا مي بيند كه خدا تاب دوري او را ندارد بايزيد مي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اندر جبه ام غير از خدا و همچنين لا إله الا أنا 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عارف و صوفي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مكاشفه ابن العربي علي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اني كنت في أوقات في حال غيبتي أشاهدها ذاتي في النور الأعم و التجلي الأعظم بالعرش العظيم يصلي بها و انا عري عن الحركة بمعزل عن نفسي و أشاهدها بين يديه راكعه و ساجده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الراكع و الساجد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غيري و لا هوانا و من هنا عرفت المكلف و التكليف و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فلايعتقد معتقداً لها الا بما جعل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فانظر مراتب الناس في العلم بالله تعالى هو عين مراتبهم في الرؤية يوم القيامه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مؤمنان به قرآن رؤيت حق در بعضي از صور توسط برخي و رؤيت او در صورت هاي ديگر توسط بعضي ديگر را قبول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الفصوص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زديده ز لطف رخ او در رخ او عكس خود ديد گمان كرد كه مشكين خالي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الفص الهودي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غير خود را در قالب رؤيت الله نمي 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أشهدناه شهدنا 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 اخري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العارف ليست مغايره لهويه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مكاشفه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الله في بعض المكاشفات ظاهراً بألوهيته قاعداً علي عرشه وجميع عبدته حافين عليه راقصين عنده و ما شاهدت معبوداً في الصورة الكونيّة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أقول لايخفي عليك لا ميزان لصحة مكاشفاتهم و علّته خيالات أنفسهم لأنّ الشيطان سول لهم و أوحي إليهم بأنّ الله تعالى حلّ فيهم و اتّحد معهم و أنّ جميع الأشياء عين الحق حتي الأوثان و الأصنام و الشيطان فكيف القول بالمكاشفة و الغيريّة بين الله و بين الصوفي مع فرض صحة وحدة الوجود بل الموجود عندهم فتدبّر</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فاذا دعا رجلا فاجابه و وطئ عقبه و تخطت اليه الأقدام ترائي له إبليس و رفع اليه و ان أبامنصور كان رسول ابليس لعن الله أبامنصور لعن الله أبامنصور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بحارالانوار ج</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عن يونس قال سمعت رجلاً من الطياره يحدث أباالحسن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ظبيان انه قال كنت في بعض الليالي و انا أطوف فاذا بنداء من فوق رأسي يايونس اني انا الله لا اله الا انا فاعبدني و أقم الصلوه لذكري فرفعت رأسي فإذا فغضب أبوالحسن عليه السلام غضباً لم يملك نفسه ثم قال للرجل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عني لعنك الله و لعن الله من حدثك و لعن يونس بن ظبيان ألف لعنه يتبعها ألف لعنه كل لعنه منها تبلغك الي قعرجهنم و أشهد ما ناداه الا شيطان اما ان يونس مع أبي الخطاب في أشد العذاب مقرونان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673</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قصّه أصحاب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الشيطان يجيء و يحرك أغصانها 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رضيت عنكم عبادي فطيبوا نفساً و قرّوا عيناً فيرفعون رؤسهم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العيون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بحارالانوار 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bookmarkStart w:id="184" w:name="pg9282_82220"/>
    </w:p>
    <w:p>
      <w:pPr>
        <w:pStyle w:val="Heading2"/>
        <w:numPr>
          <w:ilvl w:val="1"/>
          <w:numId w:val="1"/>
        </w:numPr>
        <w:rPr/>
      </w:pPr>
      <w:bookmarkStart w:id="185" w:name="__RefHeading___Toc4652647_2870459653"/>
      <w:bookmarkStart w:id="186" w:name="_Toc62"/>
      <w:bookmarkEnd w:id="184"/>
      <w:bookmarkEnd w:id="185"/>
      <w:r>
        <w:rPr>
          <w:rtl w:val="true"/>
        </w:rPr>
        <w:t>النهي عن التكلّم بغير الأحسن</w:t>
      </w:r>
      <w:bookmarkEnd w:id="186"/>
    </w:p>
    <w:p>
      <w:pPr>
        <w:pStyle w:val="BookText"/>
        <w:rPr/>
      </w:pPr>
      <w:r>
        <w:rPr>
          <w:rFonts w:ascii="Amiri" w:hAnsi="Amiri" w:eastAsia="Amiri" w:cs="Amiri"/>
          <w:color w:val="111111"/>
          <w:sz w:val="28"/>
          <w:sz w:val="28"/>
          <w:szCs w:val="28"/>
          <w:rtl w:val="true"/>
          <w:lang w:bidi="ar-SA"/>
        </w:rPr>
        <w:t>لايخفي عليك بأنّ ورود الفلسفة بين المسلمين سبب لظهور علم الكلام بينهم ولكن الفيلسوف بعقله يؤمن و المتكلم هو المؤمن الذي يريد التعقل و الحكيم اتّكل على آراء اليونانيين و المتكلم هدفه الدفاع عن معتقدات المسلمين ولكن اقتبس التكلّم بغير الأحسن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انّ المسلمين بوجود كلام الوحي من القرآن و أحاديث النبي و أوصيائه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استغنوا عن الفلسفة اليونانية و البراهين الكلاميه لأنّهم بينوا جميع ما يحتاج الناس إليها من أمر المبدء و المعاد ولكنهم دخلوا بين المسلمين أموراً و ظنوناً لايغني من الحق شيئاً اخطاؤهم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صاحبها عندهم مورد الطعن و الجرح و السرّ في ورودها ليس بينهم الا سداً لباب الوحي و منع الناس عن الوفود إليهم الظاهرة من عند الخلفاء الظلمة الأموية و العباسية نحو المعاوية لعنة الله عليهم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ولاريب انّ تطبيق القوانين الحكميه مع ظواهرالشرع سبب لظهور علم الكلام في قوله بالجبر و نفوذ الفرق المختلفة بين المسلمين كالمعتزله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والنهي عن التكلم بعلم الكلام أيضاً لأجل خلط المباحث الفلسفي به وهو </w:t>
      </w:r>
    </w:p>
    <w:p>
      <w:pPr>
        <w:pStyle w:val="BookText"/>
        <w:rPr/>
      </w:pPr>
      <w:r>
        <w:rPr>
          <w:rFonts w:ascii="Amiri" w:hAnsi="Amiri" w:eastAsia="Amiri" w:cs="Amiri"/>
          <w:color w:val="111111"/>
          <w:sz w:val="28"/>
          <w:sz w:val="28"/>
          <w:szCs w:val="28"/>
          <w:rtl w:val="true"/>
          <w:lang w:bidi="ar-SA"/>
        </w:rPr>
        <w:t>غير المجادلة بالأحسن التي وردت في منطق القرآن و الأحاديث و هذا وجه الجمع بين الروايات الناهية المانعة و الأدلة التي يجوز التكلّم لتبيين الحق</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قال السيد بن طاووس في 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المتكلمين الذين يطلبون بكلامهم و علمهم ما لايرضاه الله جل جلاله أو يكونون ممن يشغلهم الإشتغال بعلم الكلام عما هو واجب عليهم من 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الكلام فن شريف يذب عن المعارف الحقه الدينية غير انّ المتكلّمين من المسلمين أساؤوا في طريق البحث فلم يميزوا بين الأحكام العقلية و اختلط عندهم الحق بالمقبول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فيض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متكلمم و نه متفلسف و نه متصوفم و نه متكلف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انصاف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صدري شيرازي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متكلمين چون خانه را از در وارد نشدند نمي توانند از حل مشكلات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دين عجائز را پذيرفته اند و به تقليد اكتفا نموده و استنكاف داشتند از اين كه بگويند ما نمي دانيم و خدا و رسول مي دانند و بيشتر چيزي كه ما از آنان ديده ايم آن است كه آنان در معقولات سخن گفته اند در حالي كه محسوسات را نمي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الأسفار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و أصحاب الكلام و الخصومات و مجالستهم فانّهم تركوا ما أمروا بعلمه و تكلفوا ما لم يؤمروا بعلمه حتي تكلفوا علم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وسائل الشيعة 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أصحاب الكلام و ينجو المسلمين انّ المسلمين هم 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إثبات الهداه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بصائر الدرجات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متكلموا هذه العصابه من شرارهم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هدايه الأمه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عن زاره قال قال لي أبوجعفر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زراره إيّاك و أصحاب القياس في الدين فانّهم تركوا علم ما وكّلوا به و تكلفوا ما قد كفوه يتأولون الأخبار و يكذبون علي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أمالي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قال أبوعبد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لايزال بهم المنطق حتي يتكلموا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المحاسن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إثبات الهداه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عليه قوم من هولاء الذين يتكلمون في الربوبيّه فقال أبوعبدالله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عظموا الله و لاتقولوا ما لانقول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اعتمد علي الرأي و القياس في معرفة الله ضلّ و تعصبت تشعبت عليه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غررالحكم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قال قلت له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جلعت فداك انّي سمعتك تنهي عن الكلام و تقول ويل لأهل الكلام يقولون هذا ينقاد و هذا لاينقاد و هذا ينساق و هذا لاينساق و هذا نعقله و هذا لانعقله فقال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قلت ويل لهم أن تركوا ما أقول و ذهبوا الي ما يريدون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الهداه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سأل الرجل يعني أباالحسن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روي عن أبائك انّهم نهوا عن الكلام في الدين فتأوّل مواليك المتكلّمون بأنّه انّما نهي من لايحسن أن يتكلم فيه فاما من يحسن أن يتكلم فيه فلم ينه؟ فهل ذلك كما تأولوا أو لا؟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غير المحسن لايتكلم فيه فانّ إثمه أكثر من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وسائل الشيعة ج</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يقول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النهي إرشادي متعلق بمن لايحسن الورود في المسائل العقلية العميقه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الناس و بين لهم الحق الذي أنت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الإعتقاد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9282_82223"/>
      <w:bookmarkStart w:id="188" w:name="pg9282_82223"/>
      <w:bookmarkEnd w:id="188"/>
    </w:p>
    <w:p>
      <w:pPr>
        <w:pStyle w:val="Heading2"/>
        <w:numPr>
          <w:ilvl w:val="1"/>
          <w:numId w:val="1"/>
        </w:numPr>
        <w:rPr/>
      </w:pPr>
      <w:bookmarkStart w:id="189" w:name="pg9282_82223"/>
      <w:bookmarkStart w:id="190" w:name="__RefHeading___Toc4652649_2870459653"/>
      <w:bookmarkStart w:id="191" w:name="_Toc63"/>
      <w:bookmarkEnd w:id="189"/>
      <w:bookmarkEnd w:id="190"/>
      <w:r>
        <w:rPr>
          <w:rtl w:val="true"/>
        </w:rPr>
        <w:t>برهان المتكلم لإثبات الصانع</w:t>
      </w:r>
      <w:bookmarkEnd w:id="191"/>
    </w:p>
    <w:p>
      <w:pPr>
        <w:pStyle w:val="BookText"/>
        <w:rPr/>
      </w:pPr>
      <w:r>
        <w:rPr>
          <w:rFonts w:ascii="Amiri" w:hAnsi="Amiri" w:eastAsia="Amiri" w:cs="Amiri"/>
          <w:color w:val="111111"/>
          <w:sz w:val="28"/>
          <w:sz w:val="28"/>
          <w:szCs w:val="28"/>
          <w:rtl w:val="true"/>
          <w:lang w:bidi="ar-SA"/>
        </w:rPr>
        <w:t>برهان المتكلم لإثبات التوحيد أيضاً نحو برهان الحكيم مورد النقاش لأنّ برهان كل منهما انّي حيث أقاموا الدليل من المعلول إلى العلّة لدي الحكيم و من الأثر إلى المؤثر لدي المتكلم فيقول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ينقسم إلى ما يمتنع وجوده و ما لايمتنع ثم الذي لايمتنع وجوده اما أن يجب أو لايجب فالذي يجب وجوده هو الواجب الوجود و الذي لايجب هو الممكن و المتكلم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الحادث الموجود اما المستلزم للقديم أو الممكن فالمستلزم لواجب الوجود هو الله و غيره هو الممكن فعلى هذا فلا فرق بين برهان الحكيم و المتكلم و لا مزيه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المتكلم إنّ العالم حادث فلابدّ من محدث فلو كان محدثاً تسلسل أو دار و إن كان قديماً ثبت المطلوب لأنّ القديم يستلزم الوجوب</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معقول اذا تصوّرنا و نسبنا إليه الوجود الخارجي فاما أن يصح إتصافه به أو لا فإن لم يصح إتصافه به لذاته فهو ممتنع الوجود لذاته كشريك الباري و إن صح اتصافه به فاما أن يجب اتصافه به لذاته أو لا و الأول هو الواجب لذاته و هو الله تعالى و الثاني هو ممكن الوجود لذاته و هو ما عدا الواجب من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من تأمل فيها يظهر له عليه إشكالات عديدة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واجب الوجود مما يتصوره الذهن يستلزم الحد لله تعالى لأنّ </w:t>
      </w:r>
    </w:p>
    <w:p>
      <w:pPr>
        <w:pStyle w:val="BookText"/>
        <w:rPr/>
      </w:pPr>
      <w:r>
        <w:rPr>
          <w:rFonts w:ascii="IRNazanin" w:hAnsi="IRNazanin" w:eastAsia="IRNazanin"/>
          <w:color w:val="111111"/>
          <w:sz w:val="28"/>
          <w:sz w:val="28"/>
          <w:szCs w:val="28"/>
          <w:rtl w:val="true"/>
          <w:lang w:bidi="fa-IR"/>
        </w:rPr>
        <w:t>تصور الواجب بأي معنى تفسر توجب الإحاطة بالواجب فيكون الواجب محاطاً و قد قال أبوجعفر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ميّزتموه بأوهامكم في أدق معانيه فهو مخلوق إليكم مثلكم مردود إليكم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يقدر الذهن أن يتصور ماهيه الواجب مجرده عن الوجود ثم يحكم عليها بضرورة الوجود لها مع ان مهيّته تعالى عين وجوده لأنّه أحدي الذات و المعنى فلا معنى لجعل معنى الوجود أمراً وصفياً عارضاً على تلك الصورة فينقلب الواجب إلى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القسيم لابدّ و أن يشترك مع القسيم الآخر فيالمقسم فالمقسم لابدّ أن يكون جاريا في جميع أقسامه و الا لايكون مقسماً فالوجود الخارجي و الصورة الحاصلة عند الذهن ساريين في الواجب و الممتنع و الممكن على نحو واحد فهذا هو القول بوحدة الوجود و الموجود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 إثبات التوحيد بالأدلة العقلية المستقلة لإدراك الحقائق من دون النظر إلى طريق الوحي لايكون الا قياساً في الدين و هى التكلم بغير الأحسن المخدوشه عقلاً و نقلاً ولكن طريق الصحيح لإثبات التوحيد في القرآن و عند النبي و أوصيائه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برهان الوجوب و الإمكان بل عمدة ما استدلوا به لإثبات التوحيد بتقرير برهان الحدوث و المصنوع و النظم و التدبير و التركيب والإفتقار و الإختلاف و غير ذلك</w:t>
      </w:r>
      <w:r>
        <w:rPr>
          <w:rFonts w:eastAsia="IRNazanin" w:cs="IRNazanin"/>
          <w:color w:val="111111"/>
          <w:sz w:val="28"/>
          <w:szCs w:val="28"/>
          <w:rtl w:val="true"/>
          <w:lang w:bidi="fa-IR"/>
        </w:rPr>
        <w:t xml:space="preserve">... </w:t>
      </w:r>
      <w:bookmarkStart w:id="192" w:name="pg9282_82225"/>
    </w:p>
    <w:p>
      <w:pPr>
        <w:pStyle w:val="Heading2"/>
        <w:numPr>
          <w:ilvl w:val="1"/>
          <w:numId w:val="1"/>
        </w:numPr>
        <w:rPr/>
      </w:pPr>
      <w:bookmarkStart w:id="193" w:name="__RefHeading___Toc4652651_2870459653"/>
      <w:bookmarkStart w:id="194" w:name="_Toc64"/>
      <w:bookmarkEnd w:id="192"/>
      <w:bookmarkEnd w:id="193"/>
      <w:r>
        <w:rPr>
          <w:rtl w:val="true"/>
        </w:rPr>
        <w:t>توحيد الفطرة ثبوتي وجداني قلبي</w:t>
      </w:r>
      <w:bookmarkEnd w:id="194"/>
    </w:p>
    <w:p>
      <w:pPr>
        <w:pStyle w:val="BookText"/>
        <w:rPr/>
      </w:pPr>
      <w:r>
        <w:rPr>
          <w:rFonts w:ascii="Amiri" w:hAnsi="Amiri" w:eastAsia="Amiri" w:cs="Amiri"/>
          <w:color w:val="111111"/>
          <w:sz w:val="28"/>
          <w:sz w:val="28"/>
          <w:szCs w:val="28"/>
          <w:rtl w:val="true"/>
          <w:lang w:bidi="ar-SA"/>
        </w:rPr>
        <w:t>الفطرة دليل ثبوتي لصاحبها لا إثباتي بمعنى انّ إنساناً لو يكبّر و خلي طبعه من دون إختلاطه بالأوهام و الشبهات و الشهوات يقرّ بفطرته على وجود الصانع و يجده بقلبه ولكنها مغفول عنها نحو المنكر الذي يقرّ بالتوحيد عند الإضطرار و هذا غير المعرفة الإثباتي بالبراهين العقلي الذي يعتقد ذاته جلّ و عزّ عن الإحاطة بذاته بالبراهين المنطقيّة و الفلسفيه فأساس دعوة الشارع إلى ا لمعرفة الفطرية و مقتضي كون المعرفة فطريّة عدم الحاجه لإثباتها إلى إقامة البرهان و الإستدلال اذ الإحتجاج و إقامة البرهان علم حصولي يحتاج إلى الإكتساب و الله تعالى ليست معرفته إكتسابية حصولية و لسنا مكلّفين بتحصيل المعرفة بالإدراك بل بتعريف نفسه و الا للزم أن يدعوا أولا بتحصيل البراهين الحكميّه و المنطقيّة و يقول أيها الناس حصّلوا المعرفة بكنه ذاته من طريق البرهان فبعدها يدعوهم إلى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ولاشبهة لدي العارف بالله بأنّ ذاته تعالى ليست مشكوكه مجهوله حتي يدركه العارف بالمدركات و المعقولات و إقامة الإستدلال و البرهان بالإنّ أو اللّم لأنّ الإستدلال فرع المجهولية فهو الأظهر من كل شيء و فوق كل شيء</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في حديث سئل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جعل في الناس أداه ينالون بها المعرفة؟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كلفوا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 الله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ناظرت قوماً فقلت لهم انّ الله أكرم و أجل من أن يعرف بخلقه بل العباد يعرفون بالله فقال 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سته أشياء ليس للعباد فيها صنع؟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صنع من هي؟ قال من صنع الله عزوجل ليس للعباد فيها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قال 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من أصحابنا يزعمون انّ المعرفة مكتبسه و أنّهم أن ينظروا من وجه النظر أدركوه فأنكر ذلك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لهولاء القوم لايكتسبون الخير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نورالثقلين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بمستتر فيكشف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و في رواية قال سألت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في قلوبهم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لهم في ذلك 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نورالثقلين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المحاسن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 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تعرف المعارف لا بها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 الناس أن يعلموا حتي يكون الله هو المعلّم لهم فاذا اعلمهم فعليهم أن يعلموا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 لعبد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 الناس استطاعه يتعاطون بها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المحاسن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فالله تعالى عرف نفسه لخلقه في عالم الأرواح عند أخذ الميثاق و في الدنيا فعرفوه و وجدوه و اقروا به طوعاً أو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لايخفي بأنّ المعرفة بالعلم الحصولي فعل العبد و هى غير المعرفة التي هى من صنع الله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علينا للهدي</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فقرة من دعاء العرفة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أيكون لغيرك من الظهور ما ليس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يكون هو المظهر لك و اخري فيها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 غبت حتي تحتاج إلى دليل يدل عليك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 النظر في الآيات</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اذا مسّكم الضر فإليه تجئرون ثم اذا كشف الضر عنكم اذا فريق منكم بربكم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مس الإنسان الضر دعانا لجنبه أو قاعداً أو قائماً فلما كشفنا عنه ضره مرّ كان لم يدعنا الي ضر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خلقهم ليقولن الله فانّي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صبغه الله و من أحسن من الله صبغه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الصبغه التوحيد و الولايه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نورالثقلين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أخذ ربك من بني آدم من ظهورهم ذريتهم و أشهدهم علي أنفسهم ألست بربكم قالوا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أخذنا من النبيين ميثاقهم و منك و من نوح و ابراهيم و موسي و عيسي بن مريم و أخذنا منهم ميثاقاً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 الروايات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معاينه كان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فثبتت المعرفة و نسوالموقف و سيذكرونه و لولا ذلك لم يدر أحد من خالقه و رازقه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نورالثقلين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تفسير القمي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تلك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الإسلام فطرهم الله حين أخذ ميثاقهم علي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تفسيرالبرهان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يقال ولد علي الفطرة يعني علي الإسلام و التوحيد و يمكن أن يقال أنّه مفطور علي الفطرة 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الله 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تفسيرالبرهان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 غير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فطرهم علي المعرفة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نورالثقلين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مولود يولد علي الفطرة حتي يكون أبواه يهوّدانه أو ينصرانه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أمالي المرتضي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تفسير البرهان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خلق الناس كلّهم علي الفطرة التي فطرهم عليها لايعرفون إيماناً بشريعه و لا كفراً بجحود ثم بعث الله الرسل تدعوا العباد الي الإيمان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علل الشرايع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بصنع الله يستدل عليه و بالعقول تعتقد معرفته و بالفطرة تثبت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كتب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فتح بن يزيد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الملهم عباده حمده و فاطرهم علي معرفة ربوبيته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فيهم رسله و واتر اليهم أنبيائه ليستادوهم ميثاق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نورالثقلين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منهاج البراعه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قال رجل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ركبت سفينه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فهل تعلق قلبك هنالك؟ انّ شيئاً من الأشياء قادر علي أن يخلصك من ورطتك؟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الشيء هو الله القادر علي الإنجاء حيث لا منجي و علي الإغاثه حيث لا مغيث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 غير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الحنيفيه؟ قال هي الفطرة التي فطر الناس عليها فطر الله الخلق علي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المحاسن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فطرهم علي التوحيد عند الميثاق علي معرفته انّه ربهم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فطأطأ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ذلك لم يعلموا من ربهم و لا من رازقهم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أخذ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ظهر آدم ذريته الي يوم القيامه فخرجوا كالذر فعرفهم و أراهم صنعه و لولا ذلك لم يعرف أحد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والروايات بهذه المضامين كثيرة جداً و في بعضها جاءت بأنّ المعرفة ثبتت في قلوبهم بعد ما وجدوه بالمعاينه فبذلك الوصف هذه المعرفة الفطرية له تعالى خارجة عن حدي التعطيل و التشبيه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بأنّ الله تعالى عرف نفسه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لعباده بالمعرفة الوجداني الشهودي القلبي فظهر أنّ اداه المعرفة من العلم الحصولي و الحضوري و العقل و الوهم قاصرة عن إدراك ذاته تعالى كما بينا سابقاً بتعريف نفسه و بوجدانه و توفيقه و هدايته و ليس يخفي على البصير بمضامين الأخبار انّ المعرفة الفطري و أرائه تعالى نفسه كانت بالرؤية القلبي بدون المعرفة العقلي أو الآيه فالمؤمن آمن بفطرته و قلبه و وجد أنّ له صانعاً مدبراً حكيماً قادراً فيظهر أنّ بتلك المعرفة الفطرية تثبت حجته تعالى </w:t>
      </w:r>
    </w:p>
    <w:p>
      <w:pPr>
        <w:pStyle w:val="BookText"/>
        <w:rPr/>
      </w:pPr>
      <w:r>
        <w:rPr>
          <w:rFonts w:ascii="Amiri" w:hAnsi="Amiri" w:eastAsia="Amiri" w:cs="Amiri"/>
          <w:color w:val="111111"/>
          <w:sz w:val="28"/>
          <w:sz w:val="28"/>
          <w:szCs w:val="28"/>
          <w:rtl w:val="true"/>
          <w:lang w:bidi="ar-SA"/>
        </w:rPr>
        <w:t>بقلوبهم لا بالنظر إلى الإستدلال و البرهان حتي تكون الفطرة عقلياً فالله تعالى بنور العقل تعتقد معرفته لا بأنّ العقل واسطة له تعالى لأنّ الرؤية بالواسطة ليست رؤيته تعالى بل الله تعالى ظاهر أيضاً بنور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الآدمي و بدنه و روحه مظلمه الذات فكيف يجد النور التمام و يحصل له المعرفة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واجد لنور العقل بنفسه أنّه أيضاً بتعريف الله نفسه و رؤيته وجده و أنّه تعالى بشدة ضيائه و نوره ينوّر قلوب المظلم و يهديهم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عند الحكماء تكون إطلاق الفطرة على قضايا الفطري القياس الذي هو من مواد البرهان و هى غير المعرفة الفطري لسليم الطبع الغير المشوش بالبراهين المنطقيّة و الحكميه فتأمل</w:t>
      </w:r>
      <w:r>
        <w:rPr>
          <w:rFonts w:eastAsia="Amiri" w:cs="Amiri" w:ascii="Amiri" w:hAnsi="Amiri"/>
          <w:color w:val="111111"/>
          <w:sz w:val="28"/>
          <w:szCs w:val="28"/>
          <w:rtl w:val="true"/>
          <w:lang w:bidi="ar-SA"/>
        </w:rPr>
        <w:t xml:space="preserve">! </w:t>
      </w:r>
      <w:bookmarkStart w:id="195" w:name="pg9282_82230"/>
    </w:p>
    <w:p>
      <w:pPr>
        <w:pStyle w:val="Heading2"/>
        <w:numPr>
          <w:ilvl w:val="1"/>
          <w:numId w:val="1"/>
        </w:numPr>
        <w:rPr/>
      </w:pPr>
      <w:bookmarkStart w:id="196" w:name="__RefHeading___Toc4652653_2870459653"/>
      <w:bookmarkStart w:id="197" w:name="_Toc65"/>
      <w:bookmarkEnd w:id="195"/>
      <w:bookmarkEnd w:id="196"/>
      <w:r>
        <w:rPr>
          <w:rtl w:val="true"/>
        </w:rPr>
        <w:t>إثبات التوحيد بالإستدلال و البرهان للمنكر</w:t>
      </w:r>
      <w:bookmarkEnd w:id="197"/>
    </w:p>
    <w:p>
      <w:pPr>
        <w:pStyle w:val="BookText"/>
        <w:rPr/>
      </w:pPr>
      <w:r>
        <w:rPr>
          <w:rFonts w:ascii="Amiri" w:hAnsi="Amiri" w:eastAsia="Amiri" w:cs="Amiri"/>
          <w:color w:val="111111"/>
          <w:sz w:val="28"/>
          <w:sz w:val="28"/>
          <w:szCs w:val="28"/>
          <w:rtl w:val="true"/>
          <w:lang w:bidi="ar-SA"/>
        </w:rPr>
        <w:t>لاريب بأنّ ظهوره تعالى للإنسان بحيث يجده بقلبه من دون إقامة البرهان و في مرحله إثباته بأن يعتقد بعقله و يحصل و يستند بالبراهين حتي يخرجه عن حدي التعطيل و التشبيه من دون أن يدرك كنه ذاته بأفكار العقول لأنّ يد العقل قاصرة عن الإدراك و الإحاطة بذاته و بصفته له يعرف ما هو في ذاته و كيف كنه صفته ولكن وظيفته الإقرار بوجوده بعد إقامة البرهان على إثبات الصانع معرفة غياباً و إجمالياً لا إحاطة و إدراكاً عقلياً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إثبات صانع الأشياء خارجاً من الجهتين المذمومتين احديهما النفي اذ كان النفي هو الإبطال و العدم و الجهة الثانية التشبيه بصفة المخلوق الظاهر التركيب و التأليف فلم يكن بُدّ من إثبات الصانع لوجود المصنوعين و الإضطرار منهم إليه</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لابدّ من إثبات ذات بلاكيفية لايستحقها غيره لايشارك فيها و لايحاط بها و لايعلمها غيره</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يعرف الخالق من جهة توجب عليه الإقرار و لايعرفه بما يوجب الإحاطة بصفته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يوقنوا به و يقفوا عند أمره و نهيه و لم يكلفوا الإحاطة بصفته</w:t>
      </w:r>
      <w:r>
        <w:rPr>
          <w:rFonts w:eastAsia="IRNazanin" w:cs="IRNazanin"/>
          <w:color w:val="111111"/>
          <w:sz w:val="28"/>
          <w:szCs w:val="28"/>
          <w:rtl w:val="true"/>
          <w:lang w:bidi="fa-IR"/>
        </w:rPr>
        <w:t>...</w:t>
      </w:r>
      <w:r>
        <w:rPr>
          <w:rStyle w:val="FootnoteAnchor"/>
          <w:rtl w:val="true"/>
        </w:rPr>
        <w:footnoteReference w:id="38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دليله آياته و وجوده إثباته و معرفته توحيده و توحيده </w:t>
      </w:r>
    </w:p>
    <w:p>
      <w:pPr>
        <w:pStyle w:val="BookText"/>
        <w:rPr/>
      </w:pPr>
      <w:r>
        <w:rPr>
          <w:rFonts w:ascii="Amiri" w:hAnsi="Amiri" w:eastAsia="Amiri" w:cs="Amiri"/>
          <w:color w:val="111111"/>
          <w:sz w:val="28"/>
          <w:sz w:val="28"/>
          <w:szCs w:val="28"/>
          <w:rtl w:val="true"/>
          <w:lang w:bidi="ar-SA"/>
        </w:rPr>
        <w:t>تمييزه عن خلقه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بصنع الله يستدل عليه و بالعقول يعتقد معرفته وبالفكر تثبت حجته</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يطلع العقول على تحديد صفته و لم يحجبها عن واجب معرفته</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فالعقل يحكم بأنّ من لم يكن موجوداً لكان موهوماً و معدوماً فحق المعرفة أن يعلم أنّه شيء و موجود و مثبت بحقيقة الموجودية فعلينا إثباته أولا ثم إخراجه عن حدي التعطيل و التشبيه</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إن قلت إحتجاب العقول عن معرفته يمنع من إثباته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إحتجاب العقول عن معرفة ذاته لأجل النهي عن الإحاطة به تعالى و تصوره لا إثباته بالبرهان</w:t>
      </w:r>
      <w:r>
        <w:rPr>
          <w:rFonts w:eastAsia="Amiri" w:cs="Amiri" w:ascii="Amiri" w:hAnsi="Amiri"/>
          <w:color w:val="111111"/>
          <w:sz w:val="28"/>
          <w:szCs w:val="28"/>
          <w:rtl w:val="true"/>
          <w:lang w:bidi="ar-SA"/>
        </w:rPr>
        <w:t xml:space="preserve">. </w:t>
      </w:r>
      <w:bookmarkStart w:id="198" w:name="pg9282_82232"/>
    </w:p>
    <w:p>
      <w:pPr>
        <w:pStyle w:val="Heading2"/>
        <w:numPr>
          <w:ilvl w:val="1"/>
          <w:numId w:val="1"/>
        </w:numPr>
        <w:rPr/>
      </w:pPr>
      <w:bookmarkStart w:id="199" w:name="__RefHeading___Toc4652655_2870459653"/>
      <w:bookmarkStart w:id="200" w:name="_Toc66"/>
      <w:bookmarkEnd w:id="198"/>
      <w:bookmarkEnd w:id="199"/>
      <w:r>
        <w:rPr>
          <w:rtl w:val="true"/>
        </w:rPr>
        <w:t>برهان الآية</w:t>
      </w:r>
      <w:bookmarkEnd w:id="200"/>
    </w:p>
    <w:p>
      <w:pPr>
        <w:pStyle w:val="BookText"/>
        <w:rPr/>
      </w:pPr>
      <w:r>
        <w:rPr>
          <w:rFonts w:ascii="Amiri" w:hAnsi="Amiri" w:eastAsia="Amiri" w:cs="Amiri"/>
          <w:color w:val="111111"/>
          <w:sz w:val="28"/>
          <w:sz w:val="28"/>
          <w:szCs w:val="28"/>
          <w:rtl w:val="true"/>
          <w:lang w:bidi="ar-SA"/>
        </w:rPr>
        <w:t>لايخفي عليك بأن أحكم البراهين و أسهل الإستدلال و الدليل على إثباته تعالى بمجادلة الأحسن بالتذكر بالآيات الآفاقية و الأنفسية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خلق السموات و الأرض لآيات لأولي الالباب</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اذ الخبير العاقل يرى بأنّ العالم متغيّر متألف و له صانع و مدبّر و الدليل على ذلك أنّ جميعها ذا التشكل و التركيب و التصوير و الإختلاف و الفقر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آيه مبينه معها على وجود صانع حكيم خبير فجميع المخلوقات آيات له تعالى من جهة المصنوعية و المخلوقيّة و الآيتية من دون أن يدرك بها كنه ذاته بأفكار العقول و قد استدل بها في منطق الوحي</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السموات و الأرض و إختلاف ألسنتكم و ألوانكم انّ في ذلك لآيات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يريكم البرق خوفاً و طمعاً و ينزل من السماء ماءً فيحيي به الأرض بعد موتها انّ في ذلك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و استندوا إليها في كلمات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دلّت عليه بآياته و لايستطيع عقول المتفكرين جحده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الصانع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بالآيات و يثبت بالعلامات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كان في هذه أعمى فهو في الآخره 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يدلّه خلق السموات و الأرض و إختلاف الليل و النهار و دوران الفلك و الشمس و القمر و الآيات العجيبات علي انّ وراء ذلك أمراً أعظم منه فهو في الآخره أعمى و أضلّ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الإحتجاج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احتجّوا بها على الخصم فجميعها</w:t>
      </w:r>
    </w:p>
    <w:p>
      <w:pPr>
        <w:pStyle w:val="BookText"/>
        <w:rPr/>
      </w:pPr>
      <w:r>
        <w:rPr>
          <w:rFonts w:ascii="Amiri" w:hAnsi="Amiri" w:eastAsia="Amiri" w:cs="Amiri"/>
          <w:color w:val="111111"/>
          <w:sz w:val="28"/>
          <w:sz w:val="28"/>
          <w:szCs w:val="28"/>
          <w:rtl w:val="true"/>
          <w:lang w:bidi="ar-SA"/>
        </w:rPr>
        <w:t>براهين صريحه يحكم العقل بها بأنّ لكل مصنوع صانع و لكلّ محدث محدث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 كل من له أدني تأمّل لما ينظر إلى جميع المخلوقات بجميع ذراتها و عجائب خلقها و أسرارها من النظم و التدبير و الحكمة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بأنّ كلّها آيات له تعالى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يروا إلى الطير مسخّرات في جوّ السماء ما يمسكهنّ الا الله انّ في ذلك لآيات لقوم يؤمنون</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 تمام الكلام بأنّ المخلوقات ليست عين ظهور ذاته و شئونه و شعائه كما يقول به الحكماء بل بأجمعها آيات له تعالى على أحديته و سلطانه و عظمته و أنّها دليل على وجوده و إثباته</w:t>
      </w:r>
      <w:r>
        <w:rPr>
          <w:rFonts w:eastAsia="Amiri" w:cs="Amiri" w:ascii="Amiri" w:hAnsi="Amiri"/>
          <w:color w:val="111111"/>
          <w:sz w:val="28"/>
          <w:szCs w:val="28"/>
          <w:rtl w:val="true"/>
          <w:lang w:bidi="ar-SA"/>
        </w:rPr>
        <w:t xml:space="preserve">. </w:t>
      </w:r>
      <w:bookmarkStart w:id="201" w:name="pg9282_82234"/>
    </w:p>
    <w:p>
      <w:pPr>
        <w:pStyle w:val="Heading2"/>
        <w:numPr>
          <w:ilvl w:val="1"/>
          <w:numId w:val="1"/>
        </w:numPr>
        <w:rPr/>
      </w:pPr>
      <w:bookmarkStart w:id="202" w:name="__RefHeading___Toc4652657_2870459653"/>
      <w:bookmarkStart w:id="203" w:name="_Toc67"/>
      <w:bookmarkEnd w:id="201"/>
      <w:bookmarkEnd w:id="202"/>
      <w:r>
        <w:rPr>
          <w:rtl w:val="true"/>
        </w:rPr>
        <w:t>برهان الصنع</w:t>
      </w:r>
      <w:bookmarkEnd w:id="20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الذي أتقن كلّ شيء أنّه خبير بما تفعلون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والذي تستفاد من الأدلة العقلية على إثبات الصانع هى أنّ المخلوقات بأجمعها مصنوعات يحتاج إلى الصانع و أنّ كل شيء مؤلّف مصوّر مقدّر محدّد مدبّر و في كلّها آثار الصنعة و التأليف و التدبير و آية للصانع العزيز القدوس المتعالى عن الإحاطة بذاته و صفته بالسنخية و العينية و الشاهد على ذلك الآيات و الروايات المتواترات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إثبات صانع الأشياء خارج من الجهتين المذمومتين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بد من إثبات الصانع لوجود المصنوعين و الإضطرار منهم إليه أثبت أنّهم مصنوعون و أنّ صانعهم غيرهم و ليس مثلهم اذ كان مثلهم شبيهاً لهم في ظاهر التركيب و التأليف</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سئل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الدليل على صانع العالم ؟ قال وجود الأفاعيل التي دلّت على أنّ صانعاً صنعها</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العقول أنّ كلّ من حلّته الصفات فهو مصنوع و شهادة العقول أنّه تعالى صانع ليس بمصنوع بصنع الله يستدل عليه</w:t>
      </w:r>
      <w:r>
        <w:rPr>
          <w:rFonts w:eastAsia="IRNazanin" w:cs="IRNazanin"/>
          <w:color w:val="111111"/>
          <w:sz w:val="28"/>
          <w:szCs w:val="28"/>
          <w:rtl w:val="true"/>
          <w:lang w:bidi="fa-IR"/>
        </w:rPr>
        <w:t>...</w:t>
      </w:r>
      <w:r>
        <w:rPr>
          <w:rStyle w:val="FootnoteAnchor"/>
          <w:rtl w:val="true"/>
        </w:rPr>
        <w:footnoteReference w:id="39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 بإتقان الصنع لها آيه و بمركب الطبع عليها دلاله و بحدوث الفطر عليها قدمه و بأحكام الصنع لهاعبره</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لإبن أبي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أمصنوع أنت أم غير مصنوع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لست بمصنوع فقال 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كنت مصنوعاً كيف كنت تكون؟ فلم يحرجوا بأوقام و خرج</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قال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لإبن أبي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 عريض عميق قصير متحرّك ساكن كلّ ذلك صفة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لم تعلم صفة الصنعه غيرها فاجعل نفسك مصنوعاً لما في نفسك مما يحدث من هذه الأمور</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رأيت تمثال إنسان مصوراً على حائط فقال لك قائل انّ هذا ظهر هيهنا من تلقاء نفسه لم يصنعه صانع أكنت تقبل ذلك؟ بل كنت تستهزء به فكيف تنكر هذا في تمثال مصوّر جماد و لاتنكر في الانسان الحيّ الناطق؟</w:t>
      </w:r>
      <w:r>
        <w:rPr>
          <w:rFonts w:eastAsia="IRNazanin" w:cs="IRNazanin"/>
          <w:color w:val="111111"/>
          <w:sz w:val="28"/>
          <w:szCs w:val="28"/>
          <w:rtl w:val="true"/>
          <w:lang w:bidi="fa-IR"/>
        </w:rPr>
        <w:t>...</w:t>
      </w:r>
      <w:r>
        <w:rPr>
          <w:rStyle w:val="FootnoteAnchor"/>
          <w:rtl w:val="true"/>
        </w:rPr>
        <w:footnoteReference w:id="40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خبر الاهليلجة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لعمري ما أتي الجهال من قبل ربهم و انّهم ليرون الدلالات الواضحات و العلامات البينات في خلقهم و ما يعاينون من ملكوت السموات و الأرض و الصنع العجيب المتقن الدالّ على الصانع ولكنهم قوم فتحوا على أنفسهم أبواب المعاصي و سهلوا لها سبيل الشهوات فغلبت الأهواء على قلوبهم و استحوذ الشيطان بظلمهم عليهم و كذلك يطبع الله على قلوب المعتدين</w:t>
      </w:r>
      <w:r>
        <w:rPr>
          <w:rFonts w:eastAsia="IRNazanin" w:cs="IRNazanin"/>
          <w:color w:val="111111"/>
          <w:sz w:val="28"/>
          <w:szCs w:val="28"/>
          <w:rtl w:val="true"/>
          <w:lang w:bidi="fa-IR"/>
        </w:rPr>
        <w:t>.</w:t>
      </w:r>
      <w:r>
        <w:rPr>
          <w:rStyle w:val="FootnoteAnchor"/>
          <w:rtl w:val="true"/>
        </w:rPr>
        <w:footnoteReference w:id="404"/>
      </w:r>
      <w:bookmarkStart w:id="204" w:name="pg9282_82236"/>
    </w:p>
    <w:p>
      <w:pPr>
        <w:pStyle w:val="Heading2"/>
        <w:numPr>
          <w:ilvl w:val="1"/>
          <w:numId w:val="1"/>
        </w:numPr>
        <w:rPr/>
      </w:pPr>
      <w:bookmarkStart w:id="205" w:name="__RefHeading___Toc4652659_2870459653"/>
      <w:bookmarkStart w:id="206" w:name="_Toc68"/>
      <w:bookmarkEnd w:id="204"/>
      <w:bookmarkEnd w:id="205"/>
      <w:r>
        <w:rPr>
          <w:rtl w:val="true"/>
        </w:rPr>
        <w:t>تقرير برهان الحدوث</w:t>
      </w:r>
      <w:bookmarkEnd w:id="206"/>
    </w:p>
    <w:p>
      <w:pPr>
        <w:pStyle w:val="BookText"/>
        <w:rPr/>
      </w:pPr>
      <w:r>
        <w:rPr>
          <w:rFonts w:ascii="Amiri" w:hAnsi="Amiri" w:eastAsia="Amiri" w:cs="Amiri"/>
          <w:color w:val="111111"/>
          <w:sz w:val="28"/>
          <w:sz w:val="28"/>
          <w:szCs w:val="28"/>
          <w:rtl w:val="true"/>
          <w:lang w:bidi="ar-SA"/>
        </w:rPr>
        <w:t>و من البراهين الواضحة العقلية على إثبات الصانع و هى بأنّ الأشياء بأجمعها مدبره حادثه و الحادث يحتاج إلى المحدث القادر الذي يحدثه من بعد العدم فلايخلو اما أنّ محدثها نفسها فلايخلوا اما مكونّه نفسها بعد إن لم تكن أو حين صارت كائنة فإن كانت مكوّنه بعد العدم فهذا محال اذ يستحيل أن يؤثر المعدوم في الإيجاد نفسه و اما إن كانت موجودة فهى أيضاً محال لأنّه يلزم تحصيل الحاصل فاللازم أن يكون محدثها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حادث فلابدّ له من محدث فلو كان محدثاً تسلسل أو دار و إن كان قديماً ثبت المطلوب لأنّ القديم يستلزم الوجوب اما أنّ العالم حادث فلأن الجسم لايخلوا من الحوادث فهو حادث لأنّه لو لم يكن حادثاً لكان قديماً و حينئذ اما أن يكون معه في القدم شيء من تلك الحوادث اللازمه أم لا فإن كان الأول لزم إجتماع القدم و الحدوث في شيء واحد و هو محال أو لا يكون معه في القدم فلزم خلوّ الجسم من الحركة و السكون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العوجاء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على حدث الأجسام؟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ما وجدت شيئاً صغيراً و لا كبيرا الا اذا ضمّ إليه مثله صار أكبر و في ذلك زوال و إنتقال عن الحاله الأولي و لو كان قديماً مازال و لا حال لأنّ الذي يزول و يحول يجوز أن يوجد و يبطل فيكون بوجوده بعد عدمه دخول في الحدث و في كونه في الأزل دخول في القدم و لن تجتمع صفة الأزل و العدم و الحدوث و القدم في شيء واحد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في خطبه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علي قدمه بحدوث خلقه و بحدوث خلقه علي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علي وجوده بخلقه و بحدوث خلقه علي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عليه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ما الدليل علي حدث العالم ؟ فقال أنت لم تكن ثم كنت و قد علمت انّك لم تكون نفسك و لا كونك من هو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لأبي شاكر الديصاني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علي حدث العالم؟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يستدل عليه بأقرب الأشياء قال و ما هو؟ فدعي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ببيضه فوضعها علي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الدليل علي حدث العالم قال فأخبرك فأوجزت و قلت فأحسنت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أسأله الزنديق في الرّد علي الأزّليه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الأشياء تدلّ علي حدوثها من دوران الفلك بما فيه و هي سبعه أفلاك و تحرّك الأرض و من عليها و إنقلاب الأزمنه و إختلاف الوقت و الحوادث التي تحدث في العالم من زياده و نقيصه و موت و 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نتكلم علي هذا العالم الموضوع فلو رفعناه و وضعناه عالماً آخر كان لا شيء أدلّ علي الحدث من رفعنا اياه و وضعناه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جواز التغيير عليه خروجه من القدم كما بأنّ في تغييره دخوله في الحدث ليس لك ورائه شيء يا عبدالكريم فانقطع و خزي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9282_82238"/>
      <w:bookmarkStart w:id="208" w:name="pg9282_82238"/>
      <w:bookmarkEnd w:id="208"/>
    </w:p>
    <w:p>
      <w:pPr>
        <w:pStyle w:val="Heading2"/>
        <w:numPr>
          <w:ilvl w:val="1"/>
          <w:numId w:val="1"/>
        </w:numPr>
        <w:rPr/>
      </w:pPr>
      <w:bookmarkStart w:id="209" w:name="pg9282_82238"/>
      <w:bookmarkStart w:id="210" w:name="__RefHeading___Toc4652661_2870459653"/>
      <w:bookmarkStart w:id="211" w:name="_Toc69"/>
      <w:bookmarkEnd w:id="209"/>
      <w:bookmarkEnd w:id="210"/>
      <w:r>
        <w:rPr>
          <w:rtl w:val="true"/>
        </w:rPr>
        <w:t>إنّ العالم حادث واقعي ذاتاً و زماناً</w:t>
      </w:r>
      <w:bookmarkEnd w:id="211"/>
    </w:p>
    <w:p>
      <w:pPr>
        <w:pStyle w:val="BookText"/>
        <w:rPr/>
      </w:pPr>
      <w:r>
        <w:rPr>
          <w:rFonts w:ascii="Amiri" w:hAnsi="Amiri" w:eastAsia="Amiri" w:cs="Amiri"/>
          <w:color w:val="111111"/>
          <w:sz w:val="28"/>
          <w:sz w:val="28"/>
          <w:szCs w:val="28"/>
          <w:rtl w:val="true"/>
          <w:lang w:bidi="ar-SA"/>
        </w:rPr>
        <w:t>قد ظهر مما قدّمنا بأنّ الأشياء مكوّنه من بعد العدم و الا لكانت قديماً و أنّ المخلوق حادث حقيقي بالحدوث الذاتي و الزماني</w:t>
      </w:r>
      <w:r>
        <w:rPr>
          <w:rStyle w:val="FootnoteAnchor"/>
          <w:rtl w:val="true"/>
        </w:rPr>
        <w:footnoteReference w:id="406"/>
      </w:r>
      <w:r>
        <w:rPr>
          <w:rFonts w:ascii="Amiri" w:hAnsi="Amiri" w:eastAsia="Amiri" w:cs="Amiri"/>
          <w:color w:val="111111"/>
          <w:sz w:val="28"/>
          <w:sz w:val="28"/>
          <w:szCs w:val="28"/>
          <w:rtl w:val="true"/>
          <w:lang w:bidi="ar-SA"/>
        </w:rPr>
        <w:t>و مسبوق بالعدم الواقعي فالله تعالى أحدث الأشياء بعد إن لم تكن حقيقة ذاتاً و زماناً و لها شواهد كثيرة</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فيما</w:t>
      </w:r>
    </w:p>
    <w:p>
      <w:pPr>
        <w:pStyle w:val="BookText"/>
        <w:rPr/>
      </w:pPr>
      <w:r>
        <w:rPr>
          <w:rFonts w:ascii="IRNazanin" w:hAnsi="IRNazanin" w:eastAsia="IRNazanin"/>
          <w:color w:val="111111"/>
          <w:sz w:val="28"/>
          <w:sz w:val="28"/>
          <w:szCs w:val="28"/>
          <w:rtl w:val="true"/>
          <w:lang w:bidi="fa-IR"/>
        </w:rPr>
        <w:t>سأل الزنديق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قالوا انّ الأشياء أزليه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مقاله قوم جحدوا مدبّر الأشياء فكذّبوا الرسل و مقالتهم و الأنبياء و ما أنبأوا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قديمه أزليه لم تتغيّر من حال الي حال و انّ الأزلي لاتغيّره الأيام و لايأتي عليه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يخلق الأشياء من أصول أزليّه و لا من أوائل أبديه بل خلق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علمك الله الخير أنّ الله تبارك و تعالى قديم و القدم صفته دلّت العاقل علي أنّه لاشيء قبله معه في ديموميّته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علي قدمه بحدوث خلقه و بحدوث خلقه علي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مستشهد بحدوث الأشياء علي أزليّته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الإحتجاج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أول ما خلق الله الشيء من الشيء اذا لم يكن له إنقطاع أبداً و لم يزل الله اذا و معه شيء ليس هو يتقدّمه ولكنّه كان اذ لاشيء غيره و خلق الشيء الذي جميع الأشياء منه و هو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في خطبه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شهادة الإقتران بالحدث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الأوقات كونه و العدم وجوده و الإبتداء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يستحقّ الأزل من لايمتنع من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محال القول حجة و لا في المسألة عنه جواب و لا في معناه له تعظيم و لا في إبانته عن الخلق ضيم الا بإمتناع الأزلي أن يثني و ما لا بدء له أن يبدأ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الإحتجاج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لسليمان المروزي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سليمان فأرادته غيره ؟ قال 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أثبت معه شيئاً غيره 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أثبت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أهي محدثه ؟ 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هي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محدثه ياسليمان فانّ الشيء اذا لم يكن أزلياً كان محدثاً و اذا لم يكن محدثاً كان أزلياً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تخبرني عن الإراده فعل هي أم غير فعل ؟ قال هي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محدثه لأنّ الفعل كلّه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الإحتجاج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في حديث عمران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واحداً كائناً لاشيء معه بلاحدود و لا أعراض و لايزال كذلك ثم خلق خلقاً مبتدعاً مختلفاً باعراض و حدود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تغيّر بخلقه الخلق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يتغيّر عزوجل بخلق الخلق ولكن الخلق يتغيّر بتغييره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إبتدائه إيّاهم دليلهم علي أنّ لا إبتداء له لعجز كل مبتدء عن إبتداء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الإحتجاج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عن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الذي لا شيء قبله و الآخر الذي لا شيء بعده و هو القديم و ما سواه مخلوق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الخلق فكان بديئاً بديعاً إبتدء ما ابتدع و ابتدع ما إبتدء و فعل ما أراد و أراد ما استزاد ذلكم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في فقرة من دعاء العرفة قال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إبتدء و إخترع و إستحدث و ابتدأ و أحسن صنع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السجادّيه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الإقبال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فأملي علي الحمدلله فاطر الأشياء إنشاءً و مبتدئها إبتداعاً بقدرته و حكمته لا من شيء فيبطل الإختراع و لا لعلّة فلايصح الإبتداع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كان في أوليته وحدانياً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ابتدع ما ابتدع و إنشاء ما خلق علي غير مثال كان سبق بشيء ممّا خلق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في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الدهريه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و ما الذي دعاكم الي القول بأنّ الأشياء لابدء لها و هي دائمه لم تزل و لاتزال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لانحكم الا بما نشاهدنا و لم نجد للأشياء حدثاً فحكمنا بأنّها لم تزل و لم نجد لها إنقضاء و فناء فحكمنا بأنّها لاتزال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أفوجدتم لها قدماً أم وجدتم لها بقاءً أبداً فإن قلتم انّكم وجدتم ذلك انهضتم لأنفسكم انّكم لم تزالوا علي هيئتكم و عقولكم بلانهاية و لاتزالون كذلك و لئن قلتم هذا دفعتم العيان و كذبتم العالمون الذين يشاهدونكم قالوا بل لم نشاهد لها قدماً و لا بقاءً أبد الآبدين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صرتم بأن تحكموا بالقدم و البقاء دائماً لأنّكم لم تشاهدوا حدوثها و انقضائها أولي من تارك الممّيز لها مثلكم لها بالحدوث و الإنقضاء و الإنقطاع لأنّه لم يشاهد لها قدماً و لا بقاء الأبد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فأخبروني إن لو كان محدثاً كيف كان يكون؟ و ماذا كانت تكون صفته؟ قال فبهتوا و علموا انّهم لايجدون للمحدث صفة يصفونه بها الا و هي موجودة في هذا الذي زعموا أنّه قديم فوجموا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سننظر في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تفسير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المجلسي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امعنت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لك القطع من الآيات المتظافرة و الأخبار المتواترة الواردة بأساليب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بالحدوث</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من تتبع كلام العرب و موارد إستعمالاتهم و كتب اللغه يعلم انّ الإيجاد و الاحداث و الخلق و الفطرة و الابداع و الإختراع و الصنع و الإبداء لاتطلق الا على الإيجاد بعد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المعلول و علّته تقدّم و تأخّر في وجودهما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في ذلك الفلاسفة و يرون العالم حادث ذاتاً و قديم زماناً بمعنى أنّ الحدوث الذاتي هو إفتقار المعلول إلى العلّة و عدم استناد العلّة إلى المعلول لكنه قديم زماناً يعني أن تخلف المعلول عن العلّة و إنفكاكهما في زمان محال لأنّه تجليها و شعائها بل بينهما سنخية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المعلول عندهم في مرتبة العلّة و هكذا الحادث بالذات مع القديم ذاتاً لكن ليس بين المعلول و علّته تقدّم و تأخّر في وجودهما زماناً</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اخري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المخالف في هذا الحكم الفلاسفه فان أرسطاطاليس و اتباعه ذهبوا الي قدم العقول و النفوس الفلكيه و الأجسام الفلكيه بموادها و صوّرها الجسمّيه و النوعيّه و أشكالها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كون وجود الشيء مسبوقاً بالعدم المتقرر في مرتبه ذاته و القدم الذاتي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قال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الحدوث الزماني هو مسبوقيه وجود الشيء بالعدم الزماني و يقابله القدم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الحدوث الذاتي هو مسبوقيه وجود الشيء بالعدم في ذاته و يقابله القدم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قال الصدري الشيرازي في رساله حدوث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القول بقدم العالم انّما نشأ بعد الفيلسوف الأعظم أرسطوا بين جمله رفضوا طريق الربانيّين و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فأطلقوا القول بقدم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القول في الحقيقة تكذيب للأنبياء من حيث لايدري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الأسفار ج</w:t>
      </w:r>
      <w:r>
        <w:rPr>
          <w:rFonts w:eastAsia="Amiri" w:cs="Amiri" w:ascii="Amiri" w:hAnsi="Amiri"/>
          <w:color w:val="111111"/>
          <w:sz w:val="28"/>
          <w:szCs w:val="28"/>
          <w:lang w:bidi="ar-SA"/>
        </w:rPr>
        <w:t>5/206/248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العقول المفارقة، خارجة عن الحكم بالحدوث لكونها ملحقه بالصقع الربوبي لغلبه أحكام الوجود عليها فكأنّها موجودة بوجوده تعالى لا بإيجاده و ما سوى العقول من النفوس و الأجسام و ما يعرضها حادثه بالحدوث الطبعي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 انّهم يقولون بأنّ إنفكاك المعلول عن العلّة محال و الا يلزم ترجيح هذا المعلول بدون المرجّح فاللازم وجوده أزلاً فكيف مع إفتقار المعلول إلى العلّة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لايخفي بأنّ المرجّح لحدوث العالم هو فعله و إرادته فلايمتنع أن تكون حادثاً و في غير العلّة الفلسفيّه التي يتطوّر بأطوار مختلفة بل المرجّح ظهور كماله و قدرته تعالى فالله تعالى جلّ و عزّ من أن يخرج عنه شيء بالترشّح و الفيضان أو التغيير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يرون بأنّه تعالى فيّاض دائماً بإرادته الذاتيّة فلو كانت حادثاً لزم إنقطاع الفيض في زمان فالله تعالى يعطي الفضل دائماً من دون أن ينقطع فيضه فالعلّة ليست فاقداً للمعلول و المعلول في مرتبة الذات فالله تعالى دائماً مع الخلق في الأزل</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والخبير يعلم بأنّ فاعليته تعالى ليس بذاته بل بفعله الحادث إن شاء فعل و إن شاء ترك و هو من كمال قدرته فلانري بأنّه عاجز حتي يقال في زمان لم يفض ولكن لايجب عليه الخلقة فهو قادر عليها و على مثلها و ضدّها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بإختياره و إرادته من غير أن يكون إلزاماً لفعله و 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لايسأل عما يفعل و هم يسئلون</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أو لم يعلمُوا أَنَّ اللَّهَ الَّذِي خَلَقَ السَّماواتِ وَ الْأَرْضَ قادِرٌ عَلى أَنْ يَخْلُقَ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فرّبنا بخلاف الخلق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إحداث الكون و الفناء عنده سواه ما ازداد بإحداثه علماً و لاينقص بفنائه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لايتغير الله بإنغيار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الجواد أن أعطي و هو الجواد ان منع لأنّه أن أعطي عبداً أعطاه ما ليس له و انّ منعه منعه ما ليس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الخصال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bookmarkStart w:id="212" w:name="pg9282_82242"/>
    </w:p>
    <w:p>
      <w:pPr>
        <w:pStyle w:val="Heading2"/>
        <w:numPr>
          <w:ilvl w:val="1"/>
          <w:numId w:val="1"/>
        </w:numPr>
        <w:rPr/>
      </w:pPr>
      <w:bookmarkStart w:id="213" w:name="__RefHeading___Toc4652663_2870459653"/>
      <w:bookmarkStart w:id="214" w:name="_Toc70"/>
      <w:bookmarkEnd w:id="212"/>
      <w:bookmarkEnd w:id="213"/>
      <w:r>
        <w:rPr>
          <w:rtl w:val="true"/>
        </w:rPr>
        <w:t>إثبات التوحيد بمعرفة النفس</w:t>
      </w:r>
      <w:bookmarkEnd w:id="214"/>
    </w:p>
    <w:p>
      <w:pPr>
        <w:pStyle w:val="BookText"/>
        <w:rPr/>
      </w:pPr>
      <w:r>
        <w:rPr>
          <w:rFonts w:ascii="Amiri" w:hAnsi="Amiri" w:eastAsia="Amiri" w:cs="Amiri"/>
          <w:color w:val="111111"/>
          <w:sz w:val="28"/>
          <w:sz w:val="28"/>
          <w:szCs w:val="28"/>
          <w:rtl w:val="true"/>
          <w:lang w:bidi="ar-SA"/>
        </w:rPr>
        <w:t>الإنسان كتاب تكويني قد إنطوي في وجوده ببدنه و روحه من الأسرار العجيبه التي يتمكن كل فرد من أدني الناس فهما و علماً بالتوجه إليها لمعرفة نفسه ثمّ يعرف بها الطريق لمعرفة ربه و الإقرار بوجوده و صفاته و الإنسان شريفهم و وضيعهم أعلمهم و أجهلهم أضعفهم و أشرفهم يعرف حقيقة نفسه بأنّه جاهل عاجز فقير ضعيف لما في وجوده من الإحتياج و الاجزاء و أنّه مركّب مصوّر مولّف مقدّر مدبّر بتلك الأحوال المختلفة و يعرف بأنّ شيئيته و موجوديته بالغير فلو تأمّل و نظر فيها يعرف و يجد ربه و يعرف بأنّ فيها شواهد على آثار مصنوعيته و أنّ صانعه هو على خلافه و بها يشعر بأنّ الطريق لمعرفة ربه في سبيل معرفة نفسه و الإنسان بأدني التوجه إلى نفسه يعرفها بأنّ حقيقتها ميتيّه مظلمه روحاً و جسداً لاشعور لها و لا علم و لا قدرة و لا غيرها من الكمالات بذاته بل يفاض عليها الحيوة و العلم و العقل آناً فآناً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ويعرف بأنّ شيئيته و موجوديته بجسده و روحه و عقله بالغير و أنّ ذاته مبائن لخالقه الذي هو الحي القيوم القادر العالم بالذات ثمّ يعرف بأن لا </w:t>
      </w:r>
    </w:p>
    <w:p>
      <w:pPr>
        <w:pStyle w:val="BookText"/>
        <w:rPr/>
      </w:pPr>
      <w:r>
        <w:rPr>
          <w:rFonts w:ascii="Amiri" w:hAnsi="Amiri" w:eastAsia="Amiri" w:cs="Amiri"/>
          <w:color w:val="111111"/>
          <w:sz w:val="28"/>
          <w:sz w:val="28"/>
          <w:szCs w:val="28"/>
          <w:rtl w:val="true"/>
          <w:lang w:bidi="ar-SA"/>
        </w:rPr>
        <w:t>سنخية ذاتيّة و لا عليّة و عينية و بينهما فبذلك يستدل كل شخص بأنّه مخلوق محدث مصنوع و انّ ربه إلهاً عالماً قديراً حكيماً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ولاريب بأنّ الطريق لمعرفة الله أولاً معرفته بذاته و بنفسه ثم إقامة الدليل على ربه لأنّ وظيفته معرفة الله إمّا من طريق نفسه و بالخلق و تستدل بها على ربه لأنّها آيه لربه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تبيين في باب المعرفة الفطري بأنّ الوجدان الشهودي و العرفان القلبي لتعريفه تعالى نفسه ثبوتاً حاكمة على المعرفة الإثباتي فالعارف بالله يستدل عليه بالبراهين المختلفة لإثباته و من تلك البراهين الإثباتي هو الإقرار بوجوده من طريق معرفة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بأنّ الله تعالى عرف الإنسان نفسه في العوالم السابقة و في عالم الأرواح و في الدنيا و عند جميع النشأت فعرفوه و وجدوه بقلوبهم بحقائق الإيمان ولكن انساهم الله تلك المعرفة لمصلحه واقعيه</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وفي دعاء زمان الغيبه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اللئالي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شيئاً الا و رأيت الله قبله و معه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كنزالدقائق ج</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في فقرة من دعاء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لا إله غيرك تعرّفت لكل شيء فما جهلك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يستدلّ عليك بما هو في وجوده مفتقر اليك أيكون لغيرك من الظهور ما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p>
    <w:p>
      <w:pPr>
        <w:pStyle w:val="BookText"/>
        <w:rPr/>
      </w:pPr>
      <w:r>
        <w:rPr>
          <w:rFonts w:ascii="IRNazanin" w:hAnsi="IRNazanin" w:eastAsia="IRNazanin"/>
          <w:color w:val="111111"/>
          <w:sz w:val="28"/>
          <w:sz w:val="28"/>
          <w:szCs w:val="28"/>
          <w:rtl w:val="true"/>
          <w:lang w:bidi="fa-IR"/>
        </w:rPr>
        <w:t>انّ مجاشع 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كيف الطريق الي معرفة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اللئالي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 فما الدليل عليه؟ قال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نظرت الي جسدي فلم يمكني فيه زياده و لا نقصان في العرض و الطول و دفع المكاره عنه و جر المنفعه اليه علمت أنّ لهذا البنيان بانياً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الاهليلجه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مخلوق يزعم أنّ الله يخفي علي عباده و هو يرى أثر الصنع في نفسه بتركيب يبهر عقله و تأليف يبطل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سئل سائل بم عرفت ربك؟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الله بنفسي لأنّها أقرب الأشياء اليّ و ذلك انّي أجدها أبعاضاً مجتمعه و أجزاءً مؤتلفه ظاهره التركيب متبنيّة الصنعه مبنيّة علي ضروب من التخطيط و التصوير زائده من بعد نقصان و ناقصة من بعد زياده قد أنشأ لها حواس مختلفة و جوارح متباينه من بصر و سمع و شام و ذائق و لا مس مجبوله علي الضعف و النقص و المهانه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عاجزه عن احتلاب المنافع اليها و دفع المضار عنها و استحال في العقول وجود تاليف لا مؤلّف له و ثبات صورة لا مصوّر لها فعلمت انّ لها خالقاً خلقها و مصوّراً صورها و مخالفاً لها في جميع جهاتها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أنفسهم أفلاتبصرون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لإبن أبي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ويلك و كيف احتجب عنك من أراك قدرته في نفسك نشؤك و لم تكن و كبرك بعد صغرك و قوتك بعد ضعفك و ضعفك بعد قوتك و سقمك بعد صحتك و صحتك بعد سقمك و رضاك بعد غضبك و غضبك بعد رضاك و حزنك بعد فرحك و فرحك بعد حزنك و حبّك بعد بغضك و بغضك بعد حبّك و عزمك بعد اناتك واناتك بعد عزمك و شهوتك بعد كراهتك و كراهتك بعد شهوتك و رغبتك بعد رهبتك و رهبتك بعد رغبتك و رجاءك بعد يأسك و يأسك بعد رجائك و خاطرك بما لم يكن في وهمك و عزوب ما أنت معتقده عن ذهنك و مازال يعدّد عليّ قدرته التي هي في نفسي التي لاأدفعها حتي ظننت أنّه سيظهر فيما يبني و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سئل الجاثليق أميرالمومنين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الله بمحمد أم عرفت محمداً بالله؟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الله بمحمد بل عرفت محمداً بالله عزوجل حين خلقه و أحدث فيه الحدود من طول و عرض فعرفت أنّه مدبر مصنوع بإستدلال و إلهام منه و إراده كما الهمّ الملائكة طاعته و عرّفهم نفسه بلا شبه و لا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ناظرت قوماً فقلت لهم انّ الله تعالى أجلّ و أعزّ و أكرم من أن يعرف بخلقه بل العباد يعرفون بالله فقال 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قال ابن العربي في الفص الشعيبي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عرف نفسه بأنّه رب و إله عرف الله بالحقيقة بأنّ الله ظهر بصورة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دعاء أبوحمزه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عرفتك و أنت دللتني عليك و دعوتني اليك و لولا أنت لم أدر 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إعرفوا الله بالله والرسول بالرساله وأولي الأمر بالأمر بالمعروف والعدل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أشهدهم على أنفسهم ألست بربّكم قالوا بلي</w:t>
      </w:r>
      <w:r>
        <w:rPr>
          <w:rFonts w:eastAsia="Amiri" w:cs="Amiri" w:ascii="Amiri" w:hAnsi="Amiri"/>
          <w:color w:val="111111"/>
          <w:sz w:val="28"/>
          <w:szCs w:val="28"/>
          <w:rtl w:val="true"/>
          <w:lang w:bidi="ar-SA"/>
        </w:rPr>
        <w:t>.</w:t>
      </w:r>
      <w:r>
        <w:rPr>
          <w:rStyle w:val="FootnoteAnchor"/>
          <w:rtl w:val="true"/>
        </w:rPr>
        <w:footnoteReference w:id="413"/>
      </w:r>
      <w:bookmarkStart w:id="215" w:name="pg9282_82245"/>
    </w:p>
    <w:p>
      <w:pPr>
        <w:pStyle w:val="Heading2"/>
        <w:numPr>
          <w:ilvl w:val="1"/>
          <w:numId w:val="1"/>
        </w:numPr>
        <w:rPr/>
      </w:pPr>
      <w:bookmarkStart w:id="216" w:name="__RefHeading___Toc4652665_2870459653"/>
      <w:bookmarkStart w:id="217" w:name="_Toc71"/>
      <w:bookmarkEnd w:id="215"/>
      <w:bookmarkEnd w:id="216"/>
      <w:r>
        <w:rPr>
          <w:rtl w:val="true"/>
        </w:rPr>
        <w:t>برهان الحكمة و التدبير</w:t>
      </w:r>
      <w:bookmarkEnd w:id="217"/>
    </w:p>
    <w:p>
      <w:pPr>
        <w:pStyle w:val="BookText"/>
        <w:rPr/>
      </w:pPr>
      <w:r>
        <w:rPr>
          <w:rFonts w:ascii="Amiri" w:hAnsi="Amiri" w:eastAsia="Amiri" w:cs="Amiri"/>
          <w:color w:val="111111"/>
          <w:sz w:val="28"/>
          <w:sz w:val="28"/>
          <w:szCs w:val="28"/>
          <w:rtl w:val="true"/>
          <w:lang w:bidi="ar-SA"/>
        </w:rPr>
        <w:t>يقال لمن وضع الأمر بالعلم و الصواب في موضعه بأنّه مدبّراً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معناه أنّه عالم و الحكمة في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الحكمة من يشاء</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ومعنى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محكم و أفعاله محكمة متقنة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والحكيم يقوم بالحق و العلم لهدف معيّن و تدبير متين بالصواب و الحق من دون أن يكون عبثاً و هو الحكيم الذي يفعل و يعطي ويمنع لغرض وحكمة وقد قال الله تعالى في مواضع كثيرة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الحكيم الخبير</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 حكيم</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 و هو الحكيم الخبير</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لله تعالى تسعة و تسعين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الحكيم</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الإنسان الفهيم يدرك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إتصال جميع الكائنات و ائتلاف المتباينات و إجتماعها لايمكن الا بمريد عالم و مدبر قاهر و تدبير حكيم قادر فيتأمّل فيها و يجد بنور عقله بأنّها أدلّ شاهد على انّ جميعها تحت قدرة قاهرة و إرادة نافذة و تدبير محكمة متقنة لصانعه تعالى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النظر فيها يعرف أيضاً بأنّ برهان الحكمة و التدبير لايثبت وجود الصانع فقط بل يفهم منه علمه و تدبيره و أنّه وضع الأمور في موضع الحق </w:t>
      </w:r>
    </w:p>
    <w:p>
      <w:pPr>
        <w:pStyle w:val="BookText"/>
        <w:rPr/>
      </w:pPr>
      <w:r>
        <w:rPr>
          <w:rFonts w:ascii="Amiri" w:hAnsi="Amiri" w:eastAsia="Amiri" w:cs="Amiri"/>
          <w:color w:val="111111"/>
          <w:sz w:val="28"/>
          <w:sz w:val="28"/>
          <w:szCs w:val="28"/>
          <w:rtl w:val="true"/>
          <w:lang w:bidi="ar-SA"/>
        </w:rPr>
        <w:t>و الصواب بالعلم و مع التدبير المتقن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في العقول بما يرى في خلقهمن علامات التدبير</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فالويل لمن أنكر المقدّر و جحد المدّبر و زعموا أنّهم كالنبات ما لهم زارع و لا لإختلاف صورهم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يكون بناءً من غير بان أو جنايه من غير جان</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عن هشام بن الحكم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على أنّ الله واحد؟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إتصال التدبير و تمام الصنع 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فيهما آلهه الا الله لفسدتا</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يامفضل أول العبر و الأدلة على الباري تهيئة هذا العالم و تأليف أجزائه و نظمها على ما هى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هذا دلاله واضحه على أنّ العالم مخلوق بتقدير و حكمة و نظام و ملائمة و انّ الخالق واحد و هو الذي ألفه و نظمه بعضاً إلى بعض</w:t>
      </w:r>
      <w:r>
        <w:rPr>
          <w:rFonts w:eastAsia="IRNazanin" w:cs="IRNazanin"/>
          <w:color w:val="111111"/>
          <w:sz w:val="28"/>
          <w:szCs w:val="28"/>
          <w:rtl w:val="true"/>
          <w:lang w:bidi="fa-IR"/>
        </w:rPr>
        <w:t>...</w:t>
      </w:r>
      <w:r>
        <w:rPr>
          <w:rStyle w:val="FootnoteAnchor"/>
          <w:rtl w:val="true"/>
        </w:rPr>
        <w:footnoteReference w:id="42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توحيد المفضل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الآن يامفضل كيف جعلت آلات الجماع في الذكر و الأنثي جميعاً على ما يشاكل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ذلك من تدبير حكيم لطيف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يا مفضّل في أعضاء البدن أجمع و تدبير كل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من الإهمال يأتي بشيء من ذلك ؟ كلّا بل هو تدبير من مدبّر حكيم قادر عليم بالأشياء قبل خلقه ايّاها لايعجزه شيء و هو </w:t>
      </w:r>
    </w:p>
    <w:p>
      <w:pPr>
        <w:pStyle w:val="BookText"/>
        <w:rPr/>
      </w:pPr>
      <w:r>
        <w:rPr>
          <w:rFonts w:ascii="Amiri" w:hAnsi="Amiri" w:eastAsia="Amiri" w:cs="Amiri"/>
          <w:color w:val="111111"/>
          <w:sz w:val="28"/>
          <w:sz w:val="28"/>
          <w:szCs w:val="28"/>
          <w:rtl w:val="true"/>
          <w:lang w:bidi="ar-SA"/>
        </w:rPr>
        <w:t>اللطيف الخبير</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ونحوه حديث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أبوشاكر الديصاني في بحارالانوار ج</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ونحوه حديث إحتجاج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الحكيم في الإحتجاج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في حديث الاهليلجة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لعمري لو تفكّروا في هذه الأمور العظام لعاينوا من أمر التركيب و لطف التدبير الظاهر و وجود الأشياء مخلوقه بعد إن لم تكن ثمّ تحولها من طبيعة إلى طبيعة و صنيعة بعد صنيعة ما يدلّهم ذلك على الصانع فانّه لايخلو شيء منها من أن يكون له أثر تدبير و تركيب يدلّ على أنّ له خالقاً مدبراً و تأليف بتدبير يهدي إلى واحد حكيم</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جميع الأعضاء اذا تأمّلتها و اعملت فكرك فيها و نظرت وجدت كل شيء منها قد قدر لشيء على صواب و حكمة</w:t>
      </w:r>
      <w:r>
        <w:rPr>
          <w:rFonts w:eastAsia="IRNazanin" w:cs="IRNazanin"/>
          <w:color w:val="111111"/>
          <w:sz w:val="28"/>
          <w:szCs w:val="28"/>
          <w:rtl w:val="true"/>
          <w:lang w:bidi="fa-IR"/>
        </w:rPr>
        <w:t>...</w:t>
      </w:r>
      <w:r>
        <w:rPr>
          <w:rStyle w:val="FootnoteAnchor"/>
          <w:rtl w:val="true"/>
        </w:rPr>
        <w:footnoteReference w:id="42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الإستدلال عليه تعالى بعجيب خلقه من أصناف الحيوان و غيرها و لو فكروا في عظيم القدرة و جسيم النعمة لرجعوا إلى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أفلاينظرون إلى صغير ما خلق كيف احكم خلقه و اتقن تركيبه و فلق له السمع و البصر و سوى له العظم و البشر انظروا إلى النملة في صغر جثتها و لطافة هيئتها</w:t>
      </w:r>
      <w:r>
        <w:rPr>
          <w:rFonts w:eastAsia="IRNazanin" w:cs="IRNazanin"/>
          <w:color w:val="111111"/>
          <w:sz w:val="28"/>
          <w:szCs w:val="28"/>
          <w:rtl w:val="true"/>
          <w:lang w:bidi="fa-IR"/>
        </w:rPr>
        <w:t>...</w:t>
      </w:r>
      <w:r>
        <w:rPr>
          <w:rStyle w:val="FootnoteAnchor"/>
          <w:rtl w:val="true"/>
        </w:rPr>
        <w:footnoteReference w:id="426"/>
      </w:r>
      <w:bookmarkStart w:id="218" w:name="pg9282_82248"/>
    </w:p>
    <w:p>
      <w:pPr>
        <w:pStyle w:val="Heading2"/>
        <w:numPr>
          <w:ilvl w:val="1"/>
          <w:numId w:val="1"/>
        </w:numPr>
        <w:rPr/>
      </w:pPr>
      <w:bookmarkStart w:id="219" w:name="__RefHeading___Toc4652667_2870459653"/>
      <w:bookmarkStart w:id="220" w:name="_Toc72"/>
      <w:bookmarkEnd w:id="218"/>
      <w:bookmarkEnd w:id="219"/>
      <w:r>
        <w:rPr>
          <w:rtl w:val="true"/>
        </w:rPr>
        <w:t>برهان النظم</w:t>
      </w:r>
      <w:bookmarkEnd w:id="220"/>
    </w:p>
    <w:p>
      <w:pPr>
        <w:pStyle w:val="BookText"/>
        <w:rPr/>
      </w:pPr>
      <w:r>
        <w:rPr>
          <w:rFonts w:ascii="Amiri" w:hAnsi="Amiri" w:eastAsia="Amiri" w:cs="Amiri"/>
          <w:color w:val="111111"/>
          <w:sz w:val="28"/>
          <w:sz w:val="28"/>
          <w:szCs w:val="28"/>
          <w:rtl w:val="true"/>
          <w:lang w:bidi="ar-SA"/>
        </w:rPr>
        <w:t>من تأمّل في جميع ما خلق الله يرى بأنّ الموجودات على تدبير و حكمة متقنة و يجد وجود النظم فيها محسوسة و مشهودة و عند مطالعة الطبيعة يحصل له فيها بياناً لنظم موجوداتها و الدليل عليها في إنسجام قوانين الخلقة و تركيبها و تجزئها و البرهان الجاري فيها هو برهان النظم و كلّما يزداد تلك القانون يسهل له طريق معرفة الله فيها فوجود المخلوقات مع تلك الخلقة المنتضمة لاينسجم و لايستحكم الا عن العالم القادر الحكيم المدبر واستحكامها دليل على أنّ ناظمها متّصف بالعلم و الإرادة و التدبير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 الإطلاع على عجائب الخلقة و أقسامها و النظم و الترتيب فيها سبيل إلى معرفة الله الحي القيوم الحافظ المدبّر المنظم الحكيم</w:t>
      </w:r>
      <w:r>
        <w:rPr>
          <w:rFonts w:eastAsia="Amiri" w:cs="Amiri" w:ascii="Amiri" w:hAnsi="Amiri"/>
          <w:color w:val="111111"/>
          <w:sz w:val="28"/>
          <w:szCs w:val="28"/>
          <w:rtl w:val="true"/>
          <w:lang w:bidi="ar-SA"/>
        </w:rPr>
        <w:t>...</w:t>
      </w:r>
      <w:r>
        <w:rPr>
          <w:rStyle w:val="FootnoteAnchor"/>
          <w:rtl w:val="true"/>
        </w:rPr>
        <w:footnoteReference w:id="42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البرهان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رأينا الخلق منتظماً و الفلك جارياً و التدبير واحداً و الليل و النهار و الشمس و القمر دلّ صحّة الأمر و التدبير و إئتلاف الأمر علي انّ المدبّر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كتاب التوحيد ح</w:t>
      </w:r>
      <w:r>
        <w:rPr>
          <w:rFonts w:eastAsia="IRNazanin" w:cs="IRNazanin"/>
          <w:color w:val="111111"/>
          <w:sz w:val="28"/>
          <w:szCs w:val="28"/>
          <w:lang w:bidi="fa-IR"/>
        </w:rPr>
        <w:t>5</w:t>
      </w:r>
      <w:bookmarkStart w:id="221" w:name="pg9282_82249"/>
    </w:p>
    <w:p>
      <w:pPr>
        <w:pStyle w:val="Heading2"/>
        <w:numPr>
          <w:ilvl w:val="1"/>
          <w:numId w:val="1"/>
        </w:numPr>
        <w:rPr/>
      </w:pPr>
      <w:bookmarkStart w:id="222" w:name="__RefHeading___Toc4652669_2870459653"/>
      <w:bookmarkStart w:id="223" w:name="_Toc73"/>
      <w:bookmarkEnd w:id="221"/>
      <w:bookmarkEnd w:id="222"/>
      <w:r>
        <w:rPr>
          <w:rtl w:val="true"/>
        </w:rPr>
        <w:t>مقالة المنكر من الطبيعي و الدهري</w:t>
      </w:r>
      <w:bookmarkEnd w:id="223"/>
    </w:p>
    <w:p>
      <w:pPr>
        <w:pStyle w:val="BookText"/>
        <w:rPr/>
      </w:pPr>
      <w:r>
        <w:rPr>
          <w:rFonts w:ascii="Amiri" w:hAnsi="Amiri" w:eastAsia="Amiri" w:cs="Amiri"/>
          <w:color w:val="111111"/>
          <w:sz w:val="28"/>
          <w:sz w:val="28"/>
          <w:szCs w:val="28"/>
          <w:rtl w:val="true"/>
          <w:lang w:bidi="ar-SA"/>
        </w:rPr>
        <w:t xml:space="preserve">إنّ الدهري و الطبيعي ينكر وجود الصانع للعالم و يرون الخلقة صادرة عن الطبيعة بالإتفاق و لاترى لها ربّ فكلّهم عطّلوا الله فيسأل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لو كان الخلقة 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تلك الطبيعة مع الشعور أم لا؟ فلو كانت شاعرة فشعوره بأي شيء؟ و لو كانت من الطبيعة الغير الشاعرة فكيف تلك الأوضاع المنتظمة يصدر من الطبيعة الغير الشاعرة اذ لايصدر عنه شيء من الكمال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المنكر لله تعالى لو كان للعالم صانع فيلزم أن يكون محسوساً و جوابه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و الروح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ليست بمحسوس فلايدلّ على عدم الوجود و ثانياً لاتنحصر العلم بوجود المحسوس فقط بل يحصل العلم بالقلب و العقل أيضاً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محاجته مع الديصاني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فأوجزت و قلت فأحسنت و قد علمت انا لانقبل الا ما أدركناه بأبصارنا أو سمعناه بآذاننا لو لمسناه بأكفّنا أو شممناه بمناخرنا أو ذقنا بأفواهنا أو تصوّر في القلوب بياناً و استننبطته الرويّات ايقاناً فقال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الحواس الخمس و هي لاتنفع شيئاً بغير دليل كمالاً تقطع الظلمه بغير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قلت يامولاي انّ قوماً يزعمون انّ هذا من فعل الطبيعة فقال سلهم عن هذه الطبيعة أهي شيء له علم و قدرة علي مثل هذه الأفعال؟ أم ليست كذلك؟ فان اوجبوا لها العلم و القدرة فما يمنعهم من إثبات الخالق فانّ هذه صنعته و ان زعموا انّها تفعل هذه الأفعال بغير علم و لا عمد و كان في أفعالها ما قد تراه من الصواب و الحكمة علم انّ هذا الفعل للخالق الحكيم و انّ الذي سمّوه طبيعة هو سنّته في خلقه الجاريه علي ما أجراها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المنكر و الطبيعي و الدهري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الإعتقاد بالغيب لابدّ و أن يحتاج الإنسان إلى فهمه و إدراكه فلسنا نحتاج لرب لايدرك و لايعقل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لاندرك عقولنا و نفوسنا بحقيقتها فهل تدلّ على عدم الوجدان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يدّعون بانّ للعالم رب يدعون بأن الهنا فوق المادةو الطبيعة و العليّة بل هو الظاهر بذاته و يجده كلّ إنسان بفطرته فالهنا ليس بمعقول و مدرك بل وظيفتنا خروجه عن حدي التعطيل و التشبيه و عن جميع ما يتّصف به أنفسنا</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واستشكلوا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الخلقة تكون بالإتفاق و الإهمال و قال الله تعالى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يهلكنا الا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دليلهم 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حكيم مدبّر منظم و عن عمد فلايتّفق فيها خوارق العادات بل على نسق واحدة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أيضاً أولاً بأنّ وجود الحوادث دليل على محدثه لمنفعه أو مصلحه فلايلزم انّه على غير عمد من حكيم مدبر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خلاف العاده فانّما هى دليل على اختيار الحكيم فكم من التقادير التي اجراها الحكيم لهدايه الخلق و استكمالهم كما في وقوع الزلزله لموعظه أو ترهيب نحو الإبتلائات بالأمراض و الأموال و</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فبالجملة وجود الأفاعيل دليل على وجود فاعل حكيم مدبّر منظّم و استحكام الصنع مع تلك الإنتظام دليل على أنّ صانعها متّصف بكمال و حكمة و إرادة و إختيار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في انّ هذا النظام الواحد مع تلك الأجزاء و الإختلاف تدلّ على أنّ ناظمها واحد اذ لوكان إثنين يصدر منهما الخلق المختلف المتضاد في كليهما ولكن الكلام في أنّه هل يدلّ على وحدة النظام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24" w:name="pg9282_82252"/>
    </w:p>
    <w:p>
      <w:pPr>
        <w:pStyle w:val="Heading2"/>
        <w:numPr>
          <w:ilvl w:val="1"/>
          <w:numId w:val="1"/>
        </w:numPr>
        <w:rPr/>
      </w:pPr>
      <w:bookmarkStart w:id="225" w:name="__RefHeading___Toc4652671_2870459653"/>
      <w:bookmarkStart w:id="226" w:name="_Toc74"/>
      <w:bookmarkEnd w:id="224"/>
      <w:bookmarkEnd w:id="225"/>
      <w:r>
        <w:rPr>
          <w:rtl w:val="true"/>
        </w:rPr>
        <w:t>برهان وحدة النظام و التمانع</w:t>
      </w:r>
      <w:bookmarkEnd w:id="226"/>
    </w:p>
    <w:p>
      <w:pPr>
        <w:pStyle w:val="BookText"/>
        <w:rPr/>
      </w:pPr>
      <w:r>
        <w:rPr>
          <w:rFonts w:ascii="Amiri" w:hAnsi="Amiri" w:eastAsia="Amiri" w:cs="Amiri"/>
          <w:color w:val="111111"/>
          <w:sz w:val="28"/>
          <w:sz w:val="28"/>
          <w:szCs w:val="28"/>
          <w:rtl w:val="true"/>
          <w:lang w:bidi="ar-SA"/>
        </w:rPr>
        <w:t>لاشبهة بأنّ النظم في جميع ذرّات العالم مشهودة و موجودة و كلّها دالّة على انّ ناظمها واحدة</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ولكن هل تدلّ على أنّ الله تعالى إنتظم نظاماً واحداً تاماً كاملاً لتدلّ على أنّه واحد ؟</w:t>
      </w:r>
    </w:p>
    <w:p>
      <w:pPr>
        <w:pStyle w:val="BookText"/>
        <w:rPr/>
      </w:pPr>
      <w:r>
        <w:rPr>
          <w:rFonts w:ascii="Amiri" w:hAnsi="Amiri" w:eastAsia="Amiri" w:cs="Amiri"/>
          <w:color w:val="111111"/>
          <w:sz w:val="28"/>
          <w:sz w:val="28"/>
          <w:szCs w:val="28"/>
          <w:rtl w:val="true"/>
          <w:lang w:bidi="ar-SA"/>
        </w:rPr>
        <w:t>لا ريب انّ جميع الموجودات مرتبطه و منتظمة بالنظم الواحد في جميع ذراتها من الجماد و النبات و الحيوان و الإنسان و الأفلاك بجميع شئونها و حركاتها بحيث لايتمّ فعل أحد منها من دون الآخر و فيها دليل على انّ خالقها و صانعها أيضاً واحد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لاتقول فاللازم على ذلك بأنّه عاجز على خلقه نظام آخر مثله أو ضدّه أو نحوه إلى ما لايتناهي بل انّه حكيم خبير قادر بالإختيار على خلقه النظات الكثيرة ولكنه تعيّن هذا النظام بمشيته و إيجاده من العدم من دون سابقة أزليّه و قد جاء في فقرة من زيارة الجامعة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تمام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الفلاسفة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الواحد لايصدر منه الا الواحد</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قال الجوادي في الفلسفة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هذه المسألة في نهاية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وأخري عنه في الفلسفة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مقتضي التوحيد الربوبي و إطلاق التدبير الغير المتناهي هو أنّه لايوجد شيء الا بتدبيره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يخفي عليك كلامه مورد الإشكال من وجوه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الأشياء من ذاته تعالى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اللامتناهي و البسيط في مقابل المتناهي و المركب و هما يكونان وصفين للموجود المقداري و العددي و الله تعالى ليس متصفاً بالتناهي و عدمه و البسيط و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صدور الفيض من ذاته و من جانب فكونه فعله و هو غير الذات يلزم منهما إجتماع الشيئين الضدين فكيف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واحد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عددي غير الذات ثمّ استثناء فيضه و تدبيره عن ذاته</w:t>
      </w:r>
    </w:p>
    <w:p>
      <w:pPr>
        <w:pStyle w:val="BookText"/>
        <w:rPr/>
      </w:pP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العقل الأول و سائر الموجودات صادرة منه بواسطته و هم يرون صدوره بواسطة المشيّة المتجليّة عن ذاته بنحو الترشح و الفيضان من ذاته و عندهم أن العلّة التامّة الواحدة المطلقة البسيطة لاتكون لها الا معلول واحد بسيط و سائر الأشياء منه إنّهم تمسّكوا بقول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للعمران الصابي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ياعمران أليس ينبغي أن تعلم انّ الواحد ليس يوصف بضمير و ليس يقال له أكثر من فعل و عمل و صنع</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والخبير يعلم بأنّ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دفع ذلك التوهّم بأنّ إرادته تعالى ليست نشأه من الضمير مثلنا ولكن ليس يقال له بأكثر من فعل فقط و هذا غير ما استفادوا منه بأنّ المشيّة هى المتجليّة من ذاته بنحو الترشّح أو الترتيب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جانب آخر أنّ وحدة النظام دليل على عدم التمانع و الفساد اذ لو كان المؤثر غير الله و إرادة خالقين يستلزم عجز الآخر أو عجزهما أو لزم إرادتهما متمانعين لخلقه العالم و توجب فساد العالم</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علي انّ الله واحد؟ قال إتّصال التدبير و تمام الصنع 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فيهما آلهه الا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عن هشام بن الحكم في حديث الزنديق الذي أتي أبوعبدالله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يلزمك ان ادعيّت اثنين فرجه ما بينهما حتي يكونا اثنين فصارت الفرجه ثالثاً بينهما قديماً معهما فيلزمك ثلاثه فان ادعيت ثلاثه لزمك ما قلت في الإثنين حتي تكون بينهما فرجه فيكونوا خمسة ثم يتناهي في العدد الي ما لا نهاية له في الكثرة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التوحيد</w:t>
      </w:r>
      <w:r>
        <w:rPr>
          <w:rFonts w:eastAsia="IRNazanin" w:cs="IRNazanin"/>
          <w:color w:val="111111"/>
          <w:sz w:val="28"/>
          <w:szCs w:val="28"/>
          <w:rtl w:val="true"/>
          <w:lang w:bidi="fa-IR"/>
        </w:rPr>
        <w:t>/</w:t>
      </w:r>
      <w:r>
        <w:rPr>
          <w:rFonts w:eastAsia="IRNazanin" w:cs="IRNazanin"/>
          <w:color w:val="111111"/>
          <w:sz w:val="28"/>
          <w:szCs w:val="28"/>
          <w:lang w:bidi="fa-IR"/>
        </w:rPr>
        <w:t>244</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بين الله تعالى في</w:t>
      </w:r>
    </w:p>
    <w:p>
      <w:pPr>
        <w:pStyle w:val="BookText"/>
        <w:rPr/>
      </w:pPr>
      <w:r>
        <w:rPr>
          <w:rFonts w:ascii="Amiri" w:hAnsi="Amiri" w:eastAsia="Amiri" w:cs="Amiri"/>
          <w:color w:val="111111"/>
          <w:sz w:val="28"/>
          <w:sz w:val="28"/>
          <w:szCs w:val="28"/>
          <w:rtl w:val="true"/>
          <w:lang w:bidi="ar-SA"/>
        </w:rPr>
        <w:t>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فيهما آلهه الا الله لفسدتا</w:t>
      </w:r>
      <w:r>
        <w:rPr>
          <w:rFonts w:eastAsia="Amiri" w:cs="Amiri" w:ascii="Amiri" w:hAnsi="Amiri"/>
          <w:color w:val="111111"/>
          <w:sz w:val="28"/>
          <w:szCs w:val="28"/>
          <w:rtl w:val="true"/>
          <w:lang w:bidi="ar-SA"/>
        </w:rPr>
        <w:t>.</w:t>
      </w:r>
      <w:r>
        <w:rPr>
          <w:rStyle w:val="FootnoteAnchor"/>
          <w:rtl w:val="true"/>
        </w:rPr>
        <w:footnoteReference w:id="43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تعالى في كتابه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 ما كانمعه من إله اذا لذهب كل إله بما خلق</w:t>
      </w:r>
      <w:r>
        <w:rPr>
          <w:rFonts w:eastAsia="Amiri" w:cs="Amiri" w:ascii="Amiri" w:hAnsi="Amiri"/>
          <w:color w:val="111111"/>
          <w:sz w:val="28"/>
          <w:szCs w:val="28"/>
          <w:rtl w:val="true"/>
          <w:lang w:bidi="ar-SA"/>
        </w:rPr>
        <w:t>.</w:t>
      </w:r>
      <w:r>
        <w:rPr>
          <w:rStyle w:val="FootnoteAnchor"/>
          <w:rtl w:val="true"/>
        </w:rPr>
        <w:footnoteReference w:id="436"/>
      </w:r>
      <w:bookmarkStart w:id="227" w:name="pg9282_82255"/>
    </w:p>
    <w:p>
      <w:pPr>
        <w:pStyle w:val="Heading2"/>
        <w:numPr>
          <w:ilvl w:val="1"/>
          <w:numId w:val="1"/>
        </w:numPr>
        <w:rPr/>
      </w:pPr>
      <w:bookmarkStart w:id="228" w:name="__RefHeading___Toc4652673_2870459653"/>
      <w:bookmarkStart w:id="229" w:name="_Toc75"/>
      <w:bookmarkEnd w:id="227"/>
      <w:bookmarkEnd w:id="228"/>
      <w:r>
        <w:rPr>
          <w:rtl w:val="true"/>
        </w:rPr>
        <w:t>أعظم برهان الحكيم المتألّه برهان صرف الوجود</w:t>
      </w:r>
      <w:r>
        <w:rPr>
          <w:rtl w:val="true"/>
        </w:rPr>
        <w:t>...</w:t>
      </w:r>
      <w:bookmarkEnd w:id="229"/>
    </w:p>
    <w:p>
      <w:pPr>
        <w:pStyle w:val="BookText"/>
        <w:rPr/>
      </w:pPr>
      <w:r>
        <w:rPr>
          <w:rFonts w:ascii="Amiri" w:hAnsi="Amiri" w:eastAsia="Amiri" w:cs="Amiri"/>
          <w:color w:val="111111"/>
          <w:sz w:val="28"/>
          <w:sz w:val="28"/>
          <w:szCs w:val="28"/>
          <w:rtl w:val="true"/>
          <w:lang w:bidi="ar-SA"/>
        </w:rPr>
        <w:t>أعظم برهان الحكيم المتألّه برهان صرف الوجود و هو البرهان الصديقين عندهم و هو انّي ثبوتي</w:t>
      </w:r>
    </w:p>
    <w:p>
      <w:pPr>
        <w:pStyle w:val="BookText"/>
        <w:rPr/>
      </w:pPr>
      <w:r>
        <w:rPr>
          <w:rFonts w:ascii="Amiri" w:hAnsi="Amiri" w:eastAsia="Amiri" w:cs="Amiri"/>
          <w:color w:val="111111"/>
          <w:sz w:val="28"/>
          <w:sz w:val="28"/>
          <w:szCs w:val="28"/>
          <w:rtl w:val="true"/>
          <w:lang w:bidi="ar-SA"/>
        </w:rPr>
        <w:t>من أوثق البراهين و امتنها عندهم الذي استشهدوا به هو برهانهم المسمّى ببرهان الصديقين و هو ثبوتي إنّي و هو أنّ حقيقة الوجود إما واجبة و إما تستلزمها فاذن الواجب بالذات موجود و هى المطلوب</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قال في الأسفار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البرهان أسدّ البراهين و 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سبيل الصديقين الذين يستشهدون به تعالى عليه ثمّ يستشهدون به علي صفاته و بصفاته علي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وأخري في الأسفار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حقيقة عينية واحدة بسيطه اما مستغن عن غيره و اما مفتقر بالذات الي غيره و الأول هو واجب الوجود و هو صرف الوجود الذي لاأتمّ منه و لايشوبه عدم 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المعلول لايمكن أن يكون في فضيله الوجود مساوياً لعلتّه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 قال في المشاعر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هنا وجوداً و كلّ وجود فاما واجب و هو المطلوب و انّ كان ممكناً فانّها نوضح انّ الممكن ينتهي وجوده الي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المشاعر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فالرّبانيون ينظرون الي حقيقة الوجود أولا و يحقّقونها و يعلمون انّها أصل كل شيء و انّها واجب الوجود بحسب الحقيقة و اما الإمكان و الحاجه و المعلولية فانّما يلحق الموجود لا لأجل حقيقته بل لأجل نقائص و اعدام خارجة عن أصل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الأسفار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تحقق بساطته تعالى من جميع الوجوه فيلزم أن يكون موجوداً و واجباً من جميع الحيثيات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واجب الوجود بالذات فاذن لكلّ منهما مرتبه من الكمال وحظّ من الوجود و التحصيل لايكون هو للآخر و لا منبعثاً عنه و مترشحاً من لدنه فيكون كل واحد منهما عادماً لنشأه كماليه و فاقداً لمرتبه الوجوديه فواجب الوجود يجب أن يكون من فرط التحصيل و كمال الوجود جامعاً لجميع النشآه الوجوديه و الحيثيات الكماليه فلا مكافي له في الوجود و الفضيله بل ذاته يجب أن يكون مستند جميع الكمالات و منبع كل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الجوادي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دليل نفسه في التوحيد كما أنّه كذلك في أصل الثبوت ببرهان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الوجود الحق الذي لايشوبه شيء فهو واجب بذاته وجوباً أزلياً و حيث أنّه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أمتن البراهين علي توحيد الله هو أنّه موجود مطلق غير مقيد بشيء و لا نهاية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لاشبهة بأنّ الإنسان يدرك وجود موجودات فيكون فيها موجوداً واجب الوجود بديهية و الا مفتقراً لوجوده إلى علّةموجده و الوجودات الممكنة المعلّلة تفتقر لوجوده إلى غيره لأنّ العدم ليس منشأً للأثر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علّة العلل و صرف الوجود المطلقة السارية في الممكنات و لا موجود سواه و بعد التنزّل تصير موجوداً فحقيقة الوجود مطلق بسيط من دون حدّ و تعيّن ولكن في قوس النزول تصير ممكناً فما سوى العلّة صادرة عن ذاته و مرتبة من مراتبه و شئونه فالوجود واجب و ممكن و حقيقتهما واحدة و بينونتهما بالإعتبار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ولايخفي بأنّ عمدة إتّكاء هؤلاء على محدودية الوجود بالعدم في الممكن دون واجب الوجود الذي لا إقتضاء فيه للعدم لأنّ وجوده المطلق البسيط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تلك الموجودات و المعلولات إلى وجود الواجب الثابت الأزلي و هو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الوجود هو الحقيقة الغير المتناهية لوجوده بخلاف المتناهي المحدود انّهم استشهدوا لذلك بروايات نشير إليها إجمالاً</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قال الصدري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دلّ علي وجوده بوجوده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دعاء أبي الحمزه الثمالي قال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عرفتك و أنت دللتني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دعاء العرفة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لغيرك من الظهور ما ليس لك حتي يكون هو المظهر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p>
    <w:p>
      <w:pPr>
        <w:pStyle w:val="BookText"/>
        <w:rPr/>
      </w:pPr>
      <w:r>
        <w:rPr>
          <w:rFonts w:ascii="Amiri" w:hAnsi="Amiri" w:eastAsia="Amiri" w:cs="Amiri"/>
          <w:color w:val="111111"/>
          <w:sz w:val="28"/>
          <w:sz w:val="28"/>
          <w:szCs w:val="28"/>
          <w:rtl w:val="true"/>
          <w:lang w:bidi="ar-SA"/>
        </w:rPr>
        <w:t>في دعاء العرفة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غبت حتي تحتاج الي دليل يدل عليك و متي بعُدت حتي تكون الآثار هي التي توصل اليك عميت عين لاتراك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أجل و أكرم من أن يعرف بخلقه بل العباد يعرفون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إعرفو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الأدلة و غيرها مصروفه عن ما يقال للدلاله الي واجب الوجود و ان استفاد منها بعض بانّها هي المعرفة الثبوتي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والخبير البصير بعد مابيّنا سابقاً و ما يأتي عليه يجد بطلانهكالشمس في رابعه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ولاشبهة بأنّ إطلاق الوجود على الله في مذهب أهل البيت بمعنى الثبوت و الخروج عن التعطيل و التشبيه لامفهوم الوجود المطلق البسيط الغير المتناهية المصطلحة المقابل مع الوجود المحدود المركب المتناهي النقيض للعدم لأنّها من صفات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فالخالق ليس في رتبه المخلوق فعلينا خروج معنى الوجود فيها بالتغاير المفهومي لأنّ التنزيه يقتضي عدم السنخية فالله تعالى موجوداً مثبتاً بحقيقة الموجوديّة من دون أن يفهم و يدرك مفهومه فإطلاق الوجود المطلق على المقيد بالمعنى المصطلح تقتضي السنخية بل العينية بالتقابل و الإشتداد و الضديّه</w:t>
      </w:r>
    </w:p>
    <w:p>
      <w:pPr>
        <w:pStyle w:val="BookText"/>
        <w:rPr/>
      </w:pPr>
      <w:r>
        <w:rPr>
          <w:rFonts w:ascii="Amiri" w:hAnsi="Amiri" w:eastAsia="Amiri" w:cs="Amiri"/>
          <w:color w:val="111111"/>
          <w:sz w:val="28"/>
          <w:sz w:val="28"/>
          <w:szCs w:val="28"/>
          <w:rtl w:val="true"/>
          <w:lang w:bidi="ar-SA"/>
        </w:rPr>
        <w:t>فبما أنّه تعالى أحدي الذات و المعنى فلايقبل وجوده التقسيم إلى الواجب و الممكن و المطلق و المقيد و البسيط و المركب و المتناهي و اللامتناهي اذ الواحد الحقيقي لايقبل الزيادة و النقيصة و الشدة و الضعف و لو وهماً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تصوّر صرف الوجود المطلق البسيط مع فرض توهّمه بأنه جميع الأشياء يوجب إنحلال بساطته و إطلاقه إلى التجزء و التقييد فهذا قول من </w:t>
      </w:r>
    </w:p>
    <w:p>
      <w:pPr>
        <w:pStyle w:val="BookText"/>
        <w:rPr/>
      </w:pPr>
      <w:r>
        <w:rPr>
          <w:rFonts w:ascii="Amiri" w:hAnsi="Amiri" w:eastAsia="Amiri" w:cs="Amiri"/>
          <w:color w:val="111111"/>
          <w:sz w:val="28"/>
          <w:sz w:val="28"/>
          <w:szCs w:val="28"/>
          <w:rtl w:val="true"/>
          <w:lang w:bidi="ar-SA"/>
        </w:rPr>
        <w:t>قال بأنّ الوجود من المقولة بالتشكيك ثم الإتّحاد و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بأنّ وجوده أحديّ الذات و المعنى و ليس في ذاته تعالى تغاير مفهومي بحيث يطلق تارة على الله بل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ذاته مع عدم إدراكنا مفهوم الوجود فوظيفتنا خروج مفهومه عن التعطيل و التشبيه و تارة على الموجود و الحكم في كليهما بمعنى واحد فمعرفته تعالى بالوجود المتوهّم المتصوّر بالتغاير المفهومي دليل على تعدّد الذات مع أنّه أحديّ الذات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فتبصر حتي تعلم بأنّ الغيرية الحقيقيّة حاكمة بين الخالق و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أثبتنا معنى غير ماينتزع من المفهوم العام التصوري فهى التنزيه الحقيقي فلاتكون تعطيلاً و محدوداً فعلينا خروجه عن التعطيل و التشبيه بالمعنى الغير الخلقي فمفهوم الوجودالمصطلح الإنتزاعي من الوجود و العدم</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هداني اليه و دلّني عليه حقيقة الوجود عليه و ساقني من الحيره الي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مصباح المتهجد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لا بعد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لا بعد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الأوقات كونه و العدم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عزوجل الموجود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انّه موجود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منع الأوهام أن تنال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بمضادّته بين الأشياء عرف أن لا ضدّ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عزوجل أحدي المعني يعني انّه لاينقسم في وجود و لاعقل و لاوهم كذلك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تقسيم الشيء إلى الوجود و الماهية و إطلاقه عليهما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بأنّه لو كان الله صرف الوجود المطلق كيف يتجزّي ذلك الوجود إلى الموجود الذي يقبل التغيير و التجزّء و خواص صفات الممكن في ذاته و بين وجود الواجب البسيط الذي لايقبل اذ يلزم إنقسام الوجود المطلق بعدد الخلق و بالنتيجة يوجب القول بتعدّد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وأضف إليه لو كان الله هو الوجود الصرفه المتوهّمة يلزم منه تعريف ذاته تعالى مع أنّنا عاجز عن إدراكه وتعريفه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المخلوق ظلّ الوجود و شعائه و مرتبته يلزم منه التشبيه و التعيين في ذاته و هو في مذهبنا ممنوع و منفية عنه تعالى</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لابدّ من إثبات ذات بلا كيفية لايستحقّها غيره و لايشارك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نسخهآخر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و قد سبق بطلانها مراراً ولكنّ هؤلاء يدعون بأنّ كنهه فيغاية الخفاء بعد تجزئتهم ذاته إلى جميع الموجودات مع انّه أحدي الذات و المعنى فبالحقيقة عرفوا ذاته بالتحديد و التشبيه و التعيين بعدد الخلق و هى تحديد الذات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الخبير يجد مواقع زلّات كلامهم و معتقدهم عند ملاحظتها فتدبر</w:t>
      </w:r>
      <w:r>
        <w:rPr>
          <w:rFonts w:eastAsia="Amiri" w:cs="Amiri" w:ascii="Amiri" w:hAnsi="Amiri"/>
          <w:color w:val="111111"/>
          <w:sz w:val="28"/>
          <w:szCs w:val="28"/>
          <w:rtl w:val="true"/>
          <w:lang w:bidi="ar-SA"/>
        </w:rPr>
        <w:t xml:space="preserve">... </w:t>
      </w:r>
      <w:bookmarkStart w:id="230" w:name="pg9282_82260"/>
    </w:p>
    <w:p>
      <w:pPr>
        <w:pStyle w:val="Heading2"/>
        <w:numPr>
          <w:ilvl w:val="1"/>
          <w:numId w:val="1"/>
        </w:numPr>
        <w:rPr/>
      </w:pPr>
      <w:bookmarkStart w:id="231" w:name="__RefHeading___Toc4652675_2870459653"/>
      <w:bookmarkStart w:id="232" w:name="_Toc76"/>
      <w:bookmarkEnd w:id="230"/>
      <w:bookmarkEnd w:id="231"/>
      <w:r>
        <w:rPr>
          <w:rtl w:val="true"/>
        </w:rPr>
        <w:t xml:space="preserve">توحيد الحكماء و العرفاء في وحدة الوجود </w:t>
      </w:r>
      <w:r>
        <w:rPr>
          <w:rtl w:val="true"/>
        </w:rPr>
        <w:t>...</w:t>
      </w:r>
      <w:bookmarkEnd w:id="232"/>
    </w:p>
    <w:p>
      <w:pPr>
        <w:pStyle w:val="BookText"/>
        <w:rPr/>
      </w:pPr>
      <w:r>
        <w:rPr>
          <w:rFonts w:ascii="Amiri" w:hAnsi="Amiri" w:eastAsia="Amiri" w:cs="Amiri"/>
          <w:color w:val="111111"/>
          <w:sz w:val="28"/>
          <w:sz w:val="28"/>
          <w:szCs w:val="28"/>
          <w:rtl w:val="true"/>
          <w:lang w:bidi="ar-SA"/>
        </w:rPr>
        <w:t>توحيد الحكماء و العرفاء في وحدة الوجود بل الموجود وأنّ الله تعالى واحد حقيقي لا إعتباري</w:t>
      </w:r>
    </w:p>
    <w:p>
      <w:pPr>
        <w:pStyle w:val="BookText"/>
        <w:rPr/>
      </w:pPr>
      <w:r>
        <w:rPr>
          <w:rFonts w:ascii="Amiri" w:hAnsi="Amiri" w:eastAsia="Amiri" w:cs="Amiri"/>
          <w:color w:val="111111"/>
          <w:sz w:val="28"/>
          <w:sz w:val="28"/>
          <w:szCs w:val="28"/>
          <w:rtl w:val="true"/>
          <w:lang w:bidi="ar-SA"/>
        </w:rPr>
        <w:t>لا ريب بأنّ الله تعالى واحد حقيقي لا اعتباري و ليس له جزء و لا شريك و لا مصاحب و لا مثل و لا عدّ اذ فيها الحدّ و فيها إثبات صفات المخلوق و لا ريب بأنّ توحيده تعالى نفي التشبيه و بينونة بينه و بين خلقه</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لا بتأويل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اختلاف الذات و لا اختلاف المعني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جلّ جلاله هو واحد لا واحد غيره لا اختلاف فيه و لا تفاوت و لا زياده و لا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سئل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هو الله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في ذاته فلا واحد كواحد لأنّ ما سواه من الواحد متجزي و هو تعالى واحد لا يتجزي و لايقع عليه العدّ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الإحتجاج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عن أبي الحسن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جلّ جلاله واحد لا واحد غيره لا إختلاف فيه و لا تفاوت و لا زياده و لا نقيصه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لاثاني له لايدخل في باب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التوحيد نفي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المعبود الذي يأله الخلق عن إدراكه و الإحاطة بكنهه و الله تعالى فرد بإلهيته متعال عن صفات خلقه</w:t>
      </w:r>
      <w:r>
        <w:rPr>
          <w:rFonts w:eastAsia="IRNazanin" w:cs="IRNazanin"/>
          <w:color w:val="111111"/>
          <w:sz w:val="28"/>
          <w:szCs w:val="28"/>
          <w:rtl w:val="true"/>
          <w:lang w:bidi="fa-IR"/>
        </w:rPr>
        <w:t>...</w:t>
      </w:r>
      <w:r>
        <w:rPr>
          <w:rStyle w:val="FootnoteAnchor"/>
          <w:rtl w:val="true"/>
        </w:rPr>
        <w:footnoteReference w:id="44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والوحدة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الوحدة الحقيقيّة التي لاتقبل التكثّر و التعدّد و الزيادة و النقيصة و أخري الوحدة الإعتبارية و هى فرض الموجود المتجزّي العددي و المقداري واحداً و قد سبق بأنّ التوصيف بالتناهي و عدمه يكون من صفات الموجود المقداري لأنّقابليه الزيادة و النقيصة فيها موجودة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مراد الفلاسفة من الوحدة الحقيقيّة إمّا من جهة عدم تناهي الوجود و بساطته و أنّه كلّ الأشياء و إمّا لأنّ الوجود المطلق اللامتناهي لايبقي معه وجود للغير أقول تصوّر الوحدة بعد فرض بساطة الوجود و إطلاقه ثم يفرض بأنّه كلّ الأشياء فهى الوحدة الموهومة الإعتبارية لا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ولاشبهة بأنّه ينفي عن ذاته تعالى التركيب و التجزء و هو أحدي الذات و المعنى فلهذا لاتختلف ذاته شدة و ضعفاً و زيادة و نقصاناً بحيث توجب التبعيض في أحديّته و لو وهماً و إعتباراً و الله تعالى واحد حقيقي لايقبل التقسيم و التجزء في أحديته في العقل و الوهم و في الوجود فتدبّر</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فأنزل الله تبارك و تعالى علي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غير مبعّض و لا متجزئ و لا مكيّف و لايقع عليه إسم العدد و لا الزياده و لا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تفسيرالبرهان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تفسير القمي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أن يخرج منه شيء و أن يتولّد منه شيء كثيف أو لطيف و لم يولد و لم يتولّد من شيء و لم يخرج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تفسيرالبرهان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سئل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التوحيد فقال إنّ الله تعالى علم أنّه يكون في آخرالزمان أقوام متعمّقون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الآيات من سوره الحديد الي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رام وراء ذلك فقد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في رياض السالكين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أخص من الواحد لأنّ الواحد مقول بالتشكيك علي ما لاينقسم أصلاً و علي ما ينقسم عقلاً و علي ما ينقسم حساً بالقوه و علي ما ينقسم بالفعل و كلّ سابق أولي من اللاحق و الأحد يختص بالأول و لذلك اختص به تعالى لإختصاصه بالأحديه فلايشاركه فيها غيره فلهذا لاينعت به غير الله فلايقال رجل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السالكين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 الفرد المتفرد و الأحد و الواحد بمعني واحد و هو المتفرّد الذي لا نظير له و التوحيد الإقرار بالوحده و هو الإنفراد و الواحد المتباين الذي لاينبعث من شيء و لايتحد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تفسير البرهان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bookmarkStart w:id="233" w:name="pg9282_82262"/>
    </w:p>
    <w:p>
      <w:pPr>
        <w:pStyle w:val="Heading2"/>
        <w:numPr>
          <w:ilvl w:val="1"/>
          <w:numId w:val="1"/>
        </w:numPr>
        <w:rPr/>
      </w:pPr>
      <w:bookmarkStart w:id="234" w:name="__RefHeading___Toc4652677_2870459653"/>
      <w:bookmarkStart w:id="235" w:name="_Toc77"/>
      <w:bookmarkEnd w:id="233"/>
      <w:bookmarkEnd w:id="234"/>
      <w:r>
        <w:rPr>
          <w:rtl w:val="true"/>
        </w:rPr>
        <w:t>في معنى وحدة الوجود و الموجود عندهم</w:t>
      </w:r>
      <w:bookmarkEnd w:id="235"/>
    </w:p>
    <w:p>
      <w:pPr>
        <w:pStyle w:val="BookText"/>
        <w:rPr/>
      </w:pPr>
      <w:r>
        <w:rPr>
          <w:rFonts w:ascii="Amiri" w:hAnsi="Amiri" w:eastAsia="Amiri" w:cs="Amiri"/>
          <w:color w:val="111111"/>
          <w:sz w:val="28"/>
          <w:sz w:val="28"/>
          <w:szCs w:val="28"/>
          <w:rtl w:val="true"/>
          <w:lang w:bidi="ar-SA"/>
        </w:rPr>
        <w:t>قبل الورود في ذكر إستدلالهم و نقدها إجمالاً لابدّ لنا من ترسيم أقوالهم حول الوجود و إقامة الدليل لوحدة الوجود بعد فرض صحة إطلاق صرف الوجود عليه تعالى و إصالته و بساطته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الوجود مع فرض اعتبارية الموجود عند أهل الحكمة و العرفان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بكثرة الوجود و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بوحدة الوجود و الموجود و هذا قول الصوفيّة و حاصله إعتبارية الكثرات و ليس وجود غير وجوده تعالى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الدار غيره 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الوجود و كثرة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الوجود و الموجود في عين 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هذين الأخيرتين مختاري الصدري الشيرازي فعنده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الوحدة حقيقياً يحكم فيها بأنّ للوجود و كثراته درجات و الوحدة فيها تشكيكي في عين الوحدة السنخي و إن كانت الوحدة في الوجود حقيقي و الكثرة مجازي و إعتباري فلا وجود غيره و هى قوله في الحكمة المتعالية فعنده حقيقة الوجود واحد بسيط و وجود سائر الموجودات إعتبارية محضة لكن الأول علّته و باقيه معلولها فعلى هذا بمقتضي قاعدة الوحدة عدم الإثنينية في الوجود و هو الخالق و المخلوق و العابد و المعبود و العلّة و المعلول و الآمر و المأمور و هكذا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بصدد دفع توهم الإثنينية بالفرق الإعتباري بانّ الموجود هو تطوّر الوجود المطلق و مرتبته أو ظلّه أو شعاعه أو خلقه بمعنى انّ الوجود في </w:t>
      </w:r>
    </w:p>
    <w:p>
      <w:pPr>
        <w:pStyle w:val="BookText"/>
        <w:rPr/>
      </w:pPr>
      <w:r>
        <w:rPr>
          <w:rFonts w:ascii="Amiri" w:hAnsi="Amiri" w:eastAsia="Amiri" w:cs="Amiri"/>
          <w:color w:val="111111"/>
          <w:sz w:val="28"/>
          <w:sz w:val="28"/>
          <w:szCs w:val="28"/>
          <w:rtl w:val="true"/>
          <w:lang w:bidi="ar-SA"/>
        </w:rPr>
        <w:t>الواجب واجب و في الممكن ممكن شدة و ضعفاً و زيادة و نقصاناً و بساطة و تركيباً عندما كان الوجود تشكيكياً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 لبيان المعصومين بأنّ وجود الواجب لا تكون سنخيا بل تباينياً لاتعدد فيه لاحقيقة و لاإعتباراً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البديهة عندنا إعتبار الإثنينيّة لايرفع الإشكال لأنّ إتحاد الخالق مع المخلوق خلاف موازين العقل و الشرع اذ لاتكون أدني الشباهة بينهما فكيف القول مع السنخية أو العينية في ذاتهما فالله تعالى قديماً و المخلوق حادثاً كما حققناه سابقاً</w:t>
      </w:r>
      <w:r>
        <w:rPr>
          <w:rFonts w:eastAsia="Amiri" w:cs="Amiri" w:ascii="Amiri" w:hAnsi="Amiri"/>
          <w:color w:val="111111"/>
          <w:sz w:val="28"/>
          <w:szCs w:val="28"/>
          <w:rtl w:val="true"/>
          <w:lang w:bidi="ar-SA"/>
        </w:rPr>
        <w:t xml:space="preserve">. </w:t>
      </w:r>
      <w:bookmarkStart w:id="236" w:name="pg9282_82264"/>
    </w:p>
    <w:p>
      <w:pPr>
        <w:pStyle w:val="Heading2"/>
        <w:numPr>
          <w:ilvl w:val="1"/>
          <w:numId w:val="1"/>
        </w:numPr>
        <w:rPr/>
      </w:pPr>
      <w:bookmarkStart w:id="237" w:name="__RefHeading___Toc4652679_2870459653"/>
      <w:bookmarkStart w:id="238" w:name="_Toc78"/>
      <w:bookmarkEnd w:id="236"/>
      <w:bookmarkEnd w:id="237"/>
      <w:r>
        <w:rPr>
          <w:rtl w:val="true"/>
        </w:rPr>
        <w:t>إدعاء الوحدة الشخصيّة في عرفان الحكمة المتعالية</w:t>
      </w:r>
      <w:bookmarkEnd w:id="238"/>
    </w:p>
    <w:p>
      <w:pPr>
        <w:pStyle w:val="BookText"/>
        <w:rPr/>
      </w:pPr>
      <w:r>
        <w:rPr>
          <w:rFonts w:ascii="Amiri" w:hAnsi="Amiri" w:eastAsia="Amiri" w:cs="Amiri"/>
          <w:color w:val="111111"/>
          <w:sz w:val="28"/>
          <w:sz w:val="28"/>
          <w:szCs w:val="28"/>
          <w:rtl w:val="true"/>
          <w:lang w:bidi="ar-SA"/>
        </w:rPr>
        <w:t>إنّ القائلون بوحدة الوجود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عين الكل و الكلّ عينه بالوحدة الشخصيّة بقولهم ليس غيره تعالى شيء في دار التحقق و الوجود منحصرة به تعالى بالوحدة الشخصيّة و هو الذي يترائي و يتجلي و يترشّح بصورة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الوحدة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انّه إنكار لضروري التوحيد و الأديان</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حسن زاده در كتاب وحدت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تعين موعود را بر مبناي رصين و قويم وحدت شخصّيه وجود به بيان كمل اهل توحيد عنوان و تقرير كنيم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القائل بالوحدة الحقيقيّة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واحد و ليس له جزء و لا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شباهة بينهما و هو أحدي الذات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الموجودات مخلوقات كثيرة حقيقية و لا سنخية و لا عينية بينهما فالله تعالى موجوداً واحداً مثبتاً بحقيقة الموجوديّة و الوحدة الحقيقيّة لا الوحدة المفروضة الموهومة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فرض الوجود الغير المتناهي و الصرافة و الإطلاق و البساطة في الوجود إعتباري غير حقيقي اذ ليس له وجود حقيقي و كل موجود مطلق و بسيط و غير المتناهي بالإعتبار لشيء آخر و بالنسبة معه مقيّد و متناه و كلّها من خواص الموجود المقداري و الأجزائي والله تعالى منزّه عن صفات المخلوق المتجزي بل هو أحديّ الذات و المعنى</w:t>
      </w:r>
      <w:r>
        <w:rPr>
          <w:rStyle w:val="FootnoteAnchor"/>
          <w:rtl w:val="true"/>
        </w:rPr>
        <w:footnoteReference w:id="445"/>
      </w:r>
      <w:r>
        <w:rPr>
          <w:rFonts w:ascii="Amiri" w:hAnsi="Amiri" w:eastAsia="Amiri" w:cs="Amiri"/>
          <w:color w:val="111111"/>
          <w:sz w:val="28"/>
          <w:sz w:val="28"/>
          <w:szCs w:val="28"/>
          <w:rtl w:val="true"/>
          <w:lang w:bidi="ar-SA"/>
        </w:rPr>
        <w:t xml:space="preserve">و ذات القديم لاتكون مبدء الحادث بالولاده و الفيضان و الترشح مضافاً بأنّ </w:t>
      </w:r>
    </w:p>
    <w:p>
      <w:pPr>
        <w:pStyle w:val="BookText"/>
        <w:rPr/>
      </w:pPr>
      <w:r>
        <w:rPr>
          <w:rFonts w:ascii="Amiri" w:hAnsi="Amiri" w:eastAsia="Amiri" w:cs="Amiri"/>
          <w:color w:val="111111"/>
          <w:sz w:val="28"/>
          <w:sz w:val="28"/>
          <w:szCs w:val="28"/>
          <w:rtl w:val="true"/>
          <w:lang w:bidi="ar-SA"/>
        </w:rPr>
        <w:t>توصيف الرب بوصف الوجود الغير المتناهي توجب إضافه الغير المتناهي بوصف زائد على الوجود كما فيإضافه المتناهي بالوجود و سيأتي الشواهد الكثيرة عن كثير من فحول الصوفيّة والفلاسفة وفي رأسهم ابن العربي والصدر الشيرازي و من تابعهما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لاتغفل عمّا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تقسيم الوجود إلى مقام الأحدّيه أو الواحدّيه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لأنّها منفية عنه تعالى و لو في الوهم لصراحة قول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حين سأله عن معنى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تعالى لاينقسم في وجود و لا عقل و لا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يوحّد و لايبعّض</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والخبير يعلم إدعاء الوحدة الشخصيّة بين الله و خلقه حتي يصير الخلق سنخ المخلوق بل عينه غير ما هو متوجّه العبد إلى نفسه و إعراض الإنسان عما سوى الله و عدم الإلتفات إلى نفسه بحيث جميع أوقاته مشغولة بذكر الله و قلبه فارقة عن غير الله و هى المطلوبة عند الشارع و هى المقصودة من خلقه العبد ولكن ليس هذا مراد القائلين بوحدة الوجود و الموجود كما هو ظاهر لمن تأمّل في كلماتهم فتبصر حتي تعلم مواقع زلّاتهم</w:t>
      </w:r>
      <w:r>
        <w:rPr>
          <w:rFonts w:eastAsia="Amiri" w:cs="Amiri" w:ascii="Amiri" w:hAnsi="Amiri"/>
          <w:color w:val="111111"/>
          <w:sz w:val="28"/>
          <w:szCs w:val="28"/>
          <w:rtl w:val="true"/>
          <w:lang w:bidi="ar-SA"/>
        </w:rPr>
        <w:t xml:space="preserve">... </w:t>
      </w:r>
      <w:bookmarkStart w:id="239" w:name="pg9282_82266"/>
    </w:p>
    <w:p>
      <w:pPr>
        <w:pStyle w:val="Heading2"/>
        <w:numPr>
          <w:ilvl w:val="1"/>
          <w:numId w:val="1"/>
        </w:numPr>
        <w:rPr/>
      </w:pPr>
      <w:bookmarkStart w:id="240" w:name="__RefHeading___Toc4652681_2870459653"/>
      <w:bookmarkStart w:id="241" w:name="_Toc79"/>
      <w:bookmarkEnd w:id="239"/>
      <w:bookmarkEnd w:id="240"/>
      <w:r>
        <w:rPr>
          <w:rtl w:val="true"/>
        </w:rPr>
        <w:t>فيما إستدلوا على وحدة الوجود و الموجود</w:t>
      </w:r>
      <w:bookmarkEnd w:id="241"/>
    </w:p>
    <w:p>
      <w:pPr>
        <w:pStyle w:val="BookText"/>
        <w:rPr/>
      </w:pPr>
      <w:r>
        <w:rPr>
          <w:rFonts w:ascii="Amiri" w:hAnsi="Amiri" w:eastAsia="Amiri" w:cs="Amiri"/>
          <w:color w:val="111111"/>
          <w:sz w:val="28"/>
          <w:sz w:val="28"/>
          <w:szCs w:val="28"/>
          <w:rtl w:val="true"/>
          <w:lang w:bidi="ar-SA"/>
        </w:rPr>
        <w:t>عمدة ما استدلّوا على وحدة الوجود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أنّها حقيقة واحدة في عين أنّها كثيرة لأنّها منتزع من جميع مراتبها و مصاديقها المفهوم الوجود العام البديهي و من الممتنع إنتزاع مفهوم واحد من مصاديق كثيرة بما هى كثيرة غير راجعة إلى وحدة ما</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جوابه أولاً إنتزاع مفهوم الوجود من الحقيقتين المختلفتين في الخارج ممكن و لايستلزم وحدة الحقيقة و كل منهما موجود و لو مع التغاير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هذا في المفاهيم الحقيقيّة صحيحة و لا في المفاهيم الإعتبارية الإنتزاعيّة و الوجود من المفاهيم الإنتزاعيّة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قد سبق بأنّ وحدة السنخية في الذات غير صحيحة و الوجدان و الوحي دالّة على تعدّد السنخية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الاجوبه التي أعرضنا عنها إختصاراً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الموجودات الواقعه في سلسله المعاليل يتشكّل حقيقة واحدة يتقوّم جميعها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أولاً قد سبق بأنّ العليّة باطلة رأساً فوجود الأشياء بالإبداع لا بإعطاء المعطي من ذاته ترشحاً و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العليّة تقتضي الإيجاب و الله تعالى ليس في فعله موجباً مضطرّاً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 يلزم منها إنتفاء وجود العلّة عند إنتفاء المعلول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لإستحالة إنتفاء المعلول بدون إنتفاء علّته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رابعاً لو كانت بنحو العليّة يلزم تعدّد القدماء اذ الإنفكاك بين العلّة و المعلول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 من قال بلزوم العليّة يلزمه القول بالسنخية الذاتيّة و قدسبق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 على فرض الصحّة يلزمهم الإعتقاد بقاعدة الواحد لايصدر منه الا الواحد و هى باطلة أيضاً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معطي الشيء ليس فاقداً له و لازمه الوحدة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لو كان المعطي إعطائه عن ذاته فهى صحيحة لكنه تعالى إعطائه بالإبداع لا من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فاعلّيته تعالى بالمشيّة لا بنحو العليّة عن ذاته حتي ترى الوحدة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يرون بأنّ وجود المعلول حدّ ناقص لوجود العلّة و العلّة حدّ تامّ للمعلول فانّ المبائن لاتكون حدّاً و آيه للمبائن فاللازم الوحدة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لزوم الإتحاد بين الحدّ التامّ و الناقص يلزم القول بالقياس في ذاته بينهما 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يستلزم السنخية الباطلة و غير ذلك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فبالجملة انّهم يرون بأنّ الأصل في التحقيق هو الوجود و عندهم الوجود واحد بسيط و العليّة حاكمة بوجود الوحدة بين الوجود الحق و الخلق و الفرق عندهم اما بالوجه أو الظل أو تنزل الرتبه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عدة منهم يرون انّه هو هو بعينه و استشهدوا على ذلك بآيات و روايات تأويلاً أو تدليساً و إليك بالإشارة إليها إجمالاً و الخبير يجد زلات أقدامهم فيها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شيء الا عندنا خزائنه</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أي أنّه أصل الوجود و الموجودات عنه و فيه أولاً لم تكن في الآيه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يتوهّم هذا المعنى و ثانياً أنّ الآيه خارجة عن هذا المعنى تنزيلاً و تأويلاً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يعمل على شاكلته</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و فيه أيضاًالمشاكلة بمعنى النية و الطريقة لا المثلية و الخطاب متوجه إلى المخاطبين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إنّ تفسير الآيه على وحدة الوجود من دون دليل و من غير ما يرضاه صاحبه و لايخلو من تأسّف و استشهدوا على ذلك بروايات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توحيده تمييزه من خلقه و حكم التمييز بينونة صفة لا بينونة عزلة</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الله تعالى عدم البينونة العزلي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 ليس فيها إتحادهما و وحدتهما و قد روي فيها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من نجوي</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Amiri" w:hAnsi="Amiri" w:eastAsia="Amiri" w:cs="Amiri"/>
          <w:color w:val="111111"/>
          <w:sz w:val="28"/>
          <w:sz w:val="28"/>
          <w:szCs w:val="28"/>
          <w:rtl w:val="true"/>
          <w:lang w:bidi="ar-SA"/>
        </w:rPr>
        <w:t>واحد و أحديّ الذات بائن من خلقه و بذلك وصف نفسه و هو بكل شيء محيط بالإشراف و الإحاطة 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بالذات لزمه الحواية</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الإستشهاد بآيه النور لوحدة الوجود في غير محله و هو كما ترى في التفاسير بمعنى أنّ الله هادي الخليقه لا المعنى المصطلحة أو التأويل المنفي المتخذة من مشرب العرفان و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التمسّك بفقرة حديث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سمعه و بصره و لسانه و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وجوها و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سمعه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إليه من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تخلقه بأخلاق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هى غير ما استفادوا منها لوحدة الوجود و مما استدلوا بها علىوحدة الوجود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أينما تولوا فثمّ وجه الله</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و فسّروا الوجه بالذات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ولاشبهة بأنّ تفسير الوجه بالذات من غير دليل و غير مرضي لصاحبه و هو منهي و الوجه إمّا الدين أو نبيّه أو وصيّه أو كلّ ما يتوجه به إلى الله و ليس فيها معنى الذات فتدبّر</w:t>
      </w:r>
      <w:r>
        <w:rPr>
          <w:rFonts w:eastAsia="Amiri" w:cs="Amiri" w:ascii="Amiri" w:hAnsi="Amiri"/>
          <w:color w:val="111111"/>
          <w:sz w:val="28"/>
          <w:szCs w:val="28"/>
          <w:rtl w:val="true"/>
          <w:lang w:bidi="ar-SA"/>
        </w:rPr>
        <w:t xml:space="preserve">... </w:t>
      </w:r>
      <w:bookmarkStart w:id="242" w:name="pg9282_82270"/>
    </w:p>
    <w:p>
      <w:pPr>
        <w:pStyle w:val="Heading2"/>
        <w:numPr>
          <w:ilvl w:val="1"/>
          <w:numId w:val="1"/>
        </w:numPr>
        <w:rPr/>
      </w:pPr>
      <w:bookmarkStart w:id="243" w:name="__RefHeading___Toc4652683_2870459653"/>
      <w:bookmarkStart w:id="244" w:name="_Toc80"/>
      <w:bookmarkEnd w:id="242"/>
      <w:bookmarkEnd w:id="243"/>
      <w:r>
        <w:rPr>
          <w:rtl w:val="true"/>
        </w:rPr>
        <w:t>تاريخ مسألة وحدة الوجود و الموجود</w:t>
      </w:r>
      <w:bookmarkEnd w:id="244"/>
    </w:p>
    <w:p>
      <w:pPr>
        <w:pStyle w:val="BookText"/>
        <w:rPr/>
      </w:pPr>
      <w:r>
        <w:rPr>
          <w:rFonts w:ascii="Amiri" w:hAnsi="Amiri" w:eastAsia="Amiri" w:cs="Amiri"/>
          <w:color w:val="111111"/>
          <w:sz w:val="28"/>
          <w:sz w:val="28"/>
          <w:szCs w:val="28"/>
          <w:rtl w:val="true"/>
          <w:lang w:bidi="ar-SA"/>
        </w:rPr>
        <w:t>قال الصدري الشيرازي لسهرودي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أتباع المشرقيّين المحيي رسوم الحكماء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الانواع الطبيعية التي أثبتها أفلاطون و أفلاطونيّون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قد أحيينا رسوم المتقدمين في القول بهذا المذهب</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بعد التأمّل في المعتقدات الملل المختلفة من مسيحيّه اليونان و بودائيّه الهند و الزرتشت في الفارس و سائر الزنادقة من الملل المنحرفه يرى بأنّ مسألة وحدة الوجود متداوله بينهم و من معتقدهم و يجد بأنّ القول بها فكره قديمه حتي من المادي و الدهري و الطبيعي الذي يقول بأنّ مرجع كل شيء إلى المادّة و هى عند التأمّل أقوي عنصر تنتهي إليها المادّة و تستند إليها و هى أصلها و قد سبق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يرون الوجود الواحد كلّ الأشياء و كلّ معبود هو الحق في أي صورة كانت حيواناً كان أو جماداً لأنهما مظاهر الحق صنماً كان أو كوكباً أو شمساً أو ملكاً اذا العارف يرى الله عين كل شيء فلايجوز حصر معبوده في شيء من الصنم و الإنسان كما كان فرعون يعترف بوجود أرباب دونه ولكنه أعلاهم فقال الله تعالى عنه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فأخذه الله نكال الآخره و الأولي</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ينفي الألوهيه لغيره و يهدّد موسي أن يتخذ إلهاً غيره فقال الله </w:t>
      </w:r>
    </w:p>
    <w:p>
      <w:pPr>
        <w:pStyle w:val="BookText"/>
        <w:rPr/>
      </w:pPr>
      <w:r>
        <w:rPr>
          <w:rFonts w:ascii="Amiri" w:hAnsi="Amiri" w:eastAsia="Amiri" w:cs="Amiri"/>
          <w:color w:val="111111"/>
          <w:sz w:val="28"/>
          <w:sz w:val="28"/>
          <w:szCs w:val="28"/>
          <w:rtl w:val="true"/>
          <w:lang w:bidi="ar-SA"/>
        </w:rPr>
        <w:t>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لئن اتخذت إلهاً غيري لأجعلّنك من المسجونين</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يا أيّها الملاء ما علمت لكم من إلهغيري</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إنّ فرعون جعل الأصنام أرباباً فكانوا يعبدونها فيقول أنا ربها الأعلى و ربّكم جميعاً و كان وثنياً يعبد الآلهة و</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الله تعالى في كتابه مرام النصاري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هو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النصاري انّما أخطأوا حيث قالوا إنّ الله هو المسيح بن مريم و لم يقولوا إنّ الله هو العالم كلّه فلو قالوا كذلك إرتفع عنهم الخطاء بالمرّه</w:t>
      </w:r>
      <w:r>
        <w:rPr>
          <w:rFonts w:eastAsia="Amiri" w:cs="Amiri" w:ascii="Amiri" w:hAnsi="Amiri"/>
          <w:color w:val="111111"/>
          <w:sz w:val="28"/>
          <w:szCs w:val="28"/>
          <w:rtl w:val="true"/>
          <w:lang w:bidi="ar-SA"/>
        </w:rPr>
        <w:t xml:space="preserve">... </w:t>
      </w:r>
      <w:r>
        <w:rPr>
          <w:rStyle w:val="FootnoteAnchor"/>
          <w:rtl w:val="true"/>
        </w:rPr>
        <w:footnoteReference w:id="459"/>
      </w:r>
      <w:bookmarkStart w:id="245" w:name="pg9282_82272"/>
    </w:p>
    <w:p>
      <w:pPr>
        <w:pStyle w:val="Heading2"/>
        <w:numPr>
          <w:ilvl w:val="1"/>
          <w:numId w:val="1"/>
        </w:numPr>
        <w:rPr/>
      </w:pPr>
      <w:bookmarkStart w:id="246" w:name="__RefHeading___Toc4652685_2870459653"/>
      <w:bookmarkStart w:id="247" w:name="_Toc81"/>
      <w:bookmarkEnd w:id="245"/>
      <w:bookmarkEnd w:id="246"/>
      <w:r>
        <w:rPr>
          <w:rtl w:val="true"/>
        </w:rPr>
        <w:t>وحدة الوجود في معتقدات</w:t>
      </w:r>
      <w:bookmarkEnd w:id="247"/>
    </w:p>
    <w:p>
      <w:pPr>
        <w:pStyle w:val="Heading2"/>
        <w:numPr>
          <w:ilvl w:val="1"/>
          <w:numId w:val="1"/>
        </w:numPr>
        <w:rPr/>
      </w:pPr>
      <w:bookmarkStart w:id="248" w:name="__RefHeading___Toc4652687_2870459653"/>
      <w:bookmarkStart w:id="249" w:name="_Toc82"/>
      <w:bookmarkEnd w:id="248"/>
      <w:r>
        <w:rPr>
          <w:rtl w:val="true"/>
        </w:rPr>
        <w:t>المسيحية اليونانية، البودائية، الزردشت والزنادقة</w:t>
      </w:r>
      <w:bookmarkEnd w:id="249"/>
    </w:p>
    <w:p>
      <w:pPr>
        <w:pStyle w:val="BookText"/>
        <w:rPr/>
      </w:pPr>
      <w:r>
        <w:rPr>
          <w:rFonts w:ascii="Amiri" w:hAnsi="Amiri" w:eastAsia="Amiri" w:cs="Amiri"/>
          <w:color w:val="111111"/>
          <w:sz w:val="28"/>
          <w:sz w:val="28"/>
          <w:szCs w:val="28"/>
          <w:rtl w:val="true"/>
          <w:lang w:bidi="ar-SA"/>
        </w:rPr>
        <w:t>فمن هذا يترائي لهم الشيطان في أيّ صورة كانت لاغوائهم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مؤدي كلام القائلين بوحدة الوجود و الموجود في الحقيقة هو بعين معتقدات اليهود و النصاري من الفرعون و الشيطان و سائر الزنادقة و الثنويه</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و مقالتهم في ذلك على حد الكفر بالله الواحد الأحد الذي لم يلد و لم يولد و لم يكن له كفواً أحد</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ءأرباب متفرقون خير أم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لايأمركم أن تتخذوا الملائكة و النبيين 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من عقائد عرفاء اليونان طائفة من الصائبين الجرنانية و هم جماعة من الصائبة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الصانع المعبود واحد و كثير</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يقول برمانيدس تلاميذ اكسيوفان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لايعتقد العاقل الا بوجود واحد الذي هو كل الوجود و وجود الكل</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فلوطين في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الأشياء ولكن ليس بشيء منها و الموجودات جميعاً فيضان و ترشح من ذلك</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قال انكساغورس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الأشياء جسم واحد موضوع الكل لانهاية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يقول هو الباري تعالى</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عقائد عرفاء الهند</w:t>
      </w:r>
      <w:r>
        <w:rPr>
          <w:rStyle w:val="FootnoteAnchor"/>
          <w:rtl w:val="true"/>
        </w:rPr>
        <w:footnoteReference w:id="467"/>
      </w:r>
      <w:r>
        <w:rPr>
          <w:rFonts w:ascii="Amiri" w:hAnsi="Amiri" w:eastAsia="Amiri" w:cs="Amiri"/>
          <w:color w:val="111111"/>
          <w:sz w:val="28"/>
          <w:sz w:val="28"/>
          <w:szCs w:val="28"/>
          <w:rtl w:val="true"/>
          <w:lang w:bidi="ar-SA"/>
        </w:rPr>
        <w:t>إنّ ذات الحق المقدّسه تتصوّر بكلّ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الذّره إلى الشمس كلّها عين ذات الحق</w:t>
      </w:r>
      <w:r>
        <w:rPr>
          <w:rFonts w:eastAsia="Amiri" w:cs="Amiri" w:ascii="Amiri" w:hAnsi="Amiri"/>
          <w:color w:val="111111"/>
          <w:sz w:val="28"/>
          <w:szCs w:val="28"/>
          <w:rtl w:val="true"/>
          <w:lang w:bidi="ar-SA"/>
        </w:rPr>
        <w:t>...</w:t>
      </w:r>
      <w:r>
        <w:rPr>
          <w:rStyle w:val="FootnoteAnchor"/>
          <w:rtl w:val="true"/>
        </w:rPr>
        <w:footnoteReference w:id="468"/>
      </w:r>
      <w:bookmarkStart w:id="250" w:name="pg9282_82274"/>
    </w:p>
    <w:p>
      <w:pPr>
        <w:pStyle w:val="Heading2"/>
        <w:numPr>
          <w:ilvl w:val="1"/>
          <w:numId w:val="1"/>
        </w:numPr>
        <w:rPr/>
      </w:pPr>
      <w:bookmarkStart w:id="251" w:name="__RefHeading___Toc4652689_2870459653"/>
      <w:bookmarkStart w:id="252" w:name="_Toc83"/>
      <w:bookmarkEnd w:id="250"/>
      <w:bookmarkEnd w:id="251"/>
      <w:r>
        <w:rPr>
          <w:rtl w:val="true"/>
        </w:rPr>
        <w:t>من كلمات الصوفيّة حول وحدة الوجود و الموجود</w:t>
      </w:r>
      <w:bookmarkEnd w:id="252"/>
    </w:p>
    <w:p>
      <w:pPr>
        <w:pStyle w:val="BookText"/>
        <w:rPr/>
      </w:pPr>
      <w:r>
        <w:rPr>
          <w:rFonts w:ascii="Amiri" w:hAnsi="Amiri" w:eastAsia="Amiri" w:cs="Amiri"/>
          <w:color w:val="111111"/>
          <w:sz w:val="28"/>
          <w:sz w:val="28"/>
          <w:szCs w:val="28"/>
          <w:rtl w:val="true"/>
          <w:lang w:bidi="ar-SA"/>
        </w:rPr>
        <w:t>و من عقائد الفرس و الزردشت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للعالم وجود في الخارج و كلّ</w:t>
      </w:r>
    </w:p>
    <w:p>
      <w:pPr>
        <w:pStyle w:val="BookText"/>
        <w:rPr/>
      </w:pPr>
      <w:r>
        <w:rPr>
          <w:rFonts w:ascii="IRNazanin" w:hAnsi="IRNazanin" w:eastAsia="IRNazanin"/>
          <w:color w:val="111111"/>
          <w:sz w:val="28"/>
          <w:sz w:val="28"/>
          <w:szCs w:val="28"/>
          <w:rtl w:val="true"/>
          <w:lang w:bidi="fa-IR"/>
        </w:rPr>
        <w:t>موجود هو الحق</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لغير الله وجود بل وهم و خيال</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 من إعتقاد حسينعلي بهاء من معتقدات البهائيه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فلايرى في هيكلي الا هيكل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كينونتي الا كينونته و لا في ذاتي الا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 يكن في نفسي الا الحق و لايرى في ذاتي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لا إله الا أنا</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يقول الفيلسوف الآلماني المسمى بگوته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الخالق والمخلوق شيء واحد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من عقائد الصوفيّة في وحدة الوجود منها الشيخ العطار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از وي نزند أنا الحق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او از جماعت كفار</w:t>
      </w:r>
    </w:p>
    <w:p>
      <w:pPr>
        <w:pStyle w:val="BookText"/>
        <w:rPr/>
      </w:pPr>
      <w:r>
        <w:rPr>
          <w:rFonts w:ascii="Amiri" w:hAnsi="Amiri" w:eastAsia="Amiri" w:cs="Amiri"/>
          <w:color w:val="111111"/>
          <w:sz w:val="28"/>
          <w:sz w:val="28"/>
          <w:szCs w:val="28"/>
          <w:rtl w:val="true"/>
          <w:lang w:bidi="ar-SA"/>
        </w:rPr>
        <w:t>و عن الجنيد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 دوئي از ميانه برخيزد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نماني او كند اقرار</w:t>
      </w:r>
    </w:p>
    <w:p>
      <w:pPr>
        <w:pStyle w:val="BookText"/>
        <w:rPr/>
      </w:pPr>
      <w:r>
        <w:rPr>
          <w:rFonts w:ascii="IRNazanin" w:hAnsi="IRNazanin" w:eastAsia="IRNazanin"/>
          <w:color w:val="111111"/>
          <w:sz w:val="28"/>
          <w:sz w:val="28"/>
          <w:szCs w:val="28"/>
          <w:rtl w:val="true"/>
          <w:lang w:bidi="fa-IR"/>
        </w:rPr>
        <w:t xml:space="preserve">من همي گويم و همي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در دار غيره ديّار</w:t>
      </w:r>
    </w:p>
    <w:p>
      <w:pPr>
        <w:pStyle w:val="BookText"/>
        <w:rPr/>
      </w:pPr>
      <w:r>
        <w:rPr>
          <w:rFonts w:ascii="Amiri" w:hAnsi="Amiri" w:eastAsia="Amiri" w:cs="Amiri"/>
          <w:color w:val="111111"/>
          <w:sz w:val="28"/>
          <w:sz w:val="28"/>
          <w:szCs w:val="28"/>
          <w:rtl w:val="true"/>
          <w:lang w:bidi="ar-SA"/>
        </w:rPr>
        <w:t>و قال السيد الجزائري و كان من أعاظم الصوفيّة عندهم الشيخ العطار</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إليه جلاداً يأخذ رأسه ثمّ قال له الشيخ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ربي بأيّ </w:t>
      </w:r>
    </w:p>
    <w:p>
      <w:pPr>
        <w:pStyle w:val="BookText"/>
        <w:rPr/>
      </w:pPr>
      <w:r>
        <w:rPr>
          <w:rFonts w:ascii="Amiri" w:hAnsi="Amiri" w:eastAsia="Amiri" w:cs="Amiri"/>
          <w:color w:val="111111"/>
          <w:sz w:val="28"/>
          <w:sz w:val="28"/>
          <w:szCs w:val="28"/>
          <w:rtl w:val="true"/>
          <w:lang w:bidi="ar-SA"/>
        </w:rPr>
        <w:t>صورة شئت فتصوّر و مقالاته في وحدة الوجود كثيرة</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كثيراً ما يقول أبويزيدالبسطامي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سبحاني سبحاني ما أعظم شأني</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كثيراً ما يقول أبويزيدالبسطامي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جبّتي الا الله</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من أشعار أبويزيدالبسطامي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مستانه عيان آن ذو 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أناها فاعبدون</w:t>
      </w:r>
    </w:p>
    <w:p>
      <w:pPr>
        <w:pStyle w:val="BookText"/>
        <w:rPr/>
      </w:pPr>
      <w:r>
        <w:rPr>
          <w:rFonts w:ascii="IRNazanin" w:hAnsi="IRNazanin" w:eastAsia="IRNazanin"/>
          <w:color w:val="111111"/>
          <w:sz w:val="28"/>
          <w:sz w:val="28"/>
          <w:szCs w:val="28"/>
          <w:rtl w:val="true"/>
          <w:lang w:bidi="fa-IR"/>
        </w:rPr>
        <w:t xml:space="preserve">نسيت اندر جبه ام غير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جوئي در زمين و در سما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المثنوي و منهم منصور الحلاج</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بيني و بينك اني ينازعني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بفضلك اني من البين</w:t>
      </w:r>
    </w:p>
    <w:p>
      <w:pPr>
        <w:pStyle w:val="BookText"/>
        <w:rPr/>
      </w:pPr>
      <w:r>
        <w:rPr>
          <w:rFonts w:ascii="Amiri" w:hAnsi="Amiri" w:eastAsia="Amiri" w:cs="Amiri"/>
          <w:color w:val="111111"/>
          <w:sz w:val="28"/>
          <w:sz w:val="28"/>
          <w:szCs w:val="28"/>
          <w:rtl w:val="true"/>
          <w:lang w:bidi="ar-SA"/>
        </w:rPr>
        <w:t>قال ابن نديم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الحلاج يدعي عند أصحابه الإلهية</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و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جبّتي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توقيع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أبوالحسن خرقاني يقول في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هست توحيد مردم بي 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نوع وجود در يك فرد</w:t>
      </w:r>
    </w:p>
    <w:p>
      <w:pPr>
        <w:pStyle w:val="BookText"/>
        <w:rPr/>
      </w:pPr>
      <w:r>
        <w:rPr>
          <w:rFonts w:ascii="Amiri" w:hAnsi="Amiri" w:eastAsia="Amiri" w:cs="Amiri"/>
          <w:color w:val="111111"/>
          <w:sz w:val="28"/>
          <w:sz w:val="28"/>
          <w:szCs w:val="28"/>
          <w:rtl w:val="true"/>
          <w:lang w:bidi="ar-SA"/>
        </w:rPr>
        <w:t xml:space="preserve">ليك غير خداي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موجود نزد اهل كمال</w:t>
      </w:r>
    </w:p>
    <w:p>
      <w:pPr>
        <w:pStyle w:val="BookText"/>
        <w:rPr/>
      </w:pPr>
      <w:r>
        <w:rPr>
          <w:rFonts w:ascii="Amiri" w:hAnsi="Amiri" w:eastAsia="Amiri" w:cs="Amiri"/>
          <w:color w:val="111111"/>
          <w:sz w:val="28"/>
          <w:sz w:val="28"/>
          <w:szCs w:val="28"/>
          <w:rtl w:val="true"/>
          <w:lang w:bidi="ar-SA"/>
        </w:rPr>
        <w:t xml:space="preserve">وحدت خاصه شهود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وحدت وجود اين است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الشبستري في كتاب گلشن راز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 باشد أنا الحق از درختي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نبود روا از نيكبختي</w:t>
      </w:r>
    </w:p>
    <w:p>
      <w:pPr>
        <w:pStyle w:val="BookText"/>
        <w:rPr/>
      </w:pPr>
      <w:r>
        <w:rPr>
          <w:rFonts w:ascii="IRNazanin" w:hAnsi="IRNazanin" w:eastAsia="IRNazanin"/>
          <w:color w:val="111111"/>
          <w:sz w:val="28"/>
          <w:sz w:val="28"/>
          <w:szCs w:val="28"/>
          <w:rtl w:val="true"/>
          <w:lang w:bidi="fa-IR"/>
        </w:rPr>
        <w:t xml:space="preserve">مسلمان گر بدانستي كه دين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بدانستي كه دين در بت پرستي است</w:t>
      </w:r>
    </w:p>
    <w:p>
      <w:pPr>
        <w:pStyle w:val="BookText"/>
        <w:rPr/>
      </w:pPr>
      <w:r>
        <w:rPr>
          <w:rFonts w:ascii="Amiri" w:hAnsi="Amiri" w:eastAsia="Amiri" w:cs="Amiri"/>
          <w:color w:val="111111"/>
          <w:sz w:val="28"/>
          <w:sz w:val="28"/>
          <w:szCs w:val="28"/>
          <w:rtl w:val="true"/>
          <w:lang w:bidi="ar-SA"/>
        </w:rPr>
        <w:t>يقول الشبستري</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جناب حضرت حق را دوئي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حضرت من و ما و توئي نيست</w:t>
      </w:r>
    </w:p>
    <w:p>
      <w:pPr>
        <w:pStyle w:val="BookText"/>
        <w:rPr/>
      </w:pPr>
      <w:r>
        <w:rPr>
          <w:rFonts w:ascii="Amiri" w:hAnsi="Amiri" w:eastAsia="Amiri" w:cs="Amiri"/>
          <w:color w:val="111111"/>
          <w:sz w:val="28"/>
          <w:sz w:val="28"/>
          <w:szCs w:val="28"/>
          <w:rtl w:val="true"/>
          <w:lang w:bidi="ar-SA"/>
        </w:rPr>
        <w:t>و أشعاره في وحدة الوجود كثيرة راجع إلى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 ما وتوواو هست يك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صورت نباشد هيچ تمييز</w:t>
      </w:r>
    </w:p>
    <w:p>
      <w:pPr>
        <w:pStyle w:val="BookText"/>
        <w:rPr/>
      </w:pPr>
      <w:r>
        <w:rPr>
          <w:rFonts w:ascii="IRNazanin" w:hAnsi="IRNazanin" w:eastAsia="IRNazanin"/>
          <w:color w:val="111111"/>
          <w:sz w:val="28"/>
          <w:sz w:val="28"/>
          <w:szCs w:val="28"/>
          <w:rtl w:val="true"/>
          <w:lang w:bidi="fa-IR"/>
        </w:rPr>
        <w:t xml:space="preserve">نماند در ميانه هيچ تمييز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معروف و عارف جمله يك چيز</w:t>
      </w:r>
    </w:p>
    <w:p>
      <w:pPr>
        <w:pStyle w:val="BookText"/>
        <w:rPr/>
      </w:pPr>
      <w:r>
        <w:rPr>
          <w:rFonts w:ascii="IRNazanin" w:hAnsi="IRNazanin" w:eastAsia="IRNazanin"/>
          <w:color w:val="111111"/>
          <w:sz w:val="28"/>
          <w:sz w:val="28"/>
          <w:szCs w:val="28"/>
          <w:rtl w:val="true"/>
          <w:lang w:bidi="fa-IR"/>
        </w:rPr>
        <w:t xml:space="preserve">دليل وحدت حق غيرحق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موجودي به عالم غير حق نيست</w:t>
      </w:r>
    </w:p>
    <w:p>
      <w:pPr>
        <w:pStyle w:val="BookText"/>
        <w:rPr/>
      </w:pPr>
      <w:r>
        <w:rPr>
          <w:rFonts w:ascii="Amiri" w:hAnsi="Amiri" w:eastAsia="Amiri" w:cs="Amiri"/>
          <w:color w:val="111111"/>
          <w:sz w:val="28"/>
          <w:sz w:val="28"/>
          <w:szCs w:val="28"/>
          <w:rtl w:val="true"/>
          <w:lang w:bidi="ar-SA"/>
        </w:rPr>
        <w:t xml:space="preserve">بت اينجا مظهر عشق است و وحدت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زنار بستن عقد خدمت</w:t>
      </w:r>
    </w:p>
    <w:p>
      <w:pPr>
        <w:pStyle w:val="BookText"/>
        <w:rPr/>
      </w:pPr>
      <w:r>
        <w:rPr>
          <w:rFonts w:ascii="IRNazanin" w:hAnsi="IRNazanin" w:eastAsia="IRNazanin"/>
          <w:color w:val="111111"/>
          <w:sz w:val="28"/>
          <w:sz w:val="28"/>
          <w:szCs w:val="28"/>
          <w:rtl w:val="true"/>
          <w:lang w:bidi="fa-IR"/>
        </w:rPr>
        <w:t xml:space="preserve">چو كفر و دين بود قائم بهستي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توحيد عين بت پرستي</w:t>
      </w:r>
    </w:p>
    <w:p>
      <w:pPr>
        <w:pStyle w:val="BookText"/>
        <w:rPr/>
      </w:pPr>
      <w:r>
        <w:rPr>
          <w:rFonts w:ascii="IRNazanin" w:hAnsi="IRNazanin" w:eastAsia="IRNazanin"/>
          <w:color w:val="111111"/>
          <w:sz w:val="28"/>
          <w:sz w:val="28"/>
          <w:szCs w:val="28"/>
          <w:rtl w:val="true"/>
          <w:lang w:bidi="fa-IR"/>
        </w:rPr>
        <w:t xml:space="preserve">مسلمان گر بدانستي كه بت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بدانستي كه دين در بت پرستي است</w:t>
      </w:r>
    </w:p>
    <w:p>
      <w:pPr>
        <w:pStyle w:val="BookText"/>
        <w:rPr/>
      </w:pPr>
      <w:r>
        <w:rPr>
          <w:rFonts w:ascii="IRNazanin" w:hAnsi="IRNazanin" w:eastAsia="IRNazanin"/>
          <w:color w:val="111111"/>
          <w:sz w:val="28"/>
          <w:sz w:val="28"/>
          <w:szCs w:val="28"/>
          <w:rtl w:val="true"/>
          <w:lang w:bidi="fa-IR"/>
        </w:rPr>
        <w:t xml:space="preserve">و گر مشرك زبت آگاه گشتي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از دين حق گمراه گشتي</w:t>
      </w:r>
    </w:p>
    <w:p>
      <w:pPr>
        <w:pStyle w:val="BookText"/>
        <w:rPr/>
      </w:pPr>
      <w:r>
        <w:rPr>
          <w:rFonts w:ascii="IRNazanin" w:hAnsi="IRNazanin" w:eastAsia="IRNazanin"/>
          <w:color w:val="111111"/>
          <w:sz w:val="28"/>
          <w:sz w:val="28"/>
          <w:szCs w:val="28"/>
          <w:rtl w:val="true"/>
          <w:lang w:bidi="fa-IR"/>
        </w:rPr>
        <w:t xml:space="preserve">يكي گو و يكي بين و يكي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ختم آمد اصل و فرع 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عن شاه نعمة الله ولي</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 وجود است و مظاهر بي شمار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يكي را در مظاهر مي شمار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اخري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اين دوئى و خيال را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يگانه بيا و يكتا شو</w:t>
      </w:r>
    </w:p>
    <w:p>
      <w:pPr>
        <w:pStyle w:val="BookText"/>
        <w:rPr/>
      </w:pPr>
      <w:r>
        <w:rPr>
          <w:rFonts w:ascii="IRNazanin" w:hAnsi="IRNazanin" w:eastAsia="IRNazanin"/>
          <w:color w:val="111111"/>
          <w:sz w:val="28"/>
          <w:sz w:val="28"/>
          <w:szCs w:val="28"/>
          <w:rtl w:val="true"/>
          <w:lang w:bidi="fa-IR"/>
        </w:rPr>
        <w:t xml:space="preserve">در همه آيه يكى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نيز بى شكى بنگر</w:t>
      </w:r>
    </w:p>
    <w:p>
      <w:pPr>
        <w:pStyle w:val="BookText"/>
        <w:rPr/>
      </w:pPr>
      <w:r>
        <w:rPr>
          <w:rFonts w:ascii="Amiri" w:hAnsi="Amiri" w:eastAsia="Amiri" w:cs="Amiri"/>
          <w:color w:val="111111"/>
          <w:sz w:val="28"/>
          <w:sz w:val="28"/>
          <w:szCs w:val="28"/>
          <w:rtl w:val="true"/>
          <w:lang w:bidi="ar-SA"/>
        </w:rPr>
        <w:t>و اخري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درمرتبه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جان است</w:t>
      </w:r>
    </w:p>
    <w:p>
      <w:pPr>
        <w:pStyle w:val="BookText"/>
        <w:rPr/>
      </w:pPr>
      <w:r>
        <w:rPr>
          <w:rFonts w:ascii="Amiri" w:hAnsi="Amiri" w:eastAsia="Amiri" w:cs="Amiri"/>
          <w:color w:val="111111"/>
          <w:sz w:val="28"/>
          <w:sz w:val="28"/>
          <w:szCs w:val="28"/>
          <w:rtl w:val="true"/>
          <w:lang w:bidi="ar-SA"/>
        </w:rPr>
        <w:t xml:space="preserve">در مرتبه جانان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درمرتبه تو 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مرتبه انجيل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مرتبه كفر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مرتبه 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مولوي</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 ني كه هم او بود كه مي گفت أنا الحق منصور نبود آن كه بر آن دار برآمد</w:t>
      </w:r>
    </w:p>
    <w:p>
      <w:pPr>
        <w:pStyle w:val="BookText"/>
        <w:rPr/>
      </w:pPr>
      <w:r>
        <w:rPr>
          <w:rFonts w:ascii="Amiri" w:hAnsi="Amiri" w:eastAsia="Amiri" w:cs="Amiri"/>
          <w:color w:val="111111"/>
          <w:sz w:val="28"/>
          <w:sz w:val="28"/>
          <w:szCs w:val="28"/>
          <w:rtl w:val="true"/>
          <w:lang w:bidi="ar-SA"/>
        </w:rPr>
        <w:t>و منهم مولوي</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آنان كه طلبكار خدائيد خدائيد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به طلب نيست شمائيد شمائيد</w:t>
      </w:r>
    </w:p>
    <w:p>
      <w:pPr>
        <w:pStyle w:val="BookText"/>
        <w:rPr/>
      </w:pPr>
      <w:r>
        <w:rPr>
          <w:rFonts w:ascii="Amiri" w:hAnsi="Amiri" w:eastAsia="Amiri" w:cs="Amiri"/>
          <w:color w:val="111111"/>
          <w:sz w:val="28"/>
          <w:sz w:val="28"/>
          <w:szCs w:val="28"/>
          <w:rtl w:val="true"/>
          <w:lang w:bidi="ar-SA"/>
        </w:rPr>
        <w:t>و منهم نعمت الله الولي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پرده بردار از ميان كوس انا اللهي بزن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نفس مجرد هيچ جز الله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كوچكترين برگي از برگ هاي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تو بوده است و جزئى از تو مى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السلطانعلي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أجزاء العالم مظاهر لله الواحد القهار </w:t>
      </w:r>
    </w:p>
    <w:p>
      <w:pPr>
        <w:pStyle w:val="BookText"/>
        <w:rPr/>
      </w:pPr>
      <w:r>
        <w:rPr>
          <w:rFonts w:ascii="Amiri" w:hAnsi="Amiri" w:eastAsia="Amiri" w:cs="Amiri"/>
          <w:color w:val="111111"/>
          <w:sz w:val="28"/>
          <w:sz w:val="28"/>
          <w:szCs w:val="28"/>
          <w:rtl w:val="true"/>
          <w:lang w:bidi="ar-SA"/>
        </w:rPr>
        <w:t>بحسب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عباده الإنسان لأي معبود كانت عبادة الله إختياراً</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فالإنسان في عبادتها إختياراً للشيطان كالإبليسية و الهند كالكهنة و تابعي الجن و العناصر كالزدشتية و عابدي الماء و الهواء و الأرض و المواليد كالوثنية و عابدي الأحجار و الأشجار و النباتات كالسامرية و بعض الهنود الذين يعبدون سائر الحيوانات و كالجمشيدية و الفرعونية الذين يعبدونالإنسان و يقرون بإلهيته و الكواكب كالصائبة و للملائكة كأكثر الهنود و للذكر و الفرج كبعض الهنود القائلين بعبادة ذكر الإنسان و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المعبودات مظاهر له بإختلاف أسمائه و لذلك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مؤمن بدانستي كه بت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كردي كه دين در بت پرستي است</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الذي يهمّنا لذكر نبذة من عبارات أساطين هذا المذهب و محيي سنن اليونانيين و البودائيين و اليهود و في رأس هؤلاء مميت هذا المذهب ابن العربي و الصدري الشيرازي و من تابعهم العقل و الشرع يحكمان بالمباينة الحقيقيّة بين الخالق و المخلوق و مع ذلك كيف يجتمع القول بإتحادهما و وحدتهما عيناً و إليك بعبارات عدة منهم</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الكون أحديّه الا أحديّه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شهدناه شهدنا نفوسنا لأن ذواتنا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ذاته التي تعينت و ظهرت في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 الإلهية هي التي تظهر بصور العالم و انّ أصل تلك الحقائق و صورتها تلك الذات و أنّها هي التي ظهرت في الصورة الجوهرية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الفصوص للقيصري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هويه الحق هي التي تعينت و ظهرت بالصورة العيسويه كما ظهرت بصورة العالم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 العيسوي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الفص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عتب موسي أخاه هارون لأجل إنكاره عباده العجل و عدم إتساع قلبه لذلك فانّ العارف من يرى الحق كلشيء بل يراه عين كلشيء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 الهاروني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قال الحسن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ابن العربي مقصودة في مثل هذا الكلام عنه في الفصوص و الفتوحات و سائر كتبه و رسائله و بيان أسرار الولاية و باطنها لمن كان أهلاً لها و إن كان مقراً بالنبوه التشريعيه اذ لابدّ من حفظ الناس من عبادة الأصنام و أنّ الأنبياء ينكرونها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ممد الهمم في شرح 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النصاري انّما أخطأوا حيث قالوا انّ الله هو المسيح بن مريم و لم يقولوا انّ الله هو العالم كله فلو قالوا كذلك ارتفع عنهم الخطأ بالمره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 العيسوي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بالله و مظاهره يعلم انّ المعبود هو الحق في أي صورة كانت سواء كانت حيه كالجن أو خياليّة كالأصنام أو عقلية كالملائكة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 العيسوي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قال القيصري في شرح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جماداً كان أو حيواناً حياه و علماً و نطقاً و إراده و غيرها مما يلزم الذات الإلهية لأنّها هي الظاهرة بصورة الحمار 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 الهاروني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 نوح في عبادتهم الأصنام كانوا محقّين لكونها مظاهر الحق كما انّ العابدين لها كذلك لأنّهم أيضاً كانوا مظاهر الحق و كان الحق معهم بل هو 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ثم قال الصدري الشيرازي في تفسيره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يفوح من هذا الكلام رائحه التحقيق و قد صدر من مشكاه التحقيق و موضع القرب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الممكنات علي أصلها من العدم و ليس وجود الا وجود الحق بصور أحوال ما هي عليه الممكنات في أنفسها و أعينها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ندركه فهو وجود الحق في أعيان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متوهّم ماله وجود حقيقي و هذا معني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قال ابن العربي في الفص العيسوي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الأصنام جميعاً مجالي الحق و مظاهره بل هو عين الحق بل الأشياء جميعاً مظاهره و مجاليه و عبده الأوثان و الأصنام و كذلك العابدون للشمس و القمر و الكواكب و الشجر و الحجر و النار و العجل و كذلك عبادة المدعين للأولوهيه من فرعون و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جميعاً عابدون للرب تعالى لأنّ هذه المعبودات كلّها هي الحق الذي ظهر في هذه المظاهر و تصور بهذه الصور المختلفة فهي علي كثرتها ليست في الحقيقة الا واحداً و منع الأنبياء و الأولياء من عبادة الأصنام لم يكن من حيث أنّها عبادة باطلة مبغوضه لله بل من أجل بطلان حصر العابد معبوده بالصنم أو الشجر أو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مطهري در شرح منظومه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بعضي ها مثلا ملاصدري در مقابل احدي به اندازه محيي الدين خضوع ندارند يا مثلا طباطبائي معتقدند كه اصلا در اسلام هيچ كس نتوانسته است يك سطر مانند محيي الدين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الملا الصدري في الأسفار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ندركه فهو وجود الحق في أعيان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متوهّم ماله وجود حقيقي فهذا حكاية ما ذهب اليه العرفاء الإلهيون و الأولياء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الملا الصدري الشيرازي في الأسفار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الوجود و الموجود منحصرة في حقيقة واحدة شخصيه لاشريك له في الموجوديّة الحقيقية و لا ثاني في العين و ليس في دار الوجود غيره ديّار التي هي في الحقيقة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الملا الصدري في الأسفار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واجب الوجود بسيط الحقيقة غاية البساطة و كل بسيط الحقيقة كذلك فهو كل الأشياء فواجب الوجود كل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الملا الصدري في الأسفار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هيهنا عند طلوع شمس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ان لاثاني للوجود الواحد الأحد الحق و اضمحلت الكثرة الوهمية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الملا الصدري في الأسفار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أيّها السالك طريق الحق ما ذا ترى من الوحده و الكثرة جمعاً و فرادي فإن كنت ترى جهة الوحده فقط فأنت مع الحق وحده لإرتفاع الكثرة اللازمه عن الحق و إن كنت ترى الكثرة فقط فأنت مع الخلق وحده و إن كنت ترى الوحده في الكثرة محتجبه و الكثرة في الوحده مستهلكه فقد جمعت بين الكمالين و فزت بمقام الحسنيين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الصدري في المشاعر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تزل قدمك من إستماع هذه العبارات و تتوهّم انّ نسبة الممكنات اليه تعالى بالحلول و الإتحاد و نحوهما هيهات انّ هذه يقتضي الإثنينيّة في أصل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 انكشف ان كلّما يقع عليه اسم الوجود ليس الا شأناً من شئون الواحد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الملا الصدري في الأسفار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في ذاته المحيطه بالكل جهة إمكانيّة فهو مع كل موجود بكل جهة من غير تقييد و لاتكثر فهو في كل شيء و ليس في شيء و في كل زمان و ليس في زمان و في كل مكان و ليس في مكان بل هو كل الأشياء و ليس هو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السبزواري في حاشيه الأسفار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عنده حقيقة واحدة ذات مراتب متفاوتة بالشده و الضعف و نحوهما و هذا التفاوت لاتنافي الوحده لأنّ ما به التفاوت عين ما به الإتفاق بل يؤكّد الوحده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الملا الصدري في العرشيه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تعدّد الواجب لأنّه لو تعدّد لكان المفروض واجباً محدود الوجود ثاني اثنين فلم يكن محيطاً بكل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الملا الصدري في الشواهد الربوبيه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بسيط الحقيقة من جميع الوجوه فهو بوحدته كل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الحسن زاده في تعليقه كشف المراد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تعالى وجود صمدي فهو الواحد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زاده در وحدت از ديدگاه عارف و حكيم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تعين موعود را بر مبناي رصين و قويم وحدت شخصيه وجود به بيان كمل اهل توحيد عنوان و تقرير كنيم تا وحدت از ديدگاه عارف با حفظ كثرت مبين شود و در عين حال كه غيرتش غير در جهان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الهي نامه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فقط توئي كه جز تو نيست و تو همه اي كه صمدي</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در الهي نامه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همه گويند خدا كو حسن گويد جز خدا كو</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 الهي نامه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از من برهان توحيد خواهند و من دليل تكثير</w:t>
      </w:r>
      <w:r>
        <w:rPr>
          <w:rFonts w:eastAsia="IRNazanin" w:cs="IRNazanin"/>
          <w:color w:val="111111"/>
          <w:sz w:val="28"/>
          <w:szCs w:val="28"/>
          <w:rtl w:val="true"/>
          <w:lang w:bidi="fa-IR"/>
        </w:rPr>
        <w:t>.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در الهي نامه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من واحد بي شريكم چگونه ترا شريك باشد</w:t>
      </w:r>
      <w:r>
        <w:rPr>
          <w:rFonts w:eastAsia="IRNazanin" w:cs="IRNazanin"/>
          <w:color w:val="111111"/>
          <w:sz w:val="28"/>
          <w:szCs w:val="28"/>
          <w:rtl w:val="true"/>
          <w:lang w:bidi="fa-IR"/>
        </w:rPr>
        <w:t>.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 الهي نامه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عمري كوكو گفتم و حال هو هو مي گويم</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در الهي نامه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از من و تو گفتن شرم دارم أنت أنت</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 الهي نامه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حسن توئي و حسن حسن نماست</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در الهي نامه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از گفتن نفي و اثبات شرم دارم كه اثباتيم لا إله را ديگران گويند و الله را حسن</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يقول الطباطبائي في نهاية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 الشيء واحد بالوحده الحقه التي لاتتثني و لاتتكرر فكل ما فرضت له ثانياً عاد أولا فالواجب لذاته واحد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المصباح في تعليقته علي نهاية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العرفاء القائلون بوحده الوجود هم منكرون لقانون العليّة لأنّهم يقولون بأنّه ليس في الدار غيره 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الجوادي في الفلسفة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الموجود الأزلي الا واحداً مطلقاً غير محدود فلاغير هناك حتي يتبين معه اذ لامجال للغير في تجاه الموجود الغير المتناهي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الجوادي في الفلسفة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المتناهي قد ملأ الوجود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المجال في ديوانه لفرض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الشمس التبريزي في ديوانه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آنان كه طلبكار خدائيد خدائيد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به طلب نيست شائيد شمائيد</w:t>
      </w:r>
    </w:p>
    <w:p>
      <w:pPr>
        <w:pStyle w:val="BookText"/>
        <w:rPr/>
      </w:pPr>
      <w:r>
        <w:rPr>
          <w:rFonts w:ascii="IRNazanin" w:hAnsi="IRNazanin" w:eastAsia="IRNazanin"/>
          <w:color w:val="111111"/>
          <w:sz w:val="28"/>
          <w:sz w:val="28"/>
          <w:szCs w:val="28"/>
          <w:rtl w:val="true"/>
          <w:lang w:bidi="fa-IR"/>
        </w:rPr>
        <w:t xml:space="preserve">ذاتيد وصفاتيد گهي عرش وگهي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بقائيد ومنزه زفنائيد</w:t>
      </w:r>
    </w:p>
    <w:p>
      <w:pPr>
        <w:pStyle w:val="BookText"/>
        <w:rPr/>
      </w:pPr>
      <w:r>
        <w:rPr>
          <w:rFonts w:ascii="IRNazanin" w:hAnsi="IRNazanin" w:eastAsia="IRNazanin"/>
          <w:color w:val="111111"/>
          <w:sz w:val="28"/>
          <w:sz w:val="28"/>
          <w:szCs w:val="28"/>
          <w:rtl w:val="true"/>
          <w:lang w:bidi="fa-IR"/>
        </w:rPr>
        <w:t>قال الشبستري في گلشن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غيرتش غير در جهان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عين جمله اشياست</w:t>
      </w:r>
    </w:p>
    <w:p>
      <w:pPr>
        <w:pStyle w:val="BookText"/>
        <w:rPr/>
      </w:pPr>
      <w:r>
        <w:rPr>
          <w:rFonts w:ascii="IRNazanin" w:hAnsi="IRNazanin" w:eastAsia="IRNazanin"/>
          <w:color w:val="111111"/>
          <w:sz w:val="28"/>
          <w:sz w:val="28"/>
          <w:szCs w:val="28"/>
          <w:rtl w:val="true"/>
          <w:lang w:bidi="fa-IR"/>
        </w:rPr>
        <w:t>قال الشبستري في گلشن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گر بدانستي كه بت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بدانستي كه دين در بت پرستي است</w:t>
      </w:r>
    </w:p>
    <w:p>
      <w:pPr>
        <w:pStyle w:val="BookText"/>
        <w:rPr/>
      </w:pPr>
      <w:r>
        <w:rPr>
          <w:rFonts w:ascii="Amiri" w:hAnsi="Amiri" w:eastAsia="Amiri" w:cs="Amiri"/>
          <w:color w:val="111111"/>
          <w:sz w:val="28"/>
          <w:sz w:val="28"/>
          <w:szCs w:val="28"/>
          <w:rtl w:val="true"/>
          <w:lang w:bidi="ar-SA"/>
        </w:rPr>
        <w:t xml:space="preserve">يقول الحسيني تهراني في كتاب روح المجرد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لايقدر أحد لإدراكه لاأقول أنّ الله هو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نستجير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أقول و ليس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أصاله الوجود و حقيقته في جميع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الموجودات ليست لهم وجوداً أصلاً و حقيقتاً بل إعتبار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يقول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الا ليعبدوا إلها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عباده غيره تعالى مثل الصنم و جعله عبادة الله و قد قال الله تعا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أتعبدون ما 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و لما تعبدون من دون الله أفلاتعقلون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9282_82281"/>
      <w:bookmarkStart w:id="254" w:name="pg9282_82281"/>
      <w:bookmarkEnd w:id="25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5" w:name="pg9282_82281"/>
      <w:bookmarkStart w:id="256" w:name="__RefHeading___Toc4652691_2870459653"/>
      <w:bookmarkStart w:id="257" w:name="_Toc84"/>
      <w:bookmarkEnd w:id="255"/>
      <w:bookmarkEnd w:id="256"/>
      <w:r>
        <w:rPr>
          <w:rtl w:val="true"/>
        </w:rPr>
        <w:t>ذكر نبذة من الإشكالات الواردة عليها</w:t>
      </w:r>
      <w:bookmarkEnd w:id="257"/>
    </w:p>
    <w:p>
      <w:pPr>
        <w:pStyle w:val="BookText"/>
        <w:rPr/>
      </w:pPr>
      <w:r>
        <w:rPr>
          <w:rFonts w:ascii="Amiri" w:hAnsi="Amiri" w:eastAsia="Amiri" w:cs="Amiri"/>
          <w:color w:val="111111"/>
          <w:sz w:val="28"/>
          <w:sz w:val="28"/>
          <w:szCs w:val="28"/>
          <w:rtl w:val="true"/>
          <w:lang w:bidi="ar-SA"/>
        </w:rPr>
        <w:t>بما أنّ نقد تلك المسألة و نفي وحدة الوجود تقتضي تدوين كتاب مستقلّ و نحن قد أعرضنا عن الإهتمام به حذراً عن إذاعة العمر فلهذا نذكر هيهنا جملة مما يورد عليها إجمالاً عقلاً و نقلاً،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أنّ لو كان الوجود واحداً مشتركاً بين الخالق و المخلوق يلزم منه عدم إتصاف الوجود بالواجب و الممكن اذ لايمكن أن يكون في حاله واجباً و أخري ممكناً و تصير الواجب واجباً و ممكناً و سيأتي الإشارة إلى الرواية بأنّ الشدة و الزيادة لاتسري في 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الوجود المطلق يصير مقيّداً و متشخّصاً و الشيء اذا لم يتشخّص لم يوجد فمن هذا يقول الصوفيّة و الشيخية بأنّذاته مجهوله فعلى هذا يلزم كونه تعالى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ذاته مثل سائر الأشياء و قد قال الله تعالى ليس كمثله شيء و قد جاءت الروايات لنفي الشباهة و المثلية معه تعالى بل عندهم بالعينية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الوجود واحداً ذات مراتب يلزم فيه الإشتداد و الزيادة و التجزئه في 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القول بوحدة الوجود بين الخالق و المخلوق السنخية الذاتيّة بل العينية الحقيقيّة و هى منفية عنه تعالى بالأدلة الكثيرة لأنّ فيها المماثلة و المشابهة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إتصاف وجوده تعالى مع وجود المخلوق بالعينية و فيه إنكار مخلوقية ما سوى الله و قد حقّقنا في محلّه بأنّ الغيرية الحقيقيّة حاكمة بين الله و بين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القول بالوحدة إتصاف المخلوق بصفة الخالق بالشباهة و المثلية و الزيادة و اللانهاية لأنّهم إقترنوا القول ببسط الوجود المطلق اللانهاية في مقابل صفات المخلوق لذي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تعالى عين وجود الخلق بالوحدة يلزم معيّه وجود الخلق مع الله في جانب الأزل و الأبد و هى منفية عنه تعالى عقلاً و نقلاً و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القول بإشتراك الوجود تعريف الذات بعد إعترافهم بعدم إكتناه الكنه و انّ معرفة كنه ذاته محال عقلاً و نقلاً و من البديهة بأن لا سبيل لاحد إلى معرفة كنه ذاته تعالى بالإحاطة و الإدراك دون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سلب ألفاظ القرآن و الروايات التوحيديّه عن معانيها الواقعيّة المقصودة لدي الشارع من الخالق و المخلوق و تأويلها إلى غير ما يرضاه صاحبه و هو مقبوح لدي كل عاقل فالوجود بمعنى الثبوت لابمعنى مفهوم الوجود المصطلح المتنزع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وجود ذاته تعالى عين وجود المخلوق يلزمنفي مخلوقيّة الموجود الحادث و يلزم قدم العالم و يصير الوجود الواحد مشتركاً بين الواجب و الممكن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الإنقسام في الوجود بين الواجب و الممكن كون الواحد المشترك في شيء واحد ينحل إلى وجود الواجب و الممكن على فرض بساطته و يلزم إنقسام ذات الوجود إلى وجودات متعددة سواء كان على وجه الإتحاد أو الوحدة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القول بالوحدة و العينية سرايه كمالات الذات إلى الموجودات من دون فرق و أين هذا من التوحيد الصفاتي و القرآن و البرهان حاكمة على المباينة في صفاته مع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الوجود واحداً بين الخالق و المخلوق يستلزم إنكار العليّة و المعلولية اذ الواحد البسيط كلّ الأشياء من دون إنثلام في وحدته و إعتبار الموجود معلولاً و الوجود علّة لاينقلب الحقيقة الواحدة حقيقتين</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القول بالوحدة إنكار الثواب و العقاب لأنّ وجود المخلوق جزء و قيد من وجود الخالق و الشخص لايثيب و لايعاقب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القول بالوحدة لغوية بعث الرسل و إنزال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منها إنكار كون الأفعال للعباد و يلزم القول بالجبر اذ ليس الوجود الا الله و هو فاعل كلّ فعل بالحقيقة و إن كانت فاحشة و المخلوق عينه و أفعاله أيضاً صادرة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الوجود عين وجود الموجود يلزم منه كون الأشياء الخسيسة بل النجسه أيضاً وجوده 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يقولون</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الوجود عين وجود الموجود يلزم التغيير و التأثير في ذاته لتباين الوجودين و بسط وجوده على الموجود بنحو الظل و الموج و </w:t>
      </w:r>
    </w:p>
    <w:p>
      <w:pPr>
        <w:pStyle w:val="BookText"/>
        <w:rPr/>
      </w:pPr>
      <w:r>
        <w:rPr>
          <w:rFonts w:ascii="Amiri" w:hAnsi="Amiri" w:eastAsia="Amiri" w:cs="Amiri"/>
          <w:color w:val="111111"/>
          <w:sz w:val="28"/>
          <w:sz w:val="28"/>
          <w:szCs w:val="28"/>
          <w:rtl w:val="true"/>
          <w:lang w:bidi="ar-SA"/>
        </w:rPr>
        <w:t>الفيضان من صفات المخلوق و هو غير معقول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توصيفه تعالى بعدم التشابه بالصفات الخلقي في الروايات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لا كالأشياء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عن ضروب الأمثال أو الصفات المخلوقه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 من الآيات و الروايات دليل على أنّ الله تعالى لايوصف بشيء من صفات المخلوقات فكيف بذاته تعالى و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كلّما قدّره عقل أو عرف له مثل فهو محدود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قد جاء بأنّ كمال الإخلاص في التوحيد نفي جميع ما يوصف به المخلوق في ذاته و صفاته من المثلية و المشابهة و السنخية و العينية بل البينونة الحقيقيّة حاكمة بين الخالق و المخلوق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 القول بوحدة الوجود إنكار لضروري التوحيد و الشريعه و يكفي في بطلانه عدم وجود دليل عقلي أو نقلي معتبر على تلك المهمه التي ركن لمعرفة الرب تعالى عند الحكماء و الصوفيّة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والخبير يعلم بأنّ تجلي الذات بصورة المخلوق بنحو الرشحة و الفيضان بحيث لا موجود سواه على نحو صدوره عن ذاته هى أيضاً الولادة التي يحكم العقل و الشرع بفساده و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صدّ لباب العبودية المقصودة من بعث الرسل و إنزال الكتب والسلام على من إتبع السّبل</w:t>
      </w:r>
      <w:r>
        <w:rPr>
          <w:rFonts w:eastAsia="Amiri" w:cs="Amiri" w:ascii="Amiri" w:hAnsi="Amiri"/>
          <w:color w:val="111111"/>
          <w:sz w:val="28"/>
          <w:szCs w:val="28"/>
          <w:rtl w:val="true"/>
          <w:lang w:bidi="ar-SA"/>
        </w:rPr>
        <w:t xml:space="preserve">. </w:t>
      </w:r>
      <w:bookmarkStart w:id="258" w:name="pg9282_82286"/>
    </w:p>
    <w:p>
      <w:pPr>
        <w:pStyle w:val="Heading2"/>
        <w:numPr>
          <w:ilvl w:val="1"/>
          <w:numId w:val="1"/>
        </w:numPr>
        <w:rPr/>
      </w:pPr>
      <w:bookmarkStart w:id="259" w:name="__RefHeading___Toc4652693_2870459653"/>
      <w:bookmarkStart w:id="260" w:name="_Toc85"/>
      <w:bookmarkEnd w:id="258"/>
      <w:bookmarkEnd w:id="259"/>
      <w:r>
        <w:rPr>
          <w:rtl w:val="true"/>
        </w:rPr>
        <w:t>ذكر نبذة من الروايات النافية لوحدة الوجود</w:t>
      </w:r>
      <w:bookmarkEnd w:id="260"/>
    </w:p>
    <w:p>
      <w:pPr>
        <w:pStyle w:val="BookText"/>
        <w:rPr/>
      </w:pPr>
      <w:r>
        <w:rPr>
          <w:rFonts w:ascii="IRNazanin" w:hAnsi="IRNazanin" w:eastAsia="IRNazanin"/>
          <w:color w:val="111111"/>
          <w:sz w:val="28"/>
          <w:sz w:val="28"/>
          <w:szCs w:val="28"/>
          <w:rtl w:val="true"/>
          <w:lang w:bidi="fa-IR"/>
        </w:rPr>
        <w:t>عن يونس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كتبت إلى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آدم هل كان فيه من جوهريّة الرّب شيء ؟ فكتب إليّ جواب 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صاحب هذه المسألة على شيء من ألسنة زنديق</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لايتغيّر الله بإنغيار المخلوق كما لايتّحد بتحديد المحدود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خلو من خلقه و خلقه خلو منه</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قال عمران الصابي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تخبرني ياسيدي أهو في الخلق أم الخلق فيه ؟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 ياعمران عن ذلك ليس هو في الخلق و لا الخلق فيه تعالى عن ذلك</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عن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يلد و 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أن يخرج منه شيء و أن يتولد منه شيء كثيف أو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مبدع الأشياء و خالقها</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زعموا مع ذلك أنّ الههم ينتقل من قالب إلى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الخالق في صورة المخلوق فبما يستدلّ على أنّ أحدهما خالق صاحبه</w:t>
      </w:r>
      <w:r>
        <w:rPr>
          <w:rFonts w:eastAsia="IRNazanin" w:cs="IRNazanin"/>
          <w:color w:val="111111"/>
          <w:sz w:val="28"/>
          <w:szCs w:val="28"/>
          <w:rtl w:val="true"/>
          <w:lang w:bidi="fa-IR"/>
        </w:rPr>
        <w:t>...</w:t>
      </w:r>
      <w:r>
        <w:rPr>
          <w:rStyle w:val="FootnoteAnchor"/>
          <w:rtl w:val="true"/>
        </w:rPr>
        <w:footnoteReference w:id="49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عزوجل في شيء أو من شيء أو </w:t>
      </w:r>
    </w:p>
    <w:p>
      <w:pPr>
        <w:pStyle w:val="BookText"/>
        <w:rPr/>
      </w:pPr>
      <w:r>
        <w:rPr>
          <w:rFonts w:ascii="Amiri" w:hAnsi="Amiri" w:eastAsia="Amiri" w:cs="Amiri"/>
          <w:color w:val="111111"/>
          <w:sz w:val="28"/>
          <w:sz w:val="28"/>
          <w:szCs w:val="28"/>
          <w:rtl w:val="true"/>
          <w:lang w:bidi="ar-SA"/>
        </w:rPr>
        <w:t>على شيء فقد أشرك</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يزعمون أنّكم آلهه يتلون علينابذلك قرأنا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في السماء إله و في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ياسدير سمعي و بصري و بشري و لحمي و دمي و شعري من هؤلاء برآء و بريء الله منهم ما هؤلاء على ديني</w:t>
      </w:r>
      <w:r>
        <w:rPr>
          <w:rFonts w:eastAsia="IRNazanin" w:cs="IRNazanin"/>
          <w:color w:val="111111"/>
          <w:sz w:val="28"/>
          <w:szCs w:val="28"/>
          <w:rtl w:val="true"/>
          <w:lang w:bidi="fa-IR"/>
        </w:rPr>
        <w:t>...</w:t>
      </w:r>
      <w:r>
        <w:rPr>
          <w:rStyle w:val="FootnoteAnchor"/>
          <w:rtl w:val="true"/>
        </w:rPr>
        <w:footnoteReference w:id="49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 الله بوجه كالوجوه فقد كفر</w:t>
      </w:r>
      <w:r>
        <w:rPr>
          <w:rFonts w:eastAsia="IRNazanin" w:cs="IRNazanin"/>
          <w:color w:val="111111"/>
          <w:sz w:val="28"/>
          <w:szCs w:val="28"/>
          <w:rtl w:val="true"/>
          <w:lang w:bidi="fa-IR"/>
        </w:rPr>
        <w:t>...</w:t>
      </w:r>
      <w:r>
        <w:rPr>
          <w:rStyle w:val="FootnoteAnchor"/>
          <w:rtl w:val="true"/>
        </w:rPr>
        <w:footnoteReference w:id="498"/>
      </w:r>
      <w:bookmarkStart w:id="261" w:name="pg9282_82288"/>
    </w:p>
    <w:p>
      <w:pPr>
        <w:pStyle w:val="Heading2"/>
        <w:numPr>
          <w:ilvl w:val="1"/>
          <w:numId w:val="1"/>
        </w:numPr>
        <w:rPr/>
      </w:pPr>
      <w:bookmarkStart w:id="262" w:name="__RefHeading___Toc4652695_2870459653"/>
      <w:bookmarkStart w:id="263" w:name="_Toc86"/>
      <w:bookmarkEnd w:id="261"/>
      <w:bookmarkEnd w:id="262"/>
      <w:r>
        <w:rPr>
          <w:rtl w:val="true"/>
        </w:rPr>
        <w:t>الحكم بكفر من قال بوحدة الوجود و الموجود و نجاسته</w:t>
      </w:r>
      <w:bookmarkEnd w:id="263"/>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بوحدة الوجود من الصوفيّة اذا التزموا بأحكام الإسلام فالأقوي عدم نجاستهم الا مع العلم بإلتزامهم بلوازم مذهبهم من المفاسد</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قد علقوا عليه في حاشيه العروة جمع من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شيخ محمد حسين كاشف للغطاء، السيد أحمد خوانساري، السيد محمد هادي الميلاني، السيد محمدرضا الگلپايگاني، السيد محمود الشاهرودي، السيد شهاب الدين المرعشي النجفي، السيد إبراهيم الإصطهباناتي، علي البهبهاني، السيد محسن الحكيم، السيد أبوالقاسم الخوئي، السيد أبوالحسن الإصفهاني، السيد حسين الطباطبائي القمي، الحاج سيد حسين البروجردي، الشيخ عبدالكريم الحائري اليزدي، السيد عبدالله الغروي المامقاني و عده آخر مع التصريح بكفرهم و كثير من فحول الفقهاء قدس الله أسرارهم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الحرّالعاملي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بطلان هذا الإعتقاد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ضروريات مذهب الشيعة الإمامية لم يذهب إليه أحد منهم بل صرّحوا بإنكاره و أجمعوا على فساده و شنعوا على من قال به فكلّ من قال به خرج عن مذهب الشيعة فلاتصح دعوي التشيّع من القائل به</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قاضيه ببطلان الإتحاد فانّه لايعقل صيرورة الشيئين شيئاً واحداً و خالف في ذلك جماعة من الصوفيّة من الجمهور فحكموا بأنّه تعالى يتّحد بأبدان العارفين حتي تمادي بعضهم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نفس الوجود و كلّ موجود فهو الله تعالى و هذا عين الكفر و الإلحاد</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يقول بوحدة الوجود و الموجود حقيقة و انّه ليس هناك في الحقيقة الا موجود واحد ولكن له تطوّرات متكثرة و إعتبارات مختلفة لأنّه في الخالق خالق و في المخلوق مخلوق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حكي عن بعضهم أنّه قال ليس في جبتي سوى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العاقل</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كيف يلتزم بوحدة الخالق و مخلوقه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يدّعي إختلافهما بحسبالإعتبار؟</w:t>
      </w:r>
    </w:p>
    <w:p>
      <w:pPr>
        <w:pStyle w:val="BookText"/>
        <w:rPr/>
      </w:pPr>
      <w:r>
        <w:rPr>
          <w:rFonts w:ascii="Amiri" w:hAnsi="Amiri" w:eastAsia="Amiri" w:cs="Amiri"/>
          <w:color w:val="111111"/>
          <w:sz w:val="28"/>
          <w:sz w:val="28"/>
          <w:szCs w:val="28"/>
          <w:rtl w:val="true"/>
          <w:lang w:bidi="ar-SA"/>
        </w:rPr>
        <w:t>فكيف كان فلاإشكال في أنّ الإلتزام بذلك كفر صريح و زندقة ظاهرة لأنّه إنكار للواجب تعالى و الدّين و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ذهبوا إلى تكفير الفلاسفة و من يحذو حذوهم</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قال الشيخ الأنصاري في كتاب الطهارة في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المستمرّة من الأصحاب في تكفير الحكماء المنكرين لبعض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فلاريب في كفر القائل و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الإعتقاد بها و الإلتزام بها و الإذعان لايفيد الإلتزام بأحكام الإسلام لو أراد بها في الفروع و لو أراد بها في الأصول فهما ضدان أو متناقضان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فالأقوي أنّ القائل بها خارج عن ربقه الإسلام و رجُس و نجُس و قول صاحب العروة من ذهابه إلى عدم نجاستهم فرض فرضه لا وجود له في الخارج فكأنّه أراد التستر مع وضوح المسئلة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بإلتزامهم بلوازم مذهبهم الفاسدة</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لعنهم الله لايقنعون بتلك البدع بل يحرّفون أصول الدين و يقولون بوحدة الوجود و المعنى المشهور في هذا الزمان المسموع من مشايخيهم كفر بالله العظيم</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قال العلاّمة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القائلين بوحدة الوجود و التمثيل بالبحر و موجه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في انّ هذا الإعتقاد كفر و إلحاد و زندقة و مخالف لضروريّ الدين</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لايخفي أنّ كفرهم أظهر و أعظم من كفر إبليس عند أرباب البصيرة لأنّهم ينكرون المغايرة و المباينة بين الخالق والمخلوق و بطلان هذا القول من الضروريّات و البديهيّات عند جميع المذاهب و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سيدنا الأستاذ النجفي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انّ مصيبة الصوفيّة على الإسلام من أعظم المصائب تهدّمت بها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الدّاء سري إلى الدين من رهبه النصاري فتلقّاه جمع من العامة كالحسن البصري و الشبلي و معروف الكرخي و الطاووس و الزهري و الجنيد و غيرهم ثم سري منهم إلى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النصوص الكتاب و السنة و خالفوا الأحكام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التزموا بوحدة الوجود بل الموجود</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فوسّعوا فلسفه التصوف بمقالات مبنيّة على مزخرفات التأويلات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فألّفوا الكتب المتظافرة ككتاب الفتوحات و الفصوص و الأسفار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المحشوّة بحكايات مكذوبة و أغفلوا العوام و السفلة بالحديث الموضوع المفتري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إلى الله بعدد أنفس الخلائق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الحمدلله رب العالمين </w:t>
      </w:r>
      <w:bookmarkStart w:id="264" w:name="pg9282_82291"/>
    </w:p>
    <w:p>
      <w:pPr>
        <w:pStyle w:val="Heading2"/>
        <w:numPr>
          <w:ilvl w:val="1"/>
          <w:numId w:val="1"/>
        </w:numPr>
        <w:rPr/>
      </w:pPr>
      <w:bookmarkStart w:id="265" w:name="__RefHeading___Toc4652697_2870459653"/>
      <w:bookmarkStart w:id="266" w:name="_Toc87"/>
      <w:bookmarkEnd w:id="264"/>
      <w:bookmarkEnd w:id="265"/>
      <w:r>
        <w:rPr>
          <w:rtl w:val="true"/>
        </w:rPr>
        <w:t>فهرس الكتاب</w:t>
      </w:r>
      <w:bookmarkEnd w:id="266"/>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ميزان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النجاة والأمان في إتباع العترة والقرآن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عدم الأمنية في الفلسفة اليونانية و الصدرائية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النتائج المتناقضة بين الدّين و الفلسفة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ضرورة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التأويلات المنفيّة أو التدليسات الضالّة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وجود اختلاف نوابغهم دليل على عدم الأمنية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قولهم بأنّ للمعرفة طوراً وراء طور العقل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تصديق التوحيد بالعقل الأنواري لا ما يسمي عقلاً من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بعثة الانبياء لمحو مباني الفلسفة و آثارها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وصية النبي هى الأخذ بالثقلين لا العرفان و الفلسفة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قيام أصحاب الأئمة وعلماء الشيعة لردّ مباني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مطابقه الحكمة المتعالية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مع مقالات أكابر الصوفيّة و الفلاسفة اليونانية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مطابقه الحكمة المتعالية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كلماتهم حول وحدة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قولهم في 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مقالتهم حول العذاب و الخلود في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قولهم في الأزلية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هل مباني الحكمة منطبقة على ميزان القرآن و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نبذة من الروايات في ذمّ الصوفيّة و الفلاسفة و طعنهم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أقصي غرض الخلقة معرفة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العبودية أثر معرفة الله لا الفناء في الذات و العينية مع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العجز عن معرفة الذات بالإدراك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امتناع إدراك كنه الذات بالتّفكر و التوهّم و التعقّل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ذكر نبذة من الروايات المانعة لمعرفة ذاته بالتعقّل و التفكّر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المنع عن التفكّر في ذاته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إدعاء إدراك كنه الذات في الحكمة و العرفان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في معنى معرفة ذاته بذاته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معرفة الله بآياته وآثاره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هل لمعرفته تعالى حدّ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درجات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الكلام حول التناهي 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هل يمكن أن يقال بأنّ الوجود المطلق اللامتناهي هو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الكلام حول الإشتراك اللفظي دون المعنوي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إنّ الله هو الموجود المثبت لا الوجود في مقابل الماهية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في ردّ قول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الحقيقة كل الأشياء و ليس بشيء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هل يكون الخالق عين المخلوق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هل تكون السنخيّة بين الله و بين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هل الله تعالى علة تامّة لوجود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البينونيّة الحقيقيّة بين الله و بين خلقه ذاتاً و صفة لا الإعتبارية الوهمية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إنّ المخلوق ليس ظهور الذات بل الآيه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التجلّي لدي العرفاء و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تجلّي العلّة في المعلول عند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المعرفة إثباته مع التنزيه عن التشبيه و خروجه عن التعطيل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تنزيه العرفاء عين التشبيه بل العينية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تنزيهه تعالى عن التشبيه و التمثيل و التصوير و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تجسيم الرب و تصويره في توحيد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توحيدهم على رؤية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إنّ الله عندهم في السماء و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إنّ الله تعالى عندهم يضحك و يتعجب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إنّ الله تعالى عندهم ينزل و يصعد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في توحيدهم انّ لله تعالى 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في توحيدهم انّ لله 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في توحيدهم بأنّ لله يداً و رجلاً و ساقاً و أصابع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توحيد الإمامية مباين مع توحيد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إدراك ذاته و رؤيته تعالى عند الصوفيّة بالقلب لدي المكاشفة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ميزان المكاشفة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النهي عن التكلّم بغير الأحسن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برهان المتكلم لإثبات الصانع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توحيد الفطرة ثبوتي وجداني قلبي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إثبات التوحيد بالإستدلال و البرهان للمنكر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برهان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برهان الصنع</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تقرير برهان الحدوث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إنّ العالم حادث واقعي ذاتاً و زماناً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إثبات التوحيد بمعرفة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برهان الحكمة و التدبير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برهان النظم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مقالة المنكر من الطبيعي و الدهري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برهان وحدة النظام و التمانع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أعظم برهان الحكيم المتألّه برهان صرف الوجود و هو البرهان الصديقين عندهم و هو انّي ثبوتي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توحيد الحكماء و العرفاء في وحدة الوجود بل الموجود و أنّ الله تعالى واحد حقيقي لا إعتباري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في معنى وحدة الوجود و الموجود عندهم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إدعاء الوحدة الشخصيّة في عرفان الحكمة المتعالية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فيما إستدلوا على وحدة الوجود و الموجود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تاريخ مسألة وحدة الوجود و الموجود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وحدة الوجود في معتقدات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المسيحية اليونانية، البودائية، الزردشت والزنادقة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وحدة الوجود في معتقدات المسيحية اليونانية ، البودائية ، الزردشت و الزنادقة</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من كلمات الصوفيّة حول وحدة الوجود و الموجود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ذكر نبذة من الإشكالات الواردة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ذكر نبذة من الروايات النافية لوحدة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الحكم بكفر من قال بوحدة الوجود و الموجود و نجاسته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 علي العباد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الحجة فيما بين العباد و بين الله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مع الصادقين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كمال الدين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الشرح النهج البلاغه لإبن أبي الحديد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غيبه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الإشارة الي مصادره و البحث حوله و انتظر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النهج لإبن أبي الحديد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العيون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ستفترق امتي علي ثلاث و سبعين مله تزيد عليهم واحدة كلّها في النار غير واحدة قال قيل 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تلك الواحدة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نحن عليه اليوم أنا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 و خيبه و تعساً لمنتحلي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دكترفلاطوري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عقيده كلي من اين است كه خلط دين و فلسفه نه به نفع فلسفه نه به نفع دين بوده است دين را از دين بودنش انداخته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نكند كه ما بخواهيم روزي اسلام را با همين فلسفه خودمان به دنياي غرب عرضه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دانشگاه دوره جديد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تفسيرالميزان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انديشه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ماش فعلي صراط الرّب المستقيم فهو غير المغضوب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فتبين ان غاية الذين لا يؤمنون في مسيرهم و سبيلهم بعيده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فتبين ان السبيل الي الله سبيلان سبيل قريب و هو سبيل المؤمنين و سبيل بعيده و هو سبيل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تمسك بالعروة الوثقي فهو ناج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قال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الصدري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فالربانيون ينظرون الي حقيقة الوجود أولاً و يحقّقونها و يعلمون أنها أصل كلّ شيء و أنها واجب الوجود بحسب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روش رئاليسم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الخضر لموسي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القياس لامجال له في علم الله و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 الله تعالى لايحمل علي المقائيس و من حمل أمر الله علي المقائيس هلك و 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علل الشرايع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التوحيد فأن لاتجوز علي ربك ما جاز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يحرّفون الكلم عن مواضعه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الصدري الشيرازي في كسر الأصنام الجاهلية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عارف و صوفي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ثم ذكرعدّه من تأويلات ابن العربي كما سمع منهم مراراً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علي الفصوص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اذا قابلنا و طبقنا عقائدنا علي ميزان القرآن و الحديث وجدنا منطبقه علي ظواهر مدلولاتهما من غير تأويل فعلمنا أنّها الحق بلاشبهه و ريب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لاتشتغل بالترهات العوام الصوفيه من الجهله و لاتركن الي أقاويل الفلاسفه جمله فانّها فتنه مضله و الاقدام عن جاده الصواب مزله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العربي في الفص الهاروني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العارف من يرى الحق في كلّ شيء بل يراه عين كل شيء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أفاضل البشر قاصرون عن إدراك حقائق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عاجزون عن إدراك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كله فالإختلاف العريق علي حاله لاتزيد كثرة المساعي في قطع أصله الا شده في التعرق و لا في إخماد ناره الا إشتعالاً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لاستغفر الله كثيرَا مما ضيعت شطرا من عمري في آراء المتفلسفين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حجة الله علي العباد النبي و الحجة فيما بين العباد و بين الله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موسي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ضوء الروح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بالعقول يعتقد التصديق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أن بعث الله سبحانه محمداً لإنجاز عدّته و تمام نبوته مأخوذاً علي النبيين ميثاقه مشهوره سماته كريماً ميلاده و أهل الأرض يومئذ ملل متفرقه و أهواء منتشره و طرائق متشتته بين مشبه لله بخلقه أو ملحد في اسمه أو مشير الي غيره فهداهم به من الضلالة و أنقذهم بمكانه من الجهاله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بعث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لإبطال الفلسفة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يقول ابن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الخالق المخلوق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 الخالق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تمام الكلام عند ذكر تاريخ القول بوحده الوجود و الموجود بأنّ مبدئها من عهد الملل المختلفة قبل الإسلام من اليونان و الزردشت و الهند و أفلاطونيون و اليهود و النصاري و غيرها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كتب بهذه الرساله الي أصحابه و أمرهم بمدارستها و النظر فيها و تعاهدها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 انّه ليس من علم الله و لا من أمره أن يأخذ أحداً من خلق الله في دينه بهوي و لا رأي و لا مقائيس قد أنزل الله القرآن و جعل فيه تبيان كل شيء و جعل للقرآن و تعلم القرآن أهلاً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لم يكن لأحد من الناس مع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يأخذ بهواه و لا رأيه و لا مقاييسه خلافاً لأمر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فكذلك لم يكن لأحد من الناس بعد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يأخذ بهواه و لا رأيه و لا مقاييسه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أيتها العصابه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 عليكم بآثار رسول الله و سنته و آثار الأئمة الهداه من أهل بيت رسول الله من بعده و سنتهم فانّه من أخذ بذلك فقد اهتدي و من ترك ذلك و رغب عنه ضلّ لأنّهم الذين أمر الله بطاعتهم و ولايتهم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تفسير الميزان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القول بأن تحت ظواهر الشريعه حقائق هي باطنها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 أن يكون هناك باطن لايهدي اليه الظاهر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الاميه للصفدي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المأمون لما هادن بعض ملوك النصاري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منهم خزانه كتب اليونان و كانت عندهم مجموعه في بيت لايظهر عليه أحد فجمع الملك خواصه من ذوي الرأي و استشارهم في ذلك فكلهم أشار بعدم تجهيزها اليه الا مطران واحد فانّه قال جهّزها اليهم ما دخلت هذه العلوم علي دوله شرعيه الا أفسدتها و أوقعت الإختلاف بين علمائها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المأمون لم يبتكر النقل و التعريب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لكتب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نقل قبله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ان اول من عرب كتب اليونان خالد بن يزيد بن معاويه لما اولع بكتب الكيمياء و يدل علي أنّ الخلفاء و اتباعهم كانوا مائلين الي الفلسفة و ان يحيي البرمكي كان محبا لهم ناصراً لمذهبهم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يحيي بن خالد البرمكي قد وجد علي هشام شيئاً من طعنه علي الفلاسفه فأحب أن يغري به هارون و يضربه علي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أخفي هارون في بيته و دعا هشاماً ليناظر العلماء وجروا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أصحاب الرجال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الرد علي أرسطاطاليس في التوحيد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صعد رسول الله المنبر فخطب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عزوجل انزل عليّ القرآن و هو الذي من خالفه ضلّ و من ابتغي علمه عند غير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أيها الناس اسمعوا قولي و اعرفوا حق نصيحتي و لاتخلفوني في أهل بيتي الا بالذي أمرتم به من حفظهم فانّهم حامتي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انّكم مجموعون و مساءلون عن الثقلين فانظروا كيف تخلفوني فيهما انّهم أهل بيتي من اذاهم آذاني و من ظلمهم ظلمني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طلب الهدي في غيرهم فقد كذبني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احمد بن حنيل في مسنده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أنّ عمر بن الخطاب أتي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بكتاب اصابه من بعض أهل الكتاب فقال مررت بأخ لي من يهود فقراه النبي فغضب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أمتهو كون فيها يابن الخطاب؟ و الذي نفسي بيده لقد جئتكم بها بيضاء نقيّه لاتسألوهم عن شيء فيخبروكم بحق فتكذبوا به أو بباطل فتصدقوا به و الذي نفسي بيده لو أنّ موسي كان حياً ما وسعه الا أن يتبعني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في الدار المنثور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حليه الأبرار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ابن سعد في طبقاته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العيون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سفينه 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الشيخ في فهرسه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فهرسه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المامقاني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الروضات و في البحار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كتبه كتاب تحفه الأخيار في الرد عليهم</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السفينه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السفينه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محمد بن ابراهيم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 الصدري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أرسي دعائم المبدء و المعاد علي قاعده كبيره رصينه لاتقبل الخلل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حكمت در اروپا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حكمت در اروپا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الهي نامه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الحقائق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ملل و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ملل و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الطرائق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الناسخ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حدوث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الصدري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اذا قابلنا و طبقنا عقائدنا علي ميزان القرآن و الحديث وجدنا منطبقه علي ظواهر مدلولاتهما من غير تأويل فعلمنا انّها الحق بلاشبهه و ريب و لما كانت تأويلات المتكلمين و الظاهريين من العلماء في القرآن و الحديث مخالفة لمكاشفاتنا المتكرره الحقه طرحناها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الإثني العشريه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مستدرك السفينه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سفينه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منهاج البراعه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الإثني العشريه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حديقه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منهاج البراعه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إثبات الهدي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الاثني العشريه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سفينه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الإثني العشريه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حديقه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منهاج البراعه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سفينه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حديقه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الاثني العشريه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منهاج البراعه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سفينه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سفينه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الإثني العشريه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خلقت الجن و الإنس الا ليعبدون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أباحمزه انّما يعبد الله من عرف الله و اما من لايعرف الله كأنّما يعبد غيره هكذا ضالاً قلت أصلحك الله و ما معرفة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يصدق الله و يصدق محمداً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موالاه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الايتمام به و بأئمه الهدي من بعده و البراه الي الله من 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علل الشرايع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علل الشرايع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سبحانك ما عرفوك و لا وحدوك فمن أجل ذلك وصفوك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سبحانك لو عرفوك لوصفوك بما وصفت به نفسك سبحانك كيف طاوعتهم أنفسهم أن يشبهوك بغيرك؟ اللهم لاأصفك الا بما وصفت به نفسك و لاأشبهك بخلقك أنت اهل لكل خير فلاتجعلني من القوم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الصدري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فالربانيون ينظرون الي حقيقة الوجود أو لا و يحققونها و يعلمون انّها أصل كل شيء و أنّها واجب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الحصولي بمعني حصول صورة الشيء لدي الذهن و حضوره لدي النفس و هو العلم الحضوري أو بمعني حضور كل معلول عند علته و كل علّة لدي معلوله و العلم الحصولي ينقسم الي تصوري و تصديقي و العلم الحصولي التصديقي من أقسام الحجة و الحجة من أقسام القياس و القياس من أقسام البرهان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لايدرك بالحواس و لايقاس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تفسير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 وقع في الوهم فهو بخلافه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علي القلوب أن تحتمله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الأوهام أن تحدّه و علي الضمائر أن تتصوره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العيون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العيون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Pr>
        <w:t>374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عزوجل احدي المعني يعني به انّه لاينقسم في وجود و لا عقل و لا وهم كذلك ربنا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بودائيان و صوفيه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عارف و صوفي يكي مي شود و اگر كسي بگويد خدا را مي شناسم شرك است زيرا به تعدد مبدء حكم نموده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توصف الصفات لا بها يوصف و به تعرف المعارف لا بها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العيون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الشيء منتهي الشيء و هو غير الشيء فلو كان عدم الحدّ في ذاته، تقيّد مع التركيب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الذات اللامحدود و اللانهاية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يستلزم القديمين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هستي نا 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نامتناهي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كان الحد في ذاته بالإطلاق و بدون التركيب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همه چيز را فرا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فتلك اللامتناهي و اللامحدود محال ذاتاً و لايعقل فرضه و لو فرضناه و تصوّرناه و تعقلناه تكون مفهوم المتناهي في مقابل اللامتناهي ضدين فهو حدّ له اذ في إثبات صفات الضدين تكون أحدهما حداً للآخر و الله تعالى منزّه عن الحدود و</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في الخلق لايوجد في خالقه و كل ما يمكن فيه يمتنع في صانعه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لإفتراق الصانع و المصنوع و الرب و المربوب و الحاد و المحدود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فقرة من دعاء العرفة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مرادك مني أن تتعرف الي في كل شيء حتي لا أجهلك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أيكون لغيرك من الظهور ما ليس لك حتي يكون هو المظهر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 غبت حتي تحتاج الي دليل يدل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الذي تعرفت الي في كل شيء فراتيك ظاهراً في كل شيء و أنت الظاهر لكل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الإقبال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الروايات بهذا المعني كثيرة و سيأتي الإشارة الي جمله منها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الإلهية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ولاشبهة بأنّ التوصيف بالتوصيفات البشري نحو الوجود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الرسوخ في ذاته و البحث عن كنهه و هي أعظم الفريه علي الله في معرفة ذاته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ابراهيم موسي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فاحذ روا في صفاته من أن تقفوا له علي حد تحدونه بنقص أو زياده أو تحريك أو تحرك أو زوال أو استنزال أو نهوض أو قعود فانّ الله عزوجل عن صفة الواصفين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عرف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المناقب لإبن شهر الآشوب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فضائل لإبن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شرح النهج لإبن أبي الحديد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وجود ما لا نهاية له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الإقتصاد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فربنا تبارك و تعالى لا شبه له و لا ضد و لا ندّ و لا كيفية و لا 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المعارف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حاشيه السبزواري للأسفار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احتمل الزياده كان ناقصاً و ما كان ناقصاً لم يكن تاماً و ما لم يكن تاماً كان عاجزاً ضعيفاً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أبي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 و ليس بمخلوق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الأسماء و الصفات مخلوقات و المعاني و المعني بها الله الذي لايليق به الاختلاف و لا الإئتلاف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موسي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القديم و ما سواه مخلوق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عن صفات المخلوقين علوا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الأستر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الرّد علي الإشتراك المعنوي مجلد حوزه شماره</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الإعتقادات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جواد در عارف و صوفي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جا به يك معني و مفهوم مشترك اطلاق مي نمائيم كه آن مفهوم تنها به لحاظ خارج نمودن شيء ازحد بطلان و عدم و نفي تعطيل مي باشد و انكار آن مكابره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شخص فيتجزأ و لا اختلاف صفة فيتناهي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عزوجل أحدي المعني يعني به انّه لاينقسم في وجود و لا عقل و لا وهم كذلك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جل جلاله واحد لا واحد غيره لا اختلا ف فيه و لا تفاوت و لا زياده و لا 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الأشياء لم تفارق خزائنها و خزائن الأشياء لم تفارق عنديه الحق تعالى و عنديه الحق لم تفارق ذات الحق تعالى فمن يشهد واحدة من هذه الامور فقد شهد المجموع و ما في الكون أحديه الا أحديه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نقداً عن كتاب فراتر ازعرفان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مباينته اياهم مفارقته انيّتهم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شيخهم ابن العربي قال في الفص اليوسفي من الفصوص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ما ندركه فهو وجود الحق في أعيان الممكنات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عبد الرحمن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الي أبي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من آدم هل كان فيه من جوهرية الرب شيء؟ فكتب الي جواب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صاحب هذه المسألة علي شيء من ألسنة زنديق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الواجب أن يكون بين المعلول و علته سنخيه ذاتيّة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الوجود المتوقف عليه نسميه علّة و الشيء الذي يتوقف علي العلّة معلولاً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الأشياء صنعه و صنعه لا علّة 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بحارالانوارج</w:t>
      </w:r>
      <w:r>
        <w:rPr>
          <w:rFonts w:eastAsia="IRNazanin" w:cs="IRNazanin"/>
          <w:b w:val="false"/>
          <w:bCs w:val="false"/>
          <w:i w:val="false"/>
          <w:iCs w:val="false"/>
          <w:color w:val="333333"/>
          <w:sz w:val="20"/>
          <w:szCs w:val="20"/>
        </w:rPr>
        <w:t>4/230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العيون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العيون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لابمستتر فيكشف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العيون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كوه حجاب تجلي حق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آنگاه كه كوه متلاشي و مندك شد تجلي بدون حجاب مانده و ظهور نمود پس موسي آن را ديد و بيهوش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الرحمه من الرحمان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المعاصرين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ببينيم چه شده است كه اين طائفه تعبير مي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من يادم نيست كه عليّت و معلوليّت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باشد يا مثلا از اين تعبيرى كه عامه مردم مي كنند دست برداشتند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سوره الحمد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الذينهم بآيات ربهم يؤمنون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يقول الصدري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التكثّر في الظهورات و التفاوت في الشئونات لايقدح وحده الذات و لاينثلم الكمال الواجبي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فالعالم بالله و مظاهره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المعبود هو الحق في أي صورة كانت سواء كانت حسيّة كالأصنام أو خياليّة كالجن أو عقلية كالملائكة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في التوحيد ثلاثه أوجه مثبت و ناف و مشبه فالنافي مبطل و المثبت مؤمن و المشبه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وحدت من عند عارف الحكيم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الحسن زاده في رساله أنّه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لسليمان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ياجاهل اذا قلت ليست هو فقد جعلتها غيره و اذا قلت ليست هي غيره فقد جعلتها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أمروا الا ليعبدوا الله إلها واحداً لا إله الا هو سبحانه عما يشركون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 النوحي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في رساله انّه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من السيد محمد حسين الطباطبائي في رساله التشيع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باب انّه تعالى ليس بجسم و لا صورة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جاءت في الروايات الكثيرة بهذا المعني و اليك بنبذة منها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الصلوه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تفسيرسوره ق 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و عمدة الباري في شرح البخاري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السجود و باب معرفة طريق المعرفة 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الصراط</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إبن ماجه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علي جهميه</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سوره ق و مناقب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الأحمد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سنن أبي داود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إبن ماجه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الجهيمه</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الأنصار</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المسلم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بيان الرجلين</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إبن ماجه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أنكرت الجهميه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صحيح البخاري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 صحيح البخاري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الترغيب في الدعاء</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الإستئذان</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ضرب الوجه</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حجة الوداع 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المسلم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الدجال</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إبن ماجه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فينا أنكرت الجهميه</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إبن ماجه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أنكرت الجهميه</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هود؛ سنن إبن ماجه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أنكرت الجهميه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القلم</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المسلم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النار؛ صحيح البخاري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ق باب الحلف 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لإبن أبي الحديد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بحارالانوار باب ابطال الرؤية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الرؤية ليست هي الإعتقاد و الإيمان القلبي المكتسب بالدليل كما انّه غير الرؤية البصرية الحسيّة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فحقيقة الرؤية ثابته و هي نيل الشيء بالمشاهدة العلميه من غير طريق الإستدلال الفكري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العارف والصوفي ماذا يقولون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رأي ربه في منامه فما يكون ذلك فقال ذلك رجل لا دين له انّ الله تبارك و تعالى لايرى في اليقظة و لا في المنام و لا في الدنيا و لا في الآخره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روضه المتقين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الصدري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العرفاء كالشيخين العربي و تلميذه بتحقيق عدميه الممكنات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علي معتقداتهم و مذاهبهم علي المشاهدة و العيان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التنصيص علي عدميه الممكنات</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عمرو النخعي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جالساً عند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رجل جعلت فداك ان أبامنصور حدّثني انّه رفع الي ربه و مسح علي رأسه و قال له بالفارسيه يا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جدي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ابليس اتخذ عرشاً فيما بين السماء و الأرض</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مناظراتهم في حقائق الأشياء و كيفياتها و كيفية صدورها عن الله تعالى انّما هو لجهلهم بأصل الخلق و انّما يقولون بعقولهم و يثبتون بأصولهم مقدمات فاسدة و يبنون عليها تلك الأمور التي يرجع جل علم الكلام اليها فلو كانوا عالمين بكيفية الخلق و أصله لما اختلفوا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تمام الكلام في أنّه تعالى أظهر من كل شيء و ليس لنا طريق و وسيله و تكليف بتحصيل المعرفة و الإحاطة بذاته في مقام الثبوت و الشاهد علي ذلك منها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ركبوا في الفلك دعوا الله مخلصين له الدين فلمّا نجاهم الي البرّ اذا هم يشركون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 أباجعفرالثاني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أتوهّم شيئاً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غير معقول و لامحدود فما وقع وهمك عليه من شيء فهو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يتوهّم شيء غير معقول و لامحدود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سخّر لكم الليل و النهار و الشمس و القمر و النجوم مسخّرات بأمره انّ في ذالك لآيات لقوم يعقلون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العيون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لاريب أنّ الحادث بأيّ معني كان بمعني الزمان الموهوم أو الحدوث الدهري أو الحركة الجوهرية مسبوقه بالعدم الحقيقي ذاتاً و زماناً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زعم أنّ الله عزوجل خلق الأشياء من شيء فقد كفر لأنّه لو كان ذلك الشيء الذي خلق منه الأشياء قديماً معه في أزليّته و هويّته كان ذلك الشيء أزلياً بل خلق الله عزوجل الأشياء كلّها لا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علل الشرايع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جمهور الفلاسفه الي انّ العقول و الأجرام الفلكيّه و نفوسها قديمه و مطلق حركتها و أوضاعها و تخيلاتها أيضاً قديمه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تمام الكلام في نفي العليّة و عدم السنخية و من أراد مزيد الكلام فيها فراجع الي مظانّه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 ينقطع و لاينقطع فيضه عما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إمساك في فيضه و لاتوقف علي إراده سانحه أو حضور وقت 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 العاشر</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سنريهم آياتنا في الآفاق و في أنفسهم حتي يتبيّن لهم أنّه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أسماء الله ح</w:t>
      </w:r>
      <w:r>
        <w:rPr>
          <w:rFonts w:eastAsia="IRNazanin" w:cs="IRNazanin"/>
          <w:b w:val="false"/>
          <w:bCs w:val="false"/>
          <w:i w:val="false"/>
          <w:iCs w:val="false"/>
          <w:color w:val="333333"/>
          <w:sz w:val="20"/>
          <w:szCs w:val="20"/>
        </w:rPr>
        <w:t>11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يامفضل أول العبر و الأدلّه علي الباري جلّ قدسه بهيئه هذا العالم و تأليف أجزائه و نظمها علي ما هي عليه فانّك اذا تأمّلت العالم بفكرك و ميزته بعقلك وجدته كالبيت المبني المعد فيه جميع ما يحتاج اليه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هذا دلاله واضحه علي انّ العالم مخلوق بتقدير و حكمة و نظام و ملائمه و انّ الخالق له واحد و هو الذي ألّفه و نظّمه بعضاً الي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للزنديق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فلايعرف بالكيفوفيه و لا بإينونه و لا بحاسه و لايقاس بشيء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انّه لا شيء اذا لم يدرك بحاسه من الحواس؟ فقال أبوالحسن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لما عجزت حواسك عن إدراكه أنكرت ربوبيّته و انا لما عجزت حواسنا عن إدراكه ايقنا بأنّه ربنا و انّه شيء بخلاف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للزنديق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أتعلم انّ للأرض تحتاً و فوقاً؟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فدخلت تحتها؟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يدريك بما تحتها؟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لاأدري الا انّي أظنّ ان ليس تحتها شيء فقال أبوعبدالله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فالظنّ عجز ما لم تستيقن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فصعدت الي السماء؟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فتدري ما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فعجبا لك لم تبلغ المشرق و لم تبلغ المغرب و لم تنزل تحت الأرض و لم تصعد الي السماء و لم تخبر هنالك فتعرف ما خلفهنّ و أنت جاهد ما فيهنّ و هل يجحد العاقل ما لايعرف؟ فقال الزنديق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كلّمني بهذا أحد غيرك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أما ترى الشمس و القمر و الليل و النهار يلجان و لايشتبهان يذهبان و يرجعان قد اضطرّا ليس لها مكان الا مكانهما فإن كانا يقدران علي انّ يذهبا و لايرجعان فلم يرجعان فإن لم يكونا مضطرين فلم لايصير الليل نهاراً و النهار ليلاً اضطروا و الله يا أخا أهل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الدهر يذهب بهم لم لايردهم و إن كان يردهم لم لايذهب بهم القوم مضطرون ياأخا أهل مصر السماء مرفوعه و الأرض موضوعه لم لاتسقط السماء علي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فأمن الزنديق علي يد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يامفضّل انّ الشكاك جهلوا الأسباب و المعاني في الخلقة و قصرت إفهامهم عن تأمّل الصواب و الحكمة فيما ذرء الباري جل قدسه برء من صنوف خلقه في البر و البحر و السهل و الوعر فخرجوا بقصر علومهم الي الجحود و بضعف بصائرهم الي التكذيب و العنود حتي أنكروا خلق الأشياء و ادعوا ان كونها بالإهمال لا صنعه فيها و لا تقدير و لا حكمة من مدبر و لا صانع تعالى الله عما يصفون و قاتلهم الله أنّي يؤفكون فهم في ضلالهم و عماهم و تحيّرهم بمنزله عميان دخلوا داراً قد بنيت اتقن بناء و أحسنه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كل شيء من ذلك موضعه علي صواب من التقدير و حكمة من التدبير فجعلوا يترددون فيها يميناً و 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لإبنه المجتبي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يابني انّه لو كان لربّك شريك لأتتك رسله و لرأيت آثار ملكه و سلطانه و لعرفت أفعاله و صفاته ولكنه إله واحد كما وصف نفسه لايضادّه في ملكه أحد و لايزول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حيث انّه موجود بسيط واحد محض يصح القول بأنّ فيضه الصادر منه أمر واحد بسيط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أن يراد من الفيض الواحد الفعل الواحد العددي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المراد من القاعده الفلسفيّه الناطقه بأنّ الواحد لايصدر منه الا الواحد فلامجال للوحده العدديه بالنسبة الي فيضه العميم و لطفه المطلق المعبّر عنه بوجه الله و الفيض المنسبط</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رأينا الخلق منتظماً و الفلك جاريه و التدبير واحداً و الليل و النهار و الشمس والقمر دلّ صحّة الأمر و التدبير و إئتلاف الأمرعلي أنّ المدبّر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الميزان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دعاء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دلّ علي ذاته بذاته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منها بمعني الثبوت لا مفهوم الوجود الإصطلاحي و اليك ببعضها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فلهذا ورد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فأنف عن الله البطلان و التشبيه فلا نفي و لا تشبيه هو الله الثابت الموجود تعالى الله عما يصفه الواصفون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واحد صمد أحديّ المعني ليس بمعاني كثيرة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تفسير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بعض أصحابنا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أخبرني أي الأعمال أفضل؟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توحيدك لربك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أعظم الذنوب؟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تشبيهك لخالقك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 الوجود و الموجود منحصرة في حقيقة واحدة شخصّيه لا شريك له في الموجوديّة الحقيقية و لا ثاني له في العين و ليس في الدار الوجود غيره ديّار التي هي في الحقيقة عين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ليس شيء الا يبيد أو يتغيّر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صفة الي صفة و من زياده الي نقصان و من نقصان الي الزياده الا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نورالثقلين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 العيسوي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لعنه الله عرش فيما بين السماء و الأرض و ينادي من شاء بما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يقول له إنّي أنا الله لا إله الا أنا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رسول الله علي الثنويه الذين قالوا انّ النور و الظلمه هما المدبّران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اثبتم بعدد كل لون صانعاً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لايتخذ بعضاً بعضاً أرباباً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للشهرستاني</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حكمت در اروپا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و حكمت در اروپا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جوك هند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بيان وحدت وجود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بنظر مي رسد از آسمان ها و زمين ها سراسر ظهور هستي مطلق و جلوه بر 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وحدت و يگانگي اوست كه به رنگ كثرت و دوئي ظاهر مي شود و مي نمايد اين مني و توئي و اين از من و آن از او هم از بر 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ذات او را در تمام مراتب وجود و ظهور بود و نمود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مني و تويي در مي يابيم كه جز جلوه وحدت وظهور بود و نمود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از آثار كثرت به نظر در مي آيد درمي يابيم كه جز جلوه وحدت و يگانگي برهم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ذات پاك بر هم را در تمامي نشانهاي وجود و مراتب بود و نمود وجود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تنبيه الغافلين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البديع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اصول فلسفه تأليف دكتر اوس پوپورت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النعمانيّة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العشريه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ماده الصوف</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السفينه ماده جلح</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الصنعي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بيان السعاده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هند و پاك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الذي أظهر الأشياء و هو 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الفلسفة المطهري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إختيار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178/317</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 العشريه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المقدمه العاشر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الزلفي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الإعتقادات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الخيراتيه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تعليقته علي إحقاق الحق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image" Target="media/image2.jpeg"/><Relationship Id="rId267" Type="http://schemas.openxmlformats.org/officeDocument/2006/relationships/image" Target="media/image2.jpeg"/><Relationship Id="rId268" Type="http://schemas.openxmlformats.org/officeDocument/2006/relationships/footer" Target="footer257.xml"/><Relationship Id="rId269" Type="http://schemas.openxmlformats.org/officeDocument/2006/relationships/footnotes" Target="footnotes.xml"/><Relationship Id="rId270" Type="http://schemas.openxmlformats.org/officeDocument/2006/relationships/numbering" Target="numbering.xml"/><Relationship Id="rId271" Type="http://schemas.openxmlformats.org/officeDocument/2006/relationships/fontTable" Target="fontTable.xml"/><Relationship Id="rId272" Type="http://schemas.openxmlformats.org/officeDocument/2006/relationships/settings" Target="settings.xml"/><Relationship Id="rId2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54205</Words>
  <Characters>237025</Characters>
  <CharactersWithSpaces>289404</CharactersWithSpaces>
  <Paragraphs>1957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2026-08-20T12:31:44Z</dcterms:created>
  <dc:creator>ghaemiyeh.com</dc:creator>
  <dc:description/>
  <dc:language>en-US</dc:language>
  <cp:lastModifiedBy/>
  <dcterms:modified xsi:type="dcterms:W3CDTF">2026-08-20T16:01:52Z</dcterms:modified>
  <cp:revision>1</cp:revision>
  <dc:subject/>
  <dc:title>میزان المعرفة لتوحید الامامیة</dc:title>
</cp:coreProperties>
</file>

<file path=docProps/custom.xml><?xml version="1.0" encoding="utf-8"?>
<Properties xmlns="http://schemas.openxmlformats.org/officeDocument/2006/custom-properties" xmlns:vt="http://schemas.openxmlformats.org/officeDocument/2006/docPropsVTypes"/>
</file>