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الإمام الهادی علیه السلام من المهد الى اللحد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9580_2870459653">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2339582_2870459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339584_2870459653">
            <w:r>
              <w:rPr>
                <w:webHidden/>
                <w:rStyle w:val="IndexLink"/>
                <w:rtl w:val="true"/>
              </w:rPr>
              <w:t>الاهداء</w:t>
            </w:r>
            <w:r>
              <w:rPr>
                <w:rStyle w:val="IndexLink"/>
                <w:rtl w:val="true"/>
              </w:rPr>
              <w:tab/>
            </w:r>
            <w:r>
              <w:rPr>
                <w:rStyle w:val="IndexLink"/>
              </w:rPr>
              <w:t>16</w:t>
            </w:r>
          </w:hyperlink>
        </w:p>
        <w:p>
          <w:pPr>
            <w:pStyle w:val="Contents2"/>
            <w:tabs>
              <w:tab w:val="clear" w:pos="8743"/>
              <w:tab w:val="right" w:pos="9026" w:leader="dot"/>
            </w:tabs>
            <w:rPr/>
          </w:pPr>
          <w:hyperlink w:anchor="__RefHeading___Toc2339586_2870459653">
            <w:r>
              <w:rPr>
                <w:webHidden/>
                <w:rStyle w:val="IndexLink"/>
                <w:rtl w:val="true"/>
              </w:rPr>
              <w:t xml:space="preserve">ولادة الامام الهادي </w:t>
            </w:r>
            <w:r>
              <w:rPr>
                <w:rStyle w:val="IndexLink"/>
                <w:rtl w:val="true"/>
              </w:rPr>
              <w:t>(</w:t>
            </w:r>
            <w:r>
              <w:rPr>
                <w:rStyle w:val="IndexLink"/>
                <w:rtl w:val="true"/>
              </w:rPr>
              <w:t>عَلَيهِ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2339588_2870459653">
            <w:r>
              <w:rPr>
                <w:webHidden/>
                <w:rStyle w:val="IndexLink"/>
                <w:rtl w:val="true"/>
              </w:rPr>
              <w:t>كلمة</w:t>
            </w:r>
            <w:r>
              <w:rPr>
                <w:rStyle w:val="IndexLink"/>
                <w:rtl w:val="true"/>
              </w:rPr>
              <w:t xml:space="preserve">.. </w:t>
            </w:r>
            <w:r>
              <w:rPr>
                <w:rStyle w:val="IndexLink"/>
                <w:rtl w:val="true"/>
              </w:rPr>
              <w:t xml:space="preserve">في البداية </w:t>
            </w:r>
            <w:r>
              <w:rPr>
                <w:rStyle w:val="IndexLink"/>
                <w:rtl w:val="true"/>
              </w:rPr>
              <w:t>:</w:t>
              <w:tab/>
            </w:r>
            <w:r>
              <w:rPr>
                <w:rStyle w:val="IndexLink"/>
              </w:rPr>
              <w:t>22</w:t>
            </w:r>
          </w:hyperlink>
        </w:p>
        <w:p>
          <w:pPr>
            <w:pStyle w:val="Contents3"/>
            <w:tabs>
              <w:tab w:val="clear" w:pos="8459"/>
              <w:tab w:val="right" w:pos="9026" w:leader="dot"/>
            </w:tabs>
            <w:rPr/>
          </w:pPr>
          <w:hyperlink w:anchor="__RefHeading___Toc2339590_2870459653">
            <w:r>
              <w:rPr>
                <w:webHidden/>
                <w:rStyle w:val="IndexLink"/>
                <w:rtl w:val="true"/>
              </w:rPr>
              <w:t>ولادة الامام الهادي</w:t>
            </w:r>
            <w:r>
              <w:rPr>
                <w:rStyle w:val="IndexLink"/>
                <w:rtl w:val="true"/>
              </w:rPr>
              <w:t>:</w:t>
              <w:tab/>
            </w:r>
            <w:r>
              <w:rPr>
                <w:rStyle w:val="IndexLink"/>
              </w:rPr>
              <w:t>23</w:t>
            </w:r>
          </w:hyperlink>
        </w:p>
        <w:p>
          <w:pPr>
            <w:pStyle w:val="Contents2"/>
            <w:tabs>
              <w:tab w:val="clear" w:pos="8743"/>
              <w:tab w:val="right" w:pos="9026" w:leader="dot"/>
            </w:tabs>
            <w:rPr/>
          </w:pPr>
          <w:hyperlink w:anchor="__RefHeading___Toc2339592_2870459653">
            <w:r>
              <w:rPr>
                <w:webHidden/>
                <w:rStyle w:val="IndexLink"/>
                <w:rtl w:val="true"/>
              </w:rPr>
              <w:t>اسمه وكنيته</w:t>
            </w:r>
            <w:r>
              <w:rPr>
                <w:rStyle w:val="IndexLink"/>
                <w:rtl w:val="true"/>
              </w:rPr>
              <w:t>:</w:t>
              <w:tab/>
            </w:r>
            <w:r>
              <w:rPr>
                <w:rStyle w:val="IndexLink"/>
              </w:rPr>
              <w:t>24</w:t>
            </w:r>
          </w:hyperlink>
        </w:p>
        <w:p>
          <w:pPr>
            <w:pStyle w:val="Contents2"/>
            <w:tabs>
              <w:tab w:val="clear" w:pos="8743"/>
              <w:tab w:val="right" w:pos="9026" w:leader="dot"/>
            </w:tabs>
            <w:rPr/>
          </w:pPr>
          <w:hyperlink w:anchor="__RefHeading___Toc2339594_2870459653">
            <w:r>
              <w:rPr>
                <w:webHidden/>
                <w:rStyle w:val="IndexLink"/>
                <w:rtl w:val="true"/>
              </w:rPr>
              <w:t xml:space="preserve">ألقابة </w:t>
            </w:r>
            <w:r>
              <w:rPr>
                <w:rStyle w:val="IndexLink"/>
                <w:rtl w:val="true"/>
              </w:rPr>
              <w:t>:</w:t>
              <w:tab/>
            </w:r>
            <w:r>
              <w:rPr>
                <w:rStyle w:val="IndexLink"/>
              </w:rPr>
              <w:t>25</w:t>
            </w:r>
          </w:hyperlink>
        </w:p>
        <w:p>
          <w:pPr>
            <w:pStyle w:val="Contents2"/>
            <w:tabs>
              <w:tab w:val="clear" w:pos="8743"/>
              <w:tab w:val="right" w:pos="9026" w:leader="dot"/>
            </w:tabs>
            <w:rPr/>
          </w:pPr>
          <w:hyperlink w:anchor="__RefHeading___Toc2339596_2870459653">
            <w:r>
              <w:rPr>
                <w:webHidden/>
                <w:rStyle w:val="IndexLink"/>
                <w:rtl w:val="true"/>
              </w:rPr>
              <w:t>العسكري</w:t>
            </w:r>
            <w:r>
              <w:rPr>
                <w:rStyle w:val="IndexLink"/>
                <w:rtl w:val="true"/>
              </w:rPr>
              <w:tab/>
            </w:r>
            <w:r>
              <w:rPr>
                <w:rStyle w:val="IndexLink"/>
              </w:rPr>
              <w:t>26</w:t>
            </w:r>
          </w:hyperlink>
        </w:p>
        <w:p>
          <w:pPr>
            <w:pStyle w:val="Contents2"/>
            <w:tabs>
              <w:tab w:val="clear" w:pos="8743"/>
              <w:tab w:val="right" w:pos="9026" w:leader="dot"/>
            </w:tabs>
            <w:rPr/>
          </w:pPr>
          <w:hyperlink w:anchor="__RefHeading___Toc2339598_2870459653">
            <w:r>
              <w:rPr>
                <w:webHidden/>
                <w:rStyle w:val="IndexLink"/>
                <w:rtl w:val="true"/>
              </w:rPr>
              <w:t xml:space="preserve">والدُه </w:t>
            </w:r>
            <w:r>
              <w:rPr>
                <w:rStyle w:val="IndexLink"/>
                <w:rtl w:val="true"/>
              </w:rPr>
              <w:t>:</w:t>
              <w:tab/>
            </w:r>
            <w:r>
              <w:rPr>
                <w:rStyle w:val="IndexLink"/>
              </w:rPr>
              <w:t>27</w:t>
            </w:r>
          </w:hyperlink>
        </w:p>
        <w:p>
          <w:pPr>
            <w:pStyle w:val="Contents2"/>
            <w:tabs>
              <w:tab w:val="clear" w:pos="8743"/>
              <w:tab w:val="right" w:pos="9026" w:leader="dot"/>
            </w:tabs>
            <w:rPr/>
          </w:pPr>
          <w:hyperlink w:anchor="__RefHeading___Toc2339600_2870459653">
            <w:r>
              <w:rPr>
                <w:webHidden/>
                <w:rStyle w:val="IndexLink"/>
                <w:rtl w:val="true"/>
              </w:rPr>
              <w:t xml:space="preserve">والدُته </w:t>
            </w:r>
            <w:r>
              <w:rPr>
                <w:rStyle w:val="IndexLink"/>
                <w:rtl w:val="true"/>
              </w:rPr>
              <w:t>:</w:t>
              <w:tab/>
            </w:r>
            <w:r>
              <w:rPr>
                <w:rStyle w:val="IndexLink"/>
              </w:rPr>
              <w:t>27</w:t>
            </w:r>
          </w:hyperlink>
        </w:p>
        <w:p>
          <w:pPr>
            <w:pStyle w:val="Contents2"/>
            <w:tabs>
              <w:tab w:val="clear" w:pos="8743"/>
              <w:tab w:val="right" w:pos="9026" w:leader="dot"/>
            </w:tabs>
            <w:rPr/>
          </w:pPr>
          <w:hyperlink w:anchor="__RefHeading___Toc2339602_2870459653">
            <w:r>
              <w:rPr>
                <w:webHidden/>
                <w:rStyle w:val="IndexLink"/>
                <w:rtl w:val="true"/>
              </w:rPr>
              <w:t xml:space="preserve">الامام الهادي في حياة والده </w:t>
            </w:r>
            <w:r>
              <w:rPr>
                <w:rStyle w:val="IndexLink"/>
                <w:rtl w:val="true"/>
              </w:rPr>
              <w:t>:</w:t>
              <w:tab/>
            </w:r>
            <w:r>
              <w:rPr>
                <w:rStyle w:val="IndexLink"/>
              </w:rPr>
              <w:t>28</w:t>
            </w:r>
          </w:hyperlink>
        </w:p>
        <w:p>
          <w:pPr>
            <w:pStyle w:val="Contents2"/>
            <w:tabs>
              <w:tab w:val="clear" w:pos="8743"/>
              <w:tab w:val="right" w:pos="9026" w:leader="dot"/>
            </w:tabs>
            <w:rPr/>
          </w:pPr>
          <w:hyperlink w:anchor="__RefHeading___Toc2339604_2870459653">
            <w:r>
              <w:rPr>
                <w:webHidden/>
                <w:rStyle w:val="IndexLink"/>
                <w:rtl w:val="true"/>
              </w:rPr>
              <w:t xml:space="preserve">النص على إمامة الامام الهادي </w:t>
            </w:r>
            <w:r>
              <w:rPr>
                <w:rStyle w:val="IndexLink"/>
                <w:rtl w:val="true"/>
              </w:rPr>
              <w:t>:</w:t>
              <w:tab/>
            </w:r>
            <w:r>
              <w:rPr>
                <w:rStyle w:val="IndexLink"/>
              </w:rPr>
              <w:t>29</w:t>
            </w:r>
          </w:hyperlink>
        </w:p>
        <w:p>
          <w:pPr>
            <w:pStyle w:val="Contents2"/>
            <w:tabs>
              <w:tab w:val="clear" w:pos="8743"/>
              <w:tab w:val="right" w:pos="9026" w:leader="dot"/>
            </w:tabs>
            <w:rPr/>
          </w:pPr>
          <w:hyperlink w:anchor="__RefHeading___Toc2339606_2870459653">
            <w:r>
              <w:rPr>
                <w:webHidden/>
                <w:rStyle w:val="IndexLink"/>
                <w:rtl w:val="true"/>
              </w:rPr>
              <w:t>وصية الامام الجواد</w:t>
            </w:r>
            <w:r>
              <w:rPr>
                <w:rStyle w:val="IndexLink"/>
                <w:rtl w:val="true"/>
              </w:rPr>
              <w:t>:</w:t>
              <w:tab/>
            </w:r>
            <w:r>
              <w:rPr>
                <w:rStyle w:val="IndexLink"/>
              </w:rPr>
              <w:t>30</w:t>
            </w:r>
          </w:hyperlink>
        </w:p>
        <w:p>
          <w:pPr>
            <w:pStyle w:val="Contents2"/>
            <w:tabs>
              <w:tab w:val="clear" w:pos="8743"/>
              <w:tab w:val="right" w:pos="9026" w:leader="dot"/>
            </w:tabs>
            <w:rPr/>
          </w:pPr>
          <w:hyperlink w:anchor="__RefHeading___Toc2339608_2870459653">
            <w:r>
              <w:rPr>
                <w:webHidden/>
                <w:rStyle w:val="IndexLink"/>
                <w:rtl w:val="true"/>
              </w:rPr>
              <w:t xml:space="preserve">وأما صورة الوصية فهي كما يلي </w:t>
            </w:r>
            <w:r>
              <w:rPr>
                <w:rStyle w:val="IndexLink"/>
                <w:rtl w:val="true"/>
              </w:rPr>
              <w:t>:</w:t>
              <w:tab/>
            </w:r>
            <w:r>
              <w:rPr>
                <w:rStyle w:val="IndexLink"/>
              </w:rPr>
              <w:t>32</w:t>
            </w:r>
          </w:hyperlink>
        </w:p>
        <w:p>
          <w:pPr>
            <w:pStyle w:val="Contents2"/>
            <w:tabs>
              <w:tab w:val="clear" w:pos="8743"/>
              <w:tab w:val="right" w:pos="9026" w:leader="dot"/>
            </w:tabs>
            <w:rPr/>
          </w:pPr>
          <w:hyperlink w:anchor="__RefHeading___Toc2339610_2870459653">
            <w:r>
              <w:rPr>
                <w:webHidden/>
                <w:rStyle w:val="IndexLink"/>
                <w:rtl w:val="true"/>
              </w:rPr>
              <w:t xml:space="preserve">الامام الهادي </w:t>
            </w:r>
            <w:r>
              <w:rPr>
                <w:rStyle w:val="IndexLink"/>
                <w:rtl w:val="true"/>
              </w:rPr>
              <w:t>(</w:t>
            </w:r>
            <w:r>
              <w:rPr>
                <w:rStyle w:val="IndexLink"/>
                <w:rtl w:val="true"/>
              </w:rPr>
              <w:t>عَلَيهِ السَّلَامُ</w:t>
            </w:r>
            <w:r>
              <w:rPr>
                <w:rStyle w:val="IndexLink"/>
                <w:rtl w:val="true"/>
              </w:rPr>
              <w:t xml:space="preserve">) </w:t>
            </w:r>
            <w:r>
              <w:rPr>
                <w:rStyle w:val="IndexLink"/>
                <w:rtl w:val="true"/>
              </w:rPr>
              <w:t>والحكام المعاصرون</w:t>
            </w:r>
            <w:r>
              <w:rPr>
                <w:rStyle w:val="IndexLink"/>
                <w:rtl w:val="true"/>
              </w:rPr>
              <w:tab/>
            </w:r>
            <w:r>
              <w:rPr>
                <w:rStyle w:val="IndexLink"/>
              </w:rPr>
              <w:t>35</w:t>
            </w:r>
          </w:hyperlink>
        </w:p>
        <w:p>
          <w:pPr>
            <w:pStyle w:val="Contents3"/>
            <w:tabs>
              <w:tab w:val="clear" w:pos="8459"/>
              <w:tab w:val="right" w:pos="9026" w:leader="dot"/>
            </w:tabs>
            <w:rPr/>
          </w:pPr>
          <w:hyperlink w:anchor="__RefHeading___Toc2339612_2870459653">
            <w:r>
              <w:rPr>
                <w:webHidden/>
                <w:rStyle w:val="IndexLink"/>
                <w:rtl w:val="true"/>
              </w:rPr>
              <w:t>إشارة</w:t>
            </w:r>
            <w:r>
              <w:rPr>
                <w:rStyle w:val="IndexLink"/>
                <w:rtl w:val="true"/>
              </w:rPr>
              <w:t>:</w:t>
              <w:tab/>
            </w:r>
            <w:r>
              <w:rPr>
                <w:rStyle w:val="IndexLink"/>
              </w:rPr>
              <w:t>35</w:t>
            </w:r>
          </w:hyperlink>
        </w:p>
        <w:p>
          <w:pPr>
            <w:pStyle w:val="Contents3"/>
            <w:tabs>
              <w:tab w:val="clear" w:pos="8459"/>
              <w:tab w:val="right" w:pos="9026" w:leader="dot"/>
            </w:tabs>
            <w:rPr/>
          </w:pPr>
          <w:hyperlink w:anchor="__RefHeading___Toc2339614_2870459653">
            <w:r>
              <w:rPr>
                <w:webHidden/>
                <w:rStyle w:val="IndexLink"/>
                <w:rtl w:val="true"/>
              </w:rPr>
              <w:t>المعتصم ومدينة سامرّاء</w:t>
            </w:r>
            <w:r>
              <w:rPr>
                <w:rStyle w:val="IndexLink"/>
                <w:rtl w:val="true"/>
              </w:rPr>
              <w:tab/>
            </w:r>
            <w:r>
              <w:rPr>
                <w:rStyle w:val="IndexLink"/>
              </w:rPr>
              <w:t>37</w:t>
            </w:r>
          </w:hyperlink>
        </w:p>
        <w:p>
          <w:pPr>
            <w:pStyle w:val="Contents3"/>
            <w:tabs>
              <w:tab w:val="clear" w:pos="8459"/>
              <w:tab w:val="right" w:pos="9026" w:leader="dot"/>
            </w:tabs>
            <w:rPr/>
          </w:pPr>
          <w:hyperlink w:anchor="__RefHeading___Toc2339616_2870459653">
            <w:r>
              <w:rPr>
                <w:webHidden/>
                <w:rStyle w:val="IndexLink"/>
                <w:rtl w:val="true"/>
              </w:rPr>
              <w:t>الواثق العبّاسي</w:t>
            </w:r>
            <w:r>
              <w:rPr>
                <w:rStyle w:val="IndexLink"/>
                <w:rtl w:val="true"/>
              </w:rPr>
              <w:tab/>
            </w:r>
            <w:r>
              <w:rPr>
                <w:rStyle w:val="IndexLink"/>
              </w:rPr>
              <w:t>41</w:t>
            </w:r>
          </w:hyperlink>
        </w:p>
        <w:p>
          <w:pPr>
            <w:pStyle w:val="Contents3"/>
            <w:tabs>
              <w:tab w:val="clear" w:pos="8459"/>
              <w:tab w:val="right" w:pos="9026" w:leader="dot"/>
            </w:tabs>
            <w:rPr/>
          </w:pPr>
          <w:hyperlink w:anchor="__RefHeading___Toc2339618_2870459653">
            <w:r>
              <w:rPr>
                <w:webHidden/>
                <w:rStyle w:val="IndexLink"/>
                <w:rtl w:val="true"/>
              </w:rPr>
              <w:t xml:space="preserve">وفي كتاب حياة الحيوان للدميري </w:t>
            </w:r>
            <w:r>
              <w:rPr>
                <w:rStyle w:val="IndexLink"/>
                <w:rtl w:val="true"/>
              </w:rPr>
              <w:t>:</w:t>
              <w:tab/>
            </w:r>
            <w:r>
              <w:rPr>
                <w:rStyle w:val="IndexLink"/>
              </w:rPr>
              <w:t>45</w:t>
            </w:r>
          </w:hyperlink>
        </w:p>
        <w:p>
          <w:pPr>
            <w:pStyle w:val="Contents3"/>
            <w:tabs>
              <w:tab w:val="clear" w:pos="8459"/>
              <w:tab w:val="right" w:pos="9026" w:leader="dot"/>
            </w:tabs>
            <w:rPr/>
          </w:pPr>
          <w:hyperlink w:anchor="__RefHeading___Toc2339620_2870459653">
            <w:r>
              <w:rPr>
                <w:webHidden/>
                <w:rStyle w:val="IndexLink"/>
                <w:rtl w:val="true"/>
              </w:rPr>
              <w:t>المتوكل العباسي</w:t>
            </w:r>
            <w:r>
              <w:rPr>
                <w:rStyle w:val="IndexLink"/>
                <w:rtl w:val="true"/>
              </w:rPr>
              <w:tab/>
            </w:r>
            <w:r>
              <w:rPr>
                <w:rStyle w:val="IndexLink"/>
              </w:rPr>
              <w:t>47</w:t>
            </w:r>
          </w:hyperlink>
        </w:p>
        <w:p>
          <w:pPr>
            <w:pStyle w:val="Contents4"/>
            <w:tabs>
              <w:tab w:val="clear" w:pos="8176"/>
              <w:tab w:val="right" w:pos="9026" w:leader="dot"/>
            </w:tabs>
            <w:rPr/>
          </w:pPr>
          <w:hyperlink w:anchor="__RefHeading___Toc2339622_2870459653">
            <w:r>
              <w:rPr>
                <w:webHidden/>
                <w:rStyle w:val="IndexLink"/>
                <w:rtl w:val="true"/>
              </w:rPr>
              <w:t>إشارة</w:t>
            </w:r>
            <w:r>
              <w:rPr>
                <w:rStyle w:val="IndexLink"/>
                <w:rtl w:val="true"/>
              </w:rPr>
              <w:t>:</w:t>
              <w:tab/>
            </w:r>
            <w:r>
              <w:rPr>
                <w:rStyle w:val="IndexLink"/>
              </w:rPr>
              <w:t>47</w:t>
            </w:r>
          </w:hyperlink>
        </w:p>
        <w:p>
          <w:pPr>
            <w:pStyle w:val="Contents4"/>
            <w:tabs>
              <w:tab w:val="clear" w:pos="8176"/>
              <w:tab w:val="right" w:pos="9026" w:leader="dot"/>
            </w:tabs>
            <w:rPr/>
          </w:pPr>
          <w:hyperlink w:anchor="__RefHeading___Toc2339624_2870459653">
            <w:r>
              <w:rPr>
                <w:webHidden/>
                <w:rStyle w:val="IndexLink"/>
                <w:rtl w:val="true"/>
              </w:rPr>
              <w:t xml:space="preserve">وإليك شيئاً من التفصيل </w:t>
            </w:r>
            <w:r>
              <w:rPr>
                <w:rStyle w:val="IndexLink"/>
                <w:rtl w:val="true"/>
              </w:rPr>
              <w:t>:</w:t>
              <w:tab/>
            </w:r>
            <w:r>
              <w:rPr>
                <w:rStyle w:val="IndexLink"/>
              </w:rPr>
              <w:t>48</w:t>
            </w:r>
          </w:hyperlink>
        </w:p>
        <w:p>
          <w:pPr>
            <w:pStyle w:val="Contents4"/>
            <w:tabs>
              <w:tab w:val="clear" w:pos="8176"/>
              <w:tab w:val="right" w:pos="9026" w:leader="dot"/>
            </w:tabs>
            <w:rPr/>
          </w:pPr>
          <w:hyperlink w:anchor="__RefHeading___Toc2339626_2870459653">
            <w:r>
              <w:rPr>
                <w:webHidden/>
                <w:rStyle w:val="IndexLink"/>
                <w:rtl w:val="true"/>
              </w:rPr>
              <w:t xml:space="preserve">موقف المتوكل من أهل البيت </w:t>
            </w:r>
            <w:r>
              <w:rPr>
                <w:rStyle w:val="IndexLink"/>
                <w:rtl w:val="true"/>
              </w:rPr>
              <w:t>:</w:t>
              <w:tab/>
            </w:r>
            <w:r>
              <w:rPr>
                <w:rStyle w:val="IndexLink"/>
              </w:rPr>
              <w:t>52</w:t>
            </w:r>
          </w:hyperlink>
        </w:p>
        <w:p>
          <w:pPr>
            <w:pStyle w:val="Contents4"/>
            <w:tabs>
              <w:tab w:val="clear" w:pos="8176"/>
              <w:tab w:val="right" w:pos="9026" w:leader="dot"/>
            </w:tabs>
            <w:rPr/>
          </w:pPr>
          <w:hyperlink w:anchor="__RefHeading___Toc2339628_2870459653">
            <w:r>
              <w:rPr>
                <w:webHidden/>
                <w:rStyle w:val="IndexLink"/>
                <w:rtl w:val="true"/>
              </w:rPr>
              <w:t xml:space="preserve">المتوكل وقبر الامام الحسين </w:t>
            </w:r>
            <w:r>
              <w:rPr>
                <w:rStyle w:val="IndexLink"/>
                <w:rtl w:val="true"/>
              </w:rPr>
              <w:t>:</w:t>
              <w:tab/>
            </w:r>
            <w:r>
              <w:rPr>
                <w:rStyle w:val="IndexLink"/>
              </w:rPr>
              <w:t>55</w:t>
            </w:r>
          </w:hyperlink>
        </w:p>
        <w:p>
          <w:pPr>
            <w:pStyle w:val="Contents4"/>
            <w:tabs>
              <w:tab w:val="clear" w:pos="8176"/>
              <w:tab w:val="right" w:pos="9026" w:leader="dot"/>
            </w:tabs>
            <w:rPr/>
          </w:pPr>
          <w:hyperlink w:anchor="__RefHeading___Toc2339630_2870459653">
            <w:r>
              <w:rPr>
                <w:webHidden/>
                <w:rStyle w:val="IndexLink"/>
                <w:rtl w:val="true"/>
              </w:rPr>
              <w:t xml:space="preserve">الاستياء من أعمال المتوكل </w:t>
            </w:r>
            <w:r>
              <w:rPr>
                <w:rStyle w:val="IndexLink"/>
                <w:rtl w:val="true"/>
              </w:rPr>
              <w:t>:</w:t>
              <w:tab/>
            </w:r>
            <w:r>
              <w:rPr>
                <w:rStyle w:val="IndexLink"/>
              </w:rPr>
              <w:t>65</w:t>
            </w:r>
          </w:hyperlink>
        </w:p>
        <w:p>
          <w:pPr>
            <w:pStyle w:val="Contents4"/>
            <w:tabs>
              <w:tab w:val="clear" w:pos="8176"/>
              <w:tab w:val="right" w:pos="9026" w:leader="dot"/>
            </w:tabs>
            <w:rPr/>
          </w:pPr>
          <w:hyperlink w:anchor="__RefHeading___Toc2339632_2870459653">
            <w:r>
              <w:rPr>
                <w:webHidden/>
                <w:rStyle w:val="IndexLink"/>
                <w:rtl w:val="true"/>
              </w:rPr>
              <w:t>كيف قُتل المتوكل ؟</w:t>
            </w:r>
            <w:r>
              <w:rPr>
                <w:rStyle w:val="IndexLink"/>
                <w:rtl w:val="true"/>
              </w:rPr>
              <w:tab/>
            </w:r>
            <w:r>
              <w:rPr>
                <w:rStyle w:val="IndexLink"/>
              </w:rPr>
              <w:t>67</w:t>
            </w:r>
          </w:hyperlink>
        </w:p>
        <w:p>
          <w:pPr>
            <w:pStyle w:val="Contents3"/>
            <w:tabs>
              <w:tab w:val="clear" w:pos="8459"/>
              <w:tab w:val="right" w:pos="9026" w:leader="dot"/>
            </w:tabs>
            <w:rPr/>
          </w:pPr>
          <w:hyperlink w:anchor="__RefHeading___Toc2339634_2870459653">
            <w:r>
              <w:rPr>
                <w:webHidden/>
                <w:rStyle w:val="IndexLink"/>
                <w:rtl w:val="true"/>
              </w:rPr>
              <w:t>المنتصر العباسي</w:t>
            </w:r>
            <w:r>
              <w:rPr>
                <w:rStyle w:val="IndexLink"/>
                <w:rtl w:val="true"/>
              </w:rPr>
              <w:tab/>
            </w:r>
            <w:r>
              <w:rPr>
                <w:rStyle w:val="IndexLink"/>
              </w:rPr>
              <w:t>72</w:t>
            </w:r>
          </w:hyperlink>
        </w:p>
        <w:p>
          <w:pPr>
            <w:pStyle w:val="Contents4"/>
            <w:tabs>
              <w:tab w:val="clear" w:pos="8176"/>
              <w:tab w:val="right" w:pos="9026" w:leader="dot"/>
            </w:tabs>
            <w:rPr/>
          </w:pPr>
          <w:hyperlink w:anchor="__RefHeading___Toc2339636_2870459653">
            <w:r>
              <w:rPr>
                <w:webHidden/>
                <w:rStyle w:val="IndexLink"/>
                <w:rtl w:val="true"/>
              </w:rPr>
              <w:t xml:space="preserve">واسمه </w:t>
            </w:r>
            <w:r>
              <w:rPr>
                <w:rStyle w:val="IndexLink"/>
                <w:rtl w:val="true"/>
              </w:rPr>
              <w:t xml:space="preserve">: </w:t>
            </w:r>
            <w:r>
              <w:rPr>
                <w:rStyle w:val="IndexLink"/>
                <w:rtl w:val="true"/>
              </w:rPr>
              <w:t xml:space="preserve">محمد بن جعفر المتوكل </w:t>
            </w:r>
            <w:r>
              <w:rPr>
                <w:rStyle w:val="IndexLink"/>
                <w:rtl w:val="true"/>
              </w:rPr>
              <w:t>:</w:t>
              <w:tab/>
            </w:r>
            <w:r>
              <w:rPr>
                <w:rStyle w:val="IndexLink"/>
              </w:rPr>
              <w:t>72</w:t>
            </w:r>
          </w:hyperlink>
        </w:p>
        <w:p>
          <w:pPr>
            <w:pStyle w:val="Contents3"/>
            <w:tabs>
              <w:tab w:val="clear" w:pos="8459"/>
              <w:tab w:val="right" w:pos="9026" w:leader="dot"/>
            </w:tabs>
            <w:rPr/>
          </w:pPr>
          <w:hyperlink w:anchor="__RefHeading___Toc2339638_2870459653">
            <w:r>
              <w:rPr>
                <w:webHidden/>
                <w:rStyle w:val="IndexLink"/>
                <w:rtl w:val="true"/>
              </w:rPr>
              <w:t>المستعين العباسي</w:t>
            </w:r>
            <w:r>
              <w:rPr>
                <w:rStyle w:val="IndexLink"/>
                <w:rtl w:val="true"/>
              </w:rPr>
              <w:tab/>
            </w:r>
            <w:r>
              <w:rPr>
                <w:rStyle w:val="IndexLink"/>
              </w:rPr>
              <w:t>76</w:t>
            </w:r>
          </w:hyperlink>
        </w:p>
        <w:p>
          <w:pPr>
            <w:pStyle w:val="Contents3"/>
            <w:tabs>
              <w:tab w:val="clear" w:pos="8459"/>
              <w:tab w:val="right" w:pos="9026" w:leader="dot"/>
            </w:tabs>
            <w:rPr/>
          </w:pPr>
          <w:hyperlink w:anchor="__RefHeading___Toc2339640_2870459653">
            <w:r>
              <w:rPr>
                <w:webHidden/>
                <w:rStyle w:val="IndexLink"/>
                <w:rtl w:val="true"/>
              </w:rPr>
              <w:t>المعتز العباسي</w:t>
            </w:r>
            <w:r>
              <w:rPr>
                <w:rStyle w:val="IndexLink"/>
                <w:rtl w:val="true"/>
              </w:rPr>
              <w:tab/>
            </w:r>
            <w:r>
              <w:rPr>
                <w:rStyle w:val="IndexLink"/>
              </w:rPr>
              <w:t>77</w:t>
            </w:r>
          </w:hyperlink>
        </w:p>
        <w:p>
          <w:pPr>
            <w:pStyle w:val="Contents3"/>
            <w:tabs>
              <w:tab w:val="clear" w:pos="8459"/>
              <w:tab w:val="right" w:pos="9026" w:leader="dot"/>
            </w:tabs>
            <w:rPr/>
          </w:pPr>
          <w:hyperlink w:anchor="__RefHeading___Toc2339642_2870459653">
            <w:r>
              <w:rPr>
                <w:webHidden/>
                <w:rStyle w:val="IndexLink"/>
                <w:rtl w:val="true"/>
              </w:rPr>
              <w:t>الحاشية الفاسدة</w:t>
            </w:r>
            <w:r>
              <w:rPr>
                <w:rStyle w:val="IndexLink"/>
                <w:rtl w:val="true"/>
              </w:rPr>
              <w:tab/>
            </w:r>
            <w:r>
              <w:rPr>
                <w:rStyle w:val="IndexLink"/>
              </w:rPr>
              <w:t>78</w:t>
            </w:r>
          </w:hyperlink>
        </w:p>
        <w:p>
          <w:pPr>
            <w:pStyle w:val="Contents3"/>
            <w:tabs>
              <w:tab w:val="clear" w:pos="8459"/>
              <w:tab w:val="right" w:pos="9026" w:leader="dot"/>
            </w:tabs>
            <w:rPr/>
          </w:pPr>
          <w:hyperlink w:anchor="__RefHeading___Toc2339644_2870459653">
            <w:r>
              <w:rPr>
                <w:webHidden/>
                <w:rStyle w:val="IndexLink"/>
                <w:rtl w:val="true"/>
              </w:rPr>
              <w:t>عُبادة المُخنث</w:t>
            </w:r>
            <w:r>
              <w:rPr>
                <w:rStyle w:val="IndexLink"/>
                <w:rtl w:val="true"/>
              </w:rPr>
              <w:tab/>
            </w:r>
            <w:r>
              <w:rPr>
                <w:rStyle w:val="IndexLink"/>
              </w:rPr>
              <w:t>81</w:t>
            </w:r>
          </w:hyperlink>
        </w:p>
        <w:p>
          <w:pPr>
            <w:pStyle w:val="Contents3"/>
            <w:tabs>
              <w:tab w:val="clear" w:pos="8459"/>
              <w:tab w:val="right" w:pos="9026" w:leader="dot"/>
            </w:tabs>
            <w:rPr/>
          </w:pPr>
          <w:hyperlink w:anchor="__RefHeading___Toc2339646_2870459653">
            <w:r>
              <w:rPr>
                <w:webHidden/>
                <w:rStyle w:val="IndexLink"/>
                <w:rtl w:val="true"/>
              </w:rPr>
              <w:t>إيتاخ التركي</w:t>
            </w:r>
            <w:r>
              <w:rPr>
                <w:rStyle w:val="IndexLink"/>
                <w:rtl w:val="true"/>
              </w:rPr>
              <w:tab/>
            </w:r>
            <w:r>
              <w:rPr>
                <w:rStyle w:val="IndexLink"/>
              </w:rPr>
              <w:t>83</w:t>
            </w:r>
          </w:hyperlink>
        </w:p>
        <w:p>
          <w:pPr>
            <w:pStyle w:val="Contents3"/>
            <w:tabs>
              <w:tab w:val="clear" w:pos="8459"/>
              <w:tab w:val="right" w:pos="9026" w:leader="dot"/>
            </w:tabs>
            <w:rPr/>
          </w:pPr>
          <w:hyperlink w:anchor="__RefHeading___Toc2339648_2870459653">
            <w:r>
              <w:rPr>
                <w:webHidden/>
                <w:rStyle w:val="IndexLink"/>
                <w:rtl w:val="true"/>
              </w:rPr>
              <w:t>مروان بن أبي الجنوب</w:t>
            </w:r>
            <w:r>
              <w:rPr>
                <w:rStyle w:val="IndexLink"/>
                <w:rtl w:val="true"/>
              </w:rPr>
              <w:tab/>
            </w:r>
            <w:r>
              <w:rPr>
                <w:rStyle w:val="IndexLink"/>
              </w:rPr>
              <w:t>85</w:t>
            </w:r>
          </w:hyperlink>
        </w:p>
        <w:p>
          <w:pPr>
            <w:pStyle w:val="Contents3"/>
            <w:tabs>
              <w:tab w:val="clear" w:pos="8459"/>
              <w:tab w:val="right" w:pos="9026" w:leader="dot"/>
            </w:tabs>
            <w:rPr/>
          </w:pPr>
          <w:hyperlink w:anchor="__RefHeading___Toc2339650_2870459653">
            <w:r>
              <w:rPr>
                <w:webHidden/>
                <w:rStyle w:val="IndexLink"/>
                <w:rtl w:val="true"/>
              </w:rPr>
              <w:t>محمد بن عبد الملك الزيّات</w:t>
            </w:r>
            <w:r>
              <w:rPr>
                <w:rStyle w:val="IndexLink"/>
                <w:rtl w:val="true"/>
              </w:rPr>
              <w:tab/>
            </w:r>
            <w:r>
              <w:rPr>
                <w:rStyle w:val="IndexLink"/>
              </w:rPr>
              <w:t>88</w:t>
            </w:r>
          </w:hyperlink>
        </w:p>
        <w:p>
          <w:pPr>
            <w:pStyle w:val="Contents2"/>
            <w:tabs>
              <w:tab w:val="clear" w:pos="8743"/>
              <w:tab w:val="right" w:pos="9026" w:leader="dot"/>
            </w:tabs>
            <w:rPr/>
          </w:pPr>
          <w:hyperlink w:anchor="__RefHeading___Toc2339652_2870459653">
            <w:r>
              <w:rPr>
                <w:webHidden/>
                <w:rStyle w:val="IndexLink"/>
                <w:rtl w:val="true"/>
              </w:rPr>
              <w:t>القصيدة الشافية</w:t>
            </w:r>
            <w:r>
              <w:rPr>
                <w:rStyle w:val="IndexLink"/>
                <w:rtl w:val="true"/>
              </w:rPr>
              <w:tab/>
            </w:r>
            <w:r>
              <w:rPr>
                <w:rStyle w:val="IndexLink"/>
              </w:rPr>
              <w:t>89</w:t>
            </w:r>
          </w:hyperlink>
        </w:p>
        <w:p>
          <w:pPr>
            <w:pStyle w:val="Contents2"/>
            <w:tabs>
              <w:tab w:val="clear" w:pos="8743"/>
              <w:tab w:val="right" w:pos="9026" w:leader="dot"/>
            </w:tabs>
            <w:rPr/>
          </w:pPr>
          <w:hyperlink w:anchor="__RefHeading___Toc2339654_2870459653">
            <w:r>
              <w:rPr>
                <w:webHidden/>
                <w:rStyle w:val="IndexLink"/>
                <w:rtl w:val="true"/>
              </w:rPr>
              <w:t xml:space="preserve">الامام الهادي </w:t>
            </w:r>
            <w:r>
              <w:rPr>
                <w:rStyle w:val="IndexLink"/>
                <w:rtl w:val="true"/>
              </w:rPr>
              <w:t>(</w:t>
            </w:r>
            <w:r>
              <w:rPr>
                <w:rStyle w:val="IndexLink"/>
                <w:rtl w:val="true"/>
              </w:rPr>
              <w:t>عَلَيهِ السَّلَامُ</w:t>
            </w:r>
            <w:r>
              <w:rPr>
                <w:rStyle w:val="IndexLink"/>
                <w:rtl w:val="true"/>
              </w:rPr>
              <w:t xml:space="preserve">) </w:t>
            </w:r>
            <w:r>
              <w:rPr>
                <w:rStyle w:val="IndexLink"/>
                <w:rtl w:val="true"/>
              </w:rPr>
              <w:t>والمتوكل</w:t>
            </w:r>
            <w:r>
              <w:rPr>
                <w:rStyle w:val="IndexLink"/>
                <w:rtl w:val="true"/>
              </w:rPr>
              <w:tab/>
            </w:r>
            <w:r>
              <w:rPr>
                <w:rStyle w:val="IndexLink"/>
              </w:rPr>
              <w:t>93</w:t>
            </w:r>
          </w:hyperlink>
        </w:p>
        <w:p>
          <w:pPr>
            <w:pStyle w:val="Contents2"/>
            <w:tabs>
              <w:tab w:val="clear" w:pos="8743"/>
              <w:tab w:val="right" w:pos="9026" w:leader="dot"/>
            </w:tabs>
            <w:rPr/>
          </w:pPr>
          <w:hyperlink w:anchor="__RefHeading___Toc2339656_2870459653">
            <w:r>
              <w:rPr>
                <w:webHidden/>
                <w:rStyle w:val="IndexLink"/>
                <w:rtl w:val="true"/>
              </w:rPr>
              <w:t xml:space="preserve">الامام الهادى في مجلس المتوكل </w:t>
            </w:r>
            <w:r>
              <w:rPr>
                <w:rStyle w:val="IndexLink"/>
                <w:rtl w:val="true"/>
              </w:rPr>
              <w:t>:</w:t>
              <w:tab/>
            </w:r>
            <w:r>
              <w:rPr>
                <w:rStyle w:val="IndexLink"/>
              </w:rPr>
              <w:t>102</w:t>
            </w:r>
          </w:hyperlink>
        </w:p>
        <w:p>
          <w:pPr>
            <w:pStyle w:val="Contents2"/>
            <w:tabs>
              <w:tab w:val="clear" w:pos="8743"/>
              <w:tab w:val="right" w:pos="9026" w:leader="dot"/>
            </w:tabs>
            <w:rPr/>
          </w:pPr>
          <w:hyperlink w:anchor="__RefHeading___Toc2339658_2870459653">
            <w:r>
              <w:rPr>
                <w:webHidden/>
                <w:rStyle w:val="IndexLink"/>
                <w:rtl w:val="true"/>
              </w:rPr>
              <w:t xml:space="preserve">المتوكل يستفتي الامام الهادي </w:t>
            </w:r>
            <w:r>
              <w:rPr>
                <w:rStyle w:val="IndexLink"/>
                <w:rtl w:val="true"/>
              </w:rPr>
              <w:t>:</w:t>
              <w:tab/>
            </w:r>
            <w:r>
              <w:rPr>
                <w:rStyle w:val="IndexLink"/>
              </w:rPr>
              <w:t>104</w:t>
            </w:r>
          </w:hyperlink>
        </w:p>
        <w:p>
          <w:pPr>
            <w:pStyle w:val="Contents2"/>
            <w:tabs>
              <w:tab w:val="clear" w:pos="8743"/>
              <w:tab w:val="right" w:pos="9026" w:leader="dot"/>
            </w:tabs>
            <w:rPr/>
          </w:pPr>
          <w:hyperlink w:anchor="__RefHeading___Toc2339660_2870459653">
            <w:r>
              <w:rPr>
                <w:webHidden/>
                <w:rStyle w:val="IndexLink"/>
                <w:rtl w:val="true"/>
              </w:rPr>
              <w:t xml:space="preserve">أعرابي مع الامام الهادي </w:t>
            </w:r>
            <w:r>
              <w:rPr>
                <w:rStyle w:val="IndexLink"/>
                <w:rtl w:val="true"/>
              </w:rPr>
              <w:t>(</w:t>
            </w:r>
            <w:r>
              <w:rPr>
                <w:rStyle w:val="IndexLink"/>
                <w:rtl w:val="true"/>
              </w:rPr>
              <w:t>عَلَيهِ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2339662_2870459653">
            <w:r>
              <w:rPr>
                <w:webHidden/>
                <w:rStyle w:val="IndexLink"/>
                <w:rtl w:val="true"/>
              </w:rPr>
              <w:t>الامام الهادي والجبهات المناوئة</w:t>
            </w:r>
            <w:r>
              <w:rPr>
                <w:rStyle w:val="IndexLink"/>
                <w:rtl w:val="true"/>
              </w:rPr>
              <w:tab/>
            </w:r>
            <w:r>
              <w:rPr>
                <w:rStyle w:val="IndexLink"/>
              </w:rPr>
              <w:t>110</w:t>
            </w:r>
          </w:hyperlink>
        </w:p>
        <w:p>
          <w:pPr>
            <w:pStyle w:val="Contents2"/>
            <w:tabs>
              <w:tab w:val="clear" w:pos="8743"/>
              <w:tab w:val="right" w:pos="9026" w:leader="dot"/>
            </w:tabs>
            <w:rPr/>
          </w:pPr>
          <w:hyperlink w:anchor="__RefHeading___Toc2339664_2870459653">
            <w:r>
              <w:rPr>
                <w:webHidden/>
                <w:rStyle w:val="IndexLink"/>
                <w:rtl w:val="true"/>
              </w:rPr>
              <w:t>قانون المعجزات</w:t>
            </w:r>
            <w:r>
              <w:rPr>
                <w:rStyle w:val="IndexLink"/>
                <w:rtl w:val="true"/>
              </w:rPr>
              <w:tab/>
            </w:r>
            <w:r>
              <w:rPr>
                <w:rStyle w:val="IndexLink"/>
              </w:rPr>
              <w:t>120</w:t>
            </w:r>
          </w:hyperlink>
        </w:p>
        <w:p>
          <w:pPr>
            <w:pStyle w:val="Contents2"/>
            <w:tabs>
              <w:tab w:val="clear" w:pos="8743"/>
              <w:tab w:val="right" w:pos="9026" w:leader="dot"/>
            </w:tabs>
            <w:rPr/>
          </w:pPr>
          <w:hyperlink w:anchor="__RefHeading___Toc2339666_2870459653">
            <w:r>
              <w:rPr>
                <w:webHidden/>
                <w:rStyle w:val="IndexLink"/>
                <w:rtl w:val="true"/>
              </w:rPr>
              <w:t>ما هي المعجزة ؟</w:t>
            </w:r>
            <w:r>
              <w:rPr>
                <w:rStyle w:val="IndexLink"/>
                <w:rtl w:val="true"/>
              </w:rPr>
              <w:tab/>
            </w:r>
            <w:r>
              <w:rPr>
                <w:rStyle w:val="IndexLink"/>
              </w:rPr>
              <w:t>122</w:t>
            </w:r>
          </w:hyperlink>
        </w:p>
        <w:p>
          <w:pPr>
            <w:pStyle w:val="Contents2"/>
            <w:tabs>
              <w:tab w:val="clear" w:pos="8743"/>
              <w:tab w:val="right" w:pos="9026" w:leader="dot"/>
            </w:tabs>
            <w:rPr/>
          </w:pPr>
          <w:hyperlink w:anchor="__RefHeading___Toc2339668_2870459653">
            <w:r>
              <w:rPr>
                <w:webHidden/>
                <w:rStyle w:val="IndexLink"/>
                <w:rtl w:val="true"/>
              </w:rPr>
              <w:t xml:space="preserve">المعجزة في القرآن </w:t>
            </w:r>
            <w:r>
              <w:rPr>
                <w:rStyle w:val="IndexLink"/>
                <w:rtl w:val="true"/>
              </w:rPr>
              <w:t>:</w:t>
              <w:tab/>
            </w:r>
            <w:r>
              <w:rPr>
                <w:rStyle w:val="IndexLink"/>
              </w:rPr>
              <w:t>123</w:t>
            </w:r>
          </w:hyperlink>
        </w:p>
        <w:p>
          <w:pPr>
            <w:pStyle w:val="Contents2"/>
            <w:tabs>
              <w:tab w:val="clear" w:pos="8743"/>
              <w:tab w:val="right" w:pos="9026" w:leader="dot"/>
            </w:tabs>
            <w:rPr/>
          </w:pPr>
          <w:hyperlink w:anchor="__RefHeading___Toc2339670_2870459653">
            <w:r>
              <w:rPr>
                <w:webHidden/>
                <w:rStyle w:val="IndexLink"/>
                <w:rtl w:val="true"/>
              </w:rPr>
              <w:t>العقل والمعجزة</w:t>
            </w:r>
            <w:r>
              <w:rPr>
                <w:rStyle w:val="IndexLink"/>
                <w:rtl w:val="true"/>
              </w:rPr>
              <w:tab/>
            </w:r>
            <w:r>
              <w:rPr>
                <w:rStyle w:val="IndexLink"/>
              </w:rPr>
              <w:t>127</w:t>
            </w:r>
          </w:hyperlink>
        </w:p>
        <w:p>
          <w:pPr>
            <w:pStyle w:val="Contents2"/>
            <w:tabs>
              <w:tab w:val="clear" w:pos="8743"/>
              <w:tab w:val="right" w:pos="9026" w:leader="dot"/>
            </w:tabs>
            <w:rPr/>
          </w:pPr>
          <w:hyperlink w:anchor="__RefHeading___Toc2339672_2870459653">
            <w:r>
              <w:rPr>
                <w:webHidden/>
                <w:rStyle w:val="IndexLink"/>
                <w:rtl w:val="true"/>
              </w:rPr>
              <w:t xml:space="preserve">ومن الصحيح أن نقول </w:t>
            </w:r>
            <w:r>
              <w:rPr>
                <w:rStyle w:val="IndexLink"/>
                <w:rtl w:val="true"/>
              </w:rPr>
              <w:t xml:space="preserve">: </w:t>
            </w:r>
            <w:r>
              <w:rPr>
                <w:rStyle w:val="IndexLink"/>
                <w:rtl w:val="true"/>
              </w:rPr>
              <w:t xml:space="preserve">إن النبوة مُركّبة من أمرين </w:t>
            </w:r>
            <w:r>
              <w:rPr>
                <w:rStyle w:val="IndexLink"/>
                <w:rtl w:val="true"/>
              </w:rPr>
              <w:t>:</w:t>
              <w:tab/>
            </w:r>
            <w:r>
              <w:rPr>
                <w:rStyle w:val="IndexLink"/>
              </w:rPr>
              <w:t>129</w:t>
            </w:r>
          </w:hyperlink>
        </w:p>
        <w:p>
          <w:pPr>
            <w:pStyle w:val="Contents2"/>
            <w:tabs>
              <w:tab w:val="clear" w:pos="8743"/>
              <w:tab w:val="right" w:pos="9026" w:leader="dot"/>
            </w:tabs>
            <w:rPr/>
          </w:pPr>
          <w:hyperlink w:anchor="__RefHeading___Toc2339674_2870459653">
            <w:r>
              <w:rPr>
                <w:webHidden/>
                <w:rStyle w:val="IndexLink"/>
                <w:rtl w:val="true"/>
              </w:rPr>
              <w:t xml:space="preserve">تناسب المعجزة مع عصرها </w:t>
            </w:r>
            <w:r>
              <w:rPr>
                <w:rStyle w:val="IndexLink"/>
                <w:rtl w:val="true"/>
              </w:rPr>
              <w:t>:</w:t>
              <w:tab/>
            </w:r>
            <w:r>
              <w:rPr>
                <w:rStyle w:val="IndexLink"/>
              </w:rPr>
              <w:t>133</w:t>
            </w:r>
          </w:hyperlink>
        </w:p>
        <w:p>
          <w:pPr>
            <w:pStyle w:val="Contents2"/>
            <w:tabs>
              <w:tab w:val="clear" w:pos="8743"/>
              <w:tab w:val="right" w:pos="9026" w:leader="dot"/>
            </w:tabs>
            <w:rPr/>
          </w:pPr>
          <w:hyperlink w:anchor="__RefHeading___Toc2339676_2870459653">
            <w:r>
              <w:rPr>
                <w:webHidden/>
                <w:rStyle w:val="IndexLink"/>
                <w:rtl w:val="true"/>
              </w:rPr>
              <w:t>علم الامام</w:t>
            </w:r>
            <w:r>
              <w:rPr>
                <w:rStyle w:val="IndexLink"/>
                <w:rtl w:val="true"/>
              </w:rPr>
              <w:tab/>
            </w:r>
            <w:r>
              <w:rPr>
                <w:rStyle w:val="IndexLink"/>
              </w:rPr>
              <w:t>136</w:t>
            </w:r>
          </w:hyperlink>
        </w:p>
        <w:p>
          <w:pPr>
            <w:pStyle w:val="Contents2"/>
            <w:tabs>
              <w:tab w:val="clear" w:pos="8743"/>
              <w:tab w:val="right" w:pos="9026" w:leader="dot"/>
            </w:tabs>
            <w:rPr/>
          </w:pPr>
          <w:hyperlink w:anchor="__RefHeading___Toc2339678_2870459653">
            <w:r>
              <w:rPr>
                <w:webHidden/>
                <w:rStyle w:val="IndexLink"/>
                <w:rtl w:val="true"/>
              </w:rPr>
              <w:t xml:space="preserve">إنّ العلوم التي تحصل للناس على نوعين </w:t>
            </w:r>
            <w:r>
              <w:rPr>
                <w:rStyle w:val="IndexLink"/>
                <w:rtl w:val="true"/>
              </w:rPr>
              <w:t>:</w:t>
              <w:tab/>
            </w:r>
            <w:r>
              <w:rPr>
                <w:rStyle w:val="IndexLink"/>
              </w:rPr>
              <w:t>138</w:t>
            </w:r>
          </w:hyperlink>
        </w:p>
        <w:p>
          <w:pPr>
            <w:pStyle w:val="Contents2"/>
            <w:tabs>
              <w:tab w:val="clear" w:pos="8743"/>
              <w:tab w:val="right" w:pos="9026" w:leader="dot"/>
            </w:tabs>
            <w:rPr/>
          </w:pPr>
          <w:hyperlink w:anchor="__RefHeading___Toc2339680_2870459653">
            <w:r>
              <w:rPr>
                <w:webHidden/>
                <w:rStyle w:val="IndexLink"/>
                <w:rtl w:val="true"/>
              </w:rPr>
              <w:t xml:space="preserve">أولاد الامام الهادي </w:t>
            </w:r>
            <w:r>
              <w:rPr>
                <w:rStyle w:val="IndexLink"/>
                <w:rtl w:val="true"/>
              </w:rPr>
              <w:t>(</w:t>
            </w:r>
            <w:r>
              <w:rPr>
                <w:rStyle w:val="IndexLink"/>
                <w:rtl w:val="true"/>
              </w:rPr>
              <w:t>عَلَيهِ السَّلَامُ</w:t>
            </w:r>
            <w:r>
              <w:rPr>
                <w:rStyle w:val="IndexLink"/>
                <w:rtl w:val="true"/>
              </w:rPr>
              <w:t>)</w:t>
              <w:tab/>
            </w:r>
            <w:r>
              <w:rPr>
                <w:rStyle w:val="IndexLink"/>
              </w:rPr>
              <w:t>147</w:t>
            </w:r>
          </w:hyperlink>
        </w:p>
        <w:p>
          <w:pPr>
            <w:pStyle w:val="Contents2"/>
            <w:tabs>
              <w:tab w:val="clear" w:pos="8743"/>
              <w:tab w:val="right" w:pos="9026" w:leader="dot"/>
            </w:tabs>
            <w:rPr/>
          </w:pPr>
          <w:hyperlink w:anchor="__RefHeading___Toc2339682_2870459653">
            <w:r>
              <w:rPr>
                <w:webHidden/>
                <w:rStyle w:val="IndexLink"/>
                <w:rtl w:val="true"/>
              </w:rPr>
              <w:t xml:space="preserve">أصحاب الامام الهادي </w:t>
            </w:r>
            <w:r>
              <w:rPr>
                <w:rStyle w:val="IndexLink"/>
                <w:rtl w:val="true"/>
              </w:rPr>
              <w:t>(</w:t>
            </w:r>
            <w:r>
              <w:rPr>
                <w:rStyle w:val="IndexLink"/>
                <w:rtl w:val="true"/>
              </w:rPr>
              <w:t>عَلَيهِ السَّلَامُ</w:t>
            </w:r>
            <w:r>
              <w:rPr>
                <w:rStyle w:val="IndexLink"/>
                <w:rtl w:val="true"/>
              </w:rPr>
              <w:t>)</w:t>
              <w:tab/>
            </w:r>
            <w:r>
              <w:rPr>
                <w:rStyle w:val="IndexLink"/>
              </w:rPr>
              <w:t>151</w:t>
            </w:r>
          </w:hyperlink>
        </w:p>
        <w:p>
          <w:pPr>
            <w:pStyle w:val="Contents2"/>
            <w:tabs>
              <w:tab w:val="clear" w:pos="8743"/>
              <w:tab w:val="right" w:pos="9026" w:leader="dot"/>
            </w:tabs>
            <w:rPr/>
          </w:pPr>
          <w:hyperlink w:anchor="__RefHeading___Toc2339684_2870459653">
            <w:r>
              <w:rPr>
                <w:webHidden/>
                <w:rStyle w:val="IndexLink"/>
                <w:rtl w:val="true"/>
              </w:rPr>
              <w:t>حرف الألف</w:t>
            </w:r>
            <w:r>
              <w:rPr>
                <w:rStyle w:val="IndexLink"/>
                <w:rtl w:val="true"/>
              </w:rPr>
              <w:tab/>
            </w:r>
            <w:r>
              <w:rPr>
                <w:rStyle w:val="IndexLink"/>
              </w:rPr>
              <w:t>153</w:t>
            </w:r>
          </w:hyperlink>
        </w:p>
        <w:p>
          <w:pPr>
            <w:pStyle w:val="Contents3"/>
            <w:tabs>
              <w:tab w:val="clear" w:pos="8459"/>
              <w:tab w:val="right" w:pos="9026" w:leader="dot"/>
            </w:tabs>
            <w:rPr/>
          </w:pPr>
          <w:hyperlink w:anchor="__RefHeading___Toc2339686_2870459653">
            <w:r>
              <w:rPr>
                <w:webHidden/>
                <w:rStyle w:val="IndexLink"/>
              </w:rPr>
              <w:t>1</w:t>
            </w:r>
            <w:r>
              <w:rPr>
                <w:rStyle w:val="IndexLink"/>
                <w:rtl w:val="true"/>
              </w:rPr>
              <w:t xml:space="preserve"> - </w:t>
            </w:r>
            <w:r>
              <w:rPr>
                <w:rStyle w:val="IndexLink"/>
                <w:rtl w:val="true"/>
              </w:rPr>
              <w:t xml:space="preserve">إبراهيم بن أبي بكر الرازي </w:t>
            </w:r>
            <w:r>
              <w:rPr>
                <w:rStyle w:val="IndexLink"/>
                <w:rtl w:val="true"/>
              </w:rPr>
              <w:t>:</w:t>
              <w:tab/>
            </w:r>
            <w:r>
              <w:rPr>
                <w:rStyle w:val="IndexLink"/>
              </w:rPr>
              <w:t>153</w:t>
            </w:r>
          </w:hyperlink>
        </w:p>
        <w:p>
          <w:pPr>
            <w:pStyle w:val="Contents3"/>
            <w:tabs>
              <w:tab w:val="clear" w:pos="8459"/>
              <w:tab w:val="right" w:pos="9026" w:leader="dot"/>
            </w:tabs>
            <w:rPr/>
          </w:pPr>
          <w:hyperlink w:anchor="__RefHeading___Toc2339688_2870459653">
            <w:r>
              <w:rPr>
                <w:webHidden/>
                <w:rStyle w:val="IndexLink"/>
              </w:rPr>
              <w:t>2</w:t>
            </w:r>
            <w:r>
              <w:rPr>
                <w:rStyle w:val="IndexLink"/>
                <w:rtl w:val="true"/>
              </w:rPr>
              <w:t xml:space="preserve"> - </w:t>
            </w:r>
            <w:r>
              <w:rPr>
                <w:rStyle w:val="IndexLink"/>
                <w:rtl w:val="true"/>
              </w:rPr>
              <w:t xml:space="preserve">إبراهيم بن إدريس </w:t>
            </w:r>
            <w:r>
              <w:rPr>
                <w:rStyle w:val="IndexLink"/>
                <w:rtl w:val="true"/>
              </w:rPr>
              <w:t>:</w:t>
              <w:tab/>
            </w:r>
            <w:r>
              <w:rPr>
                <w:rStyle w:val="IndexLink"/>
              </w:rPr>
              <w:t>153</w:t>
            </w:r>
          </w:hyperlink>
        </w:p>
        <w:p>
          <w:pPr>
            <w:pStyle w:val="Contents3"/>
            <w:tabs>
              <w:tab w:val="clear" w:pos="8459"/>
              <w:tab w:val="right" w:pos="9026" w:leader="dot"/>
            </w:tabs>
            <w:rPr/>
          </w:pPr>
          <w:hyperlink w:anchor="__RefHeading___Toc2339690_2870459653">
            <w:r>
              <w:rPr>
                <w:webHidden/>
                <w:rStyle w:val="IndexLink"/>
              </w:rPr>
              <w:t>4</w:t>
            </w:r>
            <w:r>
              <w:rPr>
                <w:rStyle w:val="IndexLink"/>
                <w:rtl w:val="true"/>
              </w:rPr>
              <w:t xml:space="preserve">- </w:t>
            </w:r>
            <w:r>
              <w:rPr>
                <w:rStyle w:val="IndexLink"/>
                <w:rtl w:val="true"/>
              </w:rPr>
              <w:t xml:space="preserve">إبراهيم بن إسحاق </w:t>
            </w:r>
            <w:r>
              <w:rPr>
                <w:rStyle w:val="IndexLink"/>
                <w:rtl w:val="true"/>
              </w:rPr>
              <w:t>:</w:t>
              <w:tab/>
            </w:r>
            <w:r>
              <w:rPr>
                <w:rStyle w:val="IndexLink"/>
              </w:rPr>
              <w:t>153</w:t>
            </w:r>
          </w:hyperlink>
        </w:p>
        <w:p>
          <w:pPr>
            <w:pStyle w:val="Contents3"/>
            <w:tabs>
              <w:tab w:val="clear" w:pos="8459"/>
              <w:tab w:val="right" w:pos="9026" w:leader="dot"/>
            </w:tabs>
            <w:rPr/>
          </w:pPr>
          <w:hyperlink w:anchor="__RefHeading___Toc2339692_2870459653">
            <w:r>
              <w:rPr>
                <w:webHidden/>
                <w:rStyle w:val="IndexLink"/>
              </w:rPr>
              <w:t>4</w:t>
            </w:r>
            <w:r>
              <w:rPr>
                <w:rStyle w:val="IndexLink"/>
                <w:rtl w:val="true"/>
              </w:rPr>
              <w:t xml:space="preserve"> - </w:t>
            </w:r>
            <w:r>
              <w:rPr>
                <w:rStyle w:val="IndexLink"/>
                <w:rtl w:val="true"/>
              </w:rPr>
              <w:t xml:space="preserve">إبراهيم بن داود اليعقوبي </w:t>
            </w:r>
            <w:r>
              <w:rPr>
                <w:rStyle w:val="IndexLink"/>
                <w:rtl w:val="true"/>
              </w:rPr>
              <w:t>:</w:t>
              <w:tab/>
            </w:r>
            <w:r>
              <w:rPr>
                <w:rStyle w:val="IndexLink"/>
              </w:rPr>
              <w:t>154</w:t>
            </w:r>
          </w:hyperlink>
        </w:p>
        <w:p>
          <w:pPr>
            <w:pStyle w:val="Contents3"/>
            <w:tabs>
              <w:tab w:val="clear" w:pos="8459"/>
              <w:tab w:val="right" w:pos="9026" w:leader="dot"/>
            </w:tabs>
            <w:rPr/>
          </w:pPr>
          <w:hyperlink w:anchor="__RefHeading___Toc2339694_2870459653">
            <w:r>
              <w:rPr>
                <w:webHidden/>
                <w:rStyle w:val="IndexLink"/>
              </w:rPr>
              <w:t>5</w:t>
            </w:r>
            <w:r>
              <w:rPr>
                <w:rStyle w:val="IndexLink"/>
                <w:rtl w:val="true"/>
              </w:rPr>
              <w:t xml:space="preserve">- </w:t>
            </w:r>
            <w:r>
              <w:rPr>
                <w:rStyle w:val="IndexLink"/>
                <w:rtl w:val="true"/>
              </w:rPr>
              <w:t xml:space="preserve">إبراهيم الدهقان </w:t>
            </w:r>
            <w:r>
              <w:rPr>
                <w:rStyle w:val="IndexLink"/>
                <w:rtl w:val="true"/>
              </w:rPr>
              <w:t>:</w:t>
              <w:tab/>
            </w:r>
            <w:r>
              <w:rPr>
                <w:rStyle w:val="IndexLink"/>
              </w:rPr>
              <w:t>154</w:t>
            </w:r>
          </w:hyperlink>
        </w:p>
        <w:p>
          <w:pPr>
            <w:pStyle w:val="Contents3"/>
            <w:tabs>
              <w:tab w:val="clear" w:pos="8459"/>
              <w:tab w:val="right" w:pos="9026" w:leader="dot"/>
            </w:tabs>
            <w:rPr/>
          </w:pPr>
          <w:hyperlink w:anchor="__RefHeading___Toc2339696_2870459653">
            <w:r>
              <w:rPr>
                <w:webHidden/>
                <w:rStyle w:val="IndexLink"/>
              </w:rPr>
              <w:t>6</w:t>
            </w:r>
            <w:r>
              <w:rPr>
                <w:rStyle w:val="IndexLink"/>
                <w:rtl w:val="true"/>
              </w:rPr>
              <w:t xml:space="preserve"> - </w:t>
            </w:r>
            <w:r>
              <w:rPr>
                <w:rStyle w:val="IndexLink"/>
                <w:rtl w:val="true"/>
              </w:rPr>
              <w:t xml:space="preserve">إبراهيم بن شيبة الاصبهاني </w:t>
            </w:r>
            <w:r>
              <w:rPr>
                <w:rStyle w:val="IndexLink"/>
                <w:rtl w:val="true"/>
              </w:rPr>
              <w:t>:</w:t>
              <w:tab/>
            </w:r>
            <w:r>
              <w:rPr>
                <w:rStyle w:val="IndexLink"/>
              </w:rPr>
              <w:t>154</w:t>
            </w:r>
          </w:hyperlink>
        </w:p>
        <w:p>
          <w:pPr>
            <w:pStyle w:val="Contents3"/>
            <w:tabs>
              <w:tab w:val="clear" w:pos="8459"/>
              <w:tab w:val="right" w:pos="9026" w:leader="dot"/>
            </w:tabs>
            <w:rPr/>
          </w:pPr>
          <w:hyperlink w:anchor="__RefHeading___Toc2339698_2870459653">
            <w:r>
              <w:rPr>
                <w:webHidden/>
                <w:rStyle w:val="IndexLink"/>
              </w:rPr>
              <w:t>7</w:t>
            </w:r>
            <w:r>
              <w:rPr>
                <w:rStyle w:val="IndexLink"/>
                <w:rtl w:val="true"/>
              </w:rPr>
              <w:t xml:space="preserve">- </w:t>
            </w:r>
            <w:r>
              <w:rPr>
                <w:rStyle w:val="IndexLink"/>
                <w:rtl w:val="true"/>
              </w:rPr>
              <w:t xml:space="preserve">إبراهيم بن عبده النيسابوري </w:t>
            </w:r>
            <w:r>
              <w:rPr>
                <w:rStyle w:val="IndexLink"/>
                <w:rtl w:val="true"/>
              </w:rPr>
              <w:t>:</w:t>
              <w:tab/>
            </w:r>
            <w:r>
              <w:rPr>
                <w:rStyle w:val="IndexLink"/>
              </w:rPr>
              <w:t>155</w:t>
            </w:r>
          </w:hyperlink>
        </w:p>
        <w:p>
          <w:pPr>
            <w:pStyle w:val="Contents3"/>
            <w:tabs>
              <w:tab w:val="clear" w:pos="8459"/>
              <w:tab w:val="right" w:pos="9026" w:leader="dot"/>
            </w:tabs>
            <w:rPr/>
          </w:pPr>
          <w:hyperlink w:anchor="__RefHeading___Toc2339700_2870459653">
            <w:r>
              <w:rPr>
                <w:webHidden/>
                <w:rStyle w:val="IndexLink"/>
              </w:rPr>
              <w:t>8</w:t>
            </w:r>
            <w:r>
              <w:rPr>
                <w:rStyle w:val="IndexLink"/>
                <w:rtl w:val="true"/>
              </w:rPr>
              <w:t xml:space="preserve"> - </w:t>
            </w:r>
            <w:r>
              <w:rPr>
                <w:rStyle w:val="IndexLink"/>
                <w:rtl w:val="true"/>
              </w:rPr>
              <w:t xml:space="preserve">إبراهيم بن عُقبة </w:t>
            </w:r>
            <w:r>
              <w:rPr>
                <w:rStyle w:val="IndexLink"/>
                <w:rtl w:val="true"/>
              </w:rPr>
              <w:t>:</w:t>
              <w:tab/>
            </w:r>
            <w:r>
              <w:rPr>
                <w:rStyle w:val="IndexLink"/>
              </w:rPr>
              <w:t>155</w:t>
            </w:r>
          </w:hyperlink>
        </w:p>
        <w:p>
          <w:pPr>
            <w:pStyle w:val="Contents3"/>
            <w:tabs>
              <w:tab w:val="clear" w:pos="8459"/>
              <w:tab w:val="right" w:pos="9026" w:leader="dot"/>
            </w:tabs>
            <w:rPr/>
          </w:pPr>
          <w:hyperlink w:anchor="__RefHeading___Toc2339702_2870459653">
            <w:r>
              <w:rPr>
                <w:webHidden/>
                <w:rStyle w:val="IndexLink"/>
              </w:rPr>
              <w:t>9</w:t>
            </w:r>
            <w:r>
              <w:rPr>
                <w:rStyle w:val="IndexLink"/>
                <w:rtl w:val="true"/>
              </w:rPr>
              <w:t xml:space="preserve"> - </w:t>
            </w:r>
            <w:r>
              <w:rPr>
                <w:rStyle w:val="IndexLink"/>
                <w:rtl w:val="true"/>
              </w:rPr>
              <w:t xml:space="preserve">إبراهيم بن علي </w:t>
            </w:r>
            <w:r>
              <w:rPr>
                <w:rStyle w:val="IndexLink"/>
                <w:rtl w:val="true"/>
              </w:rPr>
              <w:t xml:space="preserve">: </w:t>
            </w:r>
            <w:r>
              <w:rPr>
                <w:rStyle w:val="IndexLink"/>
                <w:rtl w:val="true"/>
              </w:rPr>
              <w:t xml:space="preserve">في منهج المقال </w:t>
            </w:r>
            <w:r>
              <w:rPr>
                <w:rStyle w:val="IndexLink"/>
                <w:rtl w:val="true"/>
              </w:rPr>
              <w:t xml:space="preserve">: </w:t>
            </w:r>
            <w:r>
              <w:rPr>
                <w:rStyle w:val="IndexLink"/>
                <w:rtl w:val="true"/>
              </w:rPr>
              <w:t xml:space="preserve">إنه كان من أصحاب الإمام الهادي </w:t>
            </w:r>
            <w:r>
              <w:rPr>
                <w:rStyle w:val="IndexLink"/>
                <w:rtl w:val="true"/>
              </w:rPr>
              <w:t>(</w:t>
            </w:r>
            <w:r>
              <w:rPr>
                <w:rStyle w:val="IndexLink"/>
                <w:rtl w:val="true"/>
              </w:rPr>
              <w:t>عَلَيهِ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2339704_2870459653">
            <w:r>
              <w:rPr>
                <w:webHidden/>
                <w:rStyle w:val="IndexLink"/>
              </w:rPr>
              <w:t>10</w:t>
            </w:r>
            <w:r>
              <w:rPr>
                <w:rStyle w:val="IndexLink"/>
                <w:rtl w:val="true"/>
              </w:rPr>
              <w:t xml:space="preserve">- </w:t>
            </w:r>
            <w:r>
              <w:rPr>
                <w:rStyle w:val="IndexLink"/>
                <w:rtl w:val="true"/>
              </w:rPr>
              <w:t xml:space="preserve">إبراهيم بن محمد الطاهري </w:t>
            </w:r>
            <w:r>
              <w:rPr>
                <w:rStyle w:val="IndexLink"/>
                <w:rtl w:val="true"/>
              </w:rPr>
              <w:t>:</w:t>
              <w:tab/>
            </w:r>
            <w:r>
              <w:rPr>
                <w:rStyle w:val="IndexLink"/>
              </w:rPr>
              <w:t>157</w:t>
            </w:r>
          </w:hyperlink>
        </w:p>
        <w:p>
          <w:pPr>
            <w:pStyle w:val="Contents3"/>
            <w:tabs>
              <w:tab w:val="clear" w:pos="8459"/>
              <w:tab w:val="right" w:pos="9026" w:leader="dot"/>
            </w:tabs>
            <w:rPr/>
          </w:pPr>
          <w:hyperlink w:anchor="__RefHeading___Toc2339706_2870459653">
            <w:r>
              <w:rPr>
                <w:webHidden/>
                <w:rStyle w:val="IndexLink"/>
              </w:rPr>
              <w:t>11</w:t>
            </w:r>
            <w:r>
              <w:rPr>
                <w:rStyle w:val="IndexLink"/>
                <w:rtl w:val="true"/>
              </w:rPr>
              <w:t xml:space="preserve"> - </w:t>
            </w:r>
            <w:r>
              <w:rPr>
                <w:rStyle w:val="IndexLink"/>
                <w:rtl w:val="true"/>
              </w:rPr>
              <w:t xml:space="preserve">إبراهيم بن محمد الطائفي </w:t>
            </w:r>
            <w:r>
              <w:rPr>
                <w:rStyle w:val="IndexLink"/>
                <w:rtl w:val="true"/>
              </w:rPr>
              <w:t>:</w:t>
              <w:tab/>
            </w:r>
            <w:r>
              <w:rPr>
                <w:rStyle w:val="IndexLink"/>
              </w:rPr>
              <w:t>160</w:t>
            </w:r>
          </w:hyperlink>
        </w:p>
        <w:p>
          <w:pPr>
            <w:pStyle w:val="Contents3"/>
            <w:tabs>
              <w:tab w:val="clear" w:pos="8459"/>
              <w:tab w:val="right" w:pos="9026" w:leader="dot"/>
            </w:tabs>
            <w:rPr/>
          </w:pPr>
          <w:hyperlink w:anchor="__RefHeading___Toc2339708_2870459653">
            <w:r>
              <w:rPr>
                <w:webHidden/>
                <w:rStyle w:val="IndexLink"/>
              </w:rPr>
              <w:t>12</w:t>
            </w:r>
            <w:r>
              <w:rPr>
                <w:rStyle w:val="IndexLink"/>
                <w:rtl w:val="true"/>
              </w:rPr>
              <w:t xml:space="preserve"> - </w:t>
            </w:r>
            <w:r>
              <w:rPr>
                <w:rStyle w:val="IndexLink"/>
                <w:rtl w:val="true"/>
              </w:rPr>
              <w:t>إبراهيم بن محمد بن فارس</w:t>
            </w:r>
            <w:r>
              <w:rPr>
                <w:rStyle w:val="IndexLink"/>
                <w:rtl w:val="true"/>
              </w:rPr>
              <w:t>:</w:t>
              <w:tab/>
            </w:r>
            <w:r>
              <w:rPr>
                <w:rStyle w:val="IndexLink"/>
              </w:rPr>
              <w:t>160</w:t>
            </w:r>
          </w:hyperlink>
        </w:p>
        <w:p>
          <w:pPr>
            <w:pStyle w:val="Contents3"/>
            <w:tabs>
              <w:tab w:val="clear" w:pos="8459"/>
              <w:tab w:val="right" w:pos="9026" w:leader="dot"/>
            </w:tabs>
            <w:rPr/>
          </w:pPr>
          <w:hyperlink w:anchor="__RefHeading___Toc2339710_2870459653">
            <w:r>
              <w:rPr>
                <w:webHidden/>
                <w:rStyle w:val="IndexLink"/>
              </w:rPr>
              <w:t>13</w:t>
            </w:r>
            <w:r>
              <w:rPr>
                <w:rStyle w:val="IndexLink"/>
                <w:rtl w:val="true"/>
              </w:rPr>
              <w:t xml:space="preserve"> - </w:t>
            </w:r>
            <w:r>
              <w:rPr>
                <w:rStyle w:val="IndexLink"/>
                <w:rtl w:val="true"/>
              </w:rPr>
              <w:t xml:space="preserve">إبراهيم بن محمد الهمداني </w:t>
            </w:r>
            <w:r>
              <w:rPr>
                <w:rStyle w:val="IndexLink"/>
                <w:rtl w:val="true"/>
              </w:rPr>
              <w:t>:</w:t>
              <w:tab/>
            </w:r>
            <w:r>
              <w:rPr>
                <w:rStyle w:val="IndexLink"/>
              </w:rPr>
              <w:t>160</w:t>
            </w:r>
          </w:hyperlink>
        </w:p>
        <w:p>
          <w:pPr>
            <w:pStyle w:val="Contents3"/>
            <w:tabs>
              <w:tab w:val="clear" w:pos="8459"/>
              <w:tab w:val="right" w:pos="9026" w:leader="dot"/>
            </w:tabs>
            <w:rPr/>
          </w:pPr>
          <w:hyperlink w:anchor="__RefHeading___Toc2339712_2870459653">
            <w:r>
              <w:rPr>
                <w:webHidden/>
                <w:rStyle w:val="IndexLink"/>
              </w:rPr>
              <w:t>14</w:t>
            </w:r>
            <w:r>
              <w:rPr>
                <w:rStyle w:val="IndexLink"/>
                <w:rtl w:val="true"/>
              </w:rPr>
              <w:t xml:space="preserve"> - </w:t>
            </w:r>
            <w:r>
              <w:rPr>
                <w:rStyle w:val="IndexLink"/>
                <w:rtl w:val="true"/>
              </w:rPr>
              <w:t xml:space="preserve">إبراهيم بن مهزيار </w:t>
            </w:r>
            <w:r>
              <w:rPr>
                <w:rStyle w:val="IndexLink"/>
                <w:rtl w:val="true"/>
              </w:rPr>
              <w:t>:</w:t>
              <w:tab/>
            </w:r>
            <w:r>
              <w:rPr>
                <w:rStyle w:val="IndexLink"/>
              </w:rPr>
              <w:t>163</w:t>
            </w:r>
          </w:hyperlink>
        </w:p>
        <w:p>
          <w:pPr>
            <w:pStyle w:val="Contents3"/>
            <w:tabs>
              <w:tab w:val="clear" w:pos="8459"/>
              <w:tab w:val="right" w:pos="9026" w:leader="dot"/>
            </w:tabs>
            <w:rPr/>
          </w:pPr>
          <w:hyperlink w:anchor="__RefHeading___Toc2339714_2870459653">
            <w:r>
              <w:rPr>
                <w:webHidden/>
                <w:rStyle w:val="IndexLink"/>
              </w:rPr>
              <w:t>15</w:t>
            </w:r>
            <w:r>
              <w:rPr>
                <w:rStyle w:val="IndexLink"/>
                <w:rtl w:val="true"/>
              </w:rPr>
              <w:t xml:space="preserve">- </w:t>
            </w:r>
            <w:r>
              <w:rPr>
                <w:rStyle w:val="IndexLink"/>
                <w:rtl w:val="true"/>
              </w:rPr>
              <w:t xml:space="preserve">أحكم بن يسار </w:t>
            </w:r>
            <w:r>
              <w:rPr>
                <w:rStyle w:val="IndexLink"/>
                <w:rtl w:val="true"/>
              </w:rPr>
              <w:t xml:space="preserve">: </w:t>
            </w:r>
            <w:r>
              <w:rPr>
                <w:rStyle w:val="IndexLink"/>
                <w:rtl w:val="true"/>
              </w:rPr>
              <w:t xml:space="preserve">أو بشار، يوجد في أصحاب الإمام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أحكم بن بشار المروزي، ولكنّ الكشي روى بسنده عن أحكم بن يسار، عن أبي الحسن </w:t>
            </w:r>
            <w:r>
              <w:rPr>
                <w:rStyle w:val="IndexLink"/>
                <w:rtl w:val="true"/>
              </w:rPr>
              <w:t>[</w:t>
            </w:r>
            <w:r>
              <w:rPr>
                <w:rStyle w:val="IndexLink"/>
                <w:rtl w:val="true"/>
              </w:rPr>
              <w:t>الهادي</w:t>
            </w:r>
            <w:r>
              <w:rPr>
                <w:rStyle w:val="IndexLink"/>
                <w:rtl w:val="true"/>
              </w:rPr>
              <w:t xml:space="preserve">] </w:t>
            </w:r>
            <w:r>
              <w:rPr>
                <w:rStyle w:val="IndexLink"/>
                <w:rtl w:val="true"/>
              </w:rPr>
              <w:t xml:space="preserve">صاحب العسكر </w:t>
            </w:r>
            <w:r>
              <w:rPr>
                <w:rStyle w:val="IndexLink"/>
                <w:rtl w:val="true"/>
              </w:rPr>
              <w:t>(</w:t>
            </w:r>
            <w:r>
              <w:rPr>
                <w:rStyle w:val="IndexLink"/>
                <w:rtl w:val="true"/>
              </w:rPr>
              <w:t>عَلَيهِ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2339716_2870459653">
            <w:r>
              <w:rPr>
                <w:webHidden/>
                <w:rStyle w:val="IndexLink"/>
              </w:rPr>
              <w:t>16</w:t>
            </w:r>
            <w:r>
              <w:rPr>
                <w:rStyle w:val="IndexLink"/>
                <w:rtl w:val="true"/>
              </w:rPr>
              <w:t xml:space="preserve">- </w:t>
            </w:r>
            <w:r>
              <w:rPr>
                <w:rStyle w:val="IndexLink"/>
                <w:rtl w:val="true"/>
              </w:rPr>
              <w:t xml:space="preserve">أحمد بن إسحاق </w:t>
            </w:r>
            <w:r>
              <w:rPr>
                <w:rStyle w:val="IndexLink"/>
                <w:rtl w:val="true"/>
              </w:rPr>
              <w:t>:</w:t>
              <w:tab/>
            </w:r>
            <w:r>
              <w:rPr>
                <w:rStyle w:val="IndexLink"/>
              </w:rPr>
              <w:t>164</w:t>
            </w:r>
          </w:hyperlink>
        </w:p>
        <w:p>
          <w:pPr>
            <w:pStyle w:val="Contents3"/>
            <w:tabs>
              <w:tab w:val="clear" w:pos="8459"/>
              <w:tab w:val="right" w:pos="9026" w:leader="dot"/>
            </w:tabs>
            <w:rPr/>
          </w:pPr>
          <w:hyperlink w:anchor="__RefHeading___Toc2339718_2870459653">
            <w:r>
              <w:rPr>
                <w:webHidden/>
                <w:rStyle w:val="IndexLink"/>
              </w:rPr>
              <w:t>17</w:t>
            </w:r>
            <w:r>
              <w:rPr>
                <w:rStyle w:val="IndexLink"/>
                <w:rtl w:val="true"/>
              </w:rPr>
              <w:t xml:space="preserve"> - </w:t>
            </w:r>
            <w:r>
              <w:rPr>
                <w:rStyle w:val="IndexLink"/>
                <w:rtl w:val="true"/>
              </w:rPr>
              <w:t xml:space="preserve">أحمد بن إسحاق بن عبد اللّه بن سعد </w:t>
            </w:r>
            <w:r>
              <w:rPr>
                <w:rStyle w:val="IndexLink"/>
                <w:rtl w:val="true"/>
              </w:rPr>
              <w:t>:</w:t>
              <w:tab/>
            </w:r>
            <w:r>
              <w:rPr>
                <w:rStyle w:val="IndexLink"/>
              </w:rPr>
              <w:t>165</w:t>
            </w:r>
          </w:hyperlink>
        </w:p>
        <w:p>
          <w:pPr>
            <w:pStyle w:val="Contents3"/>
            <w:tabs>
              <w:tab w:val="clear" w:pos="8459"/>
              <w:tab w:val="right" w:pos="9026" w:leader="dot"/>
            </w:tabs>
            <w:rPr/>
          </w:pPr>
          <w:hyperlink w:anchor="__RefHeading___Toc2339720_2870459653">
            <w:r>
              <w:rPr>
                <w:webHidden/>
                <w:rStyle w:val="IndexLink"/>
              </w:rPr>
              <w:t>18</w:t>
            </w:r>
            <w:r>
              <w:rPr>
                <w:rStyle w:val="IndexLink"/>
                <w:rtl w:val="true"/>
              </w:rPr>
              <w:t xml:space="preserve"> - </w:t>
            </w:r>
            <w:r>
              <w:rPr>
                <w:rStyle w:val="IndexLink"/>
                <w:rtl w:val="true"/>
              </w:rPr>
              <w:t xml:space="preserve">أحمد بن إبراهيم بن إسماعيل </w:t>
            </w:r>
            <w:r>
              <w:rPr>
                <w:rStyle w:val="IndexLink"/>
                <w:rtl w:val="true"/>
              </w:rPr>
              <w:t>:</w:t>
              <w:tab/>
            </w:r>
            <w:r>
              <w:rPr>
                <w:rStyle w:val="IndexLink"/>
              </w:rPr>
              <w:t>166</w:t>
            </w:r>
          </w:hyperlink>
        </w:p>
        <w:p>
          <w:pPr>
            <w:pStyle w:val="Contents3"/>
            <w:tabs>
              <w:tab w:val="clear" w:pos="8459"/>
              <w:tab w:val="right" w:pos="9026" w:leader="dot"/>
            </w:tabs>
            <w:rPr/>
          </w:pPr>
          <w:hyperlink w:anchor="__RefHeading___Toc2339722_2870459653">
            <w:r>
              <w:rPr>
                <w:webHidden/>
                <w:rStyle w:val="IndexLink"/>
              </w:rPr>
              <w:t>19</w:t>
            </w:r>
            <w:r>
              <w:rPr>
                <w:rStyle w:val="IndexLink"/>
                <w:rtl w:val="true"/>
              </w:rPr>
              <w:t xml:space="preserve"> - </w:t>
            </w:r>
            <w:r>
              <w:rPr>
                <w:rStyle w:val="IndexLink"/>
                <w:rtl w:val="true"/>
              </w:rPr>
              <w:t xml:space="preserve">أحمد بن إسماعيل بن يقطين </w:t>
            </w:r>
            <w:r>
              <w:rPr>
                <w:rStyle w:val="IndexLink"/>
                <w:rtl w:val="true"/>
              </w:rPr>
              <w:t>:</w:t>
              <w:tab/>
            </w:r>
            <w:r>
              <w:rPr>
                <w:rStyle w:val="IndexLink"/>
              </w:rPr>
              <w:t>167</w:t>
            </w:r>
          </w:hyperlink>
        </w:p>
        <w:p>
          <w:pPr>
            <w:pStyle w:val="Contents3"/>
            <w:tabs>
              <w:tab w:val="clear" w:pos="8459"/>
              <w:tab w:val="right" w:pos="9026" w:leader="dot"/>
            </w:tabs>
            <w:rPr/>
          </w:pPr>
          <w:hyperlink w:anchor="__RefHeading___Toc2339724_2870459653">
            <w:r>
              <w:rPr>
                <w:webHidden/>
                <w:rStyle w:val="IndexLink"/>
                <w:rtl w:val="true"/>
              </w:rPr>
              <w:t>محنة خلق القرآن</w:t>
            </w:r>
            <w:r>
              <w:rPr>
                <w:rStyle w:val="IndexLink"/>
                <w:rtl w:val="true"/>
              </w:rPr>
              <w:tab/>
            </w:r>
            <w:r>
              <w:rPr>
                <w:rStyle w:val="IndexLink"/>
              </w:rPr>
              <w:t>168</w:t>
            </w:r>
          </w:hyperlink>
        </w:p>
        <w:p>
          <w:pPr>
            <w:pStyle w:val="Contents3"/>
            <w:tabs>
              <w:tab w:val="clear" w:pos="8459"/>
              <w:tab w:val="right" w:pos="9026" w:leader="dot"/>
            </w:tabs>
            <w:rPr/>
          </w:pPr>
          <w:hyperlink w:anchor="__RefHeading___Toc2339726_2870459653">
            <w:r>
              <w:rPr>
                <w:webHidden/>
                <w:rStyle w:val="IndexLink"/>
              </w:rPr>
              <w:t>20</w:t>
            </w:r>
            <w:r>
              <w:rPr>
                <w:rStyle w:val="IndexLink"/>
                <w:rtl w:val="true"/>
              </w:rPr>
              <w:t xml:space="preserve">- </w:t>
            </w:r>
            <w:r>
              <w:rPr>
                <w:rStyle w:val="IndexLink"/>
                <w:rtl w:val="true"/>
              </w:rPr>
              <w:t xml:space="preserve">أحمد بن حاتم بن ماهويه </w:t>
            </w:r>
            <w:r>
              <w:rPr>
                <w:rStyle w:val="IndexLink"/>
                <w:rtl w:val="true"/>
              </w:rPr>
              <w:t>:</w:t>
              <w:tab/>
            </w:r>
            <w:r>
              <w:rPr>
                <w:rStyle w:val="IndexLink"/>
              </w:rPr>
              <w:t>179</w:t>
            </w:r>
          </w:hyperlink>
        </w:p>
        <w:p>
          <w:pPr>
            <w:pStyle w:val="Contents3"/>
            <w:tabs>
              <w:tab w:val="clear" w:pos="8459"/>
              <w:tab w:val="right" w:pos="9026" w:leader="dot"/>
            </w:tabs>
            <w:rPr/>
          </w:pPr>
          <w:hyperlink w:anchor="__RefHeading___Toc2339728_2870459653">
            <w:r>
              <w:rPr>
                <w:webHidden/>
                <w:rStyle w:val="IndexLink"/>
              </w:rPr>
              <w:t>21</w:t>
            </w:r>
            <w:r>
              <w:rPr>
                <w:rStyle w:val="IndexLink"/>
                <w:rtl w:val="true"/>
              </w:rPr>
              <w:t xml:space="preserve"> - </w:t>
            </w:r>
            <w:r>
              <w:rPr>
                <w:rStyle w:val="IndexLink"/>
                <w:rtl w:val="true"/>
              </w:rPr>
              <w:t xml:space="preserve">أحمد بن الحسن بن إسحاق بن سعد </w:t>
            </w:r>
            <w:r>
              <w:rPr>
                <w:rStyle w:val="IndexLink"/>
                <w:rtl w:val="true"/>
              </w:rPr>
              <w:t>:</w:t>
              <w:tab/>
            </w:r>
            <w:r>
              <w:rPr>
                <w:rStyle w:val="IndexLink"/>
              </w:rPr>
              <w:t>179</w:t>
            </w:r>
          </w:hyperlink>
        </w:p>
        <w:p>
          <w:pPr>
            <w:pStyle w:val="Contents3"/>
            <w:tabs>
              <w:tab w:val="clear" w:pos="8459"/>
              <w:tab w:val="right" w:pos="9026" w:leader="dot"/>
            </w:tabs>
            <w:rPr/>
          </w:pPr>
          <w:hyperlink w:anchor="__RefHeading___Toc2339730_2870459653">
            <w:r>
              <w:rPr>
                <w:webHidden/>
                <w:rStyle w:val="IndexLink"/>
              </w:rPr>
              <w:t>22</w:t>
            </w:r>
            <w:r>
              <w:rPr>
                <w:rStyle w:val="IndexLink"/>
                <w:rtl w:val="true"/>
              </w:rPr>
              <w:t xml:space="preserve"> - </w:t>
            </w:r>
            <w:r>
              <w:rPr>
                <w:rStyle w:val="IndexLink"/>
                <w:rtl w:val="true"/>
              </w:rPr>
              <w:t xml:space="preserve">أحمد بن الحسن بن علي بن فضّال </w:t>
            </w:r>
            <w:r>
              <w:rPr>
                <w:rStyle w:val="IndexLink"/>
                <w:rtl w:val="true"/>
              </w:rPr>
              <w:t>:</w:t>
              <w:tab/>
            </w:r>
            <w:r>
              <w:rPr>
                <w:rStyle w:val="IndexLink"/>
              </w:rPr>
              <w:t>179</w:t>
            </w:r>
          </w:hyperlink>
        </w:p>
        <w:p>
          <w:pPr>
            <w:pStyle w:val="Contents3"/>
            <w:tabs>
              <w:tab w:val="clear" w:pos="8459"/>
              <w:tab w:val="right" w:pos="9026" w:leader="dot"/>
            </w:tabs>
            <w:rPr/>
          </w:pPr>
          <w:hyperlink w:anchor="__RefHeading___Toc2339732_2870459653">
            <w:r>
              <w:rPr>
                <w:webHidden/>
                <w:rStyle w:val="IndexLink"/>
              </w:rPr>
              <w:t>23</w:t>
            </w:r>
            <w:r>
              <w:rPr>
                <w:rStyle w:val="IndexLink"/>
                <w:rtl w:val="true"/>
              </w:rPr>
              <w:t xml:space="preserve"> - </w:t>
            </w:r>
            <w:r>
              <w:rPr>
                <w:rStyle w:val="IndexLink"/>
                <w:rtl w:val="true"/>
              </w:rPr>
              <w:t xml:space="preserve">أحمد بن حماد </w:t>
            </w:r>
            <w:r>
              <w:rPr>
                <w:rStyle w:val="IndexLink"/>
                <w:rtl w:val="true"/>
              </w:rPr>
              <w:t>:</w:t>
              <w:tab/>
            </w:r>
            <w:r>
              <w:rPr>
                <w:rStyle w:val="IndexLink"/>
              </w:rPr>
              <w:t>179</w:t>
            </w:r>
          </w:hyperlink>
        </w:p>
        <w:p>
          <w:pPr>
            <w:pStyle w:val="Contents3"/>
            <w:tabs>
              <w:tab w:val="clear" w:pos="8459"/>
              <w:tab w:val="right" w:pos="9026" w:leader="dot"/>
            </w:tabs>
            <w:rPr/>
          </w:pPr>
          <w:hyperlink w:anchor="__RefHeading___Toc2339734_2870459653">
            <w:r>
              <w:rPr>
                <w:webHidden/>
                <w:rStyle w:val="IndexLink"/>
              </w:rPr>
              <w:t>24</w:t>
            </w:r>
            <w:r>
              <w:rPr>
                <w:rStyle w:val="IndexLink"/>
                <w:rtl w:val="true"/>
              </w:rPr>
              <w:t xml:space="preserve"> - </w:t>
            </w:r>
            <w:r>
              <w:rPr>
                <w:rStyle w:val="IndexLink"/>
                <w:rtl w:val="true"/>
              </w:rPr>
              <w:t xml:space="preserve">أحمد بن حمزة بن اليسع </w:t>
            </w:r>
            <w:r>
              <w:rPr>
                <w:rStyle w:val="IndexLink"/>
                <w:rtl w:val="true"/>
              </w:rPr>
              <w:t>:</w:t>
              <w:tab/>
            </w:r>
            <w:r>
              <w:rPr>
                <w:rStyle w:val="IndexLink"/>
              </w:rPr>
              <w:t>180</w:t>
            </w:r>
          </w:hyperlink>
        </w:p>
        <w:p>
          <w:pPr>
            <w:pStyle w:val="Contents3"/>
            <w:tabs>
              <w:tab w:val="clear" w:pos="8459"/>
              <w:tab w:val="right" w:pos="9026" w:leader="dot"/>
            </w:tabs>
            <w:rPr/>
          </w:pPr>
          <w:hyperlink w:anchor="__RefHeading___Toc2339736_2870459653">
            <w:r>
              <w:rPr>
                <w:webHidden/>
                <w:rStyle w:val="IndexLink"/>
              </w:rPr>
              <w:t>25</w:t>
            </w:r>
            <w:r>
              <w:rPr>
                <w:rStyle w:val="IndexLink"/>
                <w:rtl w:val="true"/>
              </w:rPr>
              <w:t xml:space="preserve">- </w:t>
            </w:r>
            <w:r>
              <w:rPr>
                <w:rStyle w:val="IndexLink"/>
                <w:rtl w:val="true"/>
              </w:rPr>
              <w:t xml:space="preserve">أحمد بن الخضيب </w:t>
            </w:r>
            <w:r>
              <w:rPr>
                <w:rStyle w:val="IndexLink"/>
                <w:rtl w:val="true"/>
              </w:rPr>
              <w:t>:</w:t>
              <w:tab/>
            </w:r>
            <w:r>
              <w:rPr>
                <w:rStyle w:val="IndexLink"/>
              </w:rPr>
              <w:t>180</w:t>
            </w:r>
          </w:hyperlink>
        </w:p>
        <w:p>
          <w:pPr>
            <w:pStyle w:val="Contents3"/>
            <w:tabs>
              <w:tab w:val="clear" w:pos="8459"/>
              <w:tab w:val="right" w:pos="9026" w:leader="dot"/>
            </w:tabs>
            <w:rPr/>
          </w:pPr>
          <w:hyperlink w:anchor="__RefHeading___Toc2339738_2870459653">
            <w:r>
              <w:rPr>
                <w:webHidden/>
                <w:rStyle w:val="IndexLink"/>
              </w:rPr>
              <w:t>26</w:t>
            </w:r>
            <w:r>
              <w:rPr>
                <w:rStyle w:val="IndexLink"/>
                <w:rtl w:val="true"/>
              </w:rPr>
              <w:t xml:space="preserve"> - </w:t>
            </w:r>
            <w:r>
              <w:rPr>
                <w:rStyle w:val="IndexLink"/>
                <w:rtl w:val="true"/>
              </w:rPr>
              <w:t xml:space="preserve">أحمد بن داود بن سعيد </w:t>
            </w:r>
            <w:r>
              <w:rPr>
                <w:rStyle w:val="IndexLink"/>
                <w:rtl w:val="true"/>
              </w:rPr>
              <w:t>:</w:t>
              <w:tab/>
            </w:r>
            <w:r>
              <w:rPr>
                <w:rStyle w:val="IndexLink"/>
              </w:rPr>
              <w:t>181</w:t>
            </w:r>
          </w:hyperlink>
        </w:p>
        <w:p>
          <w:pPr>
            <w:pStyle w:val="Contents3"/>
            <w:tabs>
              <w:tab w:val="clear" w:pos="8459"/>
              <w:tab w:val="right" w:pos="9026" w:leader="dot"/>
            </w:tabs>
            <w:rPr/>
          </w:pPr>
          <w:hyperlink w:anchor="__RefHeading___Toc2339740_2870459653">
            <w:r>
              <w:rPr>
                <w:webHidden/>
                <w:rStyle w:val="IndexLink"/>
              </w:rPr>
              <w:t>27</w:t>
            </w:r>
            <w:r>
              <w:rPr>
                <w:rStyle w:val="IndexLink"/>
                <w:rtl w:val="true"/>
              </w:rPr>
              <w:t xml:space="preserve"> - </w:t>
            </w:r>
            <w:r>
              <w:rPr>
                <w:rStyle w:val="IndexLink"/>
                <w:rtl w:val="true"/>
              </w:rPr>
              <w:t>أحمد بن زكريا</w:t>
            </w:r>
            <w:r>
              <w:rPr>
                <w:rStyle w:val="IndexLink"/>
                <w:rtl w:val="true"/>
              </w:rPr>
              <w:tab/>
            </w:r>
            <w:r>
              <w:rPr>
                <w:rStyle w:val="IndexLink"/>
              </w:rPr>
              <w:t>181</w:t>
            </w:r>
          </w:hyperlink>
        </w:p>
        <w:p>
          <w:pPr>
            <w:pStyle w:val="Contents3"/>
            <w:tabs>
              <w:tab w:val="clear" w:pos="8459"/>
              <w:tab w:val="right" w:pos="9026" w:leader="dot"/>
            </w:tabs>
            <w:rPr/>
          </w:pPr>
          <w:hyperlink w:anchor="__RefHeading___Toc2339742_2870459653">
            <w:r>
              <w:rPr>
                <w:webHidden/>
                <w:rStyle w:val="IndexLink"/>
              </w:rPr>
              <w:t>28</w:t>
            </w:r>
            <w:r>
              <w:rPr>
                <w:rStyle w:val="IndexLink"/>
                <w:rtl w:val="true"/>
              </w:rPr>
              <w:t xml:space="preserve"> - </w:t>
            </w:r>
            <w:r>
              <w:rPr>
                <w:rStyle w:val="IndexLink"/>
                <w:rtl w:val="true"/>
              </w:rPr>
              <w:t xml:space="preserve">أحمد بن عامر بن سليمان </w:t>
            </w:r>
            <w:r>
              <w:rPr>
                <w:rStyle w:val="IndexLink"/>
                <w:rtl w:val="true"/>
              </w:rPr>
              <w:t>:</w:t>
              <w:tab/>
            </w:r>
            <w:r>
              <w:rPr>
                <w:rStyle w:val="IndexLink"/>
              </w:rPr>
              <w:t>181</w:t>
            </w:r>
          </w:hyperlink>
        </w:p>
        <w:p>
          <w:pPr>
            <w:pStyle w:val="Contents3"/>
            <w:tabs>
              <w:tab w:val="clear" w:pos="8459"/>
              <w:tab w:val="right" w:pos="9026" w:leader="dot"/>
            </w:tabs>
            <w:rPr/>
          </w:pPr>
          <w:hyperlink w:anchor="__RefHeading___Toc2339744_2870459653">
            <w:r>
              <w:rPr>
                <w:webHidden/>
                <w:rStyle w:val="IndexLink"/>
              </w:rPr>
              <w:t>39</w:t>
            </w:r>
            <w:r>
              <w:rPr>
                <w:rStyle w:val="IndexLink"/>
                <w:rtl w:val="true"/>
              </w:rPr>
              <w:t xml:space="preserve">- </w:t>
            </w:r>
            <w:r>
              <w:rPr>
                <w:rStyle w:val="IndexLink"/>
                <w:rtl w:val="true"/>
              </w:rPr>
              <w:t xml:space="preserve">أحمد بن عيسى الكاتب </w:t>
            </w:r>
            <w:r>
              <w:rPr>
                <w:rStyle w:val="IndexLink"/>
                <w:rtl w:val="true"/>
              </w:rPr>
              <w:t>:</w:t>
              <w:tab/>
            </w:r>
            <w:r>
              <w:rPr>
                <w:rStyle w:val="IndexLink"/>
              </w:rPr>
              <w:t>182</w:t>
            </w:r>
          </w:hyperlink>
        </w:p>
        <w:p>
          <w:pPr>
            <w:pStyle w:val="Contents3"/>
            <w:tabs>
              <w:tab w:val="clear" w:pos="8459"/>
              <w:tab w:val="right" w:pos="9026" w:leader="dot"/>
            </w:tabs>
            <w:rPr/>
          </w:pPr>
          <w:hyperlink w:anchor="__RefHeading___Toc2339746_2870459653">
            <w:r>
              <w:rPr>
                <w:webHidden/>
                <w:rStyle w:val="IndexLink"/>
              </w:rPr>
              <w:t>30</w:t>
            </w:r>
            <w:r>
              <w:rPr>
                <w:rStyle w:val="IndexLink"/>
                <w:rtl w:val="true"/>
              </w:rPr>
              <w:t xml:space="preserve"> - </w:t>
            </w:r>
            <w:r>
              <w:rPr>
                <w:rStyle w:val="IndexLink"/>
                <w:rtl w:val="true"/>
              </w:rPr>
              <w:t xml:space="preserve">أحمد بن عيسى </w:t>
            </w:r>
            <w:r>
              <w:rPr>
                <w:rStyle w:val="IndexLink"/>
                <w:rtl w:val="true"/>
              </w:rPr>
              <w:t>:</w:t>
              <w:tab/>
            </w:r>
            <w:r>
              <w:rPr>
                <w:rStyle w:val="IndexLink"/>
              </w:rPr>
              <w:t>183</w:t>
            </w:r>
          </w:hyperlink>
        </w:p>
        <w:p>
          <w:pPr>
            <w:pStyle w:val="Contents3"/>
            <w:tabs>
              <w:tab w:val="clear" w:pos="8459"/>
              <w:tab w:val="right" w:pos="9026" w:leader="dot"/>
            </w:tabs>
            <w:rPr/>
          </w:pPr>
          <w:hyperlink w:anchor="__RefHeading___Toc2339748_2870459653">
            <w:r>
              <w:rPr>
                <w:webHidden/>
                <w:rStyle w:val="IndexLink"/>
              </w:rPr>
              <w:t>31</w:t>
            </w:r>
            <w:r>
              <w:rPr>
                <w:rStyle w:val="IndexLink"/>
                <w:rtl w:val="true"/>
              </w:rPr>
              <w:t xml:space="preserve"> - </w:t>
            </w:r>
            <w:r>
              <w:rPr>
                <w:rStyle w:val="IndexLink"/>
                <w:rtl w:val="true"/>
              </w:rPr>
              <w:t xml:space="preserve">أحمد بن الفضل </w:t>
            </w:r>
            <w:r>
              <w:rPr>
                <w:rStyle w:val="IndexLink"/>
                <w:rtl w:val="true"/>
              </w:rPr>
              <w:t>:</w:t>
              <w:tab/>
            </w:r>
            <w:r>
              <w:rPr>
                <w:rStyle w:val="IndexLink"/>
              </w:rPr>
              <w:t>184</w:t>
            </w:r>
          </w:hyperlink>
        </w:p>
        <w:p>
          <w:pPr>
            <w:pStyle w:val="Contents3"/>
            <w:tabs>
              <w:tab w:val="clear" w:pos="8459"/>
              <w:tab w:val="right" w:pos="9026" w:leader="dot"/>
            </w:tabs>
            <w:rPr/>
          </w:pPr>
          <w:hyperlink w:anchor="__RefHeading___Toc2339750_2870459653">
            <w:r>
              <w:rPr>
                <w:webHidden/>
                <w:rStyle w:val="IndexLink"/>
              </w:rPr>
              <w:t>32</w:t>
            </w:r>
            <w:r>
              <w:rPr>
                <w:rStyle w:val="IndexLink"/>
                <w:rtl w:val="true"/>
              </w:rPr>
              <w:t xml:space="preserve">- </w:t>
            </w:r>
            <w:r>
              <w:rPr>
                <w:rStyle w:val="IndexLink"/>
                <w:rtl w:val="true"/>
              </w:rPr>
              <w:t xml:space="preserve">أحمد بن القاسم </w:t>
            </w:r>
            <w:r>
              <w:rPr>
                <w:rStyle w:val="IndexLink"/>
                <w:rtl w:val="true"/>
              </w:rPr>
              <w:t>:</w:t>
              <w:tab/>
            </w:r>
            <w:r>
              <w:rPr>
                <w:rStyle w:val="IndexLink"/>
              </w:rPr>
              <w:t>184</w:t>
            </w:r>
          </w:hyperlink>
        </w:p>
        <w:p>
          <w:pPr>
            <w:pStyle w:val="Contents3"/>
            <w:tabs>
              <w:tab w:val="clear" w:pos="8459"/>
              <w:tab w:val="right" w:pos="9026" w:leader="dot"/>
            </w:tabs>
            <w:rPr/>
          </w:pPr>
          <w:hyperlink w:anchor="__RefHeading___Toc2339752_2870459653">
            <w:r>
              <w:rPr>
                <w:webHidden/>
                <w:rStyle w:val="IndexLink"/>
              </w:rPr>
              <w:t>33</w:t>
            </w:r>
            <w:r>
              <w:rPr>
                <w:rStyle w:val="IndexLink"/>
                <w:rtl w:val="true"/>
              </w:rPr>
              <w:t xml:space="preserve">- </w:t>
            </w:r>
            <w:r>
              <w:rPr>
                <w:rStyle w:val="IndexLink"/>
                <w:rtl w:val="true"/>
              </w:rPr>
              <w:t xml:space="preserve">أحمد بن محمد </w:t>
            </w:r>
            <w:r>
              <w:rPr>
                <w:rStyle w:val="IndexLink"/>
                <w:rtl w:val="true"/>
              </w:rPr>
              <w:t>:</w:t>
              <w:tab/>
            </w:r>
            <w:r>
              <w:rPr>
                <w:rStyle w:val="IndexLink"/>
              </w:rPr>
              <w:t>185</w:t>
            </w:r>
          </w:hyperlink>
        </w:p>
        <w:p>
          <w:pPr>
            <w:pStyle w:val="Contents3"/>
            <w:tabs>
              <w:tab w:val="clear" w:pos="8459"/>
              <w:tab w:val="right" w:pos="9026" w:leader="dot"/>
            </w:tabs>
            <w:rPr/>
          </w:pPr>
          <w:hyperlink w:anchor="__RefHeading___Toc2339754_2870459653">
            <w:r>
              <w:rPr>
                <w:webHidden/>
                <w:rStyle w:val="IndexLink"/>
              </w:rPr>
              <w:t>34</w:t>
            </w:r>
            <w:r>
              <w:rPr>
                <w:rStyle w:val="IndexLink"/>
                <w:rtl w:val="true"/>
              </w:rPr>
              <w:t xml:space="preserve">- </w:t>
            </w:r>
            <w:r>
              <w:rPr>
                <w:rStyle w:val="IndexLink"/>
                <w:rtl w:val="true"/>
              </w:rPr>
              <w:t>أحمد بن محمد بن خالد</w:t>
            </w:r>
            <w:r>
              <w:rPr>
                <w:rStyle w:val="IndexLink"/>
                <w:rtl w:val="true"/>
              </w:rPr>
              <w:tab/>
            </w:r>
            <w:r>
              <w:rPr>
                <w:rStyle w:val="IndexLink"/>
              </w:rPr>
              <w:t>185</w:t>
            </w:r>
          </w:hyperlink>
        </w:p>
        <w:p>
          <w:pPr>
            <w:pStyle w:val="Contents3"/>
            <w:tabs>
              <w:tab w:val="clear" w:pos="8459"/>
              <w:tab w:val="right" w:pos="9026" w:leader="dot"/>
            </w:tabs>
            <w:rPr/>
          </w:pPr>
          <w:hyperlink w:anchor="__RefHeading___Toc2339756_2870459653">
            <w:r>
              <w:rPr>
                <w:webHidden/>
                <w:rStyle w:val="IndexLink"/>
              </w:rPr>
              <w:t>35</w:t>
            </w:r>
            <w:r>
              <w:rPr>
                <w:rStyle w:val="IndexLink"/>
                <w:rtl w:val="true"/>
              </w:rPr>
              <w:t xml:space="preserve">- </w:t>
            </w:r>
            <w:r>
              <w:rPr>
                <w:rStyle w:val="IndexLink"/>
                <w:rtl w:val="true"/>
              </w:rPr>
              <w:t xml:space="preserve">أحمد بن محمد بن سيار </w:t>
            </w:r>
            <w:r>
              <w:rPr>
                <w:rStyle w:val="IndexLink"/>
                <w:rtl w:val="true"/>
              </w:rPr>
              <w:t>:</w:t>
              <w:tab/>
            </w:r>
            <w:r>
              <w:rPr>
                <w:rStyle w:val="IndexLink"/>
              </w:rPr>
              <w:t>185</w:t>
            </w:r>
          </w:hyperlink>
        </w:p>
        <w:p>
          <w:pPr>
            <w:pStyle w:val="Contents3"/>
            <w:tabs>
              <w:tab w:val="clear" w:pos="8459"/>
              <w:tab w:val="right" w:pos="9026" w:leader="dot"/>
            </w:tabs>
            <w:rPr/>
          </w:pPr>
          <w:hyperlink w:anchor="__RefHeading___Toc2339758_2870459653">
            <w:r>
              <w:rPr>
                <w:webHidden/>
                <w:rStyle w:val="IndexLink"/>
              </w:rPr>
              <w:t>36</w:t>
            </w:r>
            <w:r>
              <w:rPr>
                <w:rStyle w:val="IndexLink"/>
                <w:rtl w:val="true"/>
              </w:rPr>
              <w:t xml:space="preserve"> - </w:t>
            </w:r>
            <w:r>
              <w:rPr>
                <w:rStyle w:val="IndexLink"/>
                <w:rtl w:val="true"/>
              </w:rPr>
              <w:t>أحمد بن محمد بن عبيد</w:t>
            </w:r>
            <w:r>
              <w:rPr>
                <w:rStyle w:val="IndexLink"/>
                <w:rtl w:val="true"/>
              </w:rPr>
              <w:t xml:space="preserve">- </w:t>
            </w:r>
            <w:r>
              <w:rPr>
                <w:rStyle w:val="IndexLink"/>
                <w:rtl w:val="true"/>
              </w:rPr>
              <w:t xml:space="preserve">أو عبيد اللّه </w:t>
            </w:r>
            <w:r>
              <w:rPr>
                <w:rStyle w:val="IndexLink"/>
                <w:rtl w:val="true"/>
              </w:rPr>
              <w:t>:</w:t>
              <w:tab/>
            </w:r>
            <w:r>
              <w:rPr>
                <w:rStyle w:val="IndexLink"/>
              </w:rPr>
              <w:t>185</w:t>
            </w:r>
          </w:hyperlink>
        </w:p>
        <w:p>
          <w:pPr>
            <w:pStyle w:val="Contents3"/>
            <w:tabs>
              <w:tab w:val="clear" w:pos="8459"/>
              <w:tab w:val="right" w:pos="9026" w:leader="dot"/>
            </w:tabs>
            <w:rPr/>
          </w:pPr>
          <w:hyperlink w:anchor="__RefHeading___Toc2339760_2870459653">
            <w:r>
              <w:rPr>
                <w:webHidden/>
                <w:rStyle w:val="IndexLink"/>
              </w:rPr>
              <w:t>37</w:t>
            </w:r>
            <w:r>
              <w:rPr>
                <w:rStyle w:val="IndexLink"/>
                <w:rtl w:val="true"/>
              </w:rPr>
              <w:t xml:space="preserve"> - </w:t>
            </w:r>
            <w:r>
              <w:rPr>
                <w:rStyle w:val="IndexLink"/>
                <w:rtl w:val="true"/>
              </w:rPr>
              <w:t xml:space="preserve">أحمد بن محمد بن عبد اللّه بن مروان </w:t>
            </w:r>
            <w:r>
              <w:rPr>
                <w:rStyle w:val="IndexLink"/>
                <w:rtl w:val="true"/>
              </w:rPr>
              <w:t>:.</w:t>
              <w:tab/>
            </w:r>
            <w:r>
              <w:rPr>
                <w:rStyle w:val="IndexLink"/>
              </w:rPr>
              <w:t>186</w:t>
            </w:r>
          </w:hyperlink>
        </w:p>
        <w:p>
          <w:pPr>
            <w:pStyle w:val="Contents3"/>
            <w:tabs>
              <w:tab w:val="clear" w:pos="8459"/>
              <w:tab w:val="right" w:pos="9026" w:leader="dot"/>
            </w:tabs>
            <w:rPr/>
          </w:pPr>
          <w:hyperlink w:anchor="__RefHeading___Toc2339762_2870459653">
            <w:r>
              <w:rPr>
                <w:webHidden/>
                <w:rStyle w:val="IndexLink"/>
              </w:rPr>
              <w:t>38</w:t>
            </w:r>
            <w:r>
              <w:rPr>
                <w:rStyle w:val="IndexLink"/>
                <w:rtl w:val="true"/>
              </w:rPr>
              <w:t xml:space="preserve"> - </w:t>
            </w:r>
            <w:r>
              <w:rPr>
                <w:rStyle w:val="IndexLink"/>
                <w:rtl w:val="true"/>
              </w:rPr>
              <w:t xml:space="preserve">أحمد بن محمد بن عيسى بن عبد اللّه </w:t>
            </w:r>
            <w:r>
              <w:rPr>
                <w:rStyle w:val="IndexLink"/>
                <w:rtl w:val="true"/>
              </w:rPr>
              <w:t>:</w:t>
              <w:tab/>
            </w:r>
            <w:r>
              <w:rPr>
                <w:rStyle w:val="IndexLink"/>
              </w:rPr>
              <w:t>187</w:t>
            </w:r>
          </w:hyperlink>
        </w:p>
        <w:p>
          <w:pPr>
            <w:pStyle w:val="Contents3"/>
            <w:tabs>
              <w:tab w:val="clear" w:pos="8459"/>
              <w:tab w:val="right" w:pos="9026" w:leader="dot"/>
            </w:tabs>
            <w:rPr/>
          </w:pPr>
          <w:hyperlink w:anchor="__RefHeading___Toc2339764_2870459653">
            <w:r>
              <w:rPr>
                <w:webHidden/>
                <w:rStyle w:val="IndexLink"/>
              </w:rPr>
              <w:t>39</w:t>
            </w:r>
            <w:r>
              <w:rPr>
                <w:rStyle w:val="IndexLink"/>
                <w:rtl w:val="true"/>
              </w:rPr>
              <w:t xml:space="preserve"> - </w:t>
            </w:r>
            <w:r>
              <w:rPr>
                <w:rStyle w:val="IndexLink"/>
                <w:rtl w:val="true"/>
              </w:rPr>
              <w:t xml:space="preserve">أحمد بن محمد بن مطهّر </w:t>
            </w:r>
            <w:r>
              <w:rPr>
                <w:rStyle w:val="IndexLink"/>
                <w:rtl w:val="true"/>
              </w:rPr>
              <w:t>:</w:t>
              <w:tab/>
            </w:r>
            <w:r>
              <w:rPr>
                <w:rStyle w:val="IndexLink"/>
              </w:rPr>
              <w:t>192</w:t>
            </w:r>
          </w:hyperlink>
        </w:p>
        <w:p>
          <w:pPr>
            <w:pStyle w:val="Contents3"/>
            <w:tabs>
              <w:tab w:val="clear" w:pos="8459"/>
              <w:tab w:val="right" w:pos="9026" w:leader="dot"/>
            </w:tabs>
            <w:rPr/>
          </w:pPr>
          <w:hyperlink w:anchor="__RefHeading___Toc2339766_2870459653">
            <w:r>
              <w:rPr>
                <w:webHidden/>
                <w:rStyle w:val="IndexLink"/>
              </w:rPr>
              <w:t>40</w:t>
            </w:r>
            <w:r>
              <w:rPr>
                <w:rStyle w:val="IndexLink"/>
                <w:rtl w:val="true"/>
              </w:rPr>
              <w:t xml:space="preserve"> - </w:t>
            </w:r>
            <w:r>
              <w:rPr>
                <w:rStyle w:val="IndexLink"/>
                <w:rtl w:val="true"/>
              </w:rPr>
              <w:t xml:space="preserve">أحمد بن النضر </w:t>
            </w:r>
            <w:r>
              <w:rPr>
                <w:rStyle w:val="IndexLink"/>
                <w:rtl w:val="true"/>
              </w:rPr>
              <w:t>:</w:t>
              <w:tab/>
            </w:r>
            <w:r>
              <w:rPr>
                <w:rStyle w:val="IndexLink"/>
              </w:rPr>
              <w:t>192</w:t>
            </w:r>
          </w:hyperlink>
        </w:p>
        <w:p>
          <w:pPr>
            <w:pStyle w:val="Contents3"/>
            <w:tabs>
              <w:tab w:val="clear" w:pos="8459"/>
              <w:tab w:val="right" w:pos="9026" w:leader="dot"/>
            </w:tabs>
            <w:rPr/>
          </w:pPr>
          <w:hyperlink w:anchor="__RefHeading___Toc2339768_2870459653">
            <w:r>
              <w:rPr>
                <w:webHidden/>
                <w:rStyle w:val="IndexLink"/>
              </w:rPr>
              <w:t>41</w:t>
            </w:r>
            <w:r>
              <w:rPr>
                <w:rStyle w:val="IndexLink"/>
                <w:rtl w:val="true"/>
              </w:rPr>
              <w:t xml:space="preserve"> - </w:t>
            </w:r>
            <w:r>
              <w:rPr>
                <w:rStyle w:val="IndexLink"/>
                <w:rtl w:val="true"/>
              </w:rPr>
              <w:t xml:space="preserve">أحمد بن هلال العبرتائي </w:t>
            </w:r>
            <w:r>
              <w:rPr>
                <w:rStyle w:val="IndexLink"/>
                <w:rtl w:val="true"/>
              </w:rPr>
              <w:t>:</w:t>
              <w:tab/>
            </w:r>
            <w:r>
              <w:rPr>
                <w:rStyle w:val="IndexLink"/>
              </w:rPr>
              <w:t>194</w:t>
            </w:r>
          </w:hyperlink>
        </w:p>
        <w:p>
          <w:pPr>
            <w:pStyle w:val="Contents3"/>
            <w:tabs>
              <w:tab w:val="clear" w:pos="8459"/>
              <w:tab w:val="right" w:pos="9026" w:leader="dot"/>
            </w:tabs>
            <w:rPr/>
          </w:pPr>
          <w:hyperlink w:anchor="__RefHeading___Toc2339770_2870459653">
            <w:r>
              <w:rPr>
                <w:webHidden/>
                <w:rStyle w:val="IndexLink"/>
              </w:rPr>
              <w:t>42</w:t>
            </w:r>
            <w:r>
              <w:rPr>
                <w:rStyle w:val="IndexLink"/>
                <w:rtl w:val="true"/>
              </w:rPr>
              <w:t xml:space="preserve">- </w:t>
            </w:r>
            <w:r>
              <w:rPr>
                <w:rStyle w:val="IndexLink"/>
                <w:rtl w:val="true"/>
              </w:rPr>
              <w:t xml:space="preserve">أحمد بن يحيى بن حكيم </w:t>
            </w:r>
            <w:r>
              <w:rPr>
                <w:rStyle w:val="IndexLink"/>
                <w:rtl w:val="true"/>
              </w:rPr>
              <w:t>:</w:t>
              <w:tab/>
            </w:r>
            <w:r>
              <w:rPr>
                <w:rStyle w:val="IndexLink"/>
              </w:rPr>
              <w:t>194</w:t>
            </w:r>
          </w:hyperlink>
        </w:p>
        <w:p>
          <w:pPr>
            <w:pStyle w:val="Contents3"/>
            <w:tabs>
              <w:tab w:val="clear" w:pos="8459"/>
              <w:tab w:val="right" w:pos="9026" w:leader="dot"/>
            </w:tabs>
            <w:rPr/>
          </w:pPr>
          <w:hyperlink w:anchor="__RefHeading___Toc2339772_2870459653">
            <w:r>
              <w:rPr>
                <w:webHidden/>
                <w:rStyle w:val="IndexLink"/>
              </w:rPr>
              <w:t>43</w:t>
            </w:r>
            <w:r>
              <w:rPr>
                <w:rStyle w:val="IndexLink"/>
                <w:rtl w:val="true"/>
              </w:rPr>
              <w:t xml:space="preserve"> - </w:t>
            </w:r>
            <w:r>
              <w:rPr>
                <w:rStyle w:val="IndexLink"/>
                <w:rtl w:val="true"/>
              </w:rPr>
              <w:t xml:space="preserve">إدريس بن زياد </w:t>
            </w:r>
            <w:r>
              <w:rPr>
                <w:rStyle w:val="IndexLink"/>
                <w:rtl w:val="true"/>
              </w:rPr>
              <w:t>:</w:t>
              <w:tab/>
            </w:r>
            <w:r>
              <w:rPr>
                <w:rStyle w:val="IndexLink"/>
              </w:rPr>
              <w:t>196</w:t>
            </w:r>
          </w:hyperlink>
        </w:p>
        <w:p>
          <w:pPr>
            <w:pStyle w:val="Contents3"/>
            <w:tabs>
              <w:tab w:val="clear" w:pos="8459"/>
              <w:tab w:val="right" w:pos="9026" w:leader="dot"/>
            </w:tabs>
            <w:rPr/>
          </w:pPr>
          <w:hyperlink w:anchor="__RefHeading___Toc2339774_2870459653">
            <w:r>
              <w:rPr>
                <w:webHidden/>
                <w:rStyle w:val="IndexLink"/>
              </w:rPr>
              <w:t>44</w:t>
            </w:r>
            <w:r>
              <w:rPr>
                <w:rStyle w:val="IndexLink"/>
                <w:rtl w:val="true"/>
              </w:rPr>
              <w:t xml:space="preserve">- </w:t>
            </w:r>
            <w:r>
              <w:rPr>
                <w:rStyle w:val="IndexLink"/>
                <w:rtl w:val="true"/>
              </w:rPr>
              <w:t xml:space="preserve">إسحاق بن أحمد بن أيوب </w:t>
            </w:r>
            <w:r>
              <w:rPr>
                <w:rStyle w:val="IndexLink"/>
                <w:rtl w:val="true"/>
              </w:rPr>
              <w:t>:</w:t>
              <w:tab/>
            </w:r>
            <w:r>
              <w:rPr>
                <w:rStyle w:val="IndexLink"/>
              </w:rPr>
              <w:t>199</w:t>
            </w:r>
          </w:hyperlink>
        </w:p>
        <w:p>
          <w:pPr>
            <w:pStyle w:val="Contents3"/>
            <w:tabs>
              <w:tab w:val="clear" w:pos="8459"/>
              <w:tab w:val="right" w:pos="9026" w:leader="dot"/>
            </w:tabs>
            <w:rPr/>
          </w:pPr>
          <w:hyperlink w:anchor="__RefHeading___Toc2339776_2870459653">
            <w:r>
              <w:rPr>
                <w:webHidden/>
                <w:rStyle w:val="IndexLink"/>
              </w:rPr>
              <w:t>45</w:t>
            </w:r>
            <w:r>
              <w:rPr>
                <w:rStyle w:val="IndexLink"/>
                <w:rtl w:val="true"/>
              </w:rPr>
              <w:t xml:space="preserve"> - </w:t>
            </w:r>
            <w:r>
              <w:rPr>
                <w:rStyle w:val="IndexLink"/>
                <w:rtl w:val="true"/>
              </w:rPr>
              <w:t xml:space="preserve">إسحاق بن إسماعيل بن نوبخت </w:t>
            </w:r>
            <w:r>
              <w:rPr>
                <w:rStyle w:val="IndexLink"/>
                <w:rtl w:val="true"/>
              </w:rPr>
              <w:t>:</w:t>
              <w:tab/>
            </w:r>
            <w:r>
              <w:rPr>
                <w:rStyle w:val="IndexLink"/>
              </w:rPr>
              <w:t>199</w:t>
            </w:r>
          </w:hyperlink>
        </w:p>
        <w:p>
          <w:pPr>
            <w:pStyle w:val="Contents3"/>
            <w:tabs>
              <w:tab w:val="clear" w:pos="8459"/>
              <w:tab w:val="right" w:pos="9026" w:leader="dot"/>
            </w:tabs>
            <w:rPr/>
          </w:pPr>
          <w:hyperlink w:anchor="__RefHeading___Toc2339778_2870459653">
            <w:r>
              <w:rPr>
                <w:webHidden/>
                <w:rStyle w:val="IndexLink"/>
              </w:rPr>
              <w:t>46</w:t>
            </w:r>
            <w:r>
              <w:rPr>
                <w:rStyle w:val="IndexLink"/>
                <w:rtl w:val="true"/>
              </w:rPr>
              <w:t xml:space="preserve">- </w:t>
            </w:r>
            <w:r>
              <w:rPr>
                <w:rStyle w:val="IndexLink"/>
                <w:rtl w:val="true"/>
              </w:rPr>
              <w:t>إسحاق الجلاب</w:t>
            </w:r>
            <w:r>
              <w:rPr>
                <w:rStyle w:val="IndexLink"/>
                <w:rtl w:val="true"/>
              </w:rPr>
              <w:t>:</w:t>
              <w:tab/>
            </w:r>
            <w:r>
              <w:rPr>
                <w:rStyle w:val="IndexLink"/>
              </w:rPr>
              <w:t>199</w:t>
            </w:r>
          </w:hyperlink>
        </w:p>
        <w:p>
          <w:pPr>
            <w:pStyle w:val="Contents3"/>
            <w:tabs>
              <w:tab w:val="clear" w:pos="8459"/>
              <w:tab w:val="right" w:pos="9026" w:leader="dot"/>
            </w:tabs>
            <w:rPr/>
          </w:pPr>
          <w:hyperlink w:anchor="__RefHeading___Toc2339780_2870459653">
            <w:r>
              <w:rPr>
                <w:webHidden/>
                <w:rStyle w:val="IndexLink"/>
              </w:rPr>
              <w:t>47</w:t>
            </w:r>
            <w:r>
              <w:rPr>
                <w:rStyle w:val="IndexLink"/>
                <w:rtl w:val="true"/>
              </w:rPr>
              <w:t xml:space="preserve"> - </w:t>
            </w:r>
            <w:r>
              <w:rPr>
                <w:rStyle w:val="IndexLink"/>
                <w:rtl w:val="true"/>
              </w:rPr>
              <w:t xml:space="preserve">إسحاق بن عبد اللّه </w:t>
            </w:r>
            <w:r>
              <w:rPr>
                <w:rStyle w:val="IndexLink"/>
                <w:rtl w:val="true"/>
              </w:rPr>
              <w:t>:</w:t>
              <w:tab/>
            </w:r>
            <w:r>
              <w:rPr>
                <w:rStyle w:val="IndexLink"/>
              </w:rPr>
              <w:t>200</w:t>
            </w:r>
          </w:hyperlink>
        </w:p>
        <w:p>
          <w:pPr>
            <w:pStyle w:val="Contents3"/>
            <w:tabs>
              <w:tab w:val="clear" w:pos="8459"/>
              <w:tab w:val="right" w:pos="9026" w:leader="dot"/>
            </w:tabs>
            <w:rPr/>
          </w:pPr>
          <w:hyperlink w:anchor="__RefHeading___Toc2339782_2870459653">
            <w:r>
              <w:rPr>
                <w:webHidden/>
                <w:rStyle w:val="IndexLink"/>
              </w:rPr>
              <w:t>48</w:t>
            </w:r>
            <w:r>
              <w:rPr>
                <w:rStyle w:val="IndexLink"/>
                <w:rtl w:val="true"/>
              </w:rPr>
              <w:t xml:space="preserve"> - </w:t>
            </w:r>
            <w:r>
              <w:rPr>
                <w:rStyle w:val="IndexLink"/>
                <w:rtl w:val="true"/>
              </w:rPr>
              <w:t xml:space="preserve">إسحاق بن محمد بن أيوب </w:t>
            </w:r>
            <w:r>
              <w:rPr>
                <w:rStyle w:val="IndexLink"/>
                <w:rtl w:val="true"/>
              </w:rPr>
              <w:t>:</w:t>
              <w:tab/>
            </w:r>
            <w:r>
              <w:rPr>
                <w:rStyle w:val="IndexLink"/>
              </w:rPr>
              <w:t>201</w:t>
            </w:r>
          </w:hyperlink>
        </w:p>
        <w:p>
          <w:pPr>
            <w:pStyle w:val="Contents3"/>
            <w:tabs>
              <w:tab w:val="clear" w:pos="8459"/>
              <w:tab w:val="right" w:pos="9026" w:leader="dot"/>
            </w:tabs>
            <w:rPr/>
          </w:pPr>
          <w:hyperlink w:anchor="__RefHeading___Toc2339784_2870459653">
            <w:r>
              <w:rPr>
                <w:webHidden/>
                <w:rStyle w:val="IndexLink"/>
              </w:rPr>
              <w:t>49</w:t>
            </w:r>
            <w:r>
              <w:rPr>
                <w:rStyle w:val="IndexLink"/>
                <w:rtl w:val="true"/>
              </w:rPr>
              <w:t xml:space="preserve">- </w:t>
            </w:r>
            <w:r>
              <w:rPr>
                <w:rStyle w:val="IndexLink"/>
                <w:rtl w:val="true"/>
              </w:rPr>
              <w:t xml:space="preserve">إسحاق بن محمد </w:t>
            </w:r>
            <w:r>
              <w:rPr>
                <w:rStyle w:val="IndexLink"/>
                <w:rtl w:val="true"/>
              </w:rPr>
              <w:t>:</w:t>
              <w:tab/>
            </w:r>
            <w:r>
              <w:rPr>
                <w:rStyle w:val="IndexLink"/>
              </w:rPr>
              <w:t>201</w:t>
            </w:r>
          </w:hyperlink>
        </w:p>
        <w:p>
          <w:pPr>
            <w:pStyle w:val="Contents3"/>
            <w:tabs>
              <w:tab w:val="clear" w:pos="8459"/>
              <w:tab w:val="right" w:pos="9026" w:leader="dot"/>
            </w:tabs>
            <w:rPr/>
          </w:pPr>
          <w:hyperlink w:anchor="__RefHeading___Toc2339786_2870459653">
            <w:r>
              <w:rPr>
                <w:webHidden/>
                <w:rStyle w:val="IndexLink"/>
              </w:rPr>
              <w:t>50</w:t>
            </w:r>
            <w:r>
              <w:rPr>
                <w:rStyle w:val="IndexLink"/>
                <w:rtl w:val="true"/>
              </w:rPr>
              <w:t xml:space="preserve"> - </w:t>
            </w:r>
            <w:r>
              <w:rPr>
                <w:rStyle w:val="IndexLink"/>
                <w:rtl w:val="true"/>
              </w:rPr>
              <w:t>أسلم بن محرز</w:t>
            </w:r>
            <w:r>
              <w:rPr>
                <w:rStyle w:val="IndexLink"/>
                <w:rtl w:val="true"/>
              </w:rPr>
              <w:tab/>
            </w:r>
            <w:r>
              <w:rPr>
                <w:rStyle w:val="IndexLink"/>
              </w:rPr>
              <w:t>201</w:t>
            </w:r>
          </w:hyperlink>
        </w:p>
        <w:p>
          <w:pPr>
            <w:pStyle w:val="Contents3"/>
            <w:tabs>
              <w:tab w:val="clear" w:pos="8459"/>
              <w:tab w:val="right" w:pos="9026" w:leader="dot"/>
            </w:tabs>
            <w:rPr/>
          </w:pPr>
          <w:hyperlink w:anchor="__RefHeading___Toc2339788_2870459653">
            <w:r>
              <w:rPr>
                <w:webHidden/>
                <w:rStyle w:val="IndexLink"/>
              </w:rPr>
              <w:t>51</w:t>
            </w:r>
            <w:r>
              <w:rPr>
                <w:rStyle w:val="IndexLink"/>
                <w:rtl w:val="true"/>
              </w:rPr>
              <w:t xml:space="preserve">- </w:t>
            </w:r>
            <w:r>
              <w:rPr>
                <w:rStyle w:val="IndexLink"/>
                <w:rtl w:val="true"/>
              </w:rPr>
              <w:t xml:space="preserve">إسماعيل بن علي بن الحكم </w:t>
            </w:r>
            <w:r>
              <w:rPr>
                <w:rStyle w:val="IndexLink"/>
                <w:rtl w:val="true"/>
              </w:rPr>
              <w:t>:</w:t>
              <w:tab/>
            </w:r>
            <w:r>
              <w:rPr>
                <w:rStyle w:val="IndexLink"/>
              </w:rPr>
              <w:t>202</w:t>
            </w:r>
          </w:hyperlink>
        </w:p>
        <w:p>
          <w:pPr>
            <w:pStyle w:val="Contents3"/>
            <w:tabs>
              <w:tab w:val="clear" w:pos="8459"/>
              <w:tab w:val="right" w:pos="9026" w:leader="dot"/>
            </w:tabs>
            <w:rPr/>
          </w:pPr>
          <w:hyperlink w:anchor="__RefHeading___Toc2339790_2870459653">
            <w:r>
              <w:rPr>
                <w:webHidden/>
                <w:rStyle w:val="IndexLink"/>
              </w:rPr>
              <w:t>52</w:t>
            </w:r>
            <w:r>
              <w:rPr>
                <w:rStyle w:val="IndexLink"/>
                <w:rtl w:val="true"/>
              </w:rPr>
              <w:t xml:space="preserve"> - </w:t>
            </w:r>
            <w:r>
              <w:rPr>
                <w:rStyle w:val="IndexLink"/>
                <w:rtl w:val="true"/>
              </w:rPr>
              <w:t xml:space="preserve">أيوب بن نوح بن درّاج </w:t>
            </w:r>
            <w:r>
              <w:rPr>
                <w:rStyle w:val="IndexLink"/>
                <w:rtl w:val="true"/>
              </w:rPr>
              <w:t>:</w:t>
              <w:tab/>
            </w:r>
            <w:r>
              <w:rPr>
                <w:rStyle w:val="IndexLink"/>
              </w:rPr>
              <w:t>203</w:t>
            </w:r>
          </w:hyperlink>
        </w:p>
        <w:p>
          <w:pPr>
            <w:pStyle w:val="Contents2"/>
            <w:tabs>
              <w:tab w:val="clear" w:pos="8743"/>
              <w:tab w:val="right" w:pos="9026" w:leader="dot"/>
            </w:tabs>
            <w:rPr/>
          </w:pPr>
          <w:hyperlink w:anchor="__RefHeading___Toc2339792_2870459653">
            <w:r>
              <w:rPr>
                <w:webHidden/>
                <w:rStyle w:val="IndexLink"/>
                <w:rtl w:val="true"/>
              </w:rPr>
              <w:t>حرف الباء</w:t>
            </w:r>
            <w:r>
              <w:rPr>
                <w:rStyle w:val="IndexLink"/>
                <w:rtl w:val="true"/>
              </w:rPr>
              <w:tab/>
            </w:r>
            <w:r>
              <w:rPr>
                <w:rStyle w:val="IndexLink"/>
              </w:rPr>
              <w:t>207</w:t>
            </w:r>
          </w:hyperlink>
        </w:p>
        <w:p>
          <w:pPr>
            <w:pStyle w:val="Contents3"/>
            <w:tabs>
              <w:tab w:val="clear" w:pos="8459"/>
              <w:tab w:val="right" w:pos="9026" w:leader="dot"/>
            </w:tabs>
            <w:rPr/>
          </w:pPr>
          <w:hyperlink w:anchor="__RefHeading___Toc2339794_2870459653">
            <w:r>
              <w:rPr>
                <w:webHidden/>
                <w:rStyle w:val="IndexLink"/>
              </w:rPr>
              <w:t>53</w:t>
            </w:r>
            <w:r>
              <w:rPr>
                <w:rStyle w:val="IndexLink"/>
                <w:rtl w:val="true"/>
              </w:rPr>
              <w:t xml:space="preserve"> - </w:t>
            </w:r>
            <w:r>
              <w:rPr>
                <w:rStyle w:val="IndexLink"/>
                <w:rtl w:val="true"/>
              </w:rPr>
              <w:t xml:space="preserve">بشر بن بشار </w:t>
            </w:r>
            <w:r>
              <w:rPr>
                <w:rStyle w:val="IndexLink"/>
                <w:rtl w:val="true"/>
              </w:rPr>
              <w:t>:</w:t>
              <w:tab/>
            </w:r>
            <w:r>
              <w:rPr>
                <w:rStyle w:val="IndexLink"/>
              </w:rPr>
              <w:t>207</w:t>
            </w:r>
          </w:hyperlink>
        </w:p>
        <w:p>
          <w:pPr>
            <w:pStyle w:val="Contents3"/>
            <w:tabs>
              <w:tab w:val="clear" w:pos="8459"/>
              <w:tab w:val="right" w:pos="9026" w:leader="dot"/>
            </w:tabs>
            <w:rPr/>
          </w:pPr>
          <w:hyperlink w:anchor="__RefHeading___Toc2339796_2870459653">
            <w:r>
              <w:rPr>
                <w:webHidden/>
                <w:rStyle w:val="IndexLink"/>
              </w:rPr>
              <w:t>54</w:t>
            </w:r>
            <w:r>
              <w:rPr>
                <w:rStyle w:val="IndexLink"/>
                <w:rtl w:val="true"/>
              </w:rPr>
              <w:t xml:space="preserve"> - </w:t>
            </w:r>
            <w:r>
              <w:rPr>
                <w:rStyle w:val="IndexLink"/>
                <w:rtl w:val="true"/>
              </w:rPr>
              <w:t xml:space="preserve">بشر بن سليمان </w:t>
            </w:r>
            <w:r>
              <w:rPr>
                <w:rStyle w:val="IndexLink"/>
                <w:rtl w:val="true"/>
              </w:rPr>
              <w:t>:</w:t>
              <w:tab/>
            </w:r>
            <w:r>
              <w:rPr>
                <w:rStyle w:val="IndexLink"/>
              </w:rPr>
              <w:t>207</w:t>
            </w:r>
          </w:hyperlink>
        </w:p>
        <w:p>
          <w:pPr>
            <w:pStyle w:val="Contents2"/>
            <w:tabs>
              <w:tab w:val="clear" w:pos="8743"/>
              <w:tab w:val="right" w:pos="9026" w:leader="dot"/>
            </w:tabs>
            <w:rPr/>
          </w:pPr>
          <w:hyperlink w:anchor="__RefHeading___Toc2339798_2870459653">
            <w:r>
              <w:rPr>
                <w:webHidden/>
                <w:rStyle w:val="IndexLink"/>
                <w:rtl w:val="true"/>
              </w:rPr>
              <w:t>حرف الجيم</w:t>
            </w:r>
            <w:r>
              <w:rPr>
                <w:rStyle w:val="IndexLink"/>
                <w:rtl w:val="true"/>
              </w:rPr>
              <w:tab/>
            </w:r>
            <w:r>
              <w:rPr>
                <w:rStyle w:val="IndexLink"/>
              </w:rPr>
              <w:t>216</w:t>
            </w:r>
          </w:hyperlink>
        </w:p>
        <w:p>
          <w:pPr>
            <w:pStyle w:val="Contents3"/>
            <w:tabs>
              <w:tab w:val="clear" w:pos="8459"/>
              <w:tab w:val="right" w:pos="9026" w:leader="dot"/>
            </w:tabs>
            <w:rPr/>
          </w:pPr>
          <w:hyperlink w:anchor="__RefHeading___Toc2339800_2870459653">
            <w:r>
              <w:rPr>
                <w:webHidden/>
                <w:rStyle w:val="IndexLink"/>
              </w:rPr>
              <w:t>55</w:t>
            </w:r>
            <w:r>
              <w:rPr>
                <w:rStyle w:val="IndexLink"/>
                <w:rtl w:val="true"/>
              </w:rPr>
              <w:t xml:space="preserve"> - </w:t>
            </w:r>
            <w:r>
              <w:rPr>
                <w:rStyle w:val="IndexLink"/>
                <w:rtl w:val="true"/>
              </w:rPr>
              <w:t xml:space="preserve">جعفر بن إبراهيم </w:t>
            </w:r>
            <w:r>
              <w:rPr>
                <w:rStyle w:val="IndexLink"/>
                <w:rtl w:val="true"/>
              </w:rPr>
              <w:t>:</w:t>
              <w:tab/>
            </w:r>
            <w:r>
              <w:rPr>
                <w:rStyle w:val="IndexLink"/>
              </w:rPr>
              <w:t>216</w:t>
            </w:r>
          </w:hyperlink>
        </w:p>
        <w:p>
          <w:pPr>
            <w:pStyle w:val="Contents3"/>
            <w:tabs>
              <w:tab w:val="clear" w:pos="8459"/>
              <w:tab w:val="right" w:pos="9026" w:leader="dot"/>
            </w:tabs>
            <w:rPr/>
          </w:pPr>
          <w:hyperlink w:anchor="__RefHeading___Toc2339802_2870459653">
            <w:r>
              <w:rPr>
                <w:webHidden/>
                <w:rStyle w:val="IndexLink"/>
              </w:rPr>
              <w:t>56</w:t>
            </w:r>
            <w:r>
              <w:rPr>
                <w:rStyle w:val="IndexLink"/>
                <w:rtl w:val="true"/>
              </w:rPr>
              <w:t xml:space="preserve">- </w:t>
            </w:r>
            <w:r>
              <w:rPr>
                <w:rStyle w:val="IndexLink"/>
                <w:rtl w:val="true"/>
              </w:rPr>
              <w:t xml:space="preserve">جعفر بن أحمد </w:t>
            </w:r>
            <w:r>
              <w:rPr>
                <w:rStyle w:val="IndexLink"/>
                <w:rtl w:val="true"/>
              </w:rPr>
              <w:t>:</w:t>
              <w:tab/>
            </w:r>
            <w:r>
              <w:rPr>
                <w:rStyle w:val="IndexLink"/>
              </w:rPr>
              <w:t>217</w:t>
            </w:r>
          </w:hyperlink>
        </w:p>
        <w:p>
          <w:pPr>
            <w:pStyle w:val="Contents3"/>
            <w:tabs>
              <w:tab w:val="clear" w:pos="8459"/>
              <w:tab w:val="right" w:pos="9026" w:leader="dot"/>
            </w:tabs>
            <w:rPr/>
          </w:pPr>
          <w:hyperlink w:anchor="__RefHeading___Toc2339804_2870459653">
            <w:r>
              <w:rPr>
                <w:webHidden/>
                <w:rStyle w:val="IndexLink"/>
              </w:rPr>
              <w:t>57</w:t>
            </w:r>
            <w:r>
              <w:rPr>
                <w:rStyle w:val="IndexLink"/>
                <w:rtl w:val="true"/>
              </w:rPr>
              <w:t xml:space="preserve"> - </w:t>
            </w:r>
            <w:r>
              <w:rPr>
                <w:rStyle w:val="IndexLink"/>
                <w:rtl w:val="true"/>
              </w:rPr>
              <w:t xml:space="preserve">جعفر بن رزق اللّه </w:t>
            </w:r>
            <w:r>
              <w:rPr>
                <w:rStyle w:val="IndexLink"/>
                <w:rtl w:val="true"/>
              </w:rPr>
              <w:t>:</w:t>
              <w:tab/>
            </w:r>
            <w:r>
              <w:rPr>
                <w:rStyle w:val="IndexLink"/>
              </w:rPr>
              <w:t>217</w:t>
            </w:r>
          </w:hyperlink>
        </w:p>
        <w:p>
          <w:pPr>
            <w:pStyle w:val="Contents3"/>
            <w:tabs>
              <w:tab w:val="clear" w:pos="8459"/>
              <w:tab w:val="right" w:pos="9026" w:leader="dot"/>
            </w:tabs>
            <w:rPr/>
          </w:pPr>
          <w:hyperlink w:anchor="__RefHeading___Toc2339806_2870459653">
            <w:r>
              <w:rPr>
                <w:webHidden/>
                <w:rStyle w:val="IndexLink"/>
              </w:rPr>
              <w:t>58</w:t>
            </w:r>
            <w:r>
              <w:rPr>
                <w:rStyle w:val="IndexLink"/>
                <w:rtl w:val="true"/>
              </w:rPr>
              <w:t xml:space="preserve"> - </w:t>
            </w:r>
            <w:r>
              <w:rPr>
                <w:rStyle w:val="IndexLink"/>
                <w:rtl w:val="true"/>
              </w:rPr>
              <w:t xml:space="preserve">جعفر بن سليمان القمّي </w:t>
            </w:r>
            <w:r>
              <w:rPr>
                <w:rStyle w:val="IndexLink"/>
                <w:rtl w:val="true"/>
              </w:rPr>
              <w:t>:</w:t>
              <w:tab/>
            </w:r>
            <w:r>
              <w:rPr>
                <w:rStyle w:val="IndexLink"/>
              </w:rPr>
              <w:t>218</w:t>
            </w:r>
          </w:hyperlink>
        </w:p>
        <w:p>
          <w:pPr>
            <w:pStyle w:val="Contents3"/>
            <w:tabs>
              <w:tab w:val="clear" w:pos="8459"/>
              <w:tab w:val="right" w:pos="9026" w:leader="dot"/>
            </w:tabs>
            <w:rPr/>
          </w:pPr>
          <w:hyperlink w:anchor="__RefHeading___Toc2339808_2870459653">
            <w:r>
              <w:rPr>
                <w:webHidden/>
                <w:rStyle w:val="IndexLink"/>
              </w:rPr>
              <w:t>59</w:t>
            </w:r>
            <w:r>
              <w:rPr>
                <w:rStyle w:val="IndexLink"/>
                <w:rtl w:val="true"/>
              </w:rPr>
              <w:t xml:space="preserve"> - </w:t>
            </w:r>
            <w:r>
              <w:rPr>
                <w:rStyle w:val="IndexLink"/>
                <w:rtl w:val="true"/>
              </w:rPr>
              <w:t xml:space="preserve">جعفر بن سهيل </w:t>
            </w:r>
            <w:r>
              <w:rPr>
                <w:rStyle w:val="IndexLink"/>
                <w:rtl w:val="true"/>
              </w:rPr>
              <w:t>:</w:t>
              <w:tab/>
            </w:r>
            <w:r>
              <w:rPr>
                <w:rStyle w:val="IndexLink"/>
              </w:rPr>
              <w:t>218</w:t>
            </w:r>
          </w:hyperlink>
        </w:p>
        <w:p>
          <w:pPr>
            <w:pStyle w:val="Contents3"/>
            <w:tabs>
              <w:tab w:val="clear" w:pos="8459"/>
              <w:tab w:val="right" w:pos="9026" w:leader="dot"/>
            </w:tabs>
            <w:rPr/>
          </w:pPr>
          <w:hyperlink w:anchor="__RefHeading___Toc2339810_2870459653">
            <w:r>
              <w:rPr>
                <w:webHidden/>
                <w:rStyle w:val="IndexLink"/>
              </w:rPr>
              <w:t>60</w:t>
            </w:r>
            <w:r>
              <w:rPr>
                <w:rStyle w:val="IndexLink"/>
                <w:rtl w:val="true"/>
              </w:rPr>
              <w:t xml:space="preserve">- </w:t>
            </w:r>
            <w:r>
              <w:rPr>
                <w:rStyle w:val="IndexLink"/>
                <w:rtl w:val="true"/>
              </w:rPr>
              <w:t xml:space="preserve">جعفر بن عبد اللّه بن الحسين </w:t>
            </w:r>
            <w:r>
              <w:rPr>
                <w:rStyle w:val="IndexLink"/>
                <w:rtl w:val="true"/>
              </w:rPr>
              <w:t>:</w:t>
              <w:tab/>
            </w:r>
            <w:r>
              <w:rPr>
                <w:rStyle w:val="IndexLink"/>
              </w:rPr>
              <w:t>218</w:t>
            </w:r>
          </w:hyperlink>
        </w:p>
        <w:p>
          <w:pPr>
            <w:pStyle w:val="Contents3"/>
            <w:tabs>
              <w:tab w:val="clear" w:pos="8459"/>
              <w:tab w:val="right" w:pos="9026" w:leader="dot"/>
            </w:tabs>
            <w:rPr/>
          </w:pPr>
          <w:hyperlink w:anchor="__RefHeading___Toc2339812_2870459653">
            <w:r>
              <w:rPr>
                <w:webHidden/>
                <w:rStyle w:val="IndexLink"/>
              </w:rPr>
              <w:t>61</w:t>
            </w:r>
            <w:r>
              <w:rPr>
                <w:rStyle w:val="IndexLink"/>
                <w:rtl w:val="true"/>
              </w:rPr>
              <w:t xml:space="preserve">- </w:t>
            </w:r>
            <w:r>
              <w:rPr>
                <w:rStyle w:val="IndexLink"/>
                <w:rtl w:val="true"/>
              </w:rPr>
              <w:t>جعفر بن عيسى</w:t>
            </w:r>
            <w:r>
              <w:rPr>
                <w:rStyle w:val="IndexLink"/>
                <w:rtl w:val="true"/>
              </w:rPr>
              <w:tab/>
            </w:r>
            <w:r>
              <w:rPr>
                <w:rStyle w:val="IndexLink"/>
              </w:rPr>
              <w:t>219</w:t>
            </w:r>
          </w:hyperlink>
        </w:p>
        <w:p>
          <w:pPr>
            <w:pStyle w:val="Contents3"/>
            <w:tabs>
              <w:tab w:val="clear" w:pos="8459"/>
              <w:tab w:val="right" w:pos="9026" w:leader="dot"/>
            </w:tabs>
            <w:rPr/>
          </w:pPr>
          <w:hyperlink w:anchor="__RefHeading___Toc2339814_2870459653">
            <w:r>
              <w:rPr>
                <w:webHidden/>
                <w:rStyle w:val="IndexLink"/>
              </w:rPr>
              <w:t>62</w:t>
            </w:r>
            <w:r>
              <w:rPr>
                <w:rStyle w:val="IndexLink"/>
                <w:rtl w:val="true"/>
              </w:rPr>
              <w:t xml:space="preserve">- </w:t>
            </w:r>
            <w:r>
              <w:rPr>
                <w:rStyle w:val="IndexLink"/>
                <w:rtl w:val="true"/>
              </w:rPr>
              <w:t>جعفر بن محمد بن إسماعيل</w:t>
            </w:r>
            <w:r>
              <w:rPr>
                <w:rStyle w:val="IndexLink"/>
                <w:rtl w:val="true"/>
              </w:rPr>
              <w:t>:</w:t>
              <w:tab/>
            </w:r>
            <w:r>
              <w:rPr>
                <w:rStyle w:val="IndexLink"/>
              </w:rPr>
              <w:t>219</w:t>
            </w:r>
          </w:hyperlink>
        </w:p>
        <w:p>
          <w:pPr>
            <w:pStyle w:val="Contents3"/>
            <w:tabs>
              <w:tab w:val="clear" w:pos="8459"/>
              <w:tab w:val="right" w:pos="9026" w:leader="dot"/>
            </w:tabs>
            <w:rPr/>
          </w:pPr>
          <w:hyperlink w:anchor="__RefHeading___Toc2339816_2870459653">
            <w:r>
              <w:rPr>
                <w:webHidden/>
                <w:rStyle w:val="IndexLink"/>
              </w:rPr>
              <w:t>63</w:t>
            </w:r>
            <w:r>
              <w:rPr>
                <w:rStyle w:val="IndexLink"/>
                <w:rtl w:val="true"/>
              </w:rPr>
              <w:t xml:space="preserve">- </w:t>
            </w:r>
            <w:r>
              <w:rPr>
                <w:rStyle w:val="IndexLink"/>
                <w:rtl w:val="true"/>
              </w:rPr>
              <w:t>جعفر بن محمد بن حمزة</w:t>
            </w:r>
            <w:r>
              <w:rPr>
                <w:rStyle w:val="IndexLink"/>
                <w:rtl w:val="true"/>
              </w:rPr>
              <w:t>:</w:t>
              <w:tab/>
            </w:r>
            <w:r>
              <w:rPr>
                <w:rStyle w:val="IndexLink"/>
              </w:rPr>
              <w:t>219</w:t>
            </w:r>
          </w:hyperlink>
        </w:p>
        <w:p>
          <w:pPr>
            <w:pStyle w:val="Contents3"/>
            <w:tabs>
              <w:tab w:val="clear" w:pos="8459"/>
              <w:tab w:val="right" w:pos="9026" w:leader="dot"/>
            </w:tabs>
            <w:rPr/>
          </w:pPr>
          <w:hyperlink w:anchor="__RefHeading___Toc2339818_2870459653">
            <w:r>
              <w:rPr>
                <w:webHidden/>
                <w:rStyle w:val="IndexLink"/>
              </w:rPr>
              <w:t>64</w:t>
            </w:r>
            <w:r>
              <w:rPr>
                <w:rStyle w:val="IndexLink"/>
                <w:rtl w:val="true"/>
              </w:rPr>
              <w:t xml:space="preserve"> - </w:t>
            </w:r>
            <w:r>
              <w:rPr>
                <w:rStyle w:val="IndexLink"/>
                <w:rtl w:val="true"/>
              </w:rPr>
              <w:t xml:space="preserve">جعفر بن محمد بن يونس </w:t>
            </w:r>
            <w:r>
              <w:rPr>
                <w:rStyle w:val="IndexLink"/>
                <w:rtl w:val="true"/>
              </w:rPr>
              <w:t>:</w:t>
              <w:tab/>
            </w:r>
            <w:r>
              <w:rPr>
                <w:rStyle w:val="IndexLink"/>
              </w:rPr>
              <w:t>219</w:t>
            </w:r>
          </w:hyperlink>
        </w:p>
        <w:p>
          <w:pPr>
            <w:pStyle w:val="Contents3"/>
            <w:tabs>
              <w:tab w:val="clear" w:pos="8459"/>
              <w:tab w:val="right" w:pos="9026" w:leader="dot"/>
            </w:tabs>
            <w:rPr/>
          </w:pPr>
          <w:hyperlink w:anchor="__RefHeading___Toc2339820_2870459653">
            <w:r>
              <w:rPr>
                <w:webHidden/>
                <w:rStyle w:val="IndexLink"/>
              </w:rPr>
              <w:t>65</w:t>
            </w:r>
            <w:r>
              <w:rPr>
                <w:rStyle w:val="IndexLink"/>
                <w:rtl w:val="true"/>
              </w:rPr>
              <w:t xml:space="preserve">- </w:t>
            </w:r>
            <w:r>
              <w:rPr>
                <w:rStyle w:val="IndexLink"/>
                <w:rtl w:val="true"/>
              </w:rPr>
              <w:t xml:space="preserve">جعفر بن هشام </w:t>
            </w:r>
            <w:r>
              <w:rPr>
                <w:rStyle w:val="IndexLink"/>
                <w:rtl w:val="true"/>
              </w:rPr>
              <w:t>:</w:t>
              <w:tab/>
            </w:r>
            <w:r>
              <w:rPr>
                <w:rStyle w:val="IndexLink"/>
              </w:rPr>
              <w:t>219</w:t>
            </w:r>
          </w:hyperlink>
        </w:p>
        <w:p>
          <w:pPr>
            <w:pStyle w:val="Contents3"/>
            <w:tabs>
              <w:tab w:val="clear" w:pos="8459"/>
              <w:tab w:val="right" w:pos="9026" w:leader="dot"/>
            </w:tabs>
            <w:rPr/>
          </w:pPr>
          <w:hyperlink w:anchor="__RefHeading___Toc2339822_2870459653">
            <w:r>
              <w:rPr>
                <w:webHidden/>
                <w:rStyle w:val="IndexLink"/>
              </w:rPr>
              <w:t>66</w:t>
            </w:r>
            <w:r>
              <w:rPr>
                <w:rStyle w:val="IndexLink"/>
                <w:rtl w:val="true"/>
              </w:rPr>
              <w:t xml:space="preserve"> - </w:t>
            </w:r>
            <w:r>
              <w:rPr>
                <w:rStyle w:val="IndexLink"/>
                <w:rtl w:val="true"/>
              </w:rPr>
              <w:t xml:space="preserve">جنيد، قاتل فارس </w:t>
            </w:r>
            <w:r>
              <w:rPr>
                <w:rStyle w:val="IndexLink"/>
                <w:rtl w:val="true"/>
              </w:rPr>
              <w:t>:</w:t>
              <w:tab/>
            </w:r>
            <w:r>
              <w:rPr>
                <w:rStyle w:val="IndexLink"/>
              </w:rPr>
              <w:t>219</w:t>
            </w:r>
          </w:hyperlink>
        </w:p>
        <w:p>
          <w:pPr>
            <w:pStyle w:val="Contents2"/>
            <w:tabs>
              <w:tab w:val="clear" w:pos="8743"/>
              <w:tab w:val="right" w:pos="9026" w:leader="dot"/>
            </w:tabs>
            <w:rPr/>
          </w:pPr>
          <w:hyperlink w:anchor="__RefHeading___Toc2339824_2870459653">
            <w:r>
              <w:rPr>
                <w:webHidden/>
                <w:rStyle w:val="IndexLink"/>
                <w:rtl w:val="true"/>
              </w:rPr>
              <w:t>حرف الحاء</w:t>
            </w:r>
            <w:r>
              <w:rPr>
                <w:rStyle w:val="IndexLink"/>
                <w:rtl w:val="true"/>
              </w:rPr>
              <w:tab/>
            </w:r>
            <w:r>
              <w:rPr>
                <w:rStyle w:val="IndexLink"/>
              </w:rPr>
              <w:t>224</w:t>
            </w:r>
          </w:hyperlink>
        </w:p>
        <w:p>
          <w:pPr>
            <w:pStyle w:val="Contents3"/>
            <w:tabs>
              <w:tab w:val="clear" w:pos="8459"/>
              <w:tab w:val="right" w:pos="9026" w:leader="dot"/>
            </w:tabs>
            <w:rPr/>
          </w:pPr>
          <w:hyperlink w:anchor="__RefHeading___Toc2339826_2870459653">
            <w:r>
              <w:rPr>
                <w:webHidden/>
                <w:rStyle w:val="IndexLink"/>
              </w:rPr>
              <w:t>67</w:t>
            </w:r>
            <w:r>
              <w:rPr>
                <w:rStyle w:val="IndexLink"/>
                <w:rtl w:val="true"/>
              </w:rPr>
              <w:t xml:space="preserve"> - </w:t>
            </w:r>
            <w:r>
              <w:rPr>
                <w:rStyle w:val="IndexLink"/>
                <w:rtl w:val="true"/>
              </w:rPr>
              <w:t xml:space="preserve">حاتم بن الفرج </w:t>
            </w:r>
            <w:r>
              <w:rPr>
                <w:rStyle w:val="IndexLink"/>
                <w:rtl w:val="true"/>
              </w:rPr>
              <w:t>:</w:t>
              <w:tab/>
            </w:r>
            <w:r>
              <w:rPr>
                <w:rStyle w:val="IndexLink"/>
              </w:rPr>
              <w:t>224</w:t>
            </w:r>
          </w:hyperlink>
        </w:p>
        <w:p>
          <w:pPr>
            <w:pStyle w:val="Contents3"/>
            <w:tabs>
              <w:tab w:val="clear" w:pos="8459"/>
              <w:tab w:val="right" w:pos="9026" w:leader="dot"/>
            </w:tabs>
            <w:rPr/>
          </w:pPr>
          <w:hyperlink w:anchor="__RefHeading___Toc2339828_2870459653">
            <w:r>
              <w:rPr>
                <w:webHidden/>
                <w:rStyle w:val="IndexLink"/>
              </w:rPr>
              <w:t>68</w:t>
            </w:r>
            <w:r>
              <w:rPr>
                <w:rStyle w:val="IndexLink"/>
                <w:rtl w:val="true"/>
              </w:rPr>
              <w:t xml:space="preserve">- </w:t>
            </w:r>
            <w:r>
              <w:rPr>
                <w:rStyle w:val="IndexLink"/>
                <w:rtl w:val="true"/>
              </w:rPr>
              <w:t xml:space="preserve">الحسن بن إسماعيل </w:t>
            </w:r>
            <w:r>
              <w:rPr>
                <w:rStyle w:val="IndexLink"/>
                <w:rtl w:val="true"/>
              </w:rPr>
              <w:t>:</w:t>
              <w:tab/>
            </w:r>
            <w:r>
              <w:rPr>
                <w:rStyle w:val="IndexLink"/>
              </w:rPr>
              <w:t>224</w:t>
            </w:r>
          </w:hyperlink>
        </w:p>
        <w:p>
          <w:pPr>
            <w:pStyle w:val="Contents3"/>
            <w:tabs>
              <w:tab w:val="clear" w:pos="8459"/>
              <w:tab w:val="right" w:pos="9026" w:leader="dot"/>
            </w:tabs>
            <w:rPr/>
          </w:pPr>
          <w:hyperlink w:anchor="__RefHeading___Toc2339830_2870459653">
            <w:r>
              <w:rPr>
                <w:webHidden/>
                <w:rStyle w:val="IndexLink"/>
              </w:rPr>
              <w:t>69</w:t>
            </w:r>
            <w:r>
              <w:rPr>
                <w:rStyle w:val="IndexLink"/>
                <w:rtl w:val="true"/>
              </w:rPr>
              <w:t xml:space="preserve"> - </w:t>
            </w:r>
            <w:r>
              <w:rPr>
                <w:rStyle w:val="IndexLink"/>
                <w:rtl w:val="true"/>
              </w:rPr>
              <w:t>الحسن بن جعفر</w:t>
            </w:r>
            <w:r>
              <w:rPr>
                <w:rStyle w:val="IndexLink"/>
                <w:rtl w:val="true"/>
              </w:rPr>
              <w:tab/>
            </w:r>
            <w:r>
              <w:rPr>
                <w:rStyle w:val="IndexLink"/>
              </w:rPr>
              <w:t>225</w:t>
            </w:r>
          </w:hyperlink>
        </w:p>
        <w:p>
          <w:pPr>
            <w:pStyle w:val="Contents3"/>
            <w:tabs>
              <w:tab w:val="clear" w:pos="8459"/>
              <w:tab w:val="right" w:pos="9026" w:leader="dot"/>
            </w:tabs>
            <w:rPr/>
          </w:pPr>
          <w:hyperlink w:anchor="__RefHeading___Toc2339832_2870459653">
            <w:r>
              <w:rPr>
                <w:webHidden/>
                <w:rStyle w:val="IndexLink"/>
              </w:rPr>
              <w:t>70</w:t>
            </w:r>
            <w:r>
              <w:rPr>
                <w:rStyle w:val="IndexLink"/>
                <w:rtl w:val="true"/>
              </w:rPr>
              <w:t xml:space="preserve">- </w:t>
            </w:r>
            <w:r>
              <w:rPr>
                <w:rStyle w:val="IndexLink"/>
                <w:rtl w:val="true"/>
              </w:rPr>
              <w:t xml:space="preserve">الحسن بن الحسن </w:t>
            </w:r>
            <w:r>
              <w:rPr>
                <w:rStyle w:val="IndexLink"/>
                <w:rtl w:val="true"/>
              </w:rPr>
              <w:t>:</w:t>
              <w:tab/>
            </w:r>
            <w:r>
              <w:rPr>
                <w:rStyle w:val="IndexLink"/>
              </w:rPr>
              <w:t>225</w:t>
            </w:r>
          </w:hyperlink>
        </w:p>
        <w:p>
          <w:pPr>
            <w:pStyle w:val="Contents3"/>
            <w:tabs>
              <w:tab w:val="clear" w:pos="8459"/>
              <w:tab w:val="right" w:pos="9026" w:leader="dot"/>
            </w:tabs>
            <w:rPr/>
          </w:pPr>
          <w:hyperlink w:anchor="__RefHeading___Toc2339834_2870459653">
            <w:r>
              <w:rPr>
                <w:webHidden/>
                <w:rStyle w:val="IndexLink"/>
              </w:rPr>
              <w:t>71</w:t>
            </w:r>
            <w:r>
              <w:rPr>
                <w:rStyle w:val="IndexLink"/>
                <w:rtl w:val="true"/>
              </w:rPr>
              <w:t xml:space="preserve">- </w:t>
            </w:r>
            <w:r>
              <w:rPr>
                <w:rStyle w:val="IndexLink"/>
                <w:rtl w:val="true"/>
              </w:rPr>
              <w:t xml:space="preserve">الحسن بن الحسن </w:t>
            </w:r>
            <w:r>
              <w:rPr>
                <w:rStyle w:val="IndexLink"/>
                <w:rtl w:val="true"/>
              </w:rPr>
              <w:t>:</w:t>
              <w:tab/>
            </w:r>
            <w:r>
              <w:rPr>
                <w:rStyle w:val="IndexLink"/>
              </w:rPr>
              <w:t>226</w:t>
            </w:r>
          </w:hyperlink>
        </w:p>
        <w:p>
          <w:pPr>
            <w:pStyle w:val="Contents3"/>
            <w:tabs>
              <w:tab w:val="clear" w:pos="8459"/>
              <w:tab w:val="right" w:pos="9026" w:leader="dot"/>
            </w:tabs>
            <w:rPr/>
          </w:pPr>
          <w:hyperlink w:anchor="__RefHeading___Toc2339836_2870459653">
            <w:r>
              <w:rPr>
                <w:webHidden/>
                <w:rStyle w:val="IndexLink"/>
              </w:rPr>
              <w:t>72</w:t>
            </w:r>
            <w:r>
              <w:rPr>
                <w:rStyle w:val="IndexLink"/>
                <w:rtl w:val="true"/>
              </w:rPr>
              <w:t xml:space="preserve"> - </w:t>
            </w:r>
            <w:r>
              <w:rPr>
                <w:rStyle w:val="IndexLink"/>
                <w:rtl w:val="true"/>
              </w:rPr>
              <w:t xml:space="preserve">الحسن بن الحسين </w:t>
            </w:r>
            <w:r>
              <w:rPr>
                <w:rStyle w:val="IndexLink"/>
                <w:rtl w:val="true"/>
              </w:rPr>
              <w:t>:</w:t>
              <w:tab/>
            </w:r>
            <w:r>
              <w:rPr>
                <w:rStyle w:val="IndexLink"/>
              </w:rPr>
              <w:t>226</w:t>
            </w:r>
          </w:hyperlink>
        </w:p>
        <w:p>
          <w:pPr>
            <w:pStyle w:val="Contents3"/>
            <w:tabs>
              <w:tab w:val="clear" w:pos="8459"/>
              <w:tab w:val="right" w:pos="9026" w:leader="dot"/>
            </w:tabs>
            <w:rPr/>
          </w:pPr>
          <w:hyperlink w:anchor="__RefHeading___Toc2339838_2870459653">
            <w:r>
              <w:rPr>
                <w:webHidden/>
                <w:rStyle w:val="IndexLink"/>
              </w:rPr>
              <w:t>73</w:t>
            </w:r>
            <w:r>
              <w:rPr>
                <w:rStyle w:val="IndexLink"/>
                <w:rtl w:val="true"/>
              </w:rPr>
              <w:t xml:space="preserve">- </w:t>
            </w:r>
            <w:r>
              <w:rPr>
                <w:rStyle w:val="IndexLink"/>
                <w:rtl w:val="true"/>
              </w:rPr>
              <w:t xml:space="preserve">الحسن بن خالد البرقي </w:t>
            </w:r>
            <w:r>
              <w:rPr>
                <w:rStyle w:val="IndexLink"/>
                <w:rtl w:val="true"/>
              </w:rPr>
              <w:t>:</w:t>
              <w:tab/>
            </w:r>
            <w:r>
              <w:rPr>
                <w:rStyle w:val="IndexLink"/>
              </w:rPr>
              <w:t>226</w:t>
            </w:r>
          </w:hyperlink>
        </w:p>
        <w:p>
          <w:pPr>
            <w:pStyle w:val="Contents3"/>
            <w:tabs>
              <w:tab w:val="clear" w:pos="8459"/>
              <w:tab w:val="right" w:pos="9026" w:leader="dot"/>
            </w:tabs>
            <w:rPr/>
          </w:pPr>
          <w:hyperlink w:anchor="__RefHeading___Toc2339840_2870459653">
            <w:r>
              <w:rPr>
                <w:webHidden/>
                <w:rStyle w:val="IndexLink"/>
              </w:rPr>
              <w:t>74</w:t>
            </w:r>
            <w:r>
              <w:rPr>
                <w:rStyle w:val="IndexLink"/>
                <w:rtl w:val="true"/>
              </w:rPr>
              <w:t xml:space="preserve">- </w:t>
            </w:r>
            <w:r>
              <w:rPr>
                <w:rStyle w:val="IndexLink"/>
                <w:rtl w:val="true"/>
              </w:rPr>
              <w:t xml:space="preserve">الحسن بن خرداذ </w:t>
            </w:r>
            <w:r>
              <w:rPr>
                <w:rStyle w:val="IndexLink"/>
                <w:rtl w:val="true"/>
              </w:rPr>
              <w:t>:</w:t>
              <w:tab/>
            </w:r>
            <w:r>
              <w:rPr>
                <w:rStyle w:val="IndexLink"/>
              </w:rPr>
              <w:t>227</w:t>
            </w:r>
          </w:hyperlink>
        </w:p>
        <w:p>
          <w:pPr>
            <w:pStyle w:val="Contents3"/>
            <w:tabs>
              <w:tab w:val="clear" w:pos="8459"/>
              <w:tab w:val="right" w:pos="9026" w:leader="dot"/>
            </w:tabs>
            <w:rPr/>
          </w:pPr>
          <w:hyperlink w:anchor="__RefHeading___Toc2339842_2870459653">
            <w:r>
              <w:rPr>
                <w:webHidden/>
                <w:rStyle w:val="IndexLink"/>
              </w:rPr>
              <w:t>75</w:t>
            </w:r>
            <w:r>
              <w:rPr>
                <w:rStyle w:val="IndexLink"/>
                <w:rtl w:val="true"/>
              </w:rPr>
              <w:t xml:space="preserve"> - </w:t>
            </w:r>
            <w:r>
              <w:rPr>
                <w:rStyle w:val="IndexLink"/>
                <w:rtl w:val="true"/>
              </w:rPr>
              <w:t>الحسن بن راشد</w:t>
            </w:r>
            <w:r>
              <w:rPr>
                <w:rStyle w:val="IndexLink"/>
                <w:rtl w:val="true"/>
              </w:rPr>
              <w:t>:</w:t>
              <w:tab/>
            </w:r>
            <w:r>
              <w:rPr>
                <w:rStyle w:val="IndexLink"/>
              </w:rPr>
              <w:t>227</w:t>
            </w:r>
          </w:hyperlink>
        </w:p>
        <w:p>
          <w:pPr>
            <w:pStyle w:val="Contents3"/>
            <w:tabs>
              <w:tab w:val="clear" w:pos="8459"/>
              <w:tab w:val="right" w:pos="9026" w:leader="dot"/>
            </w:tabs>
            <w:rPr/>
          </w:pPr>
          <w:hyperlink w:anchor="__RefHeading___Toc2339844_2870459653">
            <w:r>
              <w:rPr>
                <w:webHidden/>
                <w:rStyle w:val="IndexLink"/>
              </w:rPr>
              <w:t>76</w:t>
            </w:r>
            <w:r>
              <w:rPr>
                <w:rStyle w:val="IndexLink"/>
                <w:rtl w:val="true"/>
              </w:rPr>
              <w:t xml:space="preserve"> - </w:t>
            </w:r>
            <w:r>
              <w:rPr>
                <w:rStyle w:val="IndexLink"/>
                <w:rtl w:val="true"/>
              </w:rPr>
              <w:t xml:space="preserve">الحسن بن سفيان </w:t>
            </w:r>
            <w:r>
              <w:rPr>
                <w:rStyle w:val="IndexLink"/>
                <w:rtl w:val="true"/>
              </w:rPr>
              <w:t>:</w:t>
              <w:tab/>
            </w:r>
            <w:r>
              <w:rPr>
                <w:rStyle w:val="IndexLink"/>
              </w:rPr>
              <w:t>233</w:t>
            </w:r>
          </w:hyperlink>
        </w:p>
        <w:p>
          <w:pPr>
            <w:pStyle w:val="Contents3"/>
            <w:tabs>
              <w:tab w:val="clear" w:pos="8459"/>
              <w:tab w:val="right" w:pos="9026" w:leader="dot"/>
            </w:tabs>
            <w:rPr/>
          </w:pPr>
          <w:hyperlink w:anchor="__RefHeading___Toc2339846_2870459653">
            <w:r>
              <w:rPr>
                <w:webHidden/>
                <w:rStyle w:val="IndexLink"/>
              </w:rPr>
              <w:t>77</w:t>
            </w:r>
            <w:r>
              <w:rPr>
                <w:rStyle w:val="IndexLink"/>
                <w:rtl w:val="true"/>
              </w:rPr>
              <w:t xml:space="preserve">- </w:t>
            </w:r>
            <w:r>
              <w:rPr>
                <w:rStyle w:val="IndexLink"/>
                <w:rtl w:val="true"/>
              </w:rPr>
              <w:t xml:space="preserve">الحسن الشريعي </w:t>
            </w:r>
            <w:r>
              <w:rPr>
                <w:rStyle w:val="IndexLink"/>
                <w:rtl w:val="true"/>
              </w:rPr>
              <w:t>:</w:t>
              <w:tab/>
            </w:r>
            <w:r>
              <w:rPr>
                <w:rStyle w:val="IndexLink"/>
              </w:rPr>
              <w:t>233</w:t>
            </w:r>
          </w:hyperlink>
        </w:p>
        <w:p>
          <w:pPr>
            <w:pStyle w:val="Contents3"/>
            <w:tabs>
              <w:tab w:val="clear" w:pos="8459"/>
              <w:tab w:val="right" w:pos="9026" w:leader="dot"/>
            </w:tabs>
            <w:rPr/>
          </w:pPr>
          <w:hyperlink w:anchor="__RefHeading___Toc2339848_2870459653">
            <w:r>
              <w:rPr>
                <w:webHidden/>
                <w:rStyle w:val="IndexLink"/>
              </w:rPr>
              <w:t>78</w:t>
            </w:r>
            <w:r>
              <w:rPr>
                <w:rStyle w:val="IndexLink"/>
                <w:rtl w:val="true"/>
              </w:rPr>
              <w:t xml:space="preserve"> - </w:t>
            </w:r>
            <w:r>
              <w:rPr>
                <w:rStyle w:val="IndexLink"/>
                <w:rtl w:val="true"/>
              </w:rPr>
              <w:t xml:space="preserve">الحسن بن ظريف بن ناصح </w:t>
            </w:r>
            <w:r>
              <w:rPr>
                <w:rStyle w:val="IndexLink"/>
                <w:rtl w:val="true"/>
              </w:rPr>
              <w:t>:</w:t>
              <w:tab/>
            </w:r>
            <w:r>
              <w:rPr>
                <w:rStyle w:val="IndexLink"/>
              </w:rPr>
              <w:t>234</w:t>
            </w:r>
          </w:hyperlink>
        </w:p>
        <w:p>
          <w:pPr>
            <w:pStyle w:val="Contents3"/>
            <w:tabs>
              <w:tab w:val="clear" w:pos="8459"/>
              <w:tab w:val="right" w:pos="9026" w:leader="dot"/>
            </w:tabs>
            <w:rPr/>
          </w:pPr>
          <w:hyperlink w:anchor="__RefHeading___Toc2339850_2870459653">
            <w:r>
              <w:rPr>
                <w:webHidden/>
                <w:rStyle w:val="IndexLink"/>
              </w:rPr>
              <w:t>79</w:t>
            </w:r>
            <w:r>
              <w:rPr>
                <w:rStyle w:val="IndexLink"/>
                <w:rtl w:val="true"/>
              </w:rPr>
              <w:t xml:space="preserve"> - </w:t>
            </w:r>
            <w:r>
              <w:rPr>
                <w:rStyle w:val="IndexLink"/>
                <w:rtl w:val="true"/>
              </w:rPr>
              <w:t xml:space="preserve">الحسن </w:t>
            </w:r>
            <w:r>
              <w:rPr>
                <w:rStyle w:val="IndexLink"/>
                <w:rtl w:val="true"/>
              </w:rPr>
              <w:t xml:space="preserve">- </w:t>
            </w:r>
            <w:r>
              <w:rPr>
                <w:rStyle w:val="IndexLink"/>
                <w:rtl w:val="true"/>
              </w:rPr>
              <w:t xml:space="preserve">أو الحسين بن عبد اللّه </w:t>
            </w:r>
            <w:r>
              <w:rPr>
                <w:rStyle w:val="IndexLink"/>
                <w:rtl w:val="true"/>
              </w:rPr>
              <w:t>:</w:t>
              <w:tab/>
            </w:r>
            <w:r>
              <w:rPr>
                <w:rStyle w:val="IndexLink"/>
              </w:rPr>
              <w:t>234</w:t>
            </w:r>
          </w:hyperlink>
        </w:p>
        <w:p>
          <w:pPr>
            <w:pStyle w:val="Contents3"/>
            <w:tabs>
              <w:tab w:val="clear" w:pos="8459"/>
              <w:tab w:val="right" w:pos="9026" w:leader="dot"/>
            </w:tabs>
            <w:rPr/>
          </w:pPr>
          <w:hyperlink w:anchor="__RefHeading___Toc2339852_2870459653">
            <w:r>
              <w:rPr>
                <w:webHidden/>
                <w:rStyle w:val="IndexLink"/>
              </w:rPr>
              <w:t>80</w:t>
            </w:r>
            <w:r>
              <w:rPr>
                <w:rStyle w:val="IndexLink"/>
                <w:rtl w:val="true"/>
              </w:rPr>
              <w:t xml:space="preserve"> - </w:t>
            </w:r>
            <w:r>
              <w:rPr>
                <w:rStyle w:val="IndexLink"/>
                <w:rtl w:val="true"/>
              </w:rPr>
              <w:t xml:space="preserve">الحسن بن علي بن عثمان </w:t>
            </w:r>
            <w:r>
              <w:rPr>
                <w:rStyle w:val="IndexLink"/>
                <w:rtl w:val="true"/>
              </w:rPr>
              <w:t>:</w:t>
              <w:tab/>
            </w:r>
            <w:r>
              <w:rPr>
                <w:rStyle w:val="IndexLink"/>
              </w:rPr>
              <w:t>234</w:t>
            </w:r>
          </w:hyperlink>
        </w:p>
        <w:p>
          <w:pPr>
            <w:pStyle w:val="Contents3"/>
            <w:tabs>
              <w:tab w:val="clear" w:pos="8459"/>
              <w:tab w:val="right" w:pos="9026" w:leader="dot"/>
            </w:tabs>
            <w:rPr/>
          </w:pPr>
          <w:hyperlink w:anchor="__RefHeading___Toc2339854_2870459653">
            <w:r>
              <w:rPr>
                <w:webHidden/>
                <w:rStyle w:val="IndexLink"/>
              </w:rPr>
              <w:t>81</w:t>
            </w:r>
            <w:r>
              <w:rPr>
                <w:rStyle w:val="IndexLink"/>
                <w:rtl w:val="true"/>
              </w:rPr>
              <w:t xml:space="preserve"> - </w:t>
            </w:r>
            <w:r>
              <w:rPr>
                <w:rStyle w:val="IndexLink"/>
                <w:rtl w:val="true"/>
              </w:rPr>
              <w:t xml:space="preserve">الحسن بن علي بن زياد </w:t>
            </w:r>
            <w:r>
              <w:rPr>
                <w:rStyle w:val="IndexLink"/>
                <w:rtl w:val="true"/>
              </w:rPr>
              <w:t>:</w:t>
              <w:tab/>
            </w:r>
            <w:r>
              <w:rPr>
                <w:rStyle w:val="IndexLink"/>
              </w:rPr>
              <w:t>234</w:t>
            </w:r>
          </w:hyperlink>
        </w:p>
        <w:p>
          <w:pPr>
            <w:pStyle w:val="Contents3"/>
            <w:tabs>
              <w:tab w:val="clear" w:pos="8459"/>
              <w:tab w:val="right" w:pos="9026" w:leader="dot"/>
            </w:tabs>
            <w:rPr/>
          </w:pPr>
          <w:hyperlink w:anchor="__RefHeading___Toc2339856_2870459653">
            <w:r>
              <w:rPr>
                <w:webHidden/>
                <w:rStyle w:val="IndexLink"/>
              </w:rPr>
              <w:t>82</w:t>
            </w:r>
            <w:r>
              <w:rPr>
                <w:rStyle w:val="IndexLink"/>
                <w:rtl w:val="true"/>
              </w:rPr>
              <w:t xml:space="preserve"> - </w:t>
            </w:r>
            <w:r>
              <w:rPr>
                <w:rStyle w:val="IndexLink"/>
                <w:rtl w:val="true"/>
              </w:rPr>
              <w:t xml:space="preserve">الحسن بن علي الأطروش </w:t>
            </w:r>
            <w:r>
              <w:rPr>
                <w:rStyle w:val="IndexLink"/>
                <w:rtl w:val="true"/>
              </w:rPr>
              <w:t>:</w:t>
              <w:tab/>
            </w:r>
            <w:r>
              <w:rPr>
                <w:rStyle w:val="IndexLink"/>
              </w:rPr>
              <w:t>235</w:t>
            </w:r>
          </w:hyperlink>
        </w:p>
        <w:p>
          <w:pPr>
            <w:pStyle w:val="Contents3"/>
            <w:tabs>
              <w:tab w:val="clear" w:pos="8459"/>
              <w:tab w:val="right" w:pos="9026" w:leader="dot"/>
            </w:tabs>
            <w:rPr/>
          </w:pPr>
          <w:hyperlink w:anchor="__RefHeading___Toc2339858_2870459653">
            <w:r>
              <w:rPr>
                <w:webHidden/>
                <w:rStyle w:val="IndexLink"/>
              </w:rPr>
              <w:t>83</w:t>
            </w:r>
            <w:r>
              <w:rPr>
                <w:rStyle w:val="IndexLink"/>
                <w:rtl w:val="true"/>
              </w:rPr>
              <w:t xml:space="preserve"> - </w:t>
            </w:r>
            <w:r>
              <w:rPr>
                <w:rStyle w:val="IndexLink"/>
                <w:rtl w:val="true"/>
              </w:rPr>
              <w:t xml:space="preserve">الحسن أو الحسين بن علي بن كيسان </w:t>
            </w:r>
            <w:r>
              <w:rPr>
                <w:rStyle w:val="IndexLink"/>
                <w:rtl w:val="true"/>
              </w:rPr>
              <w:t>:</w:t>
              <w:tab/>
            </w:r>
            <w:r>
              <w:rPr>
                <w:rStyle w:val="IndexLink"/>
              </w:rPr>
              <w:t>235</w:t>
            </w:r>
          </w:hyperlink>
        </w:p>
        <w:p>
          <w:pPr>
            <w:pStyle w:val="Contents3"/>
            <w:tabs>
              <w:tab w:val="clear" w:pos="8459"/>
              <w:tab w:val="right" w:pos="9026" w:leader="dot"/>
            </w:tabs>
            <w:rPr/>
          </w:pPr>
          <w:hyperlink w:anchor="__RefHeading___Toc2339860_2870459653">
            <w:r>
              <w:rPr>
                <w:webHidden/>
                <w:rStyle w:val="IndexLink"/>
              </w:rPr>
              <w:t>84</w:t>
            </w:r>
            <w:r>
              <w:rPr>
                <w:rStyle w:val="IndexLink"/>
                <w:rtl w:val="true"/>
              </w:rPr>
              <w:t xml:space="preserve"> - </w:t>
            </w:r>
            <w:r>
              <w:rPr>
                <w:rStyle w:val="IndexLink"/>
                <w:rtl w:val="true"/>
              </w:rPr>
              <w:t xml:space="preserve">الحسن أو الحسين بن مالك </w:t>
            </w:r>
            <w:r>
              <w:rPr>
                <w:rStyle w:val="IndexLink"/>
                <w:rtl w:val="true"/>
              </w:rPr>
              <w:t>:</w:t>
              <w:tab/>
            </w:r>
            <w:r>
              <w:rPr>
                <w:rStyle w:val="IndexLink"/>
              </w:rPr>
              <w:t>236</w:t>
            </w:r>
          </w:hyperlink>
        </w:p>
        <w:p>
          <w:pPr>
            <w:pStyle w:val="Contents3"/>
            <w:tabs>
              <w:tab w:val="clear" w:pos="8459"/>
              <w:tab w:val="right" w:pos="9026" w:leader="dot"/>
            </w:tabs>
            <w:rPr/>
          </w:pPr>
          <w:hyperlink w:anchor="__RefHeading___Toc2339862_2870459653">
            <w:r>
              <w:rPr>
                <w:webHidden/>
                <w:rStyle w:val="IndexLink"/>
              </w:rPr>
              <w:t>85</w:t>
            </w:r>
            <w:r>
              <w:rPr>
                <w:rStyle w:val="IndexLink"/>
                <w:rtl w:val="true"/>
              </w:rPr>
              <w:t xml:space="preserve">- </w:t>
            </w:r>
            <w:r>
              <w:rPr>
                <w:rStyle w:val="IndexLink"/>
                <w:rtl w:val="true"/>
              </w:rPr>
              <w:t xml:space="preserve">الحسن بن محمد </w:t>
            </w:r>
            <w:r>
              <w:rPr>
                <w:rStyle w:val="IndexLink"/>
                <w:rtl w:val="true"/>
              </w:rPr>
              <w:t>:</w:t>
              <w:tab/>
            </w:r>
            <w:r>
              <w:rPr>
                <w:rStyle w:val="IndexLink"/>
              </w:rPr>
              <w:t>237</w:t>
            </w:r>
          </w:hyperlink>
        </w:p>
        <w:p>
          <w:pPr>
            <w:pStyle w:val="Contents3"/>
            <w:tabs>
              <w:tab w:val="clear" w:pos="8459"/>
              <w:tab w:val="right" w:pos="9026" w:leader="dot"/>
            </w:tabs>
            <w:rPr/>
          </w:pPr>
          <w:hyperlink w:anchor="__RefHeading___Toc2339864_2870459653">
            <w:r>
              <w:rPr>
                <w:webHidden/>
                <w:rStyle w:val="IndexLink"/>
              </w:rPr>
              <w:t>86</w:t>
            </w:r>
            <w:r>
              <w:rPr>
                <w:rStyle w:val="IndexLink"/>
                <w:rtl w:val="true"/>
              </w:rPr>
              <w:t xml:space="preserve"> - </w:t>
            </w:r>
            <w:r>
              <w:rPr>
                <w:rStyle w:val="IndexLink"/>
                <w:rtl w:val="true"/>
              </w:rPr>
              <w:t xml:space="preserve">الحسن بن محمد بن بابا </w:t>
            </w:r>
            <w:r>
              <w:rPr>
                <w:rStyle w:val="IndexLink"/>
                <w:rtl w:val="true"/>
              </w:rPr>
              <w:t>:</w:t>
              <w:tab/>
            </w:r>
            <w:r>
              <w:rPr>
                <w:rStyle w:val="IndexLink"/>
              </w:rPr>
              <w:t>237</w:t>
            </w:r>
          </w:hyperlink>
        </w:p>
        <w:p>
          <w:pPr>
            <w:pStyle w:val="Contents3"/>
            <w:tabs>
              <w:tab w:val="clear" w:pos="8459"/>
              <w:tab w:val="right" w:pos="9026" w:leader="dot"/>
            </w:tabs>
            <w:rPr/>
          </w:pPr>
          <w:hyperlink w:anchor="__RefHeading___Toc2339866_2870459653">
            <w:r>
              <w:rPr>
                <w:webHidden/>
                <w:rStyle w:val="IndexLink"/>
              </w:rPr>
              <w:t>87</w:t>
            </w:r>
            <w:r>
              <w:rPr>
                <w:rStyle w:val="IndexLink"/>
                <w:rtl w:val="true"/>
              </w:rPr>
              <w:t xml:space="preserve"> - </w:t>
            </w:r>
            <w:r>
              <w:rPr>
                <w:rStyle w:val="IndexLink"/>
                <w:rtl w:val="true"/>
              </w:rPr>
              <w:t>الحسن أو الحسين بن محمد بن حي</w:t>
            </w:r>
            <w:r>
              <w:rPr>
                <w:rStyle w:val="IndexLink"/>
                <w:rtl w:val="true"/>
              </w:rPr>
              <w:t>:</w:t>
              <w:tab/>
            </w:r>
            <w:r>
              <w:rPr>
                <w:rStyle w:val="IndexLink"/>
              </w:rPr>
              <w:t>238</w:t>
            </w:r>
          </w:hyperlink>
        </w:p>
        <w:p>
          <w:pPr>
            <w:pStyle w:val="Contents3"/>
            <w:tabs>
              <w:tab w:val="clear" w:pos="8459"/>
              <w:tab w:val="right" w:pos="9026" w:leader="dot"/>
            </w:tabs>
            <w:rPr/>
          </w:pPr>
          <w:hyperlink w:anchor="__RefHeading___Toc2339868_2870459653">
            <w:r>
              <w:rPr>
                <w:webHidden/>
                <w:rStyle w:val="IndexLink"/>
              </w:rPr>
              <w:t>88</w:t>
            </w:r>
            <w:r>
              <w:rPr>
                <w:rStyle w:val="IndexLink"/>
                <w:rtl w:val="true"/>
              </w:rPr>
              <w:t xml:space="preserve"> - </w:t>
            </w:r>
            <w:r>
              <w:rPr>
                <w:rStyle w:val="IndexLink"/>
                <w:rtl w:val="true"/>
              </w:rPr>
              <w:t>الحسن بن محمد</w:t>
            </w:r>
            <w:r>
              <w:rPr>
                <w:rStyle w:val="IndexLink"/>
                <w:rtl w:val="true"/>
              </w:rPr>
              <w:tab/>
            </w:r>
            <w:r>
              <w:rPr>
                <w:rStyle w:val="IndexLink"/>
              </w:rPr>
              <w:t>238</w:t>
            </w:r>
          </w:hyperlink>
        </w:p>
        <w:p>
          <w:pPr>
            <w:pStyle w:val="Contents3"/>
            <w:tabs>
              <w:tab w:val="clear" w:pos="8459"/>
              <w:tab w:val="right" w:pos="9026" w:leader="dot"/>
            </w:tabs>
            <w:rPr/>
          </w:pPr>
          <w:hyperlink w:anchor="__RefHeading___Toc2339870_2870459653">
            <w:r>
              <w:rPr>
                <w:webHidden/>
                <w:rStyle w:val="IndexLink"/>
              </w:rPr>
              <w:t>89</w:t>
            </w:r>
            <w:r>
              <w:rPr>
                <w:rStyle w:val="IndexLink"/>
                <w:rtl w:val="true"/>
              </w:rPr>
              <w:t xml:space="preserve"> - </w:t>
            </w:r>
            <w:r>
              <w:rPr>
                <w:rStyle w:val="IndexLink"/>
                <w:rtl w:val="true"/>
              </w:rPr>
              <w:t xml:space="preserve">الحسن بن مسعود </w:t>
            </w:r>
            <w:r>
              <w:rPr>
                <w:rStyle w:val="IndexLink"/>
                <w:rtl w:val="true"/>
              </w:rPr>
              <w:t>:</w:t>
              <w:tab/>
            </w:r>
            <w:r>
              <w:rPr>
                <w:rStyle w:val="IndexLink"/>
              </w:rPr>
              <w:t>238</w:t>
            </w:r>
          </w:hyperlink>
        </w:p>
        <w:p>
          <w:pPr>
            <w:pStyle w:val="Contents3"/>
            <w:tabs>
              <w:tab w:val="clear" w:pos="8459"/>
              <w:tab w:val="right" w:pos="9026" w:leader="dot"/>
            </w:tabs>
            <w:rPr/>
          </w:pPr>
          <w:hyperlink w:anchor="__RefHeading___Toc2339872_2870459653">
            <w:r>
              <w:rPr>
                <w:webHidden/>
                <w:rStyle w:val="IndexLink"/>
              </w:rPr>
              <w:t>90</w:t>
            </w:r>
            <w:r>
              <w:rPr>
                <w:rStyle w:val="IndexLink"/>
                <w:rtl w:val="true"/>
              </w:rPr>
              <w:t xml:space="preserve">- </w:t>
            </w:r>
            <w:r>
              <w:rPr>
                <w:rStyle w:val="IndexLink"/>
                <w:rtl w:val="true"/>
              </w:rPr>
              <w:t xml:space="preserve">الحسين بن أسد </w:t>
            </w:r>
            <w:r>
              <w:rPr>
                <w:rStyle w:val="IndexLink"/>
                <w:rtl w:val="true"/>
              </w:rPr>
              <w:t>:</w:t>
              <w:tab/>
            </w:r>
            <w:r>
              <w:rPr>
                <w:rStyle w:val="IndexLink"/>
              </w:rPr>
              <w:t>239</w:t>
            </w:r>
          </w:hyperlink>
        </w:p>
        <w:p>
          <w:pPr>
            <w:pStyle w:val="Contents3"/>
            <w:tabs>
              <w:tab w:val="clear" w:pos="8459"/>
              <w:tab w:val="right" w:pos="9026" w:leader="dot"/>
            </w:tabs>
            <w:rPr/>
          </w:pPr>
          <w:hyperlink w:anchor="__RefHeading___Toc2339874_2870459653">
            <w:r>
              <w:rPr>
                <w:webHidden/>
                <w:rStyle w:val="IndexLink"/>
              </w:rPr>
              <w:t>91</w:t>
            </w:r>
            <w:r>
              <w:rPr>
                <w:rStyle w:val="IndexLink"/>
                <w:rtl w:val="true"/>
              </w:rPr>
              <w:t xml:space="preserve"> - </w:t>
            </w:r>
            <w:r>
              <w:rPr>
                <w:rStyle w:val="IndexLink"/>
                <w:rtl w:val="true"/>
              </w:rPr>
              <w:t xml:space="preserve">الحسين بن أسد </w:t>
            </w:r>
            <w:r>
              <w:rPr>
                <w:rStyle w:val="IndexLink"/>
                <w:rtl w:val="true"/>
              </w:rPr>
              <w:t>:.</w:t>
              <w:tab/>
            </w:r>
            <w:r>
              <w:rPr>
                <w:rStyle w:val="IndexLink"/>
              </w:rPr>
              <w:t>240</w:t>
            </w:r>
          </w:hyperlink>
        </w:p>
        <w:p>
          <w:pPr>
            <w:pStyle w:val="Contents3"/>
            <w:tabs>
              <w:tab w:val="clear" w:pos="8459"/>
              <w:tab w:val="right" w:pos="9026" w:leader="dot"/>
            </w:tabs>
            <w:rPr/>
          </w:pPr>
          <w:hyperlink w:anchor="__RefHeading___Toc2339876_2870459653">
            <w:r>
              <w:rPr>
                <w:webHidden/>
                <w:rStyle w:val="IndexLink"/>
              </w:rPr>
              <w:t>92</w:t>
            </w:r>
            <w:r>
              <w:rPr>
                <w:rStyle w:val="IndexLink"/>
                <w:rtl w:val="true"/>
              </w:rPr>
              <w:t xml:space="preserve"> - </w:t>
            </w:r>
            <w:r>
              <w:rPr>
                <w:rStyle w:val="IndexLink"/>
                <w:rtl w:val="true"/>
              </w:rPr>
              <w:t xml:space="preserve">الحسين بن أشكيب </w:t>
            </w:r>
            <w:r>
              <w:rPr>
                <w:rStyle w:val="IndexLink"/>
                <w:rtl w:val="true"/>
              </w:rPr>
              <w:t>:</w:t>
              <w:tab/>
            </w:r>
            <w:r>
              <w:rPr>
                <w:rStyle w:val="IndexLink"/>
              </w:rPr>
              <w:t>240</w:t>
            </w:r>
          </w:hyperlink>
        </w:p>
        <w:p>
          <w:pPr>
            <w:pStyle w:val="Contents3"/>
            <w:tabs>
              <w:tab w:val="clear" w:pos="8459"/>
              <w:tab w:val="right" w:pos="9026" w:leader="dot"/>
            </w:tabs>
            <w:rPr/>
          </w:pPr>
          <w:hyperlink w:anchor="__RefHeading___Toc2339878_2870459653">
            <w:r>
              <w:rPr>
                <w:webHidden/>
                <w:rStyle w:val="IndexLink"/>
              </w:rPr>
              <w:t>93</w:t>
            </w:r>
            <w:r>
              <w:rPr>
                <w:rStyle w:val="IndexLink"/>
                <w:rtl w:val="true"/>
              </w:rPr>
              <w:t xml:space="preserve"> - </w:t>
            </w:r>
            <w:r>
              <w:rPr>
                <w:rStyle w:val="IndexLink"/>
                <w:rtl w:val="true"/>
              </w:rPr>
              <w:t xml:space="preserve">الحسين بن سعيد بن حماد </w:t>
            </w:r>
            <w:r>
              <w:rPr>
                <w:rStyle w:val="IndexLink"/>
                <w:rtl w:val="true"/>
              </w:rPr>
              <w:t>:</w:t>
              <w:tab/>
            </w:r>
            <w:r>
              <w:rPr>
                <w:rStyle w:val="IndexLink"/>
              </w:rPr>
              <w:t>240</w:t>
            </w:r>
          </w:hyperlink>
        </w:p>
        <w:p>
          <w:pPr>
            <w:pStyle w:val="Contents3"/>
            <w:tabs>
              <w:tab w:val="clear" w:pos="8459"/>
              <w:tab w:val="right" w:pos="9026" w:leader="dot"/>
            </w:tabs>
            <w:rPr/>
          </w:pPr>
          <w:hyperlink w:anchor="__RefHeading___Toc2339880_2870459653">
            <w:r>
              <w:rPr>
                <w:webHidden/>
                <w:rStyle w:val="IndexLink"/>
              </w:rPr>
              <w:t>94</w:t>
            </w:r>
            <w:r>
              <w:rPr>
                <w:rStyle w:val="IndexLink"/>
                <w:rtl w:val="true"/>
              </w:rPr>
              <w:t xml:space="preserve"> - </w:t>
            </w:r>
            <w:r>
              <w:rPr>
                <w:rStyle w:val="IndexLink"/>
                <w:rtl w:val="true"/>
              </w:rPr>
              <w:t xml:space="preserve">الحسين بن عبيد </w:t>
            </w:r>
            <w:r>
              <w:rPr>
                <w:rStyle w:val="IndexLink"/>
                <w:rtl w:val="true"/>
              </w:rPr>
              <w:t>:</w:t>
              <w:tab/>
            </w:r>
            <w:r>
              <w:rPr>
                <w:rStyle w:val="IndexLink"/>
              </w:rPr>
              <w:t>240</w:t>
            </w:r>
          </w:hyperlink>
        </w:p>
        <w:p>
          <w:pPr>
            <w:pStyle w:val="Contents3"/>
            <w:tabs>
              <w:tab w:val="clear" w:pos="8459"/>
              <w:tab w:val="right" w:pos="9026" w:leader="dot"/>
            </w:tabs>
            <w:rPr/>
          </w:pPr>
          <w:hyperlink w:anchor="__RefHeading___Toc2339882_2870459653">
            <w:r>
              <w:rPr>
                <w:webHidden/>
                <w:rStyle w:val="IndexLink"/>
              </w:rPr>
              <w:t>95</w:t>
            </w:r>
            <w:r>
              <w:rPr>
                <w:rStyle w:val="IndexLink"/>
                <w:rtl w:val="true"/>
              </w:rPr>
              <w:t xml:space="preserve"> - </w:t>
            </w:r>
            <w:r>
              <w:rPr>
                <w:rStyle w:val="IndexLink"/>
                <w:rtl w:val="true"/>
              </w:rPr>
              <w:t xml:space="preserve">الحسين بن عبيد اللّه </w:t>
            </w:r>
            <w:r>
              <w:rPr>
                <w:rStyle w:val="IndexLink"/>
                <w:rtl w:val="true"/>
              </w:rPr>
              <w:t>:</w:t>
              <w:tab/>
            </w:r>
            <w:r>
              <w:rPr>
                <w:rStyle w:val="IndexLink"/>
              </w:rPr>
              <w:t>241</w:t>
            </w:r>
          </w:hyperlink>
        </w:p>
        <w:p>
          <w:pPr>
            <w:pStyle w:val="Contents3"/>
            <w:tabs>
              <w:tab w:val="clear" w:pos="8459"/>
              <w:tab w:val="right" w:pos="9026" w:leader="dot"/>
            </w:tabs>
            <w:rPr/>
          </w:pPr>
          <w:hyperlink w:anchor="__RefHeading___Toc2339884_2870459653">
            <w:r>
              <w:rPr>
                <w:webHidden/>
                <w:rStyle w:val="IndexLink"/>
              </w:rPr>
              <w:t>96</w:t>
            </w:r>
            <w:r>
              <w:rPr>
                <w:rStyle w:val="IndexLink"/>
                <w:rtl w:val="true"/>
              </w:rPr>
              <w:t xml:space="preserve"> - </w:t>
            </w:r>
            <w:r>
              <w:rPr>
                <w:rStyle w:val="IndexLink"/>
                <w:rtl w:val="true"/>
              </w:rPr>
              <w:t xml:space="preserve">الحسين بن علي بن كيسان </w:t>
            </w:r>
            <w:r>
              <w:rPr>
                <w:rStyle w:val="IndexLink"/>
                <w:rtl w:val="true"/>
              </w:rPr>
              <w:t>:</w:t>
              <w:tab/>
            </w:r>
            <w:r>
              <w:rPr>
                <w:rStyle w:val="IndexLink"/>
              </w:rPr>
              <w:t>241</w:t>
            </w:r>
          </w:hyperlink>
        </w:p>
        <w:p>
          <w:pPr>
            <w:pStyle w:val="Contents3"/>
            <w:tabs>
              <w:tab w:val="clear" w:pos="8459"/>
              <w:tab w:val="right" w:pos="9026" w:leader="dot"/>
            </w:tabs>
            <w:rPr/>
          </w:pPr>
          <w:hyperlink w:anchor="__RefHeading___Toc2339886_2870459653">
            <w:r>
              <w:rPr>
                <w:webHidden/>
                <w:rStyle w:val="IndexLink"/>
              </w:rPr>
              <w:t>97</w:t>
            </w:r>
            <w:r>
              <w:rPr>
                <w:rStyle w:val="IndexLink"/>
                <w:rtl w:val="true"/>
              </w:rPr>
              <w:t xml:space="preserve"> - </w:t>
            </w:r>
            <w:r>
              <w:rPr>
                <w:rStyle w:val="IndexLink"/>
                <w:rtl w:val="true"/>
              </w:rPr>
              <w:t xml:space="preserve">الحسين بن مالك </w:t>
            </w:r>
            <w:r>
              <w:rPr>
                <w:rStyle w:val="IndexLink"/>
                <w:rtl w:val="true"/>
              </w:rPr>
              <w:t>:</w:t>
              <w:tab/>
            </w:r>
            <w:r>
              <w:rPr>
                <w:rStyle w:val="IndexLink"/>
              </w:rPr>
              <w:t>242</w:t>
            </w:r>
          </w:hyperlink>
        </w:p>
        <w:p>
          <w:pPr>
            <w:pStyle w:val="Contents3"/>
            <w:tabs>
              <w:tab w:val="clear" w:pos="8459"/>
              <w:tab w:val="right" w:pos="9026" w:leader="dot"/>
            </w:tabs>
            <w:rPr/>
          </w:pPr>
          <w:hyperlink w:anchor="__RefHeading___Toc2339888_2870459653">
            <w:r>
              <w:rPr>
                <w:webHidden/>
                <w:rStyle w:val="IndexLink"/>
              </w:rPr>
              <w:t>98</w:t>
            </w:r>
            <w:r>
              <w:rPr>
                <w:rStyle w:val="IndexLink"/>
                <w:rtl w:val="true"/>
              </w:rPr>
              <w:t xml:space="preserve"> - </w:t>
            </w:r>
            <w:r>
              <w:rPr>
                <w:rStyle w:val="IndexLink"/>
                <w:rtl w:val="true"/>
              </w:rPr>
              <w:t xml:space="preserve">الحسين بن محمد بن حي </w:t>
            </w:r>
            <w:r>
              <w:rPr>
                <w:rStyle w:val="IndexLink"/>
                <w:rtl w:val="true"/>
              </w:rPr>
              <w:t>:</w:t>
              <w:tab/>
            </w:r>
            <w:r>
              <w:rPr>
                <w:rStyle w:val="IndexLink"/>
              </w:rPr>
              <w:t>243</w:t>
            </w:r>
          </w:hyperlink>
        </w:p>
        <w:p>
          <w:pPr>
            <w:pStyle w:val="Contents3"/>
            <w:tabs>
              <w:tab w:val="clear" w:pos="8459"/>
              <w:tab w:val="right" w:pos="9026" w:leader="dot"/>
            </w:tabs>
            <w:rPr/>
          </w:pPr>
          <w:hyperlink w:anchor="__RefHeading___Toc2339890_2870459653">
            <w:r>
              <w:rPr>
                <w:webHidden/>
                <w:rStyle w:val="IndexLink"/>
              </w:rPr>
              <w:t>99</w:t>
            </w:r>
            <w:r>
              <w:rPr>
                <w:rStyle w:val="IndexLink"/>
                <w:rtl w:val="true"/>
              </w:rPr>
              <w:t xml:space="preserve"> - </w:t>
            </w:r>
            <w:r>
              <w:rPr>
                <w:rStyle w:val="IndexLink"/>
                <w:rtl w:val="true"/>
              </w:rPr>
              <w:t xml:space="preserve">الحسين بن محمد </w:t>
            </w:r>
            <w:r>
              <w:rPr>
                <w:rStyle w:val="IndexLink"/>
                <w:rtl w:val="true"/>
              </w:rPr>
              <w:t>:</w:t>
              <w:tab/>
            </w:r>
            <w:r>
              <w:rPr>
                <w:rStyle w:val="IndexLink"/>
              </w:rPr>
              <w:t>243</w:t>
            </w:r>
          </w:hyperlink>
        </w:p>
        <w:p>
          <w:pPr>
            <w:pStyle w:val="Contents3"/>
            <w:tabs>
              <w:tab w:val="clear" w:pos="8459"/>
              <w:tab w:val="right" w:pos="9026" w:leader="dot"/>
            </w:tabs>
            <w:rPr/>
          </w:pPr>
          <w:hyperlink w:anchor="__RefHeading___Toc2339892_2870459653">
            <w:r>
              <w:rPr>
                <w:webHidden/>
                <w:rStyle w:val="IndexLink"/>
              </w:rPr>
              <w:t>100</w:t>
            </w:r>
            <w:r>
              <w:rPr>
                <w:rStyle w:val="IndexLink"/>
                <w:rtl w:val="true"/>
              </w:rPr>
              <w:t xml:space="preserve">- </w:t>
            </w:r>
            <w:r>
              <w:rPr>
                <w:rStyle w:val="IndexLink"/>
                <w:rtl w:val="true"/>
              </w:rPr>
              <w:t>الحصين بن أبي الحصين</w:t>
            </w:r>
            <w:r>
              <w:rPr>
                <w:rStyle w:val="IndexLink"/>
                <w:rtl w:val="true"/>
              </w:rPr>
              <w:t>.</w:t>
              <w:tab/>
            </w:r>
            <w:r>
              <w:rPr>
                <w:rStyle w:val="IndexLink"/>
              </w:rPr>
              <w:t>243</w:t>
            </w:r>
          </w:hyperlink>
        </w:p>
        <w:p>
          <w:pPr>
            <w:pStyle w:val="Contents3"/>
            <w:tabs>
              <w:tab w:val="clear" w:pos="8459"/>
              <w:tab w:val="right" w:pos="9026" w:leader="dot"/>
            </w:tabs>
            <w:rPr/>
          </w:pPr>
          <w:hyperlink w:anchor="__RefHeading___Toc2339894_2870459653">
            <w:r>
              <w:rPr>
                <w:webHidden/>
                <w:rStyle w:val="IndexLink"/>
              </w:rPr>
              <w:t>101</w:t>
            </w:r>
            <w:r>
              <w:rPr>
                <w:rStyle w:val="IndexLink"/>
                <w:rtl w:val="true"/>
              </w:rPr>
              <w:t xml:space="preserve">- </w:t>
            </w:r>
            <w:r>
              <w:rPr>
                <w:rStyle w:val="IndexLink"/>
                <w:rtl w:val="true"/>
              </w:rPr>
              <w:t xml:space="preserve">حفص الجوهري </w:t>
            </w:r>
            <w:r>
              <w:rPr>
                <w:rStyle w:val="IndexLink"/>
                <w:rtl w:val="true"/>
              </w:rPr>
              <w:t>:</w:t>
              <w:tab/>
            </w:r>
            <w:r>
              <w:rPr>
                <w:rStyle w:val="IndexLink"/>
              </w:rPr>
              <w:t>243</w:t>
            </w:r>
          </w:hyperlink>
        </w:p>
        <w:p>
          <w:pPr>
            <w:pStyle w:val="Contents3"/>
            <w:tabs>
              <w:tab w:val="clear" w:pos="8459"/>
              <w:tab w:val="right" w:pos="9026" w:leader="dot"/>
            </w:tabs>
            <w:rPr/>
          </w:pPr>
          <w:hyperlink w:anchor="__RefHeading___Toc2339896_2870459653">
            <w:r>
              <w:rPr>
                <w:webHidden/>
                <w:rStyle w:val="IndexLink"/>
              </w:rPr>
              <w:t>102</w:t>
            </w:r>
            <w:r>
              <w:rPr>
                <w:rStyle w:val="IndexLink"/>
                <w:rtl w:val="true"/>
              </w:rPr>
              <w:t xml:space="preserve"> - </w:t>
            </w:r>
            <w:r>
              <w:rPr>
                <w:rStyle w:val="IndexLink"/>
                <w:rtl w:val="true"/>
              </w:rPr>
              <w:t xml:space="preserve">حفص المروزي </w:t>
            </w:r>
            <w:r>
              <w:rPr>
                <w:rStyle w:val="IndexLink"/>
                <w:rtl w:val="true"/>
              </w:rPr>
              <w:t>:</w:t>
              <w:tab/>
            </w:r>
            <w:r>
              <w:rPr>
                <w:rStyle w:val="IndexLink"/>
              </w:rPr>
              <w:t>244</w:t>
            </w:r>
          </w:hyperlink>
        </w:p>
        <w:p>
          <w:pPr>
            <w:pStyle w:val="Contents3"/>
            <w:tabs>
              <w:tab w:val="clear" w:pos="8459"/>
              <w:tab w:val="right" w:pos="9026" w:leader="dot"/>
            </w:tabs>
            <w:rPr/>
          </w:pPr>
          <w:hyperlink w:anchor="__RefHeading___Toc2339898_2870459653">
            <w:r>
              <w:rPr>
                <w:webHidden/>
                <w:rStyle w:val="IndexLink"/>
              </w:rPr>
              <w:t>103</w:t>
            </w:r>
            <w:r>
              <w:rPr>
                <w:rStyle w:val="IndexLink"/>
                <w:rtl w:val="true"/>
              </w:rPr>
              <w:t xml:space="preserve">- </w:t>
            </w:r>
            <w:r>
              <w:rPr>
                <w:rStyle w:val="IndexLink"/>
                <w:rtl w:val="true"/>
              </w:rPr>
              <w:t xml:space="preserve">حمدان بن إسحاق </w:t>
            </w:r>
            <w:r>
              <w:rPr>
                <w:rStyle w:val="IndexLink"/>
                <w:rtl w:val="true"/>
              </w:rPr>
              <w:t>:</w:t>
              <w:tab/>
            </w:r>
            <w:r>
              <w:rPr>
                <w:rStyle w:val="IndexLink"/>
              </w:rPr>
              <w:t>244</w:t>
            </w:r>
          </w:hyperlink>
        </w:p>
        <w:p>
          <w:pPr>
            <w:pStyle w:val="Contents3"/>
            <w:tabs>
              <w:tab w:val="clear" w:pos="8459"/>
              <w:tab w:val="right" w:pos="9026" w:leader="dot"/>
            </w:tabs>
            <w:rPr/>
          </w:pPr>
          <w:hyperlink w:anchor="__RefHeading___Toc2339900_2870459653">
            <w:r>
              <w:rPr>
                <w:webHidden/>
                <w:rStyle w:val="IndexLink"/>
              </w:rPr>
              <w:t>104</w:t>
            </w:r>
            <w:r>
              <w:rPr>
                <w:rStyle w:val="IndexLink"/>
                <w:rtl w:val="true"/>
              </w:rPr>
              <w:t xml:space="preserve">- </w:t>
            </w:r>
            <w:r>
              <w:rPr>
                <w:rStyle w:val="IndexLink"/>
                <w:rtl w:val="true"/>
              </w:rPr>
              <w:t xml:space="preserve">حمدان بن إسحاق </w:t>
            </w:r>
            <w:r>
              <w:rPr>
                <w:rStyle w:val="IndexLink"/>
                <w:rtl w:val="true"/>
              </w:rPr>
              <w:t>:</w:t>
              <w:tab/>
            </w:r>
            <w:r>
              <w:rPr>
                <w:rStyle w:val="IndexLink"/>
              </w:rPr>
              <w:t>245</w:t>
            </w:r>
          </w:hyperlink>
        </w:p>
        <w:p>
          <w:pPr>
            <w:pStyle w:val="Contents3"/>
            <w:tabs>
              <w:tab w:val="clear" w:pos="8459"/>
              <w:tab w:val="right" w:pos="9026" w:leader="dot"/>
            </w:tabs>
            <w:rPr/>
          </w:pPr>
          <w:hyperlink w:anchor="__RefHeading___Toc2339902_2870459653">
            <w:r>
              <w:rPr>
                <w:webHidden/>
                <w:rStyle w:val="IndexLink"/>
              </w:rPr>
              <w:t>105</w:t>
            </w:r>
            <w:r>
              <w:rPr>
                <w:rStyle w:val="IndexLink"/>
                <w:rtl w:val="true"/>
              </w:rPr>
              <w:t xml:space="preserve"> - </w:t>
            </w:r>
            <w:r>
              <w:rPr>
                <w:rStyle w:val="IndexLink"/>
                <w:rtl w:val="true"/>
              </w:rPr>
              <w:t xml:space="preserve">حمدان بن سليمان بن عميرة </w:t>
            </w:r>
            <w:r>
              <w:rPr>
                <w:rStyle w:val="IndexLink"/>
                <w:rtl w:val="true"/>
              </w:rPr>
              <w:t>:</w:t>
              <w:tab/>
            </w:r>
            <w:r>
              <w:rPr>
                <w:rStyle w:val="IndexLink"/>
              </w:rPr>
              <w:t>245</w:t>
            </w:r>
          </w:hyperlink>
        </w:p>
        <w:p>
          <w:pPr>
            <w:pStyle w:val="Contents3"/>
            <w:tabs>
              <w:tab w:val="clear" w:pos="8459"/>
              <w:tab w:val="right" w:pos="9026" w:leader="dot"/>
            </w:tabs>
            <w:rPr/>
          </w:pPr>
          <w:hyperlink w:anchor="__RefHeading___Toc2339904_2870459653">
            <w:r>
              <w:rPr>
                <w:webHidden/>
                <w:rStyle w:val="IndexLink"/>
              </w:rPr>
              <w:t>106</w:t>
            </w:r>
            <w:r>
              <w:rPr>
                <w:rStyle w:val="IndexLink"/>
                <w:rtl w:val="true"/>
              </w:rPr>
              <w:t xml:space="preserve">- </w:t>
            </w:r>
            <w:r>
              <w:rPr>
                <w:rStyle w:val="IndexLink"/>
                <w:rtl w:val="true"/>
              </w:rPr>
              <w:t xml:space="preserve">حمزة بن محمد </w:t>
            </w:r>
            <w:r>
              <w:rPr>
                <w:rStyle w:val="IndexLink"/>
                <w:rtl w:val="true"/>
              </w:rPr>
              <w:t>:</w:t>
              <w:tab/>
            </w:r>
            <w:r>
              <w:rPr>
                <w:rStyle w:val="IndexLink"/>
              </w:rPr>
              <w:t>245</w:t>
            </w:r>
          </w:hyperlink>
        </w:p>
        <w:p>
          <w:pPr>
            <w:pStyle w:val="Contents3"/>
            <w:tabs>
              <w:tab w:val="clear" w:pos="8459"/>
              <w:tab w:val="right" w:pos="9026" w:leader="dot"/>
            </w:tabs>
            <w:rPr/>
          </w:pPr>
          <w:hyperlink w:anchor="__RefHeading___Toc2339906_2870459653">
            <w:r>
              <w:rPr>
                <w:webHidden/>
                <w:rStyle w:val="IndexLink"/>
              </w:rPr>
              <w:t>107</w:t>
            </w:r>
            <w:r>
              <w:rPr>
                <w:rStyle w:val="IndexLink"/>
                <w:rtl w:val="true"/>
              </w:rPr>
              <w:t xml:space="preserve"> - </w:t>
            </w:r>
            <w:r>
              <w:rPr>
                <w:rStyle w:val="IndexLink"/>
                <w:rtl w:val="true"/>
              </w:rPr>
              <w:t xml:space="preserve">حمزة مولى علي بن سليمان </w:t>
            </w:r>
            <w:r>
              <w:rPr>
                <w:rStyle w:val="IndexLink"/>
                <w:rtl w:val="true"/>
              </w:rPr>
              <w:t>:</w:t>
              <w:tab/>
            </w:r>
            <w:r>
              <w:rPr>
                <w:rStyle w:val="IndexLink"/>
              </w:rPr>
              <w:t>245</w:t>
            </w:r>
          </w:hyperlink>
        </w:p>
        <w:p>
          <w:pPr>
            <w:pStyle w:val="Contents2"/>
            <w:tabs>
              <w:tab w:val="clear" w:pos="8743"/>
              <w:tab w:val="right" w:pos="9026" w:leader="dot"/>
            </w:tabs>
            <w:rPr/>
          </w:pPr>
          <w:hyperlink w:anchor="__RefHeading___Toc2339908_2870459653">
            <w:r>
              <w:rPr>
                <w:webHidden/>
                <w:rStyle w:val="IndexLink"/>
                <w:rtl w:val="true"/>
              </w:rPr>
              <w:t>حرف الخاء</w:t>
            </w:r>
            <w:r>
              <w:rPr>
                <w:rStyle w:val="IndexLink"/>
                <w:rtl w:val="true"/>
              </w:rPr>
              <w:tab/>
            </w:r>
            <w:r>
              <w:rPr>
                <w:rStyle w:val="IndexLink"/>
              </w:rPr>
              <w:t>246</w:t>
            </w:r>
          </w:hyperlink>
        </w:p>
        <w:p>
          <w:pPr>
            <w:pStyle w:val="Contents3"/>
            <w:tabs>
              <w:tab w:val="clear" w:pos="8459"/>
              <w:tab w:val="right" w:pos="9026" w:leader="dot"/>
            </w:tabs>
            <w:rPr/>
          </w:pPr>
          <w:hyperlink w:anchor="__RefHeading___Toc2339910_2870459653">
            <w:r>
              <w:rPr>
                <w:webHidden/>
                <w:rStyle w:val="IndexLink"/>
                <w:rtl w:val="true"/>
              </w:rPr>
              <w:t xml:space="preserve">- </w:t>
            </w:r>
            <w:r>
              <w:rPr>
                <w:rStyle w:val="IndexLink"/>
                <w:rtl w:val="true"/>
              </w:rPr>
              <w:t xml:space="preserve">الخضر بن محمد </w:t>
            </w:r>
            <w:r>
              <w:rPr>
                <w:rStyle w:val="IndexLink"/>
                <w:rtl w:val="true"/>
              </w:rPr>
              <w:t>:</w:t>
              <w:tab/>
            </w:r>
            <w:r>
              <w:rPr>
                <w:rStyle w:val="IndexLink"/>
              </w:rPr>
              <w:t>246</w:t>
            </w:r>
          </w:hyperlink>
        </w:p>
        <w:p>
          <w:pPr>
            <w:pStyle w:val="Contents3"/>
            <w:tabs>
              <w:tab w:val="clear" w:pos="8459"/>
              <w:tab w:val="right" w:pos="9026" w:leader="dot"/>
            </w:tabs>
            <w:rPr/>
          </w:pPr>
          <w:hyperlink w:anchor="__RefHeading___Toc2339912_2870459653">
            <w:r>
              <w:rPr>
                <w:webHidden/>
                <w:rStyle w:val="IndexLink"/>
              </w:rPr>
              <w:t>109</w:t>
            </w:r>
            <w:r>
              <w:rPr>
                <w:rStyle w:val="IndexLink"/>
                <w:rtl w:val="true"/>
              </w:rPr>
              <w:t xml:space="preserve"> - </w:t>
            </w:r>
            <w:r>
              <w:rPr>
                <w:rStyle w:val="IndexLink"/>
                <w:rtl w:val="true"/>
              </w:rPr>
              <w:t>خليل بن هاشم</w:t>
            </w:r>
            <w:r>
              <w:rPr>
                <w:rStyle w:val="IndexLink"/>
                <w:rtl w:val="true"/>
              </w:rPr>
              <w:t>.</w:t>
              <w:tab/>
            </w:r>
            <w:r>
              <w:rPr>
                <w:rStyle w:val="IndexLink"/>
              </w:rPr>
              <w:t>247</w:t>
            </w:r>
          </w:hyperlink>
        </w:p>
        <w:p>
          <w:pPr>
            <w:pStyle w:val="Contents3"/>
            <w:tabs>
              <w:tab w:val="clear" w:pos="8459"/>
              <w:tab w:val="right" w:pos="9026" w:leader="dot"/>
            </w:tabs>
            <w:rPr/>
          </w:pPr>
          <w:hyperlink w:anchor="__RefHeading___Toc2339914_2870459653">
            <w:r>
              <w:rPr>
                <w:webHidden/>
                <w:rStyle w:val="IndexLink"/>
              </w:rPr>
              <w:t>110</w:t>
            </w:r>
            <w:r>
              <w:rPr>
                <w:rStyle w:val="IndexLink"/>
                <w:rtl w:val="true"/>
              </w:rPr>
              <w:t xml:space="preserve">- </w:t>
            </w:r>
            <w:r>
              <w:rPr>
                <w:rStyle w:val="IndexLink"/>
                <w:rtl w:val="true"/>
              </w:rPr>
              <w:t>خيران الأسباطي</w:t>
            </w:r>
            <w:r>
              <w:rPr>
                <w:rStyle w:val="IndexLink"/>
                <w:rtl w:val="true"/>
              </w:rPr>
              <w:tab/>
            </w:r>
            <w:r>
              <w:rPr>
                <w:rStyle w:val="IndexLink"/>
              </w:rPr>
              <w:t>248</w:t>
            </w:r>
          </w:hyperlink>
        </w:p>
        <w:p>
          <w:pPr>
            <w:pStyle w:val="Contents3"/>
            <w:tabs>
              <w:tab w:val="clear" w:pos="8459"/>
              <w:tab w:val="right" w:pos="9026" w:leader="dot"/>
            </w:tabs>
            <w:rPr/>
          </w:pPr>
          <w:hyperlink w:anchor="__RefHeading___Toc2339916_2870459653">
            <w:r>
              <w:rPr>
                <w:webHidden/>
                <w:rStyle w:val="IndexLink"/>
              </w:rPr>
              <w:t>111</w:t>
            </w:r>
            <w:r>
              <w:rPr>
                <w:rStyle w:val="IndexLink"/>
                <w:rtl w:val="true"/>
              </w:rPr>
              <w:t xml:space="preserve">- </w:t>
            </w:r>
            <w:r>
              <w:rPr>
                <w:rStyle w:val="IndexLink"/>
                <w:rtl w:val="true"/>
              </w:rPr>
              <w:t xml:space="preserve">خيران بن إسحاق </w:t>
            </w:r>
            <w:r>
              <w:rPr>
                <w:rStyle w:val="IndexLink"/>
                <w:rtl w:val="true"/>
              </w:rPr>
              <w:t>:</w:t>
              <w:tab/>
            </w:r>
            <w:r>
              <w:rPr>
                <w:rStyle w:val="IndexLink"/>
              </w:rPr>
              <w:t>249</w:t>
            </w:r>
          </w:hyperlink>
        </w:p>
        <w:p>
          <w:pPr>
            <w:pStyle w:val="Contents2"/>
            <w:tabs>
              <w:tab w:val="clear" w:pos="8743"/>
              <w:tab w:val="right" w:pos="9026" w:leader="dot"/>
            </w:tabs>
            <w:rPr/>
          </w:pPr>
          <w:hyperlink w:anchor="__RefHeading___Toc2339918_2870459653">
            <w:r>
              <w:rPr>
                <w:webHidden/>
                <w:rStyle w:val="IndexLink"/>
                <w:rtl w:val="true"/>
              </w:rPr>
              <w:t>حرف الدال</w:t>
            </w:r>
            <w:r>
              <w:rPr>
                <w:rStyle w:val="IndexLink"/>
                <w:rtl w:val="true"/>
              </w:rPr>
              <w:tab/>
            </w:r>
            <w:r>
              <w:rPr>
                <w:rStyle w:val="IndexLink"/>
              </w:rPr>
              <w:t>250</w:t>
            </w:r>
          </w:hyperlink>
        </w:p>
        <w:p>
          <w:pPr>
            <w:pStyle w:val="Contents3"/>
            <w:tabs>
              <w:tab w:val="clear" w:pos="8459"/>
              <w:tab w:val="right" w:pos="9026" w:leader="dot"/>
            </w:tabs>
            <w:rPr/>
          </w:pPr>
          <w:hyperlink w:anchor="__RefHeading___Toc2339920_2870459653">
            <w:r>
              <w:rPr>
                <w:webHidden/>
                <w:rStyle w:val="IndexLink"/>
              </w:rPr>
              <w:t>112</w:t>
            </w:r>
            <w:r>
              <w:rPr>
                <w:rStyle w:val="IndexLink"/>
                <w:rtl w:val="true"/>
              </w:rPr>
              <w:t xml:space="preserve"> - </w:t>
            </w:r>
            <w:r>
              <w:rPr>
                <w:rStyle w:val="IndexLink"/>
                <w:rtl w:val="true"/>
              </w:rPr>
              <w:t xml:space="preserve">داود بن أبي زيد </w:t>
            </w:r>
            <w:r>
              <w:rPr>
                <w:rStyle w:val="IndexLink"/>
                <w:rtl w:val="true"/>
              </w:rPr>
              <w:t>:</w:t>
              <w:tab/>
            </w:r>
            <w:r>
              <w:rPr>
                <w:rStyle w:val="IndexLink"/>
              </w:rPr>
              <w:t>250</w:t>
            </w:r>
          </w:hyperlink>
        </w:p>
        <w:p>
          <w:pPr>
            <w:pStyle w:val="Contents3"/>
            <w:tabs>
              <w:tab w:val="clear" w:pos="8459"/>
              <w:tab w:val="right" w:pos="9026" w:leader="dot"/>
            </w:tabs>
            <w:rPr/>
          </w:pPr>
          <w:hyperlink w:anchor="__RefHeading___Toc2339922_2870459653">
            <w:r>
              <w:rPr>
                <w:webHidden/>
                <w:rStyle w:val="IndexLink"/>
              </w:rPr>
              <w:t>113</w:t>
            </w:r>
            <w:r>
              <w:rPr>
                <w:rStyle w:val="IndexLink"/>
                <w:rtl w:val="true"/>
              </w:rPr>
              <w:t xml:space="preserve"> - </w:t>
            </w:r>
            <w:r>
              <w:rPr>
                <w:rStyle w:val="IndexLink"/>
                <w:rtl w:val="true"/>
              </w:rPr>
              <w:t xml:space="preserve">داود الصرمي ابن مافنة </w:t>
            </w:r>
            <w:r>
              <w:rPr>
                <w:rStyle w:val="IndexLink"/>
                <w:rtl w:val="true"/>
              </w:rPr>
              <w:t>:</w:t>
              <w:tab/>
            </w:r>
            <w:r>
              <w:rPr>
                <w:rStyle w:val="IndexLink"/>
              </w:rPr>
              <w:t>250</w:t>
            </w:r>
          </w:hyperlink>
        </w:p>
        <w:p>
          <w:pPr>
            <w:pStyle w:val="Contents3"/>
            <w:tabs>
              <w:tab w:val="clear" w:pos="8459"/>
              <w:tab w:val="right" w:pos="9026" w:leader="dot"/>
            </w:tabs>
            <w:rPr/>
          </w:pPr>
          <w:hyperlink w:anchor="__RefHeading___Toc2339924_2870459653">
            <w:r>
              <w:rPr>
                <w:webHidden/>
                <w:rStyle w:val="IndexLink"/>
              </w:rPr>
              <w:t>114</w:t>
            </w:r>
            <w:r>
              <w:rPr>
                <w:rStyle w:val="IndexLink"/>
                <w:rtl w:val="true"/>
              </w:rPr>
              <w:t xml:space="preserve"> - </w:t>
            </w:r>
            <w:r>
              <w:rPr>
                <w:rStyle w:val="IndexLink"/>
                <w:rtl w:val="true"/>
              </w:rPr>
              <w:t xml:space="preserve">داود بن عامر </w:t>
            </w:r>
            <w:r>
              <w:rPr>
                <w:rStyle w:val="IndexLink"/>
                <w:rtl w:val="true"/>
              </w:rPr>
              <w:t>:</w:t>
              <w:tab/>
            </w:r>
            <w:r>
              <w:rPr>
                <w:rStyle w:val="IndexLink"/>
              </w:rPr>
              <w:t>251</w:t>
            </w:r>
          </w:hyperlink>
        </w:p>
        <w:p>
          <w:pPr>
            <w:pStyle w:val="Contents3"/>
            <w:tabs>
              <w:tab w:val="clear" w:pos="8459"/>
              <w:tab w:val="right" w:pos="9026" w:leader="dot"/>
            </w:tabs>
            <w:rPr/>
          </w:pPr>
          <w:hyperlink w:anchor="__RefHeading___Toc2339926_2870459653">
            <w:r>
              <w:rPr>
                <w:webHidden/>
                <w:rStyle w:val="IndexLink"/>
              </w:rPr>
              <w:t>115</w:t>
            </w:r>
            <w:r>
              <w:rPr>
                <w:rStyle w:val="IndexLink"/>
                <w:rtl w:val="true"/>
              </w:rPr>
              <w:t xml:space="preserve">- </w:t>
            </w:r>
            <w:r>
              <w:rPr>
                <w:rStyle w:val="IndexLink"/>
                <w:rtl w:val="true"/>
              </w:rPr>
              <w:t xml:space="preserve">داود بن القاسم </w:t>
            </w:r>
            <w:r>
              <w:rPr>
                <w:rStyle w:val="IndexLink"/>
                <w:rtl w:val="true"/>
              </w:rPr>
              <w:t>:</w:t>
              <w:tab/>
            </w:r>
            <w:r>
              <w:rPr>
                <w:rStyle w:val="IndexLink"/>
              </w:rPr>
              <w:t>251</w:t>
            </w:r>
          </w:hyperlink>
        </w:p>
        <w:p>
          <w:pPr>
            <w:pStyle w:val="Contents3"/>
            <w:tabs>
              <w:tab w:val="clear" w:pos="8459"/>
              <w:tab w:val="right" w:pos="9026" w:leader="dot"/>
            </w:tabs>
            <w:rPr/>
          </w:pPr>
          <w:hyperlink w:anchor="__RefHeading___Toc2339928_2870459653">
            <w:r>
              <w:rPr>
                <w:webHidden/>
                <w:rStyle w:val="IndexLink"/>
              </w:rPr>
              <w:t>116</w:t>
            </w:r>
            <w:r>
              <w:rPr>
                <w:rStyle w:val="IndexLink"/>
                <w:rtl w:val="true"/>
              </w:rPr>
              <w:t xml:space="preserve">- </w:t>
            </w:r>
            <w:r>
              <w:rPr>
                <w:rStyle w:val="IndexLink"/>
                <w:rtl w:val="true"/>
              </w:rPr>
              <w:t xml:space="preserve">داود بن يزيد </w:t>
            </w:r>
            <w:r>
              <w:rPr>
                <w:rStyle w:val="IndexLink"/>
                <w:rtl w:val="true"/>
              </w:rPr>
              <w:t>:</w:t>
              <w:tab/>
            </w:r>
            <w:r>
              <w:rPr>
                <w:rStyle w:val="IndexLink"/>
              </w:rPr>
              <w:t>268</w:t>
            </w:r>
          </w:hyperlink>
        </w:p>
        <w:p>
          <w:pPr>
            <w:pStyle w:val="Contents2"/>
            <w:tabs>
              <w:tab w:val="clear" w:pos="8743"/>
              <w:tab w:val="right" w:pos="9026" w:leader="dot"/>
            </w:tabs>
            <w:rPr/>
          </w:pPr>
          <w:hyperlink w:anchor="__RefHeading___Toc2339930_2870459653">
            <w:r>
              <w:rPr>
                <w:webHidden/>
                <w:rStyle w:val="IndexLink"/>
                <w:rtl w:val="true"/>
              </w:rPr>
              <w:t>حرف الراء</w:t>
            </w:r>
            <w:r>
              <w:rPr>
                <w:rStyle w:val="IndexLink"/>
                <w:rtl w:val="true"/>
              </w:rPr>
              <w:tab/>
            </w:r>
            <w:r>
              <w:rPr>
                <w:rStyle w:val="IndexLink"/>
              </w:rPr>
              <w:t>269</w:t>
            </w:r>
          </w:hyperlink>
        </w:p>
        <w:p>
          <w:pPr>
            <w:pStyle w:val="Contents3"/>
            <w:tabs>
              <w:tab w:val="clear" w:pos="8459"/>
              <w:tab w:val="right" w:pos="9026" w:leader="dot"/>
            </w:tabs>
            <w:rPr/>
          </w:pPr>
          <w:hyperlink w:anchor="__RefHeading___Toc2339932_2870459653">
            <w:r>
              <w:rPr>
                <w:webHidden/>
                <w:rStyle w:val="IndexLink"/>
              </w:rPr>
              <w:t>117</w:t>
            </w:r>
            <w:r>
              <w:rPr>
                <w:rStyle w:val="IndexLink"/>
                <w:rtl w:val="true"/>
              </w:rPr>
              <w:t xml:space="preserve">- </w:t>
            </w:r>
            <w:r>
              <w:rPr>
                <w:rStyle w:val="IndexLink"/>
                <w:rtl w:val="true"/>
              </w:rPr>
              <w:t xml:space="preserve">رجاء بن يحيى بن ساسان </w:t>
            </w:r>
            <w:r>
              <w:rPr>
                <w:rStyle w:val="IndexLink"/>
                <w:rtl w:val="true"/>
              </w:rPr>
              <w:t>:</w:t>
              <w:tab/>
            </w:r>
            <w:r>
              <w:rPr>
                <w:rStyle w:val="IndexLink"/>
              </w:rPr>
              <w:t>269</w:t>
            </w:r>
          </w:hyperlink>
        </w:p>
        <w:p>
          <w:pPr>
            <w:pStyle w:val="Contents2"/>
            <w:tabs>
              <w:tab w:val="clear" w:pos="8743"/>
              <w:tab w:val="right" w:pos="9026" w:leader="dot"/>
            </w:tabs>
            <w:rPr/>
          </w:pPr>
          <w:hyperlink w:anchor="__RefHeading___Toc2339934_2870459653">
            <w:r>
              <w:rPr>
                <w:webHidden/>
                <w:rStyle w:val="IndexLink"/>
                <w:rtl w:val="true"/>
              </w:rPr>
              <w:t>حرف الزاي</w:t>
            </w:r>
            <w:r>
              <w:rPr>
                <w:rStyle w:val="IndexLink"/>
                <w:rtl w:val="true"/>
              </w:rPr>
              <w:tab/>
            </w:r>
            <w:r>
              <w:rPr>
                <w:rStyle w:val="IndexLink"/>
              </w:rPr>
              <w:t>270</w:t>
            </w:r>
          </w:hyperlink>
        </w:p>
        <w:p>
          <w:pPr>
            <w:pStyle w:val="Contents3"/>
            <w:tabs>
              <w:tab w:val="clear" w:pos="8459"/>
              <w:tab w:val="right" w:pos="9026" w:leader="dot"/>
            </w:tabs>
            <w:rPr/>
          </w:pPr>
          <w:hyperlink w:anchor="__RefHeading___Toc2339936_2870459653">
            <w:r>
              <w:rPr>
                <w:webHidden/>
                <w:rStyle w:val="IndexLink"/>
              </w:rPr>
              <w:t>119</w:t>
            </w:r>
            <w:r>
              <w:rPr>
                <w:rStyle w:val="IndexLink"/>
                <w:rtl w:val="true"/>
              </w:rPr>
              <w:t xml:space="preserve"> - </w:t>
            </w:r>
            <w:r>
              <w:rPr>
                <w:rStyle w:val="IndexLink"/>
                <w:rtl w:val="true"/>
              </w:rPr>
              <w:t xml:space="preserve">زرافة الحاجب </w:t>
            </w:r>
            <w:r>
              <w:rPr>
                <w:rStyle w:val="IndexLink"/>
                <w:rtl w:val="true"/>
              </w:rPr>
              <w:t>:</w:t>
              <w:tab/>
            </w:r>
            <w:r>
              <w:rPr>
                <w:rStyle w:val="IndexLink"/>
              </w:rPr>
              <w:t>270</w:t>
            </w:r>
          </w:hyperlink>
        </w:p>
        <w:p>
          <w:pPr>
            <w:pStyle w:val="Contents3"/>
            <w:tabs>
              <w:tab w:val="clear" w:pos="8459"/>
              <w:tab w:val="right" w:pos="9026" w:leader="dot"/>
            </w:tabs>
            <w:rPr/>
          </w:pPr>
          <w:hyperlink w:anchor="__RefHeading___Toc2339938_2870459653">
            <w:r>
              <w:rPr>
                <w:webHidden/>
                <w:rStyle w:val="IndexLink"/>
              </w:rPr>
              <w:t>120</w:t>
            </w:r>
            <w:r>
              <w:rPr>
                <w:rStyle w:val="IndexLink"/>
                <w:rtl w:val="true"/>
              </w:rPr>
              <w:t xml:space="preserve"> - </w:t>
            </w:r>
            <w:r>
              <w:rPr>
                <w:rStyle w:val="IndexLink"/>
                <w:rtl w:val="true"/>
              </w:rPr>
              <w:t xml:space="preserve">زكار أبو سليمان </w:t>
            </w:r>
            <w:r>
              <w:rPr>
                <w:rStyle w:val="IndexLink"/>
                <w:rtl w:val="true"/>
              </w:rPr>
              <w:t>:</w:t>
              <w:tab/>
            </w:r>
            <w:r>
              <w:rPr>
                <w:rStyle w:val="IndexLink"/>
              </w:rPr>
              <w:t>277</w:t>
            </w:r>
          </w:hyperlink>
        </w:p>
        <w:p>
          <w:pPr>
            <w:pStyle w:val="Contents3"/>
            <w:tabs>
              <w:tab w:val="clear" w:pos="8459"/>
              <w:tab w:val="right" w:pos="9026" w:leader="dot"/>
            </w:tabs>
            <w:rPr/>
          </w:pPr>
          <w:hyperlink w:anchor="__RefHeading___Toc2339940_2870459653">
            <w:r>
              <w:rPr>
                <w:webHidden/>
                <w:rStyle w:val="IndexLink"/>
              </w:rPr>
              <w:t>121</w:t>
            </w:r>
            <w:r>
              <w:rPr>
                <w:rStyle w:val="IndexLink"/>
                <w:rtl w:val="true"/>
              </w:rPr>
              <w:t xml:space="preserve"> - </w:t>
            </w:r>
            <w:r>
              <w:rPr>
                <w:rStyle w:val="IndexLink"/>
                <w:rtl w:val="true"/>
              </w:rPr>
              <w:t xml:space="preserve">زيد بن علي بن الحسين </w:t>
            </w:r>
            <w:r>
              <w:rPr>
                <w:rStyle w:val="IndexLink"/>
                <w:rtl w:val="true"/>
              </w:rPr>
              <w:t>:</w:t>
              <w:tab/>
            </w:r>
            <w:r>
              <w:rPr>
                <w:rStyle w:val="IndexLink"/>
              </w:rPr>
              <w:t>278</w:t>
            </w:r>
          </w:hyperlink>
        </w:p>
        <w:p>
          <w:pPr>
            <w:pStyle w:val="Contents2"/>
            <w:tabs>
              <w:tab w:val="clear" w:pos="8743"/>
              <w:tab w:val="right" w:pos="9026" w:leader="dot"/>
            </w:tabs>
            <w:rPr/>
          </w:pPr>
          <w:hyperlink w:anchor="__RefHeading___Toc2339942_2870459653">
            <w:r>
              <w:rPr>
                <w:webHidden/>
                <w:rStyle w:val="IndexLink"/>
                <w:rtl w:val="true"/>
              </w:rPr>
              <w:t>حرف السين</w:t>
            </w:r>
            <w:r>
              <w:rPr>
                <w:rStyle w:val="IndexLink"/>
                <w:rtl w:val="true"/>
              </w:rPr>
              <w:tab/>
            </w:r>
            <w:r>
              <w:rPr>
                <w:rStyle w:val="IndexLink"/>
              </w:rPr>
              <w:t>279</w:t>
            </w:r>
          </w:hyperlink>
        </w:p>
        <w:p>
          <w:pPr>
            <w:pStyle w:val="Contents3"/>
            <w:tabs>
              <w:tab w:val="clear" w:pos="8459"/>
              <w:tab w:val="right" w:pos="9026" w:leader="dot"/>
            </w:tabs>
            <w:rPr/>
          </w:pPr>
          <w:hyperlink w:anchor="__RefHeading___Toc2339944_2870459653">
            <w:r>
              <w:rPr>
                <w:webHidden/>
                <w:rStyle w:val="IndexLink"/>
              </w:rPr>
              <w:t>122</w:t>
            </w:r>
            <w:r>
              <w:rPr>
                <w:rStyle w:val="IndexLink"/>
                <w:rtl w:val="true"/>
              </w:rPr>
              <w:t xml:space="preserve"> - </w:t>
            </w:r>
            <w:r>
              <w:rPr>
                <w:rStyle w:val="IndexLink"/>
                <w:rtl w:val="true"/>
              </w:rPr>
              <w:t xml:space="preserve">السري بن سلامة </w:t>
            </w:r>
            <w:r>
              <w:rPr>
                <w:rStyle w:val="IndexLink"/>
                <w:rtl w:val="true"/>
              </w:rPr>
              <w:t>:</w:t>
              <w:tab/>
            </w:r>
            <w:r>
              <w:rPr>
                <w:rStyle w:val="IndexLink"/>
              </w:rPr>
              <w:t>279</w:t>
            </w:r>
          </w:hyperlink>
        </w:p>
        <w:p>
          <w:pPr>
            <w:pStyle w:val="Contents3"/>
            <w:tabs>
              <w:tab w:val="clear" w:pos="8459"/>
              <w:tab w:val="right" w:pos="9026" w:leader="dot"/>
            </w:tabs>
            <w:rPr/>
          </w:pPr>
          <w:hyperlink w:anchor="__RefHeading___Toc2339946_2870459653">
            <w:r>
              <w:rPr>
                <w:webHidden/>
                <w:rStyle w:val="IndexLink"/>
              </w:rPr>
              <w:t>123</w:t>
            </w:r>
            <w:r>
              <w:rPr>
                <w:rStyle w:val="IndexLink"/>
                <w:rtl w:val="true"/>
              </w:rPr>
              <w:t xml:space="preserve"> - </w:t>
            </w:r>
            <w:r>
              <w:rPr>
                <w:rStyle w:val="IndexLink"/>
                <w:rtl w:val="true"/>
              </w:rPr>
              <w:t xml:space="preserve">سعيد بن سهل البصري </w:t>
            </w:r>
            <w:r>
              <w:rPr>
                <w:rStyle w:val="IndexLink"/>
                <w:rtl w:val="true"/>
              </w:rPr>
              <w:t>:</w:t>
              <w:tab/>
            </w:r>
            <w:r>
              <w:rPr>
                <w:rStyle w:val="IndexLink"/>
              </w:rPr>
              <w:t>280</w:t>
            </w:r>
          </w:hyperlink>
        </w:p>
        <w:p>
          <w:pPr>
            <w:pStyle w:val="Contents3"/>
            <w:tabs>
              <w:tab w:val="clear" w:pos="8459"/>
              <w:tab w:val="right" w:pos="9026" w:leader="dot"/>
            </w:tabs>
            <w:rPr/>
          </w:pPr>
          <w:hyperlink w:anchor="__RefHeading___Toc2339948_2870459653">
            <w:r>
              <w:rPr>
                <w:webHidden/>
                <w:rStyle w:val="IndexLink"/>
              </w:rPr>
              <w:t>124</w:t>
            </w:r>
            <w:r>
              <w:rPr>
                <w:rStyle w:val="IndexLink"/>
                <w:rtl w:val="true"/>
              </w:rPr>
              <w:t xml:space="preserve"> - </w:t>
            </w:r>
            <w:r>
              <w:rPr>
                <w:rStyle w:val="IndexLink"/>
                <w:rtl w:val="true"/>
              </w:rPr>
              <w:t xml:space="preserve">سعيد الصغير الحاجب </w:t>
            </w:r>
            <w:r>
              <w:rPr>
                <w:rStyle w:val="IndexLink"/>
                <w:rtl w:val="true"/>
              </w:rPr>
              <w:t>:</w:t>
              <w:tab/>
            </w:r>
            <w:r>
              <w:rPr>
                <w:rStyle w:val="IndexLink"/>
              </w:rPr>
              <w:t>281</w:t>
            </w:r>
          </w:hyperlink>
        </w:p>
        <w:p>
          <w:pPr>
            <w:pStyle w:val="Contents3"/>
            <w:tabs>
              <w:tab w:val="clear" w:pos="8459"/>
              <w:tab w:val="right" w:pos="9026" w:leader="dot"/>
            </w:tabs>
            <w:rPr/>
          </w:pPr>
          <w:hyperlink w:anchor="__RefHeading___Toc2339950_2870459653">
            <w:r>
              <w:rPr>
                <w:webHidden/>
                <w:rStyle w:val="IndexLink"/>
              </w:rPr>
              <w:t>125</w:t>
            </w:r>
            <w:r>
              <w:rPr>
                <w:rStyle w:val="IndexLink"/>
                <w:rtl w:val="true"/>
              </w:rPr>
              <w:t xml:space="preserve">- </w:t>
            </w:r>
            <w:r>
              <w:rPr>
                <w:rStyle w:val="IndexLink"/>
                <w:rtl w:val="true"/>
              </w:rPr>
              <w:t xml:space="preserve">سليمان بن الحسن </w:t>
            </w:r>
            <w:r>
              <w:rPr>
                <w:rStyle w:val="IndexLink"/>
                <w:rtl w:val="true"/>
              </w:rPr>
              <w:t>:</w:t>
              <w:tab/>
            </w:r>
            <w:r>
              <w:rPr>
                <w:rStyle w:val="IndexLink"/>
              </w:rPr>
              <w:t>282</w:t>
            </w:r>
          </w:hyperlink>
        </w:p>
        <w:p>
          <w:pPr>
            <w:pStyle w:val="Contents3"/>
            <w:tabs>
              <w:tab w:val="clear" w:pos="8459"/>
              <w:tab w:val="right" w:pos="9026" w:leader="dot"/>
            </w:tabs>
            <w:rPr/>
          </w:pPr>
          <w:hyperlink w:anchor="__RefHeading___Toc2339952_2870459653">
            <w:r>
              <w:rPr>
                <w:webHidden/>
                <w:rStyle w:val="IndexLink"/>
              </w:rPr>
              <w:t>126</w:t>
            </w:r>
            <w:r>
              <w:rPr>
                <w:rStyle w:val="IndexLink"/>
                <w:rtl w:val="true"/>
              </w:rPr>
              <w:t xml:space="preserve"> - </w:t>
            </w:r>
            <w:r>
              <w:rPr>
                <w:rStyle w:val="IndexLink"/>
                <w:rtl w:val="true"/>
              </w:rPr>
              <w:t>سليمان بن حفص</w:t>
            </w:r>
            <w:r>
              <w:rPr>
                <w:rStyle w:val="IndexLink"/>
                <w:rtl w:val="true"/>
              </w:rPr>
              <w:t>:</w:t>
              <w:tab/>
            </w:r>
            <w:r>
              <w:rPr>
                <w:rStyle w:val="IndexLink"/>
              </w:rPr>
              <w:t>282</w:t>
            </w:r>
          </w:hyperlink>
        </w:p>
        <w:p>
          <w:pPr>
            <w:pStyle w:val="Contents3"/>
            <w:tabs>
              <w:tab w:val="clear" w:pos="8459"/>
              <w:tab w:val="right" w:pos="9026" w:leader="dot"/>
            </w:tabs>
            <w:rPr/>
          </w:pPr>
          <w:hyperlink w:anchor="__RefHeading___Toc2339954_2870459653">
            <w:r>
              <w:rPr>
                <w:webHidden/>
                <w:rStyle w:val="IndexLink"/>
              </w:rPr>
              <w:t>127</w:t>
            </w:r>
            <w:r>
              <w:rPr>
                <w:rStyle w:val="IndexLink"/>
                <w:rtl w:val="true"/>
              </w:rPr>
              <w:t xml:space="preserve"> - </w:t>
            </w:r>
            <w:r>
              <w:rPr>
                <w:rStyle w:val="IndexLink"/>
                <w:rtl w:val="true"/>
              </w:rPr>
              <w:t xml:space="preserve">سليمان بن حفصويه </w:t>
            </w:r>
            <w:r>
              <w:rPr>
                <w:rStyle w:val="IndexLink"/>
                <w:rtl w:val="true"/>
              </w:rPr>
              <w:t>:</w:t>
              <w:tab/>
            </w:r>
            <w:r>
              <w:rPr>
                <w:rStyle w:val="IndexLink"/>
              </w:rPr>
              <w:t>284</w:t>
            </w:r>
          </w:hyperlink>
        </w:p>
        <w:p>
          <w:pPr>
            <w:pStyle w:val="Contents3"/>
            <w:tabs>
              <w:tab w:val="clear" w:pos="8459"/>
              <w:tab w:val="right" w:pos="9026" w:leader="dot"/>
            </w:tabs>
            <w:rPr/>
          </w:pPr>
          <w:hyperlink w:anchor="__RefHeading___Toc2339956_2870459653">
            <w:r>
              <w:rPr>
                <w:webHidden/>
                <w:rStyle w:val="IndexLink"/>
              </w:rPr>
              <w:t>138</w:t>
            </w:r>
            <w:r>
              <w:rPr>
                <w:rStyle w:val="IndexLink"/>
                <w:rtl w:val="true"/>
              </w:rPr>
              <w:t xml:space="preserve"> - </w:t>
            </w:r>
            <w:r>
              <w:rPr>
                <w:rStyle w:val="IndexLink"/>
                <w:rtl w:val="true"/>
              </w:rPr>
              <w:t>سلیمان بن داود</w:t>
            </w:r>
            <w:r>
              <w:rPr>
                <w:rStyle w:val="IndexLink"/>
                <w:rtl w:val="true"/>
              </w:rPr>
              <w:tab/>
            </w:r>
            <w:r>
              <w:rPr>
                <w:rStyle w:val="IndexLink"/>
              </w:rPr>
              <w:t>284</w:t>
            </w:r>
          </w:hyperlink>
        </w:p>
        <w:p>
          <w:pPr>
            <w:pStyle w:val="Contents3"/>
            <w:tabs>
              <w:tab w:val="clear" w:pos="8459"/>
              <w:tab w:val="right" w:pos="9026" w:leader="dot"/>
            </w:tabs>
            <w:rPr/>
          </w:pPr>
          <w:hyperlink w:anchor="__RefHeading___Toc2339958_2870459653">
            <w:r>
              <w:rPr>
                <w:webHidden/>
                <w:rStyle w:val="IndexLink"/>
              </w:rPr>
              <w:t>129</w:t>
            </w:r>
            <w:r>
              <w:rPr>
                <w:rStyle w:val="IndexLink"/>
                <w:rtl w:val="true"/>
              </w:rPr>
              <w:t xml:space="preserve">- </w:t>
            </w:r>
            <w:r>
              <w:rPr>
                <w:rStyle w:val="IndexLink"/>
                <w:rtl w:val="true"/>
              </w:rPr>
              <w:t xml:space="preserve">سميلة الكاتب </w:t>
            </w:r>
            <w:r>
              <w:rPr>
                <w:rStyle w:val="IndexLink"/>
                <w:rtl w:val="true"/>
              </w:rPr>
              <w:t>:</w:t>
              <w:tab/>
            </w:r>
            <w:r>
              <w:rPr>
                <w:rStyle w:val="IndexLink"/>
              </w:rPr>
              <w:t>284</w:t>
            </w:r>
          </w:hyperlink>
        </w:p>
        <w:p>
          <w:pPr>
            <w:pStyle w:val="Contents3"/>
            <w:tabs>
              <w:tab w:val="clear" w:pos="8459"/>
              <w:tab w:val="right" w:pos="9026" w:leader="dot"/>
            </w:tabs>
            <w:rPr/>
          </w:pPr>
          <w:hyperlink w:anchor="__RefHeading___Toc2339960_2870459653">
            <w:r>
              <w:rPr>
                <w:webHidden/>
                <w:rStyle w:val="IndexLink"/>
              </w:rPr>
              <w:t>130</w:t>
            </w:r>
            <w:r>
              <w:rPr>
                <w:rStyle w:val="IndexLink"/>
                <w:rtl w:val="true"/>
              </w:rPr>
              <w:t xml:space="preserve"> - </w:t>
            </w:r>
            <w:r>
              <w:rPr>
                <w:rStyle w:val="IndexLink"/>
                <w:rtl w:val="true"/>
              </w:rPr>
              <w:t xml:space="preserve">سندي بن محمد </w:t>
            </w:r>
            <w:r>
              <w:rPr>
                <w:rStyle w:val="IndexLink"/>
                <w:rtl w:val="true"/>
              </w:rPr>
              <w:t>:</w:t>
              <w:tab/>
            </w:r>
            <w:r>
              <w:rPr>
                <w:rStyle w:val="IndexLink"/>
              </w:rPr>
              <w:t>286</w:t>
            </w:r>
          </w:hyperlink>
        </w:p>
        <w:p>
          <w:pPr>
            <w:pStyle w:val="Contents3"/>
            <w:tabs>
              <w:tab w:val="clear" w:pos="8459"/>
              <w:tab w:val="right" w:pos="9026" w:leader="dot"/>
            </w:tabs>
            <w:rPr/>
          </w:pPr>
          <w:hyperlink w:anchor="__RefHeading___Toc2339962_2870459653">
            <w:r>
              <w:rPr>
                <w:webHidden/>
                <w:rStyle w:val="IndexLink"/>
              </w:rPr>
              <w:t>131</w:t>
            </w:r>
            <w:r>
              <w:rPr>
                <w:rStyle w:val="IndexLink"/>
                <w:rtl w:val="true"/>
              </w:rPr>
              <w:t xml:space="preserve"> - </w:t>
            </w:r>
            <w:r>
              <w:rPr>
                <w:rStyle w:val="IndexLink"/>
                <w:rtl w:val="true"/>
              </w:rPr>
              <w:t xml:space="preserve">سهل بن زياد </w:t>
            </w:r>
            <w:r>
              <w:rPr>
                <w:rStyle w:val="IndexLink"/>
                <w:rtl w:val="true"/>
              </w:rPr>
              <w:t>:</w:t>
              <w:tab/>
            </w:r>
            <w:r>
              <w:rPr>
                <w:rStyle w:val="IndexLink"/>
              </w:rPr>
              <w:t>286</w:t>
            </w:r>
          </w:hyperlink>
        </w:p>
        <w:p>
          <w:pPr>
            <w:pStyle w:val="Contents3"/>
            <w:tabs>
              <w:tab w:val="clear" w:pos="8459"/>
              <w:tab w:val="right" w:pos="9026" w:leader="dot"/>
            </w:tabs>
            <w:rPr/>
          </w:pPr>
          <w:hyperlink w:anchor="__RefHeading___Toc2339964_2870459653">
            <w:r>
              <w:rPr>
                <w:webHidden/>
                <w:rStyle w:val="IndexLink"/>
              </w:rPr>
              <w:t>132</w:t>
            </w:r>
            <w:r>
              <w:rPr>
                <w:rStyle w:val="IndexLink"/>
                <w:rtl w:val="true"/>
              </w:rPr>
              <w:t xml:space="preserve"> - </w:t>
            </w:r>
            <w:r>
              <w:rPr>
                <w:rStyle w:val="IndexLink"/>
                <w:rtl w:val="true"/>
              </w:rPr>
              <w:t xml:space="preserve">سهل أو سهيل بن محمد </w:t>
            </w:r>
            <w:r>
              <w:rPr>
                <w:rStyle w:val="IndexLink"/>
                <w:rtl w:val="true"/>
              </w:rPr>
              <w:t>:</w:t>
              <w:tab/>
            </w:r>
            <w:r>
              <w:rPr>
                <w:rStyle w:val="IndexLink"/>
              </w:rPr>
              <w:t>288</w:t>
            </w:r>
          </w:hyperlink>
        </w:p>
        <w:p>
          <w:pPr>
            <w:pStyle w:val="Contents3"/>
            <w:tabs>
              <w:tab w:val="clear" w:pos="8459"/>
              <w:tab w:val="right" w:pos="9026" w:leader="dot"/>
            </w:tabs>
            <w:rPr/>
          </w:pPr>
          <w:hyperlink w:anchor="__RefHeading___Toc2339966_2870459653">
            <w:r>
              <w:rPr>
                <w:webHidden/>
                <w:rStyle w:val="IndexLink"/>
              </w:rPr>
              <w:t>133</w:t>
            </w:r>
            <w:r>
              <w:rPr>
                <w:rStyle w:val="IndexLink"/>
                <w:rtl w:val="true"/>
              </w:rPr>
              <w:t xml:space="preserve"> - </w:t>
            </w:r>
            <w:r>
              <w:rPr>
                <w:rStyle w:val="IndexLink"/>
                <w:rtl w:val="true"/>
              </w:rPr>
              <w:t xml:space="preserve">سهل بن يعقوب بن إسحاق </w:t>
            </w:r>
            <w:r>
              <w:rPr>
                <w:rStyle w:val="IndexLink"/>
                <w:rtl w:val="true"/>
              </w:rPr>
              <w:t>:</w:t>
              <w:tab/>
            </w:r>
            <w:r>
              <w:rPr>
                <w:rStyle w:val="IndexLink"/>
              </w:rPr>
              <w:t>289</w:t>
            </w:r>
          </w:hyperlink>
        </w:p>
        <w:p>
          <w:pPr>
            <w:pStyle w:val="Contents2"/>
            <w:tabs>
              <w:tab w:val="clear" w:pos="8743"/>
              <w:tab w:val="right" w:pos="9026" w:leader="dot"/>
            </w:tabs>
            <w:rPr/>
          </w:pPr>
          <w:hyperlink w:anchor="__RefHeading___Toc2339968_2870459653">
            <w:r>
              <w:rPr>
                <w:webHidden/>
                <w:rStyle w:val="IndexLink"/>
                <w:rtl w:val="true"/>
              </w:rPr>
              <w:t>حرف الشين</w:t>
            </w:r>
            <w:r>
              <w:rPr>
                <w:rStyle w:val="IndexLink"/>
                <w:rtl w:val="true"/>
              </w:rPr>
              <w:tab/>
            </w:r>
            <w:r>
              <w:rPr>
                <w:rStyle w:val="IndexLink"/>
              </w:rPr>
              <w:t>292</w:t>
            </w:r>
          </w:hyperlink>
        </w:p>
        <w:p>
          <w:pPr>
            <w:pStyle w:val="Contents3"/>
            <w:tabs>
              <w:tab w:val="clear" w:pos="8459"/>
              <w:tab w:val="right" w:pos="9026" w:leader="dot"/>
            </w:tabs>
            <w:rPr/>
          </w:pPr>
          <w:hyperlink w:anchor="__RefHeading___Toc2339970_2870459653">
            <w:r>
              <w:rPr>
                <w:webHidden/>
                <w:rStyle w:val="IndexLink"/>
              </w:rPr>
              <w:t>134</w:t>
            </w:r>
            <w:r>
              <w:rPr>
                <w:rStyle w:val="IndexLink"/>
                <w:rtl w:val="true"/>
              </w:rPr>
              <w:t xml:space="preserve"> - </w:t>
            </w:r>
            <w:r>
              <w:rPr>
                <w:rStyle w:val="IndexLink"/>
                <w:rtl w:val="true"/>
              </w:rPr>
              <w:t xml:space="preserve">شاهويه بن عبد اللّه </w:t>
            </w:r>
            <w:r>
              <w:rPr>
                <w:rStyle w:val="IndexLink"/>
                <w:rtl w:val="true"/>
              </w:rPr>
              <w:t>:</w:t>
              <w:tab/>
            </w:r>
            <w:r>
              <w:rPr>
                <w:rStyle w:val="IndexLink"/>
              </w:rPr>
              <w:t>292</w:t>
            </w:r>
          </w:hyperlink>
        </w:p>
        <w:p>
          <w:pPr>
            <w:pStyle w:val="Contents2"/>
            <w:tabs>
              <w:tab w:val="clear" w:pos="8743"/>
              <w:tab w:val="right" w:pos="9026" w:leader="dot"/>
            </w:tabs>
            <w:rPr/>
          </w:pPr>
          <w:hyperlink w:anchor="__RefHeading___Toc2339972_2870459653">
            <w:r>
              <w:rPr>
                <w:webHidden/>
                <w:rStyle w:val="IndexLink"/>
                <w:rtl w:val="true"/>
              </w:rPr>
              <w:t>حرف الصاد</w:t>
            </w:r>
            <w:r>
              <w:rPr>
                <w:rStyle w:val="IndexLink"/>
                <w:rtl w:val="true"/>
              </w:rPr>
              <w:tab/>
            </w:r>
            <w:r>
              <w:rPr>
                <w:rStyle w:val="IndexLink"/>
              </w:rPr>
              <w:t>294</w:t>
            </w:r>
          </w:hyperlink>
        </w:p>
        <w:p>
          <w:pPr>
            <w:pStyle w:val="Contents3"/>
            <w:tabs>
              <w:tab w:val="clear" w:pos="8459"/>
              <w:tab w:val="right" w:pos="9026" w:leader="dot"/>
            </w:tabs>
            <w:rPr/>
          </w:pPr>
          <w:hyperlink w:anchor="__RefHeading___Toc2339974_2870459653">
            <w:r>
              <w:rPr>
                <w:webHidden/>
                <w:rStyle w:val="IndexLink"/>
              </w:rPr>
              <w:t>135</w:t>
            </w:r>
            <w:r>
              <w:rPr>
                <w:rStyle w:val="IndexLink"/>
                <w:rtl w:val="true"/>
              </w:rPr>
              <w:t xml:space="preserve"> - </w:t>
            </w:r>
            <w:r>
              <w:rPr>
                <w:rStyle w:val="IndexLink"/>
                <w:rtl w:val="true"/>
              </w:rPr>
              <w:t xml:space="preserve">صافي خادم الامام الهادي </w:t>
            </w:r>
            <w:r>
              <w:rPr>
                <w:rStyle w:val="IndexLink"/>
                <w:rtl w:val="true"/>
              </w:rPr>
              <w:t>(</w:t>
            </w:r>
            <w:r>
              <w:rPr>
                <w:rStyle w:val="IndexLink"/>
                <w:rtl w:val="true"/>
              </w:rPr>
              <w:t>عَلَيهِ السَّلَامُ</w:t>
            </w:r>
            <w:r>
              <w:rPr>
                <w:rStyle w:val="IndexLink"/>
                <w:rtl w:val="true"/>
              </w:rPr>
              <w:t>) :</w:t>
              <w:tab/>
            </w:r>
            <w:r>
              <w:rPr>
                <w:rStyle w:val="IndexLink"/>
              </w:rPr>
              <w:t>294</w:t>
            </w:r>
          </w:hyperlink>
        </w:p>
        <w:p>
          <w:pPr>
            <w:pStyle w:val="Contents3"/>
            <w:tabs>
              <w:tab w:val="clear" w:pos="8459"/>
              <w:tab w:val="right" w:pos="9026" w:leader="dot"/>
            </w:tabs>
            <w:rPr/>
          </w:pPr>
          <w:hyperlink w:anchor="__RefHeading___Toc2339976_2870459653">
            <w:r>
              <w:rPr>
                <w:webHidden/>
                <w:rStyle w:val="IndexLink"/>
              </w:rPr>
              <w:t>136</w:t>
            </w:r>
            <w:r>
              <w:rPr>
                <w:rStyle w:val="IndexLink"/>
                <w:rtl w:val="true"/>
              </w:rPr>
              <w:t xml:space="preserve"> - </w:t>
            </w:r>
            <w:r>
              <w:rPr>
                <w:rStyle w:val="IndexLink"/>
                <w:rtl w:val="true"/>
              </w:rPr>
              <w:t xml:space="preserve">صالح </w:t>
            </w:r>
            <w:r>
              <w:rPr>
                <w:rStyle w:val="IndexLink"/>
                <w:rtl w:val="true"/>
              </w:rPr>
              <w:t>(</w:t>
            </w:r>
            <w:r>
              <w:rPr>
                <w:rStyle w:val="IndexLink"/>
                <w:rtl w:val="true"/>
              </w:rPr>
              <w:t>أبو مقاتل</w:t>
            </w:r>
            <w:r>
              <w:rPr>
                <w:rStyle w:val="IndexLink"/>
                <w:rtl w:val="true"/>
              </w:rPr>
              <w:t>) :</w:t>
              <w:tab/>
            </w:r>
            <w:r>
              <w:rPr>
                <w:rStyle w:val="IndexLink"/>
              </w:rPr>
              <w:t>296</w:t>
            </w:r>
          </w:hyperlink>
        </w:p>
        <w:p>
          <w:pPr>
            <w:pStyle w:val="Contents3"/>
            <w:tabs>
              <w:tab w:val="clear" w:pos="8459"/>
              <w:tab w:val="right" w:pos="9026" w:leader="dot"/>
            </w:tabs>
            <w:rPr/>
          </w:pPr>
          <w:hyperlink w:anchor="__RefHeading___Toc2339978_2870459653">
            <w:r>
              <w:rPr>
                <w:webHidden/>
                <w:rStyle w:val="IndexLink"/>
              </w:rPr>
              <w:t>137</w:t>
            </w:r>
            <w:r>
              <w:rPr>
                <w:rStyle w:val="IndexLink"/>
                <w:rtl w:val="true"/>
              </w:rPr>
              <w:t xml:space="preserve"> - </w:t>
            </w:r>
            <w:r>
              <w:rPr>
                <w:rStyle w:val="IndexLink"/>
                <w:rtl w:val="true"/>
              </w:rPr>
              <w:t xml:space="preserve">صالح بن أبي حماد </w:t>
            </w:r>
            <w:r>
              <w:rPr>
                <w:rStyle w:val="IndexLink"/>
                <w:rtl w:val="true"/>
              </w:rPr>
              <w:t>:</w:t>
              <w:tab/>
            </w:r>
            <w:r>
              <w:rPr>
                <w:rStyle w:val="IndexLink"/>
              </w:rPr>
              <w:t>296</w:t>
            </w:r>
          </w:hyperlink>
        </w:p>
        <w:p>
          <w:pPr>
            <w:pStyle w:val="Contents3"/>
            <w:tabs>
              <w:tab w:val="clear" w:pos="8459"/>
              <w:tab w:val="right" w:pos="9026" w:leader="dot"/>
            </w:tabs>
            <w:rPr/>
          </w:pPr>
          <w:hyperlink w:anchor="__RefHeading___Toc2339980_2870459653">
            <w:r>
              <w:rPr>
                <w:webHidden/>
                <w:rStyle w:val="IndexLink"/>
              </w:rPr>
              <w:t>138</w:t>
            </w:r>
            <w:r>
              <w:rPr>
                <w:rStyle w:val="IndexLink"/>
                <w:rtl w:val="true"/>
              </w:rPr>
              <w:t xml:space="preserve"> - </w:t>
            </w:r>
            <w:r>
              <w:rPr>
                <w:rStyle w:val="IndexLink"/>
                <w:rtl w:val="true"/>
              </w:rPr>
              <w:t xml:space="preserve">صالح بن سعيد </w:t>
            </w:r>
            <w:r>
              <w:rPr>
                <w:rStyle w:val="IndexLink"/>
                <w:rtl w:val="true"/>
              </w:rPr>
              <w:t>:</w:t>
              <w:tab/>
            </w:r>
            <w:r>
              <w:rPr>
                <w:rStyle w:val="IndexLink"/>
              </w:rPr>
              <w:t>297</w:t>
            </w:r>
          </w:hyperlink>
        </w:p>
        <w:p>
          <w:pPr>
            <w:pStyle w:val="Contents3"/>
            <w:tabs>
              <w:tab w:val="clear" w:pos="8459"/>
              <w:tab w:val="right" w:pos="9026" w:leader="dot"/>
            </w:tabs>
            <w:rPr/>
          </w:pPr>
          <w:hyperlink w:anchor="__RefHeading___Toc2339982_2870459653">
            <w:r>
              <w:rPr>
                <w:webHidden/>
                <w:rStyle w:val="IndexLink"/>
              </w:rPr>
              <w:t>139</w:t>
            </w:r>
            <w:r>
              <w:rPr>
                <w:rStyle w:val="IndexLink"/>
                <w:rtl w:val="true"/>
              </w:rPr>
              <w:t xml:space="preserve"> - </w:t>
            </w:r>
            <w:r>
              <w:rPr>
                <w:rStyle w:val="IndexLink"/>
                <w:rtl w:val="true"/>
              </w:rPr>
              <w:t xml:space="preserve">صالح بن الحكم </w:t>
            </w:r>
            <w:r>
              <w:rPr>
                <w:rStyle w:val="IndexLink"/>
                <w:rtl w:val="true"/>
              </w:rPr>
              <w:t>:</w:t>
              <w:tab/>
            </w:r>
            <w:r>
              <w:rPr>
                <w:rStyle w:val="IndexLink"/>
              </w:rPr>
              <w:t>297</w:t>
            </w:r>
          </w:hyperlink>
        </w:p>
        <w:p>
          <w:pPr>
            <w:pStyle w:val="Contents3"/>
            <w:tabs>
              <w:tab w:val="clear" w:pos="8459"/>
              <w:tab w:val="right" w:pos="9026" w:leader="dot"/>
            </w:tabs>
            <w:rPr/>
          </w:pPr>
          <w:hyperlink w:anchor="__RefHeading___Toc2339984_2870459653">
            <w:r>
              <w:rPr>
                <w:webHidden/>
                <w:rStyle w:val="IndexLink"/>
              </w:rPr>
              <w:t>140</w:t>
            </w:r>
            <w:r>
              <w:rPr>
                <w:rStyle w:val="IndexLink"/>
                <w:rtl w:val="true"/>
              </w:rPr>
              <w:t xml:space="preserve"> - </w:t>
            </w:r>
            <w:r>
              <w:rPr>
                <w:rStyle w:val="IndexLink"/>
                <w:rtl w:val="true"/>
              </w:rPr>
              <w:t xml:space="preserve">صالح بن عيسى أو موسى </w:t>
            </w:r>
            <w:r>
              <w:rPr>
                <w:rStyle w:val="IndexLink"/>
                <w:rtl w:val="true"/>
              </w:rPr>
              <w:t>:</w:t>
              <w:tab/>
            </w:r>
            <w:r>
              <w:rPr>
                <w:rStyle w:val="IndexLink"/>
              </w:rPr>
              <w:t>298</w:t>
            </w:r>
          </w:hyperlink>
        </w:p>
        <w:p>
          <w:pPr>
            <w:pStyle w:val="Contents3"/>
            <w:tabs>
              <w:tab w:val="clear" w:pos="8459"/>
              <w:tab w:val="right" w:pos="9026" w:leader="dot"/>
            </w:tabs>
            <w:rPr/>
          </w:pPr>
          <w:hyperlink w:anchor="__RefHeading___Toc2339986_2870459653">
            <w:r>
              <w:rPr>
                <w:webHidden/>
                <w:rStyle w:val="IndexLink"/>
              </w:rPr>
              <w:t>141</w:t>
            </w:r>
            <w:r>
              <w:rPr>
                <w:rStyle w:val="IndexLink"/>
                <w:rtl w:val="true"/>
              </w:rPr>
              <w:t xml:space="preserve">- </w:t>
            </w:r>
            <w:r>
              <w:rPr>
                <w:rStyle w:val="IndexLink"/>
                <w:rtl w:val="true"/>
              </w:rPr>
              <w:t xml:space="preserve">صالح بن محمد </w:t>
            </w:r>
            <w:r>
              <w:rPr>
                <w:rStyle w:val="IndexLink"/>
                <w:rtl w:val="true"/>
              </w:rPr>
              <w:t>:</w:t>
              <w:tab/>
            </w:r>
            <w:r>
              <w:rPr>
                <w:rStyle w:val="IndexLink"/>
              </w:rPr>
              <w:t>298</w:t>
            </w:r>
          </w:hyperlink>
        </w:p>
        <w:p>
          <w:pPr>
            <w:pStyle w:val="Contents3"/>
            <w:tabs>
              <w:tab w:val="clear" w:pos="8459"/>
              <w:tab w:val="right" w:pos="9026" w:leader="dot"/>
            </w:tabs>
            <w:rPr/>
          </w:pPr>
          <w:hyperlink w:anchor="__RefHeading___Toc2339988_2870459653">
            <w:r>
              <w:rPr>
                <w:webHidden/>
                <w:rStyle w:val="IndexLink"/>
              </w:rPr>
              <w:t>142</w:t>
            </w:r>
            <w:r>
              <w:rPr>
                <w:rStyle w:val="IndexLink"/>
                <w:rtl w:val="true"/>
              </w:rPr>
              <w:t xml:space="preserve"> - </w:t>
            </w:r>
            <w:r>
              <w:rPr>
                <w:rStyle w:val="IndexLink"/>
                <w:rtl w:val="true"/>
              </w:rPr>
              <w:t>الصقر بن ذلف</w:t>
            </w:r>
            <w:r>
              <w:rPr>
                <w:rStyle w:val="IndexLink"/>
                <w:rtl w:val="true"/>
              </w:rPr>
              <w:t>:</w:t>
              <w:tab/>
            </w:r>
            <w:r>
              <w:rPr>
                <w:rStyle w:val="IndexLink"/>
              </w:rPr>
              <w:t>298</w:t>
            </w:r>
          </w:hyperlink>
        </w:p>
        <w:p>
          <w:pPr>
            <w:pStyle w:val="Contents2"/>
            <w:tabs>
              <w:tab w:val="clear" w:pos="8743"/>
              <w:tab w:val="right" w:pos="9026" w:leader="dot"/>
            </w:tabs>
            <w:rPr/>
          </w:pPr>
          <w:hyperlink w:anchor="__RefHeading___Toc2339990_2870459653">
            <w:r>
              <w:rPr>
                <w:webHidden/>
                <w:rStyle w:val="IndexLink"/>
                <w:rtl w:val="true"/>
              </w:rPr>
              <w:t>حرف الطاء</w:t>
            </w:r>
            <w:r>
              <w:rPr>
                <w:rStyle w:val="IndexLink"/>
                <w:rtl w:val="true"/>
              </w:rPr>
              <w:tab/>
            </w:r>
            <w:r>
              <w:rPr>
                <w:rStyle w:val="IndexLink"/>
              </w:rPr>
              <w:t>302</w:t>
            </w:r>
          </w:hyperlink>
        </w:p>
        <w:p>
          <w:pPr>
            <w:pStyle w:val="Contents3"/>
            <w:tabs>
              <w:tab w:val="clear" w:pos="8459"/>
              <w:tab w:val="right" w:pos="9026" w:leader="dot"/>
            </w:tabs>
            <w:rPr/>
          </w:pPr>
          <w:hyperlink w:anchor="__RefHeading___Toc2339992_2870459653">
            <w:r>
              <w:rPr>
                <w:webHidden/>
                <w:rStyle w:val="IndexLink"/>
              </w:rPr>
              <w:t>143</w:t>
            </w:r>
            <w:r>
              <w:rPr>
                <w:rStyle w:val="IndexLink"/>
                <w:rtl w:val="true"/>
              </w:rPr>
              <w:t xml:space="preserve"> - </w:t>
            </w:r>
            <w:r>
              <w:rPr>
                <w:rStyle w:val="IndexLink"/>
                <w:rtl w:val="true"/>
              </w:rPr>
              <w:t xml:space="preserve">طلحة بن عبد اللّه </w:t>
            </w:r>
            <w:r>
              <w:rPr>
                <w:rStyle w:val="IndexLink"/>
                <w:rtl w:val="true"/>
              </w:rPr>
              <w:t>:</w:t>
              <w:tab/>
            </w:r>
            <w:r>
              <w:rPr>
                <w:rStyle w:val="IndexLink"/>
              </w:rPr>
              <w:t>302</w:t>
            </w:r>
          </w:hyperlink>
        </w:p>
        <w:p>
          <w:pPr>
            <w:pStyle w:val="Contents2"/>
            <w:tabs>
              <w:tab w:val="clear" w:pos="8743"/>
              <w:tab w:val="right" w:pos="9026" w:leader="dot"/>
            </w:tabs>
            <w:rPr/>
          </w:pPr>
          <w:hyperlink w:anchor="__RefHeading___Toc2339994_2870459653">
            <w:r>
              <w:rPr>
                <w:webHidden/>
                <w:rStyle w:val="IndexLink"/>
                <w:rtl w:val="true"/>
              </w:rPr>
              <w:t>حرف العين</w:t>
            </w:r>
            <w:r>
              <w:rPr>
                <w:rStyle w:val="IndexLink"/>
                <w:rtl w:val="true"/>
              </w:rPr>
              <w:tab/>
            </w:r>
            <w:r>
              <w:rPr>
                <w:rStyle w:val="IndexLink"/>
              </w:rPr>
              <w:t>303</w:t>
            </w:r>
          </w:hyperlink>
        </w:p>
        <w:p>
          <w:pPr>
            <w:pStyle w:val="Contents3"/>
            <w:tabs>
              <w:tab w:val="clear" w:pos="8459"/>
              <w:tab w:val="right" w:pos="9026" w:leader="dot"/>
            </w:tabs>
            <w:rPr/>
          </w:pPr>
          <w:hyperlink w:anchor="__RefHeading___Toc2339996_2870459653">
            <w:r>
              <w:rPr>
                <w:webHidden/>
                <w:rStyle w:val="IndexLink"/>
              </w:rPr>
              <w:t>144</w:t>
            </w:r>
            <w:r>
              <w:rPr>
                <w:rStyle w:val="IndexLink"/>
                <w:rtl w:val="true"/>
              </w:rPr>
              <w:t xml:space="preserve"> - </w:t>
            </w:r>
            <w:r>
              <w:rPr>
                <w:rStyle w:val="IndexLink"/>
                <w:rtl w:val="true"/>
              </w:rPr>
              <w:t xml:space="preserve">العباس بن معروف </w:t>
            </w:r>
            <w:r>
              <w:rPr>
                <w:rStyle w:val="IndexLink"/>
                <w:rtl w:val="true"/>
              </w:rPr>
              <w:t>:</w:t>
              <w:tab/>
            </w:r>
            <w:r>
              <w:rPr>
                <w:rStyle w:val="IndexLink"/>
              </w:rPr>
              <w:t>303</w:t>
            </w:r>
          </w:hyperlink>
        </w:p>
        <w:p>
          <w:pPr>
            <w:pStyle w:val="Contents3"/>
            <w:tabs>
              <w:tab w:val="clear" w:pos="8459"/>
              <w:tab w:val="right" w:pos="9026" w:leader="dot"/>
            </w:tabs>
            <w:rPr/>
          </w:pPr>
          <w:hyperlink w:anchor="__RefHeading___Toc2339998_2870459653">
            <w:r>
              <w:rPr>
                <w:webHidden/>
                <w:rStyle w:val="IndexLink"/>
              </w:rPr>
              <w:t>145</w:t>
            </w:r>
            <w:r>
              <w:rPr>
                <w:rStyle w:val="IndexLink"/>
                <w:rtl w:val="true"/>
              </w:rPr>
              <w:t xml:space="preserve"> - </w:t>
            </w:r>
            <w:r>
              <w:rPr>
                <w:rStyle w:val="IndexLink"/>
                <w:rtl w:val="true"/>
              </w:rPr>
              <w:t xml:space="preserve">العباس بن هلال الشامي </w:t>
            </w:r>
            <w:r>
              <w:rPr>
                <w:rStyle w:val="IndexLink"/>
                <w:rtl w:val="true"/>
              </w:rPr>
              <w:t>:</w:t>
              <w:tab/>
            </w:r>
            <w:r>
              <w:rPr>
                <w:rStyle w:val="IndexLink"/>
              </w:rPr>
              <w:t>303</w:t>
            </w:r>
          </w:hyperlink>
        </w:p>
        <w:p>
          <w:pPr>
            <w:pStyle w:val="Contents3"/>
            <w:tabs>
              <w:tab w:val="clear" w:pos="8459"/>
              <w:tab w:val="right" w:pos="9026" w:leader="dot"/>
            </w:tabs>
            <w:rPr/>
          </w:pPr>
          <w:hyperlink w:anchor="__RefHeading___Toc2340000_2870459653">
            <w:r>
              <w:rPr>
                <w:webHidden/>
                <w:rStyle w:val="IndexLink"/>
              </w:rPr>
              <w:t>146</w:t>
            </w:r>
            <w:r>
              <w:rPr>
                <w:rStyle w:val="IndexLink"/>
                <w:rtl w:val="true"/>
              </w:rPr>
              <w:t xml:space="preserve"> - </w:t>
            </w:r>
            <w:r>
              <w:rPr>
                <w:rStyle w:val="IndexLink"/>
                <w:rtl w:val="true"/>
              </w:rPr>
              <w:t xml:space="preserve">عبد الرحمن بن محمد </w:t>
            </w:r>
            <w:r>
              <w:rPr>
                <w:rStyle w:val="IndexLink"/>
                <w:rtl w:val="true"/>
              </w:rPr>
              <w:t>:</w:t>
              <w:tab/>
            </w:r>
            <w:r>
              <w:rPr>
                <w:rStyle w:val="IndexLink"/>
              </w:rPr>
              <w:t>303</w:t>
            </w:r>
          </w:hyperlink>
        </w:p>
        <w:p>
          <w:pPr>
            <w:pStyle w:val="Contents3"/>
            <w:tabs>
              <w:tab w:val="clear" w:pos="8459"/>
              <w:tab w:val="right" w:pos="9026" w:leader="dot"/>
            </w:tabs>
            <w:rPr/>
          </w:pPr>
          <w:hyperlink w:anchor="__RefHeading___Toc2340002_2870459653">
            <w:r>
              <w:rPr>
                <w:webHidden/>
                <w:rStyle w:val="IndexLink"/>
              </w:rPr>
              <w:t>147</w:t>
            </w:r>
            <w:r>
              <w:rPr>
                <w:rStyle w:val="IndexLink"/>
                <w:rtl w:val="true"/>
              </w:rPr>
              <w:t xml:space="preserve"> - </w:t>
            </w:r>
            <w:r>
              <w:rPr>
                <w:rStyle w:val="IndexLink"/>
                <w:rtl w:val="true"/>
              </w:rPr>
              <w:t xml:space="preserve">عبد الرحمن بن محمد بن طيفور </w:t>
            </w:r>
            <w:r>
              <w:rPr>
                <w:rStyle w:val="IndexLink"/>
                <w:rtl w:val="true"/>
              </w:rPr>
              <w:t>:</w:t>
              <w:tab/>
            </w:r>
            <w:r>
              <w:rPr>
                <w:rStyle w:val="IndexLink"/>
              </w:rPr>
              <w:t>304</w:t>
            </w:r>
          </w:hyperlink>
        </w:p>
        <w:p>
          <w:pPr>
            <w:pStyle w:val="Contents3"/>
            <w:tabs>
              <w:tab w:val="clear" w:pos="8459"/>
              <w:tab w:val="right" w:pos="9026" w:leader="dot"/>
            </w:tabs>
            <w:rPr/>
          </w:pPr>
          <w:hyperlink w:anchor="__RefHeading___Toc2340004_2870459653">
            <w:r>
              <w:rPr>
                <w:webHidden/>
                <w:rStyle w:val="IndexLink"/>
              </w:rPr>
              <w:t>148</w:t>
            </w:r>
            <w:r>
              <w:rPr>
                <w:rStyle w:val="IndexLink"/>
                <w:rtl w:val="true"/>
              </w:rPr>
              <w:t xml:space="preserve"> - </w:t>
            </w:r>
            <w:r>
              <w:rPr>
                <w:rStyle w:val="IndexLink"/>
                <w:rtl w:val="true"/>
              </w:rPr>
              <w:t xml:space="preserve">عبد الرحمن بن محمد بن معروف </w:t>
            </w:r>
            <w:r>
              <w:rPr>
                <w:rStyle w:val="IndexLink"/>
                <w:rtl w:val="true"/>
              </w:rPr>
              <w:t>:</w:t>
              <w:tab/>
            </w:r>
            <w:r>
              <w:rPr>
                <w:rStyle w:val="IndexLink"/>
              </w:rPr>
              <w:t>304</w:t>
            </w:r>
          </w:hyperlink>
        </w:p>
        <w:p>
          <w:pPr>
            <w:pStyle w:val="Contents3"/>
            <w:tabs>
              <w:tab w:val="clear" w:pos="8459"/>
              <w:tab w:val="right" w:pos="9026" w:leader="dot"/>
            </w:tabs>
            <w:rPr/>
          </w:pPr>
          <w:hyperlink w:anchor="__RefHeading___Toc2340006_2870459653">
            <w:r>
              <w:rPr>
                <w:webHidden/>
                <w:rStyle w:val="IndexLink"/>
              </w:rPr>
              <w:t>149</w:t>
            </w:r>
            <w:r>
              <w:rPr>
                <w:rStyle w:val="IndexLink"/>
                <w:rtl w:val="true"/>
              </w:rPr>
              <w:t xml:space="preserve">- </w:t>
            </w:r>
            <w:r>
              <w:rPr>
                <w:rStyle w:val="IndexLink"/>
                <w:rtl w:val="true"/>
              </w:rPr>
              <w:t xml:space="preserve">عبد الصمد بن محمد </w:t>
            </w:r>
            <w:r>
              <w:rPr>
                <w:rStyle w:val="IndexLink"/>
                <w:rtl w:val="true"/>
              </w:rPr>
              <w:t>:</w:t>
              <w:tab/>
            </w:r>
            <w:r>
              <w:rPr>
                <w:rStyle w:val="IndexLink"/>
              </w:rPr>
              <w:t>304</w:t>
            </w:r>
          </w:hyperlink>
        </w:p>
        <w:p>
          <w:pPr>
            <w:pStyle w:val="Contents3"/>
            <w:tabs>
              <w:tab w:val="clear" w:pos="8459"/>
              <w:tab w:val="right" w:pos="9026" w:leader="dot"/>
            </w:tabs>
            <w:rPr/>
          </w:pPr>
          <w:hyperlink w:anchor="__RefHeading___Toc2340008_2870459653">
            <w:r>
              <w:rPr>
                <w:webHidden/>
                <w:rStyle w:val="IndexLink"/>
              </w:rPr>
              <w:t>150</w:t>
            </w:r>
            <w:r>
              <w:rPr>
                <w:rStyle w:val="IndexLink"/>
                <w:rtl w:val="true"/>
              </w:rPr>
              <w:t xml:space="preserve"> - </w:t>
            </w:r>
            <w:r>
              <w:rPr>
                <w:rStyle w:val="IndexLink"/>
                <w:rtl w:val="true"/>
              </w:rPr>
              <w:t xml:space="preserve">عبد العظيم الحسني </w:t>
            </w:r>
            <w:r>
              <w:rPr>
                <w:rStyle w:val="IndexLink"/>
                <w:rtl w:val="true"/>
              </w:rPr>
              <w:t>:</w:t>
              <w:tab/>
            </w:r>
            <w:r>
              <w:rPr>
                <w:rStyle w:val="IndexLink"/>
              </w:rPr>
              <w:t>305</w:t>
            </w:r>
          </w:hyperlink>
        </w:p>
        <w:p>
          <w:pPr>
            <w:pStyle w:val="Contents3"/>
            <w:tabs>
              <w:tab w:val="clear" w:pos="8459"/>
              <w:tab w:val="right" w:pos="9026" w:leader="dot"/>
            </w:tabs>
            <w:rPr/>
          </w:pPr>
          <w:hyperlink w:anchor="__RefHeading___Toc2340010_2870459653">
            <w:r>
              <w:rPr>
                <w:webHidden/>
                <w:rStyle w:val="IndexLink"/>
              </w:rPr>
              <w:t>151</w:t>
            </w:r>
            <w:r>
              <w:rPr>
                <w:rStyle w:val="IndexLink"/>
                <w:rtl w:val="true"/>
              </w:rPr>
              <w:t xml:space="preserve"> - </w:t>
            </w:r>
            <w:r>
              <w:rPr>
                <w:rStyle w:val="IndexLink"/>
                <w:rtl w:val="true"/>
              </w:rPr>
              <w:t xml:space="preserve">عبد اللّه بن جعفر بن الحسن </w:t>
            </w:r>
            <w:r>
              <w:rPr>
                <w:rStyle w:val="IndexLink"/>
                <w:rtl w:val="true"/>
              </w:rPr>
              <w:t>:</w:t>
              <w:tab/>
            </w:r>
            <w:r>
              <w:rPr>
                <w:rStyle w:val="IndexLink"/>
              </w:rPr>
              <w:t>313</w:t>
            </w:r>
          </w:hyperlink>
        </w:p>
        <w:p>
          <w:pPr>
            <w:pStyle w:val="Contents3"/>
            <w:tabs>
              <w:tab w:val="clear" w:pos="8459"/>
              <w:tab w:val="right" w:pos="9026" w:leader="dot"/>
            </w:tabs>
            <w:rPr/>
          </w:pPr>
          <w:hyperlink w:anchor="__RefHeading___Toc2340012_2870459653">
            <w:r>
              <w:rPr>
                <w:webHidden/>
                <w:rStyle w:val="IndexLink"/>
              </w:rPr>
              <w:t>152</w:t>
            </w:r>
            <w:r>
              <w:rPr>
                <w:rStyle w:val="IndexLink"/>
                <w:rtl w:val="true"/>
              </w:rPr>
              <w:t xml:space="preserve"> - </w:t>
            </w:r>
            <w:r>
              <w:rPr>
                <w:rStyle w:val="IndexLink"/>
                <w:rtl w:val="true"/>
              </w:rPr>
              <w:t xml:space="preserve">عبد اللّه بن العباس بن المفضل </w:t>
            </w:r>
            <w:r>
              <w:rPr>
                <w:rStyle w:val="IndexLink"/>
                <w:rtl w:val="true"/>
              </w:rPr>
              <w:t>:</w:t>
              <w:tab/>
            </w:r>
            <w:r>
              <w:rPr>
                <w:rStyle w:val="IndexLink"/>
              </w:rPr>
              <w:t>313</w:t>
            </w:r>
          </w:hyperlink>
        </w:p>
        <w:p>
          <w:pPr>
            <w:pStyle w:val="Contents3"/>
            <w:tabs>
              <w:tab w:val="clear" w:pos="8459"/>
              <w:tab w:val="right" w:pos="9026" w:leader="dot"/>
            </w:tabs>
            <w:rPr/>
          </w:pPr>
          <w:hyperlink w:anchor="__RefHeading___Toc2340014_2870459653">
            <w:r>
              <w:rPr>
                <w:webHidden/>
                <w:rStyle w:val="IndexLink"/>
              </w:rPr>
              <w:t>153</w:t>
            </w:r>
            <w:r>
              <w:rPr>
                <w:rStyle w:val="IndexLink"/>
                <w:rtl w:val="true"/>
              </w:rPr>
              <w:t xml:space="preserve"> - </w:t>
            </w:r>
            <w:r>
              <w:rPr>
                <w:rStyle w:val="IndexLink"/>
                <w:rtl w:val="true"/>
              </w:rPr>
              <w:t xml:space="preserve">عبد اللّه بن محمد </w:t>
            </w:r>
            <w:r>
              <w:rPr>
                <w:rStyle w:val="IndexLink"/>
                <w:rtl w:val="true"/>
              </w:rPr>
              <w:t>:</w:t>
              <w:tab/>
            </w:r>
            <w:r>
              <w:rPr>
                <w:rStyle w:val="IndexLink"/>
              </w:rPr>
              <w:t>314</w:t>
            </w:r>
          </w:hyperlink>
        </w:p>
        <w:p>
          <w:pPr>
            <w:pStyle w:val="Contents3"/>
            <w:tabs>
              <w:tab w:val="clear" w:pos="8459"/>
              <w:tab w:val="right" w:pos="9026" w:leader="dot"/>
            </w:tabs>
            <w:rPr/>
          </w:pPr>
          <w:hyperlink w:anchor="__RefHeading___Toc2340016_2870459653">
            <w:r>
              <w:rPr>
                <w:webHidden/>
                <w:rStyle w:val="IndexLink"/>
              </w:rPr>
              <w:t>154</w:t>
            </w:r>
            <w:r>
              <w:rPr>
                <w:rStyle w:val="IndexLink"/>
                <w:rtl w:val="true"/>
              </w:rPr>
              <w:t xml:space="preserve"> - </w:t>
            </w:r>
            <w:r>
              <w:rPr>
                <w:rStyle w:val="IndexLink"/>
                <w:rtl w:val="true"/>
              </w:rPr>
              <w:t xml:space="preserve">عبد اللّه بن محمد </w:t>
            </w:r>
            <w:r>
              <w:rPr>
                <w:rStyle w:val="IndexLink"/>
                <w:rtl w:val="true"/>
              </w:rPr>
              <w:t>:</w:t>
              <w:tab/>
            </w:r>
            <w:r>
              <w:rPr>
                <w:rStyle w:val="IndexLink"/>
              </w:rPr>
              <w:t>314</w:t>
            </w:r>
          </w:hyperlink>
        </w:p>
        <w:p>
          <w:pPr>
            <w:pStyle w:val="Contents3"/>
            <w:tabs>
              <w:tab w:val="clear" w:pos="8459"/>
              <w:tab w:val="right" w:pos="9026" w:leader="dot"/>
            </w:tabs>
            <w:rPr/>
          </w:pPr>
          <w:hyperlink w:anchor="__RefHeading___Toc2340018_2870459653">
            <w:r>
              <w:rPr>
                <w:webHidden/>
                <w:rStyle w:val="IndexLink"/>
              </w:rPr>
              <w:t>155</w:t>
            </w:r>
            <w:r>
              <w:rPr>
                <w:rStyle w:val="IndexLink"/>
                <w:rtl w:val="true"/>
              </w:rPr>
              <w:t xml:space="preserve"> - </w:t>
            </w:r>
            <w:r>
              <w:rPr>
                <w:rStyle w:val="IndexLink"/>
                <w:rtl w:val="true"/>
              </w:rPr>
              <w:t xml:space="preserve">عبد اللّه بن محمد بن عبد اللّه بن ياسين </w:t>
            </w:r>
            <w:r>
              <w:rPr>
                <w:rStyle w:val="IndexLink"/>
                <w:rtl w:val="true"/>
              </w:rPr>
              <w:t>:</w:t>
              <w:tab/>
            </w:r>
            <w:r>
              <w:rPr>
                <w:rStyle w:val="IndexLink"/>
              </w:rPr>
              <w:t>315</w:t>
            </w:r>
          </w:hyperlink>
        </w:p>
        <w:p>
          <w:pPr>
            <w:pStyle w:val="Contents3"/>
            <w:tabs>
              <w:tab w:val="clear" w:pos="8459"/>
              <w:tab w:val="right" w:pos="9026" w:leader="dot"/>
            </w:tabs>
            <w:rPr/>
          </w:pPr>
          <w:hyperlink w:anchor="__RefHeading___Toc2340020_2870459653">
            <w:r>
              <w:rPr>
                <w:webHidden/>
                <w:rStyle w:val="IndexLink"/>
              </w:rPr>
              <w:t>156</w:t>
            </w:r>
            <w:r>
              <w:rPr>
                <w:rStyle w:val="IndexLink"/>
                <w:rtl w:val="true"/>
              </w:rPr>
              <w:t xml:space="preserve"> - </w:t>
            </w:r>
            <w:r>
              <w:rPr>
                <w:rStyle w:val="IndexLink"/>
                <w:rtl w:val="true"/>
              </w:rPr>
              <w:t xml:space="preserve">عبد اللّه بن محمد بن قيس </w:t>
            </w:r>
            <w:r>
              <w:rPr>
                <w:rStyle w:val="IndexLink"/>
                <w:rtl w:val="true"/>
              </w:rPr>
              <w:t>:</w:t>
              <w:tab/>
            </w:r>
            <w:r>
              <w:rPr>
                <w:rStyle w:val="IndexLink"/>
              </w:rPr>
              <w:t>316</w:t>
            </w:r>
          </w:hyperlink>
        </w:p>
        <w:p>
          <w:pPr>
            <w:pStyle w:val="Contents3"/>
            <w:tabs>
              <w:tab w:val="clear" w:pos="8459"/>
              <w:tab w:val="right" w:pos="9026" w:leader="dot"/>
            </w:tabs>
            <w:rPr/>
          </w:pPr>
          <w:hyperlink w:anchor="__RefHeading___Toc2340022_2870459653">
            <w:r>
              <w:rPr>
                <w:webHidden/>
                <w:rStyle w:val="IndexLink"/>
              </w:rPr>
              <w:t>157</w:t>
            </w:r>
            <w:r>
              <w:rPr>
                <w:rStyle w:val="IndexLink"/>
                <w:rtl w:val="true"/>
              </w:rPr>
              <w:t xml:space="preserve">- </w:t>
            </w:r>
            <w:r>
              <w:rPr>
                <w:rStyle w:val="IndexLink"/>
                <w:rtl w:val="true"/>
              </w:rPr>
              <w:t xml:space="preserve">عبدوس العطار </w:t>
            </w:r>
            <w:r>
              <w:rPr>
                <w:rStyle w:val="IndexLink"/>
                <w:rtl w:val="true"/>
              </w:rPr>
              <w:t>:</w:t>
              <w:tab/>
            </w:r>
            <w:r>
              <w:rPr>
                <w:rStyle w:val="IndexLink"/>
              </w:rPr>
              <w:t>317</w:t>
            </w:r>
          </w:hyperlink>
        </w:p>
        <w:p>
          <w:pPr>
            <w:pStyle w:val="Contents3"/>
            <w:tabs>
              <w:tab w:val="clear" w:pos="8459"/>
              <w:tab w:val="right" w:pos="9026" w:leader="dot"/>
            </w:tabs>
            <w:rPr/>
          </w:pPr>
          <w:hyperlink w:anchor="__RefHeading___Toc2340024_2870459653">
            <w:r>
              <w:rPr>
                <w:webHidden/>
                <w:rStyle w:val="IndexLink"/>
              </w:rPr>
              <w:t>158</w:t>
            </w:r>
            <w:r>
              <w:rPr>
                <w:rStyle w:val="IndexLink"/>
                <w:rtl w:val="true"/>
              </w:rPr>
              <w:t xml:space="preserve"> - </w:t>
            </w:r>
            <w:r>
              <w:rPr>
                <w:rStyle w:val="IndexLink"/>
                <w:rtl w:val="true"/>
              </w:rPr>
              <w:t xml:space="preserve">عتاب بن أبي عتاب </w:t>
            </w:r>
            <w:r>
              <w:rPr>
                <w:rStyle w:val="IndexLink"/>
                <w:rtl w:val="true"/>
              </w:rPr>
              <w:t>:</w:t>
              <w:tab/>
            </w:r>
            <w:r>
              <w:rPr>
                <w:rStyle w:val="IndexLink"/>
              </w:rPr>
              <w:t>317</w:t>
            </w:r>
          </w:hyperlink>
        </w:p>
        <w:p>
          <w:pPr>
            <w:pStyle w:val="Contents3"/>
            <w:tabs>
              <w:tab w:val="clear" w:pos="8459"/>
              <w:tab w:val="right" w:pos="9026" w:leader="dot"/>
            </w:tabs>
            <w:rPr/>
          </w:pPr>
          <w:hyperlink w:anchor="__RefHeading___Toc2340026_2870459653">
            <w:r>
              <w:rPr>
                <w:webHidden/>
                <w:rStyle w:val="IndexLink"/>
              </w:rPr>
              <w:t>159</w:t>
            </w:r>
            <w:r>
              <w:rPr>
                <w:rStyle w:val="IndexLink"/>
                <w:rtl w:val="true"/>
              </w:rPr>
              <w:t xml:space="preserve">- </w:t>
            </w:r>
            <w:r>
              <w:rPr>
                <w:rStyle w:val="IndexLink"/>
                <w:rtl w:val="true"/>
              </w:rPr>
              <w:t xml:space="preserve">عثمان بن سعيد </w:t>
            </w:r>
            <w:r>
              <w:rPr>
                <w:rStyle w:val="IndexLink"/>
                <w:rtl w:val="true"/>
              </w:rPr>
              <w:t>:</w:t>
              <w:tab/>
            </w:r>
            <w:r>
              <w:rPr>
                <w:rStyle w:val="IndexLink"/>
              </w:rPr>
              <w:t>318</w:t>
            </w:r>
          </w:hyperlink>
        </w:p>
        <w:p>
          <w:pPr>
            <w:pStyle w:val="Contents3"/>
            <w:tabs>
              <w:tab w:val="clear" w:pos="8459"/>
              <w:tab w:val="right" w:pos="9026" w:leader="dot"/>
            </w:tabs>
            <w:rPr/>
          </w:pPr>
          <w:hyperlink w:anchor="__RefHeading___Toc2340028_2870459653">
            <w:r>
              <w:rPr>
                <w:webHidden/>
                <w:rStyle w:val="IndexLink"/>
              </w:rPr>
              <w:t>160</w:t>
            </w:r>
            <w:r>
              <w:rPr>
                <w:rStyle w:val="IndexLink"/>
                <w:rtl w:val="true"/>
              </w:rPr>
              <w:t xml:space="preserve">- </w:t>
            </w:r>
            <w:r>
              <w:rPr>
                <w:rStyle w:val="IndexLink"/>
                <w:rtl w:val="true"/>
              </w:rPr>
              <w:t xml:space="preserve">عروة بن يحيى </w:t>
            </w:r>
            <w:r>
              <w:rPr>
                <w:rStyle w:val="IndexLink"/>
                <w:rtl w:val="true"/>
              </w:rPr>
              <w:t>:</w:t>
              <w:tab/>
            </w:r>
            <w:r>
              <w:rPr>
                <w:rStyle w:val="IndexLink"/>
              </w:rPr>
              <w:t>319</w:t>
            </w:r>
          </w:hyperlink>
        </w:p>
        <w:p>
          <w:pPr>
            <w:pStyle w:val="Contents3"/>
            <w:tabs>
              <w:tab w:val="clear" w:pos="8459"/>
              <w:tab w:val="right" w:pos="9026" w:leader="dot"/>
            </w:tabs>
            <w:rPr/>
          </w:pPr>
          <w:hyperlink w:anchor="__RefHeading___Toc2340030_2870459653">
            <w:r>
              <w:rPr>
                <w:webHidden/>
                <w:rStyle w:val="IndexLink"/>
              </w:rPr>
              <w:t>161</w:t>
            </w:r>
            <w:r>
              <w:rPr>
                <w:rStyle w:val="IndexLink"/>
                <w:rtl w:val="true"/>
              </w:rPr>
              <w:t xml:space="preserve">- </w:t>
            </w:r>
            <w:r>
              <w:rPr>
                <w:rStyle w:val="IndexLink"/>
                <w:rtl w:val="true"/>
              </w:rPr>
              <w:t>علي بن إبراهيم بن محمد</w:t>
            </w:r>
            <w:r>
              <w:rPr>
                <w:rStyle w:val="IndexLink"/>
                <w:rtl w:val="true"/>
              </w:rPr>
              <w:t>:</w:t>
              <w:tab/>
            </w:r>
            <w:r>
              <w:rPr>
                <w:rStyle w:val="IndexLink"/>
              </w:rPr>
              <w:t>319</w:t>
            </w:r>
          </w:hyperlink>
        </w:p>
        <w:p>
          <w:pPr>
            <w:pStyle w:val="Contents3"/>
            <w:tabs>
              <w:tab w:val="clear" w:pos="8459"/>
              <w:tab w:val="right" w:pos="9026" w:leader="dot"/>
            </w:tabs>
            <w:rPr/>
          </w:pPr>
          <w:hyperlink w:anchor="__RefHeading___Toc2340032_2870459653">
            <w:r>
              <w:rPr>
                <w:webHidden/>
                <w:rStyle w:val="IndexLink"/>
              </w:rPr>
              <w:t>162</w:t>
            </w:r>
            <w:r>
              <w:rPr>
                <w:rStyle w:val="IndexLink"/>
                <w:rtl w:val="true"/>
              </w:rPr>
              <w:t xml:space="preserve">- </w:t>
            </w:r>
            <w:r>
              <w:rPr>
                <w:rStyle w:val="IndexLink"/>
                <w:rtl w:val="true"/>
              </w:rPr>
              <w:t xml:space="preserve">علي بن إبراهيم بن هاشم </w:t>
            </w:r>
            <w:r>
              <w:rPr>
                <w:rStyle w:val="IndexLink"/>
                <w:rtl w:val="true"/>
              </w:rPr>
              <w:t>:</w:t>
              <w:tab/>
            </w:r>
            <w:r>
              <w:rPr>
                <w:rStyle w:val="IndexLink"/>
              </w:rPr>
              <w:t>319</w:t>
            </w:r>
          </w:hyperlink>
        </w:p>
        <w:p>
          <w:pPr>
            <w:pStyle w:val="Contents3"/>
            <w:tabs>
              <w:tab w:val="clear" w:pos="8459"/>
              <w:tab w:val="right" w:pos="9026" w:leader="dot"/>
            </w:tabs>
            <w:rPr/>
          </w:pPr>
          <w:hyperlink w:anchor="__RefHeading___Toc2340034_2870459653">
            <w:r>
              <w:rPr>
                <w:webHidden/>
                <w:rStyle w:val="IndexLink"/>
              </w:rPr>
              <w:t>163</w:t>
            </w:r>
            <w:r>
              <w:rPr>
                <w:rStyle w:val="IndexLink"/>
                <w:rtl w:val="true"/>
              </w:rPr>
              <w:t xml:space="preserve">- </w:t>
            </w:r>
            <w:r>
              <w:rPr>
                <w:rStyle w:val="IndexLink"/>
                <w:rtl w:val="true"/>
              </w:rPr>
              <w:t xml:space="preserve">علي بن أبي قرة </w:t>
            </w:r>
            <w:r>
              <w:rPr>
                <w:rStyle w:val="IndexLink"/>
                <w:rtl w:val="true"/>
              </w:rPr>
              <w:t>:</w:t>
              <w:tab/>
            </w:r>
            <w:r>
              <w:rPr>
                <w:rStyle w:val="IndexLink"/>
              </w:rPr>
              <w:t>320</w:t>
            </w:r>
          </w:hyperlink>
        </w:p>
        <w:p>
          <w:pPr>
            <w:pStyle w:val="Contents3"/>
            <w:tabs>
              <w:tab w:val="clear" w:pos="8459"/>
              <w:tab w:val="right" w:pos="9026" w:leader="dot"/>
            </w:tabs>
            <w:rPr/>
          </w:pPr>
          <w:hyperlink w:anchor="__RefHeading___Toc2340036_2870459653">
            <w:r>
              <w:rPr>
                <w:webHidden/>
                <w:rStyle w:val="IndexLink"/>
              </w:rPr>
              <w:t>164</w:t>
            </w:r>
            <w:r>
              <w:rPr>
                <w:rStyle w:val="IndexLink"/>
                <w:rtl w:val="true"/>
              </w:rPr>
              <w:t xml:space="preserve">- </w:t>
            </w:r>
            <w:r>
              <w:rPr>
                <w:rStyle w:val="IndexLink"/>
                <w:rtl w:val="true"/>
              </w:rPr>
              <w:t xml:space="preserve">علي بن أحمد </w:t>
            </w:r>
            <w:r>
              <w:rPr>
                <w:rStyle w:val="IndexLink"/>
                <w:rtl w:val="true"/>
              </w:rPr>
              <w:t>:</w:t>
              <w:tab/>
            </w:r>
            <w:r>
              <w:rPr>
                <w:rStyle w:val="IndexLink"/>
              </w:rPr>
              <w:t>320</w:t>
            </w:r>
          </w:hyperlink>
        </w:p>
        <w:p>
          <w:pPr>
            <w:pStyle w:val="Contents3"/>
            <w:tabs>
              <w:tab w:val="clear" w:pos="8459"/>
              <w:tab w:val="right" w:pos="9026" w:leader="dot"/>
            </w:tabs>
            <w:rPr/>
          </w:pPr>
          <w:hyperlink w:anchor="__RefHeading___Toc2340038_2870459653">
            <w:r>
              <w:rPr>
                <w:webHidden/>
                <w:rStyle w:val="IndexLink"/>
              </w:rPr>
              <w:t>165</w:t>
            </w:r>
            <w:r>
              <w:rPr>
                <w:rStyle w:val="IndexLink"/>
                <w:rtl w:val="true"/>
              </w:rPr>
              <w:t xml:space="preserve">- </w:t>
            </w:r>
            <w:r>
              <w:rPr>
                <w:rStyle w:val="IndexLink"/>
                <w:rtl w:val="true"/>
              </w:rPr>
              <w:t xml:space="preserve">علي بن بلال </w:t>
            </w:r>
            <w:r>
              <w:rPr>
                <w:rStyle w:val="IndexLink"/>
                <w:rtl w:val="true"/>
              </w:rPr>
              <w:t>:</w:t>
              <w:tab/>
            </w:r>
            <w:r>
              <w:rPr>
                <w:rStyle w:val="IndexLink"/>
              </w:rPr>
              <w:t>320</w:t>
            </w:r>
          </w:hyperlink>
        </w:p>
        <w:p>
          <w:pPr>
            <w:pStyle w:val="Contents3"/>
            <w:tabs>
              <w:tab w:val="clear" w:pos="8459"/>
              <w:tab w:val="right" w:pos="9026" w:leader="dot"/>
            </w:tabs>
            <w:rPr/>
          </w:pPr>
          <w:hyperlink w:anchor="__RefHeading___Toc2340040_2870459653">
            <w:r>
              <w:rPr>
                <w:webHidden/>
                <w:rStyle w:val="IndexLink"/>
              </w:rPr>
              <w:t>166</w:t>
            </w:r>
            <w:r>
              <w:rPr>
                <w:rStyle w:val="IndexLink"/>
                <w:rtl w:val="true"/>
              </w:rPr>
              <w:t xml:space="preserve">- </w:t>
            </w:r>
            <w:r>
              <w:rPr>
                <w:rStyle w:val="IndexLink"/>
                <w:rtl w:val="true"/>
              </w:rPr>
              <w:t xml:space="preserve">علي بن الامام جعفر </w:t>
            </w:r>
            <w:r>
              <w:rPr>
                <w:rStyle w:val="IndexLink"/>
                <w:rtl w:val="true"/>
              </w:rPr>
              <w:t>:</w:t>
              <w:tab/>
            </w:r>
            <w:r>
              <w:rPr>
                <w:rStyle w:val="IndexLink"/>
              </w:rPr>
              <w:t>321</w:t>
            </w:r>
          </w:hyperlink>
        </w:p>
        <w:p>
          <w:pPr>
            <w:pStyle w:val="Contents3"/>
            <w:tabs>
              <w:tab w:val="clear" w:pos="8459"/>
              <w:tab w:val="right" w:pos="9026" w:leader="dot"/>
            </w:tabs>
            <w:rPr/>
          </w:pPr>
          <w:hyperlink w:anchor="__RefHeading___Toc2340042_2870459653">
            <w:r>
              <w:rPr>
                <w:webHidden/>
                <w:rStyle w:val="IndexLink"/>
              </w:rPr>
              <w:t>167</w:t>
            </w:r>
            <w:r>
              <w:rPr>
                <w:rStyle w:val="IndexLink"/>
                <w:rtl w:val="true"/>
              </w:rPr>
              <w:t xml:space="preserve">- </w:t>
            </w:r>
            <w:r>
              <w:rPr>
                <w:rStyle w:val="IndexLink"/>
                <w:rtl w:val="true"/>
              </w:rPr>
              <w:t xml:space="preserve">علي بن جعفر </w:t>
            </w:r>
            <w:r>
              <w:rPr>
                <w:rStyle w:val="IndexLink"/>
                <w:rtl w:val="true"/>
              </w:rPr>
              <w:t>:</w:t>
              <w:tab/>
            </w:r>
            <w:r>
              <w:rPr>
                <w:rStyle w:val="IndexLink"/>
              </w:rPr>
              <w:t>322</w:t>
            </w:r>
          </w:hyperlink>
        </w:p>
        <w:p>
          <w:pPr>
            <w:pStyle w:val="Contents3"/>
            <w:tabs>
              <w:tab w:val="clear" w:pos="8459"/>
              <w:tab w:val="right" w:pos="9026" w:leader="dot"/>
            </w:tabs>
            <w:rPr/>
          </w:pPr>
          <w:hyperlink w:anchor="__RefHeading___Toc2340044_2870459653">
            <w:r>
              <w:rPr>
                <w:webHidden/>
                <w:rStyle w:val="IndexLink"/>
              </w:rPr>
              <w:t>168</w:t>
            </w:r>
            <w:r>
              <w:rPr>
                <w:rStyle w:val="IndexLink"/>
                <w:rtl w:val="true"/>
              </w:rPr>
              <w:t xml:space="preserve">- </w:t>
            </w:r>
            <w:r>
              <w:rPr>
                <w:rStyle w:val="IndexLink"/>
                <w:rtl w:val="true"/>
              </w:rPr>
              <w:t xml:space="preserve">علي بن جعفر </w:t>
            </w:r>
            <w:r>
              <w:rPr>
                <w:rStyle w:val="IndexLink"/>
                <w:rtl w:val="true"/>
              </w:rPr>
              <w:t>:</w:t>
              <w:tab/>
            </w:r>
            <w:r>
              <w:rPr>
                <w:rStyle w:val="IndexLink"/>
              </w:rPr>
              <w:t>324</w:t>
            </w:r>
          </w:hyperlink>
        </w:p>
        <w:p>
          <w:pPr>
            <w:pStyle w:val="Contents3"/>
            <w:tabs>
              <w:tab w:val="clear" w:pos="8459"/>
              <w:tab w:val="right" w:pos="9026" w:leader="dot"/>
            </w:tabs>
            <w:rPr/>
          </w:pPr>
          <w:hyperlink w:anchor="__RefHeading___Toc2340046_2870459653">
            <w:r>
              <w:rPr>
                <w:webHidden/>
                <w:rStyle w:val="IndexLink"/>
              </w:rPr>
              <w:t>199</w:t>
            </w:r>
            <w:r>
              <w:rPr>
                <w:rStyle w:val="IndexLink"/>
                <w:rtl w:val="true"/>
              </w:rPr>
              <w:t xml:space="preserve">- </w:t>
            </w:r>
            <w:r>
              <w:rPr>
                <w:rStyle w:val="IndexLink"/>
                <w:rtl w:val="true"/>
              </w:rPr>
              <w:t xml:space="preserve">علي بن الحسن </w:t>
            </w:r>
            <w:r>
              <w:rPr>
                <w:rStyle w:val="IndexLink"/>
                <w:rtl w:val="true"/>
              </w:rPr>
              <w:t>:</w:t>
              <w:tab/>
            </w:r>
            <w:r>
              <w:rPr>
                <w:rStyle w:val="IndexLink"/>
              </w:rPr>
              <w:t>324</w:t>
            </w:r>
          </w:hyperlink>
        </w:p>
        <w:p>
          <w:pPr>
            <w:pStyle w:val="Contents3"/>
            <w:tabs>
              <w:tab w:val="clear" w:pos="8459"/>
              <w:tab w:val="right" w:pos="9026" w:leader="dot"/>
            </w:tabs>
            <w:rPr/>
          </w:pPr>
          <w:hyperlink w:anchor="__RefHeading___Toc2340048_2870459653">
            <w:r>
              <w:rPr>
                <w:webHidden/>
                <w:rStyle w:val="IndexLink"/>
                <w:rtl w:val="true"/>
              </w:rPr>
              <w:t xml:space="preserve">- </w:t>
            </w:r>
            <w:r>
              <w:rPr>
                <w:rStyle w:val="IndexLink"/>
                <w:rtl w:val="true"/>
              </w:rPr>
              <w:t xml:space="preserve">علي بن الحسن بن الحسين </w:t>
            </w:r>
            <w:r>
              <w:rPr>
                <w:rStyle w:val="IndexLink"/>
                <w:rtl w:val="true"/>
              </w:rPr>
              <w:t>:</w:t>
              <w:tab/>
            </w:r>
            <w:r>
              <w:rPr>
                <w:rStyle w:val="IndexLink"/>
              </w:rPr>
              <w:t>324</w:t>
            </w:r>
          </w:hyperlink>
        </w:p>
        <w:p>
          <w:pPr>
            <w:pStyle w:val="Contents3"/>
            <w:tabs>
              <w:tab w:val="clear" w:pos="8459"/>
              <w:tab w:val="right" w:pos="9026" w:leader="dot"/>
            </w:tabs>
            <w:rPr/>
          </w:pPr>
          <w:hyperlink w:anchor="__RefHeading___Toc2340050_2870459653">
            <w:r>
              <w:rPr>
                <w:webHidden/>
                <w:rStyle w:val="IndexLink"/>
              </w:rPr>
              <w:t>171</w:t>
            </w:r>
            <w:r>
              <w:rPr>
                <w:rStyle w:val="IndexLink"/>
                <w:rtl w:val="true"/>
              </w:rPr>
              <w:t xml:space="preserve">- </w:t>
            </w:r>
            <w:r>
              <w:rPr>
                <w:rStyle w:val="IndexLink"/>
                <w:rtl w:val="true"/>
              </w:rPr>
              <w:t>علي بن الحسن بن علي بن فضال</w:t>
            </w:r>
            <w:r>
              <w:rPr>
                <w:rStyle w:val="IndexLink"/>
                <w:rtl w:val="true"/>
              </w:rPr>
              <w:t>:</w:t>
              <w:tab/>
            </w:r>
            <w:r>
              <w:rPr>
                <w:rStyle w:val="IndexLink"/>
              </w:rPr>
              <w:t>325</w:t>
            </w:r>
          </w:hyperlink>
        </w:p>
        <w:p>
          <w:pPr>
            <w:pStyle w:val="Contents3"/>
            <w:tabs>
              <w:tab w:val="clear" w:pos="8459"/>
              <w:tab w:val="right" w:pos="9026" w:leader="dot"/>
            </w:tabs>
            <w:rPr/>
          </w:pPr>
          <w:hyperlink w:anchor="__RefHeading___Toc2340052_2870459653">
            <w:r>
              <w:rPr>
                <w:webHidden/>
                <w:rStyle w:val="IndexLink"/>
              </w:rPr>
              <w:t>172</w:t>
            </w:r>
            <w:r>
              <w:rPr>
                <w:rStyle w:val="IndexLink"/>
                <w:rtl w:val="true"/>
              </w:rPr>
              <w:t xml:space="preserve"> - </w:t>
            </w:r>
            <w:r>
              <w:rPr>
                <w:rStyle w:val="IndexLink"/>
                <w:rtl w:val="true"/>
              </w:rPr>
              <w:t xml:space="preserve">علي بن الحسين بن عبد ربه </w:t>
            </w:r>
            <w:r>
              <w:rPr>
                <w:rStyle w:val="IndexLink"/>
                <w:rtl w:val="true"/>
              </w:rPr>
              <w:t>:</w:t>
              <w:tab/>
            </w:r>
            <w:r>
              <w:rPr>
                <w:rStyle w:val="IndexLink"/>
              </w:rPr>
              <w:t>325</w:t>
            </w:r>
          </w:hyperlink>
        </w:p>
        <w:p>
          <w:pPr>
            <w:pStyle w:val="Contents3"/>
            <w:tabs>
              <w:tab w:val="clear" w:pos="8459"/>
              <w:tab w:val="right" w:pos="9026" w:leader="dot"/>
            </w:tabs>
            <w:rPr/>
          </w:pPr>
          <w:hyperlink w:anchor="__RefHeading___Toc2340054_2870459653">
            <w:r>
              <w:rPr>
                <w:webHidden/>
                <w:rStyle w:val="IndexLink"/>
              </w:rPr>
              <w:t>173</w:t>
            </w:r>
            <w:r>
              <w:rPr>
                <w:rStyle w:val="IndexLink"/>
                <w:rtl w:val="true"/>
              </w:rPr>
              <w:t xml:space="preserve">- </w:t>
            </w:r>
            <w:r>
              <w:rPr>
                <w:rStyle w:val="IndexLink"/>
                <w:rtl w:val="true"/>
              </w:rPr>
              <w:t xml:space="preserve">علي بن الحسين </w:t>
            </w:r>
            <w:r>
              <w:rPr>
                <w:rStyle w:val="IndexLink"/>
                <w:rtl w:val="true"/>
              </w:rPr>
              <w:t>:</w:t>
              <w:tab/>
            </w:r>
            <w:r>
              <w:rPr>
                <w:rStyle w:val="IndexLink"/>
              </w:rPr>
              <w:t>325</w:t>
            </w:r>
          </w:hyperlink>
        </w:p>
        <w:p>
          <w:pPr>
            <w:pStyle w:val="Contents3"/>
            <w:tabs>
              <w:tab w:val="clear" w:pos="8459"/>
              <w:tab w:val="right" w:pos="9026" w:leader="dot"/>
            </w:tabs>
            <w:rPr/>
          </w:pPr>
          <w:hyperlink w:anchor="__RefHeading___Toc2340056_2870459653">
            <w:r>
              <w:rPr>
                <w:webHidden/>
                <w:rStyle w:val="IndexLink"/>
              </w:rPr>
              <w:t>174</w:t>
            </w:r>
            <w:r>
              <w:rPr>
                <w:rStyle w:val="IndexLink"/>
                <w:rtl w:val="true"/>
              </w:rPr>
              <w:t xml:space="preserve">- </w:t>
            </w:r>
            <w:r>
              <w:rPr>
                <w:rStyle w:val="IndexLink"/>
                <w:rtl w:val="true"/>
              </w:rPr>
              <w:t xml:space="preserve">علي بن الحسين </w:t>
            </w:r>
            <w:r>
              <w:rPr>
                <w:rStyle w:val="IndexLink"/>
                <w:rtl w:val="true"/>
              </w:rPr>
              <w:t>:</w:t>
              <w:tab/>
            </w:r>
            <w:r>
              <w:rPr>
                <w:rStyle w:val="IndexLink"/>
              </w:rPr>
              <w:t>325</w:t>
            </w:r>
          </w:hyperlink>
        </w:p>
        <w:p>
          <w:pPr>
            <w:pStyle w:val="Contents3"/>
            <w:tabs>
              <w:tab w:val="clear" w:pos="8459"/>
              <w:tab w:val="right" w:pos="9026" w:leader="dot"/>
            </w:tabs>
            <w:rPr/>
          </w:pPr>
          <w:hyperlink w:anchor="__RefHeading___Toc2340058_2870459653">
            <w:r>
              <w:rPr>
                <w:webHidden/>
                <w:rStyle w:val="IndexLink"/>
              </w:rPr>
              <w:t>175</w:t>
            </w:r>
            <w:r>
              <w:rPr>
                <w:rStyle w:val="IndexLink"/>
                <w:rtl w:val="true"/>
              </w:rPr>
              <w:t xml:space="preserve"> - </w:t>
            </w:r>
            <w:r>
              <w:rPr>
                <w:rStyle w:val="IndexLink"/>
                <w:rtl w:val="true"/>
              </w:rPr>
              <w:t xml:space="preserve">علي بن رميس </w:t>
            </w:r>
            <w:r>
              <w:rPr>
                <w:rStyle w:val="IndexLink"/>
                <w:rtl w:val="true"/>
              </w:rPr>
              <w:t>:</w:t>
              <w:tab/>
            </w:r>
            <w:r>
              <w:rPr>
                <w:rStyle w:val="IndexLink"/>
              </w:rPr>
              <w:t>325</w:t>
            </w:r>
          </w:hyperlink>
        </w:p>
        <w:p>
          <w:pPr>
            <w:pStyle w:val="Contents3"/>
            <w:tabs>
              <w:tab w:val="clear" w:pos="8459"/>
              <w:tab w:val="right" w:pos="9026" w:leader="dot"/>
            </w:tabs>
            <w:rPr/>
          </w:pPr>
          <w:hyperlink w:anchor="__RefHeading___Toc2340060_2870459653">
            <w:r>
              <w:rPr>
                <w:webHidden/>
                <w:rStyle w:val="IndexLink"/>
              </w:rPr>
              <w:t>176</w:t>
            </w:r>
            <w:r>
              <w:rPr>
                <w:rStyle w:val="IndexLink"/>
                <w:rtl w:val="true"/>
              </w:rPr>
              <w:t xml:space="preserve"> - </w:t>
            </w:r>
            <w:r>
              <w:rPr>
                <w:rStyle w:val="IndexLink"/>
                <w:rtl w:val="true"/>
              </w:rPr>
              <w:t xml:space="preserve">علي بن الريان بن الصلت </w:t>
            </w:r>
            <w:r>
              <w:rPr>
                <w:rStyle w:val="IndexLink"/>
                <w:rtl w:val="true"/>
              </w:rPr>
              <w:t>:</w:t>
              <w:tab/>
            </w:r>
            <w:r>
              <w:rPr>
                <w:rStyle w:val="IndexLink"/>
              </w:rPr>
              <w:t>326</w:t>
            </w:r>
          </w:hyperlink>
        </w:p>
        <w:p>
          <w:pPr>
            <w:pStyle w:val="Contents3"/>
            <w:tabs>
              <w:tab w:val="clear" w:pos="8459"/>
              <w:tab w:val="right" w:pos="9026" w:leader="dot"/>
            </w:tabs>
            <w:rPr/>
          </w:pPr>
          <w:hyperlink w:anchor="__RefHeading___Toc2340062_2870459653">
            <w:r>
              <w:rPr>
                <w:webHidden/>
                <w:rStyle w:val="IndexLink"/>
              </w:rPr>
              <w:t>177</w:t>
            </w:r>
            <w:r>
              <w:rPr>
                <w:rStyle w:val="IndexLink"/>
                <w:rtl w:val="true"/>
              </w:rPr>
              <w:t xml:space="preserve">- </w:t>
            </w:r>
            <w:r>
              <w:rPr>
                <w:rStyle w:val="IndexLink"/>
                <w:rtl w:val="true"/>
              </w:rPr>
              <w:t>علي بن زياد</w:t>
            </w:r>
            <w:r>
              <w:rPr>
                <w:rStyle w:val="IndexLink"/>
                <w:rtl w:val="true"/>
              </w:rPr>
              <w:t>:</w:t>
              <w:tab/>
            </w:r>
            <w:r>
              <w:rPr>
                <w:rStyle w:val="IndexLink"/>
              </w:rPr>
              <w:t>328</w:t>
            </w:r>
          </w:hyperlink>
        </w:p>
        <w:p>
          <w:pPr>
            <w:pStyle w:val="Contents3"/>
            <w:tabs>
              <w:tab w:val="clear" w:pos="8459"/>
              <w:tab w:val="right" w:pos="9026" w:leader="dot"/>
            </w:tabs>
            <w:rPr/>
          </w:pPr>
          <w:hyperlink w:anchor="__RefHeading___Toc2340064_2870459653">
            <w:r>
              <w:rPr>
                <w:webHidden/>
                <w:rStyle w:val="IndexLink"/>
              </w:rPr>
              <w:t>178</w:t>
            </w:r>
            <w:r>
              <w:rPr>
                <w:rStyle w:val="IndexLink"/>
                <w:rtl w:val="true"/>
              </w:rPr>
              <w:t xml:space="preserve"> - </w:t>
            </w:r>
            <w:r>
              <w:rPr>
                <w:rStyle w:val="IndexLink"/>
                <w:rtl w:val="true"/>
              </w:rPr>
              <w:t xml:space="preserve">علي بن سليمان </w:t>
            </w:r>
            <w:r>
              <w:rPr>
                <w:rStyle w:val="IndexLink"/>
                <w:rtl w:val="true"/>
              </w:rPr>
              <w:t>:</w:t>
              <w:tab/>
            </w:r>
            <w:r>
              <w:rPr>
                <w:rStyle w:val="IndexLink"/>
              </w:rPr>
              <w:t>328</w:t>
            </w:r>
          </w:hyperlink>
        </w:p>
        <w:p>
          <w:pPr>
            <w:pStyle w:val="Contents3"/>
            <w:tabs>
              <w:tab w:val="clear" w:pos="8459"/>
              <w:tab w:val="right" w:pos="9026" w:leader="dot"/>
            </w:tabs>
            <w:rPr/>
          </w:pPr>
          <w:hyperlink w:anchor="__RefHeading___Toc2340066_2870459653">
            <w:r>
              <w:rPr>
                <w:webHidden/>
                <w:rStyle w:val="IndexLink"/>
              </w:rPr>
              <w:t>179</w:t>
            </w:r>
            <w:r>
              <w:rPr>
                <w:rStyle w:val="IndexLink"/>
                <w:rtl w:val="true"/>
              </w:rPr>
              <w:t xml:space="preserve"> - </w:t>
            </w:r>
            <w:r>
              <w:rPr>
                <w:rStyle w:val="IndexLink"/>
                <w:rtl w:val="true"/>
              </w:rPr>
              <w:t xml:space="preserve">علي بن شجاع </w:t>
            </w:r>
            <w:r>
              <w:rPr>
                <w:rStyle w:val="IndexLink"/>
                <w:rtl w:val="true"/>
              </w:rPr>
              <w:t>:</w:t>
              <w:tab/>
            </w:r>
            <w:r>
              <w:rPr>
                <w:rStyle w:val="IndexLink"/>
              </w:rPr>
              <w:t>329</w:t>
            </w:r>
          </w:hyperlink>
        </w:p>
        <w:p>
          <w:pPr>
            <w:pStyle w:val="Contents3"/>
            <w:tabs>
              <w:tab w:val="clear" w:pos="8459"/>
              <w:tab w:val="right" w:pos="9026" w:leader="dot"/>
            </w:tabs>
            <w:rPr/>
          </w:pPr>
          <w:hyperlink w:anchor="__RefHeading___Toc2340068_2870459653">
            <w:r>
              <w:rPr>
                <w:webHidden/>
                <w:rStyle w:val="IndexLink"/>
              </w:rPr>
              <w:t>180</w:t>
            </w:r>
            <w:r>
              <w:rPr>
                <w:rStyle w:val="IndexLink"/>
                <w:rtl w:val="true"/>
              </w:rPr>
              <w:t xml:space="preserve">- </w:t>
            </w:r>
            <w:r>
              <w:rPr>
                <w:rStyle w:val="IndexLink"/>
                <w:rtl w:val="true"/>
              </w:rPr>
              <w:t xml:space="preserve">علي بن شيرة </w:t>
            </w:r>
            <w:r>
              <w:rPr>
                <w:rStyle w:val="IndexLink"/>
                <w:rtl w:val="true"/>
              </w:rPr>
              <w:t>:</w:t>
              <w:tab/>
            </w:r>
            <w:r>
              <w:rPr>
                <w:rStyle w:val="IndexLink"/>
              </w:rPr>
              <w:t>329</w:t>
            </w:r>
          </w:hyperlink>
        </w:p>
        <w:p>
          <w:pPr>
            <w:pStyle w:val="Contents3"/>
            <w:tabs>
              <w:tab w:val="clear" w:pos="8459"/>
              <w:tab w:val="right" w:pos="9026" w:leader="dot"/>
            </w:tabs>
            <w:rPr/>
          </w:pPr>
          <w:hyperlink w:anchor="__RefHeading___Toc2340070_2870459653">
            <w:r>
              <w:rPr>
                <w:webHidden/>
                <w:rStyle w:val="IndexLink"/>
              </w:rPr>
              <w:t>181</w:t>
            </w:r>
            <w:r>
              <w:rPr>
                <w:rStyle w:val="IndexLink"/>
                <w:rtl w:val="true"/>
              </w:rPr>
              <w:t xml:space="preserve">- </w:t>
            </w:r>
            <w:r>
              <w:rPr>
                <w:rStyle w:val="IndexLink"/>
                <w:rtl w:val="true"/>
              </w:rPr>
              <w:t xml:space="preserve">علي بن العباس بن جريح </w:t>
            </w:r>
            <w:r>
              <w:rPr>
                <w:rStyle w:val="IndexLink"/>
                <w:rtl w:val="true"/>
              </w:rPr>
              <w:t>(</w:t>
            </w:r>
            <w:r>
              <w:rPr>
                <w:rStyle w:val="IndexLink"/>
                <w:rtl w:val="true"/>
              </w:rPr>
              <w:t>سريح</w:t>
            </w:r>
            <w:r>
              <w:rPr>
                <w:rStyle w:val="IndexLink"/>
                <w:rtl w:val="true"/>
              </w:rPr>
              <w:t xml:space="preserve">) </w:t>
            </w:r>
            <w:r>
              <w:rPr>
                <w:rStyle w:val="IndexLink"/>
                <w:rtl w:val="true"/>
              </w:rPr>
              <w:t xml:space="preserve">خ ل </w:t>
            </w:r>
            <w:r>
              <w:rPr>
                <w:rStyle w:val="IndexLink"/>
                <w:rtl w:val="true"/>
              </w:rPr>
              <w:t>:</w:t>
              <w:tab/>
            </w:r>
            <w:r>
              <w:rPr>
                <w:rStyle w:val="IndexLink"/>
              </w:rPr>
              <w:t>330</w:t>
            </w:r>
          </w:hyperlink>
        </w:p>
        <w:p>
          <w:pPr>
            <w:pStyle w:val="Contents3"/>
            <w:tabs>
              <w:tab w:val="clear" w:pos="8459"/>
              <w:tab w:val="right" w:pos="9026" w:leader="dot"/>
            </w:tabs>
            <w:rPr/>
          </w:pPr>
          <w:hyperlink w:anchor="__RefHeading___Toc2340072_2870459653">
            <w:r>
              <w:rPr>
                <w:webHidden/>
                <w:rStyle w:val="IndexLink"/>
              </w:rPr>
              <w:t>182</w:t>
            </w:r>
            <w:r>
              <w:rPr>
                <w:rStyle w:val="IndexLink"/>
                <w:rtl w:val="true"/>
              </w:rPr>
              <w:t xml:space="preserve"> - </w:t>
            </w:r>
            <w:r>
              <w:rPr>
                <w:rStyle w:val="IndexLink"/>
                <w:rtl w:val="true"/>
              </w:rPr>
              <w:t xml:space="preserve">علي بن عبد الغفار </w:t>
            </w:r>
            <w:r>
              <w:rPr>
                <w:rStyle w:val="IndexLink"/>
                <w:rtl w:val="true"/>
              </w:rPr>
              <w:t>:</w:t>
              <w:tab/>
            </w:r>
            <w:r>
              <w:rPr>
                <w:rStyle w:val="IndexLink"/>
              </w:rPr>
              <w:t>331</w:t>
            </w:r>
          </w:hyperlink>
        </w:p>
        <w:p>
          <w:pPr>
            <w:pStyle w:val="Contents3"/>
            <w:tabs>
              <w:tab w:val="clear" w:pos="8459"/>
              <w:tab w:val="right" w:pos="9026" w:leader="dot"/>
            </w:tabs>
            <w:rPr/>
          </w:pPr>
          <w:hyperlink w:anchor="__RefHeading___Toc2340074_2870459653">
            <w:r>
              <w:rPr>
                <w:webHidden/>
                <w:rStyle w:val="IndexLink"/>
              </w:rPr>
              <w:t>183</w:t>
            </w:r>
            <w:r>
              <w:rPr>
                <w:rStyle w:val="IndexLink"/>
                <w:rtl w:val="true"/>
              </w:rPr>
              <w:t xml:space="preserve">- </w:t>
            </w:r>
            <w:r>
              <w:rPr>
                <w:rStyle w:val="IndexLink"/>
                <w:rtl w:val="true"/>
              </w:rPr>
              <w:t xml:space="preserve">علي بن عبد اللّه بن جعفر </w:t>
            </w:r>
            <w:r>
              <w:rPr>
                <w:rStyle w:val="IndexLink"/>
                <w:rtl w:val="true"/>
              </w:rPr>
              <w:t>:</w:t>
              <w:tab/>
            </w:r>
            <w:r>
              <w:rPr>
                <w:rStyle w:val="IndexLink"/>
              </w:rPr>
              <w:t>331</w:t>
            </w:r>
          </w:hyperlink>
        </w:p>
        <w:p>
          <w:pPr>
            <w:pStyle w:val="Contents3"/>
            <w:tabs>
              <w:tab w:val="clear" w:pos="8459"/>
              <w:tab w:val="right" w:pos="9026" w:leader="dot"/>
            </w:tabs>
            <w:rPr/>
          </w:pPr>
          <w:hyperlink w:anchor="__RefHeading___Toc2340076_2870459653">
            <w:r>
              <w:rPr>
                <w:webHidden/>
                <w:rStyle w:val="IndexLink"/>
              </w:rPr>
              <w:t>184</w:t>
            </w:r>
            <w:r>
              <w:rPr>
                <w:rStyle w:val="IndexLink"/>
                <w:rtl w:val="true"/>
              </w:rPr>
              <w:t xml:space="preserve">- </w:t>
            </w:r>
            <w:r>
              <w:rPr>
                <w:rStyle w:val="IndexLink"/>
                <w:rtl w:val="true"/>
              </w:rPr>
              <w:t xml:space="preserve">علي بن عبد اللّه أو عبيد اللّه </w:t>
            </w:r>
            <w:r>
              <w:rPr>
                <w:rStyle w:val="IndexLink"/>
                <w:rtl w:val="true"/>
              </w:rPr>
              <w:t>:</w:t>
              <w:tab/>
            </w:r>
            <w:r>
              <w:rPr>
                <w:rStyle w:val="IndexLink"/>
              </w:rPr>
              <w:t>331</w:t>
            </w:r>
          </w:hyperlink>
        </w:p>
        <w:p>
          <w:pPr>
            <w:pStyle w:val="Contents3"/>
            <w:tabs>
              <w:tab w:val="clear" w:pos="8459"/>
              <w:tab w:val="right" w:pos="9026" w:leader="dot"/>
            </w:tabs>
            <w:rPr/>
          </w:pPr>
          <w:hyperlink w:anchor="__RefHeading___Toc2340078_2870459653">
            <w:r>
              <w:rPr>
                <w:webHidden/>
                <w:rStyle w:val="IndexLink"/>
              </w:rPr>
              <w:t>185</w:t>
            </w:r>
            <w:r>
              <w:rPr>
                <w:rStyle w:val="IndexLink"/>
                <w:rtl w:val="true"/>
              </w:rPr>
              <w:t xml:space="preserve"> - </w:t>
            </w:r>
            <w:r>
              <w:rPr>
                <w:rStyle w:val="IndexLink"/>
                <w:rtl w:val="true"/>
              </w:rPr>
              <w:t xml:space="preserve">علي بن عبد اللّه </w:t>
            </w:r>
            <w:r>
              <w:rPr>
                <w:rStyle w:val="IndexLink"/>
                <w:rtl w:val="true"/>
              </w:rPr>
              <w:t>:</w:t>
              <w:tab/>
            </w:r>
            <w:r>
              <w:rPr>
                <w:rStyle w:val="IndexLink"/>
              </w:rPr>
              <w:t>331</w:t>
            </w:r>
          </w:hyperlink>
        </w:p>
        <w:p>
          <w:pPr>
            <w:pStyle w:val="Contents3"/>
            <w:tabs>
              <w:tab w:val="clear" w:pos="8459"/>
              <w:tab w:val="right" w:pos="9026" w:leader="dot"/>
            </w:tabs>
            <w:rPr/>
          </w:pPr>
          <w:hyperlink w:anchor="__RefHeading___Toc2340080_2870459653">
            <w:r>
              <w:rPr>
                <w:webHidden/>
                <w:rStyle w:val="IndexLink"/>
              </w:rPr>
              <w:t>186</w:t>
            </w:r>
            <w:r>
              <w:rPr>
                <w:rStyle w:val="IndexLink"/>
                <w:rtl w:val="true"/>
              </w:rPr>
              <w:t xml:space="preserve"> - </w:t>
            </w:r>
            <w:r>
              <w:rPr>
                <w:rStyle w:val="IndexLink"/>
                <w:rtl w:val="true"/>
              </w:rPr>
              <w:t xml:space="preserve">علي بن عبيد اللّه </w:t>
            </w:r>
            <w:r>
              <w:rPr>
                <w:rStyle w:val="IndexLink"/>
                <w:rtl w:val="true"/>
              </w:rPr>
              <w:t>:</w:t>
              <w:tab/>
            </w:r>
            <w:r>
              <w:rPr>
                <w:rStyle w:val="IndexLink"/>
              </w:rPr>
              <w:t>331</w:t>
            </w:r>
          </w:hyperlink>
        </w:p>
        <w:p>
          <w:pPr>
            <w:pStyle w:val="Contents3"/>
            <w:tabs>
              <w:tab w:val="clear" w:pos="8459"/>
              <w:tab w:val="right" w:pos="9026" w:leader="dot"/>
            </w:tabs>
            <w:rPr/>
          </w:pPr>
          <w:hyperlink w:anchor="__RefHeading___Toc2340082_2870459653">
            <w:r>
              <w:rPr>
                <w:webHidden/>
                <w:rStyle w:val="IndexLink"/>
              </w:rPr>
              <w:t>187</w:t>
            </w:r>
            <w:r>
              <w:rPr>
                <w:rStyle w:val="IndexLink"/>
                <w:rtl w:val="true"/>
              </w:rPr>
              <w:t xml:space="preserve">- </w:t>
            </w:r>
            <w:r>
              <w:rPr>
                <w:rStyle w:val="IndexLink"/>
                <w:rtl w:val="true"/>
              </w:rPr>
              <w:t xml:space="preserve">علي بن عمرو </w:t>
            </w:r>
            <w:r>
              <w:rPr>
                <w:rStyle w:val="IndexLink"/>
                <w:rtl w:val="true"/>
              </w:rPr>
              <w:t>(</w:t>
            </w:r>
            <w:r>
              <w:rPr>
                <w:rStyle w:val="IndexLink"/>
                <w:rtl w:val="true"/>
              </w:rPr>
              <w:t>عمر</w:t>
            </w:r>
            <w:r>
              <w:rPr>
                <w:rStyle w:val="IndexLink"/>
                <w:rtl w:val="true"/>
              </w:rPr>
              <w:t>) :</w:t>
              <w:tab/>
            </w:r>
            <w:r>
              <w:rPr>
                <w:rStyle w:val="IndexLink"/>
              </w:rPr>
              <w:t>332</w:t>
            </w:r>
          </w:hyperlink>
        </w:p>
        <w:p>
          <w:pPr>
            <w:pStyle w:val="Contents3"/>
            <w:tabs>
              <w:tab w:val="clear" w:pos="8459"/>
              <w:tab w:val="right" w:pos="9026" w:leader="dot"/>
            </w:tabs>
            <w:rPr/>
          </w:pPr>
          <w:hyperlink w:anchor="__RefHeading___Toc2340084_2870459653">
            <w:r>
              <w:rPr>
                <w:webHidden/>
                <w:rStyle w:val="IndexLink"/>
              </w:rPr>
              <w:t>188</w:t>
            </w:r>
            <w:r>
              <w:rPr>
                <w:rStyle w:val="IndexLink"/>
                <w:rtl w:val="true"/>
              </w:rPr>
              <w:t xml:space="preserve">- </w:t>
            </w:r>
            <w:r>
              <w:rPr>
                <w:rStyle w:val="IndexLink"/>
                <w:rtl w:val="true"/>
              </w:rPr>
              <w:t xml:space="preserve">علي بن عمر </w:t>
            </w:r>
            <w:r>
              <w:rPr>
                <w:rStyle w:val="IndexLink"/>
                <w:rtl w:val="true"/>
              </w:rPr>
              <w:t>:</w:t>
              <w:tab/>
            </w:r>
            <w:r>
              <w:rPr>
                <w:rStyle w:val="IndexLink"/>
              </w:rPr>
              <w:t>333</w:t>
            </w:r>
          </w:hyperlink>
        </w:p>
        <w:p>
          <w:pPr>
            <w:pStyle w:val="Contents3"/>
            <w:tabs>
              <w:tab w:val="clear" w:pos="8459"/>
              <w:tab w:val="right" w:pos="9026" w:leader="dot"/>
            </w:tabs>
            <w:rPr/>
          </w:pPr>
          <w:hyperlink w:anchor="__RefHeading___Toc2340086_2870459653">
            <w:r>
              <w:rPr>
                <w:webHidden/>
                <w:rStyle w:val="IndexLink"/>
              </w:rPr>
              <w:t>189</w:t>
            </w:r>
            <w:r>
              <w:rPr>
                <w:rStyle w:val="IndexLink"/>
                <w:rtl w:val="true"/>
              </w:rPr>
              <w:t xml:space="preserve"> - </w:t>
            </w:r>
            <w:r>
              <w:rPr>
                <w:rStyle w:val="IndexLink"/>
                <w:rtl w:val="true"/>
              </w:rPr>
              <w:t xml:space="preserve">علي بن قرة </w:t>
            </w:r>
            <w:r>
              <w:rPr>
                <w:rStyle w:val="IndexLink"/>
                <w:rtl w:val="true"/>
              </w:rPr>
              <w:t>:</w:t>
              <w:tab/>
            </w:r>
            <w:r>
              <w:rPr>
                <w:rStyle w:val="IndexLink"/>
              </w:rPr>
              <w:t>333</w:t>
            </w:r>
          </w:hyperlink>
        </w:p>
        <w:p>
          <w:pPr>
            <w:pStyle w:val="Contents3"/>
            <w:tabs>
              <w:tab w:val="clear" w:pos="8459"/>
              <w:tab w:val="right" w:pos="9026" w:leader="dot"/>
            </w:tabs>
            <w:rPr/>
          </w:pPr>
          <w:hyperlink w:anchor="__RefHeading___Toc2340088_2870459653">
            <w:r>
              <w:rPr>
                <w:webHidden/>
                <w:rStyle w:val="IndexLink"/>
              </w:rPr>
              <w:t>190</w:t>
            </w:r>
            <w:r>
              <w:rPr>
                <w:rStyle w:val="IndexLink"/>
                <w:rtl w:val="true"/>
              </w:rPr>
              <w:t xml:space="preserve"> - </w:t>
            </w:r>
            <w:r>
              <w:rPr>
                <w:rStyle w:val="IndexLink"/>
                <w:rtl w:val="true"/>
              </w:rPr>
              <w:t xml:space="preserve">علي بن محمد الحجال </w:t>
            </w:r>
            <w:r>
              <w:rPr>
                <w:rStyle w:val="IndexLink"/>
                <w:rtl w:val="true"/>
              </w:rPr>
              <w:t>:</w:t>
              <w:tab/>
            </w:r>
            <w:r>
              <w:rPr>
                <w:rStyle w:val="IndexLink"/>
              </w:rPr>
              <w:t>333</w:t>
            </w:r>
          </w:hyperlink>
        </w:p>
        <w:p>
          <w:pPr>
            <w:pStyle w:val="Contents3"/>
            <w:tabs>
              <w:tab w:val="clear" w:pos="8459"/>
              <w:tab w:val="right" w:pos="9026" w:leader="dot"/>
            </w:tabs>
            <w:rPr/>
          </w:pPr>
          <w:hyperlink w:anchor="__RefHeading___Toc2340090_2870459653">
            <w:r>
              <w:rPr>
                <w:webHidden/>
                <w:rStyle w:val="IndexLink"/>
              </w:rPr>
              <w:t>191</w:t>
            </w:r>
            <w:r>
              <w:rPr>
                <w:rStyle w:val="IndexLink"/>
                <w:rtl w:val="true"/>
              </w:rPr>
              <w:t xml:space="preserve">- </w:t>
            </w:r>
            <w:r>
              <w:rPr>
                <w:rStyle w:val="IndexLink"/>
                <w:rtl w:val="true"/>
              </w:rPr>
              <w:t xml:space="preserve">علي بن محمد بن شجاع </w:t>
            </w:r>
            <w:r>
              <w:rPr>
                <w:rStyle w:val="IndexLink"/>
                <w:rtl w:val="true"/>
              </w:rPr>
              <w:t>:</w:t>
              <w:tab/>
            </w:r>
            <w:r>
              <w:rPr>
                <w:rStyle w:val="IndexLink"/>
              </w:rPr>
              <w:t>334</w:t>
            </w:r>
          </w:hyperlink>
        </w:p>
        <w:p>
          <w:pPr>
            <w:pStyle w:val="Contents3"/>
            <w:tabs>
              <w:tab w:val="clear" w:pos="8459"/>
              <w:tab w:val="right" w:pos="9026" w:leader="dot"/>
            </w:tabs>
            <w:rPr/>
          </w:pPr>
          <w:hyperlink w:anchor="__RefHeading___Toc2340092_2870459653">
            <w:r>
              <w:rPr>
                <w:webHidden/>
                <w:rStyle w:val="IndexLink"/>
              </w:rPr>
              <w:t>192</w:t>
            </w:r>
            <w:r>
              <w:rPr>
                <w:rStyle w:val="IndexLink"/>
                <w:rtl w:val="true"/>
              </w:rPr>
              <w:t xml:space="preserve">- </w:t>
            </w:r>
            <w:r>
              <w:rPr>
                <w:rStyle w:val="IndexLink"/>
                <w:rtl w:val="true"/>
              </w:rPr>
              <w:t xml:space="preserve">علي بن محمد بن سليمان </w:t>
            </w:r>
            <w:r>
              <w:rPr>
                <w:rStyle w:val="IndexLink"/>
                <w:rtl w:val="true"/>
              </w:rPr>
              <w:t>:</w:t>
              <w:tab/>
            </w:r>
            <w:r>
              <w:rPr>
                <w:rStyle w:val="IndexLink"/>
              </w:rPr>
              <w:t>334</w:t>
            </w:r>
          </w:hyperlink>
        </w:p>
        <w:p>
          <w:pPr>
            <w:pStyle w:val="Contents3"/>
            <w:tabs>
              <w:tab w:val="clear" w:pos="8459"/>
              <w:tab w:val="right" w:pos="9026" w:leader="dot"/>
            </w:tabs>
            <w:rPr/>
          </w:pPr>
          <w:hyperlink w:anchor="__RefHeading___Toc2340094_2870459653">
            <w:r>
              <w:rPr>
                <w:webHidden/>
                <w:rStyle w:val="IndexLink"/>
              </w:rPr>
              <w:t>193</w:t>
            </w:r>
            <w:r>
              <w:rPr>
                <w:rStyle w:val="IndexLink"/>
                <w:rtl w:val="true"/>
              </w:rPr>
              <w:t xml:space="preserve"> - </w:t>
            </w:r>
            <w:r>
              <w:rPr>
                <w:rStyle w:val="IndexLink"/>
                <w:rtl w:val="true"/>
              </w:rPr>
              <w:t xml:space="preserve">علي بن محمد </w:t>
            </w:r>
            <w:r>
              <w:rPr>
                <w:rStyle w:val="IndexLink"/>
                <w:rtl w:val="true"/>
              </w:rPr>
              <w:t>:</w:t>
              <w:tab/>
            </w:r>
            <w:r>
              <w:rPr>
                <w:rStyle w:val="IndexLink"/>
              </w:rPr>
              <w:t>334</w:t>
            </w:r>
          </w:hyperlink>
        </w:p>
        <w:p>
          <w:pPr>
            <w:pStyle w:val="Contents3"/>
            <w:tabs>
              <w:tab w:val="clear" w:pos="8459"/>
              <w:tab w:val="right" w:pos="9026" w:leader="dot"/>
            </w:tabs>
            <w:rPr/>
          </w:pPr>
          <w:hyperlink w:anchor="__RefHeading___Toc2340096_2870459653">
            <w:r>
              <w:rPr>
                <w:webHidden/>
                <w:rStyle w:val="IndexLink"/>
              </w:rPr>
              <w:t>194</w:t>
            </w:r>
            <w:r>
              <w:rPr>
                <w:rStyle w:val="IndexLink"/>
                <w:rtl w:val="true"/>
              </w:rPr>
              <w:t xml:space="preserve">- </w:t>
            </w:r>
            <w:r>
              <w:rPr>
                <w:rStyle w:val="IndexLink"/>
                <w:rtl w:val="true"/>
              </w:rPr>
              <w:t xml:space="preserve">علي بن محمد </w:t>
            </w:r>
            <w:r>
              <w:rPr>
                <w:rStyle w:val="IndexLink"/>
                <w:rtl w:val="true"/>
              </w:rPr>
              <w:t>:</w:t>
              <w:tab/>
            </w:r>
            <w:r>
              <w:rPr>
                <w:rStyle w:val="IndexLink"/>
              </w:rPr>
              <w:t>335</w:t>
            </w:r>
          </w:hyperlink>
        </w:p>
        <w:p>
          <w:pPr>
            <w:pStyle w:val="Contents3"/>
            <w:tabs>
              <w:tab w:val="clear" w:pos="8459"/>
              <w:tab w:val="right" w:pos="9026" w:leader="dot"/>
            </w:tabs>
            <w:rPr/>
          </w:pPr>
          <w:hyperlink w:anchor="__RefHeading___Toc2340098_2870459653">
            <w:r>
              <w:rPr>
                <w:webHidden/>
                <w:rStyle w:val="IndexLink"/>
              </w:rPr>
              <w:t>195</w:t>
            </w:r>
            <w:r>
              <w:rPr>
                <w:rStyle w:val="IndexLink"/>
                <w:rtl w:val="true"/>
              </w:rPr>
              <w:t xml:space="preserve">- </w:t>
            </w:r>
            <w:r>
              <w:rPr>
                <w:rStyle w:val="IndexLink"/>
                <w:rtl w:val="true"/>
              </w:rPr>
              <w:t xml:space="preserve">علي بن معبد </w:t>
            </w:r>
            <w:r>
              <w:rPr>
                <w:rStyle w:val="IndexLink"/>
                <w:rtl w:val="true"/>
              </w:rPr>
              <w:t>:</w:t>
              <w:tab/>
            </w:r>
            <w:r>
              <w:rPr>
                <w:rStyle w:val="IndexLink"/>
              </w:rPr>
              <w:t>336</w:t>
            </w:r>
          </w:hyperlink>
        </w:p>
        <w:p>
          <w:pPr>
            <w:pStyle w:val="Contents3"/>
            <w:tabs>
              <w:tab w:val="clear" w:pos="8459"/>
              <w:tab w:val="right" w:pos="9026" w:leader="dot"/>
            </w:tabs>
            <w:rPr/>
          </w:pPr>
          <w:hyperlink w:anchor="__RefHeading___Toc2340100_2870459653">
            <w:r>
              <w:rPr>
                <w:webHidden/>
                <w:rStyle w:val="IndexLink"/>
              </w:rPr>
              <w:t>196</w:t>
            </w:r>
            <w:r>
              <w:rPr>
                <w:rStyle w:val="IndexLink"/>
                <w:rtl w:val="true"/>
              </w:rPr>
              <w:t xml:space="preserve"> - </w:t>
            </w:r>
            <w:r>
              <w:rPr>
                <w:rStyle w:val="IndexLink"/>
                <w:rtl w:val="true"/>
              </w:rPr>
              <w:t xml:space="preserve">علي بن مهزیار </w:t>
            </w:r>
            <w:r>
              <w:rPr>
                <w:rStyle w:val="IndexLink"/>
                <w:rtl w:val="true"/>
              </w:rPr>
              <w:t>:</w:t>
              <w:tab/>
            </w:r>
            <w:r>
              <w:rPr>
                <w:rStyle w:val="IndexLink"/>
              </w:rPr>
              <w:t>336</w:t>
            </w:r>
          </w:hyperlink>
        </w:p>
        <w:p>
          <w:pPr>
            <w:pStyle w:val="Contents3"/>
            <w:tabs>
              <w:tab w:val="clear" w:pos="8459"/>
              <w:tab w:val="right" w:pos="9026" w:leader="dot"/>
            </w:tabs>
            <w:rPr/>
          </w:pPr>
          <w:hyperlink w:anchor="__RefHeading___Toc2340102_2870459653">
            <w:r>
              <w:rPr>
                <w:webHidden/>
                <w:rStyle w:val="IndexLink"/>
              </w:rPr>
              <w:t>197</w:t>
            </w:r>
            <w:r>
              <w:rPr>
                <w:rStyle w:val="IndexLink"/>
                <w:rtl w:val="true"/>
              </w:rPr>
              <w:t xml:space="preserve">- </w:t>
            </w:r>
            <w:r>
              <w:rPr>
                <w:rStyle w:val="IndexLink"/>
                <w:rtl w:val="true"/>
              </w:rPr>
              <w:t xml:space="preserve">علي بن يحيى الدهقان </w:t>
            </w:r>
            <w:r>
              <w:rPr>
                <w:rStyle w:val="IndexLink"/>
                <w:rtl w:val="true"/>
              </w:rPr>
              <w:t>:</w:t>
              <w:tab/>
            </w:r>
            <w:r>
              <w:rPr>
                <w:rStyle w:val="IndexLink"/>
              </w:rPr>
              <w:t>340</w:t>
            </w:r>
          </w:hyperlink>
        </w:p>
        <w:p>
          <w:pPr>
            <w:pStyle w:val="Contents3"/>
            <w:tabs>
              <w:tab w:val="clear" w:pos="8459"/>
              <w:tab w:val="right" w:pos="9026" w:leader="dot"/>
            </w:tabs>
            <w:rPr/>
          </w:pPr>
          <w:hyperlink w:anchor="__RefHeading___Toc2340104_2870459653">
            <w:r>
              <w:rPr>
                <w:webHidden/>
                <w:rStyle w:val="IndexLink"/>
              </w:rPr>
              <w:t>198</w:t>
            </w:r>
            <w:r>
              <w:rPr>
                <w:rStyle w:val="IndexLink"/>
                <w:rtl w:val="true"/>
              </w:rPr>
              <w:t xml:space="preserve"> - </w:t>
            </w:r>
            <w:r>
              <w:rPr>
                <w:rStyle w:val="IndexLink"/>
                <w:rtl w:val="true"/>
              </w:rPr>
              <w:t xml:space="preserve">علي بن يحيى بن منصور </w:t>
            </w:r>
            <w:r>
              <w:rPr>
                <w:rStyle w:val="IndexLink"/>
                <w:rtl w:val="true"/>
              </w:rPr>
              <w:t xml:space="preserve">: </w:t>
            </w:r>
            <w:r>
              <w:rPr>
                <w:rStyle w:val="IndexLink"/>
                <w:rtl w:val="true"/>
              </w:rPr>
              <w:t xml:space="preserve">في كشف الغمة قال علي بن يحيى بن منصور </w:t>
            </w:r>
            <w:r>
              <w:rPr>
                <w:rStyle w:val="IndexLink"/>
                <w:rtl w:val="true"/>
              </w:rPr>
              <w:t xml:space="preserve">: </w:t>
            </w:r>
            <w:r>
              <w:rPr>
                <w:rStyle w:val="IndexLink"/>
                <w:rtl w:val="true"/>
              </w:rPr>
              <w:t xml:space="preserve">كنت يوماً بين يذي المتوكل، ودخل علي </w:t>
            </w:r>
            <w:r>
              <w:rPr>
                <w:rStyle w:val="IndexLink"/>
                <w:rtl w:val="true"/>
              </w:rPr>
              <w:t>[</w:t>
            </w:r>
            <w:r>
              <w:rPr>
                <w:rStyle w:val="IndexLink"/>
                <w:rtl w:val="true"/>
              </w:rPr>
              <w:t>الهادي</w:t>
            </w:r>
            <w:r>
              <w:rPr>
                <w:rStyle w:val="IndexLink"/>
                <w:rtl w:val="true"/>
              </w:rPr>
              <w:t xml:space="preserve">] </w:t>
            </w:r>
            <w:r>
              <w:rPr>
                <w:rStyle w:val="IndexLink"/>
                <w:rtl w:val="true"/>
              </w:rPr>
              <w:t xml:space="preserve">بن محمد بن علي بن موسى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فلما جلس قال له المتوكل </w:t>
            </w:r>
            <w:r>
              <w:rPr>
                <w:rStyle w:val="IndexLink"/>
                <w:rtl w:val="true"/>
              </w:rPr>
              <w:t xml:space="preserve">: </w:t>
            </w:r>
            <w:r>
              <w:rPr>
                <w:rStyle w:val="IndexLink"/>
                <w:rtl w:val="true"/>
              </w:rPr>
              <w:t>ما يقول وُلد أبيك في العباس بن عبد المطلب ؟</w:t>
            </w:r>
            <w:r>
              <w:rPr>
                <w:rStyle w:val="IndexLink"/>
                <w:rtl w:val="true"/>
              </w:rPr>
              <w:tab/>
            </w:r>
            <w:r>
              <w:rPr>
                <w:rStyle w:val="IndexLink"/>
              </w:rPr>
              <w:t>340</w:t>
            </w:r>
          </w:hyperlink>
        </w:p>
        <w:p>
          <w:pPr>
            <w:pStyle w:val="Contents3"/>
            <w:tabs>
              <w:tab w:val="clear" w:pos="8459"/>
              <w:tab w:val="right" w:pos="9026" w:leader="dot"/>
            </w:tabs>
            <w:rPr/>
          </w:pPr>
          <w:hyperlink w:anchor="__RefHeading___Toc2340106_2870459653">
            <w:r>
              <w:rPr>
                <w:webHidden/>
                <w:rStyle w:val="IndexLink"/>
              </w:rPr>
              <w:t>199</w:t>
            </w:r>
            <w:r>
              <w:rPr>
                <w:rStyle w:val="IndexLink"/>
                <w:rtl w:val="true"/>
              </w:rPr>
              <w:t xml:space="preserve"> - </w:t>
            </w:r>
            <w:r>
              <w:rPr>
                <w:rStyle w:val="IndexLink"/>
                <w:rtl w:val="true"/>
              </w:rPr>
              <w:t xml:space="preserve">عمران بن إسماعيل بن عمران </w:t>
            </w:r>
            <w:r>
              <w:rPr>
                <w:rStyle w:val="IndexLink"/>
                <w:rtl w:val="true"/>
              </w:rPr>
              <w:t>:</w:t>
              <w:tab/>
            </w:r>
            <w:r>
              <w:rPr>
                <w:rStyle w:val="IndexLink"/>
              </w:rPr>
              <w:t>341</w:t>
            </w:r>
          </w:hyperlink>
        </w:p>
        <w:p>
          <w:pPr>
            <w:pStyle w:val="Contents3"/>
            <w:tabs>
              <w:tab w:val="clear" w:pos="8459"/>
              <w:tab w:val="right" w:pos="9026" w:leader="dot"/>
            </w:tabs>
            <w:rPr/>
          </w:pPr>
          <w:hyperlink w:anchor="__RefHeading___Toc2340108_2870459653">
            <w:r>
              <w:rPr>
                <w:webHidden/>
                <w:rStyle w:val="IndexLink"/>
              </w:rPr>
              <w:t>200</w:t>
            </w:r>
            <w:r>
              <w:rPr>
                <w:rStyle w:val="IndexLink"/>
                <w:rtl w:val="true"/>
              </w:rPr>
              <w:t xml:space="preserve">- </w:t>
            </w:r>
            <w:r>
              <w:rPr>
                <w:rStyle w:val="IndexLink"/>
                <w:rtl w:val="true"/>
              </w:rPr>
              <w:t xml:space="preserve">عمرو بن سعيد </w:t>
            </w:r>
            <w:r>
              <w:rPr>
                <w:rStyle w:val="IndexLink"/>
                <w:rtl w:val="true"/>
              </w:rPr>
              <w:t>:</w:t>
              <w:tab/>
            </w:r>
            <w:r>
              <w:rPr>
                <w:rStyle w:val="IndexLink"/>
              </w:rPr>
              <w:t>342</w:t>
            </w:r>
          </w:hyperlink>
        </w:p>
        <w:p>
          <w:pPr>
            <w:pStyle w:val="Contents3"/>
            <w:tabs>
              <w:tab w:val="clear" w:pos="8459"/>
              <w:tab w:val="right" w:pos="9026" w:leader="dot"/>
            </w:tabs>
            <w:rPr/>
          </w:pPr>
          <w:hyperlink w:anchor="__RefHeading___Toc2340110_2870459653">
            <w:r>
              <w:rPr>
                <w:webHidden/>
                <w:rStyle w:val="IndexLink"/>
              </w:rPr>
              <w:t>201</w:t>
            </w:r>
            <w:r>
              <w:rPr>
                <w:rStyle w:val="IndexLink"/>
                <w:rtl w:val="true"/>
              </w:rPr>
              <w:t xml:space="preserve">- </w:t>
            </w:r>
            <w:r>
              <w:rPr>
                <w:rStyle w:val="IndexLink"/>
                <w:rtl w:val="true"/>
              </w:rPr>
              <w:t xml:space="preserve">عمير بن عطار </w:t>
            </w:r>
            <w:r>
              <w:rPr>
                <w:rStyle w:val="IndexLink"/>
                <w:rtl w:val="true"/>
              </w:rPr>
              <w:t>:</w:t>
              <w:tab/>
            </w:r>
            <w:r>
              <w:rPr>
                <w:rStyle w:val="IndexLink"/>
              </w:rPr>
              <w:t>342</w:t>
            </w:r>
          </w:hyperlink>
        </w:p>
        <w:p>
          <w:pPr>
            <w:pStyle w:val="Contents3"/>
            <w:tabs>
              <w:tab w:val="clear" w:pos="8459"/>
              <w:tab w:val="right" w:pos="9026" w:leader="dot"/>
            </w:tabs>
            <w:rPr/>
          </w:pPr>
          <w:hyperlink w:anchor="__RefHeading___Toc2340112_2870459653">
            <w:r>
              <w:rPr>
                <w:webHidden/>
                <w:rStyle w:val="IndexLink"/>
              </w:rPr>
              <w:t>202</w:t>
            </w:r>
            <w:r>
              <w:rPr>
                <w:rStyle w:val="IndexLink"/>
                <w:rtl w:val="true"/>
              </w:rPr>
              <w:t xml:space="preserve"> - </w:t>
            </w:r>
            <w:r>
              <w:rPr>
                <w:rStyle w:val="IndexLink"/>
                <w:rtl w:val="true"/>
              </w:rPr>
              <w:t xml:space="preserve">عيسى بن أحمد بن عيسى </w:t>
            </w:r>
            <w:r>
              <w:rPr>
                <w:rStyle w:val="IndexLink"/>
                <w:rtl w:val="true"/>
              </w:rPr>
              <w:t>:</w:t>
              <w:tab/>
            </w:r>
            <w:r>
              <w:rPr>
                <w:rStyle w:val="IndexLink"/>
              </w:rPr>
              <w:t>342</w:t>
            </w:r>
          </w:hyperlink>
        </w:p>
        <w:p>
          <w:pPr>
            <w:pStyle w:val="Contents3"/>
            <w:tabs>
              <w:tab w:val="clear" w:pos="8459"/>
              <w:tab w:val="right" w:pos="9026" w:leader="dot"/>
            </w:tabs>
            <w:rPr/>
          </w:pPr>
          <w:hyperlink w:anchor="__RefHeading___Toc2340114_2870459653">
            <w:r>
              <w:rPr>
                <w:webHidden/>
                <w:rStyle w:val="IndexLink"/>
              </w:rPr>
              <w:t>203</w:t>
            </w:r>
            <w:r>
              <w:rPr>
                <w:rStyle w:val="IndexLink"/>
                <w:rtl w:val="true"/>
              </w:rPr>
              <w:t xml:space="preserve">- </w:t>
            </w:r>
            <w:r>
              <w:rPr>
                <w:rStyle w:val="IndexLink"/>
                <w:rtl w:val="true"/>
              </w:rPr>
              <w:t xml:space="preserve">عيسى بن جعفر بن عاصم </w:t>
            </w:r>
            <w:r>
              <w:rPr>
                <w:rStyle w:val="IndexLink"/>
                <w:rtl w:val="true"/>
              </w:rPr>
              <w:t>:</w:t>
              <w:tab/>
            </w:r>
            <w:r>
              <w:rPr>
                <w:rStyle w:val="IndexLink"/>
              </w:rPr>
              <w:t>358</w:t>
            </w:r>
          </w:hyperlink>
        </w:p>
        <w:p>
          <w:pPr>
            <w:pStyle w:val="Contents3"/>
            <w:tabs>
              <w:tab w:val="clear" w:pos="8459"/>
              <w:tab w:val="right" w:pos="9026" w:leader="dot"/>
            </w:tabs>
            <w:rPr/>
          </w:pPr>
          <w:hyperlink w:anchor="__RefHeading___Toc2340116_2870459653">
            <w:r>
              <w:rPr>
                <w:webHidden/>
                <w:rStyle w:val="IndexLink"/>
              </w:rPr>
              <w:t>204</w:t>
            </w:r>
            <w:r>
              <w:rPr>
                <w:rStyle w:val="IndexLink"/>
                <w:rtl w:val="true"/>
              </w:rPr>
              <w:t xml:space="preserve"> - </w:t>
            </w:r>
            <w:r>
              <w:rPr>
                <w:rStyle w:val="IndexLink"/>
                <w:rtl w:val="true"/>
              </w:rPr>
              <w:t>عيسى بن الحسن</w:t>
            </w:r>
            <w:r>
              <w:rPr>
                <w:rStyle w:val="IndexLink"/>
                <w:rtl w:val="true"/>
              </w:rPr>
              <w:t>:</w:t>
              <w:tab/>
            </w:r>
            <w:r>
              <w:rPr>
                <w:rStyle w:val="IndexLink"/>
              </w:rPr>
              <w:t>359</w:t>
            </w:r>
          </w:hyperlink>
        </w:p>
        <w:p>
          <w:pPr>
            <w:pStyle w:val="Contents2"/>
            <w:tabs>
              <w:tab w:val="clear" w:pos="8743"/>
              <w:tab w:val="right" w:pos="9026" w:leader="dot"/>
            </w:tabs>
            <w:rPr/>
          </w:pPr>
          <w:hyperlink w:anchor="__RefHeading___Toc2340118_2870459653">
            <w:r>
              <w:rPr>
                <w:webHidden/>
                <w:rStyle w:val="IndexLink"/>
                <w:rtl w:val="true"/>
              </w:rPr>
              <w:t>حرف الفاء</w:t>
            </w:r>
            <w:r>
              <w:rPr>
                <w:rStyle w:val="IndexLink"/>
                <w:rtl w:val="true"/>
              </w:rPr>
              <w:tab/>
            </w:r>
            <w:r>
              <w:rPr>
                <w:rStyle w:val="IndexLink"/>
              </w:rPr>
              <w:t>361</w:t>
            </w:r>
          </w:hyperlink>
        </w:p>
        <w:p>
          <w:pPr>
            <w:pStyle w:val="Contents3"/>
            <w:tabs>
              <w:tab w:val="clear" w:pos="8459"/>
              <w:tab w:val="right" w:pos="9026" w:leader="dot"/>
            </w:tabs>
            <w:rPr/>
          </w:pPr>
          <w:hyperlink w:anchor="__RefHeading___Toc2340120_2870459653">
            <w:r>
              <w:rPr>
                <w:webHidden/>
                <w:rStyle w:val="IndexLink"/>
              </w:rPr>
              <w:t>205</w:t>
            </w:r>
            <w:r>
              <w:rPr>
                <w:rStyle w:val="IndexLink"/>
                <w:rtl w:val="true"/>
              </w:rPr>
              <w:t xml:space="preserve"> - </w:t>
            </w:r>
            <w:r>
              <w:rPr>
                <w:rStyle w:val="IndexLink"/>
                <w:rtl w:val="true"/>
              </w:rPr>
              <w:t xml:space="preserve">فارس بن حاتم بن ماهويه </w:t>
            </w:r>
            <w:r>
              <w:rPr>
                <w:rStyle w:val="IndexLink"/>
                <w:rtl w:val="true"/>
              </w:rPr>
              <w:t>:</w:t>
              <w:tab/>
            </w:r>
            <w:r>
              <w:rPr>
                <w:rStyle w:val="IndexLink"/>
              </w:rPr>
              <w:t>361</w:t>
            </w:r>
          </w:hyperlink>
        </w:p>
        <w:p>
          <w:pPr>
            <w:pStyle w:val="Contents3"/>
            <w:tabs>
              <w:tab w:val="clear" w:pos="8459"/>
              <w:tab w:val="right" w:pos="9026" w:leader="dot"/>
            </w:tabs>
            <w:rPr/>
          </w:pPr>
          <w:hyperlink w:anchor="__RefHeading___Toc2340122_2870459653">
            <w:r>
              <w:rPr>
                <w:webHidden/>
                <w:rStyle w:val="IndexLink"/>
              </w:rPr>
              <w:t>206</w:t>
            </w:r>
            <w:r>
              <w:rPr>
                <w:rStyle w:val="IndexLink"/>
                <w:rtl w:val="true"/>
              </w:rPr>
              <w:t xml:space="preserve">- </w:t>
            </w:r>
            <w:r>
              <w:rPr>
                <w:rStyle w:val="IndexLink"/>
                <w:rtl w:val="true"/>
              </w:rPr>
              <w:t xml:space="preserve">الفتح بن يزيد </w:t>
            </w:r>
            <w:r>
              <w:rPr>
                <w:rStyle w:val="IndexLink"/>
                <w:rtl w:val="true"/>
              </w:rPr>
              <w:t>:</w:t>
              <w:tab/>
            </w:r>
            <w:r>
              <w:rPr>
                <w:rStyle w:val="IndexLink"/>
              </w:rPr>
              <w:t>362</w:t>
            </w:r>
          </w:hyperlink>
        </w:p>
        <w:p>
          <w:pPr>
            <w:pStyle w:val="Contents3"/>
            <w:tabs>
              <w:tab w:val="clear" w:pos="8459"/>
              <w:tab w:val="right" w:pos="9026" w:leader="dot"/>
            </w:tabs>
            <w:rPr/>
          </w:pPr>
          <w:hyperlink w:anchor="__RefHeading___Toc2340124_2870459653">
            <w:r>
              <w:rPr>
                <w:webHidden/>
                <w:rStyle w:val="IndexLink"/>
              </w:rPr>
              <w:t>207</w:t>
            </w:r>
            <w:r>
              <w:rPr>
                <w:rStyle w:val="IndexLink"/>
                <w:rtl w:val="true"/>
              </w:rPr>
              <w:t xml:space="preserve"> - </w:t>
            </w:r>
            <w:r>
              <w:rPr>
                <w:rStyle w:val="IndexLink"/>
                <w:rtl w:val="true"/>
              </w:rPr>
              <w:t xml:space="preserve">الفضل بن شاذان بن الخليل </w:t>
            </w:r>
            <w:r>
              <w:rPr>
                <w:rStyle w:val="IndexLink"/>
                <w:rtl w:val="true"/>
              </w:rPr>
              <w:t>:</w:t>
              <w:tab/>
            </w:r>
            <w:r>
              <w:rPr>
                <w:rStyle w:val="IndexLink"/>
              </w:rPr>
              <w:t>372</w:t>
            </w:r>
          </w:hyperlink>
        </w:p>
        <w:p>
          <w:pPr>
            <w:pStyle w:val="Contents3"/>
            <w:tabs>
              <w:tab w:val="clear" w:pos="8459"/>
              <w:tab w:val="right" w:pos="9026" w:leader="dot"/>
            </w:tabs>
            <w:rPr/>
          </w:pPr>
          <w:hyperlink w:anchor="__RefHeading___Toc2340126_2870459653">
            <w:r>
              <w:rPr>
                <w:webHidden/>
                <w:rStyle w:val="IndexLink"/>
              </w:rPr>
              <w:t>208</w:t>
            </w:r>
            <w:r>
              <w:rPr>
                <w:rStyle w:val="IndexLink"/>
                <w:rtl w:val="true"/>
              </w:rPr>
              <w:t xml:space="preserve">- </w:t>
            </w:r>
            <w:r>
              <w:rPr>
                <w:rStyle w:val="IndexLink"/>
                <w:rtl w:val="true"/>
              </w:rPr>
              <w:t>الفضل بن كثير</w:t>
            </w:r>
            <w:r>
              <w:rPr>
                <w:rStyle w:val="IndexLink"/>
                <w:rtl w:val="true"/>
              </w:rPr>
              <w:tab/>
            </w:r>
            <w:r>
              <w:rPr>
                <w:rStyle w:val="IndexLink"/>
              </w:rPr>
              <w:t>372</w:t>
            </w:r>
          </w:hyperlink>
        </w:p>
        <w:p>
          <w:pPr>
            <w:pStyle w:val="Contents3"/>
            <w:tabs>
              <w:tab w:val="clear" w:pos="8459"/>
              <w:tab w:val="right" w:pos="9026" w:leader="dot"/>
            </w:tabs>
            <w:rPr/>
          </w:pPr>
          <w:hyperlink w:anchor="__RefHeading___Toc2340128_2870459653">
            <w:r>
              <w:rPr>
                <w:webHidden/>
                <w:rStyle w:val="IndexLink"/>
              </w:rPr>
              <w:t>209</w:t>
            </w:r>
            <w:r>
              <w:rPr>
                <w:rStyle w:val="IndexLink"/>
                <w:rtl w:val="true"/>
              </w:rPr>
              <w:t xml:space="preserve"> - </w:t>
            </w:r>
            <w:r>
              <w:rPr>
                <w:rStyle w:val="IndexLink"/>
                <w:rtl w:val="true"/>
              </w:rPr>
              <w:t xml:space="preserve">الفضل بن المبارك </w:t>
            </w:r>
            <w:r>
              <w:rPr>
                <w:rStyle w:val="IndexLink"/>
                <w:rtl w:val="true"/>
              </w:rPr>
              <w:t>:</w:t>
              <w:tab/>
            </w:r>
            <w:r>
              <w:rPr>
                <w:rStyle w:val="IndexLink"/>
              </w:rPr>
              <w:t>372</w:t>
            </w:r>
          </w:hyperlink>
        </w:p>
        <w:p>
          <w:pPr>
            <w:pStyle w:val="Contents2"/>
            <w:tabs>
              <w:tab w:val="clear" w:pos="8743"/>
              <w:tab w:val="right" w:pos="9026" w:leader="dot"/>
            </w:tabs>
            <w:rPr/>
          </w:pPr>
          <w:hyperlink w:anchor="__RefHeading___Toc2340130_2870459653">
            <w:r>
              <w:rPr>
                <w:webHidden/>
                <w:rStyle w:val="IndexLink"/>
                <w:rtl w:val="true"/>
              </w:rPr>
              <w:t>حرف القاف</w:t>
            </w:r>
            <w:r>
              <w:rPr>
                <w:rStyle w:val="IndexLink"/>
                <w:rtl w:val="true"/>
              </w:rPr>
              <w:tab/>
            </w:r>
            <w:r>
              <w:rPr>
                <w:rStyle w:val="IndexLink"/>
              </w:rPr>
              <w:t>373</w:t>
            </w:r>
          </w:hyperlink>
        </w:p>
        <w:p>
          <w:pPr>
            <w:pStyle w:val="Contents3"/>
            <w:tabs>
              <w:tab w:val="clear" w:pos="8459"/>
              <w:tab w:val="right" w:pos="9026" w:leader="dot"/>
            </w:tabs>
            <w:rPr/>
          </w:pPr>
          <w:hyperlink w:anchor="__RefHeading___Toc2340132_2870459653">
            <w:r>
              <w:rPr>
                <w:webHidden/>
                <w:rStyle w:val="IndexLink"/>
              </w:rPr>
              <w:t>210</w:t>
            </w:r>
            <w:r>
              <w:rPr>
                <w:rStyle w:val="IndexLink"/>
                <w:rtl w:val="true"/>
              </w:rPr>
              <w:t xml:space="preserve">- </w:t>
            </w:r>
            <w:r>
              <w:rPr>
                <w:rStyle w:val="IndexLink"/>
                <w:rtl w:val="true"/>
              </w:rPr>
              <w:t>القاسم بن الحسن بن علي</w:t>
            </w:r>
            <w:r>
              <w:rPr>
                <w:rStyle w:val="IndexLink"/>
                <w:rtl w:val="true"/>
              </w:rPr>
              <w:t>:</w:t>
              <w:tab/>
            </w:r>
            <w:r>
              <w:rPr>
                <w:rStyle w:val="IndexLink"/>
              </w:rPr>
              <w:t>373</w:t>
            </w:r>
          </w:hyperlink>
        </w:p>
        <w:p>
          <w:pPr>
            <w:pStyle w:val="Contents3"/>
            <w:tabs>
              <w:tab w:val="clear" w:pos="8459"/>
              <w:tab w:val="right" w:pos="9026" w:leader="dot"/>
            </w:tabs>
            <w:rPr/>
          </w:pPr>
          <w:hyperlink w:anchor="__RefHeading___Toc2340134_2870459653">
            <w:r>
              <w:rPr>
                <w:webHidden/>
                <w:rStyle w:val="IndexLink"/>
              </w:rPr>
              <w:t>211</w:t>
            </w:r>
            <w:r>
              <w:rPr>
                <w:rStyle w:val="IndexLink"/>
                <w:rtl w:val="true"/>
              </w:rPr>
              <w:t xml:space="preserve">- </w:t>
            </w:r>
            <w:r>
              <w:rPr>
                <w:rStyle w:val="IndexLink"/>
                <w:rtl w:val="true"/>
              </w:rPr>
              <w:t xml:space="preserve">القاسم الصيقل </w:t>
            </w:r>
            <w:r>
              <w:rPr>
                <w:rStyle w:val="IndexLink"/>
                <w:rtl w:val="true"/>
              </w:rPr>
              <w:t>:</w:t>
              <w:tab/>
            </w:r>
            <w:r>
              <w:rPr>
                <w:rStyle w:val="IndexLink"/>
              </w:rPr>
              <w:t>373</w:t>
            </w:r>
          </w:hyperlink>
        </w:p>
        <w:p>
          <w:pPr>
            <w:pStyle w:val="Contents3"/>
            <w:tabs>
              <w:tab w:val="clear" w:pos="8459"/>
              <w:tab w:val="right" w:pos="9026" w:leader="dot"/>
            </w:tabs>
            <w:rPr/>
          </w:pPr>
          <w:hyperlink w:anchor="__RefHeading___Toc2340136_2870459653">
            <w:r>
              <w:rPr>
                <w:webHidden/>
                <w:rStyle w:val="IndexLink"/>
              </w:rPr>
              <w:t>212</w:t>
            </w:r>
            <w:r>
              <w:rPr>
                <w:rStyle w:val="IndexLink"/>
                <w:rtl w:val="true"/>
              </w:rPr>
              <w:t xml:space="preserve"> - </w:t>
            </w:r>
            <w:r>
              <w:rPr>
                <w:rStyle w:val="IndexLink"/>
                <w:rtl w:val="true"/>
              </w:rPr>
              <w:t xml:space="preserve">القاسم بن العلاء </w:t>
            </w:r>
            <w:r>
              <w:rPr>
                <w:rStyle w:val="IndexLink"/>
                <w:rtl w:val="true"/>
              </w:rPr>
              <w:t>:</w:t>
              <w:tab/>
            </w:r>
            <w:r>
              <w:rPr>
                <w:rStyle w:val="IndexLink"/>
              </w:rPr>
              <w:t>374</w:t>
            </w:r>
          </w:hyperlink>
        </w:p>
        <w:p>
          <w:pPr>
            <w:pStyle w:val="Contents2"/>
            <w:tabs>
              <w:tab w:val="clear" w:pos="8743"/>
              <w:tab w:val="right" w:pos="9026" w:leader="dot"/>
            </w:tabs>
            <w:rPr/>
          </w:pPr>
          <w:hyperlink w:anchor="__RefHeading___Toc2340138_2870459653">
            <w:r>
              <w:rPr>
                <w:webHidden/>
                <w:rStyle w:val="IndexLink"/>
                <w:rtl w:val="true"/>
              </w:rPr>
              <w:t>حرف الكاف</w:t>
            </w:r>
            <w:r>
              <w:rPr>
                <w:rStyle w:val="IndexLink"/>
                <w:rtl w:val="true"/>
              </w:rPr>
              <w:tab/>
            </w:r>
            <w:r>
              <w:rPr>
                <w:rStyle w:val="IndexLink"/>
              </w:rPr>
              <w:t>375</w:t>
            </w:r>
          </w:hyperlink>
        </w:p>
        <w:p>
          <w:pPr>
            <w:pStyle w:val="Contents3"/>
            <w:tabs>
              <w:tab w:val="clear" w:pos="8459"/>
              <w:tab w:val="right" w:pos="9026" w:leader="dot"/>
            </w:tabs>
            <w:rPr/>
          </w:pPr>
          <w:hyperlink w:anchor="__RefHeading___Toc2340140_2870459653">
            <w:r>
              <w:rPr>
                <w:webHidden/>
                <w:rStyle w:val="IndexLink"/>
              </w:rPr>
              <w:t>213</w:t>
            </w:r>
            <w:r>
              <w:rPr>
                <w:rStyle w:val="IndexLink"/>
                <w:rtl w:val="true"/>
              </w:rPr>
              <w:t xml:space="preserve">- </w:t>
            </w:r>
            <w:r>
              <w:rPr>
                <w:rStyle w:val="IndexLink"/>
                <w:rtl w:val="true"/>
              </w:rPr>
              <w:t xml:space="preserve">كافور الخادم </w:t>
            </w:r>
            <w:r>
              <w:rPr>
                <w:rStyle w:val="IndexLink"/>
                <w:rtl w:val="true"/>
              </w:rPr>
              <w:t>:</w:t>
              <w:tab/>
            </w:r>
            <w:r>
              <w:rPr>
                <w:rStyle w:val="IndexLink"/>
              </w:rPr>
              <w:t>375</w:t>
            </w:r>
          </w:hyperlink>
        </w:p>
        <w:p>
          <w:pPr>
            <w:pStyle w:val="Contents2"/>
            <w:tabs>
              <w:tab w:val="clear" w:pos="8743"/>
              <w:tab w:val="right" w:pos="9026" w:leader="dot"/>
            </w:tabs>
            <w:rPr/>
          </w:pPr>
          <w:hyperlink w:anchor="__RefHeading___Toc2340142_2870459653">
            <w:r>
              <w:rPr>
                <w:webHidden/>
                <w:rStyle w:val="IndexLink"/>
                <w:rtl w:val="true"/>
              </w:rPr>
              <w:t>حرف الميم</w:t>
            </w:r>
            <w:r>
              <w:rPr>
                <w:rStyle w:val="IndexLink"/>
                <w:rtl w:val="true"/>
              </w:rPr>
              <w:tab/>
            </w:r>
            <w:r>
              <w:rPr>
                <w:rStyle w:val="IndexLink"/>
              </w:rPr>
              <w:t>378</w:t>
            </w:r>
          </w:hyperlink>
        </w:p>
        <w:p>
          <w:pPr>
            <w:pStyle w:val="Contents3"/>
            <w:tabs>
              <w:tab w:val="clear" w:pos="8459"/>
              <w:tab w:val="right" w:pos="9026" w:leader="dot"/>
            </w:tabs>
            <w:rPr/>
          </w:pPr>
          <w:hyperlink w:anchor="__RefHeading___Toc2340144_2870459653">
            <w:r>
              <w:rPr>
                <w:webHidden/>
                <w:rStyle w:val="IndexLink"/>
              </w:rPr>
              <w:t>214</w:t>
            </w:r>
            <w:r>
              <w:rPr>
                <w:rStyle w:val="IndexLink"/>
                <w:rtl w:val="true"/>
              </w:rPr>
              <w:t xml:space="preserve"> - </w:t>
            </w:r>
            <w:r>
              <w:rPr>
                <w:rStyle w:val="IndexLink"/>
                <w:rtl w:val="true"/>
              </w:rPr>
              <w:t xml:space="preserve">محمد بن إبراهيم بن محمد </w:t>
            </w:r>
            <w:r>
              <w:rPr>
                <w:rStyle w:val="IndexLink"/>
                <w:rtl w:val="true"/>
              </w:rPr>
              <w:t>:</w:t>
              <w:tab/>
            </w:r>
            <w:r>
              <w:rPr>
                <w:rStyle w:val="IndexLink"/>
              </w:rPr>
              <w:t>378</w:t>
            </w:r>
          </w:hyperlink>
        </w:p>
        <w:p>
          <w:pPr>
            <w:pStyle w:val="Contents3"/>
            <w:tabs>
              <w:tab w:val="clear" w:pos="8459"/>
              <w:tab w:val="right" w:pos="9026" w:leader="dot"/>
            </w:tabs>
            <w:rPr/>
          </w:pPr>
          <w:hyperlink w:anchor="__RefHeading___Toc2340146_2870459653">
            <w:r>
              <w:rPr>
                <w:webHidden/>
                <w:rStyle w:val="IndexLink"/>
              </w:rPr>
              <w:t>215</w:t>
            </w:r>
            <w:r>
              <w:rPr>
                <w:rStyle w:val="IndexLink"/>
                <w:rtl w:val="true"/>
              </w:rPr>
              <w:t xml:space="preserve"> - </w:t>
            </w:r>
            <w:r>
              <w:rPr>
                <w:rStyle w:val="IndexLink"/>
                <w:rtl w:val="true"/>
              </w:rPr>
              <w:t>محمد بن أبي طيفور</w:t>
            </w:r>
            <w:r>
              <w:rPr>
                <w:rStyle w:val="IndexLink"/>
                <w:rtl w:val="true"/>
              </w:rPr>
              <w:t>:</w:t>
              <w:tab/>
            </w:r>
            <w:r>
              <w:rPr>
                <w:rStyle w:val="IndexLink"/>
              </w:rPr>
              <w:t>379</w:t>
            </w:r>
          </w:hyperlink>
        </w:p>
        <w:p>
          <w:pPr>
            <w:pStyle w:val="Contents3"/>
            <w:tabs>
              <w:tab w:val="clear" w:pos="8459"/>
              <w:tab w:val="right" w:pos="9026" w:leader="dot"/>
            </w:tabs>
            <w:rPr/>
          </w:pPr>
          <w:hyperlink w:anchor="__RefHeading___Toc2340148_2870459653">
            <w:r>
              <w:rPr>
                <w:webHidden/>
                <w:rStyle w:val="IndexLink"/>
              </w:rPr>
              <w:t>216</w:t>
            </w:r>
            <w:r>
              <w:rPr>
                <w:rStyle w:val="IndexLink"/>
                <w:rtl w:val="true"/>
              </w:rPr>
              <w:t xml:space="preserve"> - </w:t>
            </w:r>
            <w:r>
              <w:rPr>
                <w:rStyle w:val="IndexLink"/>
                <w:rtl w:val="true"/>
              </w:rPr>
              <w:t xml:space="preserve">محمد بن أبي يونس </w:t>
            </w:r>
            <w:r>
              <w:rPr>
                <w:rStyle w:val="IndexLink"/>
                <w:rtl w:val="true"/>
              </w:rPr>
              <w:t>:</w:t>
              <w:tab/>
            </w:r>
            <w:r>
              <w:rPr>
                <w:rStyle w:val="IndexLink"/>
              </w:rPr>
              <w:t>379</w:t>
            </w:r>
          </w:hyperlink>
        </w:p>
        <w:p>
          <w:pPr>
            <w:pStyle w:val="Contents3"/>
            <w:tabs>
              <w:tab w:val="clear" w:pos="8459"/>
              <w:tab w:val="right" w:pos="9026" w:leader="dot"/>
            </w:tabs>
            <w:rPr/>
          </w:pPr>
          <w:hyperlink w:anchor="__RefHeading___Toc2340150_2870459653">
            <w:r>
              <w:rPr>
                <w:webHidden/>
                <w:rStyle w:val="IndexLink"/>
              </w:rPr>
              <w:t>217</w:t>
            </w:r>
            <w:r>
              <w:rPr>
                <w:rStyle w:val="IndexLink"/>
                <w:rtl w:val="true"/>
              </w:rPr>
              <w:t xml:space="preserve"> - </w:t>
            </w:r>
            <w:r>
              <w:rPr>
                <w:rStyle w:val="IndexLink"/>
                <w:rtl w:val="true"/>
              </w:rPr>
              <w:t xml:space="preserve">محمد بن أحمد بن إبراهيم </w:t>
            </w:r>
            <w:r>
              <w:rPr>
                <w:rStyle w:val="IndexLink"/>
                <w:rtl w:val="true"/>
              </w:rPr>
              <w:t>:</w:t>
              <w:tab/>
            </w:r>
            <w:r>
              <w:rPr>
                <w:rStyle w:val="IndexLink"/>
              </w:rPr>
              <w:t>379</w:t>
            </w:r>
          </w:hyperlink>
        </w:p>
        <w:p>
          <w:pPr>
            <w:pStyle w:val="Contents3"/>
            <w:tabs>
              <w:tab w:val="clear" w:pos="8459"/>
              <w:tab w:val="right" w:pos="9026" w:leader="dot"/>
            </w:tabs>
            <w:rPr/>
          </w:pPr>
          <w:hyperlink w:anchor="__RefHeading___Toc2340152_2870459653">
            <w:r>
              <w:rPr>
                <w:webHidden/>
                <w:rStyle w:val="IndexLink"/>
              </w:rPr>
              <w:t>218</w:t>
            </w:r>
            <w:r>
              <w:rPr>
                <w:rStyle w:val="IndexLink"/>
                <w:rtl w:val="true"/>
              </w:rPr>
              <w:t xml:space="preserve"> - </w:t>
            </w:r>
            <w:r>
              <w:rPr>
                <w:rStyle w:val="IndexLink"/>
                <w:rtl w:val="true"/>
              </w:rPr>
              <w:t xml:space="preserve">محمد بن أحمد بن جعفر </w:t>
            </w:r>
            <w:r>
              <w:rPr>
                <w:rStyle w:val="IndexLink"/>
                <w:rtl w:val="true"/>
              </w:rPr>
              <w:t>:</w:t>
              <w:tab/>
            </w:r>
            <w:r>
              <w:rPr>
                <w:rStyle w:val="IndexLink"/>
              </w:rPr>
              <w:t>380</w:t>
            </w:r>
          </w:hyperlink>
        </w:p>
        <w:p>
          <w:pPr>
            <w:pStyle w:val="Contents3"/>
            <w:tabs>
              <w:tab w:val="clear" w:pos="8459"/>
              <w:tab w:val="right" w:pos="9026" w:leader="dot"/>
            </w:tabs>
            <w:rPr/>
          </w:pPr>
          <w:hyperlink w:anchor="__RefHeading___Toc2340154_2870459653">
            <w:r>
              <w:rPr>
                <w:webHidden/>
                <w:rStyle w:val="IndexLink"/>
              </w:rPr>
              <w:t>219</w:t>
            </w:r>
            <w:r>
              <w:rPr>
                <w:rStyle w:val="IndexLink"/>
                <w:rtl w:val="true"/>
              </w:rPr>
              <w:t xml:space="preserve"> - </w:t>
            </w:r>
            <w:r>
              <w:rPr>
                <w:rStyle w:val="IndexLink"/>
                <w:rtl w:val="true"/>
              </w:rPr>
              <w:t xml:space="preserve">محمد بن أحمد بن حماد </w:t>
            </w:r>
            <w:r>
              <w:rPr>
                <w:rStyle w:val="IndexLink"/>
                <w:rtl w:val="true"/>
              </w:rPr>
              <w:t>:</w:t>
              <w:tab/>
            </w:r>
            <w:r>
              <w:rPr>
                <w:rStyle w:val="IndexLink"/>
              </w:rPr>
              <w:t>380</w:t>
            </w:r>
          </w:hyperlink>
        </w:p>
        <w:p>
          <w:pPr>
            <w:pStyle w:val="Contents3"/>
            <w:tabs>
              <w:tab w:val="clear" w:pos="8459"/>
              <w:tab w:val="right" w:pos="9026" w:leader="dot"/>
            </w:tabs>
            <w:rPr/>
          </w:pPr>
          <w:hyperlink w:anchor="__RefHeading___Toc2340156_2870459653">
            <w:r>
              <w:rPr>
                <w:webHidden/>
                <w:rStyle w:val="IndexLink"/>
              </w:rPr>
              <w:t>220</w:t>
            </w:r>
            <w:r>
              <w:rPr>
                <w:rStyle w:val="IndexLink"/>
                <w:rtl w:val="true"/>
              </w:rPr>
              <w:t xml:space="preserve"> - </w:t>
            </w:r>
            <w:r>
              <w:rPr>
                <w:rStyle w:val="IndexLink"/>
                <w:rtl w:val="true"/>
              </w:rPr>
              <w:t xml:space="preserve">محمد بن أحمد بن خاقان </w:t>
            </w:r>
            <w:r>
              <w:rPr>
                <w:rStyle w:val="IndexLink"/>
                <w:rtl w:val="true"/>
              </w:rPr>
              <w:t>:</w:t>
              <w:tab/>
            </w:r>
            <w:r>
              <w:rPr>
                <w:rStyle w:val="IndexLink"/>
              </w:rPr>
              <w:t>380</w:t>
            </w:r>
          </w:hyperlink>
        </w:p>
        <w:p>
          <w:pPr>
            <w:pStyle w:val="Contents3"/>
            <w:tabs>
              <w:tab w:val="clear" w:pos="8459"/>
              <w:tab w:val="right" w:pos="9026" w:leader="dot"/>
            </w:tabs>
            <w:rPr/>
          </w:pPr>
          <w:hyperlink w:anchor="__RefHeading___Toc2340158_2870459653">
            <w:r>
              <w:rPr>
                <w:webHidden/>
                <w:rStyle w:val="IndexLink"/>
              </w:rPr>
              <w:t>221</w:t>
            </w:r>
            <w:r>
              <w:rPr>
                <w:rStyle w:val="IndexLink"/>
                <w:rtl w:val="true"/>
              </w:rPr>
              <w:t xml:space="preserve"> - </w:t>
            </w:r>
            <w:r>
              <w:rPr>
                <w:rStyle w:val="IndexLink"/>
                <w:rtl w:val="true"/>
              </w:rPr>
              <w:t xml:space="preserve">محمد بن أحمد بن عبيد اللّه بن المنصور </w:t>
            </w:r>
            <w:r>
              <w:rPr>
                <w:rStyle w:val="IndexLink"/>
                <w:rtl w:val="true"/>
              </w:rPr>
              <w:t>:</w:t>
              <w:tab/>
            </w:r>
            <w:r>
              <w:rPr>
                <w:rStyle w:val="IndexLink"/>
              </w:rPr>
              <w:t>380</w:t>
            </w:r>
          </w:hyperlink>
        </w:p>
        <w:p>
          <w:pPr>
            <w:pStyle w:val="Contents3"/>
            <w:tabs>
              <w:tab w:val="clear" w:pos="8459"/>
              <w:tab w:val="right" w:pos="9026" w:leader="dot"/>
            </w:tabs>
            <w:rPr/>
          </w:pPr>
          <w:hyperlink w:anchor="__RefHeading___Toc2340160_2870459653">
            <w:r>
              <w:rPr>
                <w:webHidden/>
                <w:rStyle w:val="IndexLink"/>
              </w:rPr>
              <w:t>222</w:t>
            </w:r>
            <w:r>
              <w:rPr>
                <w:rStyle w:val="IndexLink"/>
                <w:rtl w:val="true"/>
              </w:rPr>
              <w:t xml:space="preserve"> - </w:t>
            </w:r>
            <w:r>
              <w:rPr>
                <w:rStyle w:val="IndexLink"/>
                <w:rtl w:val="true"/>
              </w:rPr>
              <w:t xml:space="preserve">محمد بن أحمد بن علي بن إبراهيم </w:t>
            </w:r>
            <w:r>
              <w:rPr>
                <w:rStyle w:val="IndexLink"/>
                <w:rtl w:val="true"/>
              </w:rPr>
              <w:t>:</w:t>
              <w:tab/>
            </w:r>
            <w:r>
              <w:rPr>
                <w:rStyle w:val="IndexLink"/>
              </w:rPr>
              <w:t>381</w:t>
            </w:r>
          </w:hyperlink>
        </w:p>
        <w:p>
          <w:pPr>
            <w:pStyle w:val="Contents3"/>
            <w:tabs>
              <w:tab w:val="clear" w:pos="8459"/>
              <w:tab w:val="right" w:pos="9026" w:leader="dot"/>
            </w:tabs>
            <w:rPr/>
          </w:pPr>
          <w:hyperlink w:anchor="__RefHeading___Toc2340162_2870459653">
            <w:r>
              <w:rPr>
                <w:webHidden/>
                <w:rStyle w:val="IndexLink"/>
              </w:rPr>
              <w:t>223</w:t>
            </w:r>
            <w:r>
              <w:rPr>
                <w:rStyle w:val="IndexLink"/>
                <w:rtl w:val="true"/>
              </w:rPr>
              <w:t xml:space="preserve">- </w:t>
            </w:r>
            <w:r>
              <w:rPr>
                <w:rStyle w:val="IndexLink"/>
                <w:rtl w:val="true"/>
              </w:rPr>
              <w:t xml:space="preserve">محمد بن أحمد بن مطهر </w:t>
            </w:r>
            <w:r>
              <w:rPr>
                <w:rStyle w:val="IndexLink"/>
                <w:rtl w:val="true"/>
              </w:rPr>
              <w:t>:</w:t>
              <w:tab/>
            </w:r>
            <w:r>
              <w:rPr>
                <w:rStyle w:val="IndexLink"/>
              </w:rPr>
              <w:t>381</w:t>
            </w:r>
          </w:hyperlink>
        </w:p>
        <w:p>
          <w:pPr>
            <w:pStyle w:val="Contents3"/>
            <w:tabs>
              <w:tab w:val="clear" w:pos="8459"/>
              <w:tab w:val="right" w:pos="9026" w:leader="dot"/>
            </w:tabs>
            <w:rPr/>
          </w:pPr>
          <w:hyperlink w:anchor="__RefHeading___Toc2340164_2870459653">
            <w:r>
              <w:rPr>
                <w:webHidden/>
                <w:rStyle w:val="IndexLink"/>
              </w:rPr>
              <w:t>224</w:t>
            </w:r>
            <w:r>
              <w:rPr>
                <w:rStyle w:val="IndexLink"/>
                <w:rtl w:val="true"/>
              </w:rPr>
              <w:t xml:space="preserve"> - </w:t>
            </w:r>
            <w:r>
              <w:rPr>
                <w:rStyle w:val="IndexLink"/>
                <w:rtl w:val="true"/>
              </w:rPr>
              <w:t xml:space="preserve">محمد بن أحمد بن مهران </w:t>
            </w:r>
            <w:r>
              <w:rPr>
                <w:rStyle w:val="IndexLink"/>
                <w:rtl w:val="true"/>
              </w:rPr>
              <w:t>:</w:t>
              <w:tab/>
            </w:r>
            <w:r>
              <w:rPr>
                <w:rStyle w:val="IndexLink"/>
              </w:rPr>
              <w:t>382</w:t>
            </w:r>
          </w:hyperlink>
        </w:p>
        <w:p>
          <w:pPr>
            <w:pStyle w:val="Contents3"/>
            <w:tabs>
              <w:tab w:val="clear" w:pos="8459"/>
              <w:tab w:val="right" w:pos="9026" w:leader="dot"/>
            </w:tabs>
            <w:rPr/>
          </w:pPr>
          <w:hyperlink w:anchor="__RefHeading___Toc2340166_2870459653">
            <w:r>
              <w:rPr>
                <w:webHidden/>
                <w:rStyle w:val="IndexLink"/>
              </w:rPr>
              <w:t>225</w:t>
            </w:r>
            <w:r>
              <w:rPr>
                <w:rStyle w:val="IndexLink"/>
                <w:rtl w:val="true"/>
              </w:rPr>
              <w:t xml:space="preserve"> - </w:t>
            </w:r>
            <w:r>
              <w:rPr>
                <w:rStyle w:val="IndexLink"/>
                <w:rtl w:val="true"/>
              </w:rPr>
              <w:t xml:space="preserve">محمد بن أرومة </w:t>
            </w:r>
            <w:r>
              <w:rPr>
                <w:rStyle w:val="IndexLink"/>
                <w:rtl w:val="true"/>
              </w:rPr>
              <w:t>:</w:t>
              <w:tab/>
            </w:r>
            <w:r>
              <w:rPr>
                <w:rStyle w:val="IndexLink"/>
              </w:rPr>
              <w:t>382</w:t>
            </w:r>
          </w:hyperlink>
        </w:p>
        <w:p>
          <w:pPr>
            <w:pStyle w:val="Contents3"/>
            <w:tabs>
              <w:tab w:val="clear" w:pos="8459"/>
              <w:tab w:val="right" w:pos="9026" w:leader="dot"/>
            </w:tabs>
            <w:rPr/>
          </w:pPr>
          <w:hyperlink w:anchor="__RefHeading___Toc2340168_2870459653">
            <w:r>
              <w:rPr>
                <w:webHidden/>
                <w:rStyle w:val="IndexLink"/>
              </w:rPr>
              <w:t>226</w:t>
            </w:r>
            <w:r>
              <w:rPr>
                <w:rStyle w:val="IndexLink"/>
                <w:rtl w:val="true"/>
              </w:rPr>
              <w:t xml:space="preserve"> - </w:t>
            </w:r>
            <w:r>
              <w:rPr>
                <w:rStyle w:val="IndexLink"/>
                <w:rtl w:val="true"/>
              </w:rPr>
              <w:t xml:space="preserve">محمد بن إسماعيل </w:t>
            </w:r>
            <w:r>
              <w:rPr>
                <w:rStyle w:val="IndexLink"/>
                <w:rtl w:val="true"/>
              </w:rPr>
              <w:t>:</w:t>
              <w:tab/>
            </w:r>
            <w:r>
              <w:rPr>
                <w:rStyle w:val="IndexLink"/>
              </w:rPr>
              <w:t>386</w:t>
            </w:r>
          </w:hyperlink>
        </w:p>
        <w:p>
          <w:pPr>
            <w:pStyle w:val="Contents3"/>
            <w:tabs>
              <w:tab w:val="clear" w:pos="8459"/>
              <w:tab w:val="right" w:pos="9026" w:leader="dot"/>
            </w:tabs>
            <w:rPr/>
          </w:pPr>
          <w:hyperlink w:anchor="__RefHeading___Toc2340170_2870459653">
            <w:r>
              <w:rPr>
                <w:webHidden/>
                <w:rStyle w:val="IndexLink"/>
              </w:rPr>
              <w:t>227</w:t>
            </w:r>
            <w:r>
              <w:rPr>
                <w:rStyle w:val="IndexLink"/>
                <w:rtl w:val="true"/>
              </w:rPr>
              <w:t xml:space="preserve"> - </w:t>
            </w:r>
            <w:r>
              <w:rPr>
                <w:rStyle w:val="IndexLink"/>
                <w:rtl w:val="true"/>
              </w:rPr>
              <w:t xml:space="preserve">محمد بن إسماعيل بن صالح </w:t>
            </w:r>
            <w:r>
              <w:rPr>
                <w:rStyle w:val="IndexLink"/>
                <w:rtl w:val="true"/>
              </w:rPr>
              <w:t>:</w:t>
              <w:tab/>
            </w:r>
            <w:r>
              <w:rPr>
                <w:rStyle w:val="IndexLink"/>
              </w:rPr>
              <w:t>386</w:t>
            </w:r>
          </w:hyperlink>
        </w:p>
        <w:p>
          <w:pPr>
            <w:pStyle w:val="Contents3"/>
            <w:tabs>
              <w:tab w:val="clear" w:pos="8459"/>
              <w:tab w:val="right" w:pos="9026" w:leader="dot"/>
            </w:tabs>
            <w:rPr/>
          </w:pPr>
          <w:hyperlink w:anchor="__RefHeading___Toc2340172_2870459653">
            <w:r>
              <w:rPr>
                <w:webHidden/>
                <w:rStyle w:val="IndexLink"/>
              </w:rPr>
              <w:t>228</w:t>
            </w:r>
            <w:r>
              <w:rPr>
                <w:rStyle w:val="IndexLink"/>
                <w:rtl w:val="true"/>
              </w:rPr>
              <w:t xml:space="preserve">- </w:t>
            </w:r>
            <w:r>
              <w:rPr>
                <w:rStyle w:val="IndexLink"/>
                <w:rtl w:val="true"/>
              </w:rPr>
              <w:t>محمد بن بحر</w:t>
            </w:r>
            <w:r>
              <w:rPr>
                <w:rStyle w:val="IndexLink"/>
                <w:rtl w:val="true"/>
              </w:rPr>
              <w:tab/>
            </w:r>
            <w:r>
              <w:rPr>
                <w:rStyle w:val="IndexLink"/>
              </w:rPr>
              <w:t>386</w:t>
            </w:r>
          </w:hyperlink>
        </w:p>
        <w:p>
          <w:pPr>
            <w:pStyle w:val="Contents3"/>
            <w:tabs>
              <w:tab w:val="clear" w:pos="8459"/>
              <w:tab w:val="right" w:pos="9026" w:leader="dot"/>
            </w:tabs>
            <w:rPr/>
          </w:pPr>
          <w:hyperlink w:anchor="__RefHeading___Toc2340174_2870459653">
            <w:r>
              <w:rPr>
                <w:webHidden/>
                <w:rStyle w:val="IndexLink"/>
              </w:rPr>
              <w:t>229</w:t>
            </w:r>
            <w:r>
              <w:rPr>
                <w:rStyle w:val="IndexLink"/>
                <w:rtl w:val="true"/>
              </w:rPr>
              <w:t xml:space="preserve"> - </w:t>
            </w:r>
            <w:r>
              <w:rPr>
                <w:rStyle w:val="IndexLink"/>
                <w:rtl w:val="true"/>
              </w:rPr>
              <w:t xml:space="preserve">محمد بن جزك </w:t>
            </w:r>
            <w:r>
              <w:rPr>
                <w:rStyle w:val="IndexLink"/>
                <w:rtl w:val="true"/>
              </w:rPr>
              <w:t>:</w:t>
              <w:tab/>
            </w:r>
            <w:r>
              <w:rPr>
                <w:rStyle w:val="IndexLink"/>
              </w:rPr>
              <w:t>386</w:t>
            </w:r>
          </w:hyperlink>
        </w:p>
        <w:p>
          <w:pPr>
            <w:pStyle w:val="Contents3"/>
            <w:tabs>
              <w:tab w:val="clear" w:pos="8459"/>
              <w:tab w:val="right" w:pos="9026" w:leader="dot"/>
            </w:tabs>
            <w:rPr/>
          </w:pPr>
          <w:hyperlink w:anchor="__RefHeading___Toc2340176_2870459653">
            <w:r>
              <w:rPr>
                <w:webHidden/>
                <w:rStyle w:val="IndexLink"/>
              </w:rPr>
              <w:t>230</w:t>
            </w:r>
            <w:r>
              <w:rPr>
                <w:rStyle w:val="IndexLink"/>
                <w:rtl w:val="true"/>
              </w:rPr>
              <w:t xml:space="preserve">- </w:t>
            </w:r>
            <w:r>
              <w:rPr>
                <w:rStyle w:val="IndexLink"/>
                <w:rtl w:val="true"/>
              </w:rPr>
              <w:t xml:space="preserve">محمد بن جعفر بن محمد بن عون </w:t>
            </w:r>
            <w:r>
              <w:rPr>
                <w:rStyle w:val="IndexLink"/>
                <w:rtl w:val="true"/>
              </w:rPr>
              <w:t>:</w:t>
              <w:tab/>
            </w:r>
            <w:r>
              <w:rPr>
                <w:rStyle w:val="IndexLink"/>
              </w:rPr>
              <w:t>388</w:t>
            </w:r>
          </w:hyperlink>
        </w:p>
        <w:p>
          <w:pPr>
            <w:pStyle w:val="Contents3"/>
            <w:tabs>
              <w:tab w:val="clear" w:pos="8459"/>
              <w:tab w:val="right" w:pos="9026" w:leader="dot"/>
            </w:tabs>
            <w:rPr/>
          </w:pPr>
          <w:hyperlink w:anchor="__RefHeading___Toc2340178_2870459653">
            <w:r>
              <w:rPr>
                <w:webHidden/>
                <w:rStyle w:val="IndexLink"/>
              </w:rPr>
              <w:t>231</w:t>
            </w:r>
            <w:r>
              <w:rPr>
                <w:rStyle w:val="IndexLink"/>
                <w:rtl w:val="true"/>
              </w:rPr>
              <w:t xml:space="preserve">- </w:t>
            </w:r>
            <w:r>
              <w:rPr>
                <w:rStyle w:val="IndexLink"/>
                <w:rtl w:val="true"/>
              </w:rPr>
              <w:t xml:space="preserve">محمد بن حسان </w:t>
            </w:r>
            <w:r>
              <w:rPr>
                <w:rStyle w:val="IndexLink"/>
                <w:rtl w:val="true"/>
              </w:rPr>
              <w:t>:</w:t>
              <w:tab/>
            </w:r>
            <w:r>
              <w:rPr>
                <w:rStyle w:val="IndexLink"/>
              </w:rPr>
              <w:t>390</w:t>
            </w:r>
          </w:hyperlink>
        </w:p>
        <w:p>
          <w:pPr>
            <w:pStyle w:val="Contents3"/>
            <w:tabs>
              <w:tab w:val="clear" w:pos="8459"/>
              <w:tab w:val="right" w:pos="9026" w:leader="dot"/>
            </w:tabs>
            <w:rPr/>
          </w:pPr>
          <w:hyperlink w:anchor="__RefHeading___Toc2340180_2870459653">
            <w:r>
              <w:rPr>
                <w:webHidden/>
                <w:rStyle w:val="IndexLink"/>
              </w:rPr>
              <w:t>232</w:t>
            </w:r>
            <w:r>
              <w:rPr>
                <w:rStyle w:val="IndexLink"/>
                <w:rtl w:val="true"/>
              </w:rPr>
              <w:t xml:space="preserve">- </w:t>
            </w:r>
            <w:r>
              <w:rPr>
                <w:rStyle w:val="IndexLink"/>
                <w:rtl w:val="true"/>
              </w:rPr>
              <w:t xml:space="preserve">محمد بن الحسن بن الأشتر </w:t>
            </w:r>
            <w:r>
              <w:rPr>
                <w:rStyle w:val="IndexLink"/>
                <w:rtl w:val="true"/>
              </w:rPr>
              <w:t>:</w:t>
              <w:tab/>
            </w:r>
            <w:r>
              <w:rPr>
                <w:rStyle w:val="IndexLink"/>
              </w:rPr>
              <w:t>390</w:t>
            </w:r>
          </w:hyperlink>
        </w:p>
        <w:p>
          <w:pPr>
            <w:pStyle w:val="Contents3"/>
            <w:tabs>
              <w:tab w:val="clear" w:pos="8459"/>
              <w:tab w:val="right" w:pos="9026" w:leader="dot"/>
            </w:tabs>
            <w:rPr/>
          </w:pPr>
          <w:hyperlink w:anchor="__RefHeading___Toc2340182_2870459653">
            <w:r>
              <w:rPr>
                <w:webHidden/>
                <w:rStyle w:val="IndexLink"/>
              </w:rPr>
              <w:t>233</w:t>
            </w:r>
            <w:r>
              <w:rPr>
                <w:rStyle w:val="IndexLink"/>
                <w:rtl w:val="true"/>
              </w:rPr>
              <w:t xml:space="preserve">- </w:t>
            </w:r>
            <w:r>
              <w:rPr>
                <w:rStyle w:val="IndexLink"/>
                <w:rtl w:val="true"/>
              </w:rPr>
              <w:t xml:space="preserve">محمد بن الحسن بن شمّون </w:t>
            </w:r>
            <w:r>
              <w:rPr>
                <w:rStyle w:val="IndexLink"/>
                <w:rtl w:val="true"/>
              </w:rPr>
              <w:t>:</w:t>
              <w:tab/>
            </w:r>
            <w:r>
              <w:rPr>
                <w:rStyle w:val="IndexLink"/>
              </w:rPr>
              <w:t>391</w:t>
            </w:r>
          </w:hyperlink>
        </w:p>
        <w:p>
          <w:pPr>
            <w:pStyle w:val="Contents3"/>
            <w:tabs>
              <w:tab w:val="clear" w:pos="8459"/>
              <w:tab w:val="right" w:pos="9026" w:leader="dot"/>
            </w:tabs>
            <w:rPr/>
          </w:pPr>
          <w:hyperlink w:anchor="__RefHeading___Toc2340184_2870459653">
            <w:r>
              <w:rPr>
                <w:webHidden/>
                <w:rStyle w:val="IndexLink"/>
              </w:rPr>
              <w:t>234</w:t>
            </w:r>
            <w:r>
              <w:rPr>
                <w:rStyle w:val="IndexLink"/>
                <w:rtl w:val="true"/>
              </w:rPr>
              <w:t xml:space="preserve"> - </w:t>
            </w:r>
            <w:r>
              <w:rPr>
                <w:rStyle w:val="IndexLink"/>
                <w:rtl w:val="true"/>
              </w:rPr>
              <w:t xml:space="preserve">محمد بن الحسن أو الحسين بن مصعب </w:t>
            </w:r>
            <w:r>
              <w:rPr>
                <w:rStyle w:val="IndexLink"/>
                <w:rtl w:val="true"/>
              </w:rPr>
              <w:t>:</w:t>
              <w:tab/>
            </w:r>
            <w:r>
              <w:rPr>
                <w:rStyle w:val="IndexLink"/>
              </w:rPr>
              <w:t>392</w:t>
            </w:r>
          </w:hyperlink>
        </w:p>
        <w:p>
          <w:pPr>
            <w:pStyle w:val="Contents3"/>
            <w:tabs>
              <w:tab w:val="clear" w:pos="8459"/>
              <w:tab w:val="right" w:pos="9026" w:leader="dot"/>
            </w:tabs>
            <w:rPr/>
          </w:pPr>
          <w:hyperlink w:anchor="__RefHeading___Toc2340186_2870459653">
            <w:r>
              <w:rPr>
                <w:webHidden/>
                <w:rStyle w:val="IndexLink"/>
              </w:rPr>
              <w:t>235</w:t>
            </w:r>
            <w:r>
              <w:rPr>
                <w:rStyle w:val="IndexLink"/>
                <w:rtl w:val="true"/>
              </w:rPr>
              <w:t xml:space="preserve">- </w:t>
            </w:r>
            <w:r>
              <w:rPr>
                <w:rStyle w:val="IndexLink"/>
                <w:rtl w:val="true"/>
              </w:rPr>
              <w:t xml:space="preserve">محمد بن الحسن بن يحيى </w:t>
            </w:r>
            <w:r>
              <w:rPr>
                <w:rStyle w:val="IndexLink"/>
                <w:rtl w:val="true"/>
              </w:rPr>
              <w:t>:</w:t>
              <w:tab/>
            </w:r>
            <w:r>
              <w:rPr>
                <w:rStyle w:val="IndexLink"/>
              </w:rPr>
              <w:t>392</w:t>
            </w:r>
          </w:hyperlink>
        </w:p>
        <w:p>
          <w:pPr>
            <w:pStyle w:val="Contents3"/>
            <w:tabs>
              <w:tab w:val="clear" w:pos="8459"/>
              <w:tab w:val="right" w:pos="9026" w:leader="dot"/>
            </w:tabs>
            <w:rPr/>
          </w:pPr>
          <w:hyperlink w:anchor="__RefHeading___Toc2340188_2870459653">
            <w:r>
              <w:rPr>
                <w:webHidden/>
                <w:rStyle w:val="IndexLink"/>
              </w:rPr>
              <w:t>236</w:t>
            </w:r>
            <w:r>
              <w:rPr>
                <w:rStyle w:val="IndexLink"/>
                <w:rtl w:val="true"/>
              </w:rPr>
              <w:t xml:space="preserve">- </w:t>
            </w:r>
            <w:r>
              <w:rPr>
                <w:rStyle w:val="IndexLink"/>
                <w:rtl w:val="true"/>
              </w:rPr>
              <w:t xml:space="preserve">محمد بن الحسن </w:t>
            </w:r>
            <w:r>
              <w:rPr>
                <w:rStyle w:val="IndexLink"/>
                <w:rtl w:val="true"/>
              </w:rPr>
              <w:t>:</w:t>
              <w:tab/>
            </w:r>
            <w:r>
              <w:rPr>
                <w:rStyle w:val="IndexLink"/>
              </w:rPr>
              <w:t>394</w:t>
            </w:r>
          </w:hyperlink>
        </w:p>
        <w:p>
          <w:pPr>
            <w:pStyle w:val="Contents3"/>
            <w:tabs>
              <w:tab w:val="clear" w:pos="8459"/>
              <w:tab w:val="right" w:pos="9026" w:leader="dot"/>
            </w:tabs>
            <w:rPr/>
          </w:pPr>
          <w:hyperlink w:anchor="__RefHeading___Toc2340190_2870459653">
            <w:r>
              <w:rPr>
                <w:webHidden/>
                <w:rStyle w:val="IndexLink"/>
              </w:rPr>
              <w:t>237</w:t>
            </w:r>
            <w:r>
              <w:rPr>
                <w:rStyle w:val="IndexLink"/>
                <w:rtl w:val="true"/>
              </w:rPr>
              <w:t xml:space="preserve"> - </w:t>
            </w:r>
            <w:r>
              <w:rPr>
                <w:rStyle w:val="IndexLink"/>
                <w:rtl w:val="true"/>
              </w:rPr>
              <w:t xml:space="preserve">محمد بن الحسين بن أبي الخطّاب </w:t>
            </w:r>
            <w:r>
              <w:rPr>
                <w:rStyle w:val="IndexLink"/>
                <w:rtl w:val="true"/>
              </w:rPr>
              <w:t>:</w:t>
              <w:tab/>
            </w:r>
            <w:r>
              <w:rPr>
                <w:rStyle w:val="IndexLink"/>
              </w:rPr>
              <w:t>395</w:t>
            </w:r>
          </w:hyperlink>
        </w:p>
        <w:p>
          <w:pPr>
            <w:pStyle w:val="Contents3"/>
            <w:tabs>
              <w:tab w:val="clear" w:pos="8459"/>
              <w:tab w:val="right" w:pos="9026" w:leader="dot"/>
            </w:tabs>
            <w:rPr/>
          </w:pPr>
          <w:hyperlink w:anchor="__RefHeading___Toc2340192_2870459653">
            <w:r>
              <w:rPr>
                <w:webHidden/>
                <w:rStyle w:val="IndexLink"/>
              </w:rPr>
              <w:t>238</w:t>
            </w:r>
            <w:r>
              <w:rPr>
                <w:rStyle w:val="IndexLink"/>
                <w:rtl w:val="true"/>
              </w:rPr>
              <w:t xml:space="preserve">- </w:t>
            </w:r>
            <w:r>
              <w:rPr>
                <w:rStyle w:val="IndexLink"/>
                <w:rtl w:val="true"/>
              </w:rPr>
              <w:t xml:space="preserve">محمد بن الحصين </w:t>
            </w:r>
            <w:r>
              <w:rPr>
                <w:rStyle w:val="IndexLink"/>
                <w:rtl w:val="true"/>
              </w:rPr>
              <w:t>:</w:t>
              <w:tab/>
            </w:r>
            <w:r>
              <w:rPr>
                <w:rStyle w:val="IndexLink"/>
              </w:rPr>
              <w:t>395</w:t>
            </w:r>
          </w:hyperlink>
        </w:p>
        <w:p>
          <w:pPr>
            <w:pStyle w:val="Contents3"/>
            <w:tabs>
              <w:tab w:val="clear" w:pos="8459"/>
              <w:tab w:val="right" w:pos="9026" w:leader="dot"/>
            </w:tabs>
            <w:rPr/>
          </w:pPr>
          <w:hyperlink w:anchor="__RefHeading___Toc2340194_2870459653">
            <w:r>
              <w:rPr>
                <w:webHidden/>
                <w:rStyle w:val="IndexLink"/>
              </w:rPr>
              <w:t>239</w:t>
            </w:r>
            <w:r>
              <w:rPr>
                <w:rStyle w:val="IndexLink"/>
                <w:rtl w:val="true"/>
              </w:rPr>
              <w:t xml:space="preserve">- </w:t>
            </w:r>
            <w:r>
              <w:rPr>
                <w:rStyle w:val="IndexLink"/>
                <w:rtl w:val="true"/>
              </w:rPr>
              <w:t xml:space="preserve">محمد بن الحصين </w:t>
            </w:r>
            <w:r>
              <w:rPr>
                <w:rStyle w:val="IndexLink"/>
                <w:rtl w:val="true"/>
              </w:rPr>
              <w:t>:</w:t>
              <w:tab/>
            </w:r>
            <w:r>
              <w:rPr>
                <w:rStyle w:val="IndexLink"/>
              </w:rPr>
              <w:t>395</w:t>
            </w:r>
          </w:hyperlink>
        </w:p>
        <w:p>
          <w:pPr>
            <w:pStyle w:val="Contents3"/>
            <w:tabs>
              <w:tab w:val="clear" w:pos="8459"/>
              <w:tab w:val="right" w:pos="9026" w:leader="dot"/>
            </w:tabs>
            <w:rPr/>
          </w:pPr>
          <w:hyperlink w:anchor="__RefHeading___Toc2340196_2870459653">
            <w:r>
              <w:rPr>
                <w:webHidden/>
                <w:rStyle w:val="IndexLink"/>
              </w:rPr>
              <w:t>240</w:t>
            </w:r>
            <w:r>
              <w:rPr>
                <w:rStyle w:val="IndexLink"/>
                <w:rtl w:val="true"/>
              </w:rPr>
              <w:t xml:space="preserve">- </w:t>
            </w:r>
            <w:r>
              <w:rPr>
                <w:rStyle w:val="IndexLink"/>
                <w:rtl w:val="true"/>
              </w:rPr>
              <w:t>محمد بن حمزة</w:t>
            </w:r>
            <w:r>
              <w:rPr>
                <w:rStyle w:val="IndexLink"/>
                <w:rtl w:val="true"/>
              </w:rPr>
              <w:t>:</w:t>
              <w:tab/>
            </w:r>
            <w:r>
              <w:rPr>
                <w:rStyle w:val="IndexLink"/>
              </w:rPr>
              <w:t>395</w:t>
            </w:r>
          </w:hyperlink>
        </w:p>
        <w:p>
          <w:pPr>
            <w:pStyle w:val="Contents3"/>
            <w:tabs>
              <w:tab w:val="clear" w:pos="8459"/>
              <w:tab w:val="right" w:pos="9026" w:leader="dot"/>
            </w:tabs>
            <w:rPr/>
          </w:pPr>
          <w:hyperlink w:anchor="__RefHeading___Toc2340198_2870459653">
            <w:r>
              <w:rPr>
                <w:webHidden/>
                <w:rStyle w:val="IndexLink"/>
              </w:rPr>
              <w:t>241</w:t>
            </w:r>
            <w:r>
              <w:rPr>
                <w:rStyle w:val="IndexLink"/>
                <w:rtl w:val="true"/>
              </w:rPr>
              <w:t xml:space="preserve">- </w:t>
            </w:r>
            <w:r>
              <w:rPr>
                <w:rStyle w:val="IndexLink"/>
                <w:rtl w:val="true"/>
              </w:rPr>
              <w:t xml:space="preserve">محمد بن حمزة بن اليسع </w:t>
            </w:r>
            <w:r>
              <w:rPr>
                <w:rStyle w:val="IndexLink"/>
                <w:rtl w:val="true"/>
              </w:rPr>
              <w:t>:</w:t>
              <w:tab/>
            </w:r>
            <w:r>
              <w:rPr>
                <w:rStyle w:val="IndexLink"/>
              </w:rPr>
              <w:t>395</w:t>
            </w:r>
          </w:hyperlink>
        </w:p>
        <w:p>
          <w:pPr>
            <w:pStyle w:val="Contents3"/>
            <w:tabs>
              <w:tab w:val="clear" w:pos="8459"/>
              <w:tab w:val="right" w:pos="9026" w:leader="dot"/>
            </w:tabs>
            <w:rPr/>
          </w:pPr>
          <w:hyperlink w:anchor="__RefHeading___Toc2340200_2870459653">
            <w:r>
              <w:rPr>
                <w:webHidden/>
                <w:rStyle w:val="IndexLink"/>
              </w:rPr>
              <w:t>242</w:t>
            </w:r>
            <w:r>
              <w:rPr>
                <w:rStyle w:val="IndexLink"/>
                <w:rtl w:val="true"/>
              </w:rPr>
              <w:t xml:space="preserve">- </w:t>
            </w:r>
            <w:r>
              <w:rPr>
                <w:rStyle w:val="IndexLink"/>
                <w:rtl w:val="true"/>
              </w:rPr>
              <w:t xml:space="preserve">محمد بن خالد </w:t>
            </w:r>
            <w:r>
              <w:rPr>
                <w:rStyle w:val="IndexLink"/>
                <w:rtl w:val="true"/>
              </w:rPr>
              <w:t>:</w:t>
              <w:tab/>
            </w:r>
            <w:r>
              <w:rPr>
                <w:rStyle w:val="IndexLink"/>
              </w:rPr>
              <w:t>396</w:t>
            </w:r>
          </w:hyperlink>
        </w:p>
        <w:p>
          <w:pPr>
            <w:pStyle w:val="Contents3"/>
            <w:tabs>
              <w:tab w:val="clear" w:pos="8459"/>
              <w:tab w:val="right" w:pos="9026" w:leader="dot"/>
            </w:tabs>
            <w:rPr/>
          </w:pPr>
          <w:hyperlink w:anchor="__RefHeading___Toc2340202_2870459653">
            <w:r>
              <w:rPr>
                <w:webHidden/>
                <w:rStyle w:val="IndexLink"/>
              </w:rPr>
              <w:t>243</w:t>
            </w:r>
            <w:r>
              <w:rPr>
                <w:rStyle w:val="IndexLink"/>
                <w:rtl w:val="true"/>
              </w:rPr>
              <w:t xml:space="preserve">- </w:t>
            </w:r>
            <w:r>
              <w:rPr>
                <w:rStyle w:val="IndexLink"/>
                <w:rtl w:val="true"/>
              </w:rPr>
              <w:t xml:space="preserve">محمد بن داود </w:t>
            </w:r>
            <w:r>
              <w:rPr>
                <w:rStyle w:val="IndexLink"/>
                <w:rtl w:val="true"/>
              </w:rPr>
              <w:t>:</w:t>
              <w:tab/>
            </w:r>
            <w:r>
              <w:rPr>
                <w:rStyle w:val="IndexLink"/>
              </w:rPr>
              <w:t>396</w:t>
            </w:r>
          </w:hyperlink>
        </w:p>
        <w:p>
          <w:pPr>
            <w:pStyle w:val="Contents3"/>
            <w:tabs>
              <w:tab w:val="clear" w:pos="8459"/>
              <w:tab w:val="right" w:pos="9026" w:leader="dot"/>
            </w:tabs>
            <w:rPr/>
          </w:pPr>
          <w:hyperlink w:anchor="__RefHeading___Toc2340204_2870459653">
            <w:r>
              <w:rPr>
                <w:webHidden/>
                <w:rStyle w:val="IndexLink"/>
              </w:rPr>
              <w:t>244</w:t>
            </w:r>
            <w:r>
              <w:rPr>
                <w:rStyle w:val="IndexLink"/>
                <w:rtl w:val="true"/>
              </w:rPr>
              <w:t xml:space="preserve"> - </w:t>
            </w:r>
            <w:r>
              <w:rPr>
                <w:rStyle w:val="IndexLink"/>
                <w:rtl w:val="true"/>
              </w:rPr>
              <w:t xml:space="preserve">محمد بن رجاء </w:t>
            </w:r>
            <w:r>
              <w:rPr>
                <w:rStyle w:val="IndexLink"/>
                <w:rtl w:val="true"/>
              </w:rPr>
              <w:t>:</w:t>
              <w:tab/>
            </w:r>
            <w:r>
              <w:rPr>
                <w:rStyle w:val="IndexLink"/>
              </w:rPr>
              <w:t>396</w:t>
            </w:r>
          </w:hyperlink>
        </w:p>
        <w:p>
          <w:pPr>
            <w:pStyle w:val="Contents3"/>
            <w:tabs>
              <w:tab w:val="clear" w:pos="8459"/>
              <w:tab w:val="right" w:pos="9026" w:leader="dot"/>
            </w:tabs>
            <w:rPr/>
          </w:pPr>
          <w:hyperlink w:anchor="__RefHeading___Toc2340206_2870459653">
            <w:r>
              <w:rPr>
                <w:webHidden/>
                <w:rStyle w:val="IndexLink"/>
              </w:rPr>
              <w:t>245</w:t>
            </w:r>
            <w:r>
              <w:rPr>
                <w:rStyle w:val="IndexLink"/>
                <w:rtl w:val="true"/>
              </w:rPr>
              <w:t xml:space="preserve">- </w:t>
            </w:r>
            <w:r>
              <w:rPr>
                <w:rStyle w:val="IndexLink"/>
                <w:rtl w:val="true"/>
              </w:rPr>
              <w:t xml:space="preserve">محمد بن رجاء </w:t>
            </w:r>
            <w:r>
              <w:rPr>
                <w:rStyle w:val="IndexLink"/>
                <w:rtl w:val="true"/>
              </w:rPr>
              <w:t>:</w:t>
              <w:tab/>
            </w:r>
            <w:r>
              <w:rPr>
                <w:rStyle w:val="IndexLink"/>
              </w:rPr>
              <w:t>396</w:t>
            </w:r>
          </w:hyperlink>
        </w:p>
        <w:p>
          <w:pPr>
            <w:pStyle w:val="Contents3"/>
            <w:tabs>
              <w:tab w:val="clear" w:pos="8459"/>
              <w:tab w:val="right" w:pos="9026" w:leader="dot"/>
            </w:tabs>
            <w:rPr/>
          </w:pPr>
          <w:hyperlink w:anchor="__RefHeading___Toc2340208_2870459653">
            <w:r>
              <w:rPr>
                <w:webHidden/>
                <w:rStyle w:val="IndexLink"/>
              </w:rPr>
              <w:t>246</w:t>
            </w:r>
            <w:r>
              <w:rPr>
                <w:rStyle w:val="IndexLink"/>
                <w:rtl w:val="true"/>
              </w:rPr>
              <w:t xml:space="preserve">- </w:t>
            </w:r>
            <w:r>
              <w:rPr>
                <w:rStyle w:val="IndexLink"/>
                <w:rtl w:val="true"/>
              </w:rPr>
              <w:t xml:space="preserve">محمد بن الريّان بن الصلت </w:t>
            </w:r>
            <w:r>
              <w:rPr>
                <w:rStyle w:val="IndexLink"/>
                <w:rtl w:val="true"/>
              </w:rPr>
              <w:t>:</w:t>
              <w:tab/>
            </w:r>
            <w:r>
              <w:rPr>
                <w:rStyle w:val="IndexLink"/>
              </w:rPr>
              <w:t>397</w:t>
            </w:r>
          </w:hyperlink>
        </w:p>
        <w:p>
          <w:pPr>
            <w:pStyle w:val="Contents3"/>
            <w:tabs>
              <w:tab w:val="clear" w:pos="8459"/>
              <w:tab w:val="right" w:pos="9026" w:leader="dot"/>
            </w:tabs>
            <w:rPr/>
          </w:pPr>
          <w:hyperlink w:anchor="__RefHeading___Toc2340210_2870459653">
            <w:r>
              <w:rPr>
                <w:webHidden/>
                <w:rStyle w:val="IndexLink"/>
              </w:rPr>
              <w:t>247</w:t>
            </w:r>
            <w:r>
              <w:rPr>
                <w:rStyle w:val="IndexLink"/>
                <w:rtl w:val="true"/>
              </w:rPr>
              <w:t xml:space="preserve">- </w:t>
            </w:r>
            <w:r>
              <w:rPr>
                <w:rStyle w:val="IndexLink"/>
                <w:rtl w:val="true"/>
              </w:rPr>
              <w:t xml:space="preserve">محمد بن زكريا بن دينار </w:t>
            </w:r>
            <w:r>
              <w:rPr>
                <w:rStyle w:val="IndexLink"/>
                <w:rtl w:val="true"/>
              </w:rPr>
              <w:t>:</w:t>
              <w:tab/>
            </w:r>
            <w:r>
              <w:rPr>
                <w:rStyle w:val="IndexLink"/>
              </w:rPr>
              <w:t>398</w:t>
            </w:r>
          </w:hyperlink>
        </w:p>
        <w:p>
          <w:pPr>
            <w:pStyle w:val="Contents3"/>
            <w:tabs>
              <w:tab w:val="clear" w:pos="8459"/>
              <w:tab w:val="right" w:pos="9026" w:leader="dot"/>
            </w:tabs>
            <w:rPr/>
          </w:pPr>
          <w:hyperlink w:anchor="__RefHeading___Toc2340212_2870459653">
            <w:r>
              <w:rPr>
                <w:webHidden/>
                <w:rStyle w:val="IndexLink"/>
              </w:rPr>
              <w:t>248</w:t>
            </w:r>
            <w:r>
              <w:rPr>
                <w:rStyle w:val="IndexLink"/>
                <w:rtl w:val="true"/>
              </w:rPr>
              <w:t xml:space="preserve">- </w:t>
            </w:r>
            <w:r>
              <w:rPr>
                <w:rStyle w:val="IndexLink"/>
                <w:rtl w:val="true"/>
              </w:rPr>
              <w:t xml:space="preserve">محمد بن سرو </w:t>
            </w:r>
            <w:r>
              <w:rPr>
                <w:rStyle w:val="IndexLink"/>
                <w:rtl w:val="true"/>
              </w:rPr>
              <w:t>:</w:t>
              <w:tab/>
            </w:r>
            <w:r>
              <w:rPr>
                <w:rStyle w:val="IndexLink"/>
              </w:rPr>
              <w:t>398</w:t>
            </w:r>
          </w:hyperlink>
        </w:p>
        <w:p>
          <w:pPr>
            <w:pStyle w:val="Contents3"/>
            <w:tabs>
              <w:tab w:val="clear" w:pos="8459"/>
              <w:tab w:val="right" w:pos="9026" w:leader="dot"/>
            </w:tabs>
            <w:rPr/>
          </w:pPr>
          <w:hyperlink w:anchor="__RefHeading___Toc2340214_2870459653">
            <w:r>
              <w:rPr>
                <w:webHidden/>
                <w:rStyle w:val="IndexLink"/>
              </w:rPr>
              <w:t>349</w:t>
            </w:r>
            <w:r>
              <w:rPr>
                <w:rStyle w:val="IndexLink"/>
                <w:rtl w:val="true"/>
              </w:rPr>
              <w:t xml:space="preserve"> - </w:t>
            </w:r>
            <w:r>
              <w:rPr>
                <w:rStyle w:val="IndexLink"/>
                <w:rtl w:val="true"/>
              </w:rPr>
              <w:t xml:space="preserve">محمد بن سعيد بن كلثوم </w:t>
            </w:r>
            <w:r>
              <w:rPr>
                <w:rStyle w:val="IndexLink"/>
                <w:rtl w:val="true"/>
              </w:rPr>
              <w:t>:</w:t>
              <w:tab/>
            </w:r>
            <w:r>
              <w:rPr>
                <w:rStyle w:val="IndexLink"/>
              </w:rPr>
              <w:t>399</w:t>
            </w:r>
          </w:hyperlink>
        </w:p>
        <w:p>
          <w:pPr>
            <w:pStyle w:val="Contents3"/>
            <w:tabs>
              <w:tab w:val="clear" w:pos="8459"/>
              <w:tab w:val="right" w:pos="9026" w:leader="dot"/>
            </w:tabs>
            <w:rPr/>
          </w:pPr>
          <w:hyperlink w:anchor="__RefHeading___Toc2340216_2870459653">
            <w:r>
              <w:rPr>
                <w:webHidden/>
                <w:rStyle w:val="IndexLink"/>
              </w:rPr>
              <w:t>250</w:t>
            </w:r>
            <w:r>
              <w:rPr>
                <w:rStyle w:val="IndexLink"/>
                <w:rtl w:val="true"/>
              </w:rPr>
              <w:t xml:space="preserve">- </w:t>
            </w:r>
            <w:r>
              <w:rPr>
                <w:rStyle w:val="IndexLink"/>
                <w:rtl w:val="true"/>
              </w:rPr>
              <w:t xml:space="preserve">محمد بن سليمان </w:t>
            </w:r>
            <w:r>
              <w:rPr>
                <w:rStyle w:val="IndexLink"/>
                <w:rtl w:val="true"/>
              </w:rPr>
              <w:t>:</w:t>
              <w:tab/>
            </w:r>
            <w:r>
              <w:rPr>
                <w:rStyle w:val="IndexLink"/>
              </w:rPr>
              <w:t>399</w:t>
            </w:r>
          </w:hyperlink>
        </w:p>
        <w:p>
          <w:pPr>
            <w:pStyle w:val="Contents3"/>
            <w:tabs>
              <w:tab w:val="clear" w:pos="8459"/>
              <w:tab w:val="right" w:pos="9026" w:leader="dot"/>
            </w:tabs>
            <w:rPr/>
          </w:pPr>
          <w:hyperlink w:anchor="__RefHeading___Toc2340218_2870459653">
            <w:r>
              <w:rPr>
                <w:webHidden/>
                <w:rStyle w:val="IndexLink"/>
              </w:rPr>
              <w:t>251</w:t>
            </w:r>
            <w:r>
              <w:rPr>
                <w:rStyle w:val="IndexLink"/>
                <w:rtl w:val="true"/>
              </w:rPr>
              <w:t xml:space="preserve">- </w:t>
            </w:r>
            <w:r>
              <w:rPr>
                <w:rStyle w:val="IndexLink"/>
                <w:rtl w:val="true"/>
              </w:rPr>
              <w:t xml:space="preserve">محمد بن سليمان </w:t>
            </w:r>
            <w:r>
              <w:rPr>
                <w:rStyle w:val="IndexLink"/>
                <w:rtl w:val="true"/>
              </w:rPr>
              <w:t>:</w:t>
              <w:tab/>
            </w:r>
            <w:r>
              <w:rPr>
                <w:rStyle w:val="IndexLink"/>
              </w:rPr>
              <w:t>399</w:t>
            </w:r>
          </w:hyperlink>
        </w:p>
        <w:p>
          <w:pPr>
            <w:pStyle w:val="Contents3"/>
            <w:tabs>
              <w:tab w:val="clear" w:pos="8459"/>
              <w:tab w:val="right" w:pos="9026" w:leader="dot"/>
            </w:tabs>
            <w:rPr/>
          </w:pPr>
          <w:hyperlink w:anchor="__RefHeading___Toc2340220_2870459653">
            <w:r>
              <w:rPr>
                <w:webHidden/>
                <w:rStyle w:val="IndexLink"/>
              </w:rPr>
              <w:t>252</w:t>
            </w:r>
            <w:r>
              <w:rPr>
                <w:rStyle w:val="IndexLink"/>
                <w:rtl w:val="true"/>
              </w:rPr>
              <w:t xml:space="preserve"> - </w:t>
            </w:r>
            <w:r>
              <w:rPr>
                <w:rStyle w:val="IndexLink"/>
                <w:rtl w:val="true"/>
              </w:rPr>
              <w:t xml:space="preserve">محمد بن سليمان بن زرقان </w:t>
            </w:r>
            <w:r>
              <w:rPr>
                <w:rStyle w:val="IndexLink"/>
                <w:rtl w:val="true"/>
              </w:rPr>
              <w:t>:</w:t>
              <w:tab/>
            </w:r>
            <w:r>
              <w:rPr>
                <w:rStyle w:val="IndexLink"/>
              </w:rPr>
              <w:t>400</w:t>
            </w:r>
          </w:hyperlink>
        </w:p>
        <w:p>
          <w:pPr>
            <w:pStyle w:val="Contents3"/>
            <w:tabs>
              <w:tab w:val="clear" w:pos="8459"/>
              <w:tab w:val="right" w:pos="9026" w:leader="dot"/>
            </w:tabs>
            <w:rPr/>
          </w:pPr>
          <w:hyperlink w:anchor="__RefHeading___Toc2340222_2870459653">
            <w:r>
              <w:rPr>
                <w:webHidden/>
                <w:rStyle w:val="IndexLink"/>
              </w:rPr>
              <w:t>253</w:t>
            </w:r>
            <w:r>
              <w:rPr>
                <w:rStyle w:val="IndexLink"/>
                <w:rtl w:val="true"/>
              </w:rPr>
              <w:t xml:space="preserve">- </w:t>
            </w:r>
            <w:r>
              <w:rPr>
                <w:rStyle w:val="IndexLink"/>
                <w:rtl w:val="true"/>
              </w:rPr>
              <w:t xml:space="preserve">محمد بن سنان </w:t>
            </w:r>
            <w:r>
              <w:rPr>
                <w:rStyle w:val="IndexLink"/>
                <w:rtl w:val="true"/>
              </w:rPr>
              <w:t>:</w:t>
              <w:tab/>
            </w:r>
            <w:r>
              <w:rPr>
                <w:rStyle w:val="IndexLink"/>
              </w:rPr>
              <w:t>400</w:t>
            </w:r>
          </w:hyperlink>
        </w:p>
        <w:p>
          <w:pPr>
            <w:pStyle w:val="Contents3"/>
            <w:tabs>
              <w:tab w:val="clear" w:pos="8459"/>
              <w:tab w:val="right" w:pos="9026" w:leader="dot"/>
            </w:tabs>
            <w:rPr/>
          </w:pPr>
          <w:hyperlink w:anchor="__RefHeading___Toc2340224_2870459653">
            <w:r>
              <w:rPr>
                <w:webHidden/>
                <w:rStyle w:val="IndexLink"/>
              </w:rPr>
              <w:t>254</w:t>
            </w:r>
            <w:r>
              <w:rPr>
                <w:rStyle w:val="IndexLink"/>
                <w:rtl w:val="true"/>
              </w:rPr>
              <w:t xml:space="preserve"> - </w:t>
            </w:r>
            <w:r>
              <w:rPr>
                <w:rStyle w:val="IndexLink"/>
                <w:rtl w:val="true"/>
              </w:rPr>
              <w:t xml:space="preserve">محمد بن بن شرف </w:t>
            </w:r>
            <w:r>
              <w:rPr>
                <w:rStyle w:val="IndexLink"/>
                <w:rtl w:val="true"/>
              </w:rPr>
              <w:t>:</w:t>
              <w:tab/>
            </w:r>
            <w:r>
              <w:rPr>
                <w:rStyle w:val="IndexLink"/>
              </w:rPr>
              <w:t>403</w:t>
            </w:r>
          </w:hyperlink>
        </w:p>
        <w:p>
          <w:pPr>
            <w:pStyle w:val="Contents3"/>
            <w:tabs>
              <w:tab w:val="clear" w:pos="8459"/>
              <w:tab w:val="right" w:pos="9026" w:leader="dot"/>
            </w:tabs>
            <w:rPr/>
          </w:pPr>
          <w:hyperlink w:anchor="__RefHeading___Toc2340226_2870459653">
            <w:r>
              <w:rPr>
                <w:webHidden/>
                <w:rStyle w:val="IndexLink"/>
              </w:rPr>
              <w:t>255</w:t>
            </w:r>
            <w:r>
              <w:rPr>
                <w:rStyle w:val="IndexLink"/>
                <w:rtl w:val="true"/>
              </w:rPr>
              <w:t xml:space="preserve">- </w:t>
            </w:r>
            <w:r>
              <w:rPr>
                <w:rStyle w:val="IndexLink"/>
                <w:rtl w:val="true"/>
              </w:rPr>
              <w:t xml:space="preserve">محمد بن صيفي </w:t>
            </w:r>
            <w:r>
              <w:rPr>
                <w:rStyle w:val="IndexLink"/>
                <w:rtl w:val="true"/>
              </w:rPr>
              <w:t>:</w:t>
              <w:tab/>
            </w:r>
            <w:r>
              <w:rPr>
                <w:rStyle w:val="IndexLink"/>
              </w:rPr>
              <w:t>404</w:t>
            </w:r>
          </w:hyperlink>
        </w:p>
        <w:p>
          <w:pPr>
            <w:pStyle w:val="Contents3"/>
            <w:tabs>
              <w:tab w:val="clear" w:pos="8459"/>
              <w:tab w:val="right" w:pos="9026" w:leader="dot"/>
            </w:tabs>
            <w:rPr/>
          </w:pPr>
          <w:hyperlink w:anchor="__RefHeading___Toc2340228_2870459653">
            <w:r>
              <w:rPr>
                <w:webHidden/>
                <w:rStyle w:val="IndexLink"/>
              </w:rPr>
              <w:t>256</w:t>
            </w:r>
            <w:r>
              <w:rPr>
                <w:rStyle w:val="IndexLink"/>
                <w:rtl w:val="true"/>
              </w:rPr>
              <w:t xml:space="preserve">- </w:t>
            </w:r>
            <w:r>
              <w:rPr>
                <w:rStyle w:val="IndexLink"/>
                <w:rtl w:val="true"/>
              </w:rPr>
              <w:t xml:space="preserve">محمد الطلحي </w:t>
            </w:r>
            <w:r>
              <w:rPr>
                <w:rStyle w:val="IndexLink"/>
                <w:rtl w:val="true"/>
              </w:rPr>
              <w:t>:</w:t>
              <w:tab/>
            </w:r>
            <w:r>
              <w:rPr>
                <w:rStyle w:val="IndexLink"/>
              </w:rPr>
              <w:t>404</w:t>
            </w:r>
          </w:hyperlink>
        </w:p>
        <w:p>
          <w:pPr>
            <w:pStyle w:val="Contents3"/>
            <w:tabs>
              <w:tab w:val="clear" w:pos="8459"/>
              <w:tab w:val="right" w:pos="9026" w:leader="dot"/>
            </w:tabs>
            <w:rPr/>
          </w:pPr>
          <w:hyperlink w:anchor="__RefHeading___Toc2340230_2870459653">
            <w:r>
              <w:rPr>
                <w:webHidden/>
                <w:rStyle w:val="IndexLink"/>
              </w:rPr>
              <w:t>257</w:t>
            </w:r>
            <w:r>
              <w:rPr>
                <w:rStyle w:val="IndexLink"/>
                <w:rtl w:val="true"/>
              </w:rPr>
              <w:t xml:space="preserve"> - </w:t>
            </w:r>
            <w:r>
              <w:rPr>
                <w:rStyle w:val="IndexLink"/>
                <w:rtl w:val="true"/>
              </w:rPr>
              <w:t xml:space="preserve">محمد بن عبد الجبار </w:t>
            </w:r>
            <w:r>
              <w:rPr>
                <w:rStyle w:val="IndexLink"/>
                <w:rtl w:val="true"/>
              </w:rPr>
              <w:t>:</w:t>
              <w:tab/>
            </w:r>
            <w:r>
              <w:rPr>
                <w:rStyle w:val="IndexLink"/>
              </w:rPr>
              <w:t>404</w:t>
            </w:r>
          </w:hyperlink>
        </w:p>
        <w:p>
          <w:pPr>
            <w:pStyle w:val="Contents3"/>
            <w:tabs>
              <w:tab w:val="clear" w:pos="8459"/>
              <w:tab w:val="right" w:pos="9026" w:leader="dot"/>
            </w:tabs>
            <w:rPr/>
          </w:pPr>
          <w:hyperlink w:anchor="__RefHeading___Toc2340232_2870459653">
            <w:r>
              <w:rPr>
                <w:webHidden/>
                <w:rStyle w:val="IndexLink"/>
              </w:rPr>
              <w:t>258</w:t>
            </w:r>
            <w:r>
              <w:rPr>
                <w:rStyle w:val="IndexLink"/>
                <w:rtl w:val="true"/>
              </w:rPr>
              <w:t xml:space="preserve">- </w:t>
            </w:r>
            <w:r>
              <w:rPr>
                <w:rStyle w:val="IndexLink"/>
                <w:rtl w:val="true"/>
              </w:rPr>
              <w:t xml:space="preserve">محمد بن عبد الحميد بن سالم </w:t>
            </w:r>
            <w:r>
              <w:rPr>
                <w:rStyle w:val="IndexLink"/>
                <w:rtl w:val="true"/>
              </w:rPr>
              <w:t>:</w:t>
              <w:tab/>
            </w:r>
            <w:r>
              <w:rPr>
                <w:rStyle w:val="IndexLink"/>
              </w:rPr>
              <w:t>404</w:t>
            </w:r>
          </w:hyperlink>
        </w:p>
        <w:p>
          <w:pPr>
            <w:pStyle w:val="Contents3"/>
            <w:tabs>
              <w:tab w:val="clear" w:pos="8459"/>
              <w:tab w:val="right" w:pos="9026" w:leader="dot"/>
            </w:tabs>
            <w:rPr/>
          </w:pPr>
          <w:hyperlink w:anchor="__RefHeading___Toc2340234_2870459653">
            <w:r>
              <w:rPr>
                <w:webHidden/>
                <w:rStyle w:val="IndexLink"/>
              </w:rPr>
              <w:t>259</w:t>
            </w:r>
            <w:r>
              <w:rPr>
                <w:rStyle w:val="IndexLink"/>
                <w:rtl w:val="true"/>
              </w:rPr>
              <w:t xml:space="preserve"> - </w:t>
            </w:r>
            <w:r>
              <w:rPr>
                <w:rStyle w:val="IndexLink"/>
                <w:rtl w:val="true"/>
              </w:rPr>
              <w:t xml:space="preserve">محمد بن عبد الرحمن </w:t>
            </w:r>
            <w:r>
              <w:rPr>
                <w:rStyle w:val="IndexLink"/>
                <w:rtl w:val="true"/>
              </w:rPr>
              <w:t>:</w:t>
              <w:tab/>
            </w:r>
            <w:r>
              <w:rPr>
                <w:rStyle w:val="IndexLink"/>
              </w:rPr>
              <w:t>405</w:t>
            </w:r>
          </w:hyperlink>
        </w:p>
        <w:p>
          <w:pPr>
            <w:pStyle w:val="Contents3"/>
            <w:tabs>
              <w:tab w:val="clear" w:pos="8459"/>
              <w:tab w:val="right" w:pos="9026" w:leader="dot"/>
            </w:tabs>
            <w:rPr/>
          </w:pPr>
          <w:hyperlink w:anchor="__RefHeading___Toc2340236_2870459653">
            <w:r>
              <w:rPr>
                <w:webHidden/>
                <w:rStyle w:val="IndexLink"/>
              </w:rPr>
              <w:t>260</w:t>
            </w:r>
            <w:r>
              <w:rPr>
                <w:rStyle w:val="IndexLink"/>
                <w:rtl w:val="true"/>
              </w:rPr>
              <w:t xml:space="preserve">- </w:t>
            </w:r>
            <w:r>
              <w:rPr>
                <w:rStyle w:val="IndexLink"/>
                <w:rtl w:val="true"/>
              </w:rPr>
              <w:t xml:space="preserve">محمد بن عبد اللّه بن مهران </w:t>
            </w:r>
            <w:r>
              <w:rPr>
                <w:rStyle w:val="IndexLink"/>
                <w:rtl w:val="true"/>
              </w:rPr>
              <w:t>:</w:t>
              <w:tab/>
            </w:r>
            <w:r>
              <w:rPr>
                <w:rStyle w:val="IndexLink"/>
              </w:rPr>
              <w:t>405</w:t>
            </w:r>
          </w:hyperlink>
        </w:p>
        <w:p>
          <w:pPr>
            <w:pStyle w:val="Contents3"/>
            <w:tabs>
              <w:tab w:val="clear" w:pos="8459"/>
              <w:tab w:val="right" w:pos="9026" w:leader="dot"/>
            </w:tabs>
            <w:rPr/>
          </w:pPr>
          <w:hyperlink w:anchor="__RefHeading___Toc2340238_2870459653">
            <w:r>
              <w:rPr>
                <w:webHidden/>
                <w:rStyle w:val="IndexLink"/>
              </w:rPr>
              <w:t>261</w:t>
            </w:r>
            <w:r>
              <w:rPr>
                <w:rStyle w:val="IndexLink"/>
                <w:rtl w:val="true"/>
              </w:rPr>
              <w:t xml:space="preserve"> - </w:t>
            </w:r>
            <w:r>
              <w:rPr>
                <w:rStyle w:val="IndexLink"/>
                <w:rtl w:val="true"/>
              </w:rPr>
              <w:t xml:space="preserve">محمد بن عبد اللّه </w:t>
            </w:r>
            <w:r>
              <w:rPr>
                <w:rStyle w:val="IndexLink"/>
                <w:rtl w:val="true"/>
              </w:rPr>
              <w:t>:</w:t>
              <w:tab/>
            </w:r>
            <w:r>
              <w:rPr>
                <w:rStyle w:val="IndexLink"/>
              </w:rPr>
              <w:t>405</w:t>
            </w:r>
          </w:hyperlink>
        </w:p>
        <w:p>
          <w:pPr>
            <w:pStyle w:val="Contents3"/>
            <w:tabs>
              <w:tab w:val="clear" w:pos="8459"/>
              <w:tab w:val="right" w:pos="9026" w:leader="dot"/>
            </w:tabs>
            <w:rPr/>
          </w:pPr>
          <w:hyperlink w:anchor="__RefHeading___Toc2340240_2870459653">
            <w:r>
              <w:rPr>
                <w:webHidden/>
                <w:rStyle w:val="IndexLink"/>
              </w:rPr>
              <w:t>262</w:t>
            </w:r>
            <w:r>
              <w:rPr>
                <w:rStyle w:val="IndexLink"/>
                <w:rtl w:val="true"/>
              </w:rPr>
              <w:t xml:space="preserve"> - </w:t>
            </w:r>
            <w:r>
              <w:rPr>
                <w:rStyle w:val="IndexLink"/>
                <w:rtl w:val="true"/>
              </w:rPr>
              <w:t xml:space="preserve">محمد بن عبد اللّه النوفلي </w:t>
            </w:r>
            <w:r>
              <w:rPr>
                <w:rStyle w:val="IndexLink"/>
                <w:rtl w:val="true"/>
              </w:rPr>
              <w:t>:</w:t>
              <w:tab/>
            </w:r>
            <w:r>
              <w:rPr>
                <w:rStyle w:val="IndexLink"/>
              </w:rPr>
              <w:t>405</w:t>
            </w:r>
          </w:hyperlink>
        </w:p>
        <w:p>
          <w:pPr>
            <w:pStyle w:val="Contents3"/>
            <w:tabs>
              <w:tab w:val="clear" w:pos="8459"/>
              <w:tab w:val="right" w:pos="9026" w:leader="dot"/>
            </w:tabs>
            <w:rPr/>
          </w:pPr>
          <w:hyperlink w:anchor="__RefHeading___Toc2340242_2870459653">
            <w:r>
              <w:rPr>
                <w:webHidden/>
                <w:rStyle w:val="IndexLink"/>
              </w:rPr>
              <w:t>263</w:t>
            </w:r>
            <w:r>
              <w:rPr>
                <w:rStyle w:val="IndexLink"/>
                <w:rtl w:val="true"/>
              </w:rPr>
              <w:t xml:space="preserve">- </w:t>
            </w:r>
            <w:r>
              <w:rPr>
                <w:rStyle w:val="IndexLink"/>
                <w:rtl w:val="true"/>
              </w:rPr>
              <w:t xml:space="preserve">محمد بن عثمان بن سعيد </w:t>
            </w:r>
            <w:r>
              <w:rPr>
                <w:rStyle w:val="IndexLink"/>
                <w:rtl w:val="true"/>
              </w:rPr>
              <w:t>:</w:t>
              <w:tab/>
            </w:r>
            <w:r>
              <w:rPr>
                <w:rStyle w:val="IndexLink"/>
              </w:rPr>
              <w:t>406</w:t>
            </w:r>
          </w:hyperlink>
        </w:p>
        <w:p>
          <w:pPr>
            <w:pStyle w:val="Contents3"/>
            <w:tabs>
              <w:tab w:val="clear" w:pos="8459"/>
              <w:tab w:val="right" w:pos="9026" w:leader="dot"/>
            </w:tabs>
            <w:rPr/>
          </w:pPr>
          <w:hyperlink w:anchor="__RefHeading___Toc2340244_2870459653">
            <w:r>
              <w:rPr>
                <w:webHidden/>
                <w:rStyle w:val="IndexLink"/>
              </w:rPr>
              <w:t>264</w:t>
            </w:r>
            <w:r>
              <w:rPr>
                <w:rStyle w:val="IndexLink"/>
                <w:rtl w:val="true"/>
              </w:rPr>
              <w:t xml:space="preserve">- </w:t>
            </w:r>
            <w:r>
              <w:rPr>
                <w:rStyle w:val="IndexLink"/>
                <w:rtl w:val="true"/>
              </w:rPr>
              <w:t xml:space="preserve">محمد بن علي </w:t>
            </w:r>
            <w:r>
              <w:rPr>
                <w:rStyle w:val="IndexLink"/>
                <w:rtl w:val="true"/>
              </w:rPr>
              <w:t>:</w:t>
              <w:tab/>
            </w:r>
            <w:r>
              <w:rPr>
                <w:rStyle w:val="IndexLink"/>
              </w:rPr>
              <w:t>409</w:t>
            </w:r>
          </w:hyperlink>
        </w:p>
        <w:p>
          <w:pPr>
            <w:pStyle w:val="Contents3"/>
            <w:tabs>
              <w:tab w:val="clear" w:pos="8459"/>
              <w:tab w:val="right" w:pos="9026" w:leader="dot"/>
            </w:tabs>
            <w:rPr/>
          </w:pPr>
          <w:hyperlink w:anchor="__RefHeading___Toc2340246_2870459653">
            <w:r>
              <w:rPr>
                <w:webHidden/>
                <w:rStyle w:val="IndexLink"/>
              </w:rPr>
              <w:t>265</w:t>
            </w:r>
            <w:r>
              <w:rPr>
                <w:rStyle w:val="IndexLink"/>
                <w:rtl w:val="true"/>
              </w:rPr>
              <w:t xml:space="preserve">- </w:t>
            </w:r>
            <w:r>
              <w:rPr>
                <w:rStyle w:val="IndexLink"/>
                <w:rtl w:val="true"/>
              </w:rPr>
              <w:t xml:space="preserve">محمد بن علي بن بلال </w:t>
            </w:r>
            <w:r>
              <w:rPr>
                <w:rStyle w:val="IndexLink"/>
                <w:rtl w:val="true"/>
              </w:rPr>
              <w:t>:</w:t>
              <w:tab/>
            </w:r>
            <w:r>
              <w:rPr>
                <w:rStyle w:val="IndexLink"/>
              </w:rPr>
              <w:t>410</w:t>
            </w:r>
          </w:hyperlink>
        </w:p>
        <w:p>
          <w:pPr>
            <w:pStyle w:val="Contents3"/>
            <w:tabs>
              <w:tab w:val="clear" w:pos="8459"/>
              <w:tab w:val="right" w:pos="9026" w:leader="dot"/>
            </w:tabs>
            <w:rPr/>
          </w:pPr>
          <w:hyperlink w:anchor="__RefHeading___Toc2340248_2870459653">
            <w:r>
              <w:rPr>
                <w:webHidden/>
                <w:rStyle w:val="IndexLink"/>
              </w:rPr>
              <w:t>266</w:t>
            </w:r>
            <w:r>
              <w:rPr>
                <w:rStyle w:val="IndexLink"/>
                <w:rtl w:val="true"/>
              </w:rPr>
              <w:t xml:space="preserve">- </w:t>
            </w:r>
            <w:r>
              <w:rPr>
                <w:rStyle w:val="IndexLink"/>
                <w:rtl w:val="true"/>
              </w:rPr>
              <w:t>محمد بن علي بن حمزة</w:t>
            </w:r>
            <w:r>
              <w:rPr>
                <w:rStyle w:val="IndexLink"/>
                <w:rtl w:val="true"/>
              </w:rPr>
              <w:t>.</w:t>
              <w:tab/>
            </w:r>
            <w:r>
              <w:rPr>
                <w:rStyle w:val="IndexLink"/>
              </w:rPr>
              <w:t>410</w:t>
            </w:r>
          </w:hyperlink>
        </w:p>
        <w:p>
          <w:pPr>
            <w:pStyle w:val="Contents3"/>
            <w:tabs>
              <w:tab w:val="clear" w:pos="8459"/>
              <w:tab w:val="right" w:pos="9026" w:leader="dot"/>
            </w:tabs>
            <w:rPr/>
          </w:pPr>
          <w:hyperlink w:anchor="__RefHeading___Toc2340250_2870459653">
            <w:r>
              <w:rPr>
                <w:webHidden/>
                <w:rStyle w:val="IndexLink"/>
              </w:rPr>
              <w:t>267</w:t>
            </w:r>
            <w:r>
              <w:rPr>
                <w:rStyle w:val="IndexLink"/>
                <w:rtl w:val="true"/>
              </w:rPr>
              <w:t xml:space="preserve"> - </w:t>
            </w:r>
            <w:r>
              <w:rPr>
                <w:rStyle w:val="IndexLink"/>
                <w:rtl w:val="true"/>
              </w:rPr>
              <w:t xml:space="preserve">محمد بن علي بن شجاع </w:t>
            </w:r>
            <w:r>
              <w:rPr>
                <w:rStyle w:val="IndexLink"/>
                <w:rtl w:val="true"/>
              </w:rPr>
              <w:t>:</w:t>
              <w:tab/>
            </w:r>
            <w:r>
              <w:rPr>
                <w:rStyle w:val="IndexLink"/>
              </w:rPr>
              <w:t>410</w:t>
            </w:r>
          </w:hyperlink>
        </w:p>
        <w:p>
          <w:pPr>
            <w:pStyle w:val="Contents3"/>
            <w:tabs>
              <w:tab w:val="clear" w:pos="8459"/>
              <w:tab w:val="right" w:pos="9026" w:leader="dot"/>
            </w:tabs>
            <w:rPr/>
          </w:pPr>
          <w:hyperlink w:anchor="__RefHeading___Toc2340252_2870459653">
            <w:r>
              <w:rPr>
                <w:webHidden/>
                <w:rStyle w:val="IndexLink"/>
              </w:rPr>
              <w:t>268</w:t>
            </w:r>
            <w:r>
              <w:rPr>
                <w:rStyle w:val="IndexLink"/>
                <w:rtl w:val="true"/>
              </w:rPr>
              <w:t xml:space="preserve">- </w:t>
            </w:r>
            <w:r>
              <w:rPr>
                <w:rStyle w:val="IndexLink"/>
                <w:rtl w:val="true"/>
              </w:rPr>
              <w:t xml:space="preserve">محمد بن علي بن عيسى </w:t>
            </w:r>
            <w:r>
              <w:rPr>
                <w:rStyle w:val="IndexLink"/>
                <w:rtl w:val="true"/>
              </w:rPr>
              <w:t>:</w:t>
              <w:tab/>
            </w:r>
            <w:r>
              <w:rPr>
                <w:rStyle w:val="IndexLink"/>
              </w:rPr>
              <w:t>410</w:t>
            </w:r>
          </w:hyperlink>
        </w:p>
        <w:p>
          <w:pPr>
            <w:pStyle w:val="Contents3"/>
            <w:tabs>
              <w:tab w:val="clear" w:pos="8459"/>
              <w:tab w:val="right" w:pos="9026" w:leader="dot"/>
            </w:tabs>
            <w:rPr/>
          </w:pPr>
          <w:hyperlink w:anchor="__RefHeading___Toc2340254_2870459653">
            <w:r>
              <w:rPr>
                <w:webHidden/>
                <w:rStyle w:val="IndexLink"/>
              </w:rPr>
              <w:t>269</w:t>
            </w:r>
            <w:r>
              <w:rPr>
                <w:rStyle w:val="IndexLink"/>
                <w:rtl w:val="true"/>
              </w:rPr>
              <w:t xml:space="preserve"> - </w:t>
            </w:r>
            <w:r>
              <w:rPr>
                <w:rStyle w:val="IndexLink"/>
                <w:rtl w:val="true"/>
              </w:rPr>
              <w:t xml:space="preserve">محمد بن علي بن مهزیار </w:t>
            </w:r>
            <w:r>
              <w:rPr>
                <w:rStyle w:val="IndexLink"/>
                <w:rtl w:val="true"/>
              </w:rPr>
              <w:t>:</w:t>
              <w:tab/>
            </w:r>
            <w:r>
              <w:rPr>
                <w:rStyle w:val="IndexLink"/>
              </w:rPr>
              <w:t>411</w:t>
            </w:r>
          </w:hyperlink>
        </w:p>
        <w:p>
          <w:pPr>
            <w:pStyle w:val="Contents3"/>
            <w:tabs>
              <w:tab w:val="clear" w:pos="8459"/>
              <w:tab w:val="right" w:pos="9026" w:leader="dot"/>
            </w:tabs>
            <w:rPr/>
          </w:pPr>
          <w:hyperlink w:anchor="__RefHeading___Toc2340256_2870459653">
            <w:r>
              <w:rPr>
                <w:webHidden/>
                <w:rStyle w:val="IndexLink"/>
              </w:rPr>
              <w:t>270</w:t>
            </w:r>
            <w:r>
              <w:rPr>
                <w:rStyle w:val="IndexLink"/>
                <w:rtl w:val="true"/>
              </w:rPr>
              <w:t xml:space="preserve"> - </w:t>
            </w:r>
            <w:r>
              <w:rPr>
                <w:rStyle w:val="IndexLink"/>
                <w:rtl w:val="true"/>
              </w:rPr>
              <w:t xml:space="preserve">محمد بن عيسى بن عبيد </w:t>
            </w:r>
            <w:r>
              <w:rPr>
                <w:rStyle w:val="IndexLink"/>
                <w:rtl w:val="true"/>
              </w:rPr>
              <w:t>:</w:t>
              <w:tab/>
            </w:r>
            <w:r>
              <w:rPr>
                <w:rStyle w:val="IndexLink"/>
              </w:rPr>
              <w:t>411</w:t>
            </w:r>
          </w:hyperlink>
        </w:p>
        <w:p>
          <w:pPr>
            <w:pStyle w:val="Contents3"/>
            <w:tabs>
              <w:tab w:val="clear" w:pos="8459"/>
              <w:tab w:val="right" w:pos="9026" w:leader="dot"/>
            </w:tabs>
            <w:rPr/>
          </w:pPr>
          <w:hyperlink w:anchor="__RefHeading___Toc2340258_2870459653">
            <w:r>
              <w:rPr>
                <w:webHidden/>
                <w:rStyle w:val="IndexLink"/>
              </w:rPr>
              <w:t>271</w:t>
            </w:r>
            <w:r>
              <w:rPr>
                <w:rStyle w:val="IndexLink"/>
                <w:rtl w:val="true"/>
              </w:rPr>
              <w:t xml:space="preserve"> - </w:t>
            </w:r>
            <w:r>
              <w:rPr>
                <w:rStyle w:val="IndexLink"/>
                <w:rtl w:val="true"/>
              </w:rPr>
              <w:t xml:space="preserve">محمد بن الفرج </w:t>
            </w:r>
            <w:r>
              <w:rPr>
                <w:rStyle w:val="IndexLink"/>
                <w:rtl w:val="true"/>
              </w:rPr>
              <w:t>:</w:t>
              <w:tab/>
            </w:r>
            <w:r>
              <w:rPr>
                <w:rStyle w:val="IndexLink"/>
              </w:rPr>
              <w:t>413</w:t>
            </w:r>
          </w:hyperlink>
        </w:p>
        <w:p>
          <w:pPr>
            <w:pStyle w:val="Contents3"/>
            <w:tabs>
              <w:tab w:val="clear" w:pos="8459"/>
              <w:tab w:val="right" w:pos="9026" w:leader="dot"/>
            </w:tabs>
            <w:rPr/>
          </w:pPr>
          <w:hyperlink w:anchor="__RefHeading___Toc2340260_2870459653">
            <w:r>
              <w:rPr>
                <w:webHidden/>
                <w:rStyle w:val="IndexLink"/>
              </w:rPr>
              <w:t>272</w:t>
            </w:r>
            <w:r>
              <w:rPr>
                <w:rStyle w:val="IndexLink"/>
                <w:rtl w:val="true"/>
              </w:rPr>
              <w:t xml:space="preserve">- </w:t>
            </w:r>
            <w:r>
              <w:rPr>
                <w:rStyle w:val="IndexLink"/>
                <w:rtl w:val="true"/>
              </w:rPr>
              <w:t xml:space="preserve">محمد بن الفضل </w:t>
            </w:r>
            <w:r>
              <w:rPr>
                <w:rStyle w:val="IndexLink"/>
                <w:rtl w:val="true"/>
              </w:rPr>
              <w:t>:</w:t>
              <w:tab/>
            </w:r>
            <w:r>
              <w:rPr>
                <w:rStyle w:val="IndexLink"/>
              </w:rPr>
              <w:t>415</w:t>
            </w:r>
          </w:hyperlink>
        </w:p>
        <w:p>
          <w:pPr>
            <w:pStyle w:val="Contents3"/>
            <w:tabs>
              <w:tab w:val="clear" w:pos="8459"/>
              <w:tab w:val="right" w:pos="9026" w:leader="dot"/>
            </w:tabs>
            <w:rPr/>
          </w:pPr>
          <w:hyperlink w:anchor="__RefHeading___Toc2340262_2870459653">
            <w:r>
              <w:rPr>
                <w:webHidden/>
                <w:rStyle w:val="IndexLink"/>
              </w:rPr>
              <w:t>273</w:t>
            </w:r>
            <w:r>
              <w:rPr>
                <w:rStyle w:val="IndexLink"/>
                <w:rtl w:val="true"/>
              </w:rPr>
              <w:t xml:space="preserve">- </w:t>
            </w:r>
            <w:r>
              <w:rPr>
                <w:rStyle w:val="IndexLink"/>
                <w:rtl w:val="true"/>
              </w:rPr>
              <w:t xml:space="preserve">محمد بن القاسم بن حمزة </w:t>
            </w:r>
            <w:r>
              <w:rPr>
                <w:rStyle w:val="IndexLink"/>
                <w:rtl w:val="true"/>
              </w:rPr>
              <w:t>:</w:t>
              <w:tab/>
            </w:r>
            <w:r>
              <w:rPr>
                <w:rStyle w:val="IndexLink"/>
              </w:rPr>
              <w:t>415</w:t>
            </w:r>
          </w:hyperlink>
        </w:p>
        <w:p>
          <w:pPr>
            <w:pStyle w:val="Contents3"/>
            <w:tabs>
              <w:tab w:val="clear" w:pos="8459"/>
              <w:tab w:val="right" w:pos="9026" w:leader="dot"/>
            </w:tabs>
            <w:rPr/>
          </w:pPr>
          <w:hyperlink w:anchor="__RefHeading___Toc2340264_2870459653">
            <w:r>
              <w:rPr>
                <w:webHidden/>
                <w:rStyle w:val="IndexLink"/>
              </w:rPr>
              <w:t>274</w:t>
            </w:r>
            <w:r>
              <w:rPr>
                <w:rStyle w:val="IndexLink"/>
                <w:rtl w:val="true"/>
              </w:rPr>
              <w:t xml:space="preserve">- </w:t>
            </w:r>
            <w:r>
              <w:rPr>
                <w:rStyle w:val="IndexLink"/>
                <w:rtl w:val="true"/>
              </w:rPr>
              <w:t xml:space="preserve">محمد بن مروان </w:t>
            </w:r>
            <w:r>
              <w:rPr>
                <w:rStyle w:val="IndexLink"/>
                <w:rtl w:val="true"/>
              </w:rPr>
              <w:t>:</w:t>
              <w:tab/>
            </w:r>
            <w:r>
              <w:rPr>
                <w:rStyle w:val="IndexLink"/>
              </w:rPr>
              <w:t>415</w:t>
            </w:r>
          </w:hyperlink>
        </w:p>
        <w:p>
          <w:pPr>
            <w:pStyle w:val="Contents3"/>
            <w:tabs>
              <w:tab w:val="clear" w:pos="8459"/>
              <w:tab w:val="right" w:pos="9026" w:leader="dot"/>
            </w:tabs>
            <w:rPr/>
          </w:pPr>
          <w:hyperlink w:anchor="__RefHeading___Toc2340266_2870459653">
            <w:r>
              <w:rPr>
                <w:webHidden/>
                <w:rStyle w:val="IndexLink"/>
              </w:rPr>
              <w:t>275</w:t>
            </w:r>
            <w:r>
              <w:rPr>
                <w:rStyle w:val="IndexLink"/>
                <w:rtl w:val="true"/>
              </w:rPr>
              <w:t xml:space="preserve">- </w:t>
            </w:r>
            <w:r>
              <w:rPr>
                <w:rStyle w:val="IndexLink"/>
                <w:rtl w:val="true"/>
              </w:rPr>
              <w:t xml:space="preserve">محمد بن مروان </w:t>
            </w:r>
            <w:r>
              <w:rPr>
                <w:rStyle w:val="IndexLink"/>
                <w:rtl w:val="true"/>
              </w:rPr>
              <w:t>:</w:t>
              <w:tab/>
            </w:r>
            <w:r>
              <w:rPr>
                <w:rStyle w:val="IndexLink"/>
              </w:rPr>
              <w:t>416</w:t>
            </w:r>
          </w:hyperlink>
        </w:p>
        <w:p>
          <w:pPr>
            <w:pStyle w:val="Contents3"/>
            <w:tabs>
              <w:tab w:val="clear" w:pos="8459"/>
              <w:tab w:val="right" w:pos="9026" w:leader="dot"/>
            </w:tabs>
            <w:rPr/>
          </w:pPr>
          <w:hyperlink w:anchor="__RefHeading___Toc2340268_2870459653">
            <w:r>
              <w:rPr>
                <w:webHidden/>
                <w:rStyle w:val="IndexLink"/>
              </w:rPr>
              <w:t>276</w:t>
            </w:r>
            <w:r>
              <w:rPr>
                <w:rStyle w:val="IndexLink"/>
                <w:rtl w:val="true"/>
              </w:rPr>
              <w:t xml:space="preserve">- </w:t>
            </w:r>
            <w:r>
              <w:rPr>
                <w:rStyle w:val="IndexLink"/>
                <w:rtl w:val="true"/>
              </w:rPr>
              <w:t xml:space="preserve">محمد بن مروان </w:t>
            </w:r>
            <w:r>
              <w:rPr>
                <w:rStyle w:val="IndexLink"/>
                <w:rtl w:val="true"/>
              </w:rPr>
              <w:t>:</w:t>
              <w:tab/>
            </w:r>
            <w:r>
              <w:rPr>
                <w:rStyle w:val="IndexLink"/>
              </w:rPr>
              <w:t>416</w:t>
            </w:r>
          </w:hyperlink>
        </w:p>
        <w:p>
          <w:pPr>
            <w:pStyle w:val="Contents3"/>
            <w:tabs>
              <w:tab w:val="clear" w:pos="8459"/>
              <w:tab w:val="right" w:pos="9026" w:leader="dot"/>
            </w:tabs>
            <w:rPr/>
          </w:pPr>
          <w:hyperlink w:anchor="__RefHeading___Toc2340270_2870459653">
            <w:r>
              <w:rPr>
                <w:webHidden/>
                <w:rStyle w:val="IndexLink"/>
              </w:rPr>
              <w:t>277</w:t>
            </w:r>
            <w:r>
              <w:rPr>
                <w:rStyle w:val="IndexLink"/>
                <w:rtl w:val="true"/>
              </w:rPr>
              <w:t xml:space="preserve">- </w:t>
            </w:r>
            <w:r>
              <w:rPr>
                <w:rStyle w:val="IndexLink"/>
                <w:rtl w:val="true"/>
              </w:rPr>
              <w:t xml:space="preserve">محمد بن موسى بن فرات </w:t>
            </w:r>
            <w:r>
              <w:rPr>
                <w:rStyle w:val="IndexLink"/>
                <w:rtl w:val="true"/>
              </w:rPr>
              <w:t>:</w:t>
              <w:tab/>
            </w:r>
            <w:r>
              <w:rPr>
                <w:rStyle w:val="IndexLink"/>
              </w:rPr>
              <w:t>416</w:t>
            </w:r>
          </w:hyperlink>
        </w:p>
        <w:p>
          <w:pPr>
            <w:pStyle w:val="Contents3"/>
            <w:tabs>
              <w:tab w:val="clear" w:pos="8459"/>
              <w:tab w:val="right" w:pos="9026" w:leader="dot"/>
            </w:tabs>
            <w:rPr/>
          </w:pPr>
          <w:hyperlink w:anchor="__RefHeading___Toc2340272_2870459653">
            <w:r>
              <w:rPr>
                <w:webHidden/>
                <w:rStyle w:val="IndexLink"/>
              </w:rPr>
              <w:t>278</w:t>
            </w:r>
            <w:r>
              <w:rPr>
                <w:rStyle w:val="IndexLink"/>
                <w:rtl w:val="true"/>
              </w:rPr>
              <w:t xml:space="preserve">- </w:t>
            </w:r>
            <w:r>
              <w:rPr>
                <w:rStyle w:val="IndexLink"/>
                <w:rtl w:val="true"/>
              </w:rPr>
              <w:t xml:space="preserve">محمد بن موسى </w:t>
            </w:r>
            <w:r>
              <w:rPr>
                <w:rStyle w:val="IndexLink"/>
                <w:rtl w:val="true"/>
              </w:rPr>
              <w:t>:</w:t>
              <w:tab/>
            </w:r>
            <w:r>
              <w:rPr>
                <w:rStyle w:val="IndexLink"/>
              </w:rPr>
              <w:t>416</w:t>
            </w:r>
          </w:hyperlink>
        </w:p>
        <w:p>
          <w:pPr>
            <w:pStyle w:val="Contents3"/>
            <w:tabs>
              <w:tab w:val="clear" w:pos="8459"/>
              <w:tab w:val="right" w:pos="9026" w:leader="dot"/>
            </w:tabs>
            <w:rPr/>
          </w:pPr>
          <w:hyperlink w:anchor="__RefHeading___Toc2340274_2870459653">
            <w:r>
              <w:rPr>
                <w:webHidden/>
                <w:rStyle w:val="IndexLink"/>
              </w:rPr>
              <w:t>279</w:t>
            </w:r>
            <w:r>
              <w:rPr>
                <w:rStyle w:val="IndexLink"/>
                <w:rtl w:val="true"/>
              </w:rPr>
              <w:t xml:space="preserve"> - </w:t>
            </w:r>
            <w:r>
              <w:rPr>
                <w:rStyle w:val="IndexLink"/>
                <w:rtl w:val="true"/>
              </w:rPr>
              <w:t xml:space="preserve">محمد بن نصير </w:t>
            </w:r>
            <w:r>
              <w:rPr>
                <w:rStyle w:val="IndexLink"/>
                <w:rtl w:val="true"/>
              </w:rPr>
              <w:t>(</w:t>
            </w:r>
            <w:r>
              <w:rPr>
                <w:rStyle w:val="IndexLink"/>
                <w:rtl w:val="true"/>
              </w:rPr>
              <w:t>بضم النون</w:t>
            </w:r>
            <w:r>
              <w:rPr>
                <w:rStyle w:val="IndexLink"/>
                <w:rtl w:val="true"/>
              </w:rPr>
              <w:t>) :</w:t>
              <w:tab/>
            </w:r>
            <w:r>
              <w:rPr>
                <w:rStyle w:val="IndexLink"/>
              </w:rPr>
              <w:t>416</w:t>
            </w:r>
          </w:hyperlink>
        </w:p>
        <w:p>
          <w:pPr>
            <w:pStyle w:val="Contents3"/>
            <w:tabs>
              <w:tab w:val="clear" w:pos="8459"/>
              <w:tab w:val="right" w:pos="9026" w:leader="dot"/>
            </w:tabs>
            <w:rPr/>
          </w:pPr>
          <w:hyperlink w:anchor="__RefHeading___Toc2340276_2870459653">
            <w:r>
              <w:rPr>
                <w:webHidden/>
                <w:rStyle w:val="IndexLink"/>
              </w:rPr>
              <w:t>280</w:t>
            </w:r>
            <w:r>
              <w:rPr>
                <w:rStyle w:val="IndexLink"/>
                <w:rtl w:val="true"/>
              </w:rPr>
              <w:t xml:space="preserve">- </w:t>
            </w:r>
            <w:r>
              <w:rPr>
                <w:rStyle w:val="IndexLink"/>
                <w:rtl w:val="true"/>
              </w:rPr>
              <w:t xml:space="preserve">محمد بن زیاد </w:t>
            </w:r>
            <w:r>
              <w:rPr>
                <w:rStyle w:val="IndexLink"/>
                <w:rtl w:val="true"/>
              </w:rPr>
              <w:t>:</w:t>
              <w:tab/>
            </w:r>
            <w:r>
              <w:rPr>
                <w:rStyle w:val="IndexLink"/>
              </w:rPr>
              <w:t>418</w:t>
            </w:r>
          </w:hyperlink>
        </w:p>
        <w:p>
          <w:pPr>
            <w:pStyle w:val="Contents3"/>
            <w:tabs>
              <w:tab w:val="clear" w:pos="8459"/>
              <w:tab w:val="right" w:pos="9026" w:leader="dot"/>
            </w:tabs>
            <w:rPr/>
          </w:pPr>
          <w:hyperlink w:anchor="__RefHeading___Toc2340278_2870459653">
            <w:r>
              <w:rPr>
                <w:webHidden/>
                <w:rStyle w:val="IndexLink"/>
              </w:rPr>
              <w:t>281</w:t>
            </w:r>
            <w:r>
              <w:rPr>
                <w:rStyle w:val="IndexLink"/>
                <w:rtl w:val="true"/>
              </w:rPr>
              <w:t xml:space="preserve">- </w:t>
            </w:r>
            <w:r>
              <w:rPr>
                <w:rStyle w:val="IndexLink"/>
                <w:rtl w:val="true"/>
              </w:rPr>
              <w:t xml:space="preserve">محمد بن نوح الرخجي </w:t>
            </w:r>
            <w:r>
              <w:rPr>
                <w:rStyle w:val="IndexLink"/>
                <w:rtl w:val="true"/>
              </w:rPr>
              <w:t>:</w:t>
              <w:tab/>
            </w:r>
            <w:r>
              <w:rPr>
                <w:rStyle w:val="IndexLink"/>
              </w:rPr>
              <w:t>419</w:t>
            </w:r>
          </w:hyperlink>
        </w:p>
        <w:p>
          <w:pPr>
            <w:pStyle w:val="Contents3"/>
            <w:tabs>
              <w:tab w:val="clear" w:pos="8459"/>
              <w:tab w:val="right" w:pos="9026" w:leader="dot"/>
            </w:tabs>
            <w:rPr/>
          </w:pPr>
          <w:hyperlink w:anchor="__RefHeading___Toc2340280_2870459653">
            <w:r>
              <w:rPr>
                <w:webHidden/>
                <w:rStyle w:val="IndexLink"/>
              </w:rPr>
              <w:t>282</w:t>
            </w:r>
            <w:r>
              <w:rPr>
                <w:rStyle w:val="IndexLink"/>
                <w:rtl w:val="true"/>
              </w:rPr>
              <w:t xml:space="preserve">- </w:t>
            </w:r>
            <w:r>
              <w:rPr>
                <w:rStyle w:val="IndexLink"/>
                <w:rtl w:val="true"/>
              </w:rPr>
              <w:t xml:space="preserve">محمد بن يحيى </w:t>
            </w:r>
            <w:r>
              <w:rPr>
                <w:rStyle w:val="IndexLink"/>
                <w:rtl w:val="true"/>
              </w:rPr>
              <w:t>:</w:t>
              <w:tab/>
            </w:r>
            <w:r>
              <w:rPr>
                <w:rStyle w:val="IndexLink"/>
              </w:rPr>
              <w:t>419</w:t>
            </w:r>
          </w:hyperlink>
        </w:p>
        <w:p>
          <w:pPr>
            <w:pStyle w:val="Contents3"/>
            <w:tabs>
              <w:tab w:val="clear" w:pos="8459"/>
              <w:tab w:val="right" w:pos="9026" w:leader="dot"/>
            </w:tabs>
            <w:rPr/>
          </w:pPr>
          <w:hyperlink w:anchor="__RefHeading___Toc2340282_2870459653">
            <w:r>
              <w:rPr>
                <w:webHidden/>
                <w:rStyle w:val="IndexLink"/>
              </w:rPr>
              <w:t>283</w:t>
            </w:r>
            <w:r>
              <w:rPr>
                <w:rStyle w:val="IndexLink"/>
                <w:rtl w:val="true"/>
              </w:rPr>
              <w:t xml:space="preserve"> - </w:t>
            </w:r>
            <w:r>
              <w:rPr>
                <w:rStyle w:val="IndexLink"/>
                <w:rtl w:val="true"/>
              </w:rPr>
              <w:t xml:space="preserve">محمد بن يحيى بن درياب </w:t>
            </w:r>
            <w:r>
              <w:rPr>
                <w:rStyle w:val="IndexLink"/>
                <w:rtl w:val="true"/>
              </w:rPr>
              <w:t>:</w:t>
              <w:tab/>
            </w:r>
            <w:r>
              <w:rPr>
                <w:rStyle w:val="IndexLink"/>
              </w:rPr>
              <w:t>419</w:t>
            </w:r>
          </w:hyperlink>
        </w:p>
        <w:p>
          <w:pPr>
            <w:pStyle w:val="Contents3"/>
            <w:tabs>
              <w:tab w:val="clear" w:pos="8459"/>
              <w:tab w:val="right" w:pos="9026" w:leader="dot"/>
            </w:tabs>
            <w:rPr/>
          </w:pPr>
          <w:hyperlink w:anchor="__RefHeading___Toc2340284_2870459653">
            <w:r>
              <w:rPr>
                <w:webHidden/>
                <w:rStyle w:val="IndexLink"/>
              </w:rPr>
              <w:t>284</w:t>
            </w:r>
            <w:r>
              <w:rPr>
                <w:rStyle w:val="IndexLink"/>
                <w:rtl w:val="true"/>
              </w:rPr>
              <w:t xml:space="preserve"> - </w:t>
            </w:r>
            <w:r>
              <w:rPr>
                <w:rStyle w:val="IndexLink"/>
                <w:rtl w:val="true"/>
              </w:rPr>
              <w:t xml:space="preserve">محمد بن هارون </w:t>
            </w:r>
            <w:r>
              <w:rPr>
                <w:rStyle w:val="IndexLink"/>
                <w:rtl w:val="true"/>
              </w:rPr>
              <w:t>:</w:t>
              <w:tab/>
            </w:r>
            <w:r>
              <w:rPr>
                <w:rStyle w:val="IndexLink"/>
              </w:rPr>
              <w:t>420</w:t>
            </w:r>
          </w:hyperlink>
        </w:p>
        <w:p>
          <w:pPr>
            <w:pStyle w:val="Contents3"/>
            <w:tabs>
              <w:tab w:val="clear" w:pos="8459"/>
              <w:tab w:val="right" w:pos="9026" w:leader="dot"/>
            </w:tabs>
            <w:rPr/>
          </w:pPr>
          <w:hyperlink w:anchor="__RefHeading___Toc2340286_2870459653">
            <w:r>
              <w:rPr>
                <w:webHidden/>
                <w:rStyle w:val="IndexLink"/>
              </w:rPr>
              <w:t>285</w:t>
            </w:r>
            <w:r>
              <w:rPr>
                <w:rStyle w:val="IndexLink"/>
                <w:rtl w:val="true"/>
              </w:rPr>
              <w:t xml:space="preserve">- </w:t>
            </w:r>
            <w:r>
              <w:rPr>
                <w:rStyle w:val="IndexLink"/>
                <w:rtl w:val="true"/>
              </w:rPr>
              <w:t xml:space="preserve">مخلد بن موسى </w:t>
            </w:r>
            <w:r>
              <w:rPr>
                <w:rStyle w:val="IndexLink"/>
                <w:rtl w:val="true"/>
              </w:rPr>
              <w:t>:</w:t>
              <w:tab/>
            </w:r>
            <w:r>
              <w:rPr>
                <w:rStyle w:val="IndexLink"/>
              </w:rPr>
              <w:t>420</w:t>
            </w:r>
          </w:hyperlink>
        </w:p>
        <w:p>
          <w:pPr>
            <w:pStyle w:val="Contents3"/>
            <w:tabs>
              <w:tab w:val="clear" w:pos="8459"/>
              <w:tab w:val="right" w:pos="9026" w:leader="dot"/>
            </w:tabs>
            <w:rPr/>
          </w:pPr>
          <w:hyperlink w:anchor="__RefHeading___Toc2340288_2870459653">
            <w:r>
              <w:rPr>
                <w:webHidden/>
                <w:rStyle w:val="IndexLink"/>
              </w:rPr>
              <w:t>286</w:t>
            </w:r>
            <w:r>
              <w:rPr>
                <w:rStyle w:val="IndexLink"/>
                <w:rtl w:val="true"/>
              </w:rPr>
              <w:t xml:space="preserve">- </w:t>
            </w:r>
            <w:r>
              <w:rPr>
                <w:rStyle w:val="IndexLink"/>
                <w:rtl w:val="true"/>
              </w:rPr>
              <w:t xml:space="preserve">مسافر </w:t>
            </w:r>
            <w:r>
              <w:rPr>
                <w:rStyle w:val="IndexLink"/>
                <w:rtl w:val="true"/>
              </w:rPr>
              <w:t>:</w:t>
              <w:tab/>
            </w:r>
            <w:r>
              <w:rPr>
                <w:rStyle w:val="IndexLink"/>
              </w:rPr>
              <w:t>421</w:t>
            </w:r>
          </w:hyperlink>
        </w:p>
        <w:p>
          <w:pPr>
            <w:pStyle w:val="Contents3"/>
            <w:tabs>
              <w:tab w:val="clear" w:pos="8459"/>
              <w:tab w:val="right" w:pos="9026" w:leader="dot"/>
            </w:tabs>
            <w:rPr/>
          </w:pPr>
          <w:hyperlink w:anchor="__RefHeading___Toc2340290_2870459653">
            <w:r>
              <w:rPr>
                <w:webHidden/>
                <w:rStyle w:val="IndexLink"/>
              </w:rPr>
              <w:t>287</w:t>
            </w:r>
            <w:r>
              <w:rPr>
                <w:rStyle w:val="IndexLink"/>
                <w:rtl w:val="true"/>
              </w:rPr>
              <w:t xml:space="preserve"> - </w:t>
            </w:r>
            <w:r>
              <w:rPr>
                <w:rStyle w:val="IndexLink"/>
                <w:rtl w:val="true"/>
              </w:rPr>
              <w:t xml:space="preserve">مصقلة بن إسحاق </w:t>
            </w:r>
            <w:r>
              <w:rPr>
                <w:rStyle w:val="IndexLink"/>
                <w:rtl w:val="true"/>
              </w:rPr>
              <w:t>:</w:t>
              <w:tab/>
            </w:r>
            <w:r>
              <w:rPr>
                <w:rStyle w:val="IndexLink"/>
              </w:rPr>
              <w:t>421</w:t>
            </w:r>
          </w:hyperlink>
        </w:p>
        <w:p>
          <w:pPr>
            <w:pStyle w:val="Contents3"/>
            <w:tabs>
              <w:tab w:val="clear" w:pos="8459"/>
              <w:tab w:val="right" w:pos="9026" w:leader="dot"/>
            </w:tabs>
            <w:rPr/>
          </w:pPr>
          <w:hyperlink w:anchor="__RefHeading___Toc2340292_2870459653">
            <w:r>
              <w:rPr>
                <w:webHidden/>
                <w:rStyle w:val="IndexLink"/>
              </w:rPr>
              <w:t>288</w:t>
            </w:r>
            <w:r>
              <w:rPr>
                <w:rStyle w:val="IndexLink"/>
                <w:rtl w:val="true"/>
              </w:rPr>
              <w:t xml:space="preserve"> - </w:t>
            </w:r>
            <w:r>
              <w:rPr>
                <w:rStyle w:val="IndexLink"/>
                <w:rtl w:val="true"/>
              </w:rPr>
              <w:t xml:space="preserve">معاوية بن حكيم بن معاوية </w:t>
            </w:r>
            <w:r>
              <w:rPr>
                <w:rStyle w:val="IndexLink"/>
                <w:rtl w:val="true"/>
              </w:rPr>
              <w:t>:</w:t>
              <w:tab/>
            </w:r>
            <w:r>
              <w:rPr>
                <w:rStyle w:val="IndexLink"/>
              </w:rPr>
              <w:t>421</w:t>
            </w:r>
          </w:hyperlink>
        </w:p>
        <w:p>
          <w:pPr>
            <w:pStyle w:val="Contents3"/>
            <w:tabs>
              <w:tab w:val="clear" w:pos="8459"/>
              <w:tab w:val="right" w:pos="9026" w:leader="dot"/>
            </w:tabs>
            <w:rPr/>
          </w:pPr>
          <w:hyperlink w:anchor="__RefHeading___Toc2340294_2870459653">
            <w:r>
              <w:rPr>
                <w:webHidden/>
                <w:rStyle w:val="IndexLink"/>
              </w:rPr>
              <w:t>289</w:t>
            </w:r>
            <w:r>
              <w:rPr>
                <w:rStyle w:val="IndexLink"/>
                <w:rtl w:val="true"/>
              </w:rPr>
              <w:t xml:space="preserve"> - </w:t>
            </w:r>
            <w:r>
              <w:rPr>
                <w:rStyle w:val="IndexLink"/>
                <w:rtl w:val="true"/>
              </w:rPr>
              <w:t xml:space="preserve">مقبل الديلمي </w:t>
            </w:r>
            <w:r>
              <w:rPr>
                <w:rStyle w:val="IndexLink"/>
                <w:rtl w:val="true"/>
              </w:rPr>
              <w:t>:</w:t>
              <w:tab/>
            </w:r>
            <w:r>
              <w:rPr>
                <w:rStyle w:val="IndexLink"/>
              </w:rPr>
              <w:t>421</w:t>
            </w:r>
          </w:hyperlink>
        </w:p>
        <w:p>
          <w:pPr>
            <w:pStyle w:val="Contents3"/>
            <w:tabs>
              <w:tab w:val="clear" w:pos="8459"/>
              <w:tab w:val="right" w:pos="9026" w:leader="dot"/>
            </w:tabs>
            <w:rPr/>
          </w:pPr>
          <w:hyperlink w:anchor="__RefHeading___Toc2340296_2870459653">
            <w:r>
              <w:rPr>
                <w:webHidden/>
                <w:rStyle w:val="IndexLink"/>
              </w:rPr>
              <w:t>290</w:t>
            </w:r>
            <w:r>
              <w:rPr>
                <w:rStyle w:val="IndexLink"/>
                <w:rtl w:val="true"/>
              </w:rPr>
              <w:t xml:space="preserve"> - </w:t>
            </w:r>
            <w:r>
              <w:rPr>
                <w:rStyle w:val="IndexLink"/>
                <w:rtl w:val="true"/>
              </w:rPr>
              <w:t xml:space="preserve">منصور بن العباس، أبو الحسين الرازي </w:t>
            </w:r>
            <w:r>
              <w:rPr>
                <w:rStyle w:val="IndexLink"/>
                <w:rtl w:val="true"/>
              </w:rPr>
              <w:t>:</w:t>
              <w:tab/>
            </w:r>
            <w:r>
              <w:rPr>
                <w:rStyle w:val="IndexLink"/>
              </w:rPr>
              <w:t>424</w:t>
            </w:r>
          </w:hyperlink>
        </w:p>
        <w:p>
          <w:pPr>
            <w:pStyle w:val="Contents3"/>
            <w:tabs>
              <w:tab w:val="clear" w:pos="8459"/>
              <w:tab w:val="right" w:pos="9026" w:leader="dot"/>
            </w:tabs>
            <w:rPr/>
          </w:pPr>
          <w:hyperlink w:anchor="__RefHeading___Toc2340298_2870459653">
            <w:r>
              <w:rPr>
                <w:webHidden/>
                <w:rStyle w:val="IndexLink"/>
              </w:rPr>
              <w:t>291</w:t>
            </w:r>
            <w:r>
              <w:rPr>
                <w:rStyle w:val="IndexLink"/>
                <w:rtl w:val="true"/>
              </w:rPr>
              <w:t xml:space="preserve">- </w:t>
            </w:r>
            <w:r>
              <w:rPr>
                <w:rStyle w:val="IndexLink"/>
                <w:rtl w:val="true"/>
              </w:rPr>
              <w:t xml:space="preserve">موسى بن داود اليعقوبي </w:t>
            </w:r>
            <w:r>
              <w:rPr>
                <w:rStyle w:val="IndexLink"/>
                <w:rtl w:val="true"/>
              </w:rPr>
              <w:t>:</w:t>
              <w:tab/>
            </w:r>
            <w:r>
              <w:rPr>
                <w:rStyle w:val="IndexLink"/>
              </w:rPr>
              <w:t>424</w:t>
            </w:r>
          </w:hyperlink>
        </w:p>
        <w:p>
          <w:pPr>
            <w:pStyle w:val="Contents3"/>
            <w:tabs>
              <w:tab w:val="clear" w:pos="8459"/>
              <w:tab w:val="right" w:pos="9026" w:leader="dot"/>
            </w:tabs>
            <w:rPr/>
          </w:pPr>
          <w:hyperlink w:anchor="__RefHeading___Toc2340300_2870459653">
            <w:r>
              <w:rPr>
                <w:webHidden/>
                <w:rStyle w:val="IndexLink"/>
              </w:rPr>
              <w:t>292</w:t>
            </w:r>
            <w:r>
              <w:rPr>
                <w:rStyle w:val="IndexLink"/>
                <w:rtl w:val="true"/>
              </w:rPr>
              <w:t xml:space="preserve"> - </w:t>
            </w:r>
            <w:r>
              <w:rPr>
                <w:rStyle w:val="IndexLink"/>
                <w:rtl w:val="true"/>
              </w:rPr>
              <w:t>موسى بن عبد اللّه النخعي</w:t>
            </w:r>
            <w:r>
              <w:rPr>
                <w:rStyle w:val="IndexLink"/>
                <w:rtl w:val="true"/>
              </w:rPr>
              <w:t>.</w:t>
              <w:tab/>
            </w:r>
            <w:r>
              <w:rPr>
                <w:rStyle w:val="IndexLink"/>
              </w:rPr>
              <w:t>424</w:t>
            </w:r>
          </w:hyperlink>
        </w:p>
        <w:p>
          <w:pPr>
            <w:pStyle w:val="Contents3"/>
            <w:tabs>
              <w:tab w:val="clear" w:pos="8459"/>
              <w:tab w:val="right" w:pos="9026" w:leader="dot"/>
            </w:tabs>
            <w:rPr/>
          </w:pPr>
          <w:hyperlink w:anchor="__RefHeading___Toc2340302_2870459653">
            <w:r>
              <w:rPr>
                <w:webHidden/>
                <w:rStyle w:val="IndexLink"/>
              </w:rPr>
              <w:t>293</w:t>
            </w:r>
            <w:r>
              <w:rPr>
                <w:rStyle w:val="IndexLink"/>
                <w:rtl w:val="true"/>
              </w:rPr>
              <w:t xml:space="preserve">- </w:t>
            </w:r>
            <w:r>
              <w:rPr>
                <w:rStyle w:val="IndexLink"/>
                <w:rtl w:val="true"/>
              </w:rPr>
              <w:t xml:space="preserve">موسى المبرقع </w:t>
            </w:r>
            <w:r>
              <w:rPr>
                <w:rStyle w:val="IndexLink"/>
                <w:rtl w:val="true"/>
              </w:rPr>
              <w:t>:</w:t>
              <w:tab/>
            </w:r>
            <w:r>
              <w:rPr>
                <w:rStyle w:val="IndexLink"/>
              </w:rPr>
              <w:t>442</w:t>
            </w:r>
          </w:hyperlink>
        </w:p>
        <w:p>
          <w:pPr>
            <w:pStyle w:val="Contents3"/>
            <w:tabs>
              <w:tab w:val="clear" w:pos="8459"/>
              <w:tab w:val="right" w:pos="9026" w:leader="dot"/>
            </w:tabs>
            <w:rPr/>
          </w:pPr>
          <w:hyperlink w:anchor="__RefHeading___Toc2340304_2870459653">
            <w:r>
              <w:rPr>
                <w:webHidden/>
                <w:rStyle w:val="IndexLink"/>
              </w:rPr>
              <w:t>294</w:t>
            </w:r>
            <w:r>
              <w:rPr>
                <w:rStyle w:val="IndexLink"/>
                <w:rtl w:val="true"/>
              </w:rPr>
              <w:t xml:space="preserve">- </w:t>
            </w:r>
            <w:r>
              <w:rPr>
                <w:rStyle w:val="IndexLink"/>
                <w:rtl w:val="true"/>
              </w:rPr>
              <w:t xml:space="preserve">موسى بن عمر بن بزيع </w:t>
            </w:r>
            <w:r>
              <w:rPr>
                <w:rStyle w:val="IndexLink"/>
                <w:rtl w:val="true"/>
              </w:rPr>
              <w:t>:</w:t>
              <w:tab/>
            </w:r>
            <w:r>
              <w:rPr>
                <w:rStyle w:val="IndexLink"/>
              </w:rPr>
              <w:t>442</w:t>
            </w:r>
          </w:hyperlink>
        </w:p>
        <w:p>
          <w:pPr>
            <w:pStyle w:val="Contents3"/>
            <w:tabs>
              <w:tab w:val="clear" w:pos="8459"/>
              <w:tab w:val="right" w:pos="9026" w:leader="dot"/>
            </w:tabs>
            <w:rPr/>
          </w:pPr>
          <w:hyperlink w:anchor="__RefHeading___Toc2340306_2870459653">
            <w:r>
              <w:rPr>
                <w:webHidden/>
                <w:rStyle w:val="IndexLink"/>
              </w:rPr>
              <w:t>295</w:t>
            </w:r>
            <w:r>
              <w:rPr>
                <w:rStyle w:val="IndexLink"/>
                <w:rtl w:val="true"/>
              </w:rPr>
              <w:t xml:space="preserve"> - </w:t>
            </w:r>
            <w:r>
              <w:rPr>
                <w:rStyle w:val="IndexLink"/>
                <w:rtl w:val="true"/>
              </w:rPr>
              <w:t xml:space="preserve">موسى بن عمر </w:t>
            </w:r>
            <w:r>
              <w:rPr>
                <w:rStyle w:val="IndexLink"/>
                <w:rtl w:val="true"/>
              </w:rPr>
              <w:t>:</w:t>
              <w:tab/>
            </w:r>
            <w:r>
              <w:rPr>
                <w:rStyle w:val="IndexLink"/>
              </w:rPr>
              <w:t>442</w:t>
            </w:r>
          </w:hyperlink>
        </w:p>
        <w:p>
          <w:pPr>
            <w:pStyle w:val="Contents3"/>
            <w:tabs>
              <w:tab w:val="clear" w:pos="8459"/>
              <w:tab w:val="right" w:pos="9026" w:leader="dot"/>
            </w:tabs>
            <w:rPr/>
          </w:pPr>
          <w:hyperlink w:anchor="__RefHeading___Toc2340308_2870459653">
            <w:r>
              <w:rPr>
                <w:webHidden/>
                <w:rStyle w:val="IndexLink"/>
              </w:rPr>
              <w:t>296</w:t>
            </w:r>
            <w:r>
              <w:rPr>
                <w:rStyle w:val="IndexLink"/>
                <w:rtl w:val="true"/>
              </w:rPr>
              <w:t xml:space="preserve"> - </w:t>
            </w:r>
            <w:r>
              <w:rPr>
                <w:rStyle w:val="IndexLink"/>
                <w:rtl w:val="true"/>
              </w:rPr>
              <w:t>موسى بن محمد</w:t>
            </w:r>
            <w:r>
              <w:rPr>
                <w:rStyle w:val="IndexLink"/>
                <w:rtl w:val="true"/>
              </w:rPr>
              <w:tab/>
            </w:r>
            <w:r>
              <w:rPr>
                <w:rStyle w:val="IndexLink"/>
              </w:rPr>
              <w:t>442</w:t>
            </w:r>
          </w:hyperlink>
        </w:p>
        <w:p>
          <w:pPr>
            <w:pStyle w:val="Contents3"/>
            <w:tabs>
              <w:tab w:val="clear" w:pos="8459"/>
              <w:tab w:val="right" w:pos="9026" w:leader="dot"/>
            </w:tabs>
            <w:rPr/>
          </w:pPr>
          <w:hyperlink w:anchor="__RefHeading___Toc2340310_2870459653">
            <w:r>
              <w:rPr>
                <w:webHidden/>
                <w:rStyle w:val="IndexLink"/>
              </w:rPr>
              <w:t>297</w:t>
            </w:r>
            <w:r>
              <w:rPr>
                <w:rStyle w:val="IndexLink"/>
                <w:rtl w:val="true"/>
              </w:rPr>
              <w:t xml:space="preserve"> - </w:t>
            </w:r>
            <w:r>
              <w:rPr>
                <w:rStyle w:val="IndexLink"/>
                <w:rtl w:val="true"/>
              </w:rPr>
              <w:t xml:space="preserve">موسی بن مرشد </w:t>
            </w:r>
            <w:r>
              <w:rPr>
                <w:rStyle w:val="IndexLink"/>
                <w:rtl w:val="true"/>
              </w:rPr>
              <w:t>:</w:t>
              <w:tab/>
            </w:r>
            <w:r>
              <w:rPr>
                <w:rStyle w:val="IndexLink"/>
              </w:rPr>
              <w:t>442</w:t>
            </w:r>
          </w:hyperlink>
        </w:p>
        <w:p>
          <w:pPr>
            <w:pStyle w:val="Contents2"/>
            <w:tabs>
              <w:tab w:val="clear" w:pos="8743"/>
              <w:tab w:val="right" w:pos="9026" w:leader="dot"/>
            </w:tabs>
            <w:rPr/>
          </w:pPr>
          <w:hyperlink w:anchor="__RefHeading___Toc2340312_2870459653">
            <w:r>
              <w:rPr>
                <w:webHidden/>
                <w:rStyle w:val="IndexLink"/>
                <w:rtl w:val="true"/>
              </w:rPr>
              <w:t>حرف النون</w:t>
            </w:r>
            <w:r>
              <w:rPr>
                <w:rStyle w:val="IndexLink"/>
                <w:rtl w:val="true"/>
              </w:rPr>
              <w:tab/>
            </w:r>
            <w:r>
              <w:rPr>
                <w:rStyle w:val="IndexLink"/>
              </w:rPr>
              <w:t>443</w:t>
            </w:r>
          </w:hyperlink>
        </w:p>
        <w:p>
          <w:pPr>
            <w:pStyle w:val="Contents3"/>
            <w:tabs>
              <w:tab w:val="clear" w:pos="8459"/>
              <w:tab w:val="right" w:pos="9026" w:leader="dot"/>
            </w:tabs>
            <w:rPr/>
          </w:pPr>
          <w:hyperlink w:anchor="__RefHeading___Toc2340314_2870459653">
            <w:r>
              <w:rPr>
                <w:webHidden/>
                <w:rStyle w:val="IndexLink"/>
              </w:rPr>
              <w:t>298</w:t>
            </w:r>
            <w:r>
              <w:rPr>
                <w:rStyle w:val="IndexLink"/>
                <w:rtl w:val="true"/>
              </w:rPr>
              <w:t xml:space="preserve"> - </w:t>
            </w:r>
            <w:r>
              <w:rPr>
                <w:rStyle w:val="IndexLink"/>
                <w:rtl w:val="true"/>
              </w:rPr>
              <w:t xml:space="preserve">نصر بن حازم </w:t>
            </w:r>
            <w:r>
              <w:rPr>
                <w:rStyle w:val="IndexLink"/>
                <w:rtl w:val="true"/>
              </w:rPr>
              <w:t>:</w:t>
              <w:tab/>
            </w:r>
            <w:r>
              <w:rPr>
                <w:rStyle w:val="IndexLink"/>
              </w:rPr>
              <w:t>443</w:t>
            </w:r>
          </w:hyperlink>
        </w:p>
        <w:p>
          <w:pPr>
            <w:pStyle w:val="Contents3"/>
            <w:tabs>
              <w:tab w:val="clear" w:pos="8459"/>
              <w:tab w:val="right" w:pos="9026" w:leader="dot"/>
            </w:tabs>
            <w:rPr/>
          </w:pPr>
          <w:hyperlink w:anchor="__RefHeading___Toc2340316_2870459653">
            <w:r>
              <w:rPr>
                <w:webHidden/>
                <w:rStyle w:val="IndexLink"/>
              </w:rPr>
              <w:t>299</w:t>
            </w:r>
            <w:r>
              <w:rPr>
                <w:rStyle w:val="IndexLink"/>
                <w:rtl w:val="true"/>
              </w:rPr>
              <w:t xml:space="preserve"> - </w:t>
            </w:r>
            <w:r>
              <w:rPr>
                <w:rStyle w:val="IndexLink"/>
                <w:rtl w:val="true"/>
              </w:rPr>
              <w:t xml:space="preserve">النضر بن محمد </w:t>
            </w:r>
            <w:r>
              <w:rPr>
                <w:rStyle w:val="IndexLink"/>
                <w:rtl w:val="true"/>
              </w:rPr>
              <w:t>:</w:t>
              <w:tab/>
            </w:r>
            <w:r>
              <w:rPr>
                <w:rStyle w:val="IndexLink"/>
              </w:rPr>
              <w:t>443</w:t>
            </w:r>
          </w:hyperlink>
        </w:p>
        <w:p>
          <w:pPr>
            <w:pStyle w:val="Contents3"/>
            <w:tabs>
              <w:tab w:val="clear" w:pos="8459"/>
              <w:tab w:val="right" w:pos="9026" w:leader="dot"/>
            </w:tabs>
            <w:rPr/>
          </w:pPr>
          <w:hyperlink w:anchor="__RefHeading___Toc2340318_2870459653">
            <w:r>
              <w:rPr>
                <w:webHidden/>
                <w:rStyle w:val="IndexLink"/>
              </w:rPr>
              <w:t>300</w:t>
            </w:r>
            <w:r>
              <w:rPr>
                <w:rStyle w:val="IndexLink"/>
                <w:rtl w:val="true"/>
              </w:rPr>
              <w:t xml:space="preserve"> - </w:t>
            </w:r>
            <w:r>
              <w:rPr>
                <w:rStyle w:val="IndexLink"/>
                <w:rtl w:val="true"/>
              </w:rPr>
              <w:t xml:space="preserve">نوح بن شعيب </w:t>
            </w:r>
            <w:r>
              <w:rPr>
                <w:rStyle w:val="IndexLink"/>
                <w:rtl w:val="true"/>
              </w:rPr>
              <w:t>:</w:t>
              <w:tab/>
            </w:r>
            <w:r>
              <w:rPr>
                <w:rStyle w:val="IndexLink"/>
              </w:rPr>
              <w:t>443</w:t>
            </w:r>
          </w:hyperlink>
        </w:p>
        <w:p>
          <w:pPr>
            <w:pStyle w:val="Contents2"/>
            <w:tabs>
              <w:tab w:val="clear" w:pos="8743"/>
              <w:tab w:val="right" w:pos="9026" w:leader="dot"/>
            </w:tabs>
            <w:rPr/>
          </w:pPr>
          <w:hyperlink w:anchor="__RefHeading___Toc2340320_2870459653">
            <w:r>
              <w:rPr>
                <w:webHidden/>
                <w:rStyle w:val="IndexLink"/>
                <w:rtl w:val="true"/>
              </w:rPr>
              <w:t>حرف الهاء</w:t>
            </w:r>
            <w:r>
              <w:rPr>
                <w:rStyle w:val="IndexLink"/>
                <w:rtl w:val="true"/>
              </w:rPr>
              <w:tab/>
            </w:r>
            <w:r>
              <w:rPr>
                <w:rStyle w:val="IndexLink"/>
              </w:rPr>
              <w:t>444</w:t>
            </w:r>
          </w:hyperlink>
        </w:p>
        <w:p>
          <w:pPr>
            <w:pStyle w:val="Contents3"/>
            <w:tabs>
              <w:tab w:val="clear" w:pos="8459"/>
              <w:tab w:val="right" w:pos="9026" w:leader="dot"/>
            </w:tabs>
            <w:rPr/>
          </w:pPr>
          <w:hyperlink w:anchor="__RefHeading___Toc2340322_2870459653">
            <w:r>
              <w:rPr>
                <w:webHidden/>
                <w:rStyle w:val="IndexLink"/>
              </w:rPr>
              <w:t>301</w:t>
            </w:r>
            <w:r>
              <w:rPr>
                <w:rStyle w:val="IndexLink"/>
                <w:rtl w:val="true"/>
              </w:rPr>
              <w:t xml:space="preserve"> - </w:t>
            </w:r>
            <w:r>
              <w:rPr>
                <w:rStyle w:val="IndexLink"/>
                <w:rtl w:val="true"/>
              </w:rPr>
              <w:t xml:space="preserve">هارون بن الفضل </w:t>
            </w:r>
            <w:r>
              <w:rPr>
                <w:rStyle w:val="IndexLink"/>
                <w:rtl w:val="true"/>
              </w:rPr>
              <w:t>:</w:t>
              <w:tab/>
            </w:r>
            <w:r>
              <w:rPr>
                <w:rStyle w:val="IndexLink"/>
              </w:rPr>
              <w:t>444</w:t>
            </w:r>
          </w:hyperlink>
        </w:p>
        <w:p>
          <w:pPr>
            <w:pStyle w:val="Contents3"/>
            <w:tabs>
              <w:tab w:val="clear" w:pos="8459"/>
              <w:tab w:val="right" w:pos="9026" w:leader="dot"/>
            </w:tabs>
            <w:rPr/>
          </w:pPr>
          <w:hyperlink w:anchor="__RefHeading___Toc2340324_2870459653">
            <w:r>
              <w:rPr>
                <w:webHidden/>
                <w:rStyle w:val="IndexLink"/>
              </w:rPr>
              <w:t>302</w:t>
            </w:r>
            <w:r>
              <w:rPr>
                <w:rStyle w:val="IndexLink"/>
                <w:rtl w:val="true"/>
              </w:rPr>
              <w:t xml:space="preserve"> - </w:t>
            </w:r>
            <w:r>
              <w:rPr>
                <w:rStyle w:val="IndexLink"/>
                <w:rtl w:val="true"/>
              </w:rPr>
              <w:t xml:space="preserve">هارون بن مسلم بن سعدان </w:t>
            </w:r>
            <w:r>
              <w:rPr>
                <w:rStyle w:val="IndexLink"/>
                <w:rtl w:val="true"/>
              </w:rPr>
              <w:t>:</w:t>
              <w:tab/>
            </w:r>
            <w:r>
              <w:rPr>
                <w:rStyle w:val="IndexLink"/>
              </w:rPr>
              <w:t>444</w:t>
            </w:r>
          </w:hyperlink>
        </w:p>
        <w:p>
          <w:pPr>
            <w:pStyle w:val="Contents3"/>
            <w:tabs>
              <w:tab w:val="clear" w:pos="8459"/>
              <w:tab w:val="right" w:pos="9026" w:leader="dot"/>
            </w:tabs>
            <w:rPr/>
          </w:pPr>
          <w:hyperlink w:anchor="__RefHeading___Toc2340326_2870459653">
            <w:r>
              <w:rPr>
                <w:webHidden/>
                <w:rStyle w:val="IndexLink"/>
              </w:rPr>
              <w:t>303</w:t>
            </w:r>
            <w:r>
              <w:rPr>
                <w:rStyle w:val="IndexLink"/>
                <w:rtl w:val="true"/>
              </w:rPr>
              <w:t xml:space="preserve"> - </w:t>
            </w:r>
            <w:r>
              <w:rPr>
                <w:rStyle w:val="IndexLink"/>
                <w:rtl w:val="true"/>
              </w:rPr>
              <w:t xml:space="preserve">هارون بن موفق </w:t>
            </w:r>
            <w:r>
              <w:rPr>
                <w:rStyle w:val="IndexLink"/>
                <w:rtl w:val="true"/>
              </w:rPr>
              <w:t>:</w:t>
              <w:tab/>
            </w:r>
            <w:r>
              <w:rPr>
                <w:rStyle w:val="IndexLink"/>
              </w:rPr>
              <w:t>445</w:t>
            </w:r>
          </w:hyperlink>
        </w:p>
        <w:p>
          <w:pPr>
            <w:pStyle w:val="Contents2"/>
            <w:tabs>
              <w:tab w:val="clear" w:pos="8743"/>
              <w:tab w:val="right" w:pos="9026" w:leader="dot"/>
            </w:tabs>
            <w:rPr/>
          </w:pPr>
          <w:hyperlink w:anchor="__RefHeading___Toc2340328_2870459653">
            <w:r>
              <w:rPr>
                <w:webHidden/>
                <w:rStyle w:val="IndexLink"/>
                <w:rtl w:val="true"/>
              </w:rPr>
              <w:t>حرف الواو</w:t>
            </w:r>
            <w:r>
              <w:rPr>
                <w:rStyle w:val="IndexLink"/>
                <w:rtl w:val="true"/>
              </w:rPr>
              <w:tab/>
            </w:r>
            <w:r>
              <w:rPr>
                <w:rStyle w:val="IndexLink"/>
              </w:rPr>
              <w:t>446</w:t>
            </w:r>
          </w:hyperlink>
        </w:p>
        <w:p>
          <w:pPr>
            <w:pStyle w:val="Contents3"/>
            <w:tabs>
              <w:tab w:val="clear" w:pos="8459"/>
              <w:tab w:val="right" w:pos="9026" w:leader="dot"/>
            </w:tabs>
            <w:rPr/>
          </w:pPr>
          <w:hyperlink w:anchor="__RefHeading___Toc2340330_2870459653">
            <w:r>
              <w:rPr>
                <w:webHidden/>
                <w:rStyle w:val="IndexLink"/>
              </w:rPr>
              <w:t>304</w:t>
            </w:r>
            <w:r>
              <w:rPr>
                <w:rStyle w:val="IndexLink"/>
                <w:rtl w:val="true"/>
              </w:rPr>
              <w:t xml:space="preserve"> - </w:t>
            </w:r>
            <w:r>
              <w:rPr>
                <w:rStyle w:val="IndexLink"/>
                <w:rtl w:val="true"/>
              </w:rPr>
              <w:t xml:space="preserve">الوليد بن فقيه </w:t>
            </w:r>
            <w:r>
              <w:rPr>
                <w:rStyle w:val="IndexLink"/>
                <w:rtl w:val="true"/>
              </w:rPr>
              <w:t>:</w:t>
              <w:tab/>
            </w:r>
            <w:r>
              <w:rPr>
                <w:rStyle w:val="IndexLink"/>
              </w:rPr>
              <w:t>446</w:t>
            </w:r>
          </w:hyperlink>
        </w:p>
        <w:p>
          <w:pPr>
            <w:pStyle w:val="Contents2"/>
            <w:tabs>
              <w:tab w:val="clear" w:pos="8743"/>
              <w:tab w:val="right" w:pos="9026" w:leader="dot"/>
            </w:tabs>
            <w:rPr/>
          </w:pPr>
          <w:hyperlink w:anchor="__RefHeading___Toc2340332_2870459653">
            <w:r>
              <w:rPr>
                <w:webHidden/>
                <w:rStyle w:val="IndexLink"/>
                <w:rtl w:val="true"/>
              </w:rPr>
              <w:t>حرف الياء</w:t>
            </w:r>
            <w:r>
              <w:rPr>
                <w:rStyle w:val="IndexLink"/>
                <w:rtl w:val="true"/>
              </w:rPr>
              <w:tab/>
            </w:r>
            <w:r>
              <w:rPr>
                <w:rStyle w:val="IndexLink"/>
              </w:rPr>
              <w:t>447</w:t>
            </w:r>
          </w:hyperlink>
        </w:p>
        <w:p>
          <w:pPr>
            <w:pStyle w:val="Contents3"/>
            <w:tabs>
              <w:tab w:val="clear" w:pos="8459"/>
              <w:tab w:val="right" w:pos="9026" w:leader="dot"/>
            </w:tabs>
            <w:rPr/>
          </w:pPr>
          <w:hyperlink w:anchor="__RefHeading___Toc2340334_2870459653">
            <w:r>
              <w:rPr>
                <w:webHidden/>
                <w:rStyle w:val="IndexLink"/>
              </w:rPr>
              <w:t>305</w:t>
            </w:r>
            <w:r>
              <w:rPr>
                <w:rStyle w:val="IndexLink"/>
                <w:rtl w:val="true"/>
              </w:rPr>
              <w:t xml:space="preserve"> - </w:t>
            </w:r>
            <w:r>
              <w:rPr>
                <w:rStyle w:val="IndexLink"/>
                <w:rtl w:val="true"/>
              </w:rPr>
              <w:t xml:space="preserve">ياسر خادم الامام الرضا </w:t>
            </w:r>
            <w:r>
              <w:rPr>
                <w:rStyle w:val="IndexLink"/>
                <w:rtl w:val="true"/>
              </w:rPr>
              <w:t>(</w:t>
            </w:r>
            <w:r>
              <w:rPr>
                <w:rStyle w:val="IndexLink"/>
                <w:rtl w:val="true"/>
              </w:rPr>
              <w:t>عَلَيهِ السَّلَامُ</w:t>
            </w:r>
            <w:r>
              <w:rPr>
                <w:rStyle w:val="IndexLink"/>
                <w:rtl w:val="true"/>
              </w:rPr>
              <w:t>) :</w:t>
              <w:tab/>
            </w:r>
            <w:r>
              <w:rPr>
                <w:rStyle w:val="IndexLink"/>
              </w:rPr>
              <w:t>447</w:t>
            </w:r>
          </w:hyperlink>
        </w:p>
        <w:p>
          <w:pPr>
            <w:pStyle w:val="Contents3"/>
            <w:tabs>
              <w:tab w:val="clear" w:pos="8459"/>
              <w:tab w:val="right" w:pos="9026" w:leader="dot"/>
            </w:tabs>
            <w:rPr/>
          </w:pPr>
          <w:hyperlink w:anchor="__RefHeading___Toc2340336_2870459653">
            <w:r>
              <w:rPr>
                <w:webHidden/>
                <w:rStyle w:val="IndexLink"/>
              </w:rPr>
              <w:t>306</w:t>
            </w:r>
            <w:r>
              <w:rPr>
                <w:rStyle w:val="IndexLink"/>
                <w:rtl w:val="true"/>
              </w:rPr>
              <w:t xml:space="preserve">- </w:t>
            </w:r>
            <w:r>
              <w:rPr>
                <w:rStyle w:val="IndexLink"/>
                <w:rtl w:val="true"/>
              </w:rPr>
              <w:t xml:space="preserve">يحيى بن أبي بكر </w:t>
            </w:r>
            <w:r>
              <w:rPr>
                <w:rStyle w:val="IndexLink"/>
                <w:rtl w:val="true"/>
              </w:rPr>
              <w:t>:</w:t>
              <w:tab/>
            </w:r>
            <w:r>
              <w:rPr>
                <w:rStyle w:val="IndexLink"/>
              </w:rPr>
              <w:t>447</w:t>
            </w:r>
          </w:hyperlink>
        </w:p>
        <w:p>
          <w:pPr>
            <w:pStyle w:val="Contents3"/>
            <w:tabs>
              <w:tab w:val="clear" w:pos="8459"/>
              <w:tab w:val="right" w:pos="9026" w:leader="dot"/>
            </w:tabs>
            <w:rPr/>
          </w:pPr>
          <w:hyperlink w:anchor="__RefHeading___Toc2340338_2870459653">
            <w:r>
              <w:rPr>
                <w:webHidden/>
                <w:rStyle w:val="IndexLink"/>
              </w:rPr>
              <w:t>307</w:t>
            </w:r>
            <w:r>
              <w:rPr>
                <w:rStyle w:val="IndexLink"/>
                <w:rtl w:val="true"/>
              </w:rPr>
              <w:t xml:space="preserve">- </w:t>
            </w:r>
            <w:r>
              <w:rPr>
                <w:rStyle w:val="IndexLink"/>
                <w:rtl w:val="true"/>
              </w:rPr>
              <w:t xml:space="preserve">يحيى بن عبد الحميد </w:t>
            </w:r>
            <w:r>
              <w:rPr>
                <w:rStyle w:val="IndexLink"/>
                <w:rtl w:val="true"/>
              </w:rPr>
              <w:t>:</w:t>
              <w:tab/>
            </w:r>
            <w:r>
              <w:rPr>
                <w:rStyle w:val="IndexLink"/>
              </w:rPr>
              <w:t>448</w:t>
            </w:r>
          </w:hyperlink>
        </w:p>
        <w:p>
          <w:pPr>
            <w:pStyle w:val="Contents3"/>
            <w:tabs>
              <w:tab w:val="clear" w:pos="8459"/>
              <w:tab w:val="right" w:pos="9026" w:leader="dot"/>
            </w:tabs>
            <w:rPr/>
          </w:pPr>
          <w:hyperlink w:anchor="__RefHeading___Toc2340340_2870459653">
            <w:r>
              <w:rPr>
                <w:webHidden/>
                <w:rStyle w:val="IndexLink"/>
              </w:rPr>
              <w:t>308</w:t>
            </w:r>
            <w:r>
              <w:rPr>
                <w:rStyle w:val="IndexLink"/>
                <w:rtl w:val="true"/>
              </w:rPr>
              <w:t xml:space="preserve"> - </w:t>
            </w:r>
            <w:r>
              <w:rPr>
                <w:rStyle w:val="IndexLink"/>
                <w:rtl w:val="true"/>
              </w:rPr>
              <w:t xml:space="preserve">يحيى بن عبد الرحمن بن خاقان </w:t>
            </w:r>
            <w:r>
              <w:rPr>
                <w:rStyle w:val="IndexLink"/>
                <w:rtl w:val="true"/>
              </w:rPr>
              <w:t>:</w:t>
              <w:tab/>
            </w:r>
            <w:r>
              <w:rPr>
                <w:rStyle w:val="IndexLink"/>
              </w:rPr>
              <w:t>448</w:t>
            </w:r>
          </w:hyperlink>
        </w:p>
        <w:p>
          <w:pPr>
            <w:pStyle w:val="Contents3"/>
            <w:tabs>
              <w:tab w:val="clear" w:pos="8459"/>
              <w:tab w:val="right" w:pos="9026" w:leader="dot"/>
            </w:tabs>
            <w:rPr/>
          </w:pPr>
          <w:hyperlink w:anchor="__RefHeading___Toc2340342_2870459653">
            <w:r>
              <w:rPr>
                <w:webHidden/>
                <w:rStyle w:val="IndexLink"/>
              </w:rPr>
              <w:t>309</w:t>
            </w:r>
            <w:r>
              <w:rPr>
                <w:rStyle w:val="IndexLink"/>
                <w:rtl w:val="true"/>
              </w:rPr>
              <w:t xml:space="preserve">- </w:t>
            </w:r>
            <w:r>
              <w:rPr>
                <w:rStyle w:val="IndexLink"/>
                <w:rtl w:val="true"/>
              </w:rPr>
              <w:t xml:space="preserve">يحيى بن محمد </w:t>
            </w:r>
            <w:r>
              <w:rPr>
                <w:rStyle w:val="IndexLink"/>
                <w:rtl w:val="true"/>
              </w:rPr>
              <w:t>:</w:t>
              <w:tab/>
            </w:r>
            <w:r>
              <w:rPr>
                <w:rStyle w:val="IndexLink"/>
              </w:rPr>
              <w:t>448</w:t>
            </w:r>
          </w:hyperlink>
        </w:p>
        <w:p>
          <w:pPr>
            <w:pStyle w:val="Contents3"/>
            <w:tabs>
              <w:tab w:val="clear" w:pos="8459"/>
              <w:tab w:val="right" w:pos="9026" w:leader="dot"/>
            </w:tabs>
            <w:rPr/>
          </w:pPr>
          <w:hyperlink w:anchor="__RefHeading___Toc2340344_2870459653">
            <w:r>
              <w:rPr>
                <w:webHidden/>
                <w:rStyle w:val="IndexLink"/>
              </w:rPr>
              <w:t>310</w:t>
            </w:r>
            <w:r>
              <w:rPr>
                <w:rStyle w:val="IndexLink"/>
                <w:rtl w:val="true"/>
              </w:rPr>
              <w:t xml:space="preserve"> - </w:t>
            </w:r>
            <w:r>
              <w:rPr>
                <w:rStyle w:val="IndexLink"/>
                <w:rtl w:val="true"/>
              </w:rPr>
              <w:t xml:space="preserve">يحيى بن هبيرة </w:t>
            </w:r>
            <w:r>
              <w:rPr>
                <w:rStyle w:val="IndexLink"/>
                <w:rtl w:val="true"/>
              </w:rPr>
              <w:t>:</w:t>
              <w:tab/>
            </w:r>
            <w:r>
              <w:rPr>
                <w:rStyle w:val="IndexLink"/>
              </w:rPr>
              <w:t>448</w:t>
            </w:r>
          </w:hyperlink>
        </w:p>
        <w:p>
          <w:pPr>
            <w:pStyle w:val="Contents3"/>
            <w:tabs>
              <w:tab w:val="clear" w:pos="8459"/>
              <w:tab w:val="right" w:pos="9026" w:leader="dot"/>
            </w:tabs>
            <w:rPr/>
          </w:pPr>
          <w:hyperlink w:anchor="__RefHeading___Toc2340346_2870459653">
            <w:r>
              <w:rPr>
                <w:webHidden/>
                <w:rStyle w:val="IndexLink"/>
              </w:rPr>
              <w:t>311</w:t>
            </w:r>
            <w:r>
              <w:rPr>
                <w:rStyle w:val="IndexLink"/>
                <w:rtl w:val="true"/>
              </w:rPr>
              <w:t xml:space="preserve">- </w:t>
            </w:r>
            <w:r>
              <w:rPr>
                <w:rStyle w:val="IndexLink"/>
                <w:rtl w:val="true"/>
              </w:rPr>
              <w:t xml:space="preserve">يحيى بن هرثمة </w:t>
            </w:r>
            <w:r>
              <w:rPr>
                <w:rStyle w:val="IndexLink"/>
                <w:rtl w:val="true"/>
              </w:rPr>
              <w:t>:</w:t>
              <w:tab/>
            </w:r>
            <w:r>
              <w:rPr>
                <w:rStyle w:val="IndexLink"/>
              </w:rPr>
              <w:t>449</w:t>
            </w:r>
          </w:hyperlink>
        </w:p>
        <w:p>
          <w:pPr>
            <w:pStyle w:val="Contents3"/>
            <w:tabs>
              <w:tab w:val="clear" w:pos="8459"/>
              <w:tab w:val="right" w:pos="9026" w:leader="dot"/>
            </w:tabs>
            <w:rPr/>
          </w:pPr>
          <w:hyperlink w:anchor="__RefHeading___Toc2340348_2870459653">
            <w:r>
              <w:rPr>
                <w:webHidden/>
                <w:rStyle w:val="IndexLink"/>
              </w:rPr>
              <w:t>312</w:t>
            </w:r>
            <w:r>
              <w:rPr>
                <w:rStyle w:val="IndexLink"/>
                <w:rtl w:val="true"/>
              </w:rPr>
              <w:t xml:space="preserve">- </w:t>
            </w:r>
            <w:r>
              <w:rPr>
                <w:rStyle w:val="IndexLink"/>
                <w:rtl w:val="true"/>
              </w:rPr>
              <w:t xml:space="preserve">يحيى بن يسار </w:t>
            </w:r>
            <w:r>
              <w:rPr>
                <w:rStyle w:val="IndexLink"/>
                <w:rtl w:val="true"/>
              </w:rPr>
              <w:t>:</w:t>
              <w:tab/>
            </w:r>
            <w:r>
              <w:rPr>
                <w:rStyle w:val="IndexLink"/>
              </w:rPr>
              <w:t>453</w:t>
            </w:r>
          </w:hyperlink>
        </w:p>
        <w:p>
          <w:pPr>
            <w:pStyle w:val="Contents3"/>
            <w:tabs>
              <w:tab w:val="clear" w:pos="8459"/>
              <w:tab w:val="right" w:pos="9026" w:leader="dot"/>
            </w:tabs>
            <w:rPr/>
          </w:pPr>
          <w:hyperlink w:anchor="__RefHeading___Toc2340350_2870459653">
            <w:r>
              <w:rPr>
                <w:webHidden/>
                <w:rStyle w:val="IndexLink"/>
              </w:rPr>
              <w:t>313</w:t>
            </w:r>
            <w:r>
              <w:rPr>
                <w:rStyle w:val="IndexLink"/>
                <w:rtl w:val="true"/>
              </w:rPr>
              <w:t xml:space="preserve">- </w:t>
            </w:r>
            <w:r>
              <w:rPr>
                <w:rStyle w:val="IndexLink"/>
                <w:rtl w:val="true"/>
              </w:rPr>
              <w:t>يزداد الطبيب</w:t>
            </w:r>
            <w:r>
              <w:rPr>
                <w:rStyle w:val="IndexLink"/>
                <w:rtl w:val="true"/>
              </w:rPr>
              <w:tab/>
            </w:r>
            <w:r>
              <w:rPr>
                <w:rStyle w:val="IndexLink"/>
              </w:rPr>
              <w:t>454</w:t>
            </w:r>
          </w:hyperlink>
        </w:p>
        <w:p>
          <w:pPr>
            <w:pStyle w:val="Contents3"/>
            <w:tabs>
              <w:tab w:val="clear" w:pos="8459"/>
              <w:tab w:val="right" w:pos="9026" w:leader="dot"/>
            </w:tabs>
            <w:rPr/>
          </w:pPr>
          <w:hyperlink w:anchor="__RefHeading___Toc2340352_2870459653">
            <w:r>
              <w:rPr>
                <w:webHidden/>
                <w:rStyle w:val="IndexLink"/>
              </w:rPr>
              <w:t>314</w:t>
            </w:r>
            <w:r>
              <w:rPr>
                <w:rStyle w:val="IndexLink"/>
                <w:rtl w:val="true"/>
              </w:rPr>
              <w:t xml:space="preserve"> - </w:t>
            </w:r>
            <w:r>
              <w:rPr>
                <w:rStyle w:val="IndexLink"/>
                <w:rtl w:val="true"/>
              </w:rPr>
              <w:t xml:space="preserve">اليسع بن حمزة القمي </w:t>
            </w:r>
            <w:r>
              <w:rPr>
                <w:rStyle w:val="IndexLink"/>
                <w:rtl w:val="true"/>
              </w:rPr>
              <w:t>:</w:t>
              <w:tab/>
            </w:r>
            <w:r>
              <w:rPr>
                <w:rStyle w:val="IndexLink"/>
              </w:rPr>
              <w:t>456</w:t>
            </w:r>
          </w:hyperlink>
        </w:p>
        <w:p>
          <w:pPr>
            <w:pStyle w:val="Contents3"/>
            <w:tabs>
              <w:tab w:val="clear" w:pos="8459"/>
              <w:tab w:val="right" w:pos="9026" w:leader="dot"/>
            </w:tabs>
            <w:rPr/>
          </w:pPr>
          <w:hyperlink w:anchor="__RefHeading___Toc2340354_2870459653">
            <w:r>
              <w:rPr>
                <w:webHidden/>
                <w:rStyle w:val="IndexLink"/>
              </w:rPr>
              <w:t>315</w:t>
            </w:r>
            <w:r>
              <w:rPr>
                <w:rStyle w:val="IndexLink"/>
                <w:rtl w:val="true"/>
              </w:rPr>
              <w:t xml:space="preserve">- </w:t>
            </w:r>
            <w:r>
              <w:rPr>
                <w:rStyle w:val="IndexLink"/>
                <w:rtl w:val="true"/>
              </w:rPr>
              <w:t xml:space="preserve">يعقوب بن إسحاق </w:t>
            </w:r>
            <w:r>
              <w:rPr>
                <w:rStyle w:val="IndexLink"/>
                <w:rtl w:val="true"/>
              </w:rPr>
              <w:t>:</w:t>
              <w:tab/>
            </w:r>
            <w:r>
              <w:rPr>
                <w:rStyle w:val="IndexLink"/>
              </w:rPr>
              <w:t>458</w:t>
            </w:r>
          </w:hyperlink>
        </w:p>
        <w:p>
          <w:pPr>
            <w:pStyle w:val="Contents3"/>
            <w:tabs>
              <w:tab w:val="clear" w:pos="8459"/>
              <w:tab w:val="right" w:pos="9026" w:leader="dot"/>
            </w:tabs>
            <w:rPr/>
          </w:pPr>
          <w:hyperlink w:anchor="__RefHeading___Toc2340356_2870459653">
            <w:r>
              <w:rPr>
                <w:webHidden/>
                <w:rStyle w:val="IndexLink"/>
              </w:rPr>
              <w:t>316</w:t>
            </w:r>
            <w:r>
              <w:rPr>
                <w:rStyle w:val="IndexLink"/>
                <w:rtl w:val="true"/>
              </w:rPr>
              <w:t xml:space="preserve">- </w:t>
            </w:r>
            <w:r>
              <w:rPr>
                <w:rStyle w:val="IndexLink"/>
                <w:rtl w:val="true"/>
              </w:rPr>
              <w:t xml:space="preserve">يعقوب بن إسحاق السكيت </w:t>
            </w:r>
            <w:r>
              <w:rPr>
                <w:rStyle w:val="IndexLink"/>
                <w:rtl w:val="true"/>
              </w:rPr>
              <w:t>:</w:t>
              <w:tab/>
            </w:r>
            <w:r>
              <w:rPr>
                <w:rStyle w:val="IndexLink"/>
              </w:rPr>
              <w:t>458</w:t>
            </w:r>
          </w:hyperlink>
        </w:p>
        <w:p>
          <w:pPr>
            <w:pStyle w:val="Contents3"/>
            <w:tabs>
              <w:tab w:val="clear" w:pos="8459"/>
              <w:tab w:val="right" w:pos="9026" w:leader="dot"/>
            </w:tabs>
            <w:rPr/>
          </w:pPr>
          <w:hyperlink w:anchor="__RefHeading___Toc2340358_2870459653">
            <w:r>
              <w:rPr>
                <w:webHidden/>
                <w:rStyle w:val="IndexLink"/>
                <w:rtl w:val="true"/>
              </w:rPr>
              <w:t xml:space="preserve">النهاية السعيدة </w:t>
            </w:r>
            <w:r>
              <w:rPr>
                <w:rStyle w:val="IndexLink"/>
                <w:rtl w:val="true"/>
              </w:rPr>
              <w:t>:</w:t>
              <w:tab/>
            </w:r>
            <w:r>
              <w:rPr>
                <w:rStyle w:val="IndexLink"/>
              </w:rPr>
              <w:t>461</w:t>
            </w:r>
          </w:hyperlink>
        </w:p>
        <w:p>
          <w:pPr>
            <w:pStyle w:val="Contents3"/>
            <w:tabs>
              <w:tab w:val="clear" w:pos="8459"/>
              <w:tab w:val="right" w:pos="9026" w:leader="dot"/>
            </w:tabs>
            <w:rPr/>
          </w:pPr>
          <w:hyperlink w:anchor="__RefHeading___Toc2340360_2870459653">
            <w:r>
              <w:rPr>
                <w:webHidden/>
                <w:rStyle w:val="IndexLink"/>
              </w:rPr>
              <w:t>317</w:t>
            </w:r>
            <w:r>
              <w:rPr>
                <w:rStyle w:val="IndexLink"/>
                <w:rtl w:val="true"/>
              </w:rPr>
              <w:t xml:space="preserve"> - </w:t>
            </w:r>
            <w:r>
              <w:rPr>
                <w:rStyle w:val="IndexLink"/>
                <w:rtl w:val="true"/>
              </w:rPr>
              <w:t xml:space="preserve">يعقوب البجلي </w:t>
            </w:r>
            <w:r>
              <w:rPr>
                <w:rStyle w:val="IndexLink"/>
                <w:rtl w:val="true"/>
              </w:rPr>
              <w:t>:</w:t>
              <w:tab/>
            </w:r>
            <w:r>
              <w:rPr>
                <w:rStyle w:val="IndexLink"/>
              </w:rPr>
              <w:t>461</w:t>
            </w:r>
          </w:hyperlink>
        </w:p>
        <w:p>
          <w:pPr>
            <w:pStyle w:val="Contents3"/>
            <w:tabs>
              <w:tab w:val="clear" w:pos="8459"/>
              <w:tab w:val="right" w:pos="9026" w:leader="dot"/>
            </w:tabs>
            <w:rPr/>
          </w:pPr>
          <w:hyperlink w:anchor="__RefHeading___Toc2340362_2870459653">
            <w:r>
              <w:rPr>
                <w:webHidden/>
                <w:rStyle w:val="IndexLink"/>
              </w:rPr>
              <w:t>318</w:t>
            </w:r>
            <w:r>
              <w:rPr>
                <w:rStyle w:val="IndexLink"/>
                <w:rtl w:val="true"/>
              </w:rPr>
              <w:t xml:space="preserve"> - </w:t>
            </w:r>
            <w:r>
              <w:rPr>
                <w:rStyle w:val="IndexLink"/>
                <w:rtl w:val="true"/>
              </w:rPr>
              <w:t xml:space="preserve">يعقوب بن منقوش </w:t>
            </w:r>
            <w:r>
              <w:rPr>
                <w:rStyle w:val="IndexLink"/>
                <w:rtl w:val="true"/>
              </w:rPr>
              <w:t>:</w:t>
              <w:tab/>
            </w:r>
            <w:r>
              <w:rPr>
                <w:rStyle w:val="IndexLink"/>
              </w:rPr>
              <w:t>461</w:t>
            </w:r>
          </w:hyperlink>
        </w:p>
        <w:p>
          <w:pPr>
            <w:pStyle w:val="Contents3"/>
            <w:tabs>
              <w:tab w:val="clear" w:pos="8459"/>
              <w:tab w:val="right" w:pos="9026" w:leader="dot"/>
            </w:tabs>
            <w:rPr/>
          </w:pPr>
          <w:hyperlink w:anchor="__RefHeading___Toc2340364_2870459653">
            <w:r>
              <w:rPr>
                <w:webHidden/>
                <w:rStyle w:val="IndexLink"/>
              </w:rPr>
              <w:t>319</w:t>
            </w:r>
            <w:r>
              <w:rPr>
                <w:rStyle w:val="IndexLink"/>
                <w:rtl w:val="true"/>
              </w:rPr>
              <w:t xml:space="preserve">- </w:t>
            </w:r>
            <w:r>
              <w:rPr>
                <w:rStyle w:val="IndexLink"/>
                <w:rtl w:val="true"/>
              </w:rPr>
              <w:t xml:space="preserve">يعقوب بن يزيد بن حمّاد </w:t>
            </w:r>
            <w:r>
              <w:rPr>
                <w:rStyle w:val="IndexLink"/>
                <w:rtl w:val="true"/>
              </w:rPr>
              <w:t>:</w:t>
              <w:tab/>
            </w:r>
            <w:r>
              <w:rPr>
                <w:rStyle w:val="IndexLink"/>
              </w:rPr>
              <w:t>461</w:t>
            </w:r>
          </w:hyperlink>
        </w:p>
        <w:p>
          <w:pPr>
            <w:pStyle w:val="Contents3"/>
            <w:tabs>
              <w:tab w:val="clear" w:pos="8459"/>
              <w:tab w:val="right" w:pos="9026" w:leader="dot"/>
            </w:tabs>
            <w:rPr/>
          </w:pPr>
          <w:hyperlink w:anchor="__RefHeading___Toc2340366_2870459653">
            <w:r>
              <w:rPr>
                <w:webHidden/>
                <w:rStyle w:val="IndexLink"/>
              </w:rPr>
              <w:t>320</w:t>
            </w:r>
            <w:r>
              <w:rPr>
                <w:rStyle w:val="IndexLink"/>
                <w:rtl w:val="true"/>
              </w:rPr>
              <w:t xml:space="preserve"> - </w:t>
            </w:r>
            <w:r>
              <w:rPr>
                <w:rStyle w:val="IndexLink"/>
                <w:rtl w:val="true"/>
              </w:rPr>
              <w:t xml:space="preserve">يوسف بن يعقوب </w:t>
            </w:r>
            <w:r>
              <w:rPr>
                <w:rStyle w:val="IndexLink"/>
                <w:rtl w:val="true"/>
              </w:rPr>
              <w:t>:</w:t>
              <w:tab/>
            </w:r>
            <w:r>
              <w:rPr>
                <w:rStyle w:val="IndexLink"/>
              </w:rPr>
              <w:t>467</w:t>
            </w:r>
          </w:hyperlink>
        </w:p>
        <w:p>
          <w:pPr>
            <w:pStyle w:val="Contents2"/>
            <w:tabs>
              <w:tab w:val="clear" w:pos="8743"/>
              <w:tab w:val="right" w:pos="9026" w:leader="dot"/>
            </w:tabs>
            <w:rPr/>
          </w:pPr>
          <w:hyperlink w:anchor="__RefHeading___Toc2340368_2870459653">
            <w:r>
              <w:rPr>
                <w:webHidden/>
                <w:rStyle w:val="IndexLink"/>
                <w:rtl w:val="true"/>
              </w:rPr>
              <w:t>باب الكُنى</w:t>
            </w:r>
            <w:r>
              <w:rPr>
                <w:rStyle w:val="IndexLink"/>
                <w:rtl w:val="true"/>
              </w:rPr>
              <w:tab/>
            </w:r>
            <w:r>
              <w:rPr>
                <w:rStyle w:val="IndexLink"/>
              </w:rPr>
              <w:t>470</w:t>
            </w:r>
          </w:hyperlink>
        </w:p>
        <w:p>
          <w:pPr>
            <w:pStyle w:val="Contents3"/>
            <w:tabs>
              <w:tab w:val="clear" w:pos="8459"/>
              <w:tab w:val="right" w:pos="9026" w:leader="dot"/>
            </w:tabs>
            <w:rPr/>
          </w:pPr>
          <w:hyperlink w:anchor="__RefHeading___Toc2340370_2870459653">
            <w:r>
              <w:rPr>
                <w:webHidden/>
                <w:rStyle w:val="IndexLink"/>
                <w:rtl w:val="true"/>
              </w:rPr>
              <w:t>إشارة</w:t>
            </w:r>
            <w:r>
              <w:rPr>
                <w:rStyle w:val="IndexLink"/>
                <w:rtl w:val="true"/>
              </w:rPr>
              <w:t>:</w:t>
              <w:tab/>
            </w:r>
            <w:r>
              <w:rPr>
                <w:rStyle w:val="IndexLink"/>
              </w:rPr>
              <w:t>470</w:t>
            </w:r>
          </w:hyperlink>
        </w:p>
        <w:p>
          <w:pPr>
            <w:pStyle w:val="Contents3"/>
            <w:tabs>
              <w:tab w:val="clear" w:pos="8459"/>
              <w:tab w:val="right" w:pos="9026" w:leader="dot"/>
            </w:tabs>
            <w:rPr/>
          </w:pPr>
          <w:hyperlink w:anchor="__RefHeading___Toc2340372_2870459653">
            <w:r>
              <w:rPr>
                <w:webHidden/>
                <w:rStyle w:val="IndexLink"/>
              </w:rPr>
              <w:t>321</w:t>
            </w:r>
            <w:r>
              <w:rPr>
                <w:rStyle w:val="IndexLink"/>
                <w:rtl w:val="true"/>
              </w:rPr>
              <w:t xml:space="preserve"> - </w:t>
            </w:r>
            <w:r>
              <w:rPr>
                <w:rStyle w:val="IndexLink"/>
                <w:rtl w:val="true"/>
              </w:rPr>
              <w:t xml:space="preserve">أبو إسحاق بن عبد اللّه </w:t>
            </w:r>
            <w:r>
              <w:rPr>
                <w:rStyle w:val="IndexLink"/>
                <w:rtl w:val="true"/>
              </w:rPr>
              <w:t>:</w:t>
              <w:tab/>
            </w:r>
            <w:r>
              <w:rPr>
                <w:rStyle w:val="IndexLink"/>
              </w:rPr>
              <w:t>470</w:t>
            </w:r>
          </w:hyperlink>
        </w:p>
        <w:p>
          <w:pPr>
            <w:pStyle w:val="Contents3"/>
            <w:tabs>
              <w:tab w:val="clear" w:pos="8459"/>
              <w:tab w:val="right" w:pos="9026" w:leader="dot"/>
            </w:tabs>
            <w:rPr/>
          </w:pPr>
          <w:hyperlink w:anchor="__RefHeading___Toc2340374_2870459653">
            <w:r>
              <w:rPr>
                <w:webHidden/>
                <w:rStyle w:val="IndexLink"/>
              </w:rPr>
              <w:t>322</w:t>
            </w:r>
            <w:r>
              <w:rPr>
                <w:rStyle w:val="IndexLink"/>
                <w:rtl w:val="true"/>
              </w:rPr>
              <w:t xml:space="preserve"> - </w:t>
            </w:r>
            <w:r>
              <w:rPr>
                <w:rStyle w:val="IndexLink"/>
                <w:rtl w:val="true"/>
              </w:rPr>
              <w:t xml:space="preserve">أبو بكر بن أبي طيفور </w:t>
            </w:r>
            <w:r>
              <w:rPr>
                <w:rStyle w:val="IndexLink"/>
                <w:rtl w:val="true"/>
              </w:rPr>
              <w:t>:</w:t>
              <w:tab/>
            </w:r>
            <w:r>
              <w:rPr>
                <w:rStyle w:val="IndexLink"/>
              </w:rPr>
              <w:t>471</w:t>
            </w:r>
          </w:hyperlink>
        </w:p>
        <w:p>
          <w:pPr>
            <w:pStyle w:val="Contents3"/>
            <w:tabs>
              <w:tab w:val="clear" w:pos="8459"/>
              <w:tab w:val="right" w:pos="9026" w:leader="dot"/>
            </w:tabs>
            <w:rPr/>
          </w:pPr>
          <w:hyperlink w:anchor="__RefHeading___Toc2340376_2870459653">
            <w:r>
              <w:rPr>
                <w:webHidden/>
                <w:rStyle w:val="IndexLink"/>
              </w:rPr>
              <w:t>323</w:t>
            </w:r>
            <w:r>
              <w:rPr>
                <w:rStyle w:val="IndexLink"/>
                <w:rtl w:val="true"/>
              </w:rPr>
              <w:t xml:space="preserve"> - </w:t>
            </w:r>
            <w:r>
              <w:rPr>
                <w:rStyle w:val="IndexLink"/>
                <w:rtl w:val="true"/>
              </w:rPr>
              <w:t xml:space="preserve">أبو جعفر، الأشعري </w:t>
            </w:r>
            <w:r>
              <w:rPr>
                <w:rStyle w:val="IndexLink"/>
                <w:rtl w:val="true"/>
              </w:rPr>
              <w:t>:</w:t>
              <w:tab/>
            </w:r>
            <w:r>
              <w:rPr>
                <w:rStyle w:val="IndexLink"/>
              </w:rPr>
              <w:t>471</w:t>
            </w:r>
          </w:hyperlink>
        </w:p>
        <w:p>
          <w:pPr>
            <w:pStyle w:val="Contents3"/>
            <w:tabs>
              <w:tab w:val="clear" w:pos="8459"/>
              <w:tab w:val="right" w:pos="9026" w:leader="dot"/>
            </w:tabs>
            <w:rPr/>
          </w:pPr>
          <w:hyperlink w:anchor="__RefHeading___Toc2340378_2870459653">
            <w:r>
              <w:rPr>
                <w:webHidden/>
                <w:rStyle w:val="IndexLink"/>
              </w:rPr>
              <w:t>324</w:t>
            </w:r>
            <w:r>
              <w:rPr>
                <w:rStyle w:val="IndexLink"/>
                <w:rtl w:val="true"/>
              </w:rPr>
              <w:t xml:space="preserve"> - </w:t>
            </w:r>
            <w:r>
              <w:rPr>
                <w:rStyle w:val="IndexLink"/>
                <w:rtl w:val="true"/>
              </w:rPr>
              <w:t xml:space="preserve">أبو الحسن بن الحصين </w:t>
            </w:r>
            <w:r>
              <w:rPr>
                <w:rStyle w:val="IndexLink"/>
                <w:rtl w:val="true"/>
              </w:rPr>
              <w:t>:</w:t>
              <w:tab/>
            </w:r>
            <w:r>
              <w:rPr>
                <w:rStyle w:val="IndexLink"/>
              </w:rPr>
              <w:t>472</w:t>
            </w:r>
          </w:hyperlink>
        </w:p>
        <w:p>
          <w:pPr>
            <w:pStyle w:val="Contents3"/>
            <w:tabs>
              <w:tab w:val="clear" w:pos="8459"/>
              <w:tab w:val="right" w:pos="9026" w:leader="dot"/>
            </w:tabs>
            <w:rPr/>
          </w:pPr>
          <w:hyperlink w:anchor="__RefHeading___Toc2340380_2870459653">
            <w:r>
              <w:rPr>
                <w:webHidden/>
                <w:rStyle w:val="IndexLink"/>
              </w:rPr>
              <w:t>325</w:t>
            </w:r>
            <w:r>
              <w:rPr>
                <w:rStyle w:val="IndexLink"/>
                <w:rtl w:val="true"/>
              </w:rPr>
              <w:t xml:space="preserve"> - </w:t>
            </w:r>
            <w:r>
              <w:rPr>
                <w:rStyle w:val="IndexLink"/>
                <w:rtl w:val="true"/>
              </w:rPr>
              <w:t xml:space="preserve">أبو الحسن بن رجاء </w:t>
            </w:r>
            <w:r>
              <w:rPr>
                <w:rStyle w:val="IndexLink"/>
                <w:rtl w:val="true"/>
              </w:rPr>
              <w:t>:</w:t>
              <w:tab/>
            </w:r>
            <w:r>
              <w:rPr>
                <w:rStyle w:val="IndexLink"/>
              </w:rPr>
              <w:t>472</w:t>
            </w:r>
          </w:hyperlink>
        </w:p>
        <w:p>
          <w:pPr>
            <w:pStyle w:val="Contents3"/>
            <w:tabs>
              <w:tab w:val="clear" w:pos="8459"/>
              <w:tab w:val="right" w:pos="9026" w:leader="dot"/>
            </w:tabs>
            <w:rPr/>
          </w:pPr>
          <w:hyperlink w:anchor="__RefHeading___Toc2340382_2870459653">
            <w:r>
              <w:rPr>
                <w:webHidden/>
                <w:rStyle w:val="IndexLink"/>
              </w:rPr>
              <w:t>326</w:t>
            </w:r>
            <w:r>
              <w:rPr>
                <w:rStyle w:val="IndexLink"/>
                <w:rtl w:val="true"/>
              </w:rPr>
              <w:t xml:space="preserve"> - </w:t>
            </w:r>
            <w:r>
              <w:rPr>
                <w:rStyle w:val="IndexLink"/>
                <w:rtl w:val="true"/>
              </w:rPr>
              <w:t xml:space="preserve">أبو الحسن بن علي بن بلال بن راشته </w:t>
            </w:r>
            <w:r>
              <w:rPr>
                <w:rStyle w:val="IndexLink"/>
                <w:rtl w:val="true"/>
              </w:rPr>
              <w:t>:</w:t>
              <w:tab/>
            </w:r>
            <w:r>
              <w:rPr>
                <w:rStyle w:val="IndexLink"/>
              </w:rPr>
              <w:t>472</w:t>
            </w:r>
          </w:hyperlink>
        </w:p>
        <w:p>
          <w:pPr>
            <w:pStyle w:val="Contents3"/>
            <w:tabs>
              <w:tab w:val="clear" w:pos="8459"/>
              <w:tab w:val="right" w:pos="9026" w:leader="dot"/>
            </w:tabs>
            <w:rPr/>
          </w:pPr>
          <w:hyperlink w:anchor="__RefHeading___Toc2340384_2870459653">
            <w:r>
              <w:rPr>
                <w:webHidden/>
                <w:rStyle w:val="IndexLink"/>
              </w:rPr>
              <w:t>327</w:t>
            </w:r>
            <w:r>
              <w:rPr>
                <w:rStyle w:val="IndexLink"/>
                <w:rtl w:val="true"/>
              </w:rPr>
              <w:t xml:space="preserve">- </w:t>
            </w:r>
            <w:r>
              <w:rPr>
                <w:rStyle w:val="IndexLink"/>
                <w:rtl w:val="true"/>
              </w:rPr>
              <w:t xml:space="preserve">أبو الحسين بن هلال </w:t>
            </w:r>
            <w:r>
              <w:rPr>
                <w:rStyle w:val="IndexLink"/>
                <w:rtl w:val="true"/>
              </w:rPr>
              <w:t>:</w:t>
              <w:tab/>
            </w:r>
            <w:r>
              <w:rPr>
                <w:rStyle w:val="IndexLink"/>
              </w:rPr>
              <w:t>472</w:t>
            </w:r>
          </w:hyperlink>
        </w:p>
        <w:p>
          <w:pPr>
            <w:pStyle w:val="Contents3"/>
            <w:tabs>
              <w:tab w:val="clear" w:pos="8459"/>
              <w:tab w:val="right" w:pos="9026" w:leader="dot"/>
            </w:tabs>
            <w:rPr/>
          </w:pPr>
          <w:hyperlink w:anchor="__RefHeading___Toc2340386_2870459653">
            <w:r>
              <w:rPr>
                <w:webHidden/>
                <w:rStyle w:val="IndexLink"/>
              </w:rPr>
              <w:t>328</w:t>
            </w:r>
            <w:r>
              <w:rPr>
                <w:rStyle w:val="IndexLink"/>
                <w:rtl w:val="true"/>
              </w:rPr>
              <w:t xml:space="preserve"> - </w:t>
            </w:r>
            <w:r>
              <w:rPr>
                <w:rStyle w:val="IndexLink"/>
                <w:rtl w:val="true"/>
              </w:rPr>
              <w:t xml:space="preserve">أبو الحصين بن الحصين </w:t>
            </w:r>
            <w:r>
              <w:rPr>
                <w:rStyle w:val="IndexLink"/>
                <w:rtl w:val="true"/>
              </w:rPr>
              <w:t>:</w:t>
              <w:tab/>
            </w:r>
            <w:r>
              <w:rPr>
                <w:rStyle w:val="IndexLink"/>
              </w:rPr>
              <w:t>472</w:t>
            </w:r>
          </w:hyperlink>
        </w:p>
        <w:p>
          <w:pPr>
            <w:pStyle w:val="Contents3"/>
            <w:tabs>
              <w:tab w:val="clear" w:pos="8459"/>
              <w:tab w:val="right" w:pos="9026" w:leader="dot"/>
            </w:tabs>
            <w:rPr/>
          </w:pPr>
          <w:hyperlink w:anchor="__RefHeading___Toc2340388_2870459653">
            <w:r>
              <w:rPr>
                <w:webHidden/>
                <w:rStyle w:val="IndexLink"/>
              </w:rPr>
              <w:t>329</w:t>
            </w:r>
            <w:r>
              <w:rPr>
                <w:rStyle w:val="IndexLink"/>
                <w:rtl w:val="true"/>
              </w:rPr>
              <w:t xml:space="preserve">- </w:t>
            </w:r>
            <w:r>
              <w:rPr>
                <w:rStyle w:val="IndexLink"/>
                <w:rtl w:val="true"/>
              </w:rPr>
              <w:t xml:space="preserve">أبو روح </w:t>
            </w:r>
            <w:r>
              <w:rPr>
                <w:rStyle w:val="IndexLink"/>
                <w:rtl w:val="true"/>
              </w:rPr>
              <w:t>:</w:t>
              <w:tab/>
            </w:r>
            <w:r>
              <w:rPr>
                <w:rStyle w:val="IndexLink"/>
              </w:rPr>
              <w:t>472</w:t>
            </w:r>
          </w:hyperlink>
        </w:p>
        <w:p>
          <w:pPr>
            <w:pStyle w:val="Contents3"/>
            <w:tabs>
              <w:tab w:val="clear" w:pos="8459"/>
              <w:tab w:val="right" w:pos="9026" w:leader="dot"/>
            </w:tabs>
            <w:rPr/>
          </w:pPr>
          <w:hyperlink w:anchor="__RefHeading___Toc2340390_2870459653">
            <w:r>
              <w:rPr>
                <w:webHidden/>
                <w:rStyle w:val="IndexLink"/>
              </w:rPr>
              <w:t>330</w:t>
            </w:r>
            <w:r>
              <w:rPr>
                <w:rStyle w:val="IndexLink"/>
                <w:rtl w:val="true"/>
              </w:rPr>
              <w:t xml:space="preserve"> - </w:t>
            </w:r>
            <w:r>
              <w:rPr>
                <w:rStyle w:val="IndexLink"/>
                <w:rtl w:val="true"/>
              </w:rPr>
              <w:t xml:space="preserve">ابو سالم </w:t>
            </w:r>
            <w:r>
              <w:rPr>
                <w:rStyle w:val="IndexLink"/>
                <w:rtl w:val="true"/>
              </w:rPr>
              <w:t>:</w:t>
              <w:tab/>
            </w:r>
            <w:r>
              <w:rPr>
                <w:rStyle w:val="IndexLink"/>
              </w:rPr>
              <w:t>473</w:t>
            </w:r>
          </w:hyperlink>
        </w:p>
        <w:p>
          <w:pPr>
            <w:pStyle w:val="Contents3"/>
            <w:tabs>
              <w:tab w:val="clear" w:pos="8459"/>
              <w:tab w:val="right" w:pos="9026" w:leader="dot"/>
            </w:tabs>
            <w:rPr/>
          </w:pPr>
          <w:hyperlink w:anchor="__RefHeading___Toc2340392_2870459653">
            <w:r>
              <w:rPr>
                <w:webHidden/>
                <w:rStyle w:val="IndexLink"/>
              </w:rPr>
              <w:t>331</w:t>
            </w:r>
            <w:r>
              <w:rPr>
                <w:rStyle w:val="IndexLink"/>
                <w:rtl w:val="true"/>
              </w:rPr>
              <w:t xml:space="preserve"> - </w:t>
            </w:r>
            <w:r>
              <w:rPr>
                <w:rStyle w:val="IndexLink"/>
                <w:rtl w:val="true"/>
              </w:rPr>
              <w:t xml:space="preserve">أبو سليمان </w:t>
            </w:r>
            <w:r>
              <w:rPr>
                <w:rStyle w:val="IndexLink"/>
                <w:rtl w:val="true"/>
              </w:rPr>
              <w:t>:</w:t>
              <w:tab/>
            </w:r>
            <w:r>
              <w:rPr>
                <w:rStyle w:val="IndexLink"/>
              </w:rPr>
              <w:t>473</w:t>
            </w:r>
          </w:hyperlink>
        </w:p>
        <w:p>
          <w:pPr>
            <w:pStyle w:val="Contents3"/>
            <w:tabs>
              <w:tab w:val="clear" w:pos="8459"/>
              <w:tab w:val="right" w:pos="9026" w:leader="dot"/>
            </w:tabs>
            <w:rPr/>
          </w:pPr>
          <w:hyperlink w:anchor="__RefHeading___Toc2340394_2870459653">
            <w:r>
              <w:rPr>
                <w:webHidden/>
                <w:rStyle w:val="IndexLink"/>
              </w:rPr>
              <w:t>332</w:t>
            </w:r>
            <w:r>
              <w:rPr>
                <w:rStyle w:val="IndexLink"/>
                <w:rtl w:val="true"/>
              </w:rPr>
              <w:t xml:space="preserve"> - </w:t>
            </w:r>
            <w:r>
              <w:rPr>
                <w:rStyle w:val="IndexLink"/>
                <w:rtl w:val="true"/>
              </w:rPr>
              <w:t xml:space="preserve">أبو طاهر </w:t>
            </w:r>
            <w:r>
              <w:rPr>
                <w:rStyle w:val="IndexLink"/>
                <w:rtl w:val="true"/>
              </w:rPr>
              <w:t>:</w:t>
              <w:tab/>
            </w:r>
            <w:r>
              <w:rPr>
                <w:rStyle w:val="IndexLink"/>
              </w:rPr>
              <w:t>473</w:t>
            </w:r>
          </w:hyperlink>
        </w:p>
        <w:p>
          <w:pPr>
            <w:pStyle w:val="Contents3"/>
            <w:tabs>
              <w:tab w:val="clear" w:pos="8459"/>
              <w:tab w:val="right" w:pos="9026" w:leader="dot"/>
            </w:tabs>
            <w:rPr/>
          </w:pPr>
          <w:hyperlink w:anchor="__RefHeading___Toc2340396_2870459653">
            <w:r>
              <w:rPr>
                <w:webHidden/>
                <w:rStyle w:val="IndexLink"/>
              </w:rPr>
              <w:t>333</w:t>
            </w:r>
            <w:r>
              <w:rPr>
                <w:rStyle w:val="IndexLink"/>
                <w:rtl w:val="true"/>
              </w:rPr>
              <w:t xml:space="preserve"> - </w:t>
            </w:r>
            <w:r>
              <w:rPr>
                <w:rStyle w:val="IndexLink"/>
                <w:rtl w:val="true"/>
              </w:rPr>
              <w:t xml:space="preserve">أبو طاهر بن حمزة بن اليسع </w:t>
            </w:r>
            <w:r>
              <w:rPr>
                <w:rStyle w:val="IndexLink"/>
                <w:rtl w:val="true"/>
              </w:rPr>
              <w:t>:</w:t>
              <w:tab/>
            </w:r>
            <w:r>
              <w:rPr>
                <w:rStyle w:val="IndexLink"/>
              </w:rPr>
              <w:t>473</w:t>
            </w:r>
          </w:hyperlink>
        </w:p>
        <w:p>
          <w:pPr>
            <w:pStyle w:val="Contents3"/>
            <w:tabs>
              <w:tab w:val="clear" w:pos="8459"/>
              <w:tab w:val="right" w:pos="9026" w:leader="dot"/>
            </w:tabs>
            <w:rPr/>
          </w:pPr>
          <w:hyperlink w:anchor="__RefHeading___Toc2340398_2870459653">
            <w:r>
              <w:rPr>
                <w:webHidden/>
                <w:rStyle w:val="IndexLink"/>
              </w:rPr>
              <w:t>334</w:t>
            </w:r>
            <w:r>
              <w:rPr>
                <w:rStyle w:val="IndexLink"/>
                <w:rtl w:val="true"/>
              </w:rPr>
              <w:t xml:space="preserve">- </w:t>
            </w:r>
            <w:r>
              <w:rPr>
                <w:rStyle w:val="IndexLink"/>
                <w:rtl w:val="true"/>
              </w:rPr>
              <w:t xml:space="preserve">أبو الطيب </w:t>
            </w:r>
            <w:r>
              <w:rPr>
                <w:rStyle w:val="IndexLink"/>
                <w:rtl w:val="true"/>
              </w:rPr>
              <w:t>:</w:t>
              <w:tab/>
            </w:r>
            <w:r>
              <w:rPr>
                <w:rStyle w:val="IndexLink"/>
              </w:rPr>
              <w:t>474</w:t>
            </w:r>
          </w:hyperlink>
        </w:p>
        <w:p>
          <w:pPr>
            <w:pStyle w:val="Contents3"/>
            <w:tabs>
              <w:tab w:val="clear" w:pos="8459"/>
              <w:tab w:val="right" w:pos="9026" w:leader="dot"/>
            </w:tabs>
            <w:rPr/>
          </w:pPr>
          <w:hyperlink w:anchor="__RefHeading___Toc2340400_2870459653">
            <w:r>
              <w:rPr>
                <w:webHidden/>
                <w:rStyle w:val="IndexLink"/>
              </w:rPr>
              <w:t>335</w:t>
            </w:r>
            <w:r>
              <w:rPr>
                <w:rStyle w:val="IndexLink"/>
                <w:rtl w:val="true"/>
              </w:rPr>
              <w:t xml:space="preserve"> - </w:t>
            </w:r>
            <w:r>
              <w:rPr>
                <w:rStyle w:val="IndexLink"/>
                <w:rtl w:val="true"/>
              </w:rPr>
              <w:t xml:space="preserve">أبو طيفور المتطبب </w:t>
            </w:r>
            <w:r>
              <w:rPr>
                <w:rStyle w:val="IndexLink"/>
                <w:rtl w:val="true"/>
              </w:rPr>
              <w:t>:</w:t>
              <w:tab/>
            </w:r>
            <w:r>
              <w:rPr>
                <w:rStyle w:val="IndexLink"/>
              </w:rPr>
              <w:t>474</w:t>
            </w:r>
          </w:hyperlink>
        </w:p>
        <w:p>
          <w:pPr>
            <w:pStyle w:val="Contents3"/>
            <w:tabs>
              <w:tab w:val="clear" w:pos="8459"/>
              <w:tab w:val="right" w:pos="9026" w:leader="dot"/>
            </w:tabs>
            <w:rPr/>
          </w:pPr>
          <w:hyperlink w:anchor="__RefHeading___Toc2340402_2870459653">
            <w:r>
              <w:rPr>
                <w:webHidden/>
                <w:rStyle w:val="IndexLink"/>
              </w:rPr>
              <w:t>336</w:t>
            </w:r>
            <w:r>
              <w:rPr>
                <w:rStyle w:val="IndexLink"/>
                <w:rtl w:val="true"/>
              </w:rPr>
              <w:t xml:space="preserve">- </w:t>
            </w:r>
            <w:r>
              <w:rPr>
                <w:rStyle w:val="IndexLink"/>
                <w:rtl w:val="true"/>
              </w:rPr>
              <w:t xml:space="preserve">أبو العباس </w:t>
            </w:r>
            <w:r>
              <w:rPr>
                <w:rStyle w:val="IndexLink"/>
                <w:rtl w:val="true"/>
              </w:rPr>
              <w:t>:</w:t>
              <w:tab/>
            </w:r>
            <w:r>
              <w:rPr>
                <w:rStyle w:val="IndexLink"/>
              </w:rPr>
              <w:t>474</w:t>
            </w:r>
          </w:hyperlink>
        </w:p>
        <w:p>
          <w:pPr>
            <w:pStyle w:val="Contents3"/>
            <w:tabs>
              <w:tab w:val="clear" w:pos="8459"/>
              <w:tab w:val="right" w:pos="9026" w:leader="dot"/>
            </w:tabs>
            <w:rPr/>
          </w:pPr>
          <w:hyperlink w:anchor="__RefHeading___Toc2340404_2870459653">
            <w:r>
              <w:rPr>
                <w:webHidden/>
                <w:rStyle w:val="IndexLink"/>
              </w:rPr>
              <w:t>337</w:t>
            </w:r>
            <w:r>
              <w:rPr>
                <w:rStyle w:val="IndexLink"/>
                <w:rtl w:val="true"/>
              </w:rPr>
              <w:t xml:space="preserve">- </w:t>
            </w:r>
            <w:r>
              <w:rPr>
                <w:rStyle w:val="IndexLink"/>
                <w:rtl w:val="true"/>
              </w:rPr>
              <w:t xml:space="preserve">أبو عبد اللّه بن أبي الحسين </w:t>
            </w:r>
            <w:r>
              <w:rPr>
                <w:rStyle w:val="IndexLink"/>
                <w:rtl w:val="true"/>
              </w:rPr>
              <w:t>:</w:t>
              <w:tab/>
            </w:r>
            <w:r>
              <w:rPr>
                <w:rStyle w:val="IndexLink"/>
              </w:rPr>
              <w:t>474</w:t>
            </w:r>
          </w:hyperlink>
        </w:p>
        <w:p>
          <w:pPr>
            <w:pStyle w:val="Contents3"/>
            <w:tabs>
              <w:tab w:val="clear" w:pos="8459"/>
              <w:tab w:val="right" w:pos="9026" w:leader="dot"/>
            </w:tabs>
            <w:rPr/>
          </w:pPr>
          <w:hyperlink w:anchor="__RefHeading___Toc2340406_2870459653">
            <w:r>
              <w:rPr>
                <w:webHidden/>
                <w:rStyle w:val="IndexLink"/>
              </w:rPr>
              <w:t>338</w:t>
            </w:r>
            <w:r>
              <w:rPr>
                <w:rStyle w:val="IndexLink"/>
                <w:rtl w:val="true"/>
              </w:rPr>
              <w:t xml:space="preserve"> - </w:t>
            </w:r>
            <w:r>
              <w:rPr>
                <w:rStyle w:val="IndexLink"/>
                <w:rtl w:val="true"/>
              </w:rPr>
              <w:t xml:space="preserve">أبو عبد اللّه المغازي </w:t>
            </w:r>
            <w:r>
              <w:rPr>
                <w:rStyle w:val="IndexLink"/>
                <w:rtl w:val="true"/>
              </w:rPr>
              <w:t>:</w:t>
              <w:tab/>
            </w:r>
            <w:r>
              <w:rPr>
                <w:rStyle w:val="IndexLink"/>
              </w:rPr>
              <w:t>475</w:t>
            </w:r>
          </w:hyperlink>
        </w:p>
        <w:p>
          <w:pPr>
            <w:pStyle w:val="Contents3"/>
            <w:tabs>
              <w:tab w:val="clear" w:pos="8459"/>
              <w:tab w:val="right" w:pos="9026" w:leader="dot"/>
            </w:tabs>
            <w:rPr/>
          </w:pPr>
          <w:hyperlink w:anchor="__RefHeading___Toc2340408_2870459653">
            <w:r>
              <w:rPr>
                <w:webHidden/>
                <w:rStyle w:val="IndexLink"/>
              </w:rPr>
              <w:t>339</w:t>
            </w:r>
            <w:r>
              <w:rPr>
                <w:rStyle w:val="IndexLink"/>
                <w:rtl w:val="true"/>
              </w:rPr>
              <w:t xml:space="preserve"> - </w:t>
            </w:r>
            <w:r>
              <w:rPr>
                <w:rStyle w:val="IndexLink"/>
                <w:rtl w:val="true"/>
              </w:rPr>
              <w:t xml:space="preserve">أبو عبد اللّه المكاري </w:t>
            </w:r>
            <w:r>
              <w:rPr>
                <w:rStyle w:val="IndexLink"/>
                <w:rtl w:val="true"/>
              </w:rPr>
              <w:t>:</w:t>
              <w:tab/>
            </w:r>
            <w:r>
              <w:rPr>
                <w:rStyle w:val="IndexLink"/>
              </w:rPr>
              <w:t>475</w:t>
            </w:r>
          </w:hyperlink>
        </w:p>
        <w:p>
          <w:pPr>
            <w:pStyle w:val="Contents3"/>
            <w:tabs>
              <w:tab w:val="clear" w:pos="8459"/>
              <w:tab w:val="right" w:pos="9026" w:leader="dot"/>
            </w:tabs>
            <w:rPr/>
          </w:pPr>
          <w:hyperlink w:anchor="__RefHeading___Toc2340410_2870459653">
            <w:r>
              <w:rPr>
                <w:webHidden/>
                <w:rStyle w:val="IndexLink"/>
              </w:rPr>
              <w:t>340</w:t>
            </w:r>
            <w:r>
              <w:rPr>
                <w:rStyle w:val="IndexLink"/>
                <w:rtl w:val="true"/>
              </w:rPr>
              <w:t xml:space="preserve">- </w:t>
            </w:r>
            <w:r>
              <w:rPr>
                <w:rStyle w:val="IndexLink"/>
                <w:rtl w:val="true"/>
              </w:rPr>
              <w:t xml:space="preserve">أبو عمر أو أبو عمرو الحذاء </w:t>
            </w:r>
            <w:r>
              <w:rPr>
                <w:rStyle w:val="IndexLink"/>
                <w:rtl w:val="true"/>
              </w:rPr>
              <w:t>:</w:t>
              <w:tab/>
            </w:r>
            <w:r>
              <w:rPr>
                <w:rStyle w:val="IndexLink"/>
              </w:rPr>
              <w:t>475</w:t>
            </w:r>
          </w:hyperlink>
        </w:p>
        <w:p>
          <w:pPr>
            <w:pStyle w:val="Contents3"/>
            <w:tabs>
              <w:tab w:val="clear" w:pos="8459"/>
              <w:tab w:val="right" w:pos="9026" w:leader="dot"/>
            </w:tabs>
            <w:rPr/>
          </w:pPr>
          <w:hyperlink w:anchor="__RefHeading___Toc2340412_2870459653">
            <w:r>
              <w:rPr>
                <w:webHidden/>
                <w:rStyle w:val="IndexLink"/>
              </w:rPr>
              <w:t>341</w:t>
            </w:r>
            <w:r>
              <w:rPr>
                <w:rStyle w:val="IndexLink"/>
                <w:rtl w:val="true"/>
              </w:rPr>
              <w:t xml:space="preserve"> - </w:t>
            </w:r>
            <w:r>
              <w:rPr>
                <w:rStyle w:val="IndexLink"/>
                <w:rtl w:val="true"/>
              </w:rPr>
              <w:t>أبو محمد بن إبراهيم</w:t>
            </w:r>
            <w:r>
              <w:rPr>
                <w:rStyle w:val="IndexLink"/>
                <w:rtl w:val="true"/>
              </w:rPr>
              <w:t>:</w:t>
              <w:tab/>
            </w:r>
            <w:r>
              <w:rPr>
                <w:rStyle w:val="IndexLink"/>
              </w:rPr>
              <w:t>476</w:t>
            </w:r>
          </w:hyperlink>
        </w:p>
        <w:p>
          <w:pPr>
            <w:pStyle w:val="Contents3"/>
            <w:tabs>
              <w:tab w:val="clear" w:pos="8459"/>
              <w:tab w:val="right" w:pos="9026" w:leader="dot"/>
            </w:tabs>
            <w:rPr/>
          </w:pPr>
          <w:hyperlink w:anchor="__RefHeading___Toc2340414_2870459653">
            <w:r>
              <w:rPr>
                <w:webHidden/>
                <w:rStyle w:val="IndexLink"/>
              </w:rPr>
              <w:t>342</w:t>
            </w:r>
            <w:r>
              <w:rPr>
                <w:rStyle w:val="IndexLink"/>
                <w:rtl w:val="true"/>
              </w:rPr>
              <w:t xml:space="preserve"> - </w:t>
            </w:r>
            <w:r>
              <w:rPr>
                <w:rStyle w:val="IndexLink"/>
                <w:rtl w:val="true"/>
              </w:rPr>
              <w:t xml:space="preserve">أبو يعقوب </w:t>
            </w:r>
            <w:r>
              <w:rPr>
                <w:rStyle w:val="IndexLink"/>
                <w:rtl w:val="true"/>
              </w:rPr>
              <w:t>:</w:t>
              <w:tab/>
            </w:r>
            <w:r>
              <w:rPr>
                <w:rStyle w:val="IndexLink"/>
              </w:rPr>
              <w:t>476</w:t>
            </w:r>
          </w:hyperlink>
        </w:p>
        <w:p>
          <w:pPr>
            <w:pStyle w:val="Contents3"/>
            <w:tabs>
              <w:tab w:val="clear" w:pos="8459"/>
              <w:tab w:val="right" w:pos="9026" w:leader="dot"/>
            </w:tabs>
            <w:rPr/>
          </w:pPr>
          <w:hyperlink w:anchor="__RefHeading___Toc2340416_2870459653">
            <w:r>
              <w:rPr>
                <w:webHidden/>
                <w:rStyle w:val="IndexLink"/>
              </w:rPr>
              <w:t>343</w:t>
            </w:r>
            <w:r>
              <w:rPr>
                <w:rStyle w:val="IndexLink"/>
                <w:rtl w:val="true"/>
              </w:rPr>
              <w:t xml:space="preserve"> - </w:t>
            </w:r>
            <w:r>
              <w:rPr>
                <w:rStyle w:val="IndexLink"/>
                <w:rtl w:val="true"/>
              </w:rPr>
              <w:t xml:space="preserve">أبو يعقوب البجلي </w:t>
            </w:r>
            <w:r>
              <w:rPr>
                <w:rStyle w:val="IndexLink"/>
                <w:rtl w:val="true"/>
              </w:rPr>
              <w:t>:</w:t>
              <w:tab/>
            </w:r>
            <w:r>
              <w:rPr>
                <w:rStyle w:val="IndexLink"/>
              </w:rPr>
              <w:t>476</w:t>
            </w:r>
          </w:hyperlink>
        </w:p>
        <w:p>
          <w:pPr>
            <w:pStyle w:val="Contents3"/>
            <w:tabs>
              <w:tab w:val="clear" w:pos="8459"/>
              <w:tab w:val="right" w:pos="9026" w:leader="dot"/>
            </w:tabs>
            <w:rPr/>
          </w:pPr>
          <w:hyperlink w:anchor="__RefHeading___Toc2340418_2870459653">
            <w:r>
              <w:rPr>
                <w:webHidden/>
                <w:rStyle w:val="IndexLink"/>
              </w:rPr>
              <w:t>344</w:t>
            </w:r>
            <w:r>
              <w:rPr>
                <w:rStyle w:val="IndexLink"/>
                <w:rtl w:val="true"/>
              </w:rPr>
              <w:t xml:space="preserve"> - </w:t>
            </w:r>
            <w:r>
              <w:rPr>
                <w:rStyle w:val="IndexLink"/>
                <w:rtl w:val="true"/>
              </w:rPr>
              <w:t xml:space="preserve">أبو يعقوب البغدادي </w:t>
            </w:r>
            <w:r>
              <w:rPr>
                <w:rStyle w:val="IndexLink"/>
                <w:rtl w:val="true"/>
              </w:rPr>
              <w:t>:</w:t>
              <w:tab/>
            </w:r>
            <w:r>
              <w:rPr>
                <w:rStyle w:val="IndexLink"/>
              </w:rPr>
              <w:t>476</w:t>
            </w:r>
          </w:hyperlink>
        </w:p>
        <w:p>
          <w:pPr>
            <w:pStyle w:val="Contents2"/>
            <w:tabs>
              <w:tab w:val="clear" w:pos="8743"/>
              <w:tab w:val="right" w:pos="9026" w:leader="dot"/>
            </w:tabs>
            <w:rPr/>
          </w:pPr>
          <w:hyperlink w:anchor="__RefHeading___Toc2340420_2870459653">
            <w:r>
              <w:rPr>
                <w:webHidden/>
                <w:rStyle w:val="IndexLink"/>
                <w:rtl w:val="true"/>
              </w:rPr>
              <w:t>فصل النساء</w:t>
            </w:r>
            <w:r>
              <w:rPr>
                <w:rStyle w:val="IndexLink"/>
                <w:rtl w:val="true"/>
              </w:rPr>
              <w:tab/>
            </w:r>
            <w:r>
              <w:rPr>
                <w:rStyle w:val="IndexLink"/>
              </w:rPr>
              <w:t>477</w:t>
            </w:r>
          </w:hyperlink>
        </w:p>
        <w:p>
          <w:pPr>
            <w:pStyle w:val="Contents3"/>
            <w:tabs>
              <w:tab w:val="clear" w:pos="8459"/>
              <w:tab w:val="right" w:pos="9026" w:leader="dot"/>
            </w:tabs>
            <w:rPr/>
          </w:pPr>
          <w:hyperlink w:anchor="__RefHeading___Toc2340422_2870459653">
            <w:r>
              <w:rPr>
                <w:webHidden/>
                <w:rStyle w:val="IndexLink"/>
              </w:rPr>
              <w:t>345</w:t>
            </w:r>
            <w:r>
              <w:rPr>
                <w:rStyle w:val="IndexLink"/>
                <w:rtl w:val="true"/>
              </w:rPr>
              <w:t xml:space="preserve">- </w:t>
            </w:r>
            <w:r>
              <w:rPr>
                <w:rStyle w:val="IndexLink"/>
                <w:rtl w:val="true"/>
              </w:rPr>
              <w:t xml:space="preserve">كلثم الكرخية </w:t>
            </w:r>
            <w:r>
              <w:rPr>
                <w:rStyle w:val="IndexLink"/>
                <w:rtl w:val="true"/>
              </w:rPr>
              <w:t>:</w:t>
              <w:tab/>
            </w:r>
            <w:r>
              <w:rPr>
                <w:rStyle w:val="IndexLink"/>
              </w:rPr>
              <w:t>477</w:t>
            </w:r>
          </w:hyperlink>
        </w:p>
        <w:p>
          <w:pPr>
            <w:pStyle w:val="Contents3"/>
            <w:tabs>
              <w:tab w:val="clear" w:pos="8459"/>
              <w:tab w:val="right" w:pos="9026" w:leader="dot"/>
            </w:tabs>
            <w:rPr/>
          </w:pPr>
          <w:hyperlink w:anchor="__RefHeading___Toc2340424_2870459653">
            <w:r>
              <w:rPr>
                <w:webHidden/>
                <w:rStyle w:val="IndexLink"/>
              </w:rPr>
              <w:t>346</w:t>
            </w:r>
            <w:r>
              <w:rPr>
                <w:rStyle w:val="IndexLink"/>
                <w:rtl w:val="true"/>
              </w:rPr>
              <w:t xml:space="preserve">- </w:t>
            </w:r>
            <w:r>
              <w:rPr>
                <w:rStyle w:val="IndexLink"/>
                <w:rtl w:val="true"/>
              </w:rPr>
              <w:t xml:space="preserve">فاطمة بنت محمد بن الهيثم، المعروف بابن سبانة </w:t>
            </w:r>
            <w:r>
              <w:rPr>
                <w:rStyle w:val="IndexLink"/>
                <w:rtl w:val="true"/>
              </w:rPr>
              <w:t>:</w:t>
              <w:tab/>
            </w:r>
            <w:r>
              <w:rPr>
                <w:rStyle w:val="IndexLink"/>
              </w:rPr>
              <w:t>477</w:t>
            </w:r>
          </w:hyperlink>
        </w:p>
        <w:p>
          <w:pPr>
            <w:pStyle w:val="Contents2"/>
            <w:tabs>
              <w:tab w:val="clear" w:pos="8743"/>
              <w:tab w:val="right" w:pos="9026" w:leader="dot"/>
            </w:tabs>
            <w:rPr/>
          </w:pPr>
          <w:hyperlink w:anchor="__RefHeading___Toc2340426_2870459653">
            <w:r>
              <w:rPr>
                <w:webHidden/>
                <w:rStyle w:val="IndexLink"/>
                <w:rtl w:val="true"/>
              </w:rPr>
              <w:t xml:space="preserve">دعاء الامام الهادي </w:t>
            </w:r>
            <w:r>
              <w:rPr>
                <w:rStyle w:val="IndexLink"/>
                <w:rtl w:val="true"/>
              </w:rPr>
              <w:t>(</w:t>
            </w:r>
            <w:r>
              <w:rPr>
                <w:rStyle w:val="IndexLink"/>
                <w:rtl w:val="true"/>
              </w:rPr>
              <w:t>عَلَيهِ السَّلَامُ</w:t>
            </w:r>
            <w:r>
              <w:rPr>
                <w:rStyle w:val="IndexLink"/>
                <w:rtl w:val="true"/>
              </w:rPr>
              <w:t>)</w:t>
              <w:tab/>
            </w:r>
            <w:r>
              <w:rPr>
                <w:rStyle w:val="IndexLink"/>
              </w:rPr>
              <w:t>479</w:t>
            </w:r>
          </w:hyperlink>
        </w:p>
        <w:p>
          <w:pPr>
            <w:pStyle w:val="Contents2"/>
            <w:tabs>
              <w:tab w:val="clear" w:pos="8743"/>
              <w:tab w:val="right" w:pos="9026" w:leader="dot"/>
            </w:tabs>
            <w:rPr/>
          </w:pPr>
          <w:hyperlink w:anchor="__RefHeading___Toc2340428_2870459653">
            <w:r>
              <w:rPr>
                <w:webHidden/>
                <w:rStyle w:val="IndexLink"/>
                <w:rtl w:val="true"/>
              </w:rPr>
              <w:t xml:space="preserve">حجاب الامام الهادي </w:t>
            </w:r>
            <w:r>
              <w:rPr>
                <w:rStyle w:val="IndexLink"/>
                <w:rtl w:val="true"/>
              </w:rPr>
              <w:t>(</w:t>
            </w:r>
            <w:r>
              <w:rPr>
                <w:rStyle w:val="IndexLink"/>
                <w:rtl w:val="true"/>
              </w:rPr>
              <w:t>عَلَيهِ السَّلَامُ</w:t>
            </w:r>
            <w:r>
              <w:rPr>
                <w:rStyle w:val="IndexLink"/>
                <w:rtl w:val="true"/>
              </w:rPr>
              <w:t>)</w:t>
              <w:tab/>
            </w:r>
            <w:r>
              <w:rPr>
                <w:rStyle w:val="IndexLink"/>
              </w:rPr>
              <w:t>488</w:t>
            </w:r>
          </w:hyperlink>
        </w:p>
        <w:p>
          <w:pPr>
            <w:pStyle w:val="Contents2"/>
            <w:tabs>
              <w:tab w:val="clear" w:pos="8743"/>
              <w:tab w:val="right" w:pos="9026" w:leader="dot"/>
            </w:tabs>
            <w:rPr/>
          </w:pPr>
          <w:hyperlink w:anchor="__RefHeading___Toc2340430_2870459653">
            <w:r>
              <w:rPr>
                <w:webHidden/>
                <w:rStyle w:val="IndexLink"/>
                <w:rtl w:val="true"/>
              </w:rPr>
              <w:t xml:space="preserve">حجاب علي بن محمد </w:t>
            </w:r>
            <w:r>
              <w:rPr>
                <w:rStyle w:val="IndexLink"/>
                <w:rtl w:val="true"/>
              </w:rPr>
              <w:t>(</w:t>
            </w:r>
            <w:r>
              <w:rPr>
                <w:rStyle w:val="IndexLink"/>
                <w:rtl w:val="true"/>
              </w:rPr>
              <w:t>عَلَيهِمَا السَّلَامُ</w:t>
            </w:r>
            <w:r>
              <w:rPr>
                <w:rStyle w:val="IndexLink"/>
                <w:rtl w:val="true"/>
              </w:rPr>
              <w:t>) :</w:t>
              <w:tab/>
            </w:r>
            <w:r>
              <w:rPr>
                <w:rStyle w:val="IndexLink"/>
              </w:rPr>
              <w:t>488</w:t>
            </w:r>
          </w:hyperlink>
        </w:p>
        <w:p>
          <w:pPr>
            <w:pStyle w:val="Contents2"/>
            <w:tabs>
              <w:tab w:val="clear" w:pos="8743"/>
              <w:tab w:val="right" w:pos="9026" w:leader="dot"/>
            </w:tabs>
            <w:rPr/>
          </w:pPr>
          <w:hyperlink w:anchor="__RefHeading___Toc2340432_2870459653">
            <w:r>
              <w:rPr>
                <w:webHidden/>
                <w:rStyle w:val="IndexLink"/>
                <w:rtl w:val="true"/>
              </w:rPr>
              <w:t xml:space="preserve">الكلمات القصار للإمام الهادي </w:t>
            </w:r>
            <w:r>
              <w:rPr>
                <w:rStyle w:val="IndexLink"/>
                <w:rtl w:val="true"/>
              </w:rPr>
              <w:t>(</w:t>
            </w:r>
            <w:r>
              <w:rPr>
                <w:rStyle w:val="IndexLink"/>
                <w:rtl w:val="true"/>
              </w:rPr>
              <w:t>عَلَيهِ السَّلَامُ</w:t>
            </w:r>
            <w:r>
              <w:rPr>
                <w:rStyle w:val="IndexLink"/>
                <w:rtl w:val="true"/>
              </w:rPr>
              <w:t>)</w:t>
              <w:tab/>
            </w:r>
            <w:r>
              <w:rPr>
                <w:rStyle w:val="IndexLink"/>
              </w:rPr>
              <w:t>490</w:t>
            </w:r>
          </w:hyperlink>
        </w:p>
        <w:p>
          <w:pPr>
            <w:pStyle w:val="Contents2"/>
            <w:tabs>
              <w:tab w:val="clear" w:pos="8743"/>
              <w:tab w:val="right" w:pos="9026" w:leader="dot"/>
            </w:tabs>
            <w:rPr/>
          </w:pPr>
          <w:hyperlink w:anchor="__RefHeading___Toc2340434_2870459653">
            <w:r>
              <w:rPr>
                <w:webHidden/>
                <w:rStyle w:val="IndexLink"/>
                <w:rtl w:val="true"/>
              </w:rPr>
              <w:t xml:space="preserve">رسالة الامام الهادي </w:t>
            </w:r>
            <w:r>
              <w:rPr>
                <w:rStyle w:val="IndexLink"/>
                <w:rtl w:val="true"/>
              </w:rPr>
              <w:t>(</w:t>
            </w:r>
            <w:r>
              <w:rPr>
                <w:rStyle w:val="IndexLink"/>
                <w:rtl w:val="true"/>
              </w:rPr>
              <w:t>عَلَيهِ السَّلَامُ</w:t>
            </w:r>
            <w:r>
              <w:rPr>
                <w:rStyle w:val="IndexLink"/>
                <w:rtl w:val="true"/>
              </w:rPr>
              <w:t xml:space="preserve">) </w:t>
            </w:r>
            <w:r>
              <w:rPr>
                <w:rStyle w:val="IndexLink"/>
                <w:rtl w:val="true"/>
              </w:rPr>
              <w:t>في الجبر والتفويض</w:t>
            </w:r>
            <w:r>
              <w:rPr>
                <w:rStyle w:val="IndexLink"/>
                <w:rtl w:val="true"/>
              </w:rPr>
              <w:tab/>
            </w:r>
            <w:r>
              <w:rPr>
                <w:rStyle w:val="IndexLink"/>
              </w:rPr>
              <w:t>496</w:t>
            </w:r>
          </w:hyperlink>
        </w:p>
        <w:p>
          <w:pPr>
            <w:pStyle w:val="Contents2"/>
            <w:tabs>
              <w:tab w:val="clear" w:pos="8743"/>
              <w:tab w:val="right" w:pos="9026" w:leader="dot"/>
            </w:tabs>
            <w:rPr/>
          </w:pPr>
          <w:hyperlink w:anchor="__RefHeading___Toc2340436_2870459653">
            <w:r>
              <w:rPr>
                <w:webHidden/>
                <w:rStyle w:val="IndexLink"/>
                <w:rtl w:val="true"/>
              </w:rPr>
              <w:t xml:space="preserve">استشهاد الامام الهادي </w:t>
            </w:r>
            <w:r>
              <w:rPr>
                <w:rStyle w:val="IndexLink"/>
                <w:rtl w:val="true"/>
              </w:rPr>
              <w:t>(</w:t>
            </w:r>
            <w:r>
              <w:rPr>
                <w:rStyle w:val="IndexLink"/>
                <w:rtl w:val="true"/>
              </w:rPr>
              <w:t>عَلَيهِ السَّلَامُ</w:t>
            </w:r>
            <w:r>
              <w:rPr>
                <w:rStyle w:val="IndexLink"/>
                <w:rtl w:val="true"/>
              </w:rPr>
              <w:t>)</w:t>
              <w:tab/>
            </w:r>
            <w:r>
              <w:rPr>
                <w:rStyle w:val="IndexLink"/>
              </w:rPr>
              <w:t>519</w:t>
            </w:r>
          </w:hyperlink>
        </w:p>
        <w:p>
          <w:pPr>
            <w:pStyle w:val="Contents2"/>
            <w:tabs>
              <w:tab w:val="clear" w:pos="8743"/>
              <w:tab w:val="right" w:pos="9026" w:leader="dot"/>
            </w:tabs>
            <w:rPr/>
          </w:pPr>
          <w:hyperlink w:anchor="__RefHeading___Toc2340438_2870459653">
            <w:r>
              <w:rPr>
                <w:webHidden/>
                <w:rStyle w:val="IndexLink"/>
                <w:rtl w:val="true"/>
              </w:rPr>
              <w:t xml:space="preserve">تاریخ استشهاده </w:t>
            </w:r>
            <w:r>
              <w:rPr>
                <w:rStyle w:val="IndexLink"/>
                <w:rtl w:val="true"/>
              </w:rPr>
              <w:t>(</w:t>
            </w:r>
            <w:r>
              <w:rPr>
                <w:rStyle w:val="IndexLink"/>
                <w:rtl w:val="true"/>
              </w:rPr>
              <w:t>عَلَيهِ السَّلَامُ</w:t>
            </w:r>
            <w:r>
              <w:rPr>
                <w:rStyle w:val="IndexLink"/>
                <w:rtl w:val="true"/>
              </w:rPr>
              <w:t>)</w:t>
              <w:tab/>
            </w:r>
            <w:r>
              <w:rPr>
                <w:rStyle w:val="IndexLink"/>
              </w:rPr>
              <w:t>526</w:t>
            </w:r>
          </w:hyperlink>
        </w:p>
        <w:p>
          <w:pPr>
            <w:pStyle w:val="Contents2"/>
            <w:tabs>
              <w:tab w:val="clear" w:pos="8743"/>
              <w:tab w:val="right" w:pos="9026" w:leader="dot"/>
            </w:tabs>
            <w:rPr/>
          </w:pPr>
          <w:hyperlink w:anchor="__RefHeading___Toc2340440_2870459653">
            <w:r>
              <w:rPr>
                <w:webHidden/>
                <w:rStyle w:val="IndexLink"/>
                <w:rtl w:val="true"/>
              </w:rPr>
              <w:t xml:space="preserve">آيات الولاء للامام الهادي </w:t>
            </w:r>
            <w:r>
              <w:rPr>
                <w:rStyle w:val="IndexLink"/>
                <w:rtl w:val="true"/>
              </w:rPr>
              <w:t>(</w:t>
            </w:r>
            <w:r>
              <w:rPr>
                <w:rStyle w:val="IndexLink"/>
                <w:rtl w:val="true"/>
              </w:rPr>
              <w:t>عَلَيهِ السَّلَامُ</w:t>
            </w:r>
            <w:r>
              <w:rPr>
                <w:rStyle w:val="IndexLink"/>
                <w:rtl w:val="true"/>
              </w:rPr>
              <w:t xml:space="preserve">) </w:t>
            </w:r>
            <w:r>
              <w:rPr>
                <w:rStyle w:val="IndexLink"/>
                <w:rtl w:val="true"/>
              </w:rPr>
              <w:t>في النثر والنظم</w:t>
            </w:r>
            <w:r>
              <w:rPr>
                <w:rStyle w:val="IndexLink"/>
                <w:rtl w:val="true"/>
              </w:rPr>
              <w:tab/>
            </w:r>
            <w:r>
              <w:rPr>
                <w:rStyle w:val="IndexLink"/>
              </w:rPr>
              <w:t>528</w:t>
            </w:r>
          </w:hyperlink>
        </w:p>
        <w:p>
          <w:pPr>
            <w:pStyle w:val="Contents2"/>
            <w:tabs>
              <w:tab w:val="clear" w:pos="8743"/>
              <w:tab w:val="right" w:pos="9026" w:leader="dot"/>
            </w:tabs>
            <w:rPr/>
          </w:pPr>
          <w:hyperlink w:anchor="__RefHeading___Toc2340442_2870459653">
            <w:r>
              <w:rPr>
                <w:webHidden/>
                <w:rStyle w:val="IndexLink"/>
                <w:rtl w:val="true"/>
              </w:rPr>
              <w:t>ختام واعتذار</w:t>
            </w:r>
            <w:r>
              <w:rPr>
                <w:rStyle w:val="IndexLink"/>
                <w:rtl w:val="true"/>
              </w:rPr>
              <w:tab/>
            </w:r>
            <w:r>
              <w:rPr>
                <w:rStyle w:val="IndexLink"/>
              </w:rPr>
              <w:t>534</w:t>
            </w:r>
          </w:hyperlink>
        </w:p>
        <w:p>
          <w:pPr>
            <w:pStyle w:val="Contents2"/>
            <w:tabs>
              <w:tab w:val="clear" w:pos="8743"/>
              <w:tab w:val="right" w:pos="9026" w:leader="dot"/>
            </w:tabs>
            <w:rPr/>
          </w:pPr>
          <w:hyperlink w:anchor="__RefHeading___Toc2340444_2870459653">
            <w:r>
              <w:rPr>
                <w:webHidden/>
                <w:rStyle w:val="IndexLink"/>
                <w:rtl w:val="true"/>
              </w:rPr>
              <w:t>الفهرست</w:t>
            </w:r>
            <w:r>
              <w:rPr>
                <w:rStyle w:val="IndexLink"/>
                <w:rtl w:val="true"/>
              </w:rPr>
              <w:tab/>
            </w:r>
            <w:r>
              <w:rPr>
                <w:rStyle w:val="IndexLink"/>
              </w:rPr>
              <w:t>536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59_75207"/>
      <w:bookmarkStart w:id="1" w:name="pg9059_75207"/>
      <w:bookmarkEnd w:id="1"/>
    </w:p>
    <w:p>
      <w:pPr>
        <w:pStyle w:val="Heading2"/>
        <w:numPr>
          <w:ilvl w:val="1"/>
          <w:numId w:val="1"/>
        </w:numPr>
        <w:rPr/>
      </w:pPr>
      <w:bookmarkStart w:id="2" w:name="pg9059_75207"/>
      <w:bookmarkStart w:id="3" w:name="__RefHeading___Toc2339580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الى اللّحد</w:t>
      </w:r>
    </w:p>
    <w:p>
      <w:pPr>
        <w:pStyle w:val="BookText"/>
        <w:rPr/>
      </w:pPr>
      <w:r>
        <w:rPr>
          <w:rFonts w:ascii="Amiri" w:hAnsi="Amiri" w:eastAsia="Amiri" w:cs="Amiri"/>
          <w:color w:val="111111"/>
          <w:sz w:val="28"/>
          <w:sz w:val="28"/>
          <w:szCs w:val="28"/>
          <w:rtl w:val="true"/>
          <w:lang w:bidi="ar-SA"/>
        </w:rPr>
        <w:t xml:space="preserve">آية اللّه 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منشورات فرصاد</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الخيرية الرقمية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مرحومه سرکار خانم فروغ باقرپور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9582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الى اللّحد</w:t>
      </w:r>
    </w:p>
    <w:p>
      <w:pPr>
        <w:pStyle w:val="BookText"/>
        <w:rPr/>
      </w:pPr>
      <w:r>
        <w:rPr>
          <w:rFonts w:ascii="Amiri" w:hAnsi="Amiri" w:eastAsia="Amiri" w:cs="Amiri"/>
          <w:color w:val="111111"/>
          <w:sz w:val="28"/>
          <w:sz w:val="28"/>
          <w:szCs w:val="28"/>
          <w:rtl w:val="true"/>
          <w:lang w:bidi="ar-SA"/>
        </w:rPr>
        <w:t xml:space="preserve">آية اللّه 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منشورات فرصاد</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الحقوق مسجّلة ومحفوظة</w:t>
      </w:r>
    </w:p>
    <w:p>
      <w:pPr>
        <w:pStyle w:val="BookText"/>
        <w:rPr/>
      </w:pPr>
      <w:r>
        <w:rPr>
          <w:rFonts w:ascii="Amiri" w:hAnsi="Amiri" w:eastAsia="Amiri" w:cs="Amiri"/>
          <w:color w:val="111111"/>
          <w:sz w:val="28"/>
          <w:sz w:val="28"/>
          <w:szCs w:val="28"/>
          <w:rtl w:val="true"/>
          <w:lang w:bidi="ar-SA"/>
        </w:rPr>
        <w:t>مركز التوزيع</w:t>
      </w:r>
    </w:p>
    <w:p>
      <w:pPr>
        <w:pStyle w:val="BookText"/>
        <w:rPr/>
      </w:pPr>
      <w:r>
        <w:rPr>
          <w:rFonts w:ascii="Amiri" w:hAnsi="Amiri" w:eastAsia="Amiri" w:cs="Amiri"/>
          <w:color w:val="111111"/>
          <w:sz w:val="28"/>
          <w:sz w:val="28"/>
          <w:szCs w:val="28"/>
          <w:rtl w:val="true"/>
          <w:lang w:bidi="ar-SA"/>
        </w:rPr>
        <w:t>الغدير للطباعة والنشر والتوزيع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989125514426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المَهْدِ اِلَى اللّحد</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المرحوم العلّامة الخطيب آية 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59_75211"/>
      <w:bookmarkStart w:id="8" w:name="pg9059_75211"/>
      <w:bookmarkEnd w:id="8"/>
    </w:p>
    <w:p>
      <w:pPr>
        <w:pStyle w:val="Heading2"/>
        <w:numPr>
          <w:ilvl w:val="1"/>
          <w:numId w:val="1"/>
        </w:numPr>
        <w:rPr/>
      </w:pPr>
      <w:bookmarkStart w:id="9" w:name="pg9059_75211"/>
      <w:bookmarkStart w:id="10" w:name="__RefHeading___Toc2339584_2870459653"/>
      <w:bookmarkStart w:id="11" w:name="_Toc3"/>
      <w:bookmarkEnd w:id="9"/>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إليك يا سيدنا ومولانا يا أبا الحسن أيها الإمام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صلوات اللّه وسلامه ورحمته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لفخور جداً أن أهدي إلى ساحتك المقدسة هذه الأوراق التي تتحدث عن حفيدك الأعز الأغرّ، وسميِّك وكنِّيك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أبي الحسن علي الهادي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أمرتني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أكتب عن الأئمة الأربعة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فتقبل مني هذه البضاعة المزجاة وجهد المُقِل، وأنا معترف بالعجز والقصور في امتثال أمرك الشريف، واستغفر اللّه من كل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اللّه أن ينفعني بها، إن ربي يقبل اليسير ويعفو عن الكثير، وهو أرحم الراحمين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على نعمائه التي لا تُحصى، وله الشكر على أياديه التي لا تجازي، وصلّى اللّه على سيدنا ومولانا محمد نبي الهدى، والنعمة العظمى والحُجّة الكبرى، وعلى آله سادات الورى، وأشرف مَن في السموات العُلى، ومَن على وجه الثرى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علي بن محمد، وصيّ الأوصياء، وإمام الأتقياء، وخَلَفِ أئمة الدين، والحُجّة على الخلائق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جعلته نوراً يستضيء به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بالجزيل من ثوابك، وأنذر بالأليم من عقابك، وحَذْرَ باسك، وذكِّر بآياتك </w:t>
      </w:r>
      <w:r>
        <w:rPr>
          <w:rStyle w:val="FootnoteAnchor"/>
          <w:rtl w:val="true"/>
        </w:rPr>
        <w:footnoteReference w:id="2"/>
      </w:r>
      <w:r>
        <w:rPr>
          <w:rFonts w:ascii="Amiri" w:hAnsi="Amiri" w:eastAsia="Amiri" w:cs="Amiri"/>
          <w:color w:val="111111"/>
          <w:sz w:val="28"/>
          <w:sz w:val="28"/>
          <w:szCs w:val="28"/>
          <w:rtl w:val="true"/>
          <w:lang w:bidi="ar-SA"/>
        </w:rPr>
        <w:t xml:space="preserve">؛ وأحلَّ حلالك، وحَرَّمَ حرامك، وبَيَّنَ شرائعك وفرائضك، وحَض على عبادتك، وأمر بطاعتك، ونهى عن معصيتك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عليه أفضل ما صلّيت على أحدٍ من أوليائك، وذرّية أنبيائك، يا إله العالمين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فهذه وريقات تتحدث عن إمام من أئمة أهل البيت النبوي الطاهر، وصفحات تنعكس عليها أشعّة شمس حالت غيوم </w:t>
      </w:r>
    </w:p>
    <w:p>
      <w:pPr>
        <w:pStyle w:val="BookText"/>
        <w:rPr/>
      </w:pPr>
      <w:r>
        <w:rPr>
          <w:rFonts w:ascii="Amiri" w:hAnsi="Amiri" w:eastAsia="Amiri" w:cs="Amiri"/>
          <w:color w:val="111111"/>
          <w:sz w:val="28"/>
          <w:sz w:val="28"/>
          <w:szCs w:val="28"/>
          <w:rtl w:val="true"/>
          <w:lang w:bidi="ar-SA"/>
        </w:rPr>
        <w:t>الحوادث من إشراقها، وحاولت سُحُب الضلال تكديرها، وبذلت العناصر المنحرفة جهوداً كافرةً لإطفاء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هو الإمام المظلوم الممتَحَن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الهادي النقي، عليه صلوات من ربه ورحمة، ما دامت السموات والأرضون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يستطيع القلم الضعيف أن يُحلّق في آفاق عظمة هذا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يعجز البيان القاصر عن استيعاب حياة إنسانٍ جَمَعَ اللّه فيه أجمل المواهب العظيمة، وأشرف الصفات الجليلة، وأحسن الأخلاق الفاضلة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إنسان، كان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للمعارف بأجمعها، ومجموعة للفضائل بأكملها، فكان في زمان لا يليق به، وعاش في عصر لا يتناسب مع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عاش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أجيال وأناس أكثرهم يُعادون الفضائل، ولا يفهمون القيم، قد أسرتهم شهواتهم، وقيَّدتهم أهواؤهم، فقدَّموا من أخَّره اللّه، وأخروا من قدَّمه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الأمم المتأخّرة فكرياً وعقائدياً وثقافياً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الحكم والسلطة بيد المنحرفين، فاستضعفوا هذه النُخبة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اختارها اللّه رحمة للعباد وبركة للبلاد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وبذلوا أقصى الجهود من أجل محاربتهم، والحيلولة دون إنجازاتهم وبركاتهم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عاشت المجتمعات الإسلامية في متاهات الجهل والضلالة والحرمان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ابتلي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بطواغيت عصره كما ابتلي أسلافه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عليه ما جرى </w:t>
      </w:r>
    </w:p>
    <w:p>
      <w:pPr>
        <w:pStyle w:val="BookText"/>
        <w:rPr/>
      </w:pPr>
      <w:r>
        <w:rPr>
          <w:rFonts w:ascii="Amiri" w:hAnsi="Amiri" w:eastAsia="Amiri" w:cs="Amiri"/>
          <w:color w:val="111111"/>
          <w:sz w:val="28"/>
          <w:sz w:val="28"/>
          <w:szCs w:val="28"/>
          <w:rtl w:val="true"/>
          <w:lang w:bidi="ar-SA"/>
        </w:rPr>
        <w:t>عليهم من أنواع الأذى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الأوراق تتضمّن بعض جوانب حياة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وصل إلينا من المواد التاريخية، ومما احتوته موسوعات الأحاديث والروايات، وأسأل اللّه تعالى أن يُسدِّدني للصواب، ويمنّ عليَّ بالقبول والثواب، إنه العزيز الوهّاب</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059_75217"/>
      <w:bookmarkStart w:id="13" w:name="pg9059_75217"/>
      <w:bookmarkEnd w:id="13"/>
    </w:p>
    <w:p>
      <w:pPr>
        <w:pStyle w:val="Heading2"/>
        <w:numPr>
          <w:ilvl w:val="1"/>
          <w:numId w:val="1"/>
        </w:numPr>
        <w:rPr/>
      </w:pPr>
      <w:bookmarkStart w:id="14" w:name="pg9059_75217"/>
      <w:bookmarkStart w:id="15" w:name="__RefHeading___Toc2339586_2870459653"/>
      <w:bookmarkStart w:id="16" w:name="_Toc4"/>
      <w:bookmarkEnd w:id="14"/>
      <w:bookmarkEnd w:id="15"/>
      <w:r>
        <w:rPr>
          <w:rtl w:val="true"/>
        </w:rPr>
        <w:t xml:space="preserve">ولادة الامام الهادي </w:t>
      </w:r>
      <w:r>
        <w:rPr>
          <w:rtl w:val="true"/>
        </w:rPr>
        <w:t>(</w:t>
      </w:r>
      <w:r>
        <w:rPr>
          <w:rtl w:val="true"/>
        </w:rPr>
        <w:t>عَلَيهِ السَّلَامُ</w:t>
      </w:r>
      <w:r>
        <w:rPr>
          <w:rtl w:val="true"/>
        </w:rPr>
        <w:t>)</w:t>
      </w:r>
      <w:bookmarkEnd w:id="16"/>
    </w:p>
    <w:p>
      <w:pPr>
        <w:pStyle w:val="Heading3"/>
        <w:numPr>
          <w:ilvl w:val="2"/>
          <w:numId w:val="1"/>
        </w:numPr>
        <w:rPr/>
      </w:pPr>
      <w:bookmarkStart w:id="17" w:name="__RefHeading___Toc2339588_2870459653"/>
      <w:bookmarkStart w:id="18" w:name="_Toc5"/>
      <w:bookmarkEnd w:id="17"/>
      <w:r>
        <w:rPr>
          <w:rtl w:val="true"/>
        </w:rPr>
        <w:t>كلمة</w:t>
      </w:r>
      <w:r>
        <w:rPr>
          <w:rtl w:val="true"/>
        </w:rPr>
        <w:t xml:space="preserve">.. </w:t>
      </w:r>
      <w:r>
        <w:rPr>
          <w:rtl w:val="true"/>
        </w:rPr>
        <w:t xml:space="preserve">في البداية </w:t>
      </w:r>
      <w:r>
        <w:rPr>
          <w:rtl w:val="true"/>
        </w:rPr>
        <w:t>:</w:t>
      </w:r>
      <w:bookmarkEnd w:id="18"/>
    </w:p>
    <w:p>
      <w:pPr>
        <w:pStyle w:val="BookText"/>
        <w:rPr/>
      </w:pPr>
      <w:r>
        <w:rPr>
          <w:rFonts w:ascii="Amiri" w:hAnsi="Amiri" w:eastAsia="Amiri" w:cs="Amiri"/>
          <w:color w:val="111111"/>
          <w:sz w:val="28"/>
          <w:sz w:val="28"/>
          <w:szCs w:val="28"/>
          <w:rtl w:val="true"/>
          <w:lang w:bidi="ar-SA"/>
        </w:rPr>
        <w:t xml:space="preserve">في خلال تأليف الكتب التي وفَّقني اللّه تعالى لتأليفها، وأثناء البحث عن الأحاديث والتواريخ المتعلقة بالأئمة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تبادرت إلى ذهني نكتة لطيفة شريفة، ولعلها تكون صحيحة،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جملة الإختبارات والامتحانات التي اختبر اللّه تعالى عباده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صغر سنّ الأنبياء في الأمم الماضية، مثل يحيى بن زكريا، وعيسى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صِغَر سنّ الأئمة 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أكثر الأئمة الطاهرين يقومون بأعباء الإمامة، وتنتقل إليهم مسؤولية الإمامة وهم في أعمار مألوفة عند الناس، فمثلاً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الخلافة والإمامة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ثلاث وثلاثون سنة، والإمام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وعمره سبع وثلاثون سنة تقريباً، وهكذا بقية الأئمة،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bookmarkStart w:id="19" w:name="pg9059_75218"/>
    </w:p>
    <w:p>
      <w:pPr>
        <w:pStyle w:val="BookText"/>
        <w:rPr/>
      </w:pPr>
      <w:bookmarkEnd w:id="19"/>
      <w:r>
        <w:rPr>
          <w:rFonts w:ascii="Amiri" w:hAnsi="Amiri" w:eastAsia="Amiri" w:cs="Amiri"/>
          <w:color w:val="111111"/>
          <w:sz w:val="28"/>
          <w:sz w:val="28"/>
          <w:szCs w:val="28"/>
          <w:rtl w:val="true"/>
          <w:lang w:bidi="ar-SA"/>
        </w:rPr>
        <w:t xml:space="preserve">ولمّا وصلت النوبة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بالامر وعمره تسع سنوات، وقد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اختباراً من اللّه تعالى لعباده، أو إظهاراً لقدرته في أن يجمع مؤهلات الإمامة في صبيّ له من العمر تسع سنوات ؛</w:t>
      </w:r>
    </w:p>
    <w:p>
      <w:pPr>
        <w:pStyle w:val="BookText"/>
        <w:rPr/>
      </w:pPr>
      <w:r>
        <w:rPr>
          <w:rFonts w:ascii="Amiri" w:hAnsi="Amiri" w:eastAsia="Amiri" w:cs="Amiri"/>
          <w:color w:val="111111"/>
          <w:sz w:val="28"/>
          <w:sz w:val="28"/>
          <w:szCs w:val="28"/>
          <w:rtl w:val="true"/>
          <w:lang w:bidi="ar-SA"/>
        </w:rPr>
        <w:t xml:space="preserve">وكانت إمامته في تلك السنّ مفاجأة للشيعة، إذ لم يَعهَد في أئمة الشيعة من يقوم بالأمر وهو في هذه السنّ، ولهذا كان هناك بعض التساؤلات من الشيعة حول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انكشف لهم الأمر، وظهرت لهم الحقيقة فاعترفوا بإمامته ؛</w:t>
      </w:r>
    </w:p>
    <w:p>
      <w:pPr>
        <w:pStyle w:val="BookText"/>
        <w:rPr/>
      </w:pPr>
      <w:r>
        <w:rPr>
          <w:rFonts w:ascii="Amiri" w:hAnsi="Amiri" w:eastAsia="Amiri" w:cs="Amiri"/>
          <w:color w:val="111111"/>
          <w:sz w:val="28"/>
          <w:sz w:val="28"/>
          <w:szCs w:val="28"/>
          <w:rtl w:val="true"/>
          <w:lang w:bidi="ar-SA"/>
        </w:rPr>
        <w:t xml:space="preserve">واشتدت عملية الإختبار، أو ظهرت القدرة الإلهية بصورة أجلى في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قام بأعباء الإمامة وعمره سبع سنوات، فكانت المفاجأة قليلة لأن الفرق سَنَتان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الوضع إلى الحالة المتعارفة من حيث السنّ، وذلك لما وصلت النوبة إلى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قام بالإمامة وعمره ثلاث وعشرون سنة ثلاث وعشرون سنة، وهذا عمر لا يقتضي التساؤل والتعجب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هذه الأمور كانت مقدمة تمهيدية لإمامة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بأمر الإمامة وعمره خمس سنوات، وقد ذكرنا في كتاب الإمام المهدي من المهد إلى الظهور بعض ما يتعلق بهذا البحث</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2339590_2870459653"/>
      <w:bookmarkStart w:id="21" w:name="_Toc6"/>
      <w:bookmarkEnd w:id="20"/>
      <w:r>
        <w:rPr>
          <w:rtl w:val="true"/>
        </w:rPr>
        <w:t>ولادة الامام الهادي</w:t>
      </w:r>
      <w:r>
        <w:rPr>
          <w:rtl w:val="true"/>
        </w:rPr>
        <w:t>:</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نواحي المدينة المنورّة، في قرية أسّسها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bookmarkStart w:id="22" w:name="pg9059_75219"/>
    </w:p>
    <w:p>
      <w:pPr>
        <w:pStyle w:val="BookText"/>
        <w:rPr/>
      </w:pPr>
      <w:bookmarkEnd w:id="22"/>
      <w:r>
        <w:rPr>
          <w:rFonts w:ascii="Amiri" w:hAnsi="Amiri" w:eastAsia="Amiri" w:cs="Amiri"/>
          <w:color w:val="111111"/>
          <w:sz w:val="28"/>
          <w:sz w:val="28"/>
          <w:szCs w:val="28"/>
          <w:rtl w:val="true"/>
          <w:lang w:bidi="ar-SA"/>
        </w:rPr>
        <w:t xml:space="preserve">وقد بشر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اللّه تعالى ركّب في صلبه </w:t>
      </w:r>
      <w:r>
        <w:rPr>
          <w:rStyle w:val="FootnoteAnchor"/>
          <w:rtl w:val="true"/>
        </w:rPr>
        <w:footnoteReference w:id="3"/>
      </w:r>
      <w:r>
        <w:rPr>
          <w:rFonts w:ascii="Amiri" w:hAnsi="Amiri" w:eastAsia="Amiri" w:cs="Amiri"/>
          <w:color w:val="111111"/>
          <w:sz w:val="28"/>
          <w:sz w:val="28"/>
          <w:szCs w:val="28"/>
          <w:rtl w:val="true"/>
          <w:lang w:bidi="ar-SA"/>
        </w:rPr>
        <w:t>نطفة لا باغية ولا طاغية، بارَّة مباركة، طيّبة طاهرة، سماها عنده محمد، فألبسها السكينة والوقار، وأودعها العلوم وكلَّ سرّ مكتوم، من لقيه وفي صدره شيء أنبأه به وحذره من عدوّه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المحدّثون في تاريخ ولادته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شهر رجب، ويؤيّد هذا القول، الدعاء المروي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إني أسألك بالمولودين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الثاني </w:t>
      </w:r>
      <w:r>
        <w:rPr>
          <w:rStyle w:val="FootnoteAnchor"/>
          <w:rtl w:val="true"/>
        </w:rPr>
        <w:footnoteReference w:id="5"/>
      </w:r>
      <w:r>
        <w:rPr>
          <w:rFonts w:ascii="Amiri" w:hAnsi="Amiri" w:eastAsia="Amiri" w:cs="Amiri"/>
          <w:color w:val="111111"/>
          <w:sz w:val="28"/>
          <w:sz w:val="28"/>
          <w:szCs w:val="28"/>
          <w:rtl w:val="true"/>
          <w:lang w:bidi="ar-SA"/>
        </w:rPr>
        <w:t>وابنه علي بن محمد المنتجب</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عياش إن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الثاني من شهر رجب، أو الخامس منه،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الثالثة عشرة منه،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ذي الحجة، أو السابع والعشرين منه</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2339592_2870459653"/>
      <w:bookmarkStart w:id="24" w:name="_Toc7"/>
      <w:bookmarkEnd w:id="23"/>
      <w:r>
        <w:rPr>
          <w:rtl w:val="true"/>
        </w:rPr>
        <w:t>اسمه وكنيته</w:t>
      </w:r>
      <w:r>
        <w:rPr>
          <w:rtl w:val="true"/>
        </w:rPr>
        <w:t>:</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الحسن الثالث أو أبي الحسن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بينه وبين الإمام أبي الحسن موسى بن جعفر والإمام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25" w:name="pg9059_75220"/>
    </w:p>
    <w:p>
      <w:pPr>
        <w:pStyle w:val="Heading2"/>
        <w:numPr>
          <w:ilvl w:val="1"/>
          <w:numId w:val="1"/>
        </w:numPr>
        <w:rPr/>
      </w:pPr>
      <w:bookmarkStart w:id="26" w:name="__RefHeading___Toc2339594_2870459653"/>
      <w:bookmarkStart w:id="27" w:name="_Toc8"/>
      <w:bookmarkEnd w:id="25"/>
      <w:bookmarkEnd w:id="26"/>
      <w:r>
        <w:rPr>
          <w:rtl w:val="true"/>
        </w:rPr>
        <w:t xml:space="preserve">ألقابة </w:t>
      </w:r>
      <w:r>
        <w:rPr>
          <w:rtl w:val="true"/>
        </w:rPr>
        <w:t>:</w:t>
      </w:r>
      <w:bookmarkEnd w:id="27"/>
    </w:p>
    <w:p>
      <w:pPr>
        <w:pStyle w:val="BookText"/>
        <w:rPr/>
      </w:pPr>
      <w:r>
        <w:rPr>
          <w:rFonts w:ascii="Amiri" w:hAnsi="Amiri" w:eastAsia="Amiri" w:cs="Amiri"/>
          <w:color w:val="111111"/>
          <w:sz w:val="28"/>
          <w:sz w:val="28"/>
          <w:szCs w:val="28"/>
          <w:rtl w:val="true"/>
          <w:lang w:bidi="ar-SA"/>
        </w:rPr>
        <w:t xml:space="preserve">الهادي،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أشهر القابه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والنجيب، المرتضى، العالم، الفقيه، الأمين، الناصح، المفتاح، المؤتمن،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المتوكل</w:t>
      </w:r>
    </w:p>
    <w:p>
      <w:pPr>
        <w:pStyle w:val="BookText"/>
        <w:rPr/>
      </w:pPr>
      <w:r>
        <w:rPr>
          <w:rFonts w:ascii="Amiri" w:hAnsi="Amiri" w:eastAsia="Amiri" w:cs="Amiri"/>
          <w:color w:val="111111"/>
          <w:sz w:val="28"/>
          <w:sz w:val="28"/>
          <w:szCs w:val="28"/>
          <w:rtl w:val="true"/>
          <w:lang w:bidi="ar-SA"/>
        </w:rPr>
        <w:t xml:space="preserve">وكان الإمام يُخفي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 أصحابه أن لا يلقّبوه بالمتوكل لأنه كان لقب الحاكم العباسي يومذاك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يُعبر عن الإمام الهادي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 ذلك في غضون الأحاديث المرويّة عنه في هذا الكتاب</w:t>
      </w:r>
      <w:r>
        <w:rPr>
          <w:rFonts w:eastAsia="Amiri" w:cs="Amiri" w:ascii="Amiri" w:hAnsi="Amiri"/>
          <w:color w:val="111111"/>
          <w:sz w:val="28"/>
          <w:szCs w:val="28"/>
          <w:rtl w:val="true"/>
          <w:lang w:bidi="ar-SA"/>
        </w:rPr>
        <w:t xml:space="preserve">. </w:t>
      </w:r>
      <w:bookmarkStart w:id="28" w:name="pg9059_75221"/>
    </w:p>
    <w:p>
      <w:pPr>
        <w:pStyle w:val="Heading2"/>
        <w:numPr>
          <w:ilvl w:val="1"/>
          <w:numId w:val="1"/>
        </w:numPr>
        <w:rPr/>
      </w:pPr>
      <w:bookmarkStart w:id="29" w:name="__RefHeading___Toc2339596_2870459653"/>
      <w:bookmarkStart w:id="30" w:name="_Toc9"/>
      <w:bookmarkEnd w:id="28"/>
      <w:bookmarkEnd w:id="29"/>
      <w:r>
        <w:rPr>
          <w:rtl w:val="true"/>
        </w:rPr>
        <w:t>العسكري</w:t>
      </w:r>
      <w:bookmarkEnd w:id="30"/>
    </w:p>
    <w:p>
      <w:pPr>
        <w:pStyle w:val="BookText"/>
        <w:rPr/>
      </w:pPr>
      <w:r>
        <w:rPr>
          <w:rFonts w:ascii="Amiri" w:hAnsi="Amiri" w:eastAsia="Amiri" w:cs="Amiri"/>
          <w:color w:val="111111"/>
          <w:sz w:val="28"/>
          <w:sz w:val="28"/>
          <w:szCs w:val="28"/>
          <w:rtl w:val="true"/>
          <w:lang w:bidi="ar-SA"/>
        </w:rPr>
        <w:t xml:space="preserve">سنذكر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المعتصم انتقل بعساكره إلى سامرّاء، وبنى القصور والمساكن لنفسه ولجيوشه، وسُمِّيت تلك المنطقة بالعسكر، وحيث أن 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يسكنان في تلك المنطقة عُرف كل منهما بالعسكري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في غضون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الإمام الهادي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اشتُهر بالعسكري أكثر وأكثر حتى صار لقباً خاصاً به، فإذا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الإمام الحسن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العسكريان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ذلك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المحلة التي يسكنها الإمامان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قيل لكل واحد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bookmarkStart w:id="31" w:name="pg9059_75222"/>
    </w:p>
    <w:p>
      <w:pPr>
        <w:pStyle w:val="BookText"/>
        <w:rPr/>
      </w:pPr>
      <w:bookmarkEnd w:id="31"/>
      <w:r>
        <w:rPr>
          <w:rFonts w:ascii="Amiri" w:hAnsi="Amiri" w:eastAsia="Amiri" w:cs="Amiri"/>
          <w:color w:val="111111"/>
          <w:sz w:val="28"/>
          <w:sz w:val="28"/>
          <w:szCs w:val="28"/>
          <w:rtl w:val="true"/>
          <w:lang w:bidi="ar-SA"/>
        </w:rPr>
        <w:t xml:space="preserve">وقال الفيروز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وعسكر اسم سُرّ من رأى، وإليه نُسِبَ العسكريان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علي بن موسى بن جعفر، وولده الحسن، وماتا بها</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2339598_2870459653"/>
      <w:bookmarkStart w:id="33" w:name="_Toc10"/>
      <w:bookmarkEnd w:id="32"/>
      <w:r>
        <w:rPr>
          <w:rtl w:val="true"/>
        </w:rPr>
        <w:t xml:space="preserve">والدُه </w:t>
      </w:r>
      <w:r>
        <w:rPr>
          <w:rtl w:val="true"/>
        </w:rPr>
        <w:t>:</w:t>
      </w:r>
      <w:bookmarkEnd w:id="33"/>
    </w:p>
    <w:p>
      <w:pPr>
        <w:pStyle w:val="BookText"/>
        <w:rPr/>
      </w:pPr>
      <w:r>
        <w:rPr>
          <w:rFonts w:ascii="Amiri" w:hAnsi="Amiri" w:eastAsia="Amiri" w:cs="Amiri"/>
          <w:color w:val="111111"/>
          <w:sz w:val="28"/>
          <w:sz w:val="28"/>
          <w:szCs w:val="28"/>
          <w:rtl w:val="true"/>
          <w:lang w:bidi="ar-SA"/>
        </w:rPr>
        <w:t xml:space="preserve">هو الإمام أبو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بالجواد والتقيّ وغيرهما من الألقاب، وقد ذكرنا بعض ما يتعلق به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من المهد إلى اللّحد</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2339600_2870459653"/>
      <w:bookmarkStart w:id="35" w:name="_Toc11"/>
      <w:bookmarkEnd w:id="34"/>
      <w:r>
        <w:rPr>
          <w:rtl w:val="true"/>
        </w:rPr>
        <w:t xml:space="preserve">والدُته </w:t>
      </w:r>
      <w:r>
        <w:rPr>
          <w:rtl w:val="true"/>
        </w:rPr>
        <w:t>:</w:t>
      </w:r>
      <w:bookmarkEnd w:id="35"/>
    </w:p>
    <w:p>
      <w:pPr>
        <w:pStyle w:val="BookText"/>
        <w:rPr/>
      </w:pPr>
      <w:r>
        <w:rPr>
          <w:rFonts w:ascii="Amiri" w:hAnsi="Amiri" w:eastAsia="Amiri" w:cs="Amiri"/>
          <w:color w:val="111111"/>
          <w:sz w:val="28"/>
          <w:sz w:val="28"/>
          <w:szCs w:val="28"/>
          <w:rtl w:val="true"/>
          <w:lang w:bidi="ar-SA"/>
        </w:rPr>
        <w:t>السيدة سُمانة المغربية</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الفضل، ولعل ذاك كُنيتُها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منفرشة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إعلام الورى 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w:t>
      </w:r>
    </w:p>
    <w:p>
      <w:pPr>
        <w:pStyle w:val="BookText"/>
        <w:rPr/>
      </w:pPr>
      <w:r>
        <w:rPr>
          <w:rFonts w:ascii="Amiri" w:hAnsi="Amiri" w:eastAsia="Amiri" w:cs="Amiri"/>
          <w:color w:val="111111"/>
          <w:sz w:val="28"/>
          <w:sz w:val="28"/>
          <w:szCs w:val="28"/>
          <w:rtl w:val="true"/>
          <w:lang w:bidi="ar-SA"/>
        </w:rPr>
        <w:t xml:space="preserve">وقد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من المهد إلى اللّحد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محمد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أبو جعفر محمد بن علي الجواد، وأعلمني أن قافلةً قدمت، وفيها نخاس </w:t>
      </w:r>
      <w:r>
        <w:rPr>
          <w:rStyle w:val="FootnoteAnchor"/>
          <w:rtl w:val="true"/>
        </w:rPr>
        <w:footnoteReference w:id="7"/>
      </w:r>
      <w:r>
        <w:rPr>
          <w:rFonts w:ascii="IRNazanin" w:hAnsi="IRNazanin" w:eastAsia="IRNazanin"/>
          <w:color w:val="111111"/>
          <w:sz w:val="28"/>
          <w:sz w:val="28"/>
          <w:szCs w:val="28"/>
          <w:rtl w:val="true"/>
          <w:lang w:bidi="fa-IR"/>
        </w:rPr>
        <w:t xml:space="preserve">معهم جوار </w:t>
      </w:r>
      <w:r>
        <w:rPr>
          <w:rStyle w:val="FootnoteAnchor"/>
          <w:rtl w:val="true"/>
        </w:rPr>
        <w:footnoteReference w:id="8"/>
      </w:r>
      <w:r>
        <w:rPr>
          <w:rFonts w:ascii="Amiri" w:hAnsi="Amiri" w:eastAsia="Amiri" w:cs="Amiri"/>
          <w:color w:val="111111"/>
          <w:sz w:val="28"/>
          <w:sz w:val="28"/>
          <w:szCs w:val="28"/>
          <w:rtl w:val="true"/>
          <w:lang w:bidi="ar-SA"/>
        </w:rPr>
        <w:t>ودفع لي سبعين دينارا، وأمرني بابتياع جارية وصفها لي، فمضيت، فعملتُ بما أمرني، وكانت الجارية أم أبي الحسن الهادي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الإمامي في كتاب 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bookmarkStart w:id="36" w:name="pg9059_75223"/>
    </w:p>
    <w:p>
      <w:pPr>
        <w:pStyle w:val="BookText"/>
        <w:rPr/>
      </w:pPr>
      <w:bookmarkEnd w:id="36"/>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الفرج وعلي بن مهزيار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 بِحَقِّي، لا يقربها شيطان مارد، ولا ينالها كيد جبار عنيد، وهي كانت بعين اللّه التي لا تنام، ولا تتخلف عن أمهات الصدّيقين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هاتين الروايتين أن السيدة سُمانة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تمتاز بمزايا خاصة، وفضائل كثيرة، وصفات حميدة وأخلاق جميلة، ومعرفة تامة بحق الإمام، وغيرها من المؤهّلات التي جعلتها أما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تتخلّف ولا تقل درجاتها عن درجات أمهات الصدّيقين والصالحين</w:t>
      </w:r>
    </w:p>
    <w:p>
      <w:pPr>
        <w:pStyle w:val="Heading2"/>
        <w:numPr>
          <w:ilvl w:val="1"/>
          <w:numId w:val="1"/>
        </w:numPr>
        <w:rPr/>
      </w:pPr>
      <w:bookmarkStart w:id="37" w:name="__RefHeading___Toc2339602_2870459653"/>
      <w:bookmarkStart w:id="38" w:name="_Toc12"/>
      <w:bookmarkEnd w:id="37"/>
      <w:r>
        <w:rPr>
          <w:rtl w:val="true"/>
        </w:rPr>
        <w:t xml:space="preserve">الامام الهادي في حياة والده </w:t>
      </w:r>
      <w:r>
        <w:rPr>
          <w:rtl w:val="true"/>
        </w:rPr>
        <w:t>:</w:t>
      </w:r>
      <w:bookmarkEnd w:id="38"/>
    </w:p>
    <w:p>
      <w:pPr>
        <w:pStyle w:val="BookText"/>
        <w:rPr/>
      </w:pPr>
      <w:r>
        <w:rPr>
          <w:rFonts w:ascii="Amiri" w:hAnsi="Amiri" w:eastAsia="Amiri" w:cs="Amiri"/>
          <w:color w:val="111111"/>
          <w:sz w:val="28"/>
          <w:sz w:val="28"/>
          <w:szCs w:val="28"/>
          <w:rtl w:val="true"/>
          <w:lang w:bidi="ar-SA"/>
        </w:rPr>
        <w:t xml:space="preserve">عاش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والده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سنوات تقريباً، ولسنا بحاجة إلى التحدّث عن الفترة التي قضاها الإمام الهادي في جوار والده الإمام الجواد البارّ العطوف، مغموراً بعواطفه، مشمولاً بعنايته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لا داعي للتحدث عن ذلك الجوّ النوراني المشرق المتلأليء، الذي اكتنف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أُمور لا توصف، بل لا تُدرك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أن نعلم أنه فتح عينيه، وترعرع ونما في بيت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9" w:name="pg9059_75224"/>
    </w:p>
    <w:p>
      <w:pPr>
        <w:pStyle w:val="BookText"/>
        <w:rPr/>
      </w:pPr>
      <w:bookmarkEnd w:id="39"/>
      <w:r>
        <w:rPr>
          <w:rFonts w:ascii="Amiri" w:hAnsi="Amiri" w:eastAsia="Amiri" w:cs="Amiri"/>
          <w:color w:val="111111"/>
          <w:sz w:val="28"/>
          <w:sz w:val="28"/>
          <w:szCs w:val="28"/>
          <w:rtl w:val="true"/>
          <w:lang w:bidi="ar-SA"/>
        </w:rPr>
        <w:t>في بيت محاطٍ بالقداسة والنزاهة، قد أسِّس على التقوى والفضيلة من أول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 لا طريق للمنكرات إليه، ولا موضع للمعاصي فيه، ولا مجال للباطل من لعب أو لهو هناك</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2339604_2870459653"/>
      <w:bookmarkStart w:id="41" w:name="_Toc13"/>
      <w:bookmarkEnd w:id="40"/>
      <w:r>
        <w:rPr>
          <w:rtl w:val="true"/>
        </w:rPr>
        <w:t xml:space="preserve">النص على إمامة الامام الهادي </w:t>
      </w:r>
      <w:r>
        <w:rPr>
          <w:rtl w:val="true"/>
        </w:rPr>
        <w:t>:</w:t>
      </w:r>
      <w:bookmarkEnd w:id="41"/>
    </w:p>
    <w:p>
      <w:pPr>
        <w:pStyle w:val="BookText"/>
        <w:rPr/>
      </w:pPr>
      <w:r>
        <w:rPr>
          <w:rFonts w:ascii="Amiri" w:hAnsi="Amiri" w:eastAsia="Amiri" w:cs="Amiri"/>
          <w:color w:val="111111"/>
          <w:sz w:val="28"/>
          <w:sz w:val="28"/>
          <w:szCs w:val="28"/>
          <w:rtl w:val="true"/>
          <w:lang w:bidi="ar-SA"/>
        </w:rPr>
        <w:t xml:space="preserve">ومن الطبيعي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ينتهز الفرصة لينص على إمامة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لخواص شيعته، الظروف المناسبة، لأن ذلك مسؤولية دينية، وواجب شرعي يجب الإهتمام به والإعلان عنه في نطاق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من المهد إلى اللّحد،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من المهد إلى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حول إمامة الأئمة الإثنى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الواردة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إمامتهم، وانطباق تلك النصوص عليهم، لا على غيرهم، وهكذا ذكرنا بعض النصوص من الإمام السابق على الإمام اللاحق في كل من الكتابين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الأئمة المنصوص على إمامته من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النصوص، ونصّ على إمامته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عديدة، ومواطن كثيرة، وتجد تلك النصوص في ضمن الأحاديث المذكورة في كتاب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ولئلا يخلو هذا الكتاب من تلك النصوص تذكر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للفائدة، ونقتطف اسم الراوي والنص فقط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أبو جعفر 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هذه يُخاف عَلَيَّ، الأمر </w:t>
      </w:r>
      <w:bookmarkStart w:id="42" w:name="pg9059_75225"/>
    </w:p>
    <w:p>
      <w:pPr>
        <w:pStyle w:val="BookText"/>
        <w:rPr/>
      </w:pPr>
      <w:bookmarkEnd w:id="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إلى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الصقر بن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علي، أمره امري، وقوله قولي، وطاعته طاعتي، والإمامة بعده في ابنه الحسن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أميّة  بن علي القيسي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الخَلَف بعدك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نصَّ على إمامة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إليه، وكان قد سلّم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ومواريث الأنبياء، ثم غادر المدينة،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تأتي بقية النصوص على إمامته في غضون هذا الكتاب</w:t>
      </w:r>
    </w:p>
    <w:p>
      <w:pPr>
        <w:pStyle w:val="Heading2"/>
        <w:numPr>
          <w:ilvl w:val="1"/>
          <w:numId w:val="1"/>
        </w:numPr>
        <w:rPr/>
      </w:pPr>
      <w:bookmarkStart w:id="43" w:name="__RefHeading___Toc2339606_2870459653"/>
      <w:bookmarkStart w:id="44" w:name="_Toc14"/>
      <w:bookmarkEnd w:id="43"/>
      <w:r>
        <w:rPr>
          <w:rtl w:val="true"/>
        </w:rPr>
        <w:t>وصية الامام الجواد</w:t>
      </w:r>
      <w:r>
        <w:rPr>
          <w:rtl w:val="true"/>
        </w:rPr>
        <w:t>:</w:t>
      </w:r>
      <w:bookmarkEnd w:id="44"/>
    </w:p>
    <w:p>
      <w:pPr>
        <w:pStyle w:val="BookText"/>
        <w:rPr/>
      </w:pPr>
      <w:r>
        <w:rPr>
          <w:rFonts w:ascii="Amiri" w:hAnsi="Amiri" w:eastAsia="Amiri" w:cs="Amiri"/>
          <w:color w:val="111111"/>
          <w:sz w:val="28"/>
          <w:sz w:val="28"/>
          <w:szCs w:val="28"/>
          <w:rtl w:val="true"/>
          <w:lang w:bidi="ar-SA"/>
        </w:rPr>
        <w:t xml:space="preserve">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سوف يُبعد إلى بغداد، ويفارق فيها الحياة مسموماً، ويترك أطفاله الصغار يتامى، يعيشون تحت ظل السلطة الغاشمة التي لا تخاف من اللّه، ولا تؤمن بيوم الحساب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يعلم أيضاً أن السلطة الحاكمة في المدينة المنورة سوف </w:t>
      </w:r>
    </w:p>
    <w:p>
      <w:pPr>
        <w:pStyle w:val="BookText"/>
        <w:rPr/>
      </w:pPr>
      <w:r>
        <w:rPr>
          <w:rFonts w:ascii="Amiri" w:hAnsi="Amiri" w:eastAsia="Amiri" w:cs="Amiri"/>
          <w:color w:val="111111"/>
          <w:sz w:val="28"/>
          <w:sz w:val="28"/>
          <w:szCs w:val="28"/>
          <w:rtl w:val="true"/>
          <w:lang w:bidi="ar-SA"/>
        </w:rPr>
        <w:t>تنتهز فرصة وفاته، وتستولي على جميع تركته مُحتجَّةً بأن هؤلاء الصغار بحاجة إلى قيِّم يقوم بشؤونهم، ويُشرف على أموالهم إلى أن يبلغوا سنَّ الرشد ؛</w:t>
      </w:r>
    </w:p>
    <w:p>
      <w:pPr>
        <w:pStyle w:val="BookText"/>
        <w:rPr/>
      </w:pP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احتلال دار الإمام الجواد بمن فيها، ومراقبة الدار والتصرف الكامل فيها، وفي العبيد والإماء والأوقاف التي كانت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هذه الأمور من المضاعفات والنتائج غير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ولغير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من بعده، ليُشرف على تركته، ويحتفظ بها إلى أن يبلغ أولاده سنَّ البلوغ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من انتخاب ثقةٍ مؤتَمن، حتى يليق بالقيام بهذه المسؤولية، ويراعي الأمانة حتى يؤدّيها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وصيّاً وقيماً على أطفاله وتركته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على ذلك الشهود، تقوية للوصيّة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 هذا الرجل ليس له ذكر في كتب الرجال، ولم أجد له اسماً في غير هذا الخبر، فلعله كان رجلاً خاملاً ولكن قد توفّرت فيه المؤهلات والكفاءة للقيام بهذه المهمة، فاختاره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5" w:name="pg9059_75227"/>
    </w:p>
    <w:p>
      <w:pPr>
        <w:pStyle w:val="Heading2"/>
        <w:numPr>
          <w:ilvl w:val="1"/>
          <w:numId w:val="1"/>
        </w:numPr>
        <w:rPr/>
      </w:pPr>
      <w:bookmarkStart w:id="46" w:name="__RefHeading___Toc2339608_2870459653"/>
      <w:bookmarkStart w:id="47" w:name="_Toc15"/>
      <w:bookmarkEnd w:id="45"/>
      <w:bookmarkEnd w:id="46"/>
      <w:r>
        <w:rPr>
          <w:rtl w:val="true"/>
        </w:rPr>
        <w:t xml:space="preserve">وأما صورة الوصية فهي كما يلي </w:t>
      </w:r>
      <w:r>
        <w:rPr>
          <w:rtl w:val="true"/>
        </w:rPr>
        <w:t>:</w:t>
      </w:r>
      <w:bookmarkEnd w:id="47"/>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الحسين الواسطي، أنه سمع أحمد بن أبي خالد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أشهَدَه على هذه الوصية المنسوخة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أحمد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موسى بن جعفر بن محمد بن علي بن الحسين بن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أشهَدَه </w:t>
      </w:r>
      <w:r>
        <w:rPr>
          <w:rStyle w:val="FootnoteAnchor"/>
          <w:rtl w:val="true"/>
        </w:rPr>
        <w:footnoteReference w:id="16"/>
      </w:r>
      <w:r>
        <w:rPr>
          <w:rFonts w:ascii="Amiri" w:hAnsi="Amiri" w:eastAsia="Amiri" w:cs="Amiri"/>
          <w:color w:val="111111"/>
          <w:sz w:val="28"/>
          <w:sz w:val="28"/>
          <w:szCs w:val="28"/>
          <w:rtl w:val="true"/>
          <w:lang w:bidi="ar-SA"/>
        </w:rPr>
        <w:t xml:space="preserve">أنه أوصى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بنفسه وأخواته وجعَل أمر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المبرقع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المساور قائماً على تركته </w:t>
      </w:r>
      <w:r>
        <w:rPr>
          <w:rStyle w:val="FootnoteAnchor"/>
          <w:rtl w:val="true"/>
        </w:rPr>
        <w:footnoteReference w:id="17"/>
      </w:r>
      <w:r>
        <w:rPr>
          <w:rFonts w:ascii="Amiri" w:hAnsi="Amiri" w:eastAsia="Amiri" w:cs="Amiri"/>
          <w:color w:val="111111"/>
          <w:sz w:val="28"/>
          <w:sz w:val="28"/>
          <w:szCs w:val="28"/>
          <w:rtl w:val="true"/>
          <w:lang w:bidi="ar-SA"/>
        </w:rPr>
        <w:t xml:space="preserve">من الضياع </w:t>
      </w:r>
      <w:r>
        <w:rPr>
          <w:rStyle w:val="FootnoteAnchor"/>
          <w:rtl w:val="true"/>
        </w:rPr>
        <w:footnoteReference w:id="18"/>
      </w:r>
      <w:r>
        <w:rPr>
          <w:rFonts w:ascii="Amiri" w:hAnsi="Amiri" w:eastAsia="Amiri" w:cs="Amiri"/>
          <w:color w:val="111111"/>
          <w:sz w:val="28"/>
          <w:sz w:val="28"/>
          <w:szCs w:val="28"/>
          <w:rtl w:val="true"/>
          <w:lang w:bidi="ar-SA"/>
        </w:rPr>
        <w:t xml:space="preserve">والأموال والنفقات والرقيق </w:t>
      </w:r>
      <w:r>
        <w:rPr>
          <w:rStyle w:val="FootnoteAnchor"/>
          <w:rtl w:val="true"/>
        </w:rPr>
        <w:footnoteReference w:id="19"/>
      </w:r>
      <w:r>
        <w:rPr>
          <w:rFonts w:ascii="Amiri" w:hAnsi="Amiri" w:eastAsia="Amiri" w:cs="Amiri"/>
          <w:color w:val="111111"/>
          <w:sz w:val="28"/>
          <w:sz w:val="28"/>
          <w:szCs w:val="28"/>
          <w:rtl w:val="true"/>
          <w:lang w:bidi="ar-SA"/>
        </w:rPr>
        <w:t>وغير ذلك، إلى أن يبلغ علي بن محمد صيَّر عبد اللّه بن المساور ذلك اليوم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نفسه وأخواته، ويُصيّر أمر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يقوم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على شرط 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صدقاته التي تصدّق بها</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يوم الأحد، لثلاث ليالٍ خلون من ذي الحجة، سنة </w:t>
      </w:r>
    </w:p>
    <w:p>
      <w:pPr>
        <w:pStyle w:val="BookText"/>
        <w:rPr/>
      </w:pPr>
      <w:r>
        <w:rPr>
          <w:rFonts w:ascii="Amiri" w:hAnsi="Amiri" w:eastAsia="Amiri" w:cs="Amiri"/>
          <w:color w:val="111111"/>
          <w:sz w:val="28"/>
          <w:sz w:val="28"/>
          <w:szCs w:val="28"/>
          <w:rtl w:val="true"/>
          <w:lang w:bidi="ar-SA"/>
        </w:rPr>
        <w:t xml:space="preserve">عشرين ومائتين، وكتب أحمد بن ابي خالد شهادته بخطه، وشهد الحسن بن محمد بن عبد اللّه بن الحسن بن علي بن الحسين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الجوّاني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شهادة أحمد بن أبي خالد في صدر الكتاب، وكتب شهادته بيده، وشهد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شهادته بيده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هذه الوصيّة لا تخلو من غموض وإبهام، لكثرة الضمائر فيها، وعدم وضوح مراجع تلك الضمائر، فلا بأس يشرح متواضع لما يلزم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أحمد بن أبي خالد شاهداً على هذه الوصية،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أوصى إلى ابنه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أقامه وصيّاً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تصريح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بتوفّر الكفاءة في ولده بالرغم من عدم بلوغه سنّ البلوغ، وقد ذكرنا كلمة موجزة حول هذا الموضوع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من المهد إلى اللّحد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إليه بنفسه وأخواته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فلاناً بولده أي يستعطفه عليه،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الإهتمام بأُمور أخواته والقيام بشؤونهن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أمر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المبرقع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وأما الابن الآخر للإمام الجواد وهو موسى المعروف بالمبرقع فإن الإمام الهادي يفوّض أمر موسى إليه عند بلوغ موسى المبرقع سنّ البلوغ، وما دام صغيراً فإن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بأموره وشؤونه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المساور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تقدّم اسمه 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مشرفاً وقائماً على تركة الإمام الجواد من المزارع والنقود بالإنفاق على العائلة والعبيد والإماء وغير ذلك من الأعمال التي كان </w:t>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يمارسها في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يبلغ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المساور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الأشياء التي تقدّم ذكرها إلى الإمام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 الإمام الهادي السن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نفسه وأخواته ويباشر الأعمال بنفسه بلا تدخل من عبد اللّه بن المساور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ويُصَيِّر أمر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أن الإمام الهادي يدفع إلى موسى نصيبه من الإرث، ويخرج من كفالة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فينفق على نفسه، وبعد وفاة الإمام الهادي وعبد اللّه بن المساور يتصرف موسى المبرقع في أوقاف الإمام الجواد حسب الشروط المعلومة المذكورة في مكان آخر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تبادر إلى الذهن في شرح كلمات الوصيّة واللّه العالم</w:t>
      </w:r>
      <w:r>
        <w:rPr>
          <w:rFonts w:eastAsia="Amiri" w:cs="Amiri" w:ascii="Amiri" w:hAnsi="Amiri"/>
          <w:color w:val="111111"/>
          <w:sz w:val="28"/>
          <w:szCs w:val="28"/>
          <w:rtl w:val="true"/>
          <w:lang w:bidi="ar-SA"/>
        </w:rPr>
        <w:t xml:space="preserve">. </w:t>
      </w:r>
      <w:bookmarkStart w:id="48" w:name="pg9059_75230"/>
    </w:p>
    <w:p>
      <w:pPr>
        <w:pStyle w:val="Heading2"/>
        <w:numPr>
          <w:ilvl w:val="1"/>
          <w:numId w:val="1"/>
        </w:numPr>
        <w:rPr/>
      </w:pPr>
      <w:bookmarkStart w:id="49" w:name="__RefHeading___Toc2339610_2870459653"/>
      <w:bookmarkStart w:id="50" w:name="_Toc16"/>
      <w:bookmarkEnd w:id="48"/>
      <w:bookmarkEnd w:id="49"/>
      <w:r>
        <w:rPr>
          <w:rtl w:val="true"/>
        </w:rPr>
        <w:t xml:space="preserve">الامام الهادي </w:t>
      </w:r>
      <w:r>
        <w:rPr>
          <w:rtl w:val="true"/>
        </w:rPr>
        <w:t>(</w:t>
      </w:r>
      <w:r>
        <w:rPr>
          <w:rtl w:val="true"/>
        </w:rPr>
        <w:t>عَلَيهِ السَّلَامُ</w:t>
      </w:r>
      <w:r>
        <w:rPr>
          <w:rtl w:val="true"/>
        </w:rPr>
        <w:t xml:space="preserve">) </w:t>
      </w:r>
      <w:r>
        <w:rPr>
          <w:rtl w:val="true"/>
        </w:rPr>
        <w:t>والحكام المعاصرون</w:t>
      </w:r>
      <w:bookmarkEnd w:id="50"/>
    </w:p>
    <w:p>
      <w:pPr>
        <w:pStyle w:val="Heading3"/>
        <w:numPr>
          <w:ilvl w:val="2"/>
          <w:numId w:val="1"/>
        </w:numPr>
        <w:rPr/>
      </w:pPr>
      <w:bookmarkStart w:id="51" w:name="__RefHeading___Toc2339612_2870459653"/>
      <w:bookmarkStart w:id="52" w:name="_Toc17"/>
      <w:bookmarkEnd w:id="51"/>
      <w:r>
        <w:rPr>
          <w:rtl w:val="true"/>
        </w:rPr>
        <w:t>إشارة</w:t>
      </w:r>
      <w:r>
        <w:rPr>
          <w:rtl w:val="true"/>
        </w:rPr>
        <w:t>:</w:t>
      </w:r>
      <w:bookmarkEnd w:id="52"/>
    </w:p>
    <w:p>
      <w:pPr>
        <w:pStyle w:val="BookText"/>
        <w:rPr/>
      </w:pPr>
      <w:r>
        <w:rPr>
          <w:rFonts w:ascii="Amiri" w:hAnsi="Amiri" w:eastAsia="Amiri" w:cs="Amiri"/>
          <w:color w:val="111111"/>
          <w:sz w:val="28"/>
          <w:sz w:val="28"/>
          <w:szCs w:val="28"/>
          <w:rtl w:val="true"/>
          <w:lang w:bidi="ar-SA"/>
        </w:rPr>
        <w:t xml:space="preserve">لمّا خرج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بطلب من المعتصم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الإمام الهادي وأخوه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بالمبرقع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ولمّا قضى الإمام الجواد نحبه مسموماً في بغداد حضر الإمام الهادي عنده، وقام بتغسيل والده، والصلاة عليه، وغير ذلك، وقد ذكرنا ذلك كله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من المهد إلى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وعاصَرَ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أيام المعتصم، ثم الواثق، ثم المتوكل، ثم المنتصر، ثم المستعين، ثم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البلاد الإسلامية خلال هذه الفترات في أشد الإضطرابات والفتن والمشاكل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يطاوعني القلم أن أسود هذه الصفحات من هذا الكتاب بتراجم هؤلاء المجرمين الجناة، الذين سوّدوا وجه التاريخ، بعد أن سوّدوا وجوههم في الدنيا وفي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الْقِيَامَةِ تَرَى الَّذِينَ كَذَبُوا عَلَى اللَّهِ وُجُوهُهُمْ مُسْوَدَّةٌ أَلَيْسَ فِي جَهَنَّمَ مَثْوًى لِلْمُتَكَبِّرِينَ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ما أصنع ؟ فالكتاب يتطلب مني أن أذكر شيئاً من تراجم هؤلاء الطواغيت الذين عاصروا الإمام الهادي، حتى يعرف القارىء الكريم أن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ابتُلوا بهؤلاء الحكّام المجرمين، الذين غيّروا مجرى الدين الإسلامي، وشوّهوا سُمَعتَه، وأباحوا للناس المحرّمات، وهتكوا النواميس الإسلامية، وحرّفوا المفاهيم الدينية، ونشروا المفاسد في المجتمعات، وتلاعبوا بالمقدسات الإسلامية، وهم يعتبرون أنفسهم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الخلائق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إليك عرضاً موجزاً من حياة الحكام الذين عاصروا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المعتصم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الواثق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المنتصر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المستعين العباسي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المعتز العباسي</w:t>
      </w:r>
      <w:r>
        <w:rPr>
          <w:rFonts w:eastAsia="Amiri" w:cs="Amiri" w:ascii="Amiri" w:hAnsi="Amiri"/>
          <w:color w:val="111111"/>
          <w:sz w:val="28"/>
          <w:szCs w:val="28"/>
          <w:rtl w:val="true"/>
          <w:lang w:bidi="ar-SA"/>
        </w:rPr>
        <w:t xml:space="preserve">. </w:t>
      </w:r>
      <w:bookmarkStart w:id="53" w:name="pg9059_75232"/>
    </w:p>
    <w:p>
      <w:pPr>
        <w:pStyle w:val="Heading3"/>
        <w:numPr>
          <w:ilvl w:val="2"/>
          <w:numId w:val="1"/>
        </w:numPr>
        <w:rPr/>
      </w:pPr>
      <w:bookmarkStart w:id="54" w:name="__RefHeading___Toc2339614_2870459653"/>
      <w:bookmarkStart w:id="55" w:name="_Toc18"/>
      <w:bookmarkEnd w:id="53"/>
      <w:bookmarkEnd w:id="54"/>
      <w:r>
        <w:rPr>
          <w:rtl w:val="true"/>
        </w:rPr>
        <w:t>المعتصم ومدينة سامرّاء</w:t>
      </w:r>
      <w:bookmarkEnd w:id="55"/>
    </w:p>
    <w:p>
      <w:pPr>
        <w:pStyle w:val="BookText"/>
        <w:rPr/>
      </w:pPr>
      <w:r>
        <w:rPr>
          <w:rFonts w:ascii="Amiri" w:hAnsi="Amiri" w:eastAsia="Amiri" w:cs="Amiri"/>
          <w:color w:val="111111"/>
          <w:sz w:val="28"/>
          <w:sz w:val="28"/>
          <w:szCs w:val="28"/>
          <w:rtl w:val="true"/>
          <w:lang w:bidi="ar-SA"/>
        </w:rPr>
        <w:t xml:space="preserve">تقع مدينة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ضفاف شط دجلة في الشمال الغربي من بغداد، في طريق الموصل، وتبعد عن بغداد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وهي طيّبة الماء والهواء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يُهمنا التحدث عن التاريخ القديم لهذه البلدة، وعن سبب تسميتها بسامرّاء، أو سُرَّ من رأى، ونكتفي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مدينة بناها سام بن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 سام، فصارت سُر من رأى، ثم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المدينة القديمة كانت عرضة لحوادث الزمان، فكانت تزدهر حيناً من الدهر ويكثر فيها العمران، وتدبّ فيها الحياة، ثم تخرب، و تندرس آثارها بسبب هجرة الناس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الحكّام 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كالسفّاح والمنصور والرشيد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قرّروا تجديد بناء هذه المدينة، لكنهم اعرضوا عن ذلك لأسباب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صار أيام المعتصم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مُولَعاً بِشَراء العبيد الأتراك من أيدي مواليهم، فاجتمع له منهم أربعة آلاف، واشترى غيرهم من المماليك فبلغ عددهم سبعين ألفاً فمدوا أيديهم إلى حرم الناس، وسعوا فيها بالفساد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المعتصم إذا ركب الفَرس، وخرج من قصره تبعه الجيش يتراكضون بخيولهم في الطرقات والشوارع، فكانت الضحايا من الصبيان والعميان، والضعفاء، لازدحام الخيل وضغطهم، فاجتمع أهل الخير على باب المعتصم،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تخرج من بغداد فإن الناس قد تأذوا بعسكرك أو نحاربك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تحاربونني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نحاربك بسهام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سهام الليل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بغداد، ونزل سامرّاء وسكنها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وقفوا للمعتصم،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إلينا من مُجاورتك، لأنك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وحامي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أفرط علينا أمر غلمانك، وعَمَّنا أذاهم، فإما منعتهم عنا، أو نقلتهم عنّا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نقلهم فلا يكون إلا بنقلي، ولكنّي أفتقدهم، وأنهاهم، وأزيل ما شكوتم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فنظروا، فإذا الأمر قد زاد وعَظُم، فخاف منهم الفتنة ووقوع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وعاودوه بالشكوى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على نصفتنا، وإلا فتحوَّل عنا، وإلا حاربناك بالدعاء، وندعوا عليك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جيوش لا قدرة لي بها، نعم، أتحوّل، وكرامة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وساق من فوره حتى نزل سامرّاء، وبنى بها داراً، وأمر عسكره بمثل ذلك، فعمر الناس حول قصره حتى صارت أعظم بلاد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ذلك أن المعتصم كان قد أكثر من الغلمان الأتراك، فكانوا لا يزالون يرون الواحد بعد الواحد قتيلاً، وذلك أنهم كانوا جُفاة، يركبون الدواب، فيركضون إلى الشوارع فيصدمون الرجل والمرأة والصبي، فيأخذهم الآباء عن دوابهم، ويضربونهم، وربما هلك أحدهم، فتأذى بهم الناس ؛</w:t>
      </w:r>
    </w:p>
    <w:p>
      <w:pPr>
        <w:pStyle w:val="BookText"/>
        <w:rPr/>
      </w:pPr>
      <w:r>
        <w:rPr>
          <w:rFonts w:ascii="Amiri" w:hAnsi="Amiri" w:eastAsia="Amiri" w:cs="Amiri"/>
          <w:color w:val="111111"/>
          <w:sz w:val="28"/>
          <w:sz w:val="28"/>
          <w:szCs w:val="28"/>
          <w:rtl w:val="true"/>
          <w:lang w:bidi="ar-SA"/>
        </w:rPr>
        <w:t xml:space="preserve">ثم إن المعتصم ركب يوم عيد، فقام إليه شيخ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الجند ضربه</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فمنعهم،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شيخ مالك ؟ مالك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جزاك اللّه عن الجوار خيراً، جاورتنا وجئت بهذه العلوج من غلمانك الأتراك فأسكنتهم بيننا، فأيتمت صبياننا، وأرملت بهم نساءنا، وقتلت رجالنا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والمعتصم يسمع ذلك، فدخل منزله، ولم يُرَ راكباً مثل ذلك الیوم، فخرج فصلّى بالناس العيد، ولم يدخل بغداد، بل سار إلى ناحية القاطول، ولم يرجع إلى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يذكره بعض المؤرخين في سبب هجرة المعتصم من بغداد إلى سامرّاء، ولكن هذا القول بعيد جداً، لأن المعتصم لم يكن يخشى اللّه ولا اليوم الآخر، ولا دعاء الناس عليه بالأسحار، بل كان طاغوتاً قتالاً هتاكاً، وقد قتل عشرات الألوف من الناس، فكيف يتخذ هذا الموقف المنصف المشفق من أهل بغداد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الأصح هو ما ذكره ابن الأثير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المعتصم إلى سامرّاء لبنائها، وكان سبب ذلك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أتخوَّف من هؤلاء الحربيّة أن يصيحوا صيحة، فيقتلوا غلماني، فأريد أن أكون فوقهم، فإن رابني منهم شيء أتيتهم في </w:t>
      </w:r>
    </w:p>
    <w:p>
      <w:pPr>
        <w:pStyle w:val="BookText"/>
        <w:rPr/>
      </w:pP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مكانها</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ودخلت السنة السابعة والعشرون بعد المائتين من الهجرة، وتمرّض المعتصم، ولم ينته في أيام مرضه عن المنكرات بل كان يأمر المغنّين أن يزمّروا له، ويدعو بالخمر ويشربها، وفي آخر يوم من حياته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الحِيَل، ليست حيلة، لو علمت أن عمري هكذا قصير ما فعلت الذي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 من الدنيا فإنك لا تبقى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صَفوها لما صَفَت ودع الزلقا</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وأفسدت دنياي وديني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مني بمصرعه أشقى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فياليت شعري بعد موتي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رحمة الرحمن أم نارِه ألقى ؟</w:t>
      </w:r>
      <w:r>
        <w:rPr>
          <w:rFonts w:eastAsia="Amiri" w:cs="Amiri" w:ascii="Amiri" w:hAnsi="Amiri"/>
          <w:color w:val="111111"/>
          <w:sz w:val="28"/>
          <w:szCs w:val="28"/>
          <w:rtl w:val="true"/>
          <w:lang w:bidi="ar-SA"/>
        </w:rPr>
        <w:t xml:space="preserve">! </w:t>
      </w:r>
      <w:bookmarkStart w:id="56" w:name="pg9059_75236"/>
    </w:p>
    <w:p>
      <w:pPr>
        <w:pStyle w:val="Heading3"/>
        <w:numPr>
          <w:ilvl w:val="2"/>
          <w:numId w:val="1"/>
        </w:numPr>
        <w:rPr/>
      </w:pPr>
      <w:bookmarkStart w:id="57" w:name="__RefHeading___Toc2339616_2870459653"/>
      <w:bookmarkStart w:id="58" w:name="_Toc19"/>
      <w:bookmarkEnd w:id="56"/>
      <w:bookmarkEnd w:id="57"/>
      <w:r>
        <w:rPr>
          <w:rtl w:val="true"/>
        </w:rPr>
        <w:t>الواثق العبّاسي</w:t>
      </w:r>
      <w:bookmarkEnd w:id="58"/>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المعتصم، وأمه جارية روميّة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فراطیس</w:t>
      </w:r>
    </w:p>
    <w:p>
      <w:pPr>
        <w:pStyle w:val="BookText"/>
        <w:rPr/>
      </w:pPr>
      <w:r>
        <w:rPr>
          <w:rFonts w:ascii="Amiri" w:hAnsi="Amiri" w:eastAsia="Amiri" w:cs="Amiri"/>
          <w:color w:val="111111"/>
          <w:sz w:val="28"/>
          <w:sz w:val="28"/>
          <w:szCs w:val="28"/>
          <w:rtl w:val="true"/>
          <w:lang w:bidi="ar-SA"/>
        </w:rPr>
        <w:t>انتقلت إليه السلطة بعد هلاك أبيه المعتصم، وكان الولد على سرّ أبيه في الظلم ومصادرة الأموال، وكانت حاشيته نفس حاشية أبيه، من القوّاد الأتراك، والقضاة والوزراء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كانت البلاد مضطربة، والفتن منتشرة، وكان رجال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انهماكهم في الملذّات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يُهملون أُمور الناس، وكانت البلاد تضجّ من كثرة الظلم والجور ؛ وأخذ الضرائب غير الشرعية وقد ذكر أنهم كانوا يأخذون من منطقة خراسان وطبرستان وكرمان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ثمانية وأربعين مليون درهم بعنوان الخراج والضرائب، عدا سائر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وانتشرت الفتن في المدينة المنوّرة، وفي الأحياء التي في طريق مكة، وفي بغداد واصفهان وغيرها بسبب انتشار الفساد والمفسدين فيها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السجون مليئة بالناس، وهم في أشدّ الأحوال من سوء التغذية والقيود الثقيلة التي كانت توضع في أيديهم وأرجلهم وأعناقهم، </w:t>
      </w:r>
    </w:p>
    <w:p>
      <w:pPr>
        <w:pStyle w:val="BookText"/>
        <w:rPr/>
      </w:pPr>
      <w:r>
        <w:rPr>
          <w:rFonts w:ascii="Amiri" w:hAnsi="Amiri" w:eastAsia="Amiri" w:cs="Amiri"/>
          <w:color w:val="111111"/>
          <w:sz w:val="28"/>
          <w:sz w:val="28"/>
          <w:szCs w:val="28"/>
          <w:rtl w:val="true"/>
          <w:lang w:bidi="ar-SA"/>
        </w:rPr>
        <w:t>فكان ذلك من أشدّ التعذيب المستمر، والكثير من الناس كانوا يموتون في السجون بسبب الظروف اللاإنسانية وشدّة التعذيب، وسوء التغذية أو التجويع،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يقتلون الناس، ويصلبونهم في الشوارع وعلى الجسور، وينصبون رؤوس القتلى هنا وهناك، وغير ذلك من الأعمال الوحشية البربرية، إرعاباً للناس وتنكيلاً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يعتبرون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من عرض العضلات، وإظهاراً للقدرة، وإخماداً للفتنة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يسحقون كلّ من سوّلت له نفسه أن لا يخضع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القوّاد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يقومون بهذه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ينالون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أفخر الخلع والجوائز، ومرَّة دَفع الواثق خمسة وسبعين ألف دينار جائزة للقائد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وصيف، لأنه جاء بالسبايا من اصفهان، وهم خمسمائة إنسان كلهم غلمان صغار، جمعهم في قيود وأغلال، وأودعهم في سجون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عهد الواثق أسر الروم من المسلمين أربعة آلاف رجل، وستمائة من النساء والصبيان، وبعد اللتيا والتي صارت عمليّة الفداء، فكان المسلمون يطلقون أسيراً من الروم، والروم يُطلقون أسيراً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نراجع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التراجم لا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تستحق الذكر، نعم، ملفّات التاريخ مليئة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مولعاً بالغناء، ومُغرماً بأصوات المغنيين، ومتفنناً بأنواع الألحان الغنائية، وبصيراً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مجلسه عامراً بالمغنّيين والمغنّيات، وأصوات العود والمزمار مرتفعة من مجلسه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أبو الفرج الأصبهاني في أجزاء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w:t>
      </w:r>
    </w:p>
    <w:p>
      <w:pPr>
        <w:pStyle w:val="BookText"/>
        <w:rPr/>
      </w:pPr>
      <w:r>
        <w:rPr>
          <w:rFonts w:ascii="Amiri" w:hAnsi="Amiri" w:eastAsia="Amiri" w:cs="Amiri"/>
          <w:color w:val="111111"/>
          <w:sz w:val="28"/>
          <w:sz w:val="28"/>
          <w:szCs w:val="28"/>
          <w:rtl w:val="true"/>
          <w:lang w:bidi="ar-SA"/>
        </w:rPr>
        <w:t>عن الواثق تندى منها جبهة الإنسانية، ويخجل القلم عن سردها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كان يعتبر نفسه رئيس المسلمين، وأمير المؤمنين ولكنك لا تجد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الإسلام، ولا علامة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الخلافة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تطورت إلى ملوكية، ورئاسة دنيوية، فلا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السَرَف والترف والإباحيّة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معنى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فالخمور كانت تُشرب بصورة علنيّة، وبلا خوف أو تقيّة، أو مانع أو رادع، وعلى رغم القرآن الذي حرّم الخمر كان مجلس الخليفة ينقلب إلى حانة الخمّارين، والخليفة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الجواري أو الغلمان أن يسقوا الحاضرين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فياترى هل يحتشم أحد في ذلك المجلس من شرب الخمر ؟</w:t>
      </w:r>
    </w:p>
    <w:p>
      <w:pPr>
        <w:pStyle w:val="BookText"/>
        <w:rPr/>
      </w:pPr>
      <w:r>
        <w:rPr>
          <w:rFonts w:ascii="Amiri" w:hAnsi="Amiri" w:eastAsia="Amiri" w:cs="Amiri"/>
          <w:color w:val="111111"/>
          <w:sz w:val="28"/>
          <w:sz w:val="28"/>
          <w:szCs w:val="28"/>
          <w:rtl w:val="true"/>
          <w:lang w:bidi="ar-SA"/>
        </w:rPr>
        <w:t>إذا كان ربّ البيت بالدف مولعاً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فَشِيمَةٌ أهل البيت كلهم رَقصُ</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فالخمور كانت تصنع وتباع وتشرب في كل مكان بلا حياء أو 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الواثق إذا شرب وسكر رَقَدَ في موضعه الذي سكر فيه، ومَن سَكرَ مِن ندمائه تُرِك ولم يُخرج؛</w:t>
      </w:r>
    </w:p>
    <w:p>
      <w:pPr>
        <w:pStyle w:val="BookText"/>
        <w:rPr/>
      </w:pPr>
      <w:r>
        <w:rPr>
          <w:rFonts w:ascii="Amiri" w:hAnsi="Amiri" w:eastAsia="Amiri" w:cs="Amiri"/>
          <w:color w:val="111111"/>
          <w:sz w:val="28"/>
          <w:sz w:val="28"/>
          <w:szCs w:val="28"/>
          <w:rtl w:val="true"/>
          <w:lang w:bidi="ar-SA"/>
        </w:rPr>
        <w:t xml:space="preserve">فشرب يوماً فَسَكر، ورَقَدَ، وانقلب أصحابه إلا مُغنِّياً أظهر التراقُد، وبقيت معه مُغنيّة الواثق، فلما خلا المجلس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سحاءة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مشدودة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رأيتكِ في المنام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مُتَرشّفٌ من ريق فيك البارد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كفَّكِ في يدي، وكأنّما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بتنا جميعاً في فراش واحد </w:t>
      </w:r>
    </w:p>
    <w:p>
      <w:pPr>
        <w:pStyle w:val="BookText"/>
        <w:rPr/>
      </w:pPr>
      <w:r>
        <w:rPr>
          <w:rFonts w:ascii="Amiri" w:hAnsi="Amiri" w:eastAsia="Amiri" w:cs="Amiri"/>
          <w:color w:val="111111"/>
          <w:sz w:val="28"/>
          <w:sz w:val="28"/>
          <w:szCs w:val="28"/>
          <w:rtl w:val="true"/>
          <w:lang w:bidi="ar-SA"/>
        </w:rPr>
        <w:t>ثم انتبهت، ومنكباك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راحتي، وتحت خدِّك ساعدي</w:t>
      </w:r>
    </w:p>
    <w:p>
      <w:pPr>
        <w:pStyle w:val="BookText"/>
        <w:rPr/>
      </w:pPr>
      <w:r>
        <w:rPr>
          <w:rFonts w:ascii="IRNazanin" w:hAnsi="IRNazanin" w:eastAsia="IRNazanin"/>
          <w:color w:val="111111"/>
          <w:sz w:val="28"/>
          <w:sz w:val="28"/>
          <w:szCs w:val="28"/>
          <w:rtl w:val="true"/>
          <w:lang w:bidi="fa-IR"/>
        </w:rPr>
        <w:t xml:space="preserve">فأجابته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خيراً رأيت، وكل ما ابصرته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سَتَنالُه منّي برغم الحاسِدِ</w:t>
      </w:r>
    </w:p>
    <w:p>
      <w:pPr>
        <w:pStyle w:val="BookText"/>
        <w:rPr/>
      </w:pPr>
      <w:r>
        <w:rPr>
          <w:rFonts w:ascii="Amiri" w:hAnsi="Amiri" w:eastAsia="Amiri" w:cs="Amiri"/>
          <w:color w:val="111111"/>
          <w:sz w:val="28"/>
          <w:sz w:val="28"/>
          <w:szCs w:val="28"/>
          <w:rtl w:val="true"/>
          <w:lang w:bidi="ar-SA"/>
        </w:rPr>
        <w:t>وتبيتُ بين خلاخلي ودمالجي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 بين مراشفي ومجاسدي</w:t>
      </w:r>
    </w:p>
    <w:p>
      <w:pPr>
        <w:pStyle w:val="BookText"/>
        <w:rPr/>
      </w:pPr>
      <w:r>
        <w:rPr>
          <w:rFonts w:ascii="Amiri" w:hAnsi="Amiri" w:eastAsia="Amiri" w:cs="Amiri"/>
          <w:color w:val="111111"/>
          <w:sz w:val="28"/>
          <w:sz w:val="28"/>
          <w:szCs w:val="28"/>
          <w:rtl w:val="true"/>
          <w:lang w:bidi="ar-SA"/>
        </w:rPr>
        <w:t>فنكون أنعَمَ عاشقين تعاطيا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 الحديث بلا مخافة راصد</w:t>
      </w:r>
    </w:p>
    <w:p>
      <w:pPr>
        <w:pStyle w:val="BookText"/>
        <w:rPr/>
      </w:pPr>
      <w:r>
        <w:rPr>
          <w:rFonts w:ascii="Amiri" w:hAnsi="Amiri" w:eastAsia="Amiri" w:cs="Amiri"/>
          <w:color w:val="111111"/>
          <w:sz w:val="28"/>
          <w:sz w:val="28"/>
          <w:szCs w:val="28"/>
          <w:rtl w:val="true"/>
          <w:lang w:bidi="ar-SA"/>
        </w:rPr>
        <w:t xml:space="preserve">فلما مدّت يدها لترمي إليه بالسحاءة، رفع الواثق رأسه، فأخذ السحاءة من يدها،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 فَحَلفَا له أنه لم يجر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ولا كتاب، ولا رسول، غير اللحظ، إلا أن العشق قد خامرهما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فأعتقها، وزوَّجها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أشهد له، وتمَّ النكاح، أقامها الواثق بمحضر المغني إلى بيت من بعض البيوت، فوقع عليها </w:t>
      </w:r>
      <w:r>
        <w:rPr>
          <w:rStyle w:val="FootnoteAnchor"/>
          <w:rtl w:val="true"/>
        </w:rPr>
        <w:footnoteReference w:id="26"/>
      </w:r>
      <w:r>
        <w:rPr>
          <w:rFonts w:ascii="Amiri" w:hAnsi="Amiri" w:eastAsia="Amiri" w:cs="Amiri"/>
          <w:color w:val="111111"/>
          <w:sz w:val="28"/>
          <w:sz w:val="28"/>
          <w:szCs w:val="28"/>
          <w:rtl w:val="true"/>
          <w:lang w:bidi="ar-SA"/>
        </w:rPr>
        <w:t xml:space="preserve">ثم خرج إليه </w:t>
      </w:r>
      <w:r>
        <w:rPr>
          <w:rStyle w:val="FootnoteAnchor"/>
          <w:rtl w:val="true"/>
        </w:rPr>
        <w:footnoteReference w:id="2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تُكشَّخَني فيها </w:t>
      </w:r>
      <w:r>
        <w:rPr>
          <w:rStyle w:val="FootnoteAnchor"/>
          <w:rtl w:val="true"/>
        </w:rPr>
        <w:footnoteReference w:id="28"/>
      </w:r>
      <w:r>
        <w:rPr>
          <w:rFonts w:ascii="Amiri" w:hAnsi="Amiri" w:eastAsia="Amiri" w:cs="Amiri"/>
          <w:color w:val="111111"/>
          <w:sz w:val="28"/>
          <w:sz w:val="28"/>
          <w:szCs w:val="28"/>
          <w:rtl w:val="true"/>
          <w:lang w:bidi="ar-SA"/>
        </w:rPr>
        <w:t xml:space="preserve">وهي خادمي، فقد كشختك فيها وهي زوجتك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الواثق العباسي استاء من روابط الحب بين جاريته وهذا المغنّي، فأراد أن يُرغم أنف المغني ويكسر شخصيته بأقبح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 جاريته، وزوجها من ذلك المغني، وبعد إجراء صيغة العقد، أخذ الواثق تلك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حجرة من تلك الحجرات، وزنى بها، ثم قال للمغنّي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تفجر بهذه الجارية وهي في ملكي، وها أنا قد زنيت بها وهي زوجتك</w:t>
      </w:r>
      <w:r>
        <w:rPr>
          <w:rFonts w:eastAsia="Amiri" w:cs="Amiri" w:ascii="Amiri" w:hAnsi="Amiri"/>
          <w:color w:val="111111"/>
          <w:sz w:val="28"/>
          <w:szCs w:val="28"/>
          <w:rtl w:val="true"/>
          <w:lang w:bidi="ar-SA"/>
        </w:rPr>
        <w:t xml:space="preserve">! </w:t>
      </w:r>
      <w:bookmarkStart w:id="59" w:name="pg9059_75240"/>
    </w:p>
    <w:p>
      <w:pPr>
        <w:pStyle w:val="Heading3"/>
        <w:numPr>
          <w:ilvl w:val="2"/>
          <w:numId w:val="1"/>
        </w:numPr>
        <w:rPr/>
      </w:pPr>
      <w:bookmarkStart w:id="60" w:name="__RefHeading___Toc2339618_2870459653"/>
      <w:bookmarkStart w:id="61" w:name="_Toc20"/>
      <w:bookmarkEnd w:id="59"/>
      <w:bookmarkEnd w:id="60"/>
      <w:r>
        <w:rPr>
          <w:rtl w:val="true"/>
        </w:rPr>
        <w:t xml:space="preserve">وفي كتاب حياة الحيوان للدميري </w:t>
      </w:r>
      <w:r>
        <w:rPr>
          <w:rtl w:val="true"/>
        </w:rPr>
        <w:t>:</w:t>
      </w:r>
      <w:bookmarkEnd w:id="61"/>
    </w:p>
    <w:p>
      <w:pPr>
        <w:pStyle w:val="BookText"/>
        <w:rPr/>
      </w:pPr>
      <w:r>
        <w:rPr>
          <w:rFonts w:ascii="Amiri" w:hAnsi="Amiri" w:eastAsia="Amiri" w:cs="Amiri"/>
          <w:color w:val="111111"/>
          <w:sz w:val="28"/>
          <w:sz w:val="28"/>
          <w:szCs w:val="28"/>
          <w:rtl w:val="true"/>
          <w:lang w:bidi="ar-SA"/>
        </w:rPr>
        <w:t xml:space="preserve">كان الواثق مؤثراً لكثرة الجماع،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لطبيبه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اصنع لي دواءً للباءة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تهدم بدنك بالجماع، واتق اللّه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الطبيب أن يأخذ لحم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فيغلى عليه سبع غليات بخل خمر، ويتناول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ثلاثة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يجاوز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فامر يذبح سَبع، وطُبخ له من لحمه، وصار يتنقّل منه على شرابه، فلم يكن إلا قليلا حتى استسقى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فاجتمع رأيُ الأطبّاء على أن لا دواء له إلا أن ينزل بطنه </w:t>
      </w:r>
      <w:r>
        <w:rPr>
          <w:rStyle w:val="FootnoteAnchor"/>
          <w:rtl w:val="true"/>
        </w:rPr>
        <w:footnoteReference w:id="31"/>
      </w:r>
      <w:r>
        <w:rPr>
          <w:rFonts w:ascii="Amiri" w:hAnsi="Amiri" w:eastAsia="Amiri" w:cs="Amiri"/>
          <w:color w:val="111111"/>
          <w:sz w:val="28"/>
          <w:sz w:val="28"/>
          <w:szCs w:val="28"/>
          <w:rtl w:val="true"/>
          <w:lang w:bidi="ar-SA"/>
        </w:rPr>
        <w:t>ثم يُترك في تنور قد سُجِر بِحَطب زيتون، حتى يصير جمراً، ثم يجلس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ومنع الماء ثلاث ساعات، فجعل يستغيث ويطلب الماء فلم يسقوه، فصار في جسده نفاطات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البطِّيخ، ثم أخرجوه،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في التنور، وإلا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فَرَدُّوه، فَسَكَنَ صياحه، ثم انفجرت تلك النفاطات، وقطر منها ماء، فاخرج من التنور، وقد اسودَّ جسده، ومات بعد ساعة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الواثقي </w:t>
      </w:r>
      <w:r>
        <w:rPr>
          <w:rStyle w:val="FootnoteAnchor"/>
          <w:rtl w:val="true"/>
        </w:rPr>
        <w:footnoteReference w:id="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أُمَرِّض الواثق، إذ لحقته غشية، فما شككتُ أنه قد مات، فقال بعضنا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جسر أحد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أنا، فلما أردتُ أن أضَعَ إصبعي على أنفه فتح </w:t>
      </w:r>
    </w:p>
    <w:p>
      <w:pPr>
        <w:pStyle w:val="BookText"/>
        <w:rPr/>
      </w:pPr>
      <w:r>
        <w:rPr>
          <w:rFonts w:ascii="Amiri" w:hAnsi="Amiri" w:eastAsia="Amiri" w:cs="Amiri"/>
          <w:color w:val="111111"/>
          <w:sz w:val="28"/>
          <w:sz w:val="28"/>
          <w:szCs w:val="28"/>
          <w:rtl w:val="true"/>
          <w:lang w:bidi="ar-SA"/>
        </w:rPr>
        <w:t xml:space="preserve">عينيه، فَكِدتُ أموت فزعاً وتأخّرتُ إلى موقفي، فتعلّقت قبيعة السيف </w:t>
      </w:r>
      <w:r>
        <w:rPr>
          <w:rStyle w:val="FootnoteAnchor"/>
          <w:rtl w:val="true"/>
        </w:rPr>
        <w:footnoteReference w:id="33"/>
      </w:r>
      <w:r>
        <w:rPr>
          <w:rFonts w:ascii="Amiri" w:hAnsi="Amiri" w:eastAsia="Amiri" w:cs="Amiri"/>
          <w:color w:val="111111"/>
          <w:sz w:val="28"/>
          <w:sz w:val="28"/>
          <w:szCs w:val="28"/>
          <w:rtl w:val="true"/>
          <w:lang w:bidi="ar-SA"/>
        </w:rPr>
        <w:t>بالعتبة، وعثرتُ، فاندق السيف فكاد أن يدخل في لحمي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وطلبت سيفاً غيره، ثم رجعت، فوقفت عنده، فوجدته مات، بلا شك فشددتُ لحيته وغمضته، وسَجيْتُه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الفرّاشون تلك الفُرش الثمينة ليردُّوها إلى الخزانة، وتُرك وحده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أحمد بن أبي دؤاد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نشتغل بعقد البيعة، فاحفظه حتى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وجلستُ عند الباب، فسمعتُ بعد ساعة حركة أفزعتني، فإذا بجُرذُون </w:t>
      </w:r>
      <w:r>
        <w:rPr>
          <w:rStyle w:val="FootnoteAnchor"/>
          <w:rtl w:val="true"/>
        </w:rPr>
        <w:footnoteReference w:id="34"/>
      </w:r>
      <w:r>
        <w:rPr>
          <w:rFonts w:ascii="Amiri" w:hAnsi="Amiri" w:eastAsia="Amiri" w:cs="Amiri"/>
          <w:color w:val="111111"/>
          <w:sz w:val="28"/>
          <w:sz w:val="28"/>
          <w:szCs w:val="28"/>
          <w:rtl w:val="true"/>
          <w:lang w:bidi="ar-SA"/>
        </w:rPr>
        <w:t xml:space="preserve">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 عينيه فأكلهما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التي فتحها من ساعة، فعثرتُ واندق سيفي هيبة لها ؟</w:t>
      </w:r>
      <w:r>
        <w:rPr>
          <w:rFonts w:eastAsia="Amiri" w:cs="Amiri" w:ascii="Amiri" w:hAnsi="Amiri"/>
          <w:color w:val="111111"/>
          <w:sz w:val="28"/>
          <w:szCs w:val="28"/>
          <w:rtl w:val="true"/>
          <w:lang w:bidi="ar-SA"/>
        </w:rPr>
        <w:t xml:space="preserve">!! </w:t>
      </w:r>
      <w:bookmarkStart w:id="62" w:name="pg9059_75242"/>
    </w:p>
    <w:p>
      <w:pPr>
        <w:pStyle w:val="Heading3"/>
        <w:numPr>
          <w:ilvl w:val="2"/>
          <w:numId w:val="1"/>
        </w:numPr>
        <w:rPr/>
      </w:pPr>
      <w:bookmarkStart w:id="63" w:name="__RefHeading___Toc2339620_2870459653"/>
      <w:bookmarkStart w:id="64" w:name="_Toc21"/>
      <w:bookmarkEnd w:id="62"/>
      <w:bookmarkEnd w:id="63"/>
      <w:r>
        <w:rPr>
          <w:rtl w:val="true"/>
        </w:rPr>
        <w:t>المتوكل العباسي</w:t>
      </w:r>
      <w:bookmarkEnd w:id="64"/>
    </w:p>
    <w:p>
      <w:pPr>
        <w:pStyle w:val="Heading4"/>
        <w:numPr>
          <w:ilvl w:val="3"/>
          <w:numId w:val="1"/>
        </w:numPr>
        <w:rPr/>
      </w:pPr>
      <w:bookmarkStart w:id="65" w:name="__RefHeading___Toc2339622_2870459653"/>
      <w:bookmarkStart w:id="66" w:name="_Toc22"/>
      <w:bookmarkEnd w:id="65"/>
      <w:r>
        <w:rPr>
          <w:rtl w:val="true"/>
        </w:rPr>
        <w:t>إشارة</w:t>
      </w:r>
      <w:r>
        <w:rPr>
          <w:rtl w:val="true"/>
        </w:rPr>
        <w:t>:</w:t>
      </w:r>
      <w:bookmarkEnd w:id="66"/>
    </w:p>
    <w:p>
      <w:pPr>
        <w:pStyle w:val="BookText"/>
        <w:rPr/>
      </w:pPr>
      <w:r>
        <w:rPr>
          <w:rFonts w:ascii="Amiri" w:hAnsi="Amiri" w:eastAsia="Amiri" w:cs="Amiri"/>
          <w:color w:val="111111"/>
          <w:sz w:val="28"/>
          <w:sz w:val="28"/>
          <w:szCs w:val="28"/>
          <w:rtl w:val="true"/>
          <w:lang w:bidi="ar-SA"/>
        </w:rPr>
        <w:t xml:space="preserve">هو جعفر بن المعتصم، وهو عاشر الحكّام العباسيين، وقد أخبر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حديثه عن حكّام بني العباس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وعاشرهم أكفرهم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فالرجل بعد أن كان مطروداً مغضوباً عليه من أخيه الواثق، وإذا به يصبح حاكماً أو خليفة على المسلمين، وقد كان خارجي النزعة، إباضي المذهب </w:t>
      </w:r>
      <w:r>
        <w:rPr>
          <w:rStyle w:val="FootnoteAnchor"/>
          <w:rtl w:val="true"/>
        </w:rPr>
        <w:footnoteReference w:id="36"/>
      </w:r>
      <w:r>
        <w:rPr>
          <w:rFonts w:ascii="Amiri" w:hAnsi="Amiri" w:eastAsia="Amiri" w:cs="Amiri"/>
          <w:color w:val="111111"/>
          <w:sz w:val="28"/>
          <w:sz w:val="28"/>
          <w:szCs w:val="28"/>
          <w:rtl w:val="true"/>
          <w:lang w:bidi="ar-SA"/>
        </w:rPr>
        <w:t xml:space="preserve">والاباضيّة قوم من الخوارج أصحاب عبد اللّه بن أباض، زعموا أن مخالفهم كافر، وكفّروا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نعلم كيف تأثر بهذا المبدأ الهدّام الخطر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سجلات التاريخ مملوءة بترجمة الرجل الذي كان الناس يعتبرونه أمير المؤمنين، وخليفة رسول اللّه، ورئيس المسلمين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تجد في حياته سوى شرب الخمور، وانهماكه في شهواته </w:t>
      </w:r>
      <w:bookmarkStart w:id="67" w:name="pg9059_75243"/>
    </w:p>
    <w:p>
      <w:pPr>
        <w:pStyle w:val="BookText"/>
        <w:rPr/>
      </w:pPr>
      <w:bookmarkEnd w:id="67"/>
      <w:r>
        <w:rPr>
          <w:rFonts w:ascii="Amiri" w:hAnsi="Amiri" w:eastAsia="Amiri" w:cs="Amiri"/>
          <w:color w:val="111111"/>
          <w:sz w:val="28"/>
          <w:sz w:val="28"/>
          <w:szCs w:val="28"/>
          <w:rtl w:val="true"/>
          <w:lang w:bidi="ar-SA"/>
        </w:rPr>
        <w:t>وملذّاته، فلقد كانت له أربعة آلاف جارية، وقد مارس الجنس معهن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ومجالس الغناء كانت قائمة في قصوره، فالمغنيات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أعمارهن ولغاتهن والوانهن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يغنّين له بأنواع الألحان والنغم، فيطرب خليفة المسلمين، وخاصة إذا كان سكراناً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المحافظة على حياته اتخذ عشرات الآلاف من الحرس يحرسونه، ويحافظون على حياته فقط، واللّه يعلم كم كان يصرف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بيوت أموال المسلمين ؟</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339624_2870459653"/>
      <w:bookmarkStart w:id="69" w:name="_Toc23"/>
      <w:bookmarkEnd w:id="68"/>
      <w:r>
        <w:rPr>
          <w:rtl w:val="true"/>
        </w:rPr>
        <w:t xml:space="preserve">وإليك شيئاً من التفصيل </w:t>
      </w:r>
      <w:r>
        <w:rPr>
          <w:rtl w:val="true"/>
        </w:rPr>
        <w:t>:</w:t>
      </w:r>
      <w:bookmarkEnd w:id="69"/>
    </w:p>
    <w:p>
      <w:pPr>
        <w:pStyle w:val="BookText"/>
        <w:rPr/>
      </w:pPr>
      <w:r>
        <w:rPr>
          <w:rFonts w:ascii="Amiri" w:hAnsi="Amiri" w:eastAsia="Amiri" w:cs="Amiri"/>
          <w:color w:val="111111"/>
          <w:sz w:val="28"/>
          <w:sz w:val="28"/>
          <w:szCs w:val="28"/>
          <w:rtl w:val="true"/>
          <w:lang w:bidi="ar-SA"/>
        </w:rPr>
        <w:t xml:space="preserve">كان الواثق غاضباً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المتوكل لبعض الأُمور، وكان محمد بن عبد الملك وزير الواثق، فانطلق جعفر إلى محمد بن عبد الملك كي يسأله أن يكلم الواثق حتى يرضى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جعفر على محمد بن عبد الملك، مكث واقفاً بين يديه، ومحمد بن عبد الملك لا يكلّمه، ثم أشار إليه بالقعود، وجعل ينظر في الكتب، ثم التفت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كالمتهدّد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لتسأل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يرضى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إلى هذا بغضب أخاه، ويسألني أن أسترضيه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فإنك إن صلحت رضي عنك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كئيباً حزيناً، وخرج من عنده، فدخل على عمر بن الفرج ليسأله أن يختم له صَلَّه ليقبض أرزاقه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بن الفرج الصك ورمى به إلى صحن المسجد، وكان عمر يجلس في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ودخل جعفر على أحمد بن أبي دؤاد، فاستقبله أحمد وقبله،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لتسترضي 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 أحمد بن أبي دؤاد الواثق، فوعده ذلك، وبعد ذلك 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مات الواثق حاول محمد بن عبد الملك أن يجعل الخلافة في ابن الواثق الذي كان أمرداً لم يبلغ الحلم يومذاك، ولكن محاولته باءت بالفشل، وأخيراً قرروا أن تكون الخلافة في جعفر فأحضروه فقام أحمد بن أبي دؤاد فألبسه الطويلة </w:t>
      </w:r>
      <w:r>
        <w:rPr>
          <w:rStyle w:val="FootnoteAnchor"/>
          <w:rtl w:val="true"/>
        </w:rPr>
        <w:footnoteReference w:id="37"/>
      </w:r>
      <w:r>
        <w:rPr>
          <w:rFonts w:ascii="Amiri" w:hAnsi="Amiri" w:eastAsia="Amiri" w:cs="Amiri"/>
          <w:color w:val="111111"/>
          <w:sz w:val="28"/>
          <w:sz w:val="28"/>
          <w:szCs w:val="28"/>
          <w:rtl w:val="true"/>
          <w:lang w:bidi="ar-SA"/>
        </w:rPr>
        <w:t xml:space="preserve">وعمَّمه، وقبَّله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قاموا بتغسيل الواثق وتكفينه والصلاة عليه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جاء أحمد بن أبي دؤاد واختار لجعفر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الوفاق على ذلك بين الأتراك الذين كانوا الكُل في الكُل، وبايعوا المتوكل وعمره ستة وعشرون سنة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التلاعب بالمقدسات، والتصرف في مقدرات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محمد بن عبد الملك ونظراءه يحاولون أن يجعلوا الخلافة في صبيّ أمرد، لم يبلغ الحلم، ولم يعرف شيئاً من إدارة شؤون الناس، ولم يفهم معنى الخلافة، ولا يعلم كيف يتصرف في أمور الدين والدنيا والآخرة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لأهداف وأغراض وأمراض في نفوسهم، فهم يريدون </w:t>
      </w:r>
    </w:p>
    <w:p>
      <w:pPr>
        <w:pStyle w:val="BookText"/>
        <w:rPr/>
      </w:pPr>
      <w:r>
        <w:rPr>
          <w:rFonts w:ascii="Amiri" w:hAnsi="Amiri" w:eastAsia="Amiri" w:cs="Amiri"/>
          <w:color w:val="111111"/>
          <w:sz w:val="28"/>
          <w:sz w:val="28"/>
          <w:szCs w:val="28"/>
          <w:rtl w:val="true"/>
          <w:lang w:bidi="ar-SA"/>
        </w:rPr>
        <w:t>أن يكون الخليفة أداة طيعة بأيديهم، يُسيّرونه كيفما أرادوا، ويُوجهونه كيف أحبّوا، لا أمر له ولا نهي، ولا رأي له ولا قدرة إلّا تحت إشرافهم وإيعازهم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العلاقات بين محمد بن عبد الملك وعمر بن فرج وبين المتوكل كانت سيئة، فإنه لما دخل على محمد بن عبد الملك وعمر بن فرج قابلاه بكل إهانة وقساوة وخشونة فمن الطبيعي أنهما يحاولان صرف الخلافة عنه اتقاء من شرّه وبوائقه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بذلوا جهودهم في انتخاب ابن الواثق للخلافة، ولكن أحمد بن أبي دؤاد ومعه أمثاله من العبيد الأتراك الجُناة الجُفاة رشّحوا جعفراً للخلافة، وكان الفوز والغلبة لفريق أحمد بن أبي دؤاد وانتخبوا للخليفة المنحوت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وسلّموا عليه بإمرة المؤمنين وسلّموا إليه مقاليد البلاد، ومقدرات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مؤهّلات الخلافة وشروطها، ولوازم الرئاسة ومتطلباتها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والحنكة والتدبير والتجارب والعلم والمعرفة وأمثالها من مقوّمات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يعبأوا بها، وكأنها لا قيمة لها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وليتني كنتُ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أعطاهم هذه الصلاحيات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خوّلهم حق الولاية في شؤون الإسلام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أولئك العبيد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اشتراهم المعتصم وغيره للخدمة والحراسة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صاروا أهل الحل والعقد، وصاروا يفرضون آراءهم الشخصية على نصف الكرة الأرضية، ويتصرفون في مقدرات الناس، حسب أهوائهم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ضوء القرآن الكريم، أو السنة النبوية، أو المقاييس الشرعية، والموازين الدينية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الإنتخابات في عهد الأمويين والعباسيين كانت منبعثة </w:t>
      </w:r>
    </w:p>
    <w:p>
      <w:pPr>
        <w:pStyle w:val="BookText"/>
        <w:rPr/>
      </w:pPr>
      <w:r>
        <w:rPr>
          <w:rFonts w:ascii="Amiri" w:hAnsi="Amiri" w:eastAsia="Amiri" w:cs="Amiri"/>
          <w:color w:val="111111"/>
          <w:sz w:val="28"/>
          <w:sz w:val="28"/>
          <w:szCs w:val="28"/>
          <w:rtl w:val="true"/>
          <w:lang w:bidi="ar-SA"/>
        </w:rPr>
        <w:t>عن الأهواء والعواطف ورعاية المصالح والمنافع الشخصية فقط وفقط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يراعوا فيها رضا اللّه تعالى، ولا أحكام الإسلام، ولا مصالح المسلمين في انتخاباتهم، ولهذا جرى ما جرى على الإسلام والمسلمين طيلة سبعة قرون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تربع المتوكل على كرسي الخلافة، وصار أقوى رجل، يحكم على رقاب الناس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دعبل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هجاء الواثق والمتوكل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لا ضير ولا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رقاد، إذا أهل الهوى رقدوا</w:t>
      </w:r>
    </w:p>
    <w:p>
      <w:pPr>
        <w:pStyle w:val="BookText"/>
        <w:rPr/>
      </w:pPr>
      <w:r>
        <w:rPr>
          <w:rFonts w:ascii="Amiri" w:hAnsi="Amiri" w:eastAsia="Amiri" w:cs="Amiri"/>
          <w:color w:val="111111"/>
          <w:sz w:val="28"/>
          <w:sz w:val="28"/>
          <w:szCs w:val="28"/>
          <w:rtl w:val="true"/>
          <w:lang w:bidi="ar-SA"/>
        </w:rPr>
        <w:t>خليفة مات، لم يحزن 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قام، لم يفرح به أحد</w:t>
      </w:r>
    </w:p>
    <w:p>
      <w:pPr>
        <w:pStyle w:val="BookText"/>
        <w:rPr/>
      </w:pPr>
      <w:r>
        <w:rPr>
          <w:rFonts w:ascii="Amiri" w:hAnsi="Amiri" w:eastAsia="Amiri" w:cs="Amiri"/>
          <w:color w:val="111111"/>
          <w:sz w:val="28"/>
          <w:sz w:val="28"/>
          <w:szCs w:val="28"/>
          <w:rtl w:val="true"/>
          <w:lang w:bidi="ar-SA"/>
        </w:rPr>
        <w:t>قد مَرَّ هذا، ومَرَّ الذئب يتبعُهُ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هذا، فقام الشؤم والنَّكَدُ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وأما الإسراف والتبذير في البناء، فحدِّث ولا حرج، فقد كان المتوكل يصرف مبالغ خيالية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بيوت الأموال، العائدة لمصالح المسلمين، والتي جعلها اللّه للأرامل والأيتام، والفقراء والمساكين والعَجَزة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لبناء القصور الفخمة، والأبنية الجليلة، وقد جلب المهندسين وأرباب المهن، والمواد الإنشائية من شتى البلاد، يصرف عليهم في كل دقيقة مبالغ ضخمة لمصالحه الشخصية، وقد ذكر الياقوت الحموي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الأبنية الجليلة مثل ما بناه المتوكل، فمن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المبلغ</w:t>
      </w:r>
    </w:p>
    <w:p>
      <w:pPr>
        <w:pStyle w:val="BookText"/>
        <w:rPr/>
      </w:pPr>
      <w:r>
        <w:rPr>
          <w:rFonts w:ascii="Amiri" w:hAnsi="Amiri" w:eastAsia="Amiri" w:cs="Amiri"/>
          <w:color w:val="111111"/>
          <w:sz w:val="28"/>
          <w:sz w:val="28"/>
          <w:szCs w:val="28"/>
          <w:rtl w:val="true"/>
          <w:lang w:bidi="ar-SA"/>
        </w:rPr>
        <w:t xml:space="preserve">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bookmarkStart w:id="70" w:name="pg9059_75247"/>
    </w:p>
    <w:p>
      <w:pPr>
        <w:pStyle w:val="BookText"/>
        <w:rPr/>
      </w:pPr>
      <w:bookmarkEnd w:id="70"/>
      <w:r>
        <w:rPr>
          <w:rFonts w:ascii="IRNazanin" w:hAnsi="IRNazanin" w:eastAsia="IRNazanin"/>
          <w:color w:val="111111"/>
          <w:sz w:val="28"/>
          <w:sz w:val="28"/>
          <w:szCs w:val="28"/>
          <w:rtl w:val="true"/>
          <w:lang w:bidi="fa-IR"/>
        </w:rPr>
        <w:t xml:space="preserve">اسم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المبلغ</w:t>
      </w:r>
    </w:p>
    <w:p>
      <w:pPr>
        <w:pStyle w:val="BookText"/>
        <w:rPr/>
      </w:pPr>
      <w:r>
        <w:rPr>
          <w:rFonts w:ascii="Amiri" w:hAnsi="Amiri" w:eastAsia="Amiri" w:cs="Amiri"/>
          <w:color w:val="111111"/>
          <w:sz w:val="28"/>
          <w:sz w:val="28"/>
          <w:szCs w:val="28"/>
          <w:rtl w:val="true"/>
          <w:lang w:bidi="ar-SA"/>
        </w:rPr>
        <w:t xml:space="preserve">الجعفري المحدث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المليح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قصر بستان الايتاخية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التلّ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علوُّه وسفله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الجوسق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بركوار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للمعتز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القلائد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المتوكلية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الماحوزة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العطايا الجزيلة التي كان يقدّمها إلى الشعراء والمغنين والمضحكين، ما عدا الأموال العظيمة التي كان يشتري بها الجواري الشهواته ونزواته</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339626_2870459653"/>
      <w:bookmarkStart w:id="72" w:name="_Toc24"/>
      <w:bookmarkEnd w:id="71"/>
      <w:r>
        <w:rPr>
          <w:rtl w:val="true"/>
        </w:rPr>
        <w:t xml:space="preserve">موقف المتوكل من أهل البيت </w:t>
      </w:r>
      <w:r>
        <w:rPr>
          <w:rtl w:val="true"/>
        </w:rPr>
        <w:t>:</w:t>
      </w:r>
      <w:bookmarkEnd w:id="72"/>
    </w:p>
    <w:p>
      <w:pPr>
        <w:pStyle w:val="BookText"/>
        <w:rPr/>
      </w:pPr>
      <w:r>
        <w:rPr>
          <w:rFonts w:ascii="Amiri" w:hAnsi="Amiri" w:eastAsia="Amiri" w:cs="Amiri"/>
          <w:color w:val="111111"/>
          <w:sz w:val="28"/>
          <w:sz w:val="28"/>
          <w:szCs w:val="28"/>
          <w:rtl w:val="true"/>
          <w:lang w:bidi="ar-SA"/>
        </w:rPr>
        <w:t xml:space="preserve">قال أبو الفرج الأصفهاني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المتوكل شديد الوطأة على آل أبي طالب، غليظاً على جماعتهم، مهتماً بأمورهم شديد الغيظ والحقد عليهم، وسوء الظن والتهمة لهم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أن عبيد اللّه بن يحيى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يسيء الرأي فيهم، فَحسَّنَ له القبيح في معاملتهم، فبلغ فيهم ما لم يبلغه أحد من خلفاء بني العباس قبله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المتوكل كان قد ضرب الرقم القياسي في بغض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خاصة، وأهل بيت رسول اللّه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يحزّ في صدره، ولا يذوق طعم الرقاد إنْ سمع ذكراً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وجوداً لشيعته، أو كياناً مستقلاً، منفصلا عن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 كل الجهود في سبيل ملاحقة العلويين، والحط من كرامة أهل البيت، ومطاردة شيعتهم بكل قساوة، حتى بلغ الأمر أن الناس كانوا يتظاهرون ويتجاهرون بنصب أهل البيت وبغضهم، وكان المجرمون الخبثاء يتقربون إليه بذم أهل البيت أو أتباعهم، طمعاً في المال، وتزلّفاً إلى المتوكل، ومن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الناس إلى المتوكل أكثرهم بغضاً وعداء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يدرينا، فلعل عبيد اللّه بن يحيى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يُسيء الرأي في العلويين، ويُشجع المتوكل على إيذائهم، وسوء المعاملة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بدافع التقرب إليه بعد أن عرف هوايته واتجاهه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بعض النماذج التاريخية التي تكشف لنا عن مدى بغضه ونُصبه وحقده لأهل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علي الجهضمي حدَّث بحديث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أخذ بيد الحسن والحسين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المتوكل بضربه ألف سوط</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كَلَّمه جعفر بن عبد الواحد بأن نصر بن علي لم يكن شيعياً، وإنما هو من أهل السُّنّة، فَضُرب خمسمائة سوط، وعفا عن </w:t>
      </w:r>
    </w:p>
    <w:p>
      <w:pPr>
        <w:pStyle w:val="BookText"/>
        <w:rPr/>
      </w:pPr>
      <w:r>
        <w:rPr>
          <w:rFonts w:ascii="Amiri" w:hAnsi="Amiri" w:eastAsia="Amiri" w:cs="Amiri"/>
          <w:color w:val="111111"/>
          <w:sz w:val="28"/>
          <w:sz w:val="28"/>
          <w:szCs w:val="28"/>
          <w:rtl w:val="true"/>
          <w:lang w:bidi="ar-SA"/>
        </w:rPr>
        <w:t xml:space="preserve">الباقي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يزيد بن عبد اللّه والياً للمتوكل على مصر، فضرب رجلاً من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بحق الحسن والحسين إلا عفا عنه، فزاده ثلاثين دِرّة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ورفع صاحب البريد إلى المتوكل </w:t>
      </w:r>
      <w:r>
        <w:rPr>
          <w:rStyle w:val="FootnoteAnchor"/>
          <w:rtl w:val="true"/>
        </w:rPr>
        <w:footnoteReference w:id="44"/>
      </w:r>
      <w:r>
        <w:rPr>
          <w:rFonts w:ascii="Amiri" w:hAnsi="Amiri" w:eastAsia="Amiri" w:cs="Amiri"/>
          <w:color w:val="111111"/>
          <w:sz w:val="28"/>
          <w:sz w:val="28"/>
          <w:szCs w:val="28"/>
          <w:rtl w:val="true"/>
          <w:lang w:bidi="ar-SA"/>
        </w:rPr>
        <w:t xml:space="preserve">فورد الكتاب على يزيد بضرب ذلك الجندي مائة سوط، فضربه، وحمل بعد ذلك إلى العراق، في شوال سنة </w:t>
      </w:r>
      <w:r>
        <w:rPr>
          <w:rFonts w:eastAsia="Amiri" w:cs="Amiri" w:ascii="Amiri" w:hAnsi="Amiri"/>
          <w:color w:val="111111"/>
          <w:sz w:val="28"/>
          <w:szCs w:val="28"/>
          <w:lang w:bidi="ar-SA"/>
        </w:rPr>
        <w:t>223</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يعلم ما الذي جرى على ذلك الجندي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تعليق على هذين الخبرين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يعتبر نفسه 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يسمع من نصر بن علي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محبة النبي وبنته وصهره وابنيه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يتطاير غيظاً وغضباً، وحقداً وعداوة، فيأمر أن يُضرب نصر بن علي ألف سوط، ومعنى ذلك أن يموت تحت الضرب، ويتناثر ويتلاشى لحمه قبل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 لأنه 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حول محبة النبي وأهل بيته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الواضح أن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ينبوع الحقد والعداء لأهل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ينتخب أمثاله ونظراءه، ليكونوا وُلاةً وحُكّاماً على العباد والبلاد، فتراه يرسل يزيد بن عبد اللّه واليا على مصر </w:t>
      </w:r>
      <w:bookmarkStart w:id="73" w:name="pg9059_75250"/>
    </w:p>
    <w:p>
      <w:pPr>
        <w:pStyle w:val="BookText"/>
        <w:rPr/>
      </w:pPr>
      <w:bookmarkEnd w:id="73"/>
      <w:r>
        <w:rPr>
          <w:rFonts w:ascii="Amiri" w:hAnsi="Amiri" w:eastAsia="Amiri" w:cs="Amiri"/>
          <w:color w:val="111111"/>
          <w:sz w:val="28"/>
          <w:sz w:val="28"/>
          <w:szCs w:val="28"/>
          <w:rtl w:val="true"/>
          <w:lang w:bidi="ar-SA"/>
        </w:rPr>
        <w:t xml:space="preserve">إن كتب التراجم لم تتطرَّق إلى إتّجاه هذا الوالي، ولكن هذا الخبر يكشف الغطاء عن هويّته، فالجُندي الذي صَدَر منه شيء يستوجب العقوبة أو التأديب يُقسم على الوالي بحق ابني رسول اللّه، وسيدى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يعفو الوالي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الجندي المسلم كان يتصوّر أن الوالي مسلم، وأنه لو أقسم عليه بالحسن والحسين أن يعفو عنه لعفا عنه كرامة لرسول اللّه وكرامة السبطيه، وما كان الجندي يتصور أن العقوبة تتضاعف إذا تفوّه باسم الحسن والحسين، بل تتطور القضية حتى يصل الخبر إلى المتوكل نفسه، فيأمر بضربه مائة سوط، وأن يُحمل إلى بغداد حتى يلقى جزاءه الأوفى، وكأنّ هذه السياط والضرب والتعذيب لم تكن كافية لجزائه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كان ينادمه ويجالسه جماعة قد اشتهروا بالنصب والبغض لِعَليّ،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الجهم، الشاعر الشامي من بني شامة بن لؤي، وعمر بن فرج الرخجي، وأبو السمط من ولد مروان بن أبي حفصة من موالي بني أمية، وعبد اللّه بن محمد بن داود الهاشمي، المعروف بابن اترجة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يخوّفونه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العلويين، ويشيرون عليه بإبعادهم والإعراض عنهم، والإساءة إليهم، ثم حَسَّنوا له الوقيعة في أسلافهم الذين يعتقد الناس عُلُو منزلتهم في الدين</w:t>
      </w:r>
      <w:r>
        <w:rPr>
          <w:rFonts w:eastAsia="Amiri" w:cs="Amiri" w:ascii="Amiri" w:hAnsi="Amiri"/>
          <w:color w:val="111111"/>
          <w:sz w:val="28"/>
          <w:szCs w:val="28"/>
          <w:rtl w:val="true"/>
          <w:lang w:bidi="ar-SA"/>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2339628_2870459653"/>
      <w:bookmarkStart w:id="75" w:name="_Toc25"/>
      <w:bookmarkEnd w:id="74"/>
      <w:r>
        <w:rPr>
          <w:rtl w:val="true"/>
        </w:rPr>
        <w:t xml:space="preserve">المتوكل وقبر الامام الحسين </w:t>
      </w:r>
      <w:r>
        <w:rPr>
          <w:rtl w:val="true"/>
        </w:rPr>
        <w:t>:</w:t>
      </w:r>
      <w:bookmarkEnd w:id="7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أن قلب المتوكل كان مشحوناً بالحقد والعداوة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ولأولاده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أكثر همه القضاء على أهل البيت وآثارهم، وتشويه سمعتهم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الذي كان يحز في صدره أنه كان يرى أو يسمع بأن الشيعة يزورون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طوائف كثيرة من الناس بنوا البيوت والمنازل حول قبر الإمام، حتى صارت كربلاء مدينة عامرة، يقصدها الشيعة من كل 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فقرر الخبيث أن لا يُبقي أثراً من مدينة كربلاء، ولا أثراً من القبر الشريف، تشفّياً لحقده الدفين، قال ابن الأثير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المتوكل بهدم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 ما حوله من المنازل والبيوت، وأن يُبَذَّر، ويُسقى موضع قبره، وأن يُمنَع الناس من إتيانه ؛ ونادى بالناس في تلك الناحية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وُجد عند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ثلاثة أيام حبسناه في المطبق </w:t>
      </w:r>
      <w:r>
        <w:rPr>
          <w:rStyle w:val="FootnoteAnchor"/>
          <w:rtl w:val="true"/>
        </w:rPr>
        <w:footnoteReference w:id="47"/>
      </w:r>
      <w:r>
        <w:rPr>
          <w:rFonts w:ascii="Amiri" w:hAnsi="Amiri" w:eastAsia="Amiri" w:cs="Amiri"/>
          <w:color w:val="111111"/>
          <w:sz w:val="28"/>
          <w:sz w:val="28"/>
          <w:szCs w:val="28"/>
          <w:rtl w:val="true"/>
          <w:lang w:bidi="ar-SA"/>
        </w:rPr>
        <w:t>فهرب الناس، وتركوا زيارته، وخُرِب وزرع</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الفرج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ذلك أن كرب قبر الحسين، وعفى آثاره، ووضع على سائر الطرق مسالح </w:t>
      </w:r>
      <w:r>
        <w:rPr>
          <w:rStyle w:val="FootnoteAnchor"/>
          <w:rtl w:val="true"/>
        </w:rPr>
        <w:footnoteReference w:id="49"/>
      </w:r>
      <w:r>
        <w:rPr>
          <w:rFonts w:ascii="Amiri" w:hAnsi="Amiri" w:eastAsia="Amiri" w:cs="Amiri"/>
          <w:color w:val="111111"/>
          <w:sz w:val="28"/>
          <w:sz w:val="28"/>
          <w:szCs w:val="28"/>
          <w:rtl w:val="true"/>
          <w:lang w:bidi="ar-SA"/>
        </w:rPr>
        <w:t xml:space="preserve">له، لا يجدون أحداً زاره إلا أتوه به، فقتله أو انهكه عقوبة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الديزج، قال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المتوكل إلى كربلاء لتغيير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معي إلى جعفر بن محمد بن عمّار القاضي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بعثتُ إبراهيم الديزج إلى كربلاء لينبش قبر الحسين فإذا قرأت كتابي فَقِف على الأمر، حتى تعرف فَعَلَ أم لم 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الديزج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جعفر بن محمد بن عمار ما كتب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ما أمرني به جعفر بن محمد بن عمار، ثم أتيته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ما أمرت به، فلم أرَ شيئاً، ولم أجد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الجثمان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عمَّقته </w:t>
      </w:r>
      <w:r>
        <w:rPr>
          <w:rStyle w:val="FootnoteAnchor"/>
          <w:rtl w:val="true"/>
        </w:rPr>
        <w:footnoteReference w:id="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السلطان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الديزج قد نبش، فلم يجد شيئاً، وأمرتُه فَمُخَره بالماء </w:t>
      </w:r>
      <w:r>
        <w:rPr>
          <w:rStyle w:val="FootnoteAnchor"/>
          <w:rtl w:val="true"/>
        </w:rPr>
        <w:footnoteReference w:id="52"/>
      </w:r>
      <w:r>
        <w:rPr>
          <w:rFonts w:ascii="Amiri" w:hAnsi="Amiri" w:eastAsia="Amiri" w:cs="Amiri"/>
          <w:color w:val="111111"/>
          <w:sz w:val="28"/>
          <w:sz w:val="28"/>
          <w:szCs w:val="28"/>
          <w:rtl w:val="true"/>
          <w:lang w:bidi="ar-SA"/>
        </w:rPr>
        <w:t xml:space="preserve">وكَرَبه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 للحرث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العماري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إبراهيم الديزج، وسألتُه عن الأمر،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في خاصة غلماني فقط، وإنّي نبشت، فوجدت باريةً جديدة وعليها بَدَنْ الحسين بن علي، ووجدت منه رائحة المسك، فتركتُ البارية على حالها، وبَدَن الحسين على البارية، وأمرتُ بطرح التراب عليه، وأطلقت عليه الماء، وأمرتُ بالبَقَر لتمخره وتحرثه، فلم تطأه البَقَر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إلى الموضع رجعت عنه، فحلفت لغلماني باللّه وبالأيمان المغلّظة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ذَكَرَ أحد هذا لأقتلنه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اليافطاني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عبيد اللّه بن يحيى بن خاقان إلى هارون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قائداً من قوّاد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له،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بدنه كلّه أبيض شديد البياض، حتى يديه ورجليه كانا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وجهه أسود شديد السواد كأنه القير، وكان يتفقأ مع ذلك مَدَّة مُنتنة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آنس بي سألته عن سواد وجهه، فأبى أن يخبرني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مرض مرضه الذي مات فيه، فقعدت فسألته، فرأيته كأنه يحب أن يُكتم عليه، فضمنتُ له الكتمان، فحدَّثني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وجَّهَني المتوكل أنا والديزج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لنبش قبر الحسين، وإجراء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عزمتُ على الخروج والمسير إلى الناحية،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مع الديزج، ولا تفعل ما امرتم به في قبر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جاؤوا يستحثونني في المسير، فَسِرتُ معهم، حتى وفينا كربلاء وفعلنا ما امرنا به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النبي في المنام،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أمرك أن لا تخرج معهم ؟ ولا تفعل فعلهم ؟ ثم لَطَمني، وتَفَلَ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مسوداً كما ترى، وجسمي على حالته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الفضل بن محمد بن عبد الحميد قال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إبراهيم الديزج، وكنتُ جارَه، أعوده في مرضه الذي مات فيه فوجدته بحال سوءٍ، وإذا هو كالمدهوش، وعنده الطبيب، فسألته عن حاله وأشار إلى الطبيب، فشعر الطبيب بإشارته ولم يعرف من حاله ما يصف له من الدواء ما يستعمله، فقام فخرج، </w:t>
      </w:r>
    </w:p>
    <w:p>
      <w:pPr>
        <w:pStyle w:val="BookText"/>
        <w:rPr/>
      </w:pPr>
      <w:r>
        <w:rPr>
          <w:rFonts w:ascii="IRNazanin" w:hAnsi="IRNazanin" w:eastAsia="IRNazanin"/>
          <w:color w:val="111111"/>
          <w:sz w:val="28"/>
          <w:sz w:val="28"/>
          <w:szCs w:val="28"/>
          <w:rtl w:val="true"/>
          <w:lang w:bidi="fa-IR"/>
        </w:rPr>
        <w:t xml:space="preserve">وخلا الموضع، فسألته عن حاله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أخبرك واللّه، واستغفر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المتوكل أمرني بالخروج إلى نينوى،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أن نكر به ونطمس أثر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فوافيتُ الناحية مساءً، ومعنا الفَعَلَة، والروزكاريون </w:t>
      </w:r>
      <w:r>
        <w:rPr>
          <w:rStyle w:val="FootnoteAnchor"/>
          <w:rtl w:val="true"/>
        </w:rPr>
        <w:footnoteReference w:id="57"/>
      </w:r>
      <w:r>
        <w:rPr>
          <w:rFonts w:ascii="Amiri" w:hAnsi="Amiri" w:eastAsia="Amiri" w:cs="Amiri"/>
          <w:color w:val="111111"/>
          <w:sz w:val="28"/>
          <w:sz w:val="28"/>
          <w:szCs w:val="28"/>
          <w:rtl w:val="true"/>
          <w:lang w:bidi="ar-SA"/>
        </w:rPr>
        <w:t xml:space="preserve">معهم المساحي والمرور </w:t>
      </w:r>
      <w:r>
        <w:rPr>
          <w:rStyle w:val="FootnoteAnchor"/>
          <w:rtl w:val="true"/>
        </w:rPr>
        <w:footnoteReference w:id="58"/>
      </w:r>
      <w:r>
        <w:rPr>
          <w:rFonts w:ascii="Amiri" w:hAnsi="Amiri" w:eastAsia="Amiri" w:cs="Amiri"/>
          <w:color w:val="111111"/>
          <w:sz w:val="28"/>
          <w:sz w:val="28"/>
          <w:szCs w:val="28"/>
          <w:rtl w:val="true"/>
          <w:lang w:bidi="ar-SA"/>
        </w:rPr>
        <w:t>فتقدمتُ إلى غلماني وأصحابي أن يأخذوا الفَعَلَة بخراب القبر، وحَرثِ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فطرحتُ نفسي لما نالني من تَعَب السفر، ونمتُ، فذهب بي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ضوضاء شديد </w:t>
      </w:r>
      <w:r>
        <w:rPr>
          <w:rStyle w:val="FootnoteAnchor"/>
          <w:rtl w:val="true"/>
        </w:rPr>
        <w:footnoteReference w:id="59"/>
      </w:r>
      <w:r>
        <w:rPr>
          <w:rFonts w:ascii="Amiri" w:hAnsi="Amiri" w:eastAsia="Amiri" w:cs="Amiri"/>
          <w:color w:val="111111"/>
          <w:sz w:val="28"/>
          <w:sz w:val="28"/>
          <w:szCs w:val="28"/>
          <w:rtl w:val="true"/>
          <w:lang w:bidi="ar-SA"/>
        </w:rPr>
        <w:t xml:space="preserve">وأصوات عالية، وجعل الغلمان ينّبهونني فَقُمتُ وأنا ذَعِر،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للغلمان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شأنكم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شأن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بموضع القبر قوماً قد حالوا بيننا وبين القبر، وهم يرموننا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بالنشاب </w:t>
      </w:r>
      <w:r>
        <w:rPr>
          <w:rStyle w:val="FootnoteAnchor"/>
          <w:rtl w:val="true"/>
        </w:rPr>
        <w:footnoteReference w:id="60"/>
      </w:r>
      <w:r>
        <w:rPr>
          <w:rFonts w:ascii="Amiri" w:hAnsi="Amiri" w:eastAsia="Amiri" w:cs="Amiri"/>
          <w:color w:val="111111"/>
          <w:sz w:val="28"/>
          <w:sz w:val="28"/>
          <w:szCs w:val="28"/>
          <w:rtl w:val="true"/>
          <w:lang w:bidi="ar-SA"/>
        </w:rPr>
        <w:t>فقمت معهم لأتبيَّن الأمر، فوجدتُه كما وصفوا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في أوّل الليل من ليالي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فرموا فعادت سهامنا إلينا، فما سقط سهمٌ منّا إلا في صاحبه الذي </w:t>
      </w:r>
    </w:p>
    <w:p>
      <w:pPr>
        <w:pStyle w:val="BookText"/>
        <w:rPr/>
      </w:pPr>
      <w:r>
        <w:rPr>
          <w:rFonts w:ascii="IRNazanin" w:hAnsi="IRNazanin" w:eastAsia="IRNazanin"/>
          <w:color w:val="111111"/>
          <w:sz w:val="28"/>
          <w:sz w:val="28"/>
          <w:szCs w:val="28"/>
          <w:rtl w:val="true"/>
          <w:lang w:bidi="fa-IR"/>
        </w:rPr>
        <w:t>رمی به،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فاستوحشتُ لذلك، وجزعت، وأخذتني الحمّى والقشعريرة، ورحلت عن القبر لوقتي، ووطَّنتُ نفسي على أن يقتلني المتوكل لما لم أبلغ في القبر جميع ما تقدَّم إليَّ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 ما تحذر من المتوكل، قد قُتِل بارحة الأُولى وأعان عليه في قتله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بذلك، وقد نالني في جسمي ما لا أرجو معه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في أوّل النهار، فما أمسى الديزج حتى مات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القاسم بن أحمد بن معمّر 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عِلم بالسيرة وأيام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المتوكل جعفر بن المعتصم أن أهل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بأرض نينوى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إلى قبره خَلْق كثير، فأنفذ قائداً من قواده، وضمَّ إليه كنفاً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الجند كثيراً </w:t>
      </w:r>
      <w:r>
        <w:rPr>
          <w:rStyle w:val="FootnoteAnchor"/>
          <w:rtl w:val="true"/>
        </w:rPr>
        <w:footnoteReference w:id="62"/>
      </w:r>
      <w:r>
        <w:rPr>
          <w:rFonts w:ascii="Amiri" w:hAnsi="Amiri" w:eastAsia="Amiri" w:cs="Amiri"/>
          <w:color w:val="111111"/>
          <w:sz w:val="28"/>
          <w:sz w:val="28"/>
          <w:szCs w:val="28"/>
          <w:rtl w:val="true"/>
          <w:lang w:bidi="ar-SA"/>
        </w:rPr>
        <w:t xml:space="preserve">لِيُشعث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ويمنع الناس من زيارته، والاجتماع إلى قبره</w:t>
      </w:r>
    </w:p>
    <w:p>
      <w:pPr>
        <w:pStyle w:val="BookText"/>
        <w:rPr/>
      </w:pPr>
      <w:r>
        <w:rPr>
          <w:rFonts w:ascii="IRNazanin" w:hAnsi="IRNazanin" w:eastAsia="IRNazanin"/>
          <w:color w:val="111111"/>
          <w:sz w:val="28"/>
          <w:sz w:val="28"/>
          <w:szCs w:val="28"/>
          <w:rtl w:val="true"/>
          <w:lang w:bidi="fa-IR"/>
        </w:rPr>
        <w:t>منهم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القائد إلى الطف </w:t>
      </w:r>
      <w:r>
        <w:rPr>
          <w:rStyle w:val="FootnoteAnchor"/>
          <w:rtl w:val="true"/>
        </w:rPr>
        <w:footnoteReference w:id="64"/>
      </w:r>
      <w:r>
        <w:rPr>
          <w:rFonts w:ascii="Amiri" w:hAnsi="Amiri" w:eastAsia="Amiri" w:cs="Amiri"/>
          <w:color w:val="111111"/>
          <w:sz w:val="28"/>
          <w:sz w:val="28"/>
          <w:szCs w:val="28"/>
          <w:rtl w:val="true"/>
          <w:lang w:bidi="ar-SA"/>
        </w:rPr>
        <w:t xml:space="preserve">وعمل بما أُمِرَ، وذلك في سنة سبع وثلاثين ومائتين، فثارَ أهل السواد به واجتمعوا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قُتِلنا عن آخرنا لما أمسَكَ مَن بقي منا عن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ورأوا من الدلائل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حَمَلَهم على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الأمر إلى الحضرة </w:t>
      </w:r>
      <w:r>
        <w:rPr>
          <w:rStyle w:val="FootnoteAnchor"/>
          <w:rtl w:val="true"/>
        </w:rPr>
        <w:footnoteReference w:id="65"/>
      </w:r>
      <w:r>
        <w:rPr>
          <w:rFonts w:ascii="Amiri" w:hAnsi="Amiri" w:eastAsia="Amiri" w:cs="Amiri"/>
          <w:color w:val="111111"/>
          <w:sz w:val="28"/>
          <w:sz w:val="28"/>
          <w:szCs w:val="28"/>
          <w:rtl w:val="true"/>
          <w:lang w:bidi="ar-SA"/>
        </w:rPr>
        <w:t xml:space="preserve">، فَوَرَدَ كتاب المتوكل إلى القائد بالكفّ عنهم، والمسير إلى الكوفة، مظهراً أن مسيره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مصالح أهلها، والإنكفاء إلى المصر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فمضى الأمر على ذلك، حتى كانت سنة سبع وأربعين، فبلغ المتوكل أيضاً مصير الناس من أهل السواد والكوفة إلى كربلاء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كثر جمعُهم لذلك، وصار لهم سوق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قائداً في جمع كثير من الجند، وأمر منادياً ينادي ببراءة الذمة ممن زار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وَنَبَشَ القبر، وحرث أرضه، وانقطع الناس عن الزيارة، وعمل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تتبُّع آل أبي طالب والشيعة،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 له ما قدّره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رابية الطوري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سبع وأربعين ومائتين، فلما 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 صرتُ إلى العراق، فَزُرتُ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 خيفة من السلطان، وزرته ثم توجهت إلى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قد حُرِثَ أرضه، ومُخر فيها الماء، وأُرسِلَت الثيران العوامل في الأرض</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فَبِعَيني وبَصَري كنتُ رأيتُ الثيران تساق في الأرض فتنساق لهم، حتى إذا جازت مكان القبر حادت عنه يميناً وشمالاً، فتضرب </w:t>
      </w:r>
    </w:p>
    <w:p>
      <w:pPr>
        <w:pStyle w:val="BookText"/>
        <w:rPr/>
      </w:pPr>
      <w:r>
        <w:rPr>
          <w:rFonts w:ascii="Amiri" w:hAnsi="Amiri" w:eastAsia="Amiri" w:cs="Amiri"/>
          <w:color w:val="111111"/>
          <w:sz w:val="28"/>
          <w:sz w:val="28"/>
          <w:szCs w:val="28"/>
          <w:rtl w:val="true"/>
          <w:lang w:bidi="ar-SA"/>
        </w:rPr>
        <w:t>بالعصا الضرب الشديد، فلا ينفع ذلك فيها، ولا تطأ القبر بوجه ولا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أمكنتني الزيارة، فتوجهت إلى بغداد وأنا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مهدوما</w:t>
      </w:r>
    </w:p>
    <w:p>
      <w:pPr>
        <w:pStyle w:val="BookText"/>
        <w:rPr/>
      </w:pPr>
      <w:r>
        <w:rPr>
          <w:rFonts w:ascii="Amiri" w:hAnsi="Amiri" w:eastAsia="Amiri" w:cs="Amiri"/>
          <w:color w:val="111111"/>
          <w:sz w:val="28"/>
          <w:sz w:val="28"/>
          <w:szCs w:val="28"/>
          <w:rtl w:val="true"/>
          <w:lang w:bidi="ar-SA"/>
        </w:rPr>
        <w:t>أسفوا على أن لا يكونوا شايعوا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قتله، فتتبَّعوه رميما</w:t>
      </w:r>
    </w:p>
    <w:p>
      <w:pPr>
        <w:pStyle w:val="BookText"/>
        <w:rPr/>
      </w:pPr>
      <w:r>
        <w:rPr>
          <w:rFonts w:ascii="Amiri" w:hAnsi="Amiri" w:eastAsia="Amiri" w:cs="Amiri"/>
          <w:color w:val="111111"/>
          <w:sz w:val="28"/>
          <w:sz w:val="28"/>
          <w:szCs w:val="28"/>
          <w:rtl w:val="true"/>
          <w:lang w:bidi="ar-SA"/>
        </w:rPr>
        <w:t xml:space="preserve">فلما قدمت بغداد سمعتُ الهايعة </w:t>
      </w:r>
      <w:r>
        <w:rPr>
          <w:rStyle w:val="FootnoteAnchor"/>
          <w:rtl w:val="true"/>
        </w:rPr>
        <w:footnoteReference w:id="68"/>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الطائر </w:t>
      </w:r>
      <w:r>
        <w:rPr>
          <w:rStyle w:val="FootnoteAnchor"/>
          <w:rtl w:val="true"/>
        </w:rPr>
        <w:footnoteReference w:id="69"/>
      </w:r>
      <w:r>
        <w:rPr>
          <w:rFonts w:ascii="Amiri" w:hAnsi="Amiri" w:eastAsia="Amiri" w:cs="Amiri"/>
          <w:color w:val="111111"/>
          <w:sz w:val="28"/>
          <w:sz w:val="28"/>
          <w:szCs w:val="28"/>
          <w:rtl w:val="true"/>
          <w:lang w:bidi="ar-SA"/>
        </w:rPr>
        <w:t xml:space="preserve">بقتل جعفر المتوكل، فعجبت لذلك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بليلة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الحسين الأشناني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عهدي بالزيارة في تلك الأيام خوفاً، ثم عملت على المخاطرة بنفسي فيها، وساعدني رجل من العطارين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فخرجنا زائرین، نكمن النهار، ونسير الليل، حتى أتينا نواحي الغاضرية وخرجنا منها نصف الليل، فسرنا بين مسلحتين </w:t>
      </w:r>
      <w:r>
        <w:rPr>
          <w:rStyle w:val="FootnoteAnchor"/>
          <w:rtl w:val="true"/>
        </w:rPr>
        <w:footnoteReference w:id="71"/>
      </w:r>
      <w:r>
        <w:rPr>
          <w:rFonts w:ascii="Amiri" w:hAnsi="Amiri" w:eastAsia="Amiri" w:cs="Amiri"/>
          <w:color w:val="111111"/>
          <w:sz w:val="28"/>
          <w:sz w:val="28"/>
          <w:szCs w:val="28"/>
          <w:rtl w:val="true"/>
          <w:lang w:bidi="ar-SA"/>
        </w:rPr>
        <w:t>وقد ناموا، حتى أتينا القبر فخفي علينا، فجعلنا نشمُّه، ونتحرى جهته حتى أتيناه، وقد قُلعَ الصندوق الذي كان حواليه وأحرِق، وأجري الماء عليه فانخسف موضع اللبن، وصار كالخندق فَزُرناه، وأكبينا عليه، فشممنا منه رائحةً ما شممت مثلها قط كشيء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للعطار الذي كان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رائحة هذه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شممتُ مثلها كشيء من العطر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فودّعناه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حول القبر علامات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المتوكل اجتمعنا مع جماعة جماعة من الطالبيِّين </w:t>
      </w:r>
      <w:r>
        <w:rPr>
          <w:rStyle w:val="FootnoteAnchor"/>
          <w:rtl w:val="true"/>
        </w:rPr>
        <w:footnoteReference w:id="72"/>
      </w:r>
      <w:r>
        <w:rPr>
          <w:rFonts w:ascii="Amiri" w:hAnsi="Amiri" w:eastAsia="Amiri" w:cs="Amiri"/>
          <w:color w:val="111111"/>
          <w:sz w:val="28"/>
          <w:sz w:val="28"/>
          <w:szCs w:val="28"/>
          <w:rtl w:val="true"/>
          <w:lang w:bidi="ar-SA"/>
        </w:rPr>
        <w:t xml:space="preserve">والشيعة حتى صرنا إلى القبر، فأخرجنا تلك العلامات، وأعدناه إلى ما كان عليه </w:t>
      </w:r>
      <w:r>
        <w:rPr>
          <w:rStyle w:val="FootnoteAnchor"/>
          <w:rtl w:val="true"/>
        </w:rPr>
        <w:footnoteReference w:id="73"/>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كيف بذل المتوكل مساعيه وجهوده للقضاء على آثار أهل البيت النبوي الطاهر، وعلى مرقد سيد الشهداء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الناس عن زيارة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مات المتوكل عادت المياه إلى مجاريها، وعاد الناس إلى زيارة ذلك المرقد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المتوكل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حديث أُمِّ أيمن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ولتجتهدن أئمة الكفر، وأشياع الضلالة في محوه وتطميسه فلا يزداد أثره إلا ظهوراً، وأمره إلا عُلُوّاً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المتوكل، وارتفعت الموانع، وزالت الحواجز، وأقبلت الجماهير من كل فج عميق، للمثول أمام مرقد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زاره في خلال هذه القرون آلاف الملايين من كافة طبقات الناس، وعلى اختلاف لغاتهم وقوميّاتهم، ودرجاتهم، من ملوك وسلاطين ووزراء وأمراء، وفقهاء وشخصيات لامعة من شتى بقاع الأرض ، ومن جميع القارات، وقطعوا آلاف الكيلو مترات براً وبحراً </w:t>
      </w:r>
    </w:p>
    <w:p>
      <w:pPr>
        <w:pStyle w:val="BookText"/>
        <w:rPr/>
      </w:pPr>
      <w:r>
        <w:rPr>
          <w:rFonts w:ascii="Amiri" w:hAnsi="Amiri" w:eastAsia="Amiri" w:cs="Amiri"/>
          <w:color w:val="111111"/>
          <w:sz w:val="28"/>
          <w:sz w:val="28"/>
          <w:szCs w:val="28"/>
          <w:rtl w:val="true"/>
          <w:lang w:bidi="ar-SA"/>
        </w:rPr>
        <w:t xml:space="preserve">وجوّاً، وتجشّموا وعشاء الطريق، وصرفوا ألوف الملايين من الأموال للحضور أمام ذلك المرقد الأطهر الأقدس، كي يعبّروا عن حبّهم وولائهم للإمام، تقرّباً إلى اللّه تعالى وإلى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إلى مواكب العزاء الجماهيرية التي كانت ولا تزال تقصد كربلاء المقدسة في مناسبات خاصة كالنصف من شعبان وعاشوراء والأربعين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كل فترة وأخرى كان يقفز على منصة الحكم رجال يبذلون جهوداً كثيرة متنوعة للحيلولة دون زيارة ذلك المرقد الأنور، وخاصة في هذا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تلك الجهود كانت تبوء بالفشل عند سقوط أولئك الرجال، وتتبخر نشاطاتهم عند تقوّض عُروشهم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طرأت تطورات كثيرة، وحدثت حوادث عديدة على هذا المرقد الشريف من يوم دفن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تأليف هذا الكتاب وتحرير هذه السطور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وهدم ونهب وغير ذلك، وقيام الملوك والسلاطين والأشراف بتعميم هذا المرقد، والهدايا من الفرش والنفائس والستائر والمعلقات التي أهديت إلى تلك الروضة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المساجد والمدارس والحسينيات التي شيّدت والبساتين والمزارع والأسواق والحوانيت والبيوت التي أوقفها أهلها في مدينة كربلاء لكي تصرف وارداتها على الزائرين والروضة المقدسة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 اللّه تعالى أن يوفقني لأسجّل بعض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bookmarkStart w:id="76" w:name="pg9059_75260"/>
    </w:p>
    <w:p>
      <w:pPr>
        <w:pStyle w:val="Heading4"/>
        <w:numPr>
          <w:ilvl w:val="3"/>
          <w:numId w:val="1"/>
        </w:numPr>
        <w:rPr/>
      </w:pPr>
      <w:bookmarkStart w:id="77" w:name="__RefHeading___Toc2339630_2870459653"/>
      <w:bookmarkStart w:id="78" w:name="_Toc26"/>
      <w:bookmarkEnd w:id="76"/>
      <w:bookmarkEnd w:id="77"/>
      <w:r>
        <w:rPr>
          <w:rtl w:val="true"/>
        </w:rPr>
        <w:t xml:space="preserve">الاستياء من أعمال المتوكل </w:t>
      </w:r>
      <w:r>
        <w:rPr>
          <w:rtl w:val="true"/>
        </w:rPr>
        <w:t>:</w:t>
      </w:r>
      <w:bookmarkEnd w:id="78"/>
    </w:p>
    <w:p>
      <w:pPr>
        <w:pStyle w:val="BookText"/>
        <w:rPr/>
      </w:pPr>
      <w:r>
        <w:rPr>
          <w:rFonts w:ascii="Amiri" w:hAnsi="Amiri" w:eastAsia="Amiri" w:cs="Amiri"/>
          <w:color w:val="111111"/>
          <w:sz w:val="28"/>
          <w:sz w:val="28"/>
          <w:szCs w:val="28"/>
          <w:rtl w:val="true"/>
          <w:lang w:bidi="ar-SA"/>
        </w:rPr>
        <w:t>من الواضح أن الأعمال السيئة والتصرفات الحاقدة من المتوكل، كانت تورث التذمّر والإنزعاج والإستياء بين الشيعة بصورة عامة، والعلويين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جاء في كتاب 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الهاشميّون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في هذا العالم أحدٌ يُستجاب دعاؤه ويكفينا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العالَم مَن قُلامةُ ظُفْره أكرم على اللّه من ناقة ثمود، لمّا عُقرت الناقة صاح الفصيل إلى اللّه تعالى، فقال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فقُتل المتوكل 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رجلاً من أهل المدائن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عمّا بقي من مُلك المتوكل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بِسْمِ اللّهِ الرَّحْمَنِ الرَّحِيمِ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تَزْرَعُونَ سَبْعَ سِنِينَ دَأَبًا فَمَا حَصَدْتُمْ فَذَرُوهُ فِي سُنْبُلِهِ إِلَّا قَلِيلًا مِمَّا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سَبْعٌ شِدَادٌ يَأْكُلْنَ مَا قَدَّمْتُمْ لَهُنَّ إِلَّا قَلِيلًا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مِنْ بَعْدِ ذَلِكَ عَامٌ فِيهِ يُغَاثُ النَّاسُ وَفِيهِ يَعْصِرُونَ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الخامس عشر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كتبها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جواب الرجل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بقصة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ملك مصر رأى في المنام رؤيا، </w:t>
      </w:r>
    </w:p>
    <w:p>
      <w:pPr>
        <w:pStyle w:val="BookText"/>
        <w:rPr/>
      </w:pPr>
      <w:r>
        <w:rPr>
          <w:rFonts w:ascii="Amiri" w:hAnsi="Amiri" w:eastAsia="Amiri" w:cs="Amiri"/>
          <w:color w:val="111111"/>
          <w:sz w:val="28"/>
          <w:sz w:val="28"/>
          <w:szCs w:val="28"/>
          <w:rtl w:val="true"/>
          <w:lang w:bidi="ar-SA"/>
        </w:rPr>
        <w:t xml:space="preserve">فعبّرها النبي يوسف بأن عليكم أن تزرعوا سبع سنين متوالية، فكل ما حصدتم فاتركوه في سُنبله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يتسوّس ولا 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تذروه ولا تدوسوه، ولا تأخذوا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 مِمَّا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سبع سنوات ثانية، يعاني الناس فيها من القحط الشديد، فعند ذلك اخرجوا ما احتفظتم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أربعة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الآيات، إشارة إلى أن مدة حكومة المتوكل هي أربعة عشر عاماً فقط، ولهذا قتل في أول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 البحتري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المتوكل، فتذاكرنا أمر السيوف، فقال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رجل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من الهند ليس له نظير، ولم 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المتوكل بكتاب إلى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يطلبه بشرائه بما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فنفّذ الكتاب على البريد، وورد جواب عامل البصرة بأن السيف اشتراه رجل من أهل اليمن، فأمر المتوكل بالبعث إلى اليمن بطلب السيف وابتياعه، ونفذت الكتب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عند المتوكل إذ دخل عليه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معه وعرّفه أنه ابتاعه من صاحبه باليمن بعشرة آلاف درهم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فسرّ بوجوده، وحمد اللّه على ما سهّل من أمره، وانتضاه </w:t>
      </w:r>
      <w:r>
        <w:rPr>
          <w:rStyle w:val="FootnoteAnchor"/>
          <w:rtl w:val="true"/>
        </w:rPr>
        <w:footnoteReference w:id="79"/>
      </w:r>
      <w:r>
        <w:rPr>
          <w:rFonts w:ascii="Amiri" w:hAnsi="Amiri" w:eastAsia="Amiri" w:cs="Amiri"/>
          <w:color w:val="111111"/>
          <w:sz w:val="28"/>
          <w:sz w:val="28"/>
          <w:szCs w:val="28"/>
          <w:rtl w:val="true"/>
          <w:lang w:bidi="ar-SA"/>
        </w:rPr>
        <w:t>فاستحسنه، وتكلم كل واحد بما يحب، فأخذه وجعله تحت فراشه</w:t>
      </w:r>
      <w:r>
        <w:rPr>
          <w:rFonts w:eastAsia="Amiri" w:cs="Amiri" w:ascii="Amiri" w:hAnsi="Amiri"/>
          <w:color w:val="111111"/>
          <w:sz w:val="28"/>
          <w:szCs w:val="28"/>
          <w:rtl w:val="true"/>
          <w:lang w:bidi="ar-SA"/>
        </w:rPr>
        <w:t xml:space="preserve">. </w:t>
      </w:r>
      <w:bookmarkStart w:id="79" w:name="pg9059_75262"/>
    </w:p>
    <w:p>
      <w:pPr>
        <w:pStyle w:val="BookText"/>
        <w:rPr/>
      </w:pPr>
      <w:bookmarkEnd w:id="79"/>
      <w:r>
        <w:rPr>
          <w:rFonts w:ascii="Amiri" w:hAnsi="Amiri" w:eastAsia="Amiri" w:cs="Amiri"/>
          <w:color w:val="111111"/>
          <w:sz w:val="28"/>
          <w:sz w:val="28"/>
          <w:szCs w:val="28"/>
          <w:rtl w:val="true"/>
          <w:lang w:bidi="ar-SA"/>
        </w:rPr>
        <w:t xml:space="preserve">فلما كان من الغداة قال للفتح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الخاقان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أطلب لي غلاماً تثق بنجدته وشجاعته أَدفع له هذا السيف ليكون واقفاً على رأسي، لا يفارقني في كل يوم ما دمتُ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يستتم كلامه حتى أقبل باغر التركي، فقال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باغر التركي، قد وصف لي بالشجاعة والبسالة، وهو يصلح لما أراده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به المتوكل، فدفع إليه السيف، وأمره بما أراد، وتقدّم أن يُزاد في مرتبته وأن يضعف له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انتُضِي ذلك السيف، ولا خرج من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الوقت الذي دفعه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الليلة التي ضربه فيها باغر التركي بذلك السيف</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339632_2870459653"/>
      <w:bookmarkStart w:id="81" w:name="_Toc27"/>
      <w:bookmarkEnd w:id="80"/>
      <w:r>
        <w:rPr>
          <w:rtl w:val="true"/>
        </w:rPr>
        <w:t>كيف قُتل المتوكل ؟</w:t>
      </w:r>
      <w:bookmarkEnd w:id="81"/>
    </w:p>
    <w:p>
      <w:pPr>
        <w:pStyle w:val="BookText"/>
        <w:rPr/>
      </w:pPr>
      <w:r>
        <w:rPr>
          <w:rFonts w:ascii="Amiri" w:hAnsi="Amiri" w:eastAsia="Amiri" w:cs="Amiri"/>
          <w:color w:val="111111"/>
          <w:sz w:val="28"/>
          <w:sz w:val="28"/>
          <w:szCs w:val="28"/>
          <w:rtl w:val="true"/>
          <w:lang w:bidi="ar-SA"/>
        </w:rPr>
        <w:t xml:space="preserve">وأما كيفية قتل المتوكل فنذكرها بصورة موجزة رعاية للإختصار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المتوكل أن يصلي بالناس أوّل جمعة في رمضان، وشاع في الناس، واجتمعوا لذلك وخرج بنو هاشم من بغداد لرفع القصص، وكلامه إذا ركب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الجمعة وأراد الركوب للصلاة، قال له عبيد اللّه بن يحيى، والفتح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كثروا من أهل بيتك وغيرهم، فبعض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متظلّم، 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حاجة،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ضيق الصدر ووعكة به، فإن رأى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بعض وُلاة العهود </w:t>
      </w:r>
      <w:r>
        <w:rPr>
          <w:rStyle w:val="FootnoteAnchor"/>
          <w:rtl w:val="true"/>
        </w:rPr>
        <w:footnoteReference w:id="80"/>
      </w:r>
      <w:r>
        <w:rPr>
          <w:rFonts w:ascii="Amiri" w:hAnsi="Amiri" w:eastAsia="Amiri" w:cs="Amiri"/>
          <w:color w:val="111111"/>
          <w:sz w:val="28"/>
          <w:sz w:val="28"/>
          <w:szCs w:val="28"/>
          <w:rtl w:val="true"/>
          <w:lang w:bidi="ar-SA"/>
        </w:rPr>
        <w:t>بالصلاة، ونكون معه، فليفعل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المنتصر بالصلاة، فلما نهض للركوب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تأمر المعتز بالصلاة، فقد اجتمع الناس لتشرفه بذلك، وقد بلغ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فركب فصلّى بالناس، وأقام المنتصر، فزاد ذلك في إغرائه فلما كان عيد الفطر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 المنتصر 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الناس يتطلعون إلى رؤية أمير المؤمنين في يوم الجمعة، فاجتمعوا فلم يركب أمير المؤمنين، ولا نأمن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لم يركب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يرجف الناس بعِلَّته، ويتكلموا في أمره، فإن رأى أمير المؤمنين أن يسرّ الأولياء، ويكبت الأعداء بركوبه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 بالتأهب والتهيؤ لركوبه، فركب، وقد صفّ له الناس أربعة أميال، وترجّلوا بين يديه، فصلّى بالناس وانصرف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المتوكل قد قرر أن يكون غداؤه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عبد اللّه بن عمر البازيار، على أن يفتك بالمنتصر، ويقتل وصيفاً وبغا وغيرهما من قواد الأتراك ووجوههم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فكثر عبثه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بالمنتصر، مرّة يشتمه، ومرّة يسقيه فوق طاقته، ومرّة يأمر بصفعه، ومرَّة يتهدده بالقتل،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برئت من اللّه، ومن 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تلطمه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فلطمه مرتين، ثم أمرَّ يده على قفاه</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حضره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اشهدوا عَلَيَّ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خلعت المستعجل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المنتصر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سمّيتُك المنتصر، فسّماك </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صرت الآن المستعجل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بضرب عنقي كان أسهل عَلَيَّ مما تفعله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المنتصر وخرج من مجلس المتوكل، وأخذ معه الحاجب الخاص للمتوكل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وحارساً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بُغا الشرابي بتنفيذ المؤامرة، وأمر ندماء المتوكل بالإنصراف إلى حُجَرِهم، وكان المتوكل قد شرب أربعة عشر رطلاً من الخمر، فخرج الندماء، وأغلقت الأبواب كلّها، إلا باباً كان يخرج إلى الشط، فأقبل الأفراد الذين انتخبوا لقتل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الشط ومعهم باغر التركي ومعه ذلك السيف الذي جَلَبه المتوكل من اليمن، وسيوفهم مسلولة، فَبصر بهم أبو أحمد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سُفَل ؟ فرفع المتوكل رأسه فرآهم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بغا ؟ فرجع الأفراد إلى ورائهم فقال لهم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مقتولون لا محالة، فموتوا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فابتدره بغلون فضربه على كتفه وأُذُنه فَقَدَّه،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مهلاً قطع اللّه يدك، وأراد الوثوب به، واستقبله بيده، فضربها فأبانَها، وشارَكَه باغر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فرمى الفتح بنفسه على المتوكل، فأقبل الأفراد يضربونه بأسيافهم حتى قطعوه، وخرج القوم إلى المنتصر، فسلّموا عليه بالخلافة، وبايعه القُوّاد والحُجّاب وغيرهم وأشاعوا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الفتح بن الخاقان قتل المتوكل، فقتلناه قصاصاً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وأرسلوا إلى المعتز والمؤيّد فحضرا وبايعا، وانتهى كل شيء، وكأن لم يكن هناك حادث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وصدق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وعاشرهم أكفرهم، يقتله أخصُّهم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المتوكل، وهذه نبذة من أعماله، ولكن تعال وانظر إلى علماء السوء كيف تجاهلوا هذه المخازي، فقالوا فيه خيراً وكتبوا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ناصر السُّنّة، ومن أولياء اللّه ومجاوريه في حظيرة القدس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ورثاه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يدور في فلك المتوكل، ويجلس على مائدته، بعد أن باع دينه وضميره وآخرته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فلتكن منايا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ناي ومزهر ومدام</w:t>
      </w:r>
    </w:p>
    <w:p>
      <w:pPr>
        <w:pStyle w:val="BookText"/>
        <w:rPr/>
      </w:pPr>
      <w:r>
        <w:rPr>
          <w:rFonts w:ascii="Amiri" w:hAnsi="Amiri" w:eastAsia="Amiri" w:cs="Amiri"/>
          <w:color w:val="111111"/>
          <w:sz w:val="28"/>
          <w:sz w:val="28"/>
          <w:szCs w:val="28"/>
          <w:rtl w:val="true"/>
          <w:lang w:bidi="ar-SA"/>
        </w:rPr>
        <w:t>بين كأسين، أورثاه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 لذاته، وكأس الحمام</w:t>
      </w:r>
    </w:p>
    <w:p>
      <w:pPr>
        <w:pStyle w:val="BookText"/>
        <w:rPr/>
      </w:pPr>
      <w:r>
        <w:rPr>
          <w:rFonts w:ascii="Amiri" w:hAnsi="Amiri" w:eastAsia="Amiri" w:cs="Amiri"/>
          <w:color w:val="111111"/>
          <w:sz w:val="28"/>
          <w:sz w:val="28"/>
          <w:szCs w:val="28"/>
          <w:rtl w:val="true"/>
          <w:lang w:bidi="ar-SA"/>
        </w:rPr>
        <w:t>لم يُذلّ نفسَه رسول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بِصُوف الأوجاع والأسقام</w:t>
      </w:r>
    </w:p>
    <w:p>
      <w:pPr>
        <w:pStyle w:val="BookText"/>
        <w:rPr/>
      </w:pPr>
      <w:r>
        <w:rPr>
          <w:rFonts w:ascii="Amiri" w:hAnsi="Amiri" w:eastAsia="Amiri" w:cs="Amiri"/>
          <w:color w:val="111111"/>
          <w:sz w:val="28"/>
          <w:sz w:val="28"/>
          <w:szCs w:val="28"/>
          <w:rtl w:val="true"/>
          <w:lang w:bidi="ar-SA"/>
        </w:rPr>
        <w:t>هايَهُ مُعلناً، فَدَبٌ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كسور الدجى بحد الحسام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بالإشارة إلى ما تضمنته بعض أبيات البحتري في رثاء المتوكل فإنه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فلتكن منايا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عُودٍ ومزهر ومدام</w:t>
      </w:r>
    </w:p>
    <w:p>
      <w:pPr>
        <w:pStyle w:val="BookText"/>
        <w:rPr/>
      </w:pPr>
      <w:r>
        <w:rPr>
          <w:rFonts w:ascii="Amiri" w:hAnsi="Amiri" w:eastAsia="Amiri" w:cs="Amiri"/>
          <w:color w:val="111111"/>
          <w:sz w:val="28"/>
          <w:sz w:val="28"/>
          <w:szCs w:val="28"/>
          <w:rtl w:val="true"/>
          <w:lang w:bidi="ar-SA"/>
        </w:rPr>
        <w:t xml:space="preserve">إن معنى الرثاء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ندبة الميت، وتعداد محاسنه ومكارمه، في الشعر أو النشر، ولكن البحتري يعد من محاسن المتوكل موته بين آلات اللهو والغناء من الناي، والمزهر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آلات الملاهي وهي عود الغناء، وبين المدام وهي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مات بين كأسين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الخمر وكأس الموت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أن يموت الكرام وهم الأشراف المحترمون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المنايا وهو ملك الموت ما أذلّ نفس المتوكل بالأمراض والأوجاع، وخاف ملك الموت أن يأتيه عَلَناً، فجاء لقبض روحه في ظلام الليل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هذا الشرح الموجز ليعرف القارىء النبيه كيف أن المقاييس تختل عند الشواذ من الناس، وأن حُب الشيء يُعمي ويُصم، ولعل البحتري نظم هذه الأبيات وهو سكران</w:t>
      </w:r>
      <w:r>
        <w:rPr>
          <w:rFonts w:eastAsia="Amiri" w:cs="Amiri" w:ascii="Amiri" w:hAnsi="Amiri"/>
          <w:color w:val="111111"/>
          <w:sz w:val="28"/>
          <w:szCs w:val="28"/>
          <w:rtl w:val="true"/>
          <w:lang w:bidi="ar-SA"/>
        </w:rPr>
        <w:t xml:space="preserve">. </w:t>
      </w:r>
      <w:bookmarkStart w:id="82" w:name="pg9059_75267"/>
    </w:p>
    <w:p>
      <w:pPr>
        <w:pStyle w:val="Heading3"/>
        <w:numPr>
          <w:ilvl w:val="2"/>
          <w:numId w:val="1"/>
        </w:numPr>
        <w:rPr/>
      </w:pPr>
      <w:bookmarkStart w:id="83" w:name="__RefHeading___Toc2339634_2870459653"/>
      <w:bookmarkStart w:id="84" w:name="_Toc28"/>
      <w:bookmarkEnd w:id="82"/>
      <w:bookmarkEnd w:id="83"/>
      <w:r>
        <w:rPr>
          <w:rtl w:val="true"/>
        </w:rPr>
        <w:t>المنتصر العباسي</w:t>
      </w:r>
      <w:bookmarkEnd w:id="84"/>
    </w:p>
    <w:p>
      <w:pPr>
        <w:pStyle w:val="Heading4"/>
        <w:numPr>
          <w:ilvl w:val="3"/>
          <w:numId w:val="1"/>
        </w:numPr>
        <w:rPr/>
      </w:pPr>
      <w:bookmarkStart w:id="85" w:name="__RefHeading___Toc2339636_2870459653"/>
      <w:bookmarkStart w:id="86" w:name="_Toc29"/>
      <w:bookmarkEnd w:id="85"/>
      <w:r>
        <w:rPr>
          <w:rtl w:val="true"/>
        </w:rPr>
        <w:t xml:space="preserve">واسمه </w:t>
      </w:r>
      <w:r>
        <w:rPr>
          <w:rtl w:val="true"/>
        </w:rPr>
        <w:t xml:space="preserve">: </w:t>
      </w:r>
      <w:r>
        <w:rPr>
          <w:rtl w:val="true"/>
        </w:rPr>
        <w:t xml:space="preserve">محمد بن جعفر المتوكل </w:t>
      </w:r>
      <w:r>
        <w:rPr>
          <w:rtl w:val="true"/>
        </w:rPr>
        <w:t>:</w:t>
      </w:r>
      <w:bookmarkEnd w:id="86"/>
    </w:p>
    <w:p>
      <w:pPr>
        <w:pStyle w:val="BookText"/>
        <w:rPr/>
      </w:pPr>
      <w:r>
        <w:rPr>
          <w:rFonts w:ascii="Amiri" w:hAnsi="Amiri" w:eastAsia="Amiri" w:cs="Amiri"/>
          <w:color w:val="111111"/>
          <w:sz w:val="28"/>
          <w:sz w:val="28"/>
          <w:szCs w:val="28"/>
          <w:rtl w:val="true"/>
          <w:lang w:bidi="ar-SA"/>
        </w:rPr>
        <w:t xml:space="preserve">انتقلت إليه السلطة في صبيحة اليوم الذي قتل فيه المتوكل، وقد ذكرنا أنه شاع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الفتح بن الخاقان قتل المتوكل، فقتله المنتصر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ضاع دم المتوكل، ولم يتحرّك متحرّك للطلب بثاره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المنتصر يُظهر الميل إلى أهل هذا البيت، ويخالف أباه في أفعاله، فلم يَجْرِ منه على أحدٍ منهم قَتلٌ أو حبس أو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المنتصر لما ولّي الخلافة كان أوّل شيء أحدثه من الأمور عزل صالح بن علي عن المدينة، وتولي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علي بن الحسين بن إسماعيل بن العباس بن محمد – إياها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لأودعه،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أُوَجِّهك إلى لحمي ودمي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جلد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وجهتك، فانظر كيف تكون للقوم، وكيف تعاملهم ؟ يعنى آل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أمتثل رأي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إن شاء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تسعد بذلك عندي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الاستفهام عن سبب مخالفة المنتصر لأبيه المتوكل تجاه العلويين ؟، وهنا احتمالان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المنتصر أدرك سوء أفعال أبيه تجاه العلويين، من قتل وتشريد، وهتك حرمات، واستهتار، وخاصة موقفه تجاه قبر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والقساوة التي انتهجها مع زوار قبره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موقفه الشاذ ضد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وقيامه بأنواع الأذى والإهانة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بعض ذلك في المستقبل القريب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المنتصر امتصاص النقمة من الشعب، وخاصة من الشيعة الموالين لأهل البيت، كما فعله المأمون العباسي بعد أبيه هارون الرشيد من تغيير السياسة مع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الإحتمال ضعيف، لأن التواريخ تشهد أن المنتصر كان يختلف عن أبيه المتوكل مذهباً وعقيدة، وعقلاً وعلماً، ولهذا كان موقفه تجاه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موقف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المتوكل يعلم بتعاطف المنتصر مع العلويين بصورة عامة، ومع الإمام الهادي بصورة خاصة وهذا ما تعرفه من خلال ما يرويه المنتصر نفسه حيث يقول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زَرَعَ والدي الأس </w:t>
      </w:r>
      <w:r>
        <w:rPr>
          <w:rStyle w:val="FootnoteAnchor"/>
          <w:rtl w:val="true"/>
        </w:rPr>
        <w:footnoteReference w:id="84"/>
      </w:r>
      <w:r>
        <w:rPr>
          <w:rFonts w:ascii="Amiri" w:hAnsi="Amiri" w:eastAsia="Amiri" w:cs="Amiri"/>
          <w:color w:val="111111"/>
          <w:sz w:val="28"/>
          <w:sz w:val="28"/>
          <w:szCs w:val="28"/>
          <w:rtl w:val="true"/>
          <w:lang w:bidi="ar-SA"/>
        </w:rPr>
        <w:t xml:space="preserve">في بستان، وأكثَرَ منه، فلما استوى الأس كلّه وحَسُنَ، أمر الفرّاشين أن يفرشوا له الدكان </w:t>
      </w:r>
      <w:r>
        <w:rPr>
          <w:rStyle w:val="FootnoteAnchor"/>
          <w:rtl w:val="true"/>
        </w:rPr>
        <w:footnoteReference w:id="85"/>
      </w:r>
      <w:r>
        <w:rPr>
          <w:rFonts w:ascii="Amiri" w:hAnsi="Amiri" w:eastAsia="Amiri" w:cs="Amiri"/>
          <w:color w:val="111111"/>
          <w:sz w:val="28"/>
          <w:sz w:val="28"/>
          <w:szCs w:val="28"/>
          <w:rtl w:val="true"/>
          <w:lang w:bidi="ar-SA"/>
        </w:rPr>
        <w:t xml:space="preserve">الذي في وسط </w:t>
      </w:r>
    </w:p>
    <w:p>
      <w:pPr>
        <w:pStyle w:val="BookText"/>
        <w:rPr/>
      </w:pPr>
      <w:r>
        <w:rPr>
          <w:rFonts w:ascii="Amiri" w:hAnsi="Amiri" w:eastAsia="Amiri" w:cs="Amiri"/>
          <w:color w:val="111111"/>
          <w:sz w:val="28"/>
          <w:sz w:val="28"/>
          <w:szCs w:val="28"/>
          <w:rtl w:val="true"/>
          <w:lang w:bidi="ar-SA"/>
        </w:rPr>
        <w:t xml:space="preserve">البستان، وأنا قائم على رأسه، فرفع رأسه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رافضي سَلْ ربك الأسود عن هذا الأس الأصفر،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ما بقي من هذا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اصفَرٌ ؟ فإنك تزعم أنه يعلم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لا يعلم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وغدوتُ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 وأخبرتُه بالأمر،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أنت، واحفر أصل الأس الأصفر، فإن تحته جُمجمةٌ نَخِرة، اصفرارها لبخارها ونَتنِها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ففعلت ذلك، فوجدتُه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تخبرنَّ لأحد بهذا الأمر، فلن نحدّثك بمثله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أجلب انتباه القارىء النبيه إلى ما تضمنه هذا الخبر العجيب المضحك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المتوكل كان يعلم بتعاطف المنتصر مع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يعتقد بإمامته، ولهذا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أسمر اللون، ولهذا قال المتوكل للمنتصر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ربّك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يعتبر المنتصر القائل بإمامة الإمام الهادي معتقداً بربوبية الإمام الهادي، ثم يعبّر عن الأسمر بالأسود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اصفرت شجرة الآس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شجرة الأس في بستان المتوكل، ولعل الإمام الهادي لم يدخل ذلك البستان أبداً، فكيف يعلم سبب اصفرار تلك الشجرة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هذا التناقض في فكرة المتوكل، فإنه يعتقد أن الإمام </w:t>
      </w:r>
    </w:p>
    <w:p>
      <w:p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سبب اصفرار تلك الشجرة، ولكن بغضه وخبثه وعداؤه يحمله على الإساءة إلى الإمام قولاً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حُسن رأي المنتصر في الإمام الهادي بصورة خاصة، وفي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هو ما ذكره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الفضل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المنتصر سمع أباه يشتم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الناس عن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عليه القتل، إلا أنه مَن قَتَل أباه لم يَطُلْ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أطعتُ اللّه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يطول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وعاش بعده سبعة أشهر</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الخامس من شهر 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انقضاء ستة أشهر من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المنتصر واختلفوا في سبب موته، والمشهور أنه مات مسموماً </w:t>
      </w:r>
      <w:r>
        <w:rPr>
          <w:rStyle w:val="FootnoteAnchor"/>
          <w:rtl w:val="true"/>
        </w:rPr>
        <w:footnoteReference w:id="89"/>
      </w:r>
      <w:r>
        <w:rPr>
          <w:rFonts w:ascii="Amiri" w:hAnsi="Amiri" w:eastAsia="Amiri" w:cs="Amiri"/>
          <w:color w:val="111111"/>
          <w:sz w:val="28"/>
          <w:sz w:val="28"/>
          <w:szCs w:val="28"/>
          <w:rtl w:val="true"/>
          <w:lang w:bidi="ar-SA"/>
        </w:rPr>
        <w:t>، ولا يهمنا نقل الأقوال في ذلك</w:t>
      </w:r>
      <w:r>
        <w:rPr>
          <w:rFonts w:eastAsia="Amiri" w:cs="Amiri" w:ascii="Amiri" w:hAnsi="Amiri"/>
          <w:color w:val="111111"/>
          <w:sz w:val="28"/>
          <w:szCs w:val="28"/>
          <w:rtl w:val="true"/>
          <w:lang w:bidi="ar-SA"/>
        </w:rPr>
        <w:t xml:space="preserve">. </w:t>
      </w:r>
      <w:bookmarkStart w:id="87" w:name="pg9059_75271"/>
    </w:p>
    <w:p>
      <w:pPr>
        <w:pStyle w:val="Heading3"/>
        <w:numPr>
          <w:ilvl w:val="2"/>
          <w:numId w:val="1"/>
        </w:numPr>
        <w:rPr/>
      </w:pPr>
      <w:bookmarkStart w:id="88" w:name="__RefHeading___Toc2339638_2870459653"/>
      <w:bookmarkStart w:id="89" w:name="_Toc30"/>
      <w:bookmarkEnd w:id="87"/>
      <w:bookmarkEnd w:id="88"/>
      <w:r>
        <w:rPr>
          <w:rtl w:val="true"/>
        </w:rPr>
        <w:t>المستعين العباسي</w:t>
      </w:r>
      <w:bookmarkEnd w:id="8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المعتصم ويلقب بالمستعين</w:t>
      </w:r>
    </w:p>
    <w:p>
      <w:pPr>
        <w:pStyle w:val="BookText"/>
        <w:rPr/>
      </w:pPr>
      <w:r>
        <w:rPr>
          <w:rFonts w:ascii="Amiri" w:hAnsi="Amiri" w:eastAsia="Amiri" w:cs="Amiri"/>
          <w:color w:val="111111"/>
          <w:sz w:val="28"/>
          <w:sz w:val="28"/>
          <w:szCs w:val="28"/>
          <w:rtl w:val="true"/>
          <w:lang w:bidi="ar-SA"/>
        </w:rPr>
        <w:t xml:space="preserve">انتقلت إليه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هلاك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ثمان وعشرون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المفروض أن تنتقل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أخوانه، إلا أن الأتراك والغلمان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المسئولين على مراكز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قرروا أن ينتخبوا أحمد بن المعتصم للحكم، واتفقوا على أن لا ينتخبوا أحداً من أولاد المتوكل، مخافة أن ينتقم منهم لدم أبيه الذي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ثلاث سنوات وأشهر من حكمه، اضطربت الأحوال، وهاجت الفتن، وخرج المستعين من سامرّاء إلى بغداد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خلعه الأتراك وأزاحوه عن منصّة الحكم</w:t>
      </w:r>
      <w:r>
        <w:rPr>
          <w:rFonts w:eastAsia="Amiri" w:cs="Amiri" w:ascii="Amiri" w:hAnsi="Amiri"/>
          <w:color w:val="111111"/>
          <w:sz w:val="28"/>
          <w:szCs w:val="28"/>
          <w:rtl w:val="true"/>
          <w:lang w:bidi="ar-SA"/>
        </w:rPr>
        <w:t xml:space="preserve">. </w:t>
      </w:r>
      <w:bookmarkStart w:id="90" w:name="pg9059_75272"/>
    </w:p>
    <w:p>
      <w:pPr>
        <w:pStyle w:val="Heading3"/>
        <w:numPr>
          <w:ilvl w:val="2"/>
          <w:numId w:val="1"/>
        </w:numPr>
        <w:rPr/>
      </w:pPr>
      <w:bookmarkStart w:id="91" w:name="__RefHeading___Toc2339640_2870459653"/>
      <w:bookmarkStart w:id="92" w:name="_Toc31"/>
      <w:bookmarkEnd w:id="90"/>
      <w:bookmarkEnd w:id="91"/>
      <w:r>
        <w:rPr>
          <w:rtl w:val="true"/>
        </w:rPr>
        <w:t>المعتز العباسي</w:t>
      </w:r>
      <w:bookmarkEnd w:id="92"/>
    </w:p>
    <w:p>
      <w:pPr>
        <w:pStyle w:val="BookText"/>
        <w:rPr/>
      </w:pPr>
      <w:r>
        <w:rPr>
          <w:rFonts w:ascii="Amiri" w:hAnsi="Amiri" w:eastAsia="Amiri" w:cs="Amiri"/>
          <w:color w:val="111111"/>
          <w:sz w:val="28"/>
          <w:sz w:val="28"/>
          <w:szCs w:val="28"/>
          <w:rtl w:val="true"/>
          <w:lang w:bidi="ar-SA"/>
        </w:rPr>
        <w:t xml:space="preserve">انتقلت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المتوكل، ولقَّبه الأتراك بالمعتز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قضايا وحوادث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يطول الكلام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المعتز المستعينَ، بعد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والمعتز هذا، هو الذي دسّ السُم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على حياته المباركة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نذكر بعض التفاصيل في نهاية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بقية التفاصيل في كتاب الإمام العسكري من المهد إلى اللّحد، إن شاء اللّه تعالى</w:t>
      </w:r>
      <w:r>
        <w:rPr>
          <w:rFonts w:eastAsia="Amiri" w:cs="Amiri" w:ascii="Amiri" w:hAnsi="Amiri"/>
          <w:color w:val="111111"/>
          <w:sz w:val="28"/>
          <w:szCs w:val="28"/>
          <w:rtl w:val="true"/>
          <w:lang w:bidi="ar-SA"/>
        </w:rPr>
        <w:t xml:space="preserve">. </w:t>
      </w:r>
      <w:bookmarkStart w:id="93" w:name="pg9059_75273"/>
    </w:p>
    <w:p>
      <w:pPr>
        <w:pStyle w:val="Heading3"/>
        <w:numPr>
          <w:ilvl w:val="2"/>
          <w:numId w:val="1"/>
        </w:numPr>
        <w:rPr/>
      </w:pPr>
      <w:bookmarkStart w:id="94" w:name="__RefHeading___Toc2339642_2870459653"/>
      <w:bookmarkStart w:id="95" w:name="_Toc32"/>
      <w:bookmarkEnd w:id="93"/>
      <w:bookmarkEnd w:id="94"/>
      <w:r>
        <w:rPr>
          <w:rtl w:val="true"/>
        </w:rPr>
        <w:t>الحاشية الفاسدة</w:t>
      </w:r>
      <w:bookmarkEnd w:id="95"/>
    </w:p>
    <w:p>
      <w:pPr>
        <w:pStyle w:val="BookText"/>
        <w:rPr/>
      </w:pPr>
      <w:r>
        <w:rPr>
          <w:rFonts w:ascii="Amiri" w:hAnsi="Amiri" w:eastAsia="Amiri" w:cs="Amiri"/>
          <w:color w:val="111111"/>
          <w:sz w:val="28"/>
          <w:sz w:val="28"/>
          <w:szCs w:val="28"/>
          <w:rtl w:val="true"/>
          <w:lang w:bidi="ar-SA"/>
        </w:rPr>
        <w:t xml:space="preserve">حاشية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بطانته وخواصّه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تخلو الشخصيات البارزة من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تؤثر الحاشية على عقليّة صاحب الحاشية ونفسيته، في أفكاره وأعماله، وقد تكون النتيجة التأثير على مجرى حياته، وعواقب أموره، إن خيراً فخير، وإن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للحكّام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 قد استلموا أُمور البلاد ومقدّرات العباد، يفعلون ما يريدون، ويصنعون ما يشاؤون، تاركين الخليفة منغمساً في شهواته وملذّاته، وسُكره وغنائه وكانت مئات الملايين من الدنانير والدراهم، والهدايا والتحف، وأنواع الأقمشة الفاخرة وكميات هائلة من المسك والعنبر وغيرهما من أنواع الطيب، وكذلك الزكوات والغنائم وأموال الخراج وغير ذلك تُحمل من شرق الأرض وغربها إلى القصور الملكية، ويستلمها الحاشية وهم الوزراء والكُتاب، والحُجّاب وغيرهم، ويتصرّفون بها كما يشاؤون، ويجعلون شيئاً منها في خزينة الدولة، وهي حُصّة الخليفة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هؤلاء الحواشي باعوا دينهم وضمائرهم إلى الخلفاء، واستراحوا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فكانوا يتكلّمون بما يُعجب الخليفة، ويقومون بأعمال يتقرّبون بها إلى الخليفة وإن كان فيها سخط اللّه وغضبه، وإن كان فيها إراقة دماء الأبرياء، وسحق الحقوق ونهب الأموال وهتك الحرمات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اليهود والنصارى انتظموا في سلك تلك الحواشي فهذا طبيب خاص للخليفة، وهذا مُنجِّم، وذاك مُؤدّب أطفال الخليفة، وذلك كاتب، وأمين على بيوت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للمجوس ايضاً دور عظيم في أُمور الدولة، وشؤون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كل عجيب أن رجال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كانوا يتقرّبون به إلى الخلفاء من أنواع الجرائم والجنايات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مصيرهم وجزاؤهم من الخليفة مصادرة أموالهم، والسجن والإبعاد، والتعذيب والقتل أو الموت تحت التعذيب، وعاقبتهم الخزي والعار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وسلام اللّه على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ظالماً سَلَّطَه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شيئاً من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تسع وعشرين ومائتين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حبس الواثق باللّه الكُتّاب وإلزامهم أموالاً فدفع أحمد بن إسرائيل إلى إسحاق بن يحيى بن معاذ، صاحب الحَرَس، وأمره بضربه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عشرة أسواط، فضربه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ألف سوط، فادی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الواثق من سليمان بن 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إيناخ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أحمد بن الخصيب وكُتّابه </w:t>
      </w:r>
      <w:r>
        <w:rPr>
          <w:rFonts w:eastAsia="IRNazanin" w:cs="IRNazanin"/>
          <w:color w:val="111111"/>
          <w:sz w:val="28"/>
          <w:szCs w:val="28"/>
          <w:rtl w:val="true"/>
          <w:lang w:bidi="fa-IR"/>
        </w:rPr>
        <w:t>:</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إبراهيم بن رباح وكتابه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نجاح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أبي الوزير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المجموع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وسبعمائة وأربعة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سوى ما أخذ من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عمالاتهم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ولنترك القارىء يتفكر أن هذه الأموال الطائلة كيف وصلت إلى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هذه أرباح تجاراتهم التي كانوا يتَّجرون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الكنوز التي وجدوها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إن هذه الأموال هي التي امتصُّوها من دماء الشعوب، ومن السلب والنهب، فلماذا فسح الواثق لهم المجال في هذه التصرفات ؟ ثم لماذا صادر منهم أموالهم ؟ وأين ذهبت تلك الأموال التي صادرها الواثق ؟ هل رُدَّت إلى أصحابها الحقيقيين ؟ أم انتقلت إلى جيوب الخليفة لشراء الخمور والجواري والمغنيات، وصرفها على المضحكين وأمثالهم ؟ أنا لا أدري، ولعل القارىء النبيه يدري</w:t>
      </w:r>
      <w:r>
        <w:rPr>
          <w:rFonts w:eastAsia="Amiri" w:cs="Amiri" w:ascii="Amiri" w:hAnsi="Amiri"/>
          <w:color w:val="111111"/>
          <w:sz w:val="28"/>
          <w:szCs w:val="28"/>
          <w:rtl w:val="true"/>
          <w:lang w:bidi="ar-SA"/>
        </w:rPr>
        <w:t xml:space="preserve">!. </w:t>
      </w:r>
      <w:bookmarkStart w:id="96" w:name="pg9059_75276"/>
    </w:p>
    <w:p>
      <w:pPr>
        <w:pStyle w:val="Heading3"/>
        <w:numPr>
          <w:ilvl w:val="2"/>
          <w:numId w:val="1"/>
        </w:numPr>
        <w:rPr/>
      </w:pPr>
      <w:bookmarkStart w:id="97" w:name="__RefHeading___Toc2339644_2870459653"/>
      <w:bookmarkStart w:id="98" w:name="_Toc33"/>
      <w:bookmarkEnd w:id="96"/>
      <w:bookmarkEnd w:id="97"/>
      <w:r>
        <w:rPr>
          <w:rtl w:val="true"/>
        </w:rPr>
        <w:t>عُبادة المُخنث</w:t>
      </w:r>
      <w:bookmarkEnd w:id="98"/>
    </w:p>
    <w:p>
      <w:pPr>
        <w:pStyle w:val="BookText"/>
        <w:rPr/>
      </w:pPr>
      <w:r>
        <w:rPr>
          <w:rFonts w:ascii="Amiri" w:hAnsi="Amiri" w:eastAsia="Amiri" w:cs="Amiri"/>
          <w:color w:val="111111"/>
          <w:sz w:val="28"/>
          <w:sz w:val="28"/>
          <w:szCs w:val="28"/>
          <w:rtl w:val="true"/>
          <w:lang w:bidi="ar-SA"/>
        </w:rPr>
        <w:t>من جملة تلك الحاشية الفاسدة القذرة رجل اسمه عبادة، وبلقّب بالمخنث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الرجس العفن من ندماء المتوكل،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الطيور على أشكالها تقع، وشبه الشيء منجذب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اللعين يشدّ على بطنه تحت ثيابه مخدَّة، ويكشف عن رأسه وهو أصلع، ويرقص بين يدي المتوكل، والمُعْنون يُغنُّون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أقبل الأصلع البطين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يحكي ويُمثَّل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والمتوكل يشرب ويضحك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يوماً والمنتصر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فأوما إلى عبادة يتهدّده فسكت خوفاً منه، فقال له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حالك ؟ فقام وأخبره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بتهديد المنتصر إياه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يحكيه هذا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 منه الناس هو ابن عمّك، وشيخ أهل بيتك، وبه فَخرُك، وكُلْ أنت لحمه إذا شئت ولا تطعم هذا الكلب وأمثاله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غار الفتى لابن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الفتى في حَرٌ أُمّه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للغيرة والشرف أنه يذكر عورة زوجته للمغنين حتى يغنّوا بها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هنيئاً لتلك الأُمة التى يملك زمامها هكذا أفراد</w:t>
      </w:r>
      <w:r>
        <w:rPr>
          <w:rFonts w:eastAsia="Amiri" w:cs="Amiri" w:ascii="Amiri" w:hAnsi="Amiri"/>
          <w:color w:val="111111"/>
          <w:sz w:val="28"/>
          <w:szCs w:val="28"/>
          <w:rtl w:val="true"/>
          <w:lang w:bidi="ar-SA"/>
        </w:rPr>
        <w:t xml:space="preserve">!!. </w:t>
      </w:r>
      <w:bookmarkStart w:id="99" w:name="pg9059_75278"/>
    </w:p>
    <w:p>
      <w:pPr>
        <w:pStyle w:val="Heading3"/>
        <w:numPr>
          <w:ilvl w:val="2"/>
          <w:numId w:val="1"/>
        </w:numPr>
        <w:rPr/>
      </w:pPr>
      <w:bookmarkStart w:id="100" w:name="__RefHeading___Toc2339646_2870459653"/>
      <w:bookmarkStart w:id="101" w:name="_Toc34"/>
      <w:bookmarkEnd w:id="99"/>
      <w:bookmarkEnd w:id="100"/>
      <w:r>
        <w:rPr>
          <w:rtl w:val="true"/>
        </w:rPr>
        <w:t>إيتاخ التركي</w:t>
      </w:r>
      <w:bookmarkEnd w:id="101"/>
    </w:p>
    <w:p>
      <w:pPr>
        <w:pStyle w:val="BookText"/>
        <w:rPr/>
      </w:pPr>
      <w:r>
        <w:rPr>
          <w:rFonts w:ascii="Amiri" w:hAnsi="Amiri" w:eastAsia="Amiri" w:cs="Amiri"/>
          <w:color w:val="111111"/>
          <w:sz w:val="28"/>
          <w:sz w:val="28"/>
          <w:szCs w:val="28"/>
          <w:rtl w:val="true"/>
          <w:lang w:bidi="ar-SA"/>
        </w:rPr>
        <w:t>كان إيتاخ غلاماً خزريّاً لسلام الأبرش، وكان طباخاً، فاشتراه منه المعتصم وكان رجلاً فتاكاً، معروفاً بشجاعته وقوته، واشترك في حملة عموريّة، واستمرّت مدة زعامته إلى عهد الواثق ثم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أراد المعتصم أو الواثق أن يقتله فعند إيتاخ يُقتل، وبيده يُحبَس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 المتوكل كان لإيتاخ وظائف عديدة مهمة، من رئاسة الجيش والمغاربة والأتراك والبريد والحجابة ودار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ناحية القاطول </w:t>
      </w:r>
      <w:r>
        <w:rPr>
          <w:rStyle w:val="FootnoteAnchor"/>
          <w:rtl w:val="true"/>
        </w:rPr>
        <w:footnoteReference w:id="91"/>
      </w:r>
      <w:r>
        <w:rPr>
          <w:rFonts w:ascii="Amiri" w:hAnsi="Amiri" w:eastAsia="Amiri" w:cs="Amiri"/>
          <w:color w:val="111111"/>
          <w:sz w:val="28"/>
          <w:sz w:val="28"/>
          <w:szCs w:val="28"/>
          <w:rtl w:val="true"/>
          <w:lang w:bidi="ar-SA"/>
        </w:rPr>
        <w:t xml:space="preserve">للتنزّه، فشرب الخمر ليلةً، فَعَربَدَ </w:t>
      </w:r>
      <w:r>
        <w:rPr>
          <w:rStyle w:val="FootnoteAnchor"/>
          <w:rtl w:val="true"/>
        </w:rPr>
        <w:footnoteReference w:id="92"/>
      </w:r>
      <w:r>
        <w:rPr>
          <w:rFonts w:ascii="Amiri" w:hAnsi="Amiri" w:eastAsia="Amiri" w:cs="Amiri"/>
          <w:color w:val="111111"/>
          <w:sz w:val="28"/>
          <w:sz w:val="28"/>
          <w:szCs w:val="28"/>
          <w:rtl w:val="true"/>
          <w:lang w:bidi="ar-SA"/>
        </w:rPr>
        <w:t>على إيتاخ، فَهَّم إيتاخ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المتوكل قيل له ذلك، فاعتذر إلى إيتاخ</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استقر المتوكل في سامرّاء أوعز إلى بعض الأفراد أن يُشيروا على إيتاخ أن يستأذن من المتوكل في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فاستأذن إيتاخ، وأذن له المتوكل، فلما رجع من رجع من مكة نحو العراق، أمر المتوكل إسحاق بن إبراهيم أن يجعل طريق إيتاخ على بغداد، فاستقبله الناس، ووصل إيتاخ في ثلاثمائة من أصحابه وغلمانه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وهيأوا له داراً نزل بها، وأبعدوا عنه غلمانه، ونفّذوا المؤامرة في بغداد حسب أمر المتوكل، ثم أخذوا إيتاخ إلى دار إسحاق، وقيدوه بالحديد الثقيل في عنقه ورجليه، وألقوا القبض على ابنيه وكاتبيه، وحبسوا ابنيه، وضربوا كاتبيه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إيتاخ من ثقل الحديد، أو من شدّة العطش</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وبقى ابناه في السجن طيلة أيام المتوكل، ولما وصل المنتصر إلى الحكم أطلق سراحهما فمات أحدهما، وعاش الآخر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02" w:name="pg9059_75280"/>
    </w:p>
    <w:p>
      <w:pPr>
        <w:pStyle w:val="Heading3"/>
        <w:numPr>
          <w:ilvl w:val="2"/>
          <w:numId w:val="1"/>
        </w:numPr>
        <w:rPr/>
      </w:pPr>
      <w:bookmarkStart w:id="103" w:name="__RefHeading___Toc2339648_2870459653"/>
      <w:bookmarkStart w:id="104" w:name="_Toc35"/>
      <w:bookmarkEnd w:id="102"/>
      <w:bookmarkEnd w:id="103"/>
      <w:r>
        <w:rPr>
          <w:rtl w:val="true"/>
        </w:rPr>
        <w:t>مروان بن أبي الجنوب</w:t>
      </w:r>
      <w:bookmarkEnd w:id="104"/>
    </w:p>
    <w:p>
      <w:pPr>
        <w:pStyle w:val="BookText"/>
        <w:rPr/>
      </w:pPr>
      <w:r>
        <w:rPr>
          <w:rFonts w:ascii="Amiri" w:hAnsi="Amiri" w:eastAsia="Amiri" w:cs="Amiri"/>
          <w:color w:val="111111"/>
          <w:sz w:val="28"/>
          <w:sz w:val="28"/>
          <w:szCs w:val="28"/>
          <w:rtl w:val="true"/>
          <w:lang w:bidi="ar-SA"/>
        </w:rPr>
        <w:t>كان هذا الخبيث النذل من جملة حاشية المتوكل وندمائه وشعرائه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التعبير يخونني في ترجمة هذه الجرثومة، وما يتّصِف به هذ الحقير، من فقدان الوجدان وتلوّث الضمير، ودناءة النفس، وقذارة الروح، وانحراف الفطرة، وسوء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الوقت الذي كان هذا المجرم يدّعي أنه مسلم، كان قلبه مملوءاً حقداً وبغضاً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الطيبين، وتراه كيف يتملق ويتبصبص إلى المتوكل السكير الذي ملأ الدنيا فسوقاً وفجوراً، وظلما وجوراً، ويُسرف في مدحه، ويمس بكرامة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وينفي استحقاقهم للخلافة والإمامة تقرباً إلى ذلك الطاغوت، وطمعاً في شيء من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لقدمات المتوكل، ومات شاعره مروان، ولكن التاريخ سجل لطخة عارهما في سجلّ حياتهما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إستمع إلى اعترافاته، وكأنه يفتخر بمخازيه وجرائمه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أنشدت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شِعراً، وذكرتُ الرافضة، فعقد لي على البحرين واليمامة، وخلع عَلَيَّ أربع خلع في دار </w:t>
      </w:r>
    </w:p>
    <w:p>
      <w:pPr>
        <w:pStyle w:val="BookText"/>
        <w:rPr/>
      </w:pPr>
      <w:r>
        <w:rPr>
          <w:rFonts w:ascii="Amiri" w:hAnsi="Amiri" w:eastAsia="Amiri" w:cs="Amiri"/>
          <w:color w:val="111111"/>
          <w:sz w:val="28"/>
          <w:sz w:val="28"/>
          <w:szCs w:val="28"/>
          <w:rtl w:val="true"/>
          <w:lang w:bidi="ar-SA"/>
        </w:rPr>
        <w:t xml:space="preserve">العامة، وخَلَعَ عَلَيَّ المنتصر، وأمر لي بثلاثة آلاف دينار فَتُثَرت على رأسي،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المنتصر وسعداً الإيتاخي يلقطانها لي، ولا أمسّ منها شيئاً، فَجَمَعاها، فانصرفت بها، والشعر الذي قال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الخليفة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للدين والدنيا سلامة</w:t>
      </w:r>
    </w:p>
    <w:p>
      <w:pPr>
        <w:pStyle w:val="BookText"/>
        <w:rPr/>
      </w:pPr>
      <w:r>
        <w:rPr>
          <w:rFonts w:ascii="Amiri" w:hAnsi="Amiri" w:eastAsia="Amiri" w:cs="Amiri"/>
          <w:color w:val="111111"/>
          <w:sz w:val="28"/>
          <w:sz w:val="28"/>
          <w:szCs w:val="28"/>
          <w:rtl w:val="true"/>
          <w:lang w:bidi="ar-SA"/>
        </w:rPr>
        <w:t>لَكُمُ تراث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وَبِعَدْلكم تنفى الظلامة</w:t>
      </w:r>
    </w:p>
    <w:p>
      <w:pPr>
        <w:pStyle w:val="BookText"/>
        <w:rPr/>
      </w:pPr>
      <w:r>
        <w:rPr>
          <w:rFonts w:ascii="Amiri" w:hAnsi="Amiri" w:eastAsia="Amiri" w:cs="Amiri"/>
          <w:color w:val="111111"/>
          <w:sz w:val="28"/>
          <w:sz w:val="28"/>
          <w:szCs w:val="28"/>
          <w:rtl w:val="true"/>
          <w:lang w:bidi="ar-SA"/>
        </w:rPr>
        <w:t>يرجو التراث بنو 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سنات، وما لهم فيها قلامة</w:t>
      </w:r>
    </w:p>
    <w:p>
      <w:pPr>
        <w:pStyle w:val="BookText"/>
        <w:rPr/>
      </w:pPr>
      <w:r>
        <w:rPr>
          <w:rFonts w:ascii="Amiri" w:hAnsi="Amiri" w:eastAsia="Amiri" w:cs="Amiri"/>
          <w:color w:val="111111"/>
          <w:sz w:val="28"/>
          <w:sz w:val="28"/>
          <w:szCs w:val="28"/>
          <w:rtl w:val="true"/>
          <w:lang w:bidi="ar-SA"/>
        </w:rPr>
        <w:t>والصهر ليس بوارث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والبنت لا ترث الإمامة</w:t>
      </w:r>
    </w:p>
    <w:p>
      <w:pPr>
        <w:pStyle w:val="BookText"/>
        <w:rPr/>
      </w:pPr>
      <w:r>
        <w:rPr>
          <w:rFonts w:ascii="Amiri" w:hAnsi="Amiri" w:eastAsia="Amiri" w:cs="Amiri"/>
          <w:color w:val="111111"/>
          <w:sz w:val="28"/>
          <w:sz w:val="28"/>
          <w:szCs w:val="28"/>
          <w:rtl w:val="true"/>
          <w:lang w:bidi="ar-SA"/>
        </w:rPr>
        <w:t>ما للذين تنحَّلوا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ميراثكم، إلّا الندامة</w:t>
      </w:r>
    </w:p>
    <w:p>
      <w:pPr>
        <w:pStyle w:val="BookText"/>
        <w:rPr/>
      </w:pPr>
      <w:r>
        <w:rPr>
          <w:rFonts w:ascii="Amiri" w:hAnsi="Amiri" w:eastAsia="Amiri" w:cs="Amiri"/>
          <w:color w:val="111111"/>
          <w:sz w:val="28"/>
          <w:sz w:val="28"/>
          <w:szCs w:val="28"/>
          <w:rtl w:val="true"/>
          <w:lang w:bidi="ar-SA"/>
        </w:rPr>
        <w:t>أخذ الوراثة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لَومكمُ علامه ؟</w:t>
      </w:r>
    </w:p>
    <w:p>
      <w:pPr>
        <w:pStyle w:val="BookText"/>
        <w:rPr/>
      </w:pPr>
      <w:r>
        <w:rPr>
          <w:rFonts w:ascii="Amiri" w:hAnsi="Amiri" w:eastAsia="Amiri" w:cs="Amiri"/>
          <w:color w:val="111111"/>
          <w:sz w:val="28"/>
          <w:sz w:val="28"/>
          <w:szCs w:val="28"/>
          <w:rtl w:val="true"/>
          <w:lang w:bidi="ar-SA"/>
        </w:rPr>
        <w:t>لو كان حقّكم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على الناس القيامة</w:t>
      </w:r>
    </w:p>
    <w:p>
      <w:pPr>
        <w:pStyle w:val="BookText"/>
        <w:rPr/>
      </w:pPr>
      <w:r>
        <w:rPr>
          <w:rFonts w:ascii="Amiri" w:hAnsi="Amiri" w:eastAsia="Amiri" w:cs="Amiri"/>
          <w:color w:val="111111"/>
          <w:sz w:val="28"/>
          <w:sz w:val="28"/>
          <w:szCs w:val="28"/>
          <w:rtl w:val="true"/>
          <w:lang w:bidi="ar-SA"/>
        </w:rPr>
        <w:t>ليس التراث لغيركم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والإله، ولا كرامة</w:t>
      </w:r>
    </w:p>
    <w:p>
      <w:pPr>
        <w:pStyle w:val="BookText"/>
        <w:rPr/>
      </w:pPr>
      <w:r>
        <w:rPr>
          <w:rFonts w:ascii="Amiri" w:hAnsi="Amiri" w:eastAsia="Amiri" w:cs="Amiri"/>
          <w:color w:val="111111"/>
          <w:sz w:val="28"/>
          <w:sz w:val="28"/>
          <w:szCs w:val="28"/>
          <w:rtl w:val="true"/>
          <w:lang w:bidi="ar-SA"/>
        </w:rPr>
        <w:t>أصبحتُ بين مُحبّكم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والمبغضين لكم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نَشَر على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لشعر قلته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وامتدح مروان أيضاً المتوكل بقصيدة،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خلافة جعفر كنُبوَّةٍ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بلا طلب ولا بتنحُّل</w:t>
      </w:r>
    </w:p>
    <w:p>
      <w:pPr>
        <w:pStyle w:val="BookText"/>
        <w:rPr/>
      </w:pPr>
      <w:r>
        <w:rPr>
          <w:rFonts w:ascii="Amiri" w:hAnsi="Amiri" w:eastAsia="Amiri" w:cs="Amiri"/>
          <w:color w:val="111111"/>
          <w:sz w:val="28"/>
          <w:sz w:val="28"/>
          <w:szCs w:val="28"/>
          <w:rtl w:val="true"/>
          <w:lang w:bidi="ar-SA"/>
        </w:rPr>
        <w:t>وَهَبَ الإله له الخلافة مثل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النبوة للنبي المرسل</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يرجو التراث بنو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أولاد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والصهر ليس بوارث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والبنت لا ترث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ادّعى أحد من الشيعة أن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الإمامة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رأيت كيف يتقرب هذا المنافق إلى المتوكل بهذه السقطات </w:t>
      </w:r>
    </w:p>
    <w:p>
      <w:pPr>
        <w:pStyle w:val="BookText"/>
        <w:rPr/>
      </w:pPr>
      <w:r>
        <w:rPr>
          <w:rFonts w:ascii="Amiri" w:hAnsi="Amiri" w:eastAsia="Amiri" w:cs="Amiri"/>
          <w:color w:val="111111"/>
          <w:sz w:val="28"/>
          <w:sz w:val="28"/>
          <w:szCs w:val="28"/>
          <w:rtl w:val="true"/>
          <w:lang w:bidi="ar-SA"/>
        </w:rPr>
        <w:t xml:space="preserve">من الكلام، ويحاول إثبات خلافة المتوكل، ونفي الخلافة من الإمام أمير المؤمنين علي بن أبي طالب وإمامة الأئمة من وُلده الذين نصّ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فكان جزاؤه من المتوكل أن يهب له الآلاف المؤلفة من الدنانير والدراهم من بيت مال المسلمين، من أموال الفقراء والمساكين والأرامل والأيتام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بذلك، بل يجعله والياً على بلاد البحرين واليمامة، حتى ينفث سمومه في تلك البلاد التي يحكمها</w:t>
      </w:r>
      <w:r>
        <w:rPr>
          <w:rFonts w:eastAsia="Amiri" w:cs="Amiri" w:ascii="Amiri" w:hAnsi="Amiri"/>
          <w:color w:val="111111"/>
          <w:sz w:val="28"/>
          <w:szCs w:val="28"/>
          <w:rtl w:val="true"/>
          <w:lang w:bidi="ar-SA"/>
        </w:rPr>
        <w:t xml:space="preserve">!. </w:t>
      </w:r>
      <w:bookmarkStart w:id="105" w:name="pg9059_75283"/>
    </w:p>
    <w:p>
      <w:pPr>
        <w:pStyle w:val="Heading3"/>
        <w:numPr>
          <w:ilvl w:val="2"/>
          <w:numId w:val="1"/>
        </w:numPr>
        <w:rPr/>
      </w:pPr>
      <w:bookmarkStart w:id="106" w:name="__RefHeading___Toc2339650_2870459653"/>
      <w:bookmarkStart w:id="107" w:name="_Toc36"/>
      <w:bookmarkEnd w:id="105"/>
      <w:bookmarkEnd w:id="106"/>
      <w:r>
        <w:rPr>
          <w:rtl w:val="true"/>
        </w:rPr>
        <w:t>محمد بن عبد الملك الزيّات</w:t>
      </w:r>
      <w:bookmarkEnd w:id="107"/>
    </w:p>
    <w:p>
      <w:pPr>
        <w:pStyle w:val="BookText"/>
        <w:rPr/>
      </w:pPr>
      <w:r>
        <w:rPr>
          <w:rFonts w:ascii="Amiri" w:hAnsi="Amiri" w:eastAsia="Amiri" w:cs="Amiri"/>
          <w:color w:val="111111"/>
          <w:sz w:val="28"/>
          <w:sz w:val="28"/>
          <w:szCs w:val="28"/>
          <w:rtl w:val="true"/>
          <w:lang w:bidi="ar-SA"/>
        </w:rPr>
        <w:t xml:space="preserve">كان وزيراً للمعتصم ثم للواثق،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وزارته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أعَدَّ تنّوراً من الحديد، رؤوس مساميره إلى داخل، قائمة مثل رؤوس المسالّ </w:t>
      </w:r>
      <w:r>
        <w:rPr>
          <w:rStyle w:val="FootnoteAnchor"/>
          <w:rtl w:val="true"/>
        </w:rPr>
        <w:footnoteReference w:id="94"/>
      </w:r>
      <w:r>
        <w:rPr>
          <w:rFonts w:ascii="Amiri" w:hAnsi="Amiri" w:eastAsia="Amiri" w:cs="Amiri"/>
          <w:color w:val="111111"/>
          <w:sz w:val="28"/>
          <w:sz w:val="28"/>
          <w:szCs w:val="28"/>
          <w:rtl w:val="true"/>
          <w:lang w:bidi="ar-SA"/>
        </w:rPr>
        <w:t>فكانت السلطة إذا غضبت على أحد، صادر جميع أمواله ثم أمر بإلقائه في هذا التنور وتعذيبه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ودارت الأيام، فغضب عليه المتوكل يوماً، فأمر بإلقائه في ذلك التنور </w:t>
      </w:r>
      <w:r>
        <w:rPr>
          <w:rStyle w:val="FootnoteAnchor"/>
          <w:rtl w:val="true"/>
        </w:rPr>
        <w:footnoteReference w:id="95"/>
      </w:r>
      <w:r>
        <w:rPr>
          <w:rFonts w:ascii="Amiri" w:hAnsi="Amiri" w:eastAsia="Amiri" w:cs="Amiri"/>
          <w:color w:val="111111"/>
          <w:sz w:val="28"/>
          <w:sz w:val="28"/>
          <w:szCs w:val="28"/>
          <w:rtl w:val="true"/>
          <w:lang w:bidi="ar-SA"/>
        </w:rPr>
        <w:t>بعد أن عذبه وصادر أمواله، وقيَّده بالحديد، وكان الموكَّلون به يمنعونه من النوم، وينخسونه بالإبرة العظيمة، وأخيراً ضربوه حتى الموت وبعد الموت، ثم سلّموا جنّته إلى ولديه، فغسلاه وحفرا له قبراً ولم يُعّمقاه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الكلاب نبشت قبره وأكلت لحمه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انتهت حياة طاغوت من الطواغيت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08" w:name="pg9059_75284"/>
    </w:p>
    <w:p>
      <w:pPr>
        <w:pStyle w:val="Heading2"/>
        <w:numPr>
          <w:ilvl w:val="1"/>
          <w:numId w:val="1"/>
        </w:numPr>
        <w:rPr/>
      </w:pPr>
      <w:bookmarkStart w:id="109" w:name="__RefHeading___Toc2339652_2870459653"/>
      <w:bookmarkStart w:id="110" w:name="_Toc37"/>
      <w:bookmarkEnd w:id="108"/>
      <w:bookmarkEnd w:id="109"/>
      <w:r>
        <w:rPr>
          <w:rtl w:val="true"/>
        </w:rPr>
        <w:t>القصيدة الشافية</w:t>
      </w:r>
      <w:bookmarkEnd w:id="110"/>
    </w:p>
    <w:p>
      <w:pPr>
        <w:pStyle w:val="BookText"/>
        <w:rPr/>
      </w:pPr>
      <w:r>
        <w:rPr>
          <w:rFonts w:ascii="Amiri" w:hAnsi="Amiri" w:eastAsia="Amiri" w:cs="Amiri"/>
          <w:color w:val="111111"/>
          <w:sz w:val="28"/>
          <w:sz w:val="28"/>
          <w:szCs w:val="28"/>
          <w:rtl w:val="true"/>
          <w:lang w:bidi="ar-SA"/>
        </w:rPr>
        <w:t xml:space="preserve">ومن المناسب أن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الأمير الأعظم،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يعلى بن حمدان، الحمداني، المقتول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أن تُشهر خمسمائة سيف بالمعسكر وقت إنشاد هذه القصيدة، في زمان كان فيه بنو العباس الخلفاء، وآل بويه السلاطين، وآل حمدان الأمراء، وتعرف هذه القصيدة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القصائد الخالدة ومذكورة في أكثر المصادر، وقام بعض العلماء بتخميسها وبعضهم بتشطيرها، وتقرأ في بعض المجالس، لأنها تمتاز بمزايا عديدة توفّرت فيها غير مسبوقة، فقد بلغت الذروة في الحماسة، وطابع السياسة، والنقد المعقول، وإحقاق الحق، وتزييف الباطل، وقوّة البيان، وجرأة الإقدام، وتحدّي السلطة، وصراحة اللهجة، وكشف الحقيقة، ومسحة البلاغة، وجودة السرد، ومتانة الحجة، وفخامة المعنى وسلاسة اللفظ</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وتتجلى الروح الثوريّة في كل بيت منها، مما يدل على هياج نفسه، وذلك لمّا اطّلع على قصيدة ابن سكرة العباسي التي يهجو بها العلويين، وهم ذريّة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علي دعوا مقالتكم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ينقص الدرّ وضعُ من وَضَعَه</w:t>
      </w:r>
    </w:p>
    <w:p>
      <w:pPr>
        <w:pStyle w:val="BookText"/>
        <w:rPr/>
      </w:pPr>
      <w:r>
        <w:rPr>
          <w:rFonts w:ascii="Amiri" w:hAnsi="Amiri" w:eastAsia="Amiri" w:cs="Amiri"/>
          <w:color w:val="111111"/>
          <w:sz w:val="28"/>
          <w:sz w:val="28"/>
          <w:szCs w:val="28"/>
          <w:rtl w:val="true"/>
          <w:lang w:bidi="ar-SA"/>
        </w:rPr>
        <w:t xml:space="preserve">فجزى اللّه أبا فراس خيراً على هذه الحيوية وغيرته الدينية، وولائه الطاهر وروحيته الثائرة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مهتضَمٌ، والدين مخترم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وفيء آل رسول اللّه مقتسَمُ</w:t>
      </w:r>
    </w:p>
    <w:p>
      <w:pPr>
        <w:pStyle w:val="BookText"/>
        <w:rPr/>
      </w:pPr>
      <w:r>
        <w:rPr>
          <w:rFonts w:ascii="Amiri" w:hAnsi="Amiri" w:eastAsia="Amiri" w:cs="Amiri"/>
          <w:color w:val="111111"/>
          <w:sz w:val="28"/>
          <w:sz w:val="28"/>
          <w:szCs w:val="28"/>
          <w:rtl w:val="true"/>
          <w:lang w:bidi="ar-SA"/>
        </w:rPr>
        <w:t>والناس عندك لا ناس فتحفظهم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 الرّعاة، ولا شاة ولا نِعَمُ</w:t>
      </w:r>
    </w:p>
    <w:p>
      <w:pPr>
        <w:pStyle w:val="BookText"/>
        <w:rPr/>
      </w:pPr>
      <w:r>
        <w:rPr>
          <w:rFonts w:ascii="Amiri" w:hAnsi="Amiri" w:eastAsia="Amiri" w:cs="Amiri"/>
          <w:color w:val="111111"/>
          <w:sz w:val="28"/>
          <w:sz w:val="28"/>
          <w:szCs w:val="28"/>
          <w:rtl w:val="true"/>
          <w:lang w:bidi="ar-SA"/>
        </w:rPr>
        <w:t>إني أبيت قليل النوم، أرَّقني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تَصارَعَ فيه الهمُّ والهِمَ</w:t>
      </w:r>
    </w:p>
    <w:p>
      <w:pPr>
        <w:pStyle w:val="BookText"/>
        <w:rPr/>
      </w:pPr>
      <w:r>
        <w:rPr>
          <w:rFonts w:ascii="Amiri" w:hAnsi="Amiri" w:eastAsia="Amiri" w:cs="Amiri"/>
          <w:color w:val="111111"/>
          <w:sz w:val="28"/>
          <w:sz w:val="28"/>
          <w:szCs w:val="28"/>
          <w:rtl w:val="true"/>
          <w:lang w:bidi="ar-SA"/>
        </w:rPr>
        <w:t>وعزمةُ لا ينام الليل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ظَفَرٍ في طَيِّه كَرَمُ</w:t>
      </w:r>
    </w:p>
    <w:p>
      <w:pPr>
        <w:pStyle w:val="BookText"/>
        <w:rPr/>
      </w:pPr>
      <w:r>
        <w:rPr>
          <w:rFonts w:ascii="Amiri" w:hAnsi="Amiri" w:eastAsia="Amiri" w:cs="Amiri"/>
          <w:color w:val="111111"/>
          <w:sz w:val="28"/>
          <w:sz w:val="28"/>
          <w:szCs w:val="28"/>
          <w:rtl w:val="true"/>
          <w:lang w:bidi="ar-SA"/>
        </w:rPr>
        <w:t>يُصانُ مُهري لأمر لا أبوح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والدرعُ والرمحُ والصمصامة الخَدِمُ</w:t>
      </w:r>
    </w:p>
    <w:p>
      <w:pPr>
        <w:pStyle w:val="BookText"/>
        <w:rPr/>
      </w:pPr>
      <w:r>
        <w:rPr>
          <w:rFonts w:ascii="Amiri" w:hAnsi="Amiri" w:eastAsia="Amiri" w:cs="Amiri"/>
          <w:color w:val="111111"/>
          <w:sz w:val="28"/>
          <w:sz w:val="28"/>
          <w:szCs w:val="28"/>
          <w:rtl w:val="true"/>
          <w:lang w:bidi="ar-SA"/>
        </w:rPr>
        <w:t>وكل مائرة الضبعين مسرحها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رِمث الجزيرة، والخِذراف والعَنمُ</w:t>
      </w:r>
    </w:p>
    <w:p>
      <w:pPr>
        <w:pStyle w:val="BookText"/>
        <w:rPr/>
      </w:pPr>
      <w:r>
        <w:rPr>
          <w:rFonts w:ascii="Amiri" w:hAnsi="Amiri" w:eastAsia="Amiri" w:cs="Amiri"/>
          <w:color w:val="111111"/>
          <w:sz w:val="28"/>
          <w:sz w:val="28"/>
          <w:szCs w:val="28"/>
          <w:rtl w:val="true"/>
          <w:lang w:bidi="ar-SA"/>
        </w:rPr>
        <w:t>وفتيةً قلبهم قلب إذا ركبوا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ورأيُهُمُ رأيّ إذا عزموا</w:t>
      </w:r>
    </w:p>
    <w:p>
      <w:pPr>
        <w:pStyle w:val="BookText"/>
        <w:rPr/>
      </w:pPr>
      <w:r>
        <w:rPr>
          <w:rFonts w:ascii="Amiri" w:hAnsi="Amiri" w:eastAsia="Amiri" w:cs="Amiri"/>
          <w:color w:val="111111"/>
          <w:sz w:val="28"/>
          <w:sz w:val="28"/>
          <w:szCs w:val="28"/>
          <w:rtl w:val="true"/>
          <w:lang w:bidi="ar-SA"/>
        </w:rPr>
        <w:t>يا للرجال أما للّه منتصرُ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الطغاة ؟ وما للدين </w:t>
      </w:r>
      <w:r>
        <w:rPr>
          <w:rStyle w:val="FootnoteAnchor"/>
          <w:rtl w:val="true"/>
        </w:rPr>
        <w:footnoteReference w:id="100"/>
      </w:r>
      <w:r>
        <w:rPr>
          <w:rFonts w:ascii="Amiri" w:hAnsi="Amiri" w:eastAsia="Amiri" w:cs="Amiri"/>
          <w:color w:val="111111"/>
          <w:sz w:val="28"/>
          <w:sz w:val="28"/>
          <w:szCs w:val="28"/>
          <w:rtl w:val="true"/>
          <w:lang w:bidi="ar-SA"/>
        </w:rPr>
        <w:t>منتقمُ ؟</w:t>
      </w:r>
    </w:p>
    <w:p>
      <w:pPr>
        <w:pStyle w:val="BookText"/>
        <w:rPr/>
      </w:pPr>
      <w:r>
        <w:rPr>
          <w:rFonts w:ascii="Amiri" w:hAnsi="Amiri" w:eastAsia="Amiri" w:cs="Amiri"/>
          <w:color w:val="111111"/>
          <w:sz w:val="28"/>
          <w:sz w:val="28"/>
          <w:szCs w:val="28"/>
          <w:rtl w:val="true"/>
          <w:lang w:bidi="ar-SA"/>
        </w:rPr>
        <w:t>بَنُو عليّ رعايا في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تملكه النسوان والخدمُ</w:t>
      </w:r>
    </w:p>
    <w:p>
      <w:pPr>
        <w:pStyle w:val="BookText"/>
        <w:rPr/>
      </w:pPr>
      <w:r>
        <w:rPr>
          <w:rFonts w:ascii="Amiri" w:hAnsi="Amiri" w:eastAsia="Amiri" w:cs="Amiri"/>
          <w:color w:val="111111"/>
          <w:sz w:val="28"/>
          <w:sz w:val="28"/>
          <w:szCs w:val="28"/>
          <w:rtl w:val="true"/>
          <w:lang w:bidi="ar-SA"/>
        </w:rPr>
        <w:t>مُحلّاونَ، فأصفى شربهم وَشَل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الورود، وأوفى وردهم لَمَمُ</w:t>
      </w:r>
    </w:p>
    <w:p>
      <w:pPr>
        <w:pStyle w:val="BookText"/>
        <w:rPr/>
      </w:pPr>
      <w:r>
        <w:rPr>
          <w:rFonts w:ascii="Amiri" w:hAnsi="Amiri" w:eastAsia="Amiri" w:cs="Amiri"/>
          <w:color w:val="111111"/>
          <w:sz w:val="28"/>
          <w:sz w:val="28"/>
          <w:szCs w:val="28"/>
          <w:rtl w:val="true"/>
          <w:lang w:bidi="ar-SA"/>
        </w:rPr>
        <w:t>فالأرض إلا على مُلاكها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 إلا على أربابه دِيَمٌ</w:t>
      </w:r>
    </w:p>
    <w:p>
      <w:pPr>
        <w:pStyle w:val="BookText"/>
        <w:rPr/>
      </w:pPr>
      <w:r>
        <w:rPr>
          <w:rFonts w:ascii="Amiri" w:hAnsi="Amiri" w:eastAsia="Amiri" w:cs="Amiri"/>
          <w:color w:val="111111"/>
          <w:sz w:val="28"/>
          <w:sz w:val="28"/>
          <w:szCs w:val="28"/>
          <w:rtl w:val="true"/>
          <w:lang w:bidi="ar-SA"/>
        </w:rPr>
        <w:t>وما السعيد بها إلا الذي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الشقي بها إلا الذي ظلموا</w:t>
      </w:r>
    </w:p>
    <w:p>
      <w:pPr>
        <w:pStyle w:val="BookText"/>
        <w:rPr/>
      </w:pPr>
      <w:r>
        <w:rPr>
          <w:rFonts w:ascii="Amiri" w:hAnsi="Amiri" w:eastAsia="Amiri" w:cs="Amiri"/>
          <w:color w:val="111111"/>
          <w:sz w:val="28"/>
          <w:sz w:val="28"/>
          <w:szCs w:val="28"/>
          <w:rtl w:val="true"/>
          <w:lang w:bidi="ar-SA"/>
        </w:rPr>
        <w:t>للمتقين من الدنيا عواقبها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تعجَّلَ فيها </w:t>
      </w:r>
      <w:r>
        <w:rPr>
          <w:rStyle w:val="FootnoteAnchor"/>
          <w:rtl w:val="true"/>
        </w:rPr>
        <w:footnoteReference w:id="101"/>
      </w:r>
      <w:r>
        <w:rPr>
          <w:rFonts w:ascii="Amiri" w:hAnsi="Amiri" w:eastAsia="Amiri" w:cs="Amiri"/>
          <w:color w:val="111111"/>
          <w:sz w:val="28"/>
          <w:sz w:val="28"/>
          <w:szCs w:val="28"/>
          <w:rtl w:val="true"/>
          <w:lang w:bidi="ar-SA"/>
        </w:rPr>
        <w:t>الظالم الأثِمُ</w:t>
      </w:r>
    </w:p>
    <w:p>
      <w:pPr>
        <w:pStyle w:val="BookText"/>
        <w:rPr/>
      </w:pPr>
      <w:r>
        <w:rPr>
          <w:rFonts w:ascii="Amiri" w:hAnsi="Amiri" w:eastAsia="Amiri" w:cs="Amiri"/>
          <w:color w:val="111111"/>
          <w:sz w:val="28"/>
          <w:sz w:val="28"/>
          <w:szCs w:val="28"/>
          <w:rtl w:val="true"/>
          <w:lang w:bidi="ar-SA"/>
        </w:rPr>
        <w:t>لا يطغينّ بني العباس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علي مواليهم وإن رغموا</w:t>
      </w:r>
    </w:p>
    <w:p>
      <w:pPr>
        <w:pStyle w:val="BookText"/>
        <w:rPr/>
      </w:pPr>
      <w:r>
        <w:rPr>
          <w:rFonts w:ascii="Amiri" w:hAnsi="Amiri" w:eastAsia="Amiri" w:cs="Amiri"/>
          <w:color w:val="111111"/>
          <w:sz w:val="28"/>
          <w:sz w:val="28"/>
          <w:szCs w:val="28"/>
          <w:rtl w:val="true"/>
          <w:lang w:bidi="ar-SA"/>
        </w:rPr>
        <w:t>أتفخرون عليهم، لا أباً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كأنَّ رسول اللّه جدّكُمُ</w:t>
      </w:r>
    </w:p>
    <w:p>
      <w:pPr>
        <w:pStyle w:val="BookText"/>
        <w:rPr/>
      </w:pPr>
      <w:r>
        <w:rPr>
          <w:rFonts w:ascii="Amiri" w:hAnsi="Amiri" w:eastAsia="Amiri" w:cs="Amiri"/>
          <w:color w:val="111111"/>
          <w:sz w:val="28"/>
          <w:sz w:val="28"/>
          <w:szCs w:val="28"/>
          <w:rtl w:val="true"/>
          <w:lang w:bidi="ar-SA"/>
        </w:rPr>
        <w:t xml:space="preserve">ولا توازَنَ يوماً بينكم شَرَفٌ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تساوت لكم في موطنٍ قَدَمُ</w:t>
      </w:r>
    </w:p>
    <w:p>
      <w:pPr>
        <w:pStyle w:val="BookText"/>
        <w:rPr/>
      </w:pPr>
      <w:r>
        <w:rPr>
          <w:rFonts w:ascii="Amiri" w:hAnsi="Amiri" w:eastAsia="Amiri" w:cs="Amiri"/>
          <w:color w:val="111111"/>
          <w:sz w:val="28"/>
          <w:sz w:val="28"/>
          <w:szCs w:val="28"/>
          <w:rtl w:val="true"/>
          <w:lang w:bidi="ar-SA"/>
        </w:rPr>
        <w:t>ولا لَكُم مثلهم في المجد 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لِجَدُّكُمُ معشار جِدّهُمُ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يعرقكُمُ من عرقهم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نثيلتكُم من أُمِّهم أُمَم </w:t>
      </w:r>
    </w:p>
    <w:p>
      <w:pPr>
        <w:pStyle w:val="BookText"/>
        <w:rPr/>
      </w:pPr>
      <w:r>
        <w:rPr>
          <w:rFonts w:ascii="Amiri" w:hAnsi="Amiri" w:eastAsia="Amiri" w:cs="Amiri"/>
          <w:color w:val="111111"/>
          <w:sz w:val="28"/>
          <w:sz w:val="28"/>
          <w:szCs w:val="28"/>
          <w:rtl w:val="true"/>
          <w:lang w:bidi="ar-SA"/>
        </w:rPr>
        <w:t xml:space="preserve">قام النبي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يشهد والأملاكُ والأمَمُ</w:t>
      </w:r>
    </w:p>
    <w:p>
      <w:pPr>
        <w:pStyle w:val="BookText"/>
        <w:rPr/>
      </w:pPr>
      <w:r>
        <w:rPr>
          <w:rFonts w:ascii="Amiri" w:hAnsi="Amiri" w:eastAsia="Amiri" w:cs="Amiri"/>
          <w:color w:val="111111"/>
          <w:sz w:val="28"/>
          <w:sz w:val="28"/>
          <w:szCs w:val="28"/>
          <w:rtl w:val="true"/>
          <w:lang w:bidi="ar-SA"/>
        </w:rPr>
        <w:t>حتى إذا أصبحت في غير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باتت تنازَعَها الذوبان والرخِّمُ</w:t>
      </w:r>
    </w:p>
    <w:p>
      <w:pPr>
        <w:pStyle w:val="BookText"/>
        <w:rPr/>
      </w:pPr>
      <w:r>
        <w:rPr>
          <w:rFonts w:ascii="Amiri" w:hAnsi="Amiri" w:eastAsia="Amiri" w:cs="Amiri"/>
          <w:color w:val="111111"/>
          <w:sz w:val="28"/>
          <w:sz w:val="28"/>
          <w:szCs w:val="28"/>
          <w:rtl w:val="true"/>
          <w:lang w:bidi="ar-SA"/>
        </w:rPr>
        <w:t>وصيّروا أمرهم شورى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يعرفون وُلاة الحقّ أيّهمُ ؟</w:t>
      </w:r>
    </w:p>
    <w:p>
      <w:pPr>
        <w:pStyle w:val="BookText"/>
        <w:rPr/>
      </w:pPr>
      <w:r>
        <w:rPr>
          <w:rFonts w:ascii="Amiri" w:hAnsi="Amiri" w:eastAsia="Amiri" w:cs="Amiri"/>
          <w:color w:val="111111"/>
          <w:sz w:val="28"/>
          <w:sz w:val="28"/>
          <w:szCs w:val="28"/>
          <w:rtl w:val="true"/>
          <w:lang w:bidi="ar-SA"/>
        </w:rPr>
        <w:t>إن عُدَّ أهل التقى كانوا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أهل الأرض؟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بيوتهم في قريش يستضاء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النائبات، وعند الحُكم إن حكموا</w:t>
      </w:r>
    </w:p>
    <w:p>
      <w:pPr>
        <w:pStyle w:val="BookText"/>
        <w:rPr/>
      </w:pPr>
      <w:r>
        <w:rPr>
          <w:rFonts w:ascii="Amiri" w:hAnsi="Amiri" w:eastAsia="Amiri" w:cs="Amiri"/>
          <w:color w:val="111111"/>
          <w:sz w:val="28"/>
          <w:sz w:val="28"/>
          <w:szCs w:val="28"/>
          <w:rtl w:val="true"/>
          <w:lang w:bidi="ar-SA"/>
        </w:rPr>
        <w:t>ثم ادّعاها بنو العباس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لهم قَدمُ فيها ولا قِدَمُ</w:t>
      </w:r>
    </w:p>
    <w:p>
      <w:pPr>
        <w:pStyle w:val="BookText"/>
        <w:rPr/>
      </w:pPr>
      <w:r>
        <w:rPr>
          <w:rFonts w:ascii="Amiri" w:hAnsi="Amiri" w:eastAsia="Amiri" w:cs="Amiri"/>
          <w:color w:val="111111"/>
          <w:sz w:val="28"/>
          <w:sz w:val="28"/>
          <w:szCs w:val="28"/>
          <w:rtl w:val="true"/>
          <w:lang w:bidi="ar-SA"/>
        </w:rPr>
        <w:t>لا يُذكرون، إذا ما مَعشر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يُحَكِّمُ في أمرٍ لهم حَكَمُ</w:t>
      </w:r>
    </w:p>
    <w:p>
      <w:pPr>
        <w:pStyle w:val="BookText"/>
        <w:rPr/>
      </w:pPr>
      <w:r>
        <w:rPr>
          <w:rFonts w:ascii="Amiri" w:hAnsi="Amiri" w:eastAsia="Amiri" w:cs="Amiri"/>
          <w:color w:val="111111"/>
          <w:sz w:val="28"/>
          <w:sz w:val="28"/>
          <w:szCs w:val="28"/>
          <w:rtl w:val="true"/>
          <w:lang w:bidi="ar-SA"/>
        </w:rPr>
        <w:t>ولا رآهم أبو بكر وصاحبه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لما طلبوا منها وما زعموا</w:t>
      </w:r>
    </w:p>
    <w:p>
      <w:pPr>
        <w:pStyle w:val="BookText"/>
        <w:rPr/>
      </w:pPr>
      <w:r>
        <w:rPr>
          <w:rFonts w:ascii="Amiri" w:hAnsi="Amiri" w:eastAsia="Amiri" w:cs="Amiri"/>
          <w:color w:val="111111"/>
          <w:sz w:val="28"/>
          <w:sz w:val="28"/>
          <w:szCs w:val="28"/>
          <w:rtl w:val="true"/>
          <w:lang w:bidi="ar-SA"/>
        </w:rPr>
        <w:t>فهل هُمُ مُدَّعوها غير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هل أئمتهم في أخذها ظلموا ؟</w:t>
      </w:r>
    </w:p>
    <w:p>
      <w:pPr>
        <w:pStyle w:val="BookText"/>
        <w:rPr/>
      </w:pPr>
      <w:r>
        <w:rPr>
          <w:rFonts w:ascii="Amiri" w:hAnsi="Amiri" w:eastAsia="Amiri" w:cs="Amiri"/>
          <w:color w:val="111111"/>
          <w:sz w:val="28"/>
          <w:sz w:val="28"/>
          <w:szCs w:val="28"/>
          <w:rtl w:val="true"/>
          <w:lang w:bidi="ar-SA"/>
        </w:rPr>
        <w:t>تاللّه ما جهل الأقوام موضَعَها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 ستروا وجه الذي علموا</w:t>
      </w:r>
    </w:p>
    <w:p>
      <w:pPr>
        <w:pStyle w:val="BookText"/>
        <w:rPr/>
      </w:pPr>
      <w:r>
        <w:rPr>
          <w:rFonts w:ascii="Amiri" w:hAnsi="Amiri" w:eastAsia="Amiri" w:cs="Amiri"/>
          <w:color w:val="111111"/>
          <w:sz w:val="28"/>
          <w:sz w:val="28"/>
          <w:szCs w:val="28"/>
          <w:rtl w:val="true"/>
          <w:lang w:bidi="ar-SA"/>
        </w:rPr>
        <w:t xml:space="preserve">أما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أدنى قرابتكم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الولاية، إن لم تُكفّر النّعَمُ</w:t>
      </w:r>
    </w:p>
    <w:p>
      <w:pPr>
        <w:pStyle w:val="BookText"/>
        <w:rPr/>
      </w:pPr>
      <w:r>
        <w:rPr>
          <w:rFonts w:ascii="Amiri" w:hAnsi="Amiri" w:eastAsia="Amiri" w:cs="Amiri"/>
          <w:color w:val="111111"/>
          <w:sz w:val="28"/>
          <w:sz w:val="28"/>
          <w:szCs w:val="28"/>
          <w:rtl w:val="true"/>
          <w:lang w:bidi="ar-SA"/>
        </w:rPr>
        <w:t xml:space="preserve">هل يُنكر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أبوكُم ؟ أم عبيد اللّه ؟ أم قُثَمُ</w:t>
      </w:r>
    </w:p>
    <w:p>
      <w:pPr>
        <w:pStyle w:val="BookText"/>
        <w:rPr/>
      </w:pPr>
      <w:r>
        <w:rPr>
          <w:rFonts w:ascii="Amiri" w:hAnsi="Amiri" w:eastAsia="Amiri" w:cs="Amiri"/>
          <w:color w:val="111111"/>
          <w:sz w:val="28"/>
          <w:sz w:val="28"/>
          <w:szCs w:val="28"/>
          <w:rtl w:val="true"/>
          <w:lang w:bidi="ar-SA"/>
        </w:rPr>
        <w:t>بئس الجزاء جزيتم في بني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أباهم العَلَمَ الهادي، وأمَّهُمُ</w:t>
      </w:r>
    </w:p>
    <w:p>
      <w:pPr>
        <w:pStyle w:val="BookText"/>
        <w:rPr/>
      </w:pPr>
      <w:r>
        <w:rPr>
          <w:rFonts w:ascii="Amiri" w:hAnsi="Amiri" w:eastAsia="Amiri" w:cs="Amiri"/>
          <w:color w:val="111111"/>
          <w:sz w:val="28"/>
          <w:sz w:val="28"/>
          <w:szCs w:val="28"/>
          <w:rtl w:val="true"/>
          <w:lang w:bidi="ar-SA"/>
        </w:rPr>
        <w:t>لا بيعةً رَدَعتكم عن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يمين، ولا قُربى، ولاذِمَمُ</w:t>
      </w:r>
    </w:p>
    <w:p>
      <w:pPr>
        <w:pStyle w:val="BookText"/>
        <w:rPr/>
      </w:pPr>
      <w:r>
        <w:rPr>
          <w:rFonts w:ascii="Amiri" w:hAnsi="Amiri" w:eastAsia="Amiri" w:cs="Amiri"/>
          <w:color w:val="111111"/>
          <w:sz w:val="28"/>
          <w:sz w:val="28"/>
          <w:szCs w:val="28"/>
          <w:rtl w:val="true"/>
          <w:lang w:bidi="ar-SA"/>
        </w:rPr>
        <w:t>هَلّا صفحتم عن الأسرى بلا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كالصافحين ببدرٍ عن أسيركمُ</w:t>
      </w:r>
    </w:p>
    <w:p>
      <w:pPr>
        <w:pStyle w:val="BookText"/>
        <w:rPr/>
      </w:pPr>
      <w:r>
        <w:rPr>
          <w:rFonts w:ascii="Amiri" w:hAnsi="Amiri" w:eastAsia="Amiri" w:cs="Amiri"/>
          <w:color w:val="111111"/>
          <w:sz w:val="28"/>
          <w:sz w:val="28"/>
          <w:szCs w:val="28"/>
          <w:rtl w:val="true"/>
          <w:lang w:bidi="ar-SA"/>
        </w:rPr>
        <w:t xml:space="preserve">هلّا كففتُم عن الديباج سَوطَكُمُ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بنات رسول اللّه سَبَّكُمُ</w:t>
      </w:r>
    </w:p>
    <w:p>
      <w:pPr>
        <w:pStyle w:val="BookText"/>
        <w:rPr/>
      </w:pPr>
      <w:r>
        <w:rPr>
          <w:rFonts w:ascii="Amiri" w:hAnsi="Amiri" w:eastAsia="Amiri" w:cs="Amiri"/>
          <w:color w:val="111111"/>
          <w:sz w:val="28"/>
          <w:sz w:val="28"/>
          <w:szCs w:val="28"/>
          <w:rtl w:val="true"/>
          <w:lang w:bidi="ar-SA"/>
        </w:rPr>
        <w:t>ما نُزِّهَت لرسول اللّه مُهجته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السياط، فألّاً نُزِّه الحرم</w:t>
      </w:r>
    </w:p>
    <w:p>
      <w:pPr>
        <w:pStyle w:val="BookText"/>
        <w:rPr/>
      </w:pPr>
      <w:r>
        <w:rPr>
          <w:rFonts w:ascii="Amiri" w:hAnsi="Amiri" w:eastAsia="Amiri" w:cs="Amiri"/>
          <w:color w:val="111111"/>
          <w:sz w:val="28"/>
          <w:sz w:val="28"/>
          <w:szCs w:val="28"/>
          <w:rtl w:val="true"/>
          <w:lang w:bidi="ar-SA"/>
        </w:rPr>
        <w:t>ما نال منهم بنو حرب وإن عظُمت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الجرائر، إلا دون نيلكُمُ</w:t>
      </w:r>
    </w:p>
    <w:p>
      <w:pPr>
        <w:pStyle w:val="BookText"/>
        <w:rPr/>
      </w:pPr>
      <w:r>
        <w:rPr>
          <w:rFonts w:ascii="Amiri" w:hAnsi="Amiri" w:eastAsia="Amiri" w:cs="Amiri"/>
          <w:color w:val="111111"/>
          <w:sz w:val="28"/>
          <w:sz w:val="28"/>
          <w:szCs w:val="28"/>
          <w:rtl w:val="true"/>
          <w:lang w:bidi="ar-SA"/>
        </w:rPr>
        <w:t>کم غَدرة لكُم في الدين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دَم لرسول اللّه عندكُمُ</w:t>
      </w:r>
    </w:p>
    <w:p>
      <w:pPr>
        <w:pStyle w:val="BookText"/>
        <w:rPr/>
      </w:pPr>
      <w:r>
        <w:rPr>
          <w:rFonts w:ascii="Amiri" w:hAnsi="Amiri" w:eastAsia="Amiri" w:cs="Amiri"/>
          <w:color w:val="111111"/>
          <w:sz w:val="28"/>
          <w:sz w:val="28"/>
          <w:szCs w:val="28"/>
          <w:rtl w:val="true"/>
          <w:lang w:bidi="ar-SA"/>
        </w:rPr>
        <w:t xml:space="preserve">ءانتم اله فيما ترون وفي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أظفاركم من بنيه الطاهرين دَم ؟</w:t>
      </w:r>
    </w:p>
    <w:p>
      <w:pPr>
        <w:pStyle w:val="BookText"/>
        <w:rPr/>
      </w:pPr>
      <w:r>
        <w:rPr>
          <w:rFonts w:ascii="Amiri" w:hAnsi="Amiri" w:eastAsia="Amiri" w:cs="Amiri"/>
          <w:color w:val="111111"/>
          <w:sz w:val="28"/>
          <w:sz w:val="28"/>
          <w:szCs w:val="28"/>
          <w:rtl w:val="true"/>
          <w:lang w:bidi="ar-SA"/>
        </w:rPr>
        <w:t>هيهات لا قُربت قربى ولا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إذا أقصت الأخلاق والشَيمُ</w:t>
      </w:r>
    </w:p>
    <w:p>
      <w:pPr>
        <w:pStyle w:val="BookText"/>
        <w:rPr/>
      </w:pPr>
      <w:r>
        <w:rPr>
          <w:rFonts w:ascii="Amiri" w:hAnsi="Amiri" w:eastAsia="Amiri" w:cs="Amiri"/>
          <w:color w:val="111111"/>
          <w:sz w:val="28"/>
          <w:sz w:val="28"/>
          <w:szCs w:val="28"/>
          <w:rtl w:val="true"/>
          <w:lang w:bidi="ar-SA"/>
        </w:rPr>
        <w:t>كانت مودّة سلمان لهم رَحِماً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بين نوح وابنه رَحِمُ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جاهداً في مساويهم يكتمّها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غدر الرشيد بيحيى كيف ينكتم ؟ </w:t>
      </w:r>
    </w:p>
    <w:p>
      <w:pPr>
        <w:pStyle w:val="BookText"/>
        <w:rPr/>
      </w:pPr>
      <w:r>
        <w:rPr>
          <w:rFonts w:ascii="Amiri" w:hAnsi="Amiri" w:eastAsia="Amiri" w:cs="Amiri"/>
          <w:color w:val="111111"/>
          <w:sz w:val="28"/>
          <w:sz w:val="28"/>
          <w:szCs w:val="28"/>
          <w:rtl w:val="true"/>
          <w:lang w:bidi="ar-SA"/>
        </w:rPr>
        <w:t>ذاقَ الزبيري غبَّ الحنث، وانكشفت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فاطمة الأقوالُ والتّهمُ</w:t>
      </w:r>
    </w:p>
    <w:p>
      <w:pPr>
        <w:pStyle w:val="BookText"/>
        <w:rPr/>
      </w:pPr>
      <w:r>
        <w:rPr>
          <w:rFonts w:ascii="Amiri" w:hAnsi="Amiri" w:eastAsia="Amiri" w:cs="Amiri"/>
          <w:color w:val="111111"/>
          <w:sz w:val="28"/>
          <w:sz w:val="28"/>
          <w:szCs w:val="28"/>
          <w:rtl w:val="true"/>
          <w:lang w:bidi="ar-SA"/>
        </w:rPr>
        <w:t>ليس الرشيد كموسى في القياس،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مأمونكم كالرضا، إن أنصف الحَكَمُ</w:t>
      </w:r>
    </w:p>
    <w:p>
      <w:pPr>
        <w:pStyle w:val="BookText"/>
        <w:rPr/>
      </w:pPr>
      <w:r>
        <w:rPr>
          <w:rFonts w:ascii="Amiri" w:hAnsi="Amiri" w:eastAsia="Amiri" w:cs="Amiri"/>
          <w:color w:val="111111"/>
          <w:sz w:val="28"/>
          <w:sz w:val="28"/>
          <w:szCs w:val="28"/>
          <w:rtl w:val="true"/>
          <w:lang w:bidi="ar-SA"/>
        </w:rPr>
        <w:t>باؤوا بقتل الرضا من بعد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وأبصروا بعض يوم رشدهم وعموا</w:t>
      </w:r>
    </w:p>
    <w:p>
      <w:pPr>
        <w:pStyle w:val="BookText"/>
        <w:rPr/>
      </w:pPr>
      <w:r>
        <w:rPr>
          <w:rFonts w:ascii="Amiri" w:hAnsi="Amiri" w:eastAsia="Amiri" w:cs="Amiri"/>
          <w:color w:val="111111"/>
          <w:sz w:val="28"/>
          <w:sz w:val="28"/>
          <w:szCs w:val="28"/>
          <w:rtl w:val="true"/>
          <w:lang w:bidi="ar-SA"/>
        </w:rPr>
        <w:t>يا عُصبة شقيت من بعدما سعدت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ومعشراً هلكوا من بعدما سلموا</w:t>
      </w:r>
    </w:p>
    <w:p>
      <w:pPr>
        <w:pStyle w:val="BookText"/>
        <w:rPr/>
      </w:pPr>
      <w:r>
        <w:rPr>
          <w:rFonts w:ascii="Amiri" w:hAnsi="Amiri" w:eastAsia="Amiri" w:cs="Amiri"/>
          <w:color w:val="111111"/>
          <w:sz w:val="28"/>
          <w:sz w:val="28"/>
          <w:szCs w:val="28"/>
          <w:rtl w:val="true"/>
          <w:lang w:bidi="ar-SA"/>
        </w:rPr>
        <w:t>لبئس ما لقيت منهم وإن بليت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بجانب الطف تلك الأعظمُ الرممُ</w:t>
      </w:r>
    </w:p>
    <w:p>
      <w:pPr>
        <w:pStyle w:val="BookText"/>
        <w:rPr/>
      </w:pPr>
      <w:r>
        <w:rPr>
          <w:rFonts w:ascii="Amiri" w:hAnsi="Amiri" w:eastAsia="Amiri" w:cs="Amiri"/>
          <w:color w:val="111111"/>
          <w:sz w:val="28"/>
          <w:sz w:val="28"/>
          <w:szCs w:val="28"/>
          <w:rtl w:val="true"/>
          <w:lang w:bidi="ar-SA"/>
        </w:rPr>
        <w:t>لا عن أبي مسلم في نُصحه صفحوا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الهبيرى نجا الحَلف والقَسَمُ</w:t>
      </w:r>
    </w:p>
    <w:p>
      <w:pPr>
        <w:pStyle w:val="BookText"/>
        <w:rPr/>
      </w:pPr>
      <w:r>
        <w:rPr>
          <w:rFonts w:ascii="Amiri" w:hAnsi="Amiri" w:eastAsia="Amiri" w:cs="Amiri"/>
          <w:color w:val="111111"/>
          <w:sz w:val="28"/>
          <w:sz w:val="28"/>
          <w:szCs w:val="28"/>
          <w:rtl w:val="true"/>
          <w:lang w:bidi="ar-SA"/>
        </w:rPr>
        <w:t>ولا الأمان لأهل الموصل اعتمدوا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الوفاء، ولا عن عَمِّهِم حَلموا</w:t>
      </w:r>
    </w:p>
    <w:p>
      <w:pPr>
        <w:pStyle w:val="BookText"/>
        <w:rPr/>
      </w:pPr>
      <w:r>
        <w:rPr>
          <w:rFonts w:ascii="Amiri" w:hAnsi="Amiri" w:eastAsia="Amiri" w:cs="Amiri"/>
          <w:color w:val="111111"/>
          <w:sz w:val="28"/>
          <w:sz w:val="28"/>
          <w:szCs w:val="28"/>
          <w:rtl w:val="true"/>
          <w:lang w:bidi="ar-SA"/>
        </w:rPr>
        <w:t>أبلغ لديك بني العباس مالكةً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ملكها، مُلاكُها العَجمُ</w:t>
      </w:r>
    </w:p>
    <w:p>
      <w:pPr>
        <w:pStyle w:val="BookText"/>
        <w:rPr/>
      </w:pPr>
      <w:r>
        <w:rPr>
          <w:rFonts w:ascii="Amiri" w:hAnsi="Amiri" w:eastAsia="Amiri" w:cs="Amiri"/>
          <w:color w:val="111111"/>
          <w:sz w:val="28"/>
          <w:sz w:val="28"/>
          <w:szCs w:val="28"/>
          <w:rtl w:val="true"/>
          <w:lang w:bidi="ar-SA"/>
        </w:rPr>
        <w:t xml:space="preserve">أي المفاخر أضحت في منابركم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وغيركم آمر فيها ومحتكم</w:t>
      </w:r>
    </w:p>
    <w:p>
      <w:pPr>
        <w:pStyle w:val="BookText"/>
        <w:rPr/>
      </w:pPr>
      <w:r>
        <w:rPr>
          <w:rFonts w:ascii="Amiri" w:hAnsi="Amiri" w:eastAsia="Amiri" w:cs="Amiri"/>
          <w:color w:val="111111"/>
          <w:sz w:val="28"/>
          <w:sz w:val="28"/>
          <w:szCs w:val="28"/>
          <w:rtl w:val="true"/>
          <w:lang w:bidi="ar-SA"/>
        </w:rPr>
        <w:t>وهل يزيدكم في مفخرٍ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وبالخلاف عليكم يخفق العَلَمُ</w:t>
      </w:r>
    </w:p>
    <w:p>
      <w:pPr>
        <w:pStyle w:val="BookText"/>
        <w:rPr/>
      </w:pPr>
      <w:r>
        <w:rPr>
          <w:rFonts w:ascii="Amiri" w:hAnsi="Amiri" w:eastAsia="Amiri" w:cs="Amiri"/>
          <w:color w:val="111111"/>
          <w:sz w:val="28"/>
          <w:sz w:val="28"/>
          <w:szCs w:val="28"/>
          <w:rtl w:val="true"/>
          <w:lang w:bidi="ar-SA"/>
        </w:rPr>
        <w:t>يا باعة الخمر كُفُّوا عن مفاخركم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لمعشر بيعهم يوم الهياج دَمُ</w:t>
      </w:r>
    </w:p>
    <w:p>
      <w:pPr>
        <w:pStyle w:val="BookText"/>
        <w:rPr/>
      </w:pPr>
      <w:r>
        <w:rPr>
          <w:rFonts w:ascii="Amiri" w:hAnsi="Amiri" w:eastAsia="Amiri" w:cs="Amiri"/>
          <w:color w:val="111111"/>
          <w:sz w:val="28"/>
          <w:sz w:val="28"/>
          <w:szCs w:val="28"/>
          <w:rtl w:val="true"/>
          <w:lang w:bidi="ar-SA"/>
        </w:rPr>
        <w:t>خَلّوا الفخارَ لِعلامين إن سُئِلوا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السؤال، وعَمّالين إن علموا</w:t>
      </w:r>
    </w:p>
    <w:p>
      <w:pPr>
        <w:pStyle w:val="BookText"/>
        <w:rPr/>
      </w:pPr>
      <w:r>
        <w:rPr>
          <w:rFonts w:ascii="Amiri" w:hAnsi="Amiri" w:eastAsia="Amiri" w:cs="Amiri"/>
          <w:color w:val="111111"/>
          <w:sz w:val="28"/>
          <w:sz w:val="28"/>
          <w:szCs w:val="28"/>
          <w:rtl w:val="true"/>
          <w:lang w:bidi="ar-SA"/>
        </w:rPr>
        <w:t>لا يغضبون لغير اللّه إن غضبوا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يُضيعون حَقَ اللّه إن حكموا</w:t>
      </w:r>
    </w:p>
    <w:p>
      <w:pPr>
        <w:pStyle w:val="BookText"/>
        <w:rPr/>
      </w:pPr>
      <w:r>
        <w:rPr>
          <w:rFonts w:ascii="Amiri" w:hAnsi="Amiri" w:eastAsia="Amiri" w:cs="Amiri"/>
          <w:color w:val="111111"/>
          <w:sz w:val="28"/>
          <w:sz w:val="28"/>
          <w:szCs w:val="28"/>
          <w:rtl w:val="true"/>
          <w:lang w:bidi="ar-SA"/>
        </w:rPr>
        <w:t xml:space="preserve">تنشى التلاوة في أبياتهم أبداً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بيوتكم الأوتار والنغمُ</w:t>
      </w:r>
    </w:p>
    <w:p>
      <w:pPr>
        <w:pStyle w:val="BookText"/>
        <w:rPr/>
      </w:pPr>
      <w:r>
        <w:rPr>
          <w:rFonts w:ascii="Amiri" w:hAnsi="Amiri" w:eastAsia="Amiri" w:cs="Amiri"/>
          <w:color w:val="111111"/>
          <w:sz w:val="28"/>
          <w:sz w:val="28"/>
          <w:szCs w:val="28"/>
          <w:rtl w:val="true"/>
          <w:lang w:bidi="ar-SA"/>
        </w:rPr>
        <w:t>منكم عَليّة أم منهم ؟ وكان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المغنين إبراهيم أم لهُمُ ؟</w:t>
      </w:r>
    </w:p>
    <w:p>
      <w:pPr>
        <w:pStyle w:val="BookText"/>
        <w:rPr/>
      </w:pPr>
      <w:r>
        <w:rPr>
          <w:rFonts w:ascii="Amiri" w:hAnsi="Amiri" w:eastAsia="Amiri" w:cs="Amiri"/>
          <w:color w:val="111111"/>
          <w:sz w:val="28"/>
          <w:sz w:val="28"/>
          <w:szCs w:val="28"/>
          <w:rtl w:val="true"/>
          <w:lang w:bidi="ar-SA"/>
        </w:rPr>
        <w:t>أم من تشاد له الألحان سائرة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ذو المعالي، أم عليكم ؟</w:t>
      </w:r>
    </w:p>
    <w:p>
      <w:pPr>
        <w:pStyle w:val="BookText"/>
        <w:rPr/>
      </w:pPr>
      <w:r>
        <w:rPr>
          <w:rFonts w:ascii="Amiri" w:hAnsi="Amiri" w:eastAsia="Amiri" w:cs="Amiri"/>
          <w:color w:val="111111"/>
          <w:sz w:val="28"/>
          <w:sz w:val="28"/>
          <w:szCs w:val="28"/>
          <w:rtl w:val="true"/>
          <w:lang w:bidi="ar-SA"/>
        </w:rPr>
        <w:t>إذا تلا سورة غنى 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بالديار </w:t>
      </w:r>
      <w:r>
        <w:rPr>
          <w:rStyle w:val="FootnoteAnchor"/>
          <w:rtl w:val="true"/>
        </w:rPr>
        <w:footnoteReference w:id="107"/>
      </w:r>
      <w:r>
        <w:rPr>
          <w:rFonts w:ascii="Amiri" w:hAnsi="Amiri" w:eastAsia="Amiri" w:cs="Amiri"/>
          <w:color w:val="111111"/>
          <w:sz w:val="28"/>
          <w:sz w:val="28"/>
          <w:szCs w:val="28"/>
          <w:rtl w:val="true"/>
          <w:lang w:bidi="ar-SA"/>
        </w:rPr>
        <w:t>التي لم يعفها القِدَمُ</w:t>
      </w:r>
    </w:p>
    <w:p>
      <w:pPr>
        <w:pStyle w:val="BookText"/>
        <w:rPr/>
      </w:pPr>
      <w:r>
        <w:rPr>
          <w:rFonts w:ascii="Amiri" w:hAnsi="Amiri" w:eastAsia="Amiri" w:cs="Amiri"/>
          <w:color w:val="111111"/>
          <w:sz w:val="28"/>
          <w:sz w:val="28"/>
          <w:szCs w:val="28"/>
          <w:rtl w:val="true"/>
          <w:lang w:bidi="ar-SA"/>
        </w:rPr>
        <w:t>ما في ديارهم للخمر مُعتصَرُ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بيوتهُمُ للسوء مُعتصم</w:t>
      </w:r>
    </w:p>
    <w:p>
      <w:pPr>
        <w:pStyle w:val="BookText"/>
        <w:rPr/>
      </w:pPr>
      <w:r>
        <w:rPr>
          <w:rFonts w:ascii="Amiri" w:hAnsi="Amiri" w:eastAsia="Amiri" w:cs="Amiri"/>
          <w:color w:val="111111"/>
          <w:sz w:val="28"/>
          <w:sz w:val="28"/>
          <w:szCs w:val="28"/>
          <w:rtl w:val="true"/>
          <w:lang w:bidi="ar-SA"/>
        </w:rPr>
        <w:t>ولا تبيت لهم خنثى تنادِمُهُم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يُرى لهم قرد له حَشَمُ</w:t>
      </w:r>
    </w:p>
    <w:p>
      <w:pPr>
        <w:pStyle w:val="BookText"/>
        <w:rPr/>
      </w:pPr>
      <w:r>
        <w:rPr>
          <w:rFonts w:ascii="Amiri" w:hAnsi="Amiri" w:eastAsia="Amiri" w:cs="Amiri"/>
          <w:color w:val="111111"/>
          <w:sz w:val="28"/>
          <w:sz w:val="28"/>
          <w:szCs w:val="28"/>
          <w:rtl w:val="true"/>
          <w:lang w:bidi="ar-SA"/>
        </w:rPr>
        <w:t>الركن والبيت والاستار منزلهم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وزمزم، والصفا والخيف والحَرَمُ</w:t>
      </w:r>
    </w:p>
    <w:p>
      <w:pPr>
        <w:pStyle w:val="BookText"/>
        <w:rPr/>
      </w:pPr>
      <w:r>
        <w:rPr>
          <w:rFonts w:ascii="Amiri" w:hAnsi="Amiri" w:eastAsia="Amiri" w:cs="Amiri"/>
          <w:color w:val="111111"/>
          <w:sz w:val="28"/>
          <w:sz w:val="28"/>
          <w:szCs w:val="28"/>
          <w:rtl w:val="true"/>
          <w:lang w:bidi="ar-SA"/>
        </w:rPr>
        <w:t>وليس من قسم في الذكر نعرفه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وهم غير شك ذلك القسم</w:t>
      </w:r>
    </w:p>
    <w:p>
      <w:p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الحطيم إذا ما جاء يستلم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الإله عليهم كلما سجعت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ورقٌ، فَهُم للورى كهف ومعتصم </w:t>
      </w:r>
      <w:bookmarkStart w:id="111" w:name="pg9059_75288"/>
    </w:p>
    <w:p>
      <w:pPr>
        <w:pStyle w:val="Heading2"/>
        <w:numPr>
          <w:ilvl w:val="1"/>
          <w:numId w:val="1"/>
        </w:numPr>
        <w:rPr/>
      </w:pPr>
      <w:bookmarkStart w:id="112" w:name="__RefHeading___Toc2339654_2870459653"/>
      <w:bookmarkStart w:id="113" w:name="_Toc38"/>
      <w:bookmarkEnd w:id="111"/>
      <w:bookmarkEnd w:id="112"/>
      <w:r>
        <w:rPr>
          <w:rtl w:val="true"/>
        </w:rPr>
        <w:t xml:space="preserve">الامام الهادي </w:t>
      </w:r>
      <w:r>
        <w:rPr>
          <w:rtl w:val="true"/>
        </w:rPr>
        <w:t>(</w:t>
      </w:r>
      <w:r>
        <w:rPr>
          <w:rtl w:val="true"/>
        </w:rPr>
        <w:t>عَلَيهِ السَّلَامُ</w:t>
      </w:r>
      <w:r>
        <w:rPr>
          <w:rtl w:val="true"/>
        </w:rPr>
        <w:t xml:space="preserve">) </w:t>
      </w:r>
      <w:r>
        <w:rPr>
          <w:rtl w:val="true"/>
        </w:rPr>
        <w:t>والمتوكل</w:t>
      </w:r>
      <w:bookmarkEnd w:id="113"/>
    </w:p>
    <w:p>
      <w:pPr>
        <w:pStyle w:val="BookText"/>
        <w:rPr/>
      </w:pPr>
      <w:r>
        <w:rPr>
          <w:rFonts w:ascii="Amiri" w:hAnsi="Amiri" w:eastAsia="Amiri" w:cs="Amiri"/>
          <w:color w:val="111111"/>
          <w:sz w:val="28"/>
          <w:sz w:val="28"/>
          <w:szCs w:val="28"/>
          <w:rtl w:val="true"/>
          <w:lang w:bidi="ar-SA"/>
        </w:rPr>
        <w:t xml:space="preserve">مكث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بعد وفاة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من العمر عشرين سنة أو إحدى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ينظرون إليه بكل احترام وتعظيم، لنَسَبه الشريف وفضائله ومكارم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كانوا يعتقدون بإمامته، ويأخذون منه الأحكام الشرعية، ويلتجئون إليه في مسائلهم ومشاكلهم، فيستقبلهم برحابة صدره، ويتعاطف معهم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تتكوّن له شعبية واسعة في مجتمع المدينة المنوّرة بين شتى الطبقات طيلة بقية أيام المعتصم والواثق، أي إلى سنة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قفز المتوكل على منصة الحكم، وأظهر بغضه وحقده على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ذلك منه، وخاصة أنه أرسل عمر بن الفرج إلى المدينة المنوّرة وكان عمر بن الفرج على </w:t>
      </w:r>
    </w:p>
    <w:p>
      <w:pPr>
        <w:pStyle w:val="BookText"/>
        <w:rPr/>
      </w:pPr>
      <w:r>
        <w:rPr>
          <w:rFonts w:ascii="Amiri" w:hAnsi="Amiri" w:eastAsia="Amiri" w:cs="Amiri"/>
          <w:color w:val="111111"/>
          <w:sz w:val="28"/>
          <w:sz w:val="28"/>
          <w:szCs w:val="28"/>
          <w:rtl w:val="true"/>
          <w:lang w:bidi="ar-SA"/>
        </w:rPr>
        <w:t>دين المتوكل ومذهبه، فكان يشدّد على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بريحة</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التقارير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المتوكل، ومرة كتب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لك في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فأخرج علي بن محمد منهما، فإنه قد دعا الناس إلى نفسه، واتبعه خَلْق كثير</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وتابَعَ بُرَيحَة الكتب في هذا المعنى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هذه التقارير تصل إلى المتوكل فيزداد غيظاً وغضباً على الإمام الهادي ويشعر بالخطر على حكومته وعرشه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العجيب أن يخاف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يحكم على نصف الكرة الأرضية، ويسكن في سامرّاء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من شاب له من العمر عشرون سنة، ويسكن في المدينة المنوّرة، وبينهما آلاف الكيلومترات، ولا يملك شيئاً من الإمكانات المادية كالأموال والجيوش وأمثال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بريحة برفع التقارير ضد الإمام، بل كان يتحامل عليه أي يكلّفه ما لا يطيق، ولا نعلم بالضبط نوعية ذلك التحامل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الإمام الهادي بتلك التقارير فكتب إلى المتوكل يشكو من بريحة، ويزيف تلك التقارير، فإن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بحاجة إلى دعوة الناس إلى نفسه بل كان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المعتقدون بإمامة آبائه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بإمامته أيضاً، حسب النصوص الثابتة </w:t>
      </w:r>
    </w:p>
    <w:p>
      <w:pPr>
        <w:pStyle w:val="BookText"/>
        <w:rPr/>
      </w:pPr>
      <w:r>
        <w:rPr>
          <w:rFonts w:ascii="Amiri" w:hAnsi="Amiri" w:eastAsia="Amiri" w:cs="Amiri"/>
          <w:color w:val="111111"/>
          <w:sz w:val="28"/>
          <w:sz w:val="28"/>
          <w:szCs w:val="28"/>
          <w:rtl w:val="true"/>
          <w:lang w:bidi="ar-SA"/>
        </w:rPr>
        <w:t>والأدلة القاطعة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أعوان الظَّلَمة يتقرَّبون إلى أسيادهم بكل تزوير وكذب، إثباتاً لِوَلائهم، وتزلّفاً إلى المجرمين الطغاة، وهذه السُّنة القذرة جارية في أكثر الأمصار والأعصار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المتوكل كتاباً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منه المجيء إلى سامرّاء، وقد ذكر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ذلك الكتاب مع تغيير يسير في الكلمات، نشير إلى بعضها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التبس الأمر على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النساخ حول تاريخ هذه الرسالة، فلا بأس بذكر منشأ السهو الذي 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الكليني روى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كتاب المتوكل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يحيى بن هر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 وأربعين ومائتين، وهذه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كتاب المتوكل من يحيى بن هرثمة في سنة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لا أن تاريخ ذلك الكتاب كان في سنة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أن الكليني لم يذكر تاريخ الرسالة في آخرها، وإنما كان ختام الرسالة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إبراهيم بن العباس</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الشيخ المفيد روى هذه الرسالة عن الكافي والتبس الأمر على النسّاخ في تاريخها، لأن مما لا شك فيه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وكانت مدة إقامته 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وأشهر كما صرّح بذلك الطبرسي في كتاب إعلام الورى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وأشهر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الطبري بذلك في تاريخه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الصحيح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موضع وفاق واتفاق المؤرخين والمحدّثين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ننقل نصَّ الرسالة عن كتاب الإرشاد للشيخ المفيد، ونذكر الفوارق عن كتاب الكافي في الهامش، تتميماً للفائدة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سبب شخوص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سُرَّ من رأى أن عبد اللّه بن محمد </w:t>
      </w:r>
      <w:r>
        <w:rPr>
          <w:rStyle w:val="FootnoteAnchor"/>
          <w:rtl w:val="true"/>
        </w:rPr>
        <w:footnoteReference w:id="112"/>
      </w:r>
      <w:r>
        <w:rPr>
          <w:rFonts w:ascii="Amiri" w:hAnsi="Amiri" w:eastAsia="Amiri" w:cs="Amiri"/>
          <w:color w:val="111111"/>
          <w:sz w:val="28"/>
          <w:sz w:val="28"/>
          <w:szCs w:val="28"/>
          <w:rtl w:val="true"/>
          <w:lang w:bidi="ar-SA"/>
        </w:rPr>
        <w:t xml:space="preserve">كان يتولّى الحرب والصلاة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w:t>
      </w:r>
      <w:r>
        <w:rPr>
          <w:rStyle w:val="FootnoteAnchor"/>
          <w:rtl w:val="true"/>
        </w:rPr>
        <w:footnoteReference w:id="113"/>
      </w:r>
      <w:r>
        <w:rPr>
          <w:rFonts w:ascii="Amiri" w:hAnsi="Amiri" w:eastAsia="Amiri" w:cs="Amiri"/>
          <w:color w:val="111111"/>
          <w:sz w:val="28"/>
          <w:sz w:val="28"/>
          <w:szCs w:val="28"/>
          <w:rtl w:val="true"/>
          <w:lang w:bidi="ar-SA"/>
        </w:rPr>
        <w:t xml:space="preserve">بأبي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المتوكل، وكان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 بالأذى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أبا الحسن سعايته به، فكتب إلى المتوكل يذكر تَحامُل عبد اللّه بن محمد عليه وكذبه فيها سعى به، فتقدم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بإجابته عن كتابه، ودعائه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إلى حضور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جميل من الفعل والقول، فخرجت نسخة الكتاب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بقدرك، راع لقرابتك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مؤثر </w:t>
      </w:r>
      <w:r>
        <w:rPr>
          <w:rStyle w:val="FootnoteAnchor"/>
          <w:rtl w:val="true"/>
        </w:rPr>
        <w:footnoteReference w:id="114"/>
      </w:r>
      <w:r>
        <w:rPr>
          <w:rFonts w:ascii="Amiri" w:hAnsi="Amiri" w:eastAsia="Amiri" w:cs="Amiri"/>
          <w:color w:val="111111"/>
          <w:sz w:val="28"/>
          <w:sz w:val="28"/>
          <w:szCs w:val="28"/>
          <w:rtl w:val="true"/>
          <w:lang w:bidi="ar-SA"/>
        </w:rPr>
        <w:t xml:space="preserve">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وفي 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w:t>
      </w:r>
      <w:r>
        <w:rPr>
          <w:rStyle w:val="FootnoteAnchor"/>
          <w:rtl w:val="true"/>
        </w:rPr>
        <w:footnoteReference w:id="115"/>
      </w:r>
      <w:r>
        <w:rPr>
          <w:rFonts w:ascii="Amiri" w:hAnsi="Amiri" w:eastAsia="Amiri" w:cs="Amiri"/>
          <w:color w:val="111111"/>
          <w:sz w:val="28"/>
          <w:sz w:val="28"/>
          <w:szCs w:val="28"/>
          <w:rtl w:val="true"/>
          <w:lang w:bidi="ar-SA"/>
        </w:rPr>
        <w:t>اللّه به حالك وحالهم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w:t>
      </w:r>
      <w:r>
        <w:rPr>
          <w:rStyle w:val="FootnoteAnchor"/>
          <w:rtl w:val="true"/>
        </w:rPr>
        <w:footnoteReference w:id="116"/>
      </w:r>
      <w:r>
        <w:rPr>
          <w:rFonts w:ascii="Amiri" w:hAnsi="Amiri" w:eastAsia="Amiri" w:cs="Amiri"/>
          <w:color w:val="111111"/>
          <w:sz w:val="28"/>
          <w:sz w:val="28"/>
          <w:szCs w:val="28"/>
          <w:rtl w:val="true"/>
          <w:lang w:bidi="ar-SA"/>
        </w:rPr>
        <w:t xml:space="preserve">من عِزّك وعِزّهم، </w:t>
      </w:r>
    </w:p>
    <w:p>
      <w:pPr>
        <w:pStyle w:val="BookText"/>
        <w:rPr/>
      </w:pPr>
      <w:r>
        <w:rPr>
          <w:rFonts w:ascii="Amiri" w:hAnsi="Amiri" w:eastAsia="Amiri" w:cs="Amiri"/>
          <w:color w:val="111111"/>
          <w:sz w:val="28"/>
          <w:sz w:val="28"/>
          <w:szCs w:val="28"/>
          <w:rtl w:val="true"/>
          <w:lang w:bidi="ar-SA"/>
        </w:rPr>
        <w:t xml:space="preserve">ويُدخل </w:t>
      </w:r>
      <w:r>
        <w:rPr>
          <w:rStyle w:val="FootnoteAnchor"/>
          <w:rtl w:val="true"/>
        </w:rPr>
        <w:footnoteReference w:id="117"/>
      </w:r>
      <w:r>
        <w:rPr>
          <w:rFonts w:ascii="Amiri" w:hAnsi="Amiri" w:eastAsia="Amiri" w:cs="Amiri"/>
          <w:color w:val="111111"/>
          <w:sz w:val="28"/>
          <w:sz w:val="28"/>
          <w:szCs w:val="28"/>
          <w:rtl w:val="true"/>
          <w:lang w:bidi="ar-SA"/>
        </w:rPr>
        <w:t xml:space="preserve">الأمن عليك وعليهم، يبتغي بذلك رضا ربه وأداء ما فُرِض </w:t>
      </w:r>
      <w:r>
        <w:rPr>
          <w:rStyle w:val="FootnoteAnchor"/>
          <w:rtl w:val="true"/>
        </w:rPr>
        <w:footnoteReference w:id="118"/>
      </w:r>
      <w:r>
        <w:rPr>
          <w:rFonts w:ascii="Amiri" w:hAnsi="Amiri" w:eastAsia="Amiri" w:cs="Amiri"/>
          <w:color w:val="111111"/>
          <w:sz w:val="28"/>
          <w:sz w:val="28"/>
          <w:szCs w:val="28"/>
          <w:rtl w:val="true"/>
          <w:lang w:bidi="ar-SA"/>
        </w:rPr>
        <w:t>عليه فيك وفيهم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عبد اللّه بن محمد عمّا كان يتولّاه من الحرب والصلاة بمدينة الرسول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على ما ذكرتَ من جهالته بحقّك، واستخفافه بقدرك، وعندما قرفك </w:t>
      </w:r>
      <w:r>
        <w:rPr>
          <w:rStyle w:val="FootnoteAnchor"/>
          <w:rtl w:val="true"/>
        </w:rPr>
        <w:footnoteReference w:id="120"/>
      </w:r>
      <w:r>
        <w:rPr>
          <w:rFonts w:ascii="Amiri" w:hAnsi="Amiri" w:eastAsia="Amiri" w:cs="Amiri"/>
          <w:color w:val="111111"/>
          <w:sz w:val="28"/>
          <w:sz w:val="28"/>
          <w:szCs w:val="28"/>
          <w:rtl w:val="true"/>
          <w:lang w:bidi="ar-SA"/>
        </w:rPr>
        <w:t>به، وَنَسَبَك إليه من الأمر الذي قد علم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براءتك منه، وصِدقَ نيَّتك في بِرّك </w:t>
      </w:r>
      <w:r>
        <w:rPr>
          <w:rStyle w:val="FootnoteAnchor"/>
          <w:rtl w:val="true"/>
        </w:rPr>
        <w:footnoteReference w:id="121"/>
      </w:r>
      <w:r>
        <w:rPr>
          <w:rFonts w:ascii="Amiri" w:hAnsi="Amiri" w:eastAsia="Amiri" w:cs="Amiri"/>
          <w:color w:val="111111"/>
          <w:sz w:val="28"/>
          <w:sz w:val="28"/>
          <w:szCs w:val="28"/>
          <w:rtl w:val="true"/>
          <w:lang w:bidi="ar-SA"/>
        </w:rPr>
        <w:t xml:space="preserve">وقولك، وأنك لم تُؤهِّل نفسك لما قُرِفتَ </w:t>
      </w:r>
      <w:r>
        <w:rPr>
          <w:rStyle w:val="FootnoteAnchor"/>
          <w:rtl w:val="true"/>
        </w:rPr>
        <w:footnoteReference w:id="122"/>
      </w:r>
      <w:r>
        <w:rPr>
          <w:rFonts w:ascii="Amiri" w:hAnsi="Amiri" w:eastAsia="Amiri" w:cs="Amiri"/>
          <w:color w:val="111111"/>
          <w:sz w:val="28"/>
          <w:sz w:val="28"/>
          <w:szCs w:val="28"/>
          <w:rtl w:val="true"/>
          <w:lang w:bidi="ar-SA"/>
        </w:rPr>
        <w:t>بِطَلَبه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يلي من ذلك محمد بن الفضل، وأمره بإكرامك وتبجيلك، والانتهاء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أمرك ورأيك، والتقرّب إلى اللّه وإلى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يحبّ إحداث العهد بك والنظر إليك فإن نشطت لزِيارته، والمُقام قِبَلَه ما أحببت </w:t>
      </w:r>
      <w:r>
        <w:rPr>
          <w:rStyle w:val="FootnoteAnchor"/>
          <w:rtl w:val="true"/>
        </w:rPr>
        <w:footnoteReference w:id="123"/>
      </w:r>
      <w:r>
        <w:rPr>
          <w:rFonts w:ascii="Amiri" w:hAnsi="Amiri" w:eastAsia="Amiri" w:cs="Amiri"/>
          <w:color w:val="111111"/>
          <w:sz w:val="28"/>
          <w:sz w:val="28"/>
          <w:szCs w:val="28"/>
          <w:rtl w:val="true"/>
          <w:lang w:bidi="ar-SA"/>
        </w:rPr>
        <w:t>شَخَصت ومَن اخترتَ مِن أهل بيتك، ومَواليك وَحَشَمِك، على مهلة وطمأنينة، ترحل إذا شئت، وتنزل إذا شئتَ، وتسير كيف شئت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أحببتَ أن يكون يحيى بن هرثمة مولى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من الجُند </w:t>
      </w:r>
      <w:r>
        <w:rPr>
          <w:rStyle w:val="FootnoteAnchor"/>
          <w:rtl w:val="true"/>
        </w:rPr>
        <w:footnoteReference w:id="124"/>
      </w:r>
      <w:r>
        <w:rPr>
          <w:rFonts w:ascii="Amiri" w:hAnsi="Amiri" w:eastAsia="Amiri" w:cs="Amiri"/>
          <w:color w:val="111111"/>
          <w:sz w:val="28"/>
          <w:sz w:val="28"/>
          <w:szCs w:val="28"/>
          <w:rtl w:val="true"/>
          <w:lang w:bidi="ar-SA"/>
        </w:rPr>
        <w:t xml:space="preserve">يرحلون برحلك </w:t>
      </w:r>
      <w:r>
        <w:rPr>
          <w:rStyle w:val="FootnoteAnchor"/>
          <w:rtl w:val="true"/>
        </w:rPr>
        <w:footnoteReference w:id="125"/>
      </w:r>
      <w:r>
        <w:rPr>
          <w:rFonts w:ascii="Amiri" w:hAnsi="Amiri" w:eastAsia="Amiri" w:cs="Amiri"/>
          <w:color w:val="111111"/>
          <w:sz w:val="28"/>
          <w:sz w:val="28"/>
          <w:szCs w:val="28"/>
          <w:rtl w:val="true"/>
          <w:lang w:bidi="ar-SA"/>
        </w:rPr>
        <w:t xml:space="preserve">ويسيرون بسيرك، فالأمر ذلك </w:t>
      </w:r>
    </w:p>
    <w:p>
      <w:pPr>
        <w:pStyle w:val="BookText"/>
        <w:rPr/>
      </w:pPr>
      <w:r>
        <w:rPr>
          <w:rFonts w:ascii="Amiri" w:hAnsi="Amiri" w:eastAsia="Amiri" w:cs="Amiri"/>
          <w:color w:val="111111"/>
          <w:sz w:val="28"/>
          <w:sz w:val="28"/>
          <w:szCs w:val="28"/>
          <w:rtl w:val="true"/>
          <w:lang w:bidi="ar-SA"/>
        </w:rPr>
        <w:t xml:space="preserve">إليك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تقدّمنا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بطاعتك، فاستخر اللّه حتى توافي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إخوانه وولده وأهل بيته، وخاصَّته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ألطف منه منزلةٌ ولا أحمد لهم </w:t>
      </w:r>
      <w:r>
        <w:rPr>
          <w:rStyle w:val="FootnoteAnchor"/>
          <w:rtl w:val="true"/>
        </w:rPr>
        <w:footnoteReference w:id="127"/>
      </w:r>
      <w:r>
        <w:rPr>
          <w:rFonts w:ascii="Amiri" w:hAnsi="Amiri" w:eastAsia="Amiri" w:cs="Amiri"/>
          <w:color w:val="111111"/>
          <w:sz w:val="28"/>
          <w:sz w:val="28"/>
          <w:szCs w:val="28"/>
          <w:rtl w:val="true"/>
          <w:lang w:bidi="ar-SA"/>
        </w:rPr>
        <w:t xml:space="preserve">إثرةً، ولا هو لهم أنظَر، ولا عليهم أشفَقَ، وبهم أبَرَّ، وإليهم أسكن منه إليك </w:t>
      </w:r>
      <w:r>
        <w:rPr>
          <w:rStyle w:val="FootnoteAnchor"/>
          <w:rtl w:val="true"/>
        </w:rPr>
        <w:footnoteReference w:id="128"/>
      </w:r>
      <w:r>
        <w:rPr>
          <w:rFonts w:ascii="Amiri" w:hAnsi="Amiri" w:eastAsia="Amiri" w:cs="Amiri"/>
          <w:color w:val="111111"/>
          <w:sz w:val="28"/>
          <w:sz w:val="28"/>
          <w:szCs w:val="28"/>
          <w:rtl w:val="true"/>
          <w:lang w:bidi="ar-SA"/>
        </w:rPr>
        <w:t xml:space="preserve">والسلام عليك ورحمة اللّه وبركاته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إبراهيم بن العباس في شهر جمادي الآخرة من سنة ثلاث وأربعين ومائتين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القاريء النبيه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المتوكل كيف يُعبِّر عن نفسه بكلمة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أو ثمان مرات، لإثبات جبروته وكبريائه، وإخضاع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يُظهر الشوق إلى رؤية الإمام والنظر إليه، ويلتمس منه أن يتوجّه إلى سامرّاء إن كان يرغب إلى ذلك، ثم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يحيى بن هرثمة وجُنده يرافقون الإمام، ويكونون في موكبه احتراماً وتجليلا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يحيى بن هرثمة يقوم بعمليّة اقتحام دار الإمام وتفتيش ما فيها، وستقرأ اعترافات يحيى في أواخر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المتوكل يتصور أن الإمام الهادي ينخدع بهذه الكلم المزوّرة، وتلتبس عليه الحقائق ويُحسن الظن بالمتوكل، ويُصدّق ما جاء في تلك الرسالة المليئة بالخداع والدجّل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يريد أن يُخرج الإمام من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جوار مرقد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ومركز قيادته، ومحلّ تجمّع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الحيل، ويجلبه إلى سامرّاء ليكون تحت الرقابة المشدّدة وفي متناول يد المتوكل، يقتله في أي وقت شاء، بعد أن يجمد نشاطاته وإنجازاته، لأن عميله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يقولون بإمامة الإمام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أزعج المتوكل، وسلبه الراحة، وجعله يشعر بالخطر، وخاف على عرشه المزيف من الإنهيار والسقوط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نحو العراق، واتَّبعه بريحة مُشَيِّعاً، فلما صار في بعض الطريق قال له بريحة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علمت وقوفك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أني كنت السبب في حملك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إخراجك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حَلفٌ بأيمان مغلظة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شكوتني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أحدٍ من خاصته أو أبنائه، لا جَمرنّ نخلك </w:t>
      </w:r>
      <w:r>
        <w:rPr>
          <w:rStyle w:val="FootnoteAnchor"/>
          <w:rtl w:val="true"/>
        </w:rPr>
        <w:footnoteReference w:id="131"/>
      </w:r>
      <w:r>
        <w:rPr>
          <w:rFonts w:ascii="Amiri" w:hAnsi="Amiri" w:eastAsia="Amiri" w:cs="Amiri"/>
          <w:color w:val="111111"/>
          <w:sz w:val="28"/>
          <w:sz w:val="28"/>
          <w:szCs w:val="28"/>
          <w:rtl w:val="true"/>
          <w:lang w:bidi="ar-SA"/>
        </w:rPr>
        <w:t xml:space="preserve">ولأقتلنّ مُواليك، ولا عورن عيون ضيعتك </w:t>
      </w:r>
      <w:r>
        <w:rPr>
          <w:rStyle w:val="FootnoteAnchor"/>
          <w:rtl w:val="true"/>
        </w:rPr>
        <w:footnoteReference w:id="132"/>
      </w:r>
      <w:r>
        <w:rPr>
          <w:rFonts w:ascii="Amiri" w:hAnsi="Amiri" w:eastAsia="Amiri" w:cs="Amiri"/>
          <w:color w:val="111111"/>
          <w:sz w:val="28"/>
          <w:sz w:val="28"/>
          <w:szCs w:val="28"/>
          <w:rtl w:val="true"/>
          <w:lang w:bidi="ar-SA"/>
        </w:rPr>
        <w:t>ولا فعلنَّ، ولاضعن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أقرب عرضي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البارحة </w:t>
      </w:r>
      <w:r>
        <w:rPr>
          <w:rStyle w:val="FootnoteAnchor"/>
          <w:rtl w:val="true"/>
        </w:rPr>
        <w:footnoteReference w:id="133"/>
      </w:r>
      <w:r>
        <w:rPr>
          <w:rFonts w:ascii="Amiri" w:hAnsi="Amiri" w:eastAsia="Amiri" w:cs="Amiri"/>
          <w:color w:val="111111"/>
          <w:sz w:val="28"/>
          <w:sz w:val="28"/>
          <w:szCs w:val="28"/>
          <w:rtl w:val="true"/>
          <w:lang w:bidi="ar-SA"/>
        </w:rPr>
        <w:t>وما كنتُ لأعرضنّك عليه، ثم لأشكونّك إلى غيره من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عليه بريحة، وضَرَع إليه، واستعفاه،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قرب موكب الإمام من بغداد نزل بموضع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الياسرية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لتلقّيه، فرأى تَشَوُّق الناس إليه، واجتماعهم لرؤيته، فأقام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الياسرية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الليل، وجاء بالإمام إلى بغداد ليلا حتى لا يلتقي به أحد من الناس المتعطشين إلى رؤية مُحَيّاه، فأقام ببغداد بعض تلك الليلة، ثم 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سُرَّ مَن رأى في ساعات متأخرة من الليل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إلى هذه النشاطات المسعورة، والمحاولات الجهنّمية التي قام بها عميل المتوكل الذي كان المتوكل قد انتخبه لقتل مَن يريد، أو تعذيب من يشاء من الناس، أنظر إليه كيف ينفّذ هذه الخطّة من تلقاء نفسه، أو بأمر من المتوكل، حتى يحول بين الناس وبين التشرّف برؤية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مساكين هؤلاء الأغبياء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ليطفئوا نور اللّه بأفواههم، واللّه متم نوره ولو كره هؤلاء الحاسدون الحاقدون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سامرّاء، فمن المتعارف أن يحلّ ضيفاً على المتوكل الذي دعاه إلى سامرّاء، مع تلك التشريفات الطويلة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بعد أن كتب إليه هذه الرسالة المطولة، ولكن لدى وصول الإمام إلى سامرّاء وإلى باب قصر المتوكل احتجب اللعين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يسمح له بالدخول عليه، ولم يهيّء له مكاناً ينزل فيه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اضطرّ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 </w:t>
      </w:r>
    </w:p>
    <w:p>
      <w:pPr>
        <w:pStyle w:val="BookText"/>
        <w:rPr/>
      </w:pPr>
      <w:r>
        <w:rPr>
          <w:rFonts w:ascii="Amiri" w:hAnsi="Amiri" w:eastAsia="Amiri" w:cs="Amiri"/>
          <w:color w:val="111111"/>
          <w:sz w:val="28"/>
          <w:sz w:val="28"/>
          <w:szCs w:val="28"/>
          <w:rtl w:val="true"/>
          <w:lang w:bidi="ar-SA"/>
        </w:rPr>
        <w:t>الصعاليك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المكان المعدّ للغرباء والفقراء الذين ليس لهم دار ينزلون فيها، أو مكان يسكنون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انكشف غدره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وظهر قبح عمله، وتحقق هدفه</w:t>
      </w:r>
    </w:p>
    <w:p>
      <w:pPr>
        <w:pStyle w:val="BookText"/>
        <w:rPr/>
      </w:pPr>
      <w:r>
        <w:rPr>
          <w:rFonts w:ascii="Amiri" w:hAnsi="Amiri" w:eastAsia="Amiri" w:cs="Amiri"/>
          <w:color w:val="111111"/>
          <w:sz w:val="28"/>
          <w:sz w:val="28"/>
          <w:szCs w:val="28"/>
          <w:rtl w:val="true"/>
          <w:lang w:bidi="ar-SA"/>
        </w:rPr>
        <w:t xml:space="preserve">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هتك حرمة الإمام، والمس بكرامته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ارتاحت نفسه ونفسيته، فأراد تغطية جريمته، فأمر أن تهيأ دار للإمام لينزل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أعذر المتوكل فيما صنع، لأن قصوره ما كانت تليق بالإمام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ينبغي للإمام أن ينزل في تلك القصور الملوّثة العفنة، التي كانت بؤرة لأنواع الفساد، ومراكز الجميع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ليله ونهاره محاطاً بالقبائح والمخازي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أن نزول الإمام الهادي في قصره سوف ينغَّص عليه ملذاته وشهواته، من خموره إلى فجوره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الصحيح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الجرائم التي كانت تصدر عن هؤلاء الطواغيت تجاه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منبعثة من</w:t>
      </w:r>
    </w:p>
    <w:p>
      <w:pPr>
        <w:pStyle w:val="BookText"/>
        <w:rPr/>
      </w:pPr>
      <w:r>
        <w:rPr>
          <w:rFonts w:ascii="Amiri" w:hAnsi="Amiri" w:eastAsia="Amiri" w:cs="Amiri"/>
          <w:color w:val="111111"/>
          <w:sz w:val="28"/>
          <w:sz w:val="28"/>
          <w:szCs w:val="28"/>
          <w:rtl w:val="true"/>
          <w:lang w:bidi="ar-SA"/>
        </w:rPr>
        <w:t>عقدة الحقارة النفسية</w:t>
      </w:r>
    </w:p>
    <w:p>
      <w:pPr>
        <w:pStyle w:val="BookText"/>
        <w:rPr/>
      </w:pPr>
      <w:r>
        <w:rPr>
          <w:rFonts w:ascii="Amiri" w:hAnsi="Amiri" w:eastAsia="Amiri" w:cs="Amiri"/>
          <w:color w:val="111111"/>
          <w:sz w:val="28"/>
          <w:sz w:val="28"/>
          <w:szCs w:val="28"/>
          <w:rtl w:val="true"/>
          <w:lang w:bidi="ar-SA"/>
        </w:rPr>
        <w:t xml:space="preserve">فإن الأمويين والعباسيين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كونهم أصحاب قدرة وقوة وإمكانات طويلة 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عقدة الحقارة النفسية تفارقهم، لأنهم كانوا ينظرون إلى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يتمتعون به من النسب الأشرف الأرفع، والسُّمعة الطيبة والعلم والغزير والتقوى والوقار والهيبة الإلهية في النفوس، وإنهم يملكون القلوب بسبب المؤهّلات المتوفّرة فيهم، ونزاهتهم عن المخازي والمعاصي والذنوب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هؤلاء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الأمويّون والعباسيّون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يشعرون بهذا الفراغ ويعانون من هذا النقص الموجود فيهم، إذ أن قصورهم كان فيها كل شيء إلا الدين والتقوى</w:t>
      </w:r>
      <w:r>
        <w:rPr>
          <w:rFonts w:eastAsia="Amiri" w:cs="Amiri" w:ascii="Amiri" w:hAnsi="Amiri"/>
          <w:color w:val="111111"/>
          <w:sz w:val="28"/>
          <w:szCs w:val="28"/>
          <w:rtl w:val="true"/>
          <w:lang w:bidi="ar-SA"/>
        </w:rPr>
        <w:t xml:space="preserve">. </w:t>
      </w:r>
      <w:bookmarkStart w:id="114" w:name="pg9059_75297"/>
    </w:p>
    <w:p>
      <w:pPr>
        <w:pStyle w:val="Heading2"/>
        <w:numPr>
          <w:ilvl w:val="1"/>
          <w:numId w:val="1"/>
        </w:numPr>
        <w:rPr/>
      </w:pPr>
      <w:bookmarkStart w:id="115" w:name="__RefHeading___Toc2339656_2870459653"/>
      <w:bookmarkStart w:id="116" w:name="_Toc39"/>
      <w:bookmarkEnd w:id="114"/>
      <w:bookmarkEnd w:id="115"/>
      <w:r>
        <w:rPr>
          <w:rtl w:val="true"/>
        </w:rPr>
        <w:t xml:space="preserve">الامام الهادى في مجلس المتوكل </w:t>
      </w:r>
      <w:r>
        <w:rPr>
          <w:rtl w:val="true"/>
        </w:rPr>
        <w:t>:</w:t>
      </w:r>
      <w:bookmarkEnd w:id="116"/>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سُعي بأبي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إلى المتوكل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منزله سلاحاً وكتباً وغيرها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الأتراك وغيرهم من هَجَمَ عليه في منزله، على غفلةٍ ممّن في داره، فَوَجَده في بيت وحده، مغلق عليه، وعليه مدرعة </w:t>
      </w:r>
      <w:r>
        <w:rPr>
          <w:rStyle w:val="FootnoteAnchor"/>
          <w:rtl w:val="true"/>
        </w:rPr>
        <w:footnoteReference w:id="136"/>
      </w:r>
      <w:r>
        <w:rPr>
          <w:rFonts w:ascii="Amiri" w:hAnsi="Amiri" w:eastAsia="Amiri" w:cs="Amiri"/>
          <w:color w:val="111111"/>
          <w:sz w:val="28"/>
          <w:sz w:val="28"/>
          <w:szCs w:val="28"/>
          <w:rtl w:val="true"/>
          <w:lang w:bidi="ar-SA"/>
        </w:rPr>
        <w:t xml:space="preserve">من شَعر، ولا بساط في البيت إلا الرمل والحصى، وعلى راسه ملحفة من صوف، متوجهاً إلى ربّه، يترنّم </w:t>
      </w:r>
      <w:r>
        <w:rPr>
          <w:rStyle w:val="FootnoteAnchor"/>
          <w:rtl w:val="true"/>
        </w:rPr>
        <w:footnoteReference w:id="137"/>
      </w:r>
      <w:r>
        <w:rPr>
          <w:rFonts w:ascii="Amiri" w:hAnsi="Amiri" w:eastAsia="Amiri" w:cs="Amiri"/>
          <w:color w:val="111111"/>
          <w:sz w:val="28"/>
          <w:sz w:val="28"/>
          <w:szCs w:val="28"/>
          <w:rtl w:val="true"/>
          <w:lang w:bidi="ar-SA"/>
        </w:rPr>
        <w:t>بآيات من القرآن في الوعد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على ما وُجد عليه، وحُمل إلى المتوكل في جوف الليل، فَمُثِل بين يديه والمتوكل يشرب، وفي يده كأس، فلما رآه أعظمه وأجلسه إلى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في منزله شيء مما قيل فيه، ولا حالة يتعلّل عليه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فَنَاوَلَه المتوكل الكأس التي كانت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Style w:val="FootnoteAnchor"/>
          <w:rtl w:val="true"/>
        </w:rPr>
        <w:footnoteReference w:id="138"/>
      </w:r>
      <w:r>
        <w:rPr>
          <w:rFonts w:ascii="Amiri" w:hAnsi="Amiri" w:eastAsia="Amiri" w:cs="Amiri"/>
          <w:color w:val="111111"/>
          <w:sz w:val="28"/>
          <w:sz w:val="28"/>
          <w:szCs w:val="28"/>
          <w:rtl w:val="true"/>
          <w:lang w:bidi="ar-SA"/>
        </w:rPr>
        <w:t>ما خامَرَ لحمي ودمي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شعراً أستحسِنُه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لَقَليلُ الرّواية للأشعار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تنشدني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فأنشده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باتوا على قلل الأجيال تحرسهم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الرجال، فما أغنتهم القُلَلُ</w:t>
      </w:r>
    </w:p>
    <w:p>
      <w:pPr>
        <w:pStyle w:val="BookText"/>
        <w:rPr/>
      </w:pPr>
      <w:r>
        <w:rPr>
          <w:rFonts w:ascii="Amiri" w:hAnsi="Amiri" w:eastAsia="Amiri" w:cs="Amiri"/>
          <w:color w:val="111111"/>
          <w:sz w:val="28"/>
          <w:sz w:val="28"/>
          <w:szCs w:val="28"/>
          <w:rtl w:val="true"/>
          <w:lang w:bidi="ar-SA"/>
        </w:rPr>
        <w:t>واستنزلوا بعد عزّ عن معاقلهم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فأودعوا حُفَراً يا بئسما نَزلوا</w:t>
      </w:r>
    </w:p>
    <w:p>
      <w:pPr>
        <w:pStyle w:val="BookText"/>
        <w:rPr/>
      </w:pPr>
      <w:r>
        <w:rPr>
          <w:rFonts w:ascii="Amiri" w:hAnsi="Amiri" w:eastAsia="Amiri" w:cs="Amiri"/>
          <w:color w:val="111111"/>
          <w:sz w:val="28"/>
          <w:sz w:val="28"/>
          <w:szCs w:val="28"/>
          <w:rtl w:val="true"/>
          <w:lang w:bidi="ar-SA"/>
        </w:rPr>
        <w:t>ناداهُمُ صارخ من بعدما قبروا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والتيجان والحُللُ ؟</w:t>
      </w:r>
    </w:p>
    <w:p>
      <w:pPr>
        <w:pStyle w:val="BookText"/>
        <w:rPr/>
      </w:pPr>
      <w:r>
        <w:rPr>
          <w:rFonts w:ascii="Amiri" w:hAnsi="Amiri" w:eastAsia="Amiri" w:cs="Amiri"/>
          <w:color w:val="111111"/>
          <w:sz w:val="28"/>
          <w:sz w:val="28"/>
          <w:szCs w:val="28"/>
          <w:rtl w:val="true"/>
          <w:lang w:bidi="ar-SA"/>
        </w:rPr>
        <w:t>أين الوجوه التي كانت مُنَعمة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والكللُ ؟</w:t>
      </w:r>
    </w:p>
    <w:p>
      <w:pPr>
        <w:pStyle w:val="BookText"/>
        <w:rPr/>
      </w:pPr>
      <w:r>
        <w:rPr>
          <w:rFonts w:ascii="Amiri" w:hAnsi="Amiri" w:eastAsia="Amiri" w:cs="Amiri"/>
          <w:color w:val="111111"/>
          <w:sz w:val="28"/>
          <w:sz w:val="28"/>
          <w:szCs w:val="28"/>
          <w:rtl w:val="true"/>
          <w:lang w:bidi="ar-SA"/>
        </w:rPr>
        <w:t>فأفصَحَ القبر عنهم حين ساءَلَهم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الوجوه عليها الدود تقتتل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قد طالما أكلوا فيها وما 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بعد طول الأكل قد أكلوا</w:t>
      </w:r>
    </w:p>
    <w:p>
      <w:pPr>
        <w:pStyle w:val="BookText"/>
        <w:rPr/>
      </w:pPr>
      <w:r>
        <w:rPr>
          <w:rFonts w:ascii="Amiri" w:hAnsi="Amiri" w:eastAsia="Amiri" w:cs="Amiri"/>
          <w:color w:val="111111"/>
          <w:sz w:val="28"/>
          <w:sz w:val="28"/>
          <w:szCs w:val="28"/>
          <w:rtl w:val="true"/>
          <w:lang w:bidi="ar-SA"/>
        </w:rPr>
        <w:t>وطالما عمّروا دوراً لتحصنهم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ففارقوا الدُّور والأهلين وانتقلوا</w:t>
      </w:r>
    </w:p>
    <w:p>
      <w:pPr>
        <w:pStyle w:val="BookText"/>
        <w:rPr/>
      </w:pPr>
      <w:r>
        <w:rPr>
          <w:rFonts w:ascii="Amiri" w:hAnsi="Amiri" w:eastAsia="Amiri" w:cs="Amiri"/>
          <w:color w:val="111111"/>
          <w:sz w:val="28"/>
          <w:sz w:val="28"/>
          <w:szCs w:val="28"/>
          <w:rtl w:val="true"/>
          <w:lang w:bidi="ar-SA"/>
        </w:rPr>
        <w:t>وطالما كنزوا الأموال وادَّخروا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فخلَّفوها على الأعداء وارتحلوا</w:t>
      </w:r>
    </w:p>
    <w:p>
      <w:pPr>
        <w:pStyle w:val="BookText"/>
        <w:rPr/>
      </w:pPr>
      <w:r>
        <w:rPr>
          <w:rFonts w:ascii="Amiri" w:hAnsi="Amiri" w:eastAsia="Amiri" w:cs="Amiri"/>
          <w:color w:val="111111"/>
          <w:sz w:val="28"/>
          <w:sz w:val="28"/>
          <w:szCs w:val="28"/>
          <w:rtl w:val="true"/>
          <w:lang w:bidi="ar-SA"/>
        </w:rPr>
        <w:t>أضحت منازلهم قفراً 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وساكنوها إلى الأجداث قد رحلوا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 بادرة تبدر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بكى المتوكل بكاء طويلاً، حتى بلّت دموعُه لحيته، وبكى مَن حَضَرَه، 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الشراب،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أعليك 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بدفعها إليه، وردَّه إلى منزله من ساعته مكرّماً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الأقوال في ناظم هذه الأبيات، ففي الديوان المنسوب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الشبلنجي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نور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هذه الأبيات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الأبيات من قصيدة وُجِدَت على قصر سيف بن ذي يزن الحِميري وكان يسمّى غمدان، وكان سيف من الملوك العادلة، </w:t>
      </w:r>
      <w:bookmarkStart w:id="117" w:name="pg9059_75299"/>
    </w:p>
    <w:p>
      <w:pPr>
        <w:pStyle w:val="BookText"/>
        <w:rPr/>
      </w:pPr>
      <w:bookmarkEnd w:id="117"/>
      <w:r>
        <w:rPr>
          <w:rFonts w:ascii="Amiri" w:hAnsi="Amiri" w:eastAsia="Amiri" w:cs="Amiri"/>
          <w:color w:val="111111"/>
          <w:sz w:val="28"/>
          <w:sz w:val="28"/>
          <w:szCs w:val="28"/>
          <w:rtl w:val="true"/>
          <w:lang w:bidi="ar-SA"/>
        </w:rPr>
        <w:t xml:space="preserve">وكانت مكتوبة بالقلم المُسْنَد </w:t>
      </w:r>
      <w:r>
        <w:rPr>
          <w:rStyle w:val="FootnoteAnchor"/>
          <w:rtl w:val="true"/>
        </w:rPr>
        <w:footnoteReference w:id="141"/>
      </w:r>
      <w:r>
        <w:rPr>
          <w:rFonts w:ascii="Amiri" w:hAnsi="Amiri" w:eastAsia="Amiri" w:cs="Amiri"/>
          <w:color w:val="111111"/>
          <w:sz w:val="28"/>
          <w:sz w:val="28"/>
          <w:szCs w:val="28"/>
          <w:rtl w:val="true"/>
          <w:lang w:bidi="ar-SA"/>
        </w:rPr>
        <w:t xml:space="preserve">فَعُرِّبت فإذا هي أبيات جليلة، وموعظه بليغة،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لماذا ترى يا أيها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على حذرٍ من قبل تنتقل</w:t>
      </w:r>
    </w:p>
    <w:p>
      <w:pPr>
        <w:pStyle w:val="BookText"/>
        <w:rPr/>
      </w:pPr>
      <w:r>
        <w:rPr>
          <w:rFonts w:ascii="IRNazanin" w:hAnsi="IRNazanin" w:eastAsia="IRNazanin"/>
          <w:color w:val="111111"/>
          <w:sz w:val="28"/>
          <w:sz w:val="28"/>
          <w:szCs w:val="28"/>
          <w:rtl w:val="true"/>
          <w:lang w:bidi="fa-IR"/>
        </w:rPr>
        <w:t>وقدم الزاد من خير تسر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ساکن دار سوف يرتحل</w:t>
      </w:r>
    </w:p>
    <w:p>
      <w:pPr>
        <w:pStyle w:val="BookText"/>
        <w:rPr/>
      </w:pPr>
      <w:r>
        <w:rPr>
          <w:rFonts w:ascii="Amiri" w:hAnsi="Amiri" w:eastAsia="Amiri" w:cs="Amiri"/>
          <w:color w:val="111111"/>
          <w:sz w:val="28"/>
          <w:sz w:val="28"/>
          <w:szCs w:val="28"/>
          <w:rtl w:val="true"/>
          <w:lang w:bidi="ar-SA"/>
        </w:rPr>
        <w:t>وانظر إلى معشر باتوا على 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في الثرى رهناً بما عملوا</w:t>
      </w:r>
    </w:p>
    <w:p>
      <w:pPr>
        <w:pStyle w:val="BookText"/>
        <w:rPr/>
      </w:pPr>
      <w:r>
        <w:rPr>
          <w:rFonts w:ascii="Amiri" w:hAnsi="Amiri" w:eastAsia="Amiri" w:cs="Amiri"/>
          <w:color w:val="111111"/>
          <w:sz w:val="28"/>
          <w:sz w:val="28"/>
          <w:szCs w:val="28"/>
          <w:rtl w:val="true"/>
          <w:lang w:bidi="ar-SA"/>
        </w:rPr>
        <w:t>بنوا، فلم ينفع البنيان، وادَّخروا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فلم يُغنهم لما انقضى الأجل</w:t>
      </w:r>
    </w:p>
    <w:p>
      <w:pPr>
        <w:pStyle w:val="BookText"/>
        <w:rPr/>
      </w:pPr>
      <w:r>
        <w:rPr>
          <w:rFonts w:ascii="Amiri" w:hAnsi="Amiri" w:eastAsia="Amiri" w:cs="Amiri"/>
          <w:color w:val="111111"/>
          <w:sz w:val="28"/>
          <w:sz w:val="28"/>
          <w:szCs w:val="28"/>
          <w:rtl w:val="true"/>
          <w:lang w:bidi="ar-SA"/>
        </w:rPr>
        <w:t>باتوا على قلل الأجيال تحرسهم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الآخر الأبيات التي مرَّت</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2339658_2870459653"/>
      <w:bookmarkStart w:id="119" w:name="_Toc40"/>
      <w:bookmarkEnd w:id="118"/>
      <w:r>
        <w:rPr>
          <w:rtl w:val="true"/>
        </w:rPr>
        <w:t xml:space="preserve">المتوكل يستفتي الامام الهادي </w:t>
      </w:r>
      <w:r>
        <w:rPr>
          <w:rtl w:val="true"/>
        </w:rPr>
        <w:t>:</w:t>
      </w:r>
      <w:bookmarkEnd w:id="119"/>
    </w:p>
    <w:p>
      <w:pPr>
        <w:pStyle w:val="BookText"/>
        <w:rPr/>
      </w:pPr>
      <w:r>
        <w:rPr>
          <w:rFonts w:ascii="Amiri" w:hAnsi="Amiri" w:eastAsia="Amiri" w:cs="Amiri"/>
          <w:color w:val="111111"/>
          <w:sz w:val="28"/>
          <w:sz w:val="28"/>
          <w:szCs w:val="28"/>
          <w:rtl w:val="true"/>
          <w:lang w:bidi="ar-SA"/>
        </w:rPr>
        <w:t xml:space="preserve">نادى المتوكل يوماً، كاتباً نصرانياً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للكتابيين، فاستفتى فاختلف عليه، فبعث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المتوكل أنه يحلّ ذلك، لأنّ اللّه قد كنّى الكافر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النداء والخطاب بالكنية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نوعاً من الاحترام والتجليل، والمخاطبة بالاسم العاري عن الكنية ليس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والمتوكل نادى أحد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فعابوا عليه أن يحترم الخليفة رجلا غير مسلم ويخاطبه بالكنية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فاستفتى المتوكل من الفقهاء في جواز ذلك وعدمه، فاختلفوا فيه، فكتب المتوكل كتاباً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w:t>
      </w:r>
    </w:p>
    <w:p>
      <w:pPr>
        <w:pStyle w:val="BookText"/>
        <w:rPr/>
      </w:pPr>
      <w:r>
        <w:rPr>
          <w:rFonts w:ascii="Amiri" w:hAnsi="Amiri" w:eastAsia="Amiri" w:cs="Amiri"/>
          <w:color w:val="111111"/>
          <w:sz w:val="28"/>
          <w:sz w:val="28"/>
          <w:szCs w:val="28"/>
          <w:rtl w:val="true"/>
          <w:lang w:bidi="ar-SA"/>
        </w:rPr>
        <w:t>ذلك، فأجابه الإمام بالآية المذكورة، مما يدل على جواز تكنية غير المسلم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وغيره ينكشف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المتوكل كان معترفاً بفضل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وغزارة علمه، إلا أن الرئاسة والسلطة كانت تدفعه نحو تجاهل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وإيذائه</w:t>
      </w:r>
      <w:r>
        <w:rPr>
          <w:rFonts w:eastAsia="Amiri" w:cs="Amiri" w:ascii="Amiri" w:hAnsi="Amiri"/>
          <w:color w:val="111111"/>
          <w:sz w:val="28"/>
          <w:szCs w:val="28"/>
          <w:rtl w:val="true"/>
          <w:lang w:bidi="ar-SA"/>
        </w:rPr>
        <w:t xml:space="preserve">. </w:t>
      </w:r>
      <w:bookmarkStart w:id="120" w:name="pg9059_75301"/>
    </w:p>
    <w:p>
      <w:pPr>
        <w:pStyle w:val="Heading2"/>
        <w:numPr>
          <w:ilvl w:val="1"/>
          <w:numId w:val="1"/>
        </w:numPr>
        <w:rPr/>
      </w:pPr>
      <w:bookmarkStart w:id="121" w:name="__RefHeading___Toc2339660_2870459653"/>
      <w:bookmarkStart w:id="122" w:name="_Toc41"/>
      <w:bookmarkEnd w:id="120"/>
      <w:bookmarkEnd w:id="121"/>
      <w:r>
        <w:rPr>
          <w:rtl w:val="true"/>
        </w:rPr>
        <w:t xml:space="preserve">أعرابي مع الامام الهادي </w:t>
      </w:r>
      <w:r>
        <w:rPr>
          <w:rtl w:val="true"/>
        </w:rPr>
        <w:t>(</w:t>
      </w:r>
      <w:r>
        <w:rPr>
          <w:rtl w:val="true"/>
        </w:rPr>
        <w:t>عَلَيهِ السَّلَامُ</w:t>
      </w:r>
      <w:r>
        <w:rPr>
          <w:rtl w:val="true"/>
        </w:rPr>
        <w:t>)</w:t>
      </w:r>
      <w:bookmarkEnd w:id="122"/>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يوماً قد خرج من سُرَّ من رأى إلى قريةٍ لهِمّ عَرَضَ له، فجاء رجل من الأعراب يطلبه،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إلى الموضع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فقَصَدَه، فلما وصل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رجل من أعراب الكوفة، المتمسكين بولاية جدّك علي بن أبي طالب، وقد ركبني دَينُ فادح </w:t>
      </w:r>
      <w:r>
        <w:rPr>
          <w:rStyle w:val="FootnoteAnchor"/>
          <w:rtl w:val="true"/>
        </w:rPr>
        <w:footnoteReference w:id="143"/>
      </w:r>
      <w:r>
        <w:rPr>
          <w:rFonts w:ascii="Amiri" w:hAnsi="Amiri" w:eastAsia="Amiri" w:cs="Amiri"/>
          <w:color w:val="111111"/>
          <w:sz w:val="28"/>
          <w:sz w:val="28"/>
          <w:szCs w:val="28"/>
          <w:rtl w:val="true"/>
          <w:lang w:bidi="ar-SA"/>
        </w:rPr>
        <w:t>أثقلني حمله، ولم أرَ مَن أقصده لقضائه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أُريد منك حاجة منك حاجة، اللّه اللّه أن تخالفني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أُخالفك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بخَطّه، معترفاً فيها أن عليه للأعرابي مالاً عَيَّنَه فيها، يرجح على دينه </w:t>
      </w:r>
      <w:r>
        <w:rPr>
          <w:rStyle w:val="FootnoteAnchor"/>
          <w:rtl w:val="true"/>
        </w:rPr>
        <w:footnoteReference w:id="144"/>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هذا الحظ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وصلت إلى سُرَّ مَن رأى، احضر إليَّ، وعندي جماعة، </w:t>
      </w:r>
    </w:p>
    <w:p>
      <w:pPr>
        <w:pStyle w:val="BookText"/>
        <w:rPr/>
      </w:pPr>
      <w:r>
        <w:rPr>
          <w:rFonts w:ascii="Amiri" w:hAnsi="Amiri" w:eastAsia="Amiri" w:cs="Amiri"/>
          <w:color w:val="111111"/>
          <w:sz w:val="28"/>
          <w:sz w:val="28"/>
          <w:szCs w:val="28"/>
          <w:rtl w:val="true"/>
          <w:lang w:bidi="ar-SA"/>
        </w:rPr>
        <w:t>فطالبني به، واغلظ القولَ عَلَيَّ في ترك إيفائك إياه، اللّه اللّه في مخالفتي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أبو الحسن إلى سُرَّ من رأى، وحَضَر عنده جماعة كثيرون من أصحاب الخليفة وغيرهم، حضر ذلك الرجل وأخرج الخط، وطالبه، وقال كما أوصاه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فألان أبو الحسن له القول، ورَفَقَه، وجعل يعتذر إليه، ووعده بوفائه، وطيبة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الخليفة المتوكل، فأمر أن يُحمّل إلى أبي الحسن ثلاثون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تَرَكَها إلى أن جاء الرجل،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هذا المال، واقض منه دينك، وأنفق الباقي على عيالك وأهلك، واعذرنا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أملي كان يقصر عن ثلث هذا </w:t>
      </w:r>
      <w:r>
        <w:rPr>
          <w:rStyle w:val="FootnoteAnchor"/>
          <w:rtl w:val="true"/>
        </w:rPr>
        <w:footnoteReference w:id="145"/>
      </w:r>
      <w:r>
        <w:rPr>
          <w:rFonts w:ascii="Amiri" w:hAnsi="Amiri" w:eastAsia="Amiri" w:cs="Amiri"/>
          <w:color w:val="111111"/>
          <w:sz w:val="28"/>
          <w:sz w:val="28"/>
          <w:szCs w:val="28"/>
          <w:rtl w:val="true"/>
          <w:lang w:bidi="ar-SA"/>
        </w:rPr>
        <w:t>ولكن 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المال وانصرف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هذا الخبر نقاط تستدعي شيئاً من الشرح والتوجيه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الممكن أن يتبادر إلى الذهن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مديوناً لذلك الأعرابي، فلماذا كتب له ذلك السَنَد بِخَطّه، واعترف فيه بأنه مديون للأعرابي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أحاديث عديدة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إذا استقرض مالاً لأمور معيشته ومعيشة </w:t>
      </w:r>
    </w:p>
    <w:p>
      <w:pPr>
        <w:pStyle w:val="BookText"/>
        <w:rPr/>
      </w:pPr>
      <w:r>
        <w:rPr>
          <w:rFonts w:ascii="Amiri" w:hAnsi="Amiri" w:eastAsia="Amiri" w:cs="Amiri"/>
          <w:color w:val="111111"/>
          <w:sz w:val="28"/>
          <w:sz w:val="28"/>
          <w:szCs w:val="28"/>
          <w:rtl w:val="true"/>
          <w:lang w:bidi="ar-SA"/>
        </w:rPr>
        <w:t xml:space="preserve">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إسراف، وفي غير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عَجَزَ عن أداء دينه فعند ذلك يجب على الإمام أن يقضي عنه دينه، وإليك بعض تلك الأحاديث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تفسير علي بن إبراهيم أنه ذكر في تفسيره تفصيل هذه الثمانية الأصناف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مستحقي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موسى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والغارمين، قوم قد وقعت عليهم ديون أنفقوها في طاعة اللّه من غير إسراف، فيجب على الإمام أن يقضي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صباح بن سيّابة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أو مسلم مات وترك ديناً لم يكن فساد ولا إسراف فعلى الإمام أن يقضيه، فإن لم يقضه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إثم ذلك</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أيضاً بسنده عن موسى بن بكر،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هذا الرزق من حِلَّهِ ليعود به على نفسه وعياله كان كالمجاهد في سبيل اللّه، فإن غُلِبَ عليه، فليَستَدِنْ على اللّه وعلى رسوله ما يقوت به عياله، فإن مات ولم يقضه كان على الإمام قضاؤه، فإن لم يقضه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وِزره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فقير مسكين مغرم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فيكون منزله بها </w:t>
      </w:r>
    </w:p>
    <w:p>
      <w:pPr>
        <w:pStyle w:val="BookText"/>
        <w:rPr/>
      </w:pPr>
      <w:r>
        <w:rPr>
          <w:rFonts w:ascii="Amiri" w:hAnsi="Amiri" w:eastAsia="Amiri" w:cs="Amiri"/>
          <w:color w:val="111111"/>
          <w:sz w:val="28"/>
          <w:sz w:val="28"/>
          <w:szCs w:val="28"/>
          <w:rtl w:val="true"/>
          <w:lang w:bidi="ar-SA"/>
        </w:rPr>
        <w:t>فلا يترك عبداً مسلماً إلا اشتراه وأعتقه، ولا غارماً إلا قضى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ثبوت هذه الحقيقة، وهي مسؤولية أداء ديون المؤمنين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يتبادر إلى الذهن سؤال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أمر الإمام الهادي ذلك الأعرابي أن يُطالبه بمرأى من الناس ومَسمَع، ويغلظ له في القول، مع العلم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مُقصِّر في حق الأعرابي، وغير مُماطل في أداء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السبب والحكمة في ذلك هو ذلك هو دفع التهمة عن دفع التهمة عن نفسه، فإن المشاغبين والمفسدين كانوا لا ينفكون عن توجيه التهم إلى الإمام بأنه يجمع الأموال والأسلحة استعداداً للثورة ضدّ السلطة، وبهذا العمل أثبت الإمام براءته عن تلك الإفتراءات،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مديون لذلك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الخبر إلى المتوكل، فأرسل إلى الإمام ذلك المبلغ من بيت مال المسلمين الذي يجب أن يكون تحت تصرف الإمام العادل لا المتوكل الغاصب المسرف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الإمام المال كله إلى الأعرابي أداءً لِدَينه، وتوسعةً على عياله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هناك أسراراً خفيت علينا لبعد الزمان</w:t>
      </w:r>
      <w:r>
        <w:rPr>
          <w:rFonts w:eastAsia="Amiri" w:cs="Amiri" w:ascii="Amiri" w:hAnsi="Amiri"/>
          <w:color w:val="111111"/>
          <w:sz w:val="28"/>
          <w:szCs w:val="28"/>
          <w:rtl w:val="true"/>
          <w:lang w:bidi="ar-SA"/>
        </w:rPr>
        <w:t xml:space="preserve">. </w:t>
      </w:r>
      <w:bookmarkStart w:id="123" w:name="pg9059_75305"/>
    </w:p>
    <w:p>
      <w:pPr>
        <w:pStyle w:val="Heading2"/>
        <w:numPr>
          <w:ilvl w:val="1"/>
          <w:numId w:val="1"/>
        </w:numPr>
        <w:rPr/>
      </w:pPr>
      <w:bookmarkStart w:id="124" w:name="__RefHeading___Toc2339662_2870459653"/>
      <w:bookmarkStart w:id="125" w:name="_Toc42"/>
      <w:bookmarkEnd w:id="123"/>
      <w:bookmarkEnd w:id="124"/>
      <w:r>
        <w:rPr>
          <w:rtl w:val="true"/>
        </w:rPr>
        <w:t>الامام الهادي والجبهات المناوئة</w:t>
      </w:r>
      <w:bookmarkEnd w:id="125"/>
    </w:p>
    <w:p>
      <w:pPr>
        <w:pStyle w:val="BookText"/>
        <w:rPr/>
      </w:pPr>
      <w:r>
        <w:rPr>
          <w:rFonts w:ascii="Amiri" w:hAnsi="Amiri" w:eastAsia="Amiri" w:cs="Amiri"/>
          <w:color w:val="111111"/>
          <w:sz w:val="28"/>
          <w:sz w:val="28"/>
          <w:szCs w:val="28"/>
          <w:rtl w:val="true"/>
          <w:lang w:bidi="ar-SA"/>
        </w:rPr>
        <w:t>لكل من الحق والباطل، والخير والشر، والإعتدال والإنحراف، والتقوى والفجور والصلاح والفساد، مفاهيم ومظاهر، كلّما غلب أحدهما ضَعُفَ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ظَهَرَ الحق اختفى الباطل، وإذا انتشر الخير اضمحلّ الشر، وإذا ساد الإعتدال في المجتمع زال الإنحراف، وإذا قوي جانب التقوى في النفوس ضَعُفَ جانب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تجد التنافي بين الفضائل والرذائل، والمعروف والمنكر، وتجد الكَرّ والفَرّ بين المحاسن والمساوىء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هذه المفاهيم إنما تظهر بظهور أفراد تتجلّى فيهم تلك الصفات أو يتبنون نشر ما يستحسنونه في المجتمع، لدواعي إلهيّة، أو أهداف 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يحب نشر العلم في المجتمع الذي يعيش فيه، وبَثَّ التقوى والفضائل بين الناس، ويدعو الناس إلى كل خير وصلاح وفلاح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 وتقل إلى أن تزول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أنظر إلى صفحات التاريخ التي تتحدث عن العهد الجاهلي قبل الإسلام، وكيف ساد الكفر والشرك جميع البلاد، وماتت الفضائل فلا عاطفة ولا إنسانية، ولا أخلاق، ولا ضمير، ولا وجدان، وانتعشت الرذائل، فالقتل والسلب والنهب، والحقد والعداوة والشر والفتنة والجهل والفقر والجوع والتفسّخ والإباحيّة والخوف كانت عناوين ذلك المجتمع، فالعقول مجمدة، والمواهب مدفونة، والعدالة مفقودة، والأحاسيس 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تلك الفترة أسوأ سنوات التاريخ، وأقبح أيام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بعث اللّه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الصلاح في ذلك المجتمع الفاسد، وافتتح النبي الأطهر دعوته بإصلاح العقائد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أعلن رسالته، ونَشَر الأحكام، فأمر بالصلاة، فأوجد الروابط الروحية بين الإنسان وخالقه، وأنزل اللّه عليه القرآن، وكان من أهم أسباب تقوية روحه، وأقوى سَنَدٍ على نبوته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فبالرغم من الحواجز الكثيرة، والموانع التي كانت حَجَر عثرة في طريقه فلقد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يشق طريقه، ويحقق أهدافه المقدّسة، ويؤدّي رسالته، فكانت النتيجة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الصلاح في المجتمع الإسلامي، وتبدلت تلك الحياة المظلمة إلى حياة مشرقة، وأخذ العلم مكان الجهل، وتغيرت معالم ذلك المجتمع المنحط إلى مدينة فاضلة، ووَجَدَ الإنسان كرامته المهدورة، ووصل إلى حقوقه المشروعة بعد أن كان لا يملك حقاً ولا كرامة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الإنجازات والإنتاجات كانت بحاجة إلى امتداد، وحفظ ذلك الخط، ولهذا جعل اللّه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وجعلهم أوصياء وأئمة من بعده، ونَصَّ عليهم النبي، وأمر أمته باتباعهم وإطاعتهم، حتى لا تتغير معالم تلك الحياة، 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القانون الإلهي في كافة مجالات الحياة، وفي جميع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أراد اللّه، ولكن طوائف من الناس أرادوا شيئاً آخر، فخالفوا هؤلاء الأئمة وحاربوهم بلا هوادة، وسلبوهم قيادة الحكم، وأزالوهم عن مراتبهم التي رتبهم اللّه فيها، وخنقوا أصواتهم، وجمَّدوا نشاطاتهم، واستبدلوا بهم أناساً آخرين، فاقدين لجميع المؤهلات والشروط والصفات التي يجب أن تتوفر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النتيجة أن استرجعت الجاهلية الأولى حياتها، وظهرت معالمها، فانتشر الظلم، واختفت العدالة، وأريقت الدماء البريئة، وساد الفجور وشربت الخمور بصورة علنية، وظهرت البدع في الدين، وأخذ الإسلام النزيه طابعاً مشوّهاً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وقفز على منصة القيادة الإسلامية أفراد ادّعوا أنهم علماء الدين ولكنهم كانوا علماء الشياطين، فتكونت المذاهب الباطلة، والآراء الشاذة، والأفكار المسمومة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باسم الإسلام المسكين، وباسم القرآن الذي صار العوبة لكل فرقة وطائفة، ووسيلة لكل فكرة وعقيدة مهما كانت </w:t>
      </w:r>
    </w:p>
    <w:p>
      <w:pPr>
        <w:pStyle w:val="BookText"/>
        <w:rPr/>
      </w:pPr>
      <w:r>
        <w:rPr>
          <w:rFonts w:ascii="Amiri" w:hAnsi="Amiri" w:eastAsia="Amiri" w:cs="Amiri"/>
          <w:color w:val="111111"/>
          <w:sz w:val="28"/>
          <w:sz w:val="28"/>
          <w:szCs w:val="28"/>
          <w:rtl w:val="true"/>
          <w:lang w:bidi="ar-SA"/>
        </w:rPr>
        <w:t xml:space="preserve">فانتشرت العقائد الباطلة في المجتمعات الإسلامية بلا رادع ولا مانع، كالجبر والتفويض وأنّ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ويمكن رؤيته، وأنه مركب من أعضاء وجوارح، تعالى اللّه عما يقول الكافرون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وأباحوا لأنفسهم أن يفسّروا القرآن حسب الظروف والأهواء، والإتجاهات والأفكار، وأن يخترعوا الأحكام الإسلامية حسب آرائهم الشخصية، لا اعتماداً على الكتاب أو السنة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الأفكار التي تولّدت في تلك العصور هي مشكلة خلقِ القرآن، وسنذكر هذه المشكلة، والمحنة العقائدية التي صارت مقياساً للموت والحياة في ترجمة أحمد بن إسماعيل بن يقطين، في حرف الألف من هذا الكتاب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عليهم بالإمامة والخلافة والولاية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الأمويين والعباسيين ادعوا الخلافة، واستولوا على منصة القيادة الإسلاميّة، وجرى ما جرى على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عصر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استلموا زمام الحكم باسم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كالمعتصم والواثق والمتوكل والمنتصر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يحملون أحقاداً موروثة من أسلافهم تجاه العلويين، وفي نفس الوقت يحملون أحقاداً مكتسبة تجاه أئمة أهل البيت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يتنازلوا عن حقهم </w:t>
      </w:r>
    </w:p>
    <w:p>
      <w:pPr>
        <w:pStyle w:val="BookText"/>
        <w:rPr/>
      </w:pPr>
      <w:r>
        <w:rPr>
          <w:rFonts w:ascii="Amiri" w:hAnsi="Amiri" w:eastAsia="Amiri" w:cs="Amiri"/>
          <w:color w:val="111111"/>
          <w:sz w:val="28"/>
          <w:sz w:val="28"/>
          <w:szCs w:val="28"/>
          <w:rtl w:val="true"/>
          <w:lang w:bidi="ar-SA"/>
        </w:rPr>
        <w:t xml:space="preserve">الشرعي الثابت، ولم يتخلّوا عن مقام إمامتهم الصادقة، وخلافتهم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موقف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خصومة وعداء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والعباسيون، وإن كانوا أعداءً للأمويين، وقوّضوا عروشهم، وأبادوا دولتهم ولكنهم كانوا يتفقون مع الأمويين في الخط والمبدأ، ويتفقون معهم في الإعتراف بخلافة أهل السقيفة، فتكون النتيجة انسجامهم مع الأمويين في عداء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المنصور الدوانيقي الذي كانت يداه ملطّختين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تحت إبطيه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بدماء آل رسول اللّه، وهو الذي أمر بدَسَ السِّم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الهادي العباسي الذي أقام مجزرة الفخ التي كانت نسخة طبق الأصل من فاجعة كربلاء، من قتل الرجال، وسبي النساءوالأطفال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عَزَمَ على قتل الإمام موسى بن جعفر، ونبش قبر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لم يمهله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 هارون الرشيد، الذي أسس مدينة بغداد على عظام آل رسول اللّه، وكان يقتلهم تحت كل حجر ومدر، وذنبهم الوحيد أنهم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في طغيانه وتفرعُنه، حتى ألقى القبض على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وحَبَسَه في سجون انفرادية، وزنزانات مظلمة تحت الأرض، سنوات عديدة حتى دسّ إليه السم وقتله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أمر حميد بن قحطبة أن يقتل في ليلة واحدة ستين من آل رسول اللّه بعد أن قضوا فترة طويلة في السجن، حتى طالت </w:t>
      </w:r>
    </w:p>
    <w:p>
      <w:pPr>
        <w:pStyle w:val="BookText"/>
        <w:rPr/>
      </w:pPr>
      <w:r>
        <w:rPr>
          <w:rFonts w:ascii="IRNazanin" w:hAnsi="IRNazanin" w:eastAsia="IRNazanin"/>
          <w:color w:val="111111"/>
          <w:sz w:val="28"/>
          <w:sz w:val="28"/>
          <w:szCs w:val="28"/>
          <w:rtl w:val="true"/>
          <w:lang w:bidi="fa-IR"/>
        </w:rPr>
        <w:t>شعورهم وأظفارهم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وذاك المأمون العباسي الشيطان الذي دسّ السم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ثم جعل يبكي عليه بكاء التمساح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أخوه المعتصم الذي قتل الإمام الجواد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المتوكل، وهو حفيد هؤلاء الأجداد، ووليد هؤلاء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شيئاً من التفصيل من مواقف المتوكل ضد الإمام الهادي في مطاوي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إحدى الجبهات التي كانت تحارب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البلاط العباسي، الذين كانوا على طرفي نقيض من خط أهل البيت في أصولهم وفروعهم، والقواعد الشرعية، والأحكام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كانوا يعتبرون أنفسهم أغنياء عن فقه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أوقع علماء ذلك العصر أنفسهم فيها، وإلى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أنهم كانوا يقبلون كل حديث يُروى لهم، بصرف النظر عن السند والراوي، واتجاهاته، وجرحه وتعديله، وصدقه وكذبه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وبصرف النظر عن متن الحديث، وانسجامه مع القرآن والسنّة، والعقل أو تناقُضِه، فإذا كان أبو هريرة، والمغيرة بن شعبه، وعمرو بن العاص، وعمران بن حطان ونظراؤهم، ثقاة ومعتمدين وصادقين، ومصادر للأحاديث، وأسانيد للروايات، ومنابع للأحكام الإسلامية فعلى الإسلام السلام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الآراء الكافرة، وحَمَلة الأفكار الهدامة، والعقائد الباطلة، وهم الذين أشربت قلوبهم حُبَّ الفلسفة </w:t>
      </w:r>
    </w:p>
    <w:p>
      <w:pPr>
        <w:pStyle w:val="BookText"/>
        <w:rPr/>
      </w:pPr>
      <w:r>
        <w:rPr>
          <w:rFonts w:ascii="Amiri" w:hAnsi="Amiri" w:eastAsia="Amiri" w:cs="Amiri"/>
          <w:color w:val="111111"/>
          <w:sz w:val="28"/>
          <w:sz w:val="28"/>
          <w:szCs w:val="28"/>
          <w:rtl w:val="true"/>
          <w:lang w:bidi="ar-SA"/>
        </w:rPr>
        <w:t>المتداولة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نظرية الحلول والتناسُخ مبنيّة على خرافات فلسفية، لا على الكتاب والسنة، فالذين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في الاجسام، وفي أبدان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قواعد سخيفة، آمنوا بها على ضوء فلسفتهم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القائلون بعقيدة التناسخ، وهي تعلّق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خراب أجسامها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بأجسام أخرى في هذا العالم، متردّدة في الأجسام العنصرية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العقائد الشيطانية انتشرت في تلك العصور، واعتنقها أفراد كانوا في فراغ عقائدي، وأحسنوا الظن بأناس كانوا يخدعون الناس بظواهرهم ومغالطاتهم وهكذا انتشرت تلك الأباطيل، وتقبلها شرذمة من الساقطين الذين لا يميزون بن الهِرّ والبرّ، وهذا يدل على انتشار تلك الأفكار المسمومة في ذلك المجتمع الذي لم يستطع دعاة الحق أن يستأصلوا تلك الأفكار، ويزيّفوا تلك الآراء من أساسها، ويمنعوها من الإنتشار، كل ذلك بسبب ضعف الحق، وقوّة الباطل وقد ذكرنا بعض ما يتعلق بهذا الموضوع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نصير، والحسين بن منصور الحلاج ومحمد بن علي الشلمغاني، وأبى دلف الكاتب وغيرهم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الحسّاد المناوئون، الذين كانوا يقومون بالمشاغبة ضدّ الإمام الهادي ورفع التقارير الكاذبة عنه إلى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طليعة هؤلاء هو الفتح بن خاقان، وزير المتوكل، وكان أقرب الناس إلى المتوكل، ويثق به المتوكل الثقة التامة، ويقبل قوله في كل شيء، وكأنه عقله المنفصل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الفتح ونظراؤه، ومَن على شاكلته يقومون بأعمال شيطانية </w:t>
      </w:r>
    </w:p>
    <w:p>
      <w:pPr>
        <w:pStyle w:val="BookText"/>
        <w:rPr/>
      </w:pPr>
      <w:r>
        <w:rPr>
          <w:rFonts w:ascii="Amiri" w:hAnsi="Amiri" w:eastAsia="Amiri" w:cs="Amiri"/>
          <w:color w:val="111111"/>
          <w:sz w:val="28"/>
          <w:sz w:val="28"/>
          <w:szCs w:val="28"/>
          <w:rtl w:val="true"/>
          <w:lang w:bidi="ar-SA"/>
        </w:rPr>
        <w:t>ضد الإمام، ويملأون قلب المتوكل حقداً وحنقاً وبغضاً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النشاطات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المتوكل، ويثبتون قوائم عروشهم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كانوا يخبرون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دار الإمام أموالاً وأسلحة أي يتهمون الإمام بأنه يريد الثورة والقيام ضدّ الدولة، فكان المتوكل يأمر غلمانه بتحري دار الإمام ليلا، بغتة بعد الإقتحام بلا استئذان، وبعد ذلك كان يظهر كذب تلك التقارير، وبراءة الإمام عما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كانوا يأتون عن طريق إثارة النعرات الطائفية، ويضربون على الوتر الحساس ويقولون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الهادي يُأول بعض آيات القرآن بأبي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لإغراء المتوكل بقتل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كان يتخلّص من تلك المشاكل الصعبة الخطرة بأسهل ما يمكن من الحكمة والحنكة، فمثلاً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المتوكل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 بن محمد بن علي الرضا يفسِّر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عَلَى يَدَيْهِ يَقُولُ يَا لَيْتَنِي اتَّخَذْتُ مَعَ الرَّسُولِ سَبِيلًا، یَا 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في الأول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الوجه في أمره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 له الناس وتسأله بحضرتهم، فإن فسَّرها بهذا كفاك الحاضرون أمره، وإن فسرها بخلاف ذلك افتضح عند أصحابه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القضاة وبني هاشم، والأولياء، 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رجلان 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ومنَّ </w:t>
      </w:r>
    </w:p>
    <w:p>
      <w:pPr>
        <w:pStyle w:val="BookText"/>
        <w:rPr/>
      </w:pPr>
      <w:r>
        <w:rPr>
          <w:rFonts w:ascii="Amiri" w:hAnsi="Amiri" w:eastAsia="Amiri" w:cs="Amiri"/>
          <w:color w:val="111111"/>
          <w:sz w:val="28"/>
          <w:sz w:val="28"/>
          <w:szCs w:val="28"/>
          <w:rtl w:val="true"/>
          <w:lang w:bidi="ar-SA"/>
        </w:rPr>
        <w:t>عليهما بالستر عليهما، أفيحب أمير المؤمنين أن يكشف ما ستره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أحب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يقاوم تلك الجبهات مع رعاية الحكمة والحنكة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العباسي يبحث من زلة أو عشرة من الإمام الهادي، حتى يبرر بها قتله، ولكن الإمام كان يداري ذلك الطاغوت تقيّةً، ولم يقم بأي نشاط مناقض للدولة لأن المتوكل كان قد جمّد نشاطات الإمام، فلم يستطع الإمام أن يخطب يوماً ما، ولا أن يقوم بعمل قيادي كإقامة صلاة الجماعة، أو التدريس، أو بيان الأحاديث بصورة علنيّة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كان المتوكل ينزعج من وجود الإمام، بالرغم من الكبت والضغط، والمراقبة المشدّدة على داره، وعلى من يدخل أو يخرج من تلك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كل فترة واخرى كان المتوكل يقوم بمحاولة للمسّ بكرامة الإمام، أو تحطيم شخصيته، كإحضاره في مجلس الشراب، وتكليفه أن ينشد الشعر، أو أمره أن يمشي خلفه راجلاً وراء فرس المتوكل للخروج لصلاة العيد مسافة أربعة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 بإلقاء القبض على الإمام، وزجِّه في السجن مرات عديدة ظلماً وعدواناً وبلا أي مبرر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هذه الصعوبات، ما 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ينسحب عن الساحة نهائياً، وما كان يعتزل عن المجتمع بالكلية، بل كان يقوم بما أمكن من الإنجازات في جو من الكتمان </w:t>
      </w:r>
    </w:p>
    <w:p>
      <w:pPr>
        <w:pStyle w:val="BookText"/>
        <w:rPr/>
      </w:pPr>
      <w:r>
        <w:rPr>
          <w:rFonts w:ascii="Amiri" w:hAnsi="Amiri" w:eastAsia="Amiri" w:cs="Amiri"/>
          <w:color w:val="111111"/>
          <w:sz w:val="28"/>
          <w:sz w:val="28"/>
          <w:szCs w:val="28"/>
          <w:rtl w:val="true"/>
          <w:lang w:bidi="ar-SA"/>
        </w:rPr>
        <w:t>والتقية، ويحافظ على خط الإمامة، ويحامي عن التشيّع وأصول وفروعه، بقلمه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كان يستعين بالمعجزة إذا اقتضت الضرورة، أو الدعاء والتوسل إلى اللّه تعالى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المئات من أصحابه الذين كانوا يسألونه عن الأحكام الشرعية مشافهةً، أو بالمراسلة والمكاتبة، فكان الإمام يجيب على تلك الأسئلة بالأحكام الواقعية الإلهية على ضوء القرآن الكريم، والسُّنَّة النبوية الصحيحة</w:t>
      </w:r>
      <w:r>
        <w:rPr>
          <w:rFonts w:eastAsia="Amiri" w:cs="Amiri" w:ascii="Amiri" w:hAnsi="Amiri"/>
          <w:color w:val="111111"/>
          <w:sz w:val="28"/>
          <w:szCs w:val="28"/>
          <w:rtl w:val="true"/>
          <w:lang w:bidi="ar-SA"/>
        </w:rPr>
        <w:t xml:space="preserve">. </w:t>
      </w:r>
      <w:bookmarkStart w:id="126" w:name="pg9059_75315"/>
    </w:p>
    <w:p>
      <w:pPr>
        <w:pStyle w:val="Heading2"/>
        <w:numPr>
          <w:ilvl w:val="1"/>
          <w:numId w:val="1"/>
        </w:numPr>
        <w:rPr/>
      </w:pPr>
      <w:bookmarkStart w:id="127" w:name="__RefHeading___Toc2339664_2870459653"/>
      <w:bookmarkStart w:id="128" w:name="_Toc43"/>
      <w:bookmarkEnd w:id="126"/>
      <w:bookmarkEnd w:id="127"/>
      <w:r>
        <w:rPr>
          <w:rtl w:val="true"/>
        </w:rPr>
        <w:t>قانون المعجزات</w:t>
      </w:r>
      <w:bookmarkEnd w:id="128"/>
    </w:p>
    <w:p>
      <w:pPr>
        <w:pStyle w:val="BookText"/>
        <w:rPr/>
      </w:pPr>
      <w:r>
        <w:rPr>
          <w:rFonts w:ascii="Amiri" w:hAnsi="Amiri" w:eastAsia="Amiri" w:cs="Amiri"/>
          <w:color w:val="111111"/>
          <w:sz w:val="28"/>
          <w:sz w:val="28"/>
          <w:szCs w:val="28"/>
          <w:rtl w:val="true"/>
          <w:lang w:bidi="ar-SA"/>
        </w:rPr>
        <w:t xml:space="preserve">أيها القارىء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متعددة تتحدث عن معجزات باهرة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لا تستغرب منها، فإننا نذكر مقدمة تمهيدية حول قانون المعجزات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الكون وما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مبدآن، أو مدرستان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الماديين، وهم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الكائنات تتكوّن من المادّة، ولا يمكن أن يوجد شيء من غير المادة، وعلى هذا فإنهم يؤمنون بالمادة فقط، ولا يؤمنون بغيرها، والمقصود من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يُحس ويُدرَك بالحواس الخمس،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الباصرة والسامعة والشامة والذائقة واللامسة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يُرى، أو يُسْمَع أو يُلمس، أو يُشم، أو يُذاق يعتقدون به، وكل ما كان غير هذه الأمور، ووراء المادة لا يؤمنون به ولا يعتقدونه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الفكر تتغلب على بعض الأمم السالفة كاليهود، فإنّهم قالوا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حتى ندركه بالحاسة الباصرة فنؤمن به، إذ لم يعجبهم أن يؤمنوا باله لا يدركونه بأعينهم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فيخبرنا بأنه بَعَثَك نبياً، وأنه أنزل عليك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لما أخرج السامري لهم عجلاً جسداً له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إِلَهُكُمْ وَإِلَهُ مُوسَى</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آمنوا بذلك العجل، واعتبروه إلهاً، لأنهم وجدوه ملموساً محسوساً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قَالَ لَهُمْ هَارُونُ مِنْ قَبْلُ يَا قَوْمِ إِنَّمَا فُتِنْتُمْ بِهِ وَإِنَّ رَبَّكُمُ الرَّحْمَنُ فَاتَّبِعُونِي وَأَطِيعُوا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عبروا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وَجَاوَزْنَا بِبَنِي إِسْرَائِيلَ الْبَحْرَ فَأَتَوْا عَلَى قَوْمٍ يَعْكُفُونَ عَلَى أَصْنَامٍ لَهُمْ</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يعبدونها، وهي تماثيل على صورة البقر قَالُوا يَا مُوسَى اجْعَلْ لَنَا إِلَهًا كَمَا لَهُمْ آلِهَةٌ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لأنهم شاهدوا عُباد الأصنام يعبدون الأصنام، ويعتبرونها آلهة، وهي محسوسة ملموسة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اجعل لنا إلهاً محسوساً بالحواس، ملموساً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والكثير من أهل الأديان الباطلة، والملل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يعبدون الأصنام ويركعون ويسجدون أمام التماثيل، إنما اندفعوا بهذه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الإلهيين، وهم الذين يؤمنون بالغيب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الشهادة، أي خلاف المحسوس، فينطبق معنى الغيب على ما لا يقع عليه الحِسّ، أي الذي لا يُدرك بالحواس، وهو، وهو اللّه تعالى اللّه تعالى، وآياته الغائبة عن حواسنا، مثل الوحي</w:t>
      </w:r>
      <w:r>
        <w:rPr>
          <w:rFonts w:eastAsia="Amiri" w:cs="Amiri" w:ascii="Amiri" w:hAnsi="Amiri"/>
          <w:color w:val="111111"/>
          <w:sz w:val="28"/>
          <w:szCs w:val="28"/>
          <w:rtl w:val="true"/>
          <w:lang w:bidi="ar-SA"/>
        </w:rPr>
        <w:t xml:space="preserve">. </w:t>
      </w:r>
      <w:bookmarkStart w:id="129" w:name="pg9059_75317"/>
    </w:p>
    <w:p>
      <w:pPr>
        <w:pStyle w:val="BookText"/>
        <w:rPr/>
      </w:pPr>
      <w:bookmarkEnd w:id="129"/>
      <w:r>
        <w:rPr>
          <w:rFonts w:ascii="Amiri" w:hAnsi="Amiri" w:eastAsia="Amiri" w:cs="Amiri"/>
          <w:color w:val="111111"/>
          <w:sz w:val="28"/>
          <w:sz w:val="28"/>
          <w:szCs w:val="28"/>
          <w:rtl w:val="true"/>
          <w:lang w:bidi="ar-SA"/>
        </w:rPr>
        <w:t>وهذا بحث فلسفي لا داعي للخوض فيه، لعدم ارتباطه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ذكرتُ هذه المقدمة حتى يسهل علينا الدخول في صميم البحث، وهو قانون المعجزات</w:t>
      </w:r>
    </w:p>
    <w:p>
      <w:pPr>
        <w:pStyle w:val="Heading2"/>
        <w:numPr>
          <w:ilvl w:val="1"/>
          <w:numId w:val="1"/>
        </w:numPr>
        <w:rPr/>
      </w:pPr>
      <w:bookmarkStart w:id="130" w:name="__RefHeading___Toc2339666_2870459653"/>
      <w:bookmarkStart w:id="131" w:name="_Toc44"/>
      <w:bookmarkEnd w:id="130"/>
      <w:r>
        <w:rPr>
          <w:rtl w:val="true"/>
        </w:rPr>
        <w:t>ما هي المعجزة ؟</w:t>
      </w:r>
      <w:bookmarkEnd w:id="131"/>
    </w:p>
    <w:p>
      <w:pPr>
        <w:pStyle w:val="BookText"/>
        <w:rPr/>
      </w:pPr>
      <w:r>
        <w:rPr>
          <w:rFonts w:ascii="Amiri" w:hAnsi="Amiri" w:eastAsia="Amiri" w:cs="Amiri"/>
          <w:color w:val="111111"/>
          <w:sz w:val="28"/>
          <w:sz w:val="28"/>
          <w:szCs w:val="28"/>
          <w:rtl w:val="true"/>
          <w:lang w:bidi="ar-SA"/>
        </w:rPr>
        <w:t xml:space="preserve">لأهل اللغة تعاريف متعددة للمعجزة، نذكرها بصورة خاطفة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الإنسان بشيء يعجز خصمه، ويقصر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الخارق للعادة، المطابق للدعوى، المقرون بالتحدّي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التحدّي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يصنع الإنسان صنعاً، أو يقول قولاً يغلب به على خصمه، ويثبت عجزه من حيث القرينة، وهو منقسم إلى خرق المعتاد، وإلى إثبات غير المعتاد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خارق للعادة، مقترن بالتحدي، سليم عن المعارضة، يتنزل منزلة التصديق بالقول عن الإتيان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خارق للعادة، يُظهر اللّه على يد نبي تأييداً لنبوَّته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يعجز البشر أن يأتوا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خارق للعادة، داعية إلى الخير والسعادة مقرونة بدعوى النبوّة، قصد به إظهار صدق من ادعى أنه رسول 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لا تطابق النظام الطبيعي المألوف</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تعاريف اللغويين للمعجزة، وكلها تشير إلى معنى واحد مع الاختلاف في التعبير</w:t>
      </w:r>
      <w:r>
        <w:rPr>
          <w:rFonts w:eastAsia="Amiri" w:cs="Amiri" w:ascii="Amiri" w:hAnsi="Amiri"/>
          <w:color w:val="111111"/>
          <w:sz w:val="28"/>
          <w:szCs w:val="28"/>
          <w:rtl w:val="true"/>
          <w:lang w:bidi="ar-SA"/>
        </w:rPr>
        <w:t xml:space="preserve">. </w:t>
      </w:r>
      <w:bookmarkStart w:id="132" w:name="pg9059_75318"/>
    </w:p>
    <w:p>
      <w:pPr>
        <w:pStyle w:val="Heading2"/>
        <w:numPr>
          <w:ilvl w:val="1"/>
          <w:numId w:val="1"/>
        </w:numPr>
        <w:rPr/>
      </w:pPr>
      <w:bookmarkStart w:id="133" w:name="__RefHeading___Toc2339668_2870459653"/>
      <w:bookmarkStart w:id="134" w:name="_Toc45"/>
      <w:bookmarkEnd w:id="132"/>
      <w:bookmarkEnd w:id="133"/>
      <w:r>
        <w:rPr>
          <w:rtl w:val="true"/>
        </w:rPr>
        <w:t xml:space="preserve">المعجزة في القرآن </w:t>
      </w:r>
      <w:r>
        <w:rPr>
          <w:rtl w:val="true"/>
        </w:rPr>
        <w:t>:</w:t>
      </w:r>
      <w:bookmarkEnd w:id="134"/>
    </w:p>
    <w:p>
      <w:pPr>
        <w:pStyle w:val="BookText"/>
        <w:rPr/>
      </w:pPr>
      <w:r>
        <w:rPr>
          <w:rFonts w:ascii="Amiri" w:hAnsi="Amiri" w:eastAsia="Amiri" w:cs="Amiri"/>
          <w:color w:val="111111"/>
          <w:sz w:val="28"/>
          <w:sz w:val="28"/>
          <w:szCs w:val="28"/>
          <w:rtl w:val="true"/>
          <w:lang w:bidi="ar-SA"/>
        </w:rPr>
        <w:t>وإليك ثُلَّة من الآيات التي تتحدى الطبيعة والعادة، ويعجز العلم عن تحليلها على ضوء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جَمِيعًا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اهْبِطُوا بَعْضُكُمْ لِبَعْضٍ عَدُوٌّ وَلَكُمْ فِي الْأَرْضِ مُسْتَقَرٌّ وَمَتَاعٌ إِلَى حِينٍ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تعالى خلق آدم في الجنّة،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يَا آدَمُ اسْكُنْ أَنْتَ وَزَوْجُكَ الْجَنَّةَ وَكُلَا مِنْهَا رَغَدًا حَيْثُ شِئْتُمَا وَلَا تَقْرَبَا هَذِهِ الشَّجَرَةَ</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فلما أكلا من تلك الشجرة أمرهما اللّه تعالى بالهبوط إلى الكُرة الأرضية، فكيف كان نزولهما ؟، وبأية وسيلة استطاعا أن ينتقلا من سطح كوكب إلى سطح كوكب آخر وهو الأرض ؟ فهل كانت هناك مركبة فضائية ماديّة نقلتهما من هناك إلى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في ذهنك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ماديّة طبيعية لهبوط آدم، كالطائرات، أو المركبات الفضائية، فهل تجد حَلاً لهذه المسألة سوى أن تقول إنهما هبطا بقدرة اللّه تعالى، لا بالوسائل الماديّة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قصة الطوفان الذي حَدَث في زمن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الماء قد غمر الكرة الأرضيّة بكاملها حتى الجبال، ولم يبق حيوان ولا نبات إلا مات، سوى من وما كان مع نوح في السفينة، واستأنفت </w:t>
      </w:r>
    </w:p>
    <w:p>
      <w:pPr>
        <w:pStyle w:val="BookText"/>
        <w:rPr/>
      </w:pPr>
      <w:r>
        <w:rPr>
          <w:rFonts w:ascii="Amiri" w:hAnsi="Amiri" w:eastAsia="Amiri" w:cs="Amiri"/>
          <w:color w:val="111111"/>
          <w:sz w:val="28"/>
          <w:sz w:val="28"/>
          <w:szCs w:val="28"/>
          <w:rtl w:val="true"/>
          <w:lang w:bidi="ar-SA"/>
        </w:rPr>
        <w:t>حياة الحيوانات والنباتات من بعد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أين جاء هذا الماء ؟ وأين نضب الماء ؟ فالقرآن الكريم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 أَرْضُ ابْلَعِي مَاءَكِ وَيَا سَمَاءُ أَقْلِعِي وَغِيضَ الْمَاءُ</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تأتي عِدّة من الأسئلة حول تكاثر الماء في المرحلة الأولى من هطول الأمطار ومن فَوَران التنور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 التَنُور</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وكيف لم تفتح هذه المياه طريقها إلى الأنهار، ومنها إلى البحار حتى لا تغرق الكرة الأرضيّة بكاملها، ويغرق من فيها وما فيها ؟ وغير ذلك من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قصة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أراد قومه أن يُحرقوه، فجمعوا الحطب واشترك في جمع الحطب الرجال والنساء، وأضرموا فيه النار، ووضعوا إبراهيم في المنجنيق ورموه في تلك النار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سُلبت طبيعة الإحراق من النار ؟ وهل تشعر النار بخطاب اللّه تعالى ؟ وهل تملك النار القدرة على أن تكيف نفسها، فتنقلب حرارتها إلى برودة؟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وحينما سأل إبراهيم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تُحْيِي الْمَوْتَى قَالَ أَوَلَمْ تُؤْمِنْ قَالَ بَلَى وَلَكِنْ لِيَطْمَئِنَّ قَلْبِي قَالَ فَخُذْ أَرْبَعَةً مِنَ الطَّيْرِ فَصُرْهُنَّ إِلَيْكَ ثُمَّ اجْعَلْ عَلَى كُلِّ جَبَلٍ مِنْهُنَّ جُزْءًا ثُمَّ ادْعُهُنَّ يَأْتِينَكَ سَعْيًا</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فأخذ إبراهيم أربعة من الطيور، مختلفة الأجناس وقطعهن وخلط ريشها بدمها، ثم فرّق أجزاء تلك الطيور على تسعة أو عشرة جبال ثم دعاهنّ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أجِبْنَ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الأجزاء والأعضاء، وائتلفت لحومها وعظامها وطارت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قصة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وألَنّا لَهُ الحَدِيد</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جعل اللّه تعالى الحديد ليّناً في يد داود كالشمع أو العجين، يعمل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يشاء، فلا يحتاج أن يدخله النار، ولا أن يضربه بالمطرقة حتى يلين أو يتمدد، فكان يصنع الدروع وهي حلقات متواصلة بعضها ببعض على هيئة لباس يُلبس في الحروب، للتحفظ من الآلات الجارحة كالسيف والسهم والرمح كي لا تصل إلى البدن، وهو أوّل مَن صَنَع الدرع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قصة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مكث أياماً في بطن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كَانَ مِنَ الْمُسَبِّحِينَ 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قصة زوجة إبراهيم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عجوزاً عقيماً، وقد بلغت أو تجاوزت من العمر تسعين سنة ثم حملت من إبراهيم، وولدت ابنها إسحاق، وكان زوجها شيخاً كبيراً طاعناً في السنّ، لا يصلح ولا يقوى على التناسل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قصة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وانقلاب عصاه ثعباناً تلقف حبالهم وعِصيَّهُم، ثم عودتها إلى سيرتها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انقلبت الخشبة إلى حيّة، وتبدّلت ماهيّتها، وتكوّنت فيها الروح والحياة، وابتلعت الحبال والعصيّ، ثم عادت إلى سيرتها الأولى ؟ فاين صارت الحبال، وأين ذهبت العصي؟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قصة ضربه البحر بالعصا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لَهُمْ طَرِيقًا فِي الْبَحْرِ يَبَسًا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فانشق الماء وظهر قعر البحر، وظهر اثنا عشر طريقاً، لكل </w:t>
      </w:r>
    </w:p>
    <w:p>
      <w:pPr>
        <w:pStyle w:val="BookText"/>
        <w:rPr/>
      </w:pPr>
      <w:r>
        <w:rPr>
          <w:rFonts w:ascii="Amiri" w:hAnsi="Amiri" w:eastAsia="Amiri" w:cs="Amiri"/>
          <w:color w:val="111111"/>
          <w:sz w:val="28"/>
          <w:sz w:val="28"/>
          <w:szCs w:val="28"/>
          <w:rtl w:val="true"/>
          <w:lang w:bidi="ar-SA"/>
        </w:rPr>
        <w:t xml:space="preserve">سبط من أسباط يعقوب طريق، ووقف الماء في جانبي كل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فَرَقْنَا بِكُمُ الْبَحْرَ</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فقطع موسى بن عمران المسافة من مصر إلى لبنان هو وقومه، يمشون على أرض البحر المتوسط، وبعد أن وصلوا إلى الساحل، وخرج آخر من كان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أَتْبَعَهُمْ فِرْعَوْنُ بِجُنُودِهِ</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آخر من كان مع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فَغَشِيَهُمْ مِنَ الْيَمِّ مَا غَشِيَهُمْ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أطبق اللّه عليهم الماء، فغرقوا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وَأَغْرَقْنَا آلَ فِرْعَوْنَ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في قصة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ولد من غير أب، وهل يمكن أن يتكوّن الجنين من غير نطفة الرجُل ؟</w:t>
      </w:r>
    </w:p>
    <w:p>
      <w:pPr>
        <w:pStyle w:val="BookText"/>
        <w:rPr/>
      </w:pPr>
      <w:r>
        <w:rPr>
          <w:rFonts w:ascii="Amiri" w:hAnsi="Amiri" w:eastAsia="Amiri" w:cs="Amiri"/>
          <w:color w:val="111111"/>
          <w:sz w:val="28"/>
          <w:sz w:val="28"/>
          <w:szCs w:val="28"/>
          <w:rtl w:val="true"/>
          <w:lang w:bidi="ar-SA"/>
        </w:rPr>
        <w:t xml:space="preserve">نعم،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وَمَرْيَمَ ابْنَتَ عِمْرَانَ الَّتِي أَحْصَنَتْ فَرْجَهَا فَنَفَخْنَا فِيهِ مِنْ رُوحِنَا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تَناوَلَ جيب مدرعتها، فنفخ فيه نفخة فحملت بعيسى حملاً كاملاً وعلى كل تقدير هل يمكن تحليل هذه الأمور على ضوء المادة والطبيعة؟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يبريء الأكمة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يولد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والأبرص، بإذن اللّه، لا بالدواء أو العلاج، ولا باستعمال التعاليم الطبية، بل كان ينظر إلى المريض أو يمسح على العضو المريض أو يدعو اللّه تعالى فيبرأ المريض، ويعود العضو المريض سليماً، وهكذا إحياؤه الموتى، وهكذا خلفه من الطين كهيئة الطير فينفخ فيها فتكون طيراً بإذن اللّه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عشرات أو مئات الآيات التي تتحدَّث عن أمثال هذه الأمور الخارقة للعادة، والتي لا تفسير لها في قانون الماديات</w:t>
      </w:r>
      <w:r>
        <w:rPr>
          <w:rFonts w:eastAsia="Amiri" w:cs="Amiri" w:ascii="Amiri" w:hAnsi="Amiri"/>
          <w:color w:val="111111"/>
          <w:sz w:val="28"/>
          <w:szCs w:val="28"/>
          <w:rtl w:val="true"/>
          <w:lang w:bidi="ar-SA"/>
        </w:rPr>
        <w:t xml:space="preserve">. </w:t>
      </w:r>
      <w:bookmarkStart w:id="135" w:name="pg9059_75322"/>
    </w:p>
    <w:p>
      <w:pPr>
        <w:pStyle w:val="BookText"/>
        <w:rPr/>
      </w:pPr>
      <w:bookmarkEnd w:id="135"/>
      <w:r>
        <w:rPr>
          <w:rFonts w:ascii="Amiri" w:hAnsi="Amiri" w:eastAsia="Amiri" w:cs="Amiri"/>
          <w:color w:val="111111"/>
          <w:sz w:val="28"/>
          <w:sz w:val="28"/>
          <w:szCs w:val="28"/>
          <w:rtl w:val="true"/>
          <w:lang w:bidi="ar-SA"/>
        </w:rPr>
        <w:t>هذه نُبذة من آيات اللّه البينات، التي تتحدّث عن خرق العادة والطبيعة، فهل يستطيع العلم الحديث تحليل هذه القضايا على ضوء الطبيعة والعادة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يقول الجيل الجديد في هذه الوقائع التي صرّح بها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يمكن للجيل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كتاب اللّه تعالى وكلامه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هذه الآيات تفرض علينا أن نؤمن بما وراء الطبيعة والعادة ؟</w:t>
      </w:r>
    </w:p>
    <w:p>
      <w:pPr>
        <w:pStyle w:val="BookText"/>
        <w:rPr/>
      </w:pPr>
      <w:r>
        <w:rPr>
          <w:rFonts w:ascii="Amiri" w:hAnsi="Amiri" w:eastAsia="Amiri" w:cs="Amiri"/>
          <w:color w:val="111111"/>
          <w:sz w:val="28"/>
          <w:sz w:val="28"/>
          <w:szCs w:val="28"/>
          <w:rtl w:val="true"/>
          <w:lang w:bidi="ar-SA"/>
        </w:rPr>
        <w:t xml:space="preserve">مع الإنتباه إلى قدرة اللّه تعالى غير المحدودة، وأنه إذا أراد شيئاً فإنما يقول له كن فيكون وأن الأشياء 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مؤتمرة، وبمشيئته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يسهل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نؤمن بقانون المعجزات، لأنها صنع اللّه تعالى على أيدي أوليائه المكرّمين، الذين زودهم اللّه بهذه القدرات حتى يصدّق الناس أقوالهم، ويعترفوا برسالتهم، وبأنهم من عند اللّه تعالى ؟</w:t>
      </w:r>
    </w:p>
    <w:p>
      <w:pPr>
        <w:pStyle w:val="Heading2"/>
        <w:numPr>
          <w:ilvl w:val="1"/>
          <w:numId w:val="1"/>
        </w:numPr>
        <w:rPr/>
      </w:pPr>
      <w:bookmarkStart w:id="136" w:name="__RefHeading___Toc2339670_2870459653"/>
      <w:bookmarkStart w:id="137" w:name="_Toc46"/>
      <w:bookmarkEnd w:id="136"/>
      <w:r>
        <w:rPr>
          <w:rtl w:val="true"/>
        </w:rPr>
        <w:t>العقل والمعجزة</w:t>
      </w:r>
      <w:bookmarkEnd w:id="137"/>
    </w:p>
    <w:p>
      <w:pPr>
        <w:pStyle w:val="BookText"/>
        <w:rPr/>
      </w:pPr>
      <w:r>
        <w:rPr>
          <w:rFonts w:ascii="Amiri" w:hAnsi="Amiri" w:eastAsia="Amiri" w:cs="Amiri"/>
          <w:color w:val="111111"/>
          <w:sz w:val="28"/>
          <w:sz w:val="28"/>
          <w:szCs w:val="28"/>
          <w:rtl w:val="true"/>
          <w:lang w:bidi="ar-SA"/>
        </w:rPr>
        <w:t xml:space="preserve">قد يقول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يؤمن بقانون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عقل هذا ؟ هل هو العقل الطبيعي المادّي الذي لا يؤمن بالكتب السماوية، ولا يؤمن باللّه وقدرته ؟ ولا يؤمن إلا بالمادة فقط وفقط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العقل ليس عقلاً، بل هو جهل، وليس معياراً ومقياساً حتى تقاس عليه القضايا، وتُدرك به الحقائق </w:t>
      </w:r>
    </w:p>
    <w:p>
      <w:pPr>
        <w:pStyle w:val="BookText"/>
        <w:rPr/>
      </w:pPr>
      <w:r>
        <w:rPr>
          <w:rFonts w:ascii="Amiri" w:hAnsi="Amiri" w:eastAsia="Amiri" w:cs="Amiri"/>
          <w:color w:val="111111"/>
          <w:sz w:val="28"/>
          <w:sz w:val="28"/>
          <w:szCs w:val="28"/>
          <w:rtl w:val="true"/>
          <w:lang w:bidi="ar-SA"/>
        </w:rPr>
        <w:t xml:space="preserve">ويأتي بعض المتفلسفين،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إلى ذكر المعجزات، لأن الجيل الجديد يصعب عليه قبول المعجزة والايمان بها، ويستهزيء بها، لأنها خرق للعادة، ولا يؤمن بها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الإستبعاد والإستهزاء ليس دليلا على نفي الشيء، فهناك حقائق كثيرة ثابتة، يستهزيء بها المستهزئون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واستهزاء الجُهّال بالحقائق والعقائد الصحيحة، والمقدسات ليس بشيء جديد، فلقد ابتلي أنبياء اللّه بالمستهزئين، اقرأ هذه الآيات البيّنات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أَبِاللَّهِ وَآيَاتِهِ وَرَسُولِهِ كُنْتُمْ تَسْتَهْزِئُونَ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يَأْتِيهِمْ مِنْ رَسُولٍ إِلَّا كَانُوا بِهِ يَسْتَهْزِئُونَ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يَأْتِيهِمْ مِنْ نَبِيٍّ إِلَّا كَانُوا بِهِ يَسْتَهْزِئُونَ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اسْتُهْزِئَ بِرُسُلٍ مِنْ قَبْلِكَ</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سَمِعْتُمْ آيَاتِ اللَّهِ يُكْفَرُ بِهَا وَيُسْتَهْزَأُ بِهَا فَلَا تَقْعُدُوا مَعَهُمْ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38" w:name="pg9059_75324"/>
    </w:p>
    <w:p>
      <w:pPr>
        <w:pStyle w:val="BookText"/>
        <w:rPr/>
      </w:pPr>
      <w:bookmarkEnd w:id="138"/>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نَادَيْتُمْ إِلَى الصَّلَاةِ اتَّخَذُوهَا هُزُوًا وَلَعِبًا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وَاتَّخَذُوا آيَاتِي وَمَا أُنْذِرُوا هُزُوًا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وَاتَّخَذُوا آيَاتِي وَرُسُلِي هُزُوًا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الكثيرة التي تتحدث عن استهزاء المنحرفين بالأنبياء، وبما جاؤوا به من عند اللّه تعالى، من الوحي والحقائق الثابتة، والإخبارات الصحيحة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نشطب بالقلم الأحمر على آيات القرآن المشتملة على ذكر معاجز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نتنازل عن الحقائق رعاية للجيل 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ينبغي لنا أن نرفع مستوى أفكار الجيل الجديد المسلم حتى يؤمن بالحقائق، ويتخلّص فكره عن الخضوع للماديات والطبيعيات، وحتى يعترف بما وراء الطبيعة، ويعتبر قدرة اللّه تعالى فوق كل طبيعة ومادة وعادة</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2339672_2870459653"/>
      <w:bookmarkStart w:id="140" w:name="_Toc47"/>
      <w:bookmarkEnd w:id="139"/>
      <w:r>
        <w:rPr>
          <w:rtl w:val="true"/>
        </w:rPr>
        <w:t xml:space="preserve">ومن الصحيح أن نقول </w:t>
      </w:r>
      <w:r>
        <w:rPr>
          <w:rtl w:val="true"/>
        </w:rPr>
        <w:t xml:space="preserve">: </w:t>
      </w:r>
      <w:r>
        <w:rPr>
          <w:rtl w:val="true"/>
        </w:rPr>
        <w:t xml:space="preserve">إن النبوة مُركّبة من أمرين </w:t>
      </w:r>
      <w:r>
        <w:rPr>
          <w:rtl w:val="true"/>
        </w:rPr>
        <w:t>:</w:t>
      </w:r>
      <w:bookmarkEnd w:id="14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هذا المنصب الإلهي، الذي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الوحي أو المَلَك عليه من عند اللّه تعالى والإتصال بالمبدىء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الأحكام والأوامر، المنزّلة عليه من عند اللّه عزّ وجل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الإدعاء الأول، ثبت الإدعاء الثاني عند المُنصِفين وإلا، فالإدعاء الثاني أيضاً يحتاج إلى إثبات عند المنحرفين، أو </w:t>
      </w:r>
    </w:p>
    <w:p>
      <w:pPr>
        <w:pStyle w:val="BookText"/>
        <w:rPr/>
      </w:pPr>
      <w:r>
        <w:rPr>
          <w:rFonts w:ascii="Amiri" w:hAnsi="Amiri" w:eastAsia="Amiri" w:cs="Amiri"/>
          <w:color w:val="111111"/>
          <w:sz w:val="28"/>
          <w:sz w:val="28"/>
          <w:szCs w:val="28"/>
          <w:rtl w:val="true"/>
          <w:lang w:bidi="ar-SA"/>
        </w:rPr>
        <w:t>ضُعَفاء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في القرآن الكريم أن الأمم كانوا يطالبون الأنبياء بالأدلة والآيات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صدق دعواهم، وإليك بعض الآيات التي تشير إلى هذا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وَيَقُولُونَ لَوْلَا أُنْزِلَ عَلَيْهِ آيَةٌ مِنْ رَبِّهِ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الَّذِينَ كَفَرُوا لَوْلَا أُنْزِلَ عَلَيْهِ آيَةٌ مِنْ رَبِّهِ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أُنْزِلَ عَلَيْهِ آيَاتٌ مِنْ رَبِّهِ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جِئْتَ بِآيَةٍ فَأْتِ بِهَا إِنْ كُنْتَ مِنَ الصَّادِقِينَ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شَاعِرٌ فَلْيَأْتِنَا بِآيَةٍ كَمَا أُرْسِلَ الْأَوَّلُونَ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هي من هذا النسق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شيء طبيعي، إذ لا يصح أن يصدق الإنسان كلّ ادعاء يسمعه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بالدليل القطعي والبرهان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فلوصحَّ تصديق كل من ادعى النبوة بلا بينة، إذَن لَبَلَغَ عددمدعي النبوة عشرات الملايين، في كل 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 إنسان لا يُعجبه أن يدّعي هذا المنصب الخطير والمقام الأسمى إذا كان يعلم بأن أحداً لا يطالبه بالبينة والبرهان على صدق 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هذه الحقيقة فقد زَوَّد اللّه تعالى أنبياءه بالبينات وسَلَّحهم بسلاح الدليل والبرهان تصديقاً لهم، وإتماماً للحجة على العباد، انتبه إلى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أَرْسَلْنَا مِنْ قَبْلِكَ رُسُلًا إِلَى قَوْمِهِمْ فَجَاءُوهُمْ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البيِّنة، وهي الحجة الظاهرة التي تميّز بها الحق من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أَرْسَلْنَا مُوسَى بِآيَاتِنَا وَسُلْطَانٍ مُبِينٍ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أي دلالاتنا،وسلطان مبين أي حُجَّة ظاهرة، مثل قلب العصا حَيّةً، وفلق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أَرْسَلْنَا رُسُلَنَا بِالْبَيِّنَاتِ</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أي الدلائل والمعجزات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وَآتَيْنَا عِيسَى ابْنَ مَرْيَمَ الْبَيِّنَاتِ</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أي أعطيناه المعجزات، والدلالات على نبوّته، من إحياء الموتى، وإبراء الأكمه والأبرص، ونحو ذلك من الآيات الدالة على صدقه، وصحة نبوّته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الأنبياء يستدلّون ويحتجون بهذه البينات والآيات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صدق نبوّتهم، إقرأ ما يلي من احتجاج الأنبياء واستدلالهم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 قَدْ جِئْتُكُمْ بِآيَةٍ مِنْ رَبِّكُمْ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وَجِئْتُكُمْ بِآيَةٍ مِنْ رَبِّكُمْ فَاتَّقُوا اللَّهَ وَأَطِيعُونِ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بَعْدِهِمْ مُوسَى بِآيَاتِنَا إِلَى فِرْعَوْنَ وَمَلَئِهِ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جِئْنَاكَ بِآيَةٍ مِنْ رَبِّكَ</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أَوَلَوْ جِئْتُكَ بِشَيْءٍ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يَدَهُ فَإِذَا هِيَ بَيْضَاءُ لِلنَّاظِرِينَ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نَاقَةُ اللَّهِ لَكُمْ آيَةً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الآيات الكثيرة المذكورة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الأمور مما يؤمن به العقل السليم، وتقتضيه جدا الحكمة، لأن النبوّة منصب خطير، ومقام شامخ فالنبي الذي يرسله اللّه إلى عباده لا بُدَّ وأن يكون معه سَنَد وبينة تثبت نبوّته، حتى تطمئن إليه النفوس، ويثق به الناس فيصدّقوا نبوّته، ويعترفوا برسالته ويأخذوا بأقواله، ويطيعوه في أوامره ونواهيه وبما يأتي به من عند اللّه تعالى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وأحسن وثيقة، وأقوى حُجّة يتمتع بها الأنبياء هي المعجزة إثباتاً لنبوّتهم وفي نفس الوقت كي لا يستطيع أحد أن يدعي النبوة كذباً وزوراً، لأنه لا يستطيع أن يأتي بالمعجزة فتفشل دعواه</w:t>
      </w:r>
      <w:r>
        <w:rPr>
          <w:rFonts w:eastAsia="Amiri" w:cs="Amiri" w:ascii="Amiri" w:hAnsi="Amiri"/>
          <w:color w:val="111111"/>
          <w:sz w:val="28"/>
          <w:szCs w:val="28"/>
          <w:rtl w:val="true"/>
          <w:lang w:bidi="ar-SA"/>
        </w:rPr>
        <w:t xml:space="preserve">. </w:t>
      </w:r>
      <w:bookmarkStart w:id="141" w:name="pg9059_75328"/>
    </w:p>
    <w:p>
      <w:pPr>
        <w:pStyle w:val="Heading2"/>
        <w:numPr>
          <w:ilvl w:val="1"/>
          <w:numId w:val="1"/>
        </w:numPr>
        <w:rPr/>
      </w:pPr>
      <w:bookmarkStart w:id="142" w:name="__RefHeading___Toc2339674_2870459653"/>
      <w:bookmarkStart w:id="143" w:name="_Toc48"/>
      <w:bookmarkEnd w:id="141"/>
      <w:bookmarkEnd w:id="142"/>
      <w:r>
        <w:rPr>
          <w:rtl w:val="true"/>
        </w:rPr>
        <w:t xml:space="preserve">تناسب المعجزة مع عصرها </w:t>
      </w:r>
      <w:r>
        <w:rPr>
          <w:rtl w:val="true"/>
        </w:rPr>
        <w:t>:</w:t>
      </w:r>
      <w:bookmarkEnd w:id="143"/>
    </w:p>
    <w:p>
      <w:pPr>
        <w:pStyle w:val="BookText"/>
        <w:rPr/>
      </w:pPr>
      <w:r>
        <w:rPr>
          <w:rFonts w:ascii="IRNazanin" w:hAnsi="IRNazanin" w:eastAsia="IRNazanin"/>
          <w:color w:val="111111"/>
          <w:sz w:val="28"/>
          <w:sz w:val="28"/>
          <w:szCs w:val="28"/>
          <w:rtl w:val="true"/>
          <w:lang w:bidi="fa-IR"/>
        </w:rPr>
        <w:t xml:space="preserve">وتختلف المعجزة باختلاف الزمان والمكان، وباختلاف مستوى أفكار الناس وعقولهم، فإذا كان المجتمع يؤمن بالسحر، ويُمارس هذا العمل باعتباره مظهراً لقدرة الساحر فلا بد أن تكون المعجزة تناسب عقليّة ذلك المجتمع، كما حَدَث ذلك في قصة نبي اللّه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سَحَرة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المجتمع قد انتشر فيه الطب والحكمة، فهناك ينبغي أن تكون المعجزة بصبغة الطب والحكمة كما في قصة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المجتع قد انتشرت فيه فنون الفصاحة والبلاغة والأدب، وليس فيه أثر من الطب والحكمة، ولا يمارس فيه السحر فهناك تقتضي الحكمة أن تكون المعجزة أرقى أنواع الفصاحة والبلاغة كما حدث ذلك في 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القرآن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المعاجز التي صدرت على أيدي الأنبياء إنما صدرت بإذن اللّه تعالى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لِرَسُولٍ أَنْ يَأْتِيَ بِآيَةٍ إِلَّا بِإِذْنِ اللَّهِ فَإِذَا جَاءَ أَمْرُ اللَّهِ قُضِيَ بِالْحَقِّ وَخَسِرَ هُنَالِكَ الْمُبْطِلُونَ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المباركة تكشف لنا الأمر بكل وضوح،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ليس لهم أن يأتوا بالمعجزات من عند أنفسهم أو حسب طلبات الناس منهم، بل الأمر إلى اللّه تعالى يأتي بالمعجزات على وجه المصلحة والأنبياء يستمدون من قدرة اللّه تعالى، وليس لهم استقلال في هذه التصرفات، ولا يقدرون أن يأتوا بشيء إلا بإذن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تستدعي الإنتباه، فإنّ للإذن معان عديدة وقد يأتي الإذن بمعنى التيسير والتكوين،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الممكن أن يكون معنى الإذن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آية فيها ذكر المعجزة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التيسير والتكوين، أي أن اللّه تعالى هو الذي يُيسر أي يُسهل وقوع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الذي هو على كل شيء قدير، الكون وجميع الكائنات كلها تابعة لإرادته، وخاضعة لمشيئته، فإذا أراد شيئاً فإنما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بأن يجعل اللّه الكائنات مطيعة للنبي، وخاضعة له، يتصرّف فيها بإذن اللّه كما تقتضيه الحكمة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المعجزة تعتبر خرقاً للعادة والطبيعة، واللّه تعالى هو خالق الطبيعة، فلا يعجز عن تغييرها وتبديلها، وسلب خواصها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هذا الشرح المتواضع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معاجز الأنبياء، وإمكانها، وصدق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تمهيدية للبحث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أوصياء الأنبياء لهم أيضاً هذه المزيّة والقدرة لنفس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الذي يدعي أنه وصيّ نبي، وأنه قائم مقامه لا بُدَّ وأن يكون له سَنَد وحُجّة واضحة، ودليل مُقنع، حتى يصدّقه الناس، فيطيعوا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المعجزة خاصة بالأنبياء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آصف بن برخيا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وصيّ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أحضر عرش بلقيس الذي كان طوله ثلاثين ذراعاً في ثلاثين </w:t>
      </w:r>
    </w:p>
    <w:p>
      <w:pPr>
        <w:pStyle w:val="BookText"/>
        <w:rPr/>
      </w:pPr>
      <w:r>
        <w:rPr>
          <w:rFonts w:ascii="Amiri" w:hAnsi="Amiri" w:eastAsia="Amiri" w:cs="Amiri"/>
          <w:color w:val="111111"/>
          <w:sz w:val="28"/>
          <w:sz w:val="28"/>
          <w:szCs w:val="28"/>
          <w:rtl w:val="true"/>
          <w:lang w:bidi="ar-SA"/>
        </w:rPr>
        <w:t xml:space="preserve">ذراعاً، وارتفاعه ثلاثين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سبأ في اليمن إلى الأردن في طرفة عين، وكان عنده علم من الكتاب، أي حرف واحد من الإسم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أئمة أهل البيت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أوصياء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الأدلة المذكورة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يملكون أقوى الوثائق والحجج والبراهين على إمامتهم وصدق كلامهم، وقد توفّرت فيهم شروط الإمامة بأكمله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مطاوي موسوعات الأحاديث كمية وافرة من المعاجز التي صدرت على أيدي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تجاوزت حدّ التواتر، بحيث لا يمكن التشكيك فيها لغزارتها، ولا شك أن تلك المعاجز إنّما كانت تصدر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الظروف وكما تقتضيه الحكمة، وفي بعض الظروف كانت الحكمة تقتضي أن يستعين الإمام بالمعجزة، وفي ظروف أخرى كانت الحكمة والمصالح تتطلب من الإمام أن لا يستعين بالمعجزة، بل يتظاهر بأنه عاجز، لا يملك حولاً ولا قوة، كل ذلك رعاية للمصالح التي يعلمها الإمام ونجهلها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ذكرنا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القارىء على علم وبصيرة تجاه بعض الأحاديث المذكورة في هذا الكتاب، وغيره من الكتب التي تتحدث عن معاجز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لا ينسبنا أحد إلى الغلو، والإعتقاد بالخرافات،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الشيعة تحمل عقائد خرافية في أئمتهم، ما أنزل اللّه بها من سلطان</w:t>
      </w:r>
      <w:r>
        <w:rPr>
          <w:rFonts w:eastAsia="Amiri" w:cs="Amiri" w:ascii="Amiri" w:hAnsi="Amiri"/>
          <w:color w:val="111111"/>
          <w:sz w:val="28"/>
          <w:szCs w:val="28"/>
          <w:rtl w:val="true"/>
          <w:lang w:bidi="ar-SA"/>
        </w:rPr>
        <w:t xml:space="preserve">. </w:t>
      </w:r>
      <w:bookmarkStart w:id="144" w:name="pg9059_75331"/>
    </w:p>
    <w:p>
      <w:pPr>
        <w:pStyle w:val="Heading2"/>
        <w:numPr>
          <w:ilvl w:val="1"/>
          <w:numId w:val="1"/>
        </w:numPr>
        <w:rPr/>
      </w:pPr>
      <w:bookmarkStart w:id="145" w:name="__RefHeading___Toc2339676_2870459653"/>
      <w:bookmarkStart w:id="146" w:name="_Toc49"/>
      <w:bookmarkEnd w:id="144"/>
      <w:bookmarkEnd w:id="145"/>
      <w:r>
        <w:rPr>
          <w:rtl w:val="true"/>
        </w:rPr>
        <w:t>علم الامام</w:t>
      </w:r>
      <w:bookmarkEnd w:id="146"/>
    </w:p>
    <w:p>
      <w:pPr>
        <w:pStyle w:val="BookText"/>
        <w:rPr/>
      </w:pPr>
      <w:r>
        <w:rPr>
          <w:rFonts w:ascii="Amiri" w:hAnsi="Amiri" w:eastAsia="Amiri" w:cs="Amiri"/>
          <w:color w:val="111111"/>
          <w:sz w:val="28"/>
          <w:sz w:val="28"/>
          <w:szCs w:val="28"/>
          <w:rtl w:val="true"/>
          <w:lang w:bidi="ar-SA"/>
        </w:rPr>
        <w:t xml:space="preserve">أيها القارىء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الأحاديث المروية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الإخبار عما يجري في المستقبل من الحوادث،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أصحابه عن المستقبل، وتارة لا يخبر أحداً، ولكنه يتخذ التدابير اللازمة مما يدل على أنه كان على علم ويقين عما سيجري ويحدث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وستقرأ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يحيى بن هرثمة، في حرف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لنفسه، وللخدم الذين رافقوه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من المدينة المنوّرة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الملابس الشتوية اتقاء من المطر الغزير الذي سيصيبهم في البر، وهم في شهر تموز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فاستهزأ العدو بتلك التدابير، ولكن لما أخذهم ذلك المطر الوابل، مع البَرَد الكبير وقتل العشرات من جيش يحيى بن هرثمة ظَهَرَ لهم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بما سيقع في أثناء الطريق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 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وفاة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p>
    <w:p>
      <w:pPr>
        <w:pStyle w:val="BookText"/>
        <w:rPr/>
      </w:pP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توفي في بغداد، في نفس اليوم ونفس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بعض الناس هذا التاريخ، وبعد أيام جاء الخبر من بغداد أن الإمام الجواد توفي في نفس اليوم والساعة التي أخبر الإمام الهادي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لا تستغرب من هذه الأحاديث، لا بأس بذكر مقدمة تمهيدية عن علم الإمام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جملة خصائص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العلوم التي امتازوا بها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والحكماء وكافة طبقات البشر، وقد تواترت مئات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مدى اطلاعهم على شتّى العلوم والفنون، بحيث لا يمكن تكذيبها أو التشكيك فيها، وقد ألَّف الكثيرون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عديدة حول علم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اتخذ أعداء أهل البيت هذه الحقيقة وسيلة للتهريج ضدّ الشيعة 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يشنون الغارات بأقلامهم المسمومة،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تعتقد بأن الأئمة يعلمون الغيب، ولا يعلم الغيب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يعتقدون بأن علم الغيب خاص باللّه تعالى، ولا يعلم الغيب إلا هو عزّ وجلّ، وكل مَن نَسَبَ علم الغيب إلى الأنبياء أو الأئمة فهو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نَسَبَ هذه العقيدة إلى الشيعة فهو كذاب مفتر ضالّ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شيئاً يتعلق بهذا الموضوع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وذكرنا بأن الإمام </w:t>
      </w:r>
      <w:bookmarkStart w:id="147" w:name="pg9059_75333"/>
    </w:p>
    <w:p>
      <w:pPr>
        <w:pStyle w:val="BookText"/>
        <w:rPr/>
      </w:pPr>
      <w:bookmarkEnd w:id="147"/>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 عما يجري على البصرة من صاحب الزنج والاتراك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بعلم الغيب، وإنما هو تَعَلُّم من ذي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أردنا أن نتحدّث عن علم الإمام، وأن نستعرض الآيات والروايات حول هذا البحث لاحتجنا إلى تأليف موسوعة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نذكر لمحة خاطفة، وكلمة موجزة لئلا يخلو هذا الكتاب من هذه الفائدة، فنقول </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2339678_2870459653"/>
      <w:bookmarkStart w:id="149" w:name="_Toc50"/>
      <w:bookmarkEnd w:id="148"/>
      <w:r>
        <w:rPr>
          <w:rtl w:val="true"/>
        </w:rPr>
        <w:t xml:space="preserve">إنّ العلوم التي تحصل للناس على نوعين </w:t>
      </w:r>
      <w:r>
        <w:rPr>
          <w:rtl w:val="true"/>
        </w:rPr>
        <w:t>:</w:t>
      </w:r>
      <w:bookmarkEnd w:id="14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التي تحصل عن طريق التعلم من الغير، كالدراسة والمطالعة أو التجارب أو الاستنباط وما شابه ذلك، وهذا العلم يسمّى بالعلم الإكتسابي، لأن صاحبه اكتسبه، وتعلمه بطرق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التي تحصل لبعض الأفراد عن طريق الإلقاء والإلهام والقدف في القلوب،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النوع جاءت الإشارة في القرآن الكريم في آيات متعددة، منها في قصة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وَيُعَلِّمُكَ مِنْ تَأْوِيلِ الْأَحَادِيثِ</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وَلنُعَلِّمُه مِنْ تَأْوِيلِ الْأَحَادِيثِ</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وذَلِكُمَا مِمَّا عَلَّمَنِي رَبِّي</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لَذُو عِلْمٍ لِمَا عَلَّمْنَاهُ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قصة الخضر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قصة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وَعَلَّمْنَاهُ صَنْعَةَ لَبُوسٍ لَكُمْ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وَآتَاهُ اللَّهُ الْمُلْكَ وَالْحِكْمَةَ وَعَلَّمَهُ مِمَّا يَشَاءُ</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آتَيْنَا دَاوُودَ وَسُلَيْمَانَ عِلْمًا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وَزَادَهُ بَسْطَةً فِي الْعِلْمِ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قصة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فَفَهَّمْنَاهَا سُلَيْمَانَ وَكُلًّا آتَيْنَا حُكْمًا وَعِلْمًا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قصة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وَلُوطًا آتَيْنَاهُ حُكْمًا وَعِلْمًا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قصة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عَلَّمْتُكَ الْكِتَابَ وَالْحِكْمَةَ وَالتَّوْرَاةَ وَالْإِنْجِيلَ</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وَأُنَبِّئُكُمْ بِمَا تَأْكُلُونَ وَمَا تَدَّخِرُونَ فِي بُيُوتِكُمْ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قصة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الآيات التي تشير إلى العلوم التي تلقاها الأنبياء من عند اللّه تعالى، لا بالدراسة ولا بالمطالعة ولا بالتجارب ولا بأمثالها، وإنما قذف اللّه في قلوبهم تلك العلوم</w:t>
      </w:r>
    </w:p>
    <w:p>
      <w:pPr>
        <w:pStyle w:val="BookText"/>
        <w:rPr/>
      </w:pPr>
      <w:r>
        <w:rPr>
          <w:rFonts w:ascii="Amiri" w:hAnsi="Amiri" w:eastAsia="Amiri" w:cs="Amiri"/>
          <w:color w:val="111111"/>
          <w:sz w:val="28"/>
          <w:sz w:val="28"/>
          <w:szCs w:val="28"/>
          <w:rtl w:val="true"/>
          <w:lang w:bidi="ar-SA"/>
        </w:rPr>
        <w:t xml:space="preserve">وصريح هذه الآيات أن اللّه تعالى علَّم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الأحلام، وعلّم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صناعة الدرع، وعلّم اللّه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الطيور، بل ومنطق بقيّة الحيوانات كالنمل، كما صرّح بذلك القرآن الكريم في قصّة الهدهد وقصة النملة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أَيُّهَا النَّمْلُ ادْخُلُوا مَسَاكِنَكُمْ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ضَاحِكًا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ألهمه اللّه حكم الزرع الذي نفشت</w:t>
      </w:r>
      <w:r>
        <w:rPr>
          <w:rStyle w:val="FootnoteAnchor"/>
          <w:rtl w:val="true"/>
        </w:rPr>
        <w:footnoteReference w:id="218"/>
      </w:r>
      <w:r>
        <w:rPr>
          <w:rFonts w:ascii="Amiri" w:hAnsi="Amiri" w:eastAsia="Amiri" w:cs="Amiri"/>
          <w:color w:val="111111"/>
          <w:sz w:val="28"/>
          <w:sz w:val="28"/>
          <w:szCs w:val="28"/>
          <w:rtl w:val="true"/>
          <w:lang w:bidi="ar-SA"/>
        </w:rPr>
        <w:t>فيه غنم القوم، والقصّة مشهورة مذكورة في كتب التفاسير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علم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الأعظم، الذي كان يبرىء به الأكمه والأبرص ويُحيي الموتى، ويخلق من الطين كهيئة الطير، وينفخ فيه فتكون طيرا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واستطاع النبي عيسى أن يخبر الناس بما يأكلون من الطعام وما يدخرونه في بيوتهم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سؤالان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يتحقق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الأنبياء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كيفية إلقاء تلك العلوم إلى الأنبياء </w:t>
      </w:r>
    </w:p>
    <w:p>
      <w:pPr>
        <w:pStyle w:val="BookText"/>
        <w:rPr/>
      </w:pPr>
      <w:r>
        <w:rPr>
          <w:rFonts w:ascii="Amiri" w:hAnsi="Amiri" w:eastAsia="Amiri" w:cs="Amiri"/>
          <w:color w:val="111111"/>
          <w:sz w:val="28"/>
          <w:sz w:val="28"/>
          <w:szCs w:val="28"/>
          <w:rtl w:val="true"/>
          <w:lang w:bidi="ar-SA"/>
        </w:rPr>
        <w:t>والإحاطة بأنواعها وأقسامها وأبعادها خارجة عن نطاق عقولنا، ولا يجب علينا أن نعرف ذلك، فاللّه تعالى يعلم كيف يُلهم أنبياءه وأولياءه تلك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الآيات المذكورة تتحدث عن علوم الأنبياء، فما وجه علاقتها بالأئمة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لقمان لم يكن نبياً، كما في التفسير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يكن لقمان نبيّاً وإنما كان عبداً صالحاً، آتاه اللّه الحكمة، فنام نومةً، فأعطي الحكمة، فانتبه يتكلّم بها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الخضر لم يكن نبياً، ولكن اللّه تعالى علمه من لدنه علماً، ولهذا أقام الجدار الذي كان تحته كنز لغلامين يتيمين في المدينة،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خاتم النبيين، وسيد المرسلين وقد أرسله اللّه إلى الناس كافة، وإلى جميع البشر الذين يسكنون على الكرة الأرضيّة فلا بُدَّ أن يعلّمه اللّه جميع ما يحتاج إليه البشر، سواءً في العقائد أو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الحكمة تقتضي أن يتكلم عن أمور أخرى، كالطب، وخواص الأشياء وعلاج الأمراض أو الإخبار عن الماضي أو المستقبل، وعما يجري من الوقائع والفتن والملاحم وأمثال ذلك، تثبيتاً لنبوته وتقويةً لعقائد أمته، وإتماماً للحجة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الإلهية اقتضت أن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بكل ما يحتاج إليه البشر من أصول </w:t>
      </w:r>
    </w:p>
    <w:p>
      <w:pPr>
        <w:pStyle w:val="BookText"/>
        <w:rPr/>
      </w:pPr>
      <w:r>
        <w:rPr>
          <w:rFonts w:ascii="Amiri" w:hAnsi="Amiri" w:eastAsia="Amiri" w:cs="Amiri"/>
          <w:color w:val="111111"/>
          <w:sz w:val="28"/>
          <w:sz w:val="28"/>
          <w:szCs w:val="28"/>
          <w:rtl w:val="true"/>
          <w:lang w:bidi="ar-SA"/>
        </w:rPr>
        <w:t>الدين وفروعه، وغير ذلك من العلوم، وأن لا يجهل شيئاً من الأمور التي يسأله الناس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ثبوت هذه الحقيقة، وانطلاقاً من هذه النقطة، يسهل علينا أن نعتقد بأن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نَصَّ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 خلفاءه، وأمر الناس أن يأخذوا معالم دينهم، والأحكام الشرعية منهم، لا بد أن تتوفّر فيهم العلوم بالأحكام الإلهيّة الواقعية، امتداداً لأثر خط الرسالة، وإبقاء على خط الإسلام، وإتماماً للحجة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فما الفائدة من أن يأمر النبي أن يأمر النبي أمته أن يأخذوا الأحكام الإسلامية من أناس لا يعلمون جميع الأحكام، أو يجهلون ما يحتاج إليه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السائل عنهم حول المسائل الشرعية، وغيرها من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يكونوا هكذا، ونحن لا نعتقد بإمامة إمام يجهل الأحكام الشرعية ولا يعلم الأوامر الإلهية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للأحكام الشرعية، وأما بالنسبة للعلم بالموضوعات كالطب والنجوم وخواص الأشياء، أو الإخبار عن الماضي أو المستقبل، أو الإطلاع على الأمور الغيبية، فإن آلاف الأحاديث تشهد بوجود هذه الخصائص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المانع أن يُفيض اللّه هذه العلوم على قلب من يشاء من عباده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المنجمين حينما يخبرون عن الخسوف أو الكسوف، أو كثرة الجفاف أو الأمطار الغزيرة في بعض المناطق، لا </w:t>
      </w:r>
    </w:p>
    <w:p>
      <w:pPr>
        <w:pStyle w:val="BookText"/>
        <w:rPr/>
      </w:pPr>
      <w:r>
        <w:rPr>
          <w:rFonts w:ascii="Amiri" w:hAnsi="Amiri" w:eastAsia="Amiri" w:cs="Amiri"/>
          <w:color w:val="111111"/>
          <w:sz w:val="28"/>
          <w:sz w:val="28"/>
          <w:szCs w:val="28"/>
          <w:rtl w:val="true"/>
          <w:lang w:bidi="ar-SA"/>
        </w:rPr>
        <w:t xml:space="preserve">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 أنهم يعلمون الغيب، بل ولا يستغرب أحد من اطلاعهم على هذه الأمور، مع العلم أنهم يخبرون عما خفي على الناس، وأن علومهم اكتسابية، قد تخطىء وقد تصيب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أخبروا عن المستقبل بصورة عامة، أو أخبروا عن موت إنسان أو حادثة خاصة تتعلق ببعض الأفراد، ترى بعض الناس يستغربون ذلك ولا يعجبهم أن يصدقوا هذه الإخبارات، مع العلم أننا نعتقد بأن علومهم واطلاعهم من عند اللّه، لا من عند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إن آلاف الأحاديث تشهد بأن علوم الأئمة لم تقتصر ولم تنحصر بالأحكام الفقهية، بل زودهم اللّه بكافة العلوم، وكشف لهم الغطاء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الفائدة من تلك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توفرت في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المسلمين لم يستفيدوا منها كما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الفائدة من الأطباء إذا كان المرضى لا يراجعونهم، ولا يستفيدون منهم، ولا ينتفعون من علومهم، ولا يتداوون عندهم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اللّه تعالى أفاض على الأئمة الطاهرين جميع العلوم والفنون، ولكن أكثر المسلمين استبدلوا الذُّنابا بالقوادم، والعَجُز بالكاهل </w:t>
      </w:r>
      <w:r>
        <w:rPr>
          <w:rStyle w:val="FootnoteAnchor"/>
          <w:rtl w:val="true"/>
        </w:rPr>
        <w:footnoteReference w:id="220"/>
      </w:r>
      <w:r>
        <w:rPr>
          <w:rFonts w:ascii="Amiri" w:hAnsi="Amiri" w:eastAsia="Amiri" w:cs="Amiri"/>
          <w:color w:val="111111"/>
          <w:sz w:val="28"/>
          <w:sz w:val="28"/>
          <w:szCs w:val="28"/>
          <w:rtl w:val="true"/>
          <w:lang w:bidi="ar-SA"/>
        </w:rPr>
        <w:t xml:space="preserve">وتركوا العين الصافية، وشربوا من السواقي الملوثة، وفضّلوا أن يعيشوا جُهّالاً، ويموتوا ضلالا، ولا يأخذوا العلوم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 لأن الظروف السياسية، والمطامع الشخصية، ودناءة النفوس، وضعف الإدراك، وسوء الرأي هكذا فرضت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هناك تقصير فهو من الناس، لا من الأئمة الطاهرين، لأنّ الأئمة جعلوا حياتهم وقفاً للناس، وكانوا كالشمس يشرقون على البر والفاجر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يبخلون عن تعليم الناس، وإراءة الطريق لهم في حدود الإمكان، ولكن مع رعاية الحكمة، ورعاية الظروف ورعاية الجدارة والاستحقاق والأهلية في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ترى الإمام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خواص أصحابه علم المنايا والبلايا ولكن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يخبرون خواص أصحابهم ببعض الإخبارات أو يعلمونهم بعض العلوم بصورة سرية مع التأكيد على الكتمان، رعاية للمصالح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الأئمة الطاهرون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الأهلية في مجتمعاتهم، وساعدتهم الظروف لملأوا العالم علوماً بشتى أنواعها، وأضاؤوا الكون بأنوار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المجتمعات لم تكن ناضجة ولائقة للإستفادة من علومهم والاستضاءة بأنوارهم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صدره المبارك المقدس،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ههنا لَعِلماً جماً لو أصبتُ له 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وجدت من يكون أهلا له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وبمسمع من الجماهير المتجمهرة حوله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يسأله أحد عن علاج الأمراض الصعبة، أو علل الشرائع وفلسفة الأحكام، أو عن الروح وعن عالم </w:t>
      </w:r>
    </w:p>
    <w:p>
      <w:pPr>
        <w:pStyle w:val="BookText"/>
        <w:rPr/>
      </w:pPr>
      <w:r>
        <w:rPr>
          <w:rFonts w:ascii="Amiri" w:hAnsi="Amiri" w:eastAsia="Amiri" w:cs="Amiri"/>
          <w:color w:val="111111"/>
          <w:sz w:val="28"/>
          <w:sz w:val="28"/>
          <w:szCs w:val="28"/>
          <w:rtl w:val="true"/>
          <w:lang w:bidi="ar-SA"/>
        </w:rPr>
        <w:t>الأرواح، وأسرار الكون والطبيعة، وعمّا وراء الطبيعة، أو أشياء أخرى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يسأله السائل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شعرة في رأسي ولحيتي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هذا سؤال مستهزيء لا 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يجدر بالإمام أن ينشر أرقى علومه، وأنفَس ذخائره في ذلك المجتمع مع ذلك المستوى الثقافي المنحط والعقلية السافلة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لهذا البحث نذكر مقطوعة من إحدى خطب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أحسن شاهد وأوضح 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للمواضيع التي ذكرناها في هذا البحث،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واللّه لو شئتُ أن أخبر كل رجل منكم بمخرجه ومولجه وجميع شأنه لفعلت ولكن أخاف أن تكفروا في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مُفضيهِ إلى الخاصة ممن يؤمن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بَعَثه بالحق نبياً، واصطفاه على الخلق، ما أنطق إلا صادقاً، ولقد عهد إليَّ بذلك كلّه، وبمهلك من يهلك، ومَنجى من ينجو، ومآل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أبقى شيئاً يَمُرُّ برأسي إلا أفرغه في أذني، وأفضى به إليَّ</w:t>
      </w:r>
      <w:r>
        <w:rPr>
          <w:rFonts w:eastAsia="Amiri" w:cs="Amiri" w:ascii="Amiri" w:hAnsi="Amiri"/>
          <w:color w:val="111111"/>
          <w:sz w:val="28"/>
          <w:szCs w:val="28"/>
          <w:rtl w:val="true"/>
          <w:lang w:bidi="ar-SA"/>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الإلهام أو الإلقاء ما هو إلا أحد مصادر 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علومهم منحصرة بذلك، بل هناك مصادر أخرى لعلومهم المتنوّعة، كما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أحاديث </w:t>
      </w:r>
    </w:p>
    <w:p>
      <w:pPr>
        <w:pStyle w:val="BookText"/>
        <w:rPr/>
      </w:pPr>
      <w:r>
        <w:rPr>
          <w:rFonts w:ascii="Amiri" w:hAnsi="Amiri" w:eastAsia="Amiri" w:cs="Amiri"/>
          <w:color w:val="111111"/>
          <w:sz w:val="28"/>
          <w:sz w:val="28"/>
          <w:szCs w:val="28"/>
          <w:rtl w:val="true"/>
          <w:lang w:bidi="ar-SA"/>
        </w:rPr>
        <w:t xml:space="preserve">كثيرة، منها كلام الإمام الباقر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بصير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بعض تلك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عندهم الجامعة، وهي صحيفة من الجلد، طولها سبعون ذراعاً، مطوية كالأقمشة التي تُطوى، وهذه الجامعة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وعندهم الجَفر، وهو وعاء من جلد </w:t>
      </w:r>
      <w:r>
        <w:rPr>
          <w:rStyle w:val="FootnoteAnchor"/>
          <w:rtl w:val="true"/>
        </w:rPr>
        <w:footnoteReference w:id="223"/>
      </w:r>
      <w:r>
        <w:rPr>
          <w:rFonts w:ascii="Amiri" w:hAnsi="Amiri" w:eastAsia="Amiri" w:cs="Amiri"/>
          <w:color w:val="111111"/>
          <w:sz w:val="28"/>
          <w:sz w:val="28"/>
          <w:szCs w:val="28"/>
          <w:rtl w:val="true"/>
          <w:lang w:bidi="ar-SA"/>
        </w:rPr>
        <w:t>فيه علم النبيين والوصيين، وعلم العلماء الذين مضوا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سيدتنا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حجمها ثلاثة أضعاف حجم القرآن، وقد ذكرنا بعض ما يتعلق بهذا المصحف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من المهد إلى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 كان، وما هو كائن إلى يوم القيامة، وعندهم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بما يحدث ويتجدد في كل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القدر من كل سنة، تنزّل الملائكة والروح فيها بإذن ربهم من كل أمر فيجتمعون بإمام ذلك الزمان، ويخبرونه بكل أمر، وبجميع مقدرات الخلائق</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 الأعظم، الذي يستطيعون أن يعرفوا به كل شيء، وأن يعلموا به كل شيء من المعاجز وغيرها، وفيه الكفاية</w:t>
      </w:r>
      <w:r>
        <w:rPr>
          <w:rFonts w:eastAsia="Amiri" w:cs="Amiri" w:ascii="Amiri" w:hAnsi="Amiri"/>
          <w:color w:val="111111"/>
          <w:sz w:val="28"/>
          <w:szCs w:val="28"/>
          <w:rtl w:val="true"/>
          <w:lang w:bidi="ar-SA"/>
        </w:rPr>
        <w:t xml:space="preserve">. </w:t>
      </w:r>
      <w:bookmarkStart w:id="150" w:name="pg9059_75342"/>
    </w:p>
    <w:p>
      <w:pPr>
        <w:pStyle w:val="Heading2"/>
        <w:numPr>
          <w:ilvl w:val="1"/>
          <w:numId w:val="1"/>
        </w:numPr>
        <w:rPr/>
      </w:pPr>
      <w:bookmarkStart w:id="151" w:name="__RefHeading___Toc2339680_2870459653"/>
      <w:bookmarkStart w:id="152" w:name="_Toc51"/>
      <w:bookmarkEnd w:id="150"/>
      <w:bookmarkEnd w:id="151"/>
      <w:r>
        <w:rPr>
          <w:rtl w:val="true"/>
        </w:rPr>
        <w:t xml:space="preserve">أولاد الامام الهادي </w:t>
      </w:r>
      <w:r>
        <w:rPr>
          <w:rtl w:val="true"/>
        </w:rPr>
        <w:t>(</w:t>
      </w:r>
      <w:r>
        <w:rPr>
          <w:rtl w:val="true"/>
        </w:rPr>
        <w:t>عَلَيهِ السَّلَامُ</w:t>
      </w:r>
      <w:r>
        <w:rPr>
          <w:rtl w:val="true"/>
        </w:rPr>
        <w:t>)</w:t>
      </w:r>
      <w:bookmarkEnd w:id="152"/>
    </w:p>
    <w:p>
      <w:pPr>
        <w:pStyle w:val="BookText"/>
        <w:rPr/>
      </w:pPr>
      <w:r>
        <w:rPr>
          <w:rFonts w:ascii="Amiri" w:hAnsi="Amiri" w:eastAsia="Amiri" w:cs="Amiri"/>
          <w:color w:val="111111"/>
          <w:sz w:val="28"/>
          <w:sz w:val="28"/>
          <w:szCs w:val="28"/>
          <w:rtl w:val="true"/>
          <w:lang w:bidi="ar-SA"/>
        </w:rPr>
        <w:t xml:space="preserve">كان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الذكور أربعة، وبنت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فالذكور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وكنيته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البنت فاسمها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النسابين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زيداً وموسى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غير 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شرحاً موجزاً عن حياة من ذكرنا من أولاد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p>
    <w:p>
      <w:pPr>
        <w:pStyle w:val="BookText"/>
        <w:rPr/>
      </w:pPr>
      <w:r>
        <w:rPr>
          <w:rFonts w:ascii="Amiri" w:hAnsi="Amiri" w:eastAsia="Amiri" w:cs="Amiri"/>
          <w:color w:val="111111"/>
          <w:sz w:val="28"/>
          <w:sz w:val="28"/>
          <w:szCs w:val="28"/>
          <w:rtl w:val="true"/>
          <w:lang w:bidi="ar-SA"/>
        </w:rPr>
        <w:t xml:space="preserve">ستقرأ في تراجم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عديدة حول السيد أبي جعفر محمد بن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أكبر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أولاد أبيه، وكان سيداً جليلاً مجمعاً للكمالات، وكانت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 أنه الإمام بعد أبيه، حسب القاعدة المعروفة عند الشيعة بأن الإمامة تكون في الولد الأكبر إذا لم يكن فيه عيب أو نقص ينافي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السيد محمد توفي في زمن أبيه</w:t>
      </w:r>
    </w:p>
    <w:p>
      <w:pPr>
        <w:pStyle w:val="BookText"/>
        <w:rPr/>
      </w:pPr>
      <w:r>
        <w:rPr>
          <w:rFonts w:ascii="Amiri" w:hAnsi="Amiri" w:eastAsia="Amiri" w:cs="Amiri"/>
          <w:color w:val="111111"/>
          <w:sz w:val="28"/>
          <w:sz w:val="28"/>
          <w:szCs w:val="28"/>
          <w:rtl w:val="true"/>
          <w:lang w:bidi="ar-SA"/>
        </w:rPr>
        <w:t xml:space="preserve">وإليك بعض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خرج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سامرّاء ترك ابنه السيد محمد في المدينة المنوّرة وهو طفل، وبعد سنوات التحق الولد بأبيه ومكث عنده مدة، ثم أراد الرجوع والعودة إلى المدينة المنوّرة، وفي الطريق وصل إلى مدينة بلد، فتمرّض هناك وفارق الحياة، في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تقريباً، وعمره فوق العشرين سنة وشقَّ الإمام العسكري ثوبه في مصيبة وفاة أخيه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وقبره بين سامرّاء وبغداد، وله مشهد مشيّد، يزوره الناس من كافة الطبقات وأجلاء العلماء، وأعاظم الفقهاء، وأكابر المجتهدين والمحدثين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ظهرت كرامات كثيرة من مرقده الشريف، من شفاء المرضى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المرحوم البحاثة الجليل العلّامة المفضال الميرزا محمد الطهراني رسالة في كرامات السيد محمد، وهكذا ألَّف المرحوم العلّامة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الأردوبادي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فيه كرامات عديدة للسيد محمد المزبور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في ترجمة كل من علي بن عبد اللّه بن مروان الأنباري، والحسن بن الحسين الأفطس، وعلي بن عمر النوفلي وشاهويه بن عبد اللّه بن سليمان، والجلابي وغيرهم ما يشير إلى هذا السيد الجليل، من تصوّر أنه الإمام بعد أبيه، ومن حضور الشيعة عند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السيد محمد، ونصّ الإمام </w:t>
      </w:r>
    </w:p>
    <w:p>
      <w:pPr>
        <w:pStyle w:val="BookText"/>
        <w:rPr/>
      </w:pPr>
      <w:r>
        <w:rPr>
          <w:rFonts w:ascii="Amiri" w:hAnsi="Amiri" w:eastAsia="Amiri" w:cs="Amiri"/>
          <w:color w:val="111111"/>
          <w:sz w:val="28"/>
          <w:sz w:val="28"/>
          <w:szCs w:val="28"/>
          <w:rtl w:val="true"/>
          <w:lang w:bidi="ar-SA"/>
        </w:rPr>
        <w:t xml:space="preserve">الهادي على إمامة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أولاداً، سكن بعضهم في بُخارى، وبعضهم في تركيا، وبعض سلالته منتشرون في العراق، ومنهم السادة آل بعاج المعروفون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تجدّد بناء مشهده الشريف في خلال القرنين الأخيرين مرّات عديدة من تشييد المرقد وبناء القبة المنوّرة، وتوسيع الصحن وبناء الحُجُرات وإسالة الماء والإنارة بالكهرباء، والمرافق الصحية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المشاريع قام بها العلماء والأمراء وأهل الخير والإحسان من 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 بعض علماء الكاظمية وبعض شعراء النجف قصائد رائعة في مدح السيد محمد، 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مآثر الكبراء في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تأليف المرحوم الشيخ ذبيح اللّه المحلاتي،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للأردوبادي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نتحدث بالتفصيل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الخاص به، كما يأتي اسمه وذكره في هذا الكتاب، في غضون تراجم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الامام الهادي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المعروف بالكذاب أو التوّاب، وقد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من المهد إلى الظهور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الامام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أهمل التاريخ ذكر هذا السيد الجليل، ولم يتطرق المؤرّخون إلى تاريخ ولادته ووفاته وترجمة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شجرة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كان زاهداً عابداً معترفاً بإمامة أخيه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صوت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صوت عمه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الناس يعبّرون عنه وعن أخيه الإمام الحسن العسكري بالسبطين، تشبيهاً لهما بالإمامين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من الأولاد أربعة، وقد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سامرّاء إلى مدينة 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فارس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فقتلوا بعد وصولهم إليها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53" w:name="pg9059_75346"/>
    </w:p>
    <w:p>
      <w:pPr>
        <w:pStyle w:val="Heading2"/>
        <w:numPr>
          <w:ilvl w:val="1"/>
          <w:numId w:val="1"/>
        </w:numPr>
        <w:rPr/>
      </w:pPr>
      <w:bookmarkStart w:id="154" w:name="__RefHeading___Toc2339682_2870459653"/>
      <w:bookmarkStart w:id="155" w:name="_Toc52"/>
      <w:bookmarkEnd w:id="153"/>
      <w:bookmarkEnd w:id="154"/>
      <w:r>
        <w:rPr>
          <w:rtl w:val="true"/>
        </w:rPr>
        <w:t xml:space="preserve">أصحاب الامام الهادي </w:t>
      </w:r>
      <w:r>
        <w:rPr>
          <w:rtl w:val="true"/>
        </w:rPr>
        <w:t>(</w:t>
      </w:r>
      <w:r>
        <w:rPr>
          <w:rtl w:val="true"/>
        </w:rPr>
        <w:t>عَلَيهِ السَّلَامُ</w:t>
      </w:r>
      <w:r>
        <w:rPr>
          <w:rtl w:val="true"/>
        </w:rPr>
        <w:t>)</w:t>
      </w:r>
      <w:bookmarkEnd w:id="155"/>
    </w:p>
    <w:p>
      <w:pPr>
        <w:pStyle w:val="BookText"/>
        <w:rPr/>
      </w:pPr>
      <w:r>
        <w:rPr>
          <w:rFonts w:ascii="Amiri" w:hAnsi="Amiri" w:eastAsia="Amiri" w:cs="Amiri"/>
          <w:color w:val="111111"/>
          <w:sz w:val="28"/>
          <w:sz w:val="28"/>
          <w:szCs w:val="28"/>
          <w:rtl w:val="true"/>
          <w:lang w:bidi="ar-SA"/>
        </w:rPr>
        <w:t xml:space="preserve">لقد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موجزة حول أصحاب الأئمة الطاهرين بصورة عامَّة وأصحاب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خاصة، ونفس ذلك البحث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 xml:space="preserve">ولقد امتاز عصر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عصر أبيه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بمزيّة، وهي زيادة الكبت والضغط عليه من قبل السلطات وخاصة من المتوكل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تلك الضغوط التي عاصرت حياة الإمام الهادي وبالرغم من الرقابة المشدّدة التي فرضتها السلطات الغاشمة عليه وعلى شيعته، فلقد حافظت هذه الطائفة المضطهدة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خَطُّ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 الإسلام والقرآن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تختلف درجاتهم ومنازلهم ومراتبهم، كما هو شأن أصحاب كل إمام، بل هو شأن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كانوا مختلفي </w:t>
      </w:r>
    </w:p>
    <w:p>
      <w:pPr>
        <w:pStyle w:val="BookText"/>
        <w:rPr/>
      </w:pPr>
      <w:r>
        <w:rPr>
          <w:rFonts w:ascii="Amiri" w:hAnsi="Amiri" w:eastAsia="Amiri" w:cs="Amiri"/>
          <w:color w:val="111111"/>
          <w:sz w:val="28"/>
          <w:sz w:val="28"/>
          <w:szCs w:val="28"/>
          <w:rtl w:val="true"/>
          <w:lang w:bidi="ar-SA"/>
        </w:rPr>
        <w:t>الدرجات من حيث الإيمان والعقيدة والعمل والاستقامة، والانجاز والنشاط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 العلماء والفقهاء والمؤلّفون والمفسرون والشخصيات المرموقة في العلوم والفنون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فيهم الثقات والضعفاء، إذ من الطبيعي أن لا يخلو المجتمع من أفراد ضعفاء العقيدة، تجرفهم التيارات المادية وغيرها وهم الذين اشتروا الضلالة بالهدى، فما ربحت تجارتهم، وباعوا دينهم بدنياهم، وسوّدوا وجه التاريخ بعد أن سوّدوا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بعض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شرف صُحبة الإمام، أو الأئمة الذين كانوا قبل الإمام الهادي، أو الإمام أو الإمامين الذين بعده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أسماءهم حسب ترتيب حروف الهجاء</w:t>
      </w:r>
      <w:r>
        <w:rPr>
          <w:rFonts w:eastAsia="Amiri" w:cs="Amiri" w:ascii="Amiri" w:hAnsi="Amiri"/>
          <w:color w:val="111111"/>
          <w:sz w:val="28"/>
          <w:szCs w:val="28"/>
          <w:rtl w:val="true"/>
          <w:lang w:bidi="ar-SA"/>
        </w:rPr>
        <w:t xml:space="preserve">. </w:t>
      </w:r>
      <w:bookmarkStart w:id="156" w:name="pg9059_75348"/>
    </w:p>
    <w:p>
      <w:pPr>
        <w:pStyle w:val="Heading2"/>
        <w:numPr>
          <w:ilvl w:val="1"/>
          <w:numId w:val="1"/>
        </w:numPr>
        <w:rPr/>
      </w:pPr>
      <w:bookmarkStart w:id="157" w:name="__RefHeading___Toc2339684_2870459653"/>
      <w:bookmarkStart w:id="158" w:name="_Toc53"/>
      <w:bookmarkEnd w:id="156"/>
      <w:bookmarkEnd w:id="157"/>
      <w:r>
        <w:rPr>
          <w:rtl w:val="true"/>
        </w:rPr>
        <w:t>حرف الألف</w:t>
      </w:r>
      <w:bookmarkEnd w:id="158"/>
    </w:p>
    <w:p>
      <w:pPr>
        <w:pStyle w:val="Heading3"/>
        <w:numPr>
          <w:ilvl w:val="2"/>
          <w:numId w:val="1"/>
        </w:numPr>
        <w:rPr/>
      </w:pPr>
      <w:bookmarkStart w:id="159" w:name="__RefHeading___Toc2339686_2870459653"/>
      <w:bookmarkStart w:id="160" w:name="_Toc54"/>
      <w:bookmarkEnd w:id="159"/>
      <w:r>
        <w:rPr/>
        <w:t>1</w:t>
      </w:r>
      <w:r>
        <w:rPr>
          <w:rtl w:val="true"/>
        </w:rPr>
        <w:t xml:space="preserve"> - </w:t>
      </w:r>
      <w:r>
        <w:rPr>
          <w:rtl w:val="true"/>
        </w:rPr>
        <w:t xml:space="preserve">إبراهيم بن أبي بكر الرازي </w:t>
      </w:r>
      <w:r>
        <w:rPr>
          <w:rtl w:val="true"/>
        </w:rPr>
        <w:t>:</w:t>
      </w:r>
      <w:bookmarkEnd w:id="160"/>
    </w:p>
    <w:p>
      <w:pPr>
        <w:pStyle w:val="BookText"/>
        <w:rPr/>
      </w:pPr>
      <w:r>
        <w:rPr>
          <w:rFonts w:ascii="Amiri" w:hAnsi="Amiri" w:eastAsia="Amiri" w:cs="Amiri"/>
          <w:color w:val="111111"/>
          <w:sz w:val="28"/>
          <w:sz w:val="28"/>
          <w:szCs w:val="28"/>
          <w:rtl w:val="true"/>
          <w:lang w:bidi="ar-SA"/>
        </w:rPr>
        <w:t xml:space="preserve">يكنى أبا محمد، عدّه الشيخ الطوسي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339688_2870459653"/>
      <w:bookmarkStart w:id="162" w:name="_Toc55"/>
      <w:bookmarkEnd w:id="161"/>
      <w:r>
        <w:rPr/>
        <w:t>2</w:t>
      </w:r>
      <w:r>
        <w:rPr>
          <w:rtl w:val="true"/>
        </w:rPr>
        <w:t xml:space="preserve"> - </w:t>
      </w:r>
      <w:r>
        <w:rPr>
          <w:rtl w:val="true"/>
        </w:rPr>
        <w:t xml:space="preserve">إبراهيم بن إدريس </w:t>
      </w:r>
      <w:r>
        <w:rPr>
          <w:rtl w:val="true"/>
        </w:rPr>
        <w:t>:</w:t>
      </w:r>
      <w:bookmarkEnd w:id="162"/>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عنه ابنه أحمد بن إبراهيم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r>
        <w:rPr>
          <w:rStyle w:val="FootnoteAnchor"/>
          <w:rtl w:val="true"/>
        </w:rPr>
        <w:footnoteReference w:id="225"/>
      </w:r>
      <w:r>
        <w:rPr>
          <w:rFonts w:ascii="Amiri" w:hAnsi="Amiri" w:eastAsia="Amiri" w:cs="Amiri"/>
          <w:color w:val="111111"/>
          <w:sz w:val="28"/>
          <w:sz w:val="28"/>
          <w:szCs w:val="28"/>
          <w:rtl w:val="true"/>
          <w:lang w:bidi="ar-SA"/>
        </w:rPr>
        <w:t xml:space="preserve">بعد مضي أبي محمد </w:t>
      </w:r>
      <w:r>
        <w:rPr>
          <w:rStyle w:val="FootnoteAnchor"/>
          <w:rtl w:val="true"/>
        </w:rPr>
        <w:footnoteReference w:id="226"/>
      </w:r>
      <w:r>
        <w:rPr>
          <w:rFonts w:ascii="Amiri" w:hAnsi="Amiri" w:eastAsia="Amiri" w:cs="Amiri"/>
          <w:color w:val="111111"/>
          <w:sz w:val="28"/>
          <w:sz w:val="28"/>
          <w:szCs w:val="28"/>
          <w:rtl w:val="true"/>
          <w:lang w:bidi="ar-SA"/>
        </w:rPr>
        <w:t xml:space="preserve">حين ايفع </w:t>
      </w:r>
      <w:r>
        <w:rPr>
          <w:rStyle w:val="FootnoteAnchor"/>
          <w:rtl w:val="true"/>
        </w:rPr>
        <w:footnoteReference w:id="227"/>
      </w:r>
      <w:r>
        <w:rPr>
          <w:rFonts w:ascii="Amiri" w:hAnsi="Amiri" w:eastAsia="Amiri" w:cs="Amiri"/>
          <w:color w:val="111111"/>
          <w:sz w:val="28"/>
          <w:sz w:val="28"/>
          <w:szCs w:val="28"/>
          <w:rtl w:val="true"/>
          <w:lang w:bidi="ar-SA"/>
        </w:rPr>
        <w:t xml:space="preserve">وقبلت يديه ورأسه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2339690_2870459653"/>
      <w:bookmarkStart w:id="164" w:name="_Toc56"/>
      <w:bookmarkEnd w:id="163"/>
      <w:r>
        <w:rPr/>
        <w:t>4</w:t>
      </w:r>
      <w:r>
        <w:rPr>
          <w:rtl w:val="true"/>
        </w:rPr>
        <w:t xml:space="preserve">- </w:t>
      </w:r>
      <w:r>
        <w:rPr>
          <w:rtl w:val="true"/>
        </w:rPr>
        <w:t xml:space="preserve">إبراهيم بن إسحاق </w:t>
      </w:r>
      <w:r>
        <w:rPr>
          <w:rtl w:val="true"/>
        </w:rPr>
        <w:t>:</w:t>
      </w:r>
      <w:bookmarkEnd w:id="16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أزور، 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65" w:name="pg9059_75349"/>
    </w:p>
    <w:p>
      <w:pPr>
        <w:pStyle w:val="BookText"/>
        <w:rPr/>
      </w:pPr>
      <w:bookmarkEnd w:id="165"/>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إبراهيم بن إسحاق الأحمري النهاوندي</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339692_2870459653"/>
      <w:bookmarkStart w:id="167" w:name="_Toc57"/>
      <w:bookmarkEnd w:id="166"/>
      <w:r>
        <w:rPr/>
        <w:t>4</w:t>
      </w:r>
      <w:r>
        <w:rPr>
          <w:rtl w:val="true"/>
        </w:rPr>
        <w:t xml:space="preserve"> - </w:t>
      </w:r>
      <w:r>
        <w:rPr>
          <w:rtl w:val="true"/>
        </w:rPr>
        <w:t xml:space="preserve">إبراهيم بن داود اليعقوبي </w:t>
      </w:r>
      <w:r>
        <w:rPr>
          <w:rtl w:val="true"/>
        </w:rPr>
        <w:t>:</w:t>
      </w:r>
      <w:bookmarkEnd w:id="167"/>
    </w:p>
    <w:p>
      <w:pPr>
        <w:pStyle w:val="BookText"/>
        <w:rPr/>
      </w:pPr>
      <w:r>
        <w:rPr>
          <w:rFonts w:ascii="Amiri" w:hAnsi="Amiri" w:eastAsia="Amiri" w:cs="Amiri"/>
          <w:color w:val="111111"/>
          <w:sz w:val="28"/>
          <w:sz w:val="28"/>
          <w:szCs w:val="28"/>
          <w:rtl w:val="true"/>
          <w:lang w:bidi="ar-SA"/>
        </w:rPr>
        <w:t xml:space="preserve">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339694_2870459653"/>
      <w:bookmarkStart w:id="169" w:name="_Toc58"/>
      <w:bookmarkEnd w:id="168"/>
      <w:r>
        <w:rPr/>
        <w:t>5</w:t>
      </w:r>
      <w:r>
        <w:rPr>
          <w:rtl w:val="true"/>
        </w:rPr>
        <w:t xml:space="preserve">- </w:t>
      </w:r>
      <w:r>
        <w:rPr>
          <w:rtl w:val="true"/>
        </w:rPr>
        <w:t xml:space="preserve">إبراهيم الدهقان </w:t>
      </w:r>
      <w:r>
        <w:rPr>
          <w:rtl w:val="true"/>
        </w:rPr>
        <w:t>:</w:t>
      </w:r>
      <w:bookmarkEnd w:id="169"/>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339696_2870459653"/>
      <w:bookmarkStart w:id="171" w:name="_Toc59"/>
      <w:bookmarkEnd w:id="170"/>
      <w:r>
        <w:rPr/>
        <w:t>6</w:t>
      </w:r>
      <w:r>
        <w:rPr>
          <w:rtl w:val="true"/>
        </w:rPr>
        <w:t xml:space="preserve"> - </w:t>
      </w:r>
      <w:r>
        <w:rPr>
          <w:rtl w:val="true"/>
        </w:rPr>
        <w:t xml:space="preserve">إبراهيم بن شيبة الاصبهاني </w:t>
      </w:r>
      <w:r>
        <w:rPr>
          <w:rtl w:val="true"/>
        </w:rPr>
        <w:t>:</w:t>
      </w:r>
      <w:bookmarkEnd w:id="171"/>
    </w:p>
    <w:p>
      <w:pPr>
        <w:pStyle w:val="BookText"/>
        <w:rPr/>
      </w:pPr>
      <w:r>
        <w:rPr>
          <w:rFonts w:ascii="Amiri" w:hAnsi="Amiri" w:eastAsia="Amiri" w:cs="Amiri"/>
          <w:color w:val="111111"/>
          <w:sz w:val="28"/>
          <w:sz w:val="28"/>
          <w:szCs w:val="28"/>
          <w:rtl w:val="true"/>
          <w:lang w:bidi="ar-SA"/>
        </w:rPr>
        <w:t xml:space="preserve">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علي بن حسكة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إبراهيم بن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عندنا قوماً يختلفون في معرفة فضلكم بأقاويل مختلفة، تشمئز منها القلوب، وتضيق لها الصدور، ويَروُون في ذلك الأحاديث، لا يجوز لنا الإقرار بها، لما فيها من القول العظيم، ولا يجوز ردها والجحود لها إذا نُسِبَتْ إلى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وقوف عليها، لأنهم يقولون، ويتأولون معنى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معناها رَجَلٌ، لا ركوع ولا سجود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الزكاة معناها ذلك الرجُل، لا عدد دراهم، ولا إخراج مال، وأشياء تشبهها من الفرائض والسنن</w:t>
      </w:r>
      <w:r>
        <w:rPr>
          <w:rFonts w:eastAsia="Amiri" w:cs="Amiri" w:ascii="Amiri" w:hAnsi="Amiri"/>
          <w:color w:val="111111"/>
          <w:sz w:val="28"/>
          <w:szCs w:val="28"/>
          <w:rtl w:val="true"/>
          <w:lang w:bidi="ar-SA"/>
        </w:rPr>
        <w:t xml:space="preserve">. </w:t>
      </w:r>
      <w:bookmarkStart w:id="172" w:name="pg9059_75350"/>
    </w:p>
    <w:p>
      <w:pPr>
        <w:pStyle w:val="BookText"/>
        <w:rPr/>
      </w:pPr>
      <w:bookmarkEnd w:id="172"/>
      <w:r>
        <w:rPr>
          <w:rFonts w:ascii="Amiri" w:hAnsi="Amiri" w:eastAsia="Amiri" w:cs="Amiri"/>
          <w:color w:val="111111"/>
          <w:sz w:val="28"/>
          <w:sz w:val="28"/>
          <w:szCs w:val="28"/>
          <w:rtl w:val="true"/>
          <w:lang w:bidi="ar-SA"/>
        </w:rPr>
        <w:t>والمعاصي تأوّلوها وصيَّروها على هذا الحد الذي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رأيت أن تمنَّ على مواليك بما فيه سلامتهم، ونجاتهم من الأقاويل التي تصير إلى العطب والهلاك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ادعوا هذه الأشياء ادعوا أنهم أولياء، ودعوا إلى طاعتهم،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حسكة، والقاسم اليقطيني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القبول منهم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هذا ديننا، فاعتزله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التأويلات التي ذكرها إبراهيم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من مبتدعات أبي الخطاب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من المهد إلى اللّحد</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339698_2870459653"/>
      <w:bookmarkStart w:id="174" w:name="_Toc60"/>
      <w:bookmarkEnd w:id="173"/>
      <w:r>
        <w:rPr/>
        <w:t>7</w:t>
      </w:r>
      <w:r>
        <w:rPr>
          <w:rtl w:val="true"/>
        </w:rPr>
        <w:t xml:space="preserve">- </w:t>
      </w:r>
      <w:r>
        <w:rPr>
          <w:rtl w:val="true"/>
        </w:rPr>
        <w:t xml:space="preserve">إبراهيم بن عبده النيسابوري </w:t>
      </w:r>
      <w:r>
        <w:rPr>
          <w:rtl w:val="true"/>
        </w:rPr>
        <w:t>:</w:t>
      </w:r>
      <w:bookmarkEnd w:id="174"/>
    </w:p>
    <w:p>
      <w:pPr>
        <w:pStyle w:val="BookText"/>
        <w:rPr/>
      </w:pPr>
      <w:r>
        <w:rPr>
          <w:rFonts w:ascii="Amiri" w:hAnsi="Amiri" w:eastAsia="Amiri" w:cs="Amiri"/>
          <w:color w:val="111111"/>
          <w:sz w:val="28"/>
          <w:sz w:val="28"/>
          <w:szCs w:val="28"/>
          <w:rtl w:val="true"/>
          <w:lang w:bidi="ar-SA"/>
        </w:rPr>
        <w:t xml:space="preserve">كان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الإمام العسكري رسائل مفصَّلة، يستفاد منها عظمة هذا الرجل، وعُلوّ،منزلته، ونذكر تلك الرسائل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339700_2870459653"/>
      <w:bookmarkStart w:id="176" w:name="_Toc61"/>
      <w:bookmarkEnd w:id="175"/>
      <w:r>
        <w:rPr/>
        <w:t>8</w:t>
      </w:r>
      <w:r>
        <w:rPr>
          <w:rtl w:val="true"/>
        </w:rPr>
        <w:t xml:space="preserve"> - </w:t>
      </w:r>
      <w:r>
        <w:rPr>
          <w:rtl w:val="true"/>
        </w:rPr>
        <w:t xml:space="preserve">إبراهيم بن عُقبة </w:t>
      </w:r>
      <w:r>
        <w:rPr>
          <w:rtl w:val="true"/>
        </w:rPr>
        <w:t>:</w:t>
      </w:r>
      <w:bookmarkEnd w:id="176"/>
    </w:p>
    <w:p>
      <w:pPr>
        <w:pStyle w:val="BookText"/>
        <w:rPr/>
      </w:pPr>
      <w:r>
        <w:rPr>
          <w:rFonts w:ascii="Amiri" w:hAnsi="Amiri" w:eastAsia="Amiri" w:cs="Amiri"/>
          <w:color w:val="111111"/>
          <w:sz w:val="28"/>
          <w:sz w:val="28"/>
          <w:szCs w:val="28"/>
          <w:rtl w:val="true"/>
          <w:lang w:bidi="ar-SA"/>
        </w:rPr>
        <w:t xml:space="preserve">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بسنده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إبراهيم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قد عرفت هؤلاء الممطورة، فأقنُتُ عليهم في </w:t>
      </w:r>
    </w:p>
    <w:p>
      <w:pPr>
        <w:pStyle w:val="BookText"/>
        <w:rPr/>
      </w:pPr>
      <w:r>
        <w:rPr>
          <w:rFonts w:ascii="Amiri" w:hAnsi="Amiri" w:eastAsia="Amiri" w:cs="Amiri"/>
          <w:color w:val="111111"/>
          <w:sz w:val="28"/>
          <w:sz w:val="28"/>
          <w:szCs w:val="28"/>
          <w:rtl w:val="true"/>
          <w:lang w:bidi="ar-SA"/>
        </w:rPr>
        <w:t>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اقنت عليهم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المقصود من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الممطورة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تشبيه الواقفية بالكلاب التي أصابها المطر، فصارت أكثر تنجيساً بسبب انفصال قطرات المطر عن أجسامها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يسأل من الإمام هل يجوز لي أن أدعو عليهم في قنوت الصلاة ؟ 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يتعلق بالواقفية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بسنده عن إبراهيم بن عُقبة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زيارة أبي عبد اللّه الحسين، وعن زيارة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المقدَّم، وهذا أجمع، وأعظم أجراً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وزيارتهم جميعاً 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بسنده عن إبراهيم بن عُقبة قال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إليه أسأله عن رجلٍ حَجَّ عن صرورة لم يحج قط، أيُجزي كل واحد منهما تلك الحجّة عن حَجّة الإسلام أم لا ؟ بين لي ذلك يا سيدي إن شاء اللّه</w:t>
      </w:r>
      <w:r>
        <w:rPr>
          <w:rFonts w:eastAsia="Amiri" w:cs="Amiri" w:ascii="Amiri" w:hAnsi="Amiri"/>
          <w:color w:val="111111"/>
          <w:sz w:val="28"/>
          <w:szCs w:val="28"/>
          <w:rtl w:val="true"/>
          <w:lang w:bidi="ar-SA"/>
        </w:rPr>
        <w:t xml:space="preserve">. </w:t>
      </w:r>
      <w:bookmarkStart w:id="177" w:name="pg9059_75352"/>
    </w:p>
    <w:p>
      <w:pPr>
        <w:pStyle w:val="BookText"/>
        <w:rPr/>
      </w:pPr>
      <w:bookmarkEnd w:id="177"/>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يُجزى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أنه لا يجزى عن الصرورة إذا كان له مال، لأنه إذا كان له مال لم يجزىء عنه ذلك، ويحتمل أنه لا يجزىء عن الذي حج، إذا أيسر وجب عليه الحجّ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كامل الزيارات بسنده عن إبراهيم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رأى سيدي أن يُخبرني بأفضل ما جاء في زيارة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تعدل ثواب الحج لمن 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تعدل الحج لمن فاته الحج</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أن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عن حجة الإسلام الواجبة، بل المقصود هو الأجر والثواب</w:t>
      </w:r>
    </w:p>
    <w:p>
      <w:pPr>
        <w:pStyle w:val="Heading3"/>
        <w:numPr>
          <w:ilvl w:val="2"/>
          <w:numId w:val="1"/>
        </w:numPr>
        <w:rPr/>
      </w:pPr>
      <w:bookmarkStart w:id="178" w:name="__RefHeading___Toc2339702_2870459653"/>
      <w:bookmarkStart w:id="179" w:name="_Toc62"/>
      <w:bookmarkEnd w:id="178"/>
      <w:r>
        <w:rPr/>
        <w:t>9</w:t>
      </w:r>
      <w:r>
        <w:rPr>
          <w:rtl w:val="true"/>
        </w:rPr>
        <w:t xml:space="preserve"> - </w:t>
      </w:r>
      <w:r>
        <w:rPr>
          <w:rtl w:val="true"/>
        </w:rPr>
        <w:t xml:space="preserve">إبراهيم بن علي </w:t>
      </w:r>
      <w:r>
        <w:rPr>
          <w:rtl w:val="true"/>
        </w:rPr>
        <w:t xml:space="preserve">: </w:t>
      </w:r>
      <w:r>
        <w:rPr>
          <w:rtl w:val="true"/>
        </w:rPr>
        <w:t xml:space="preserve">في منهج المقال </w:t>
      </w:r>
      <w:r>
        <w:rPr>
          <w:rtl w:val="true"/>
        </w:rPr>
        <w:t xml:space="preserve">: </w:t>
      </w:r>
      <w:r>
        <w:rPr>
          <w:rtl w:val="true"/>
        </w:rPr>
        <w:t xml:space="preserve">إنه كان من أصحاب الإمام الهادي </w:t>
      </w:r>
      <w:r>
        <w:rPr>
          <w:rtl w:val="true"/>
        </w:rPr>
        <w:t>(</w:t>
      </w:r>
      <w:r>
        <w:rPr>
          <w:rtl w:val="true"/>
        </w:rPr>
        <w:t>عَلَيهِ السَّلَامُ</w:t>
      </w:r>
      <w:r>
        <w:rPr>
          <w:rtl w:val="true"/>
        </w:rPr>
        <w:t>).</w:t>
      </w:r>
      <w:bookmarkEnd w:id="179"/>
    </w:p>
    <w:p>
      <w:pPr>
        <w:pStyle w:val="Heading3"/>
        <w:numPr>
          <w:ilvl w:val="2"/>
          <w:numId w:val="1"/>
        </w:numPr>
        <w:rPr/>
      </w:pPr>
      <w:bookmarkStart w:id="180" w:name="__RefHeading___Toc2339704_2870459653"/>
      <w:bookmarkStart w:id="181" w:name="_Toc63"/>
      <w:bookmarkEnd w:id="180"/>
      <w:r>
        <w:rPr/>
        <w:t>10</w:t>
      </w:r>
      <w:r>
        <w:rPr>
          <w:rtl w:val="true"/>
        </w:rPr>
        <w:t xml:space="preserve">- </w:t>
      </w:r>
      <w:r>
        <w:rPr>
          <w:rtl w:val="true"/>
        </w:rPr>
        <w:t xml:space="preserve">إبراهيم بن محمد الطاهري </w:t>
      </w:r>
      <w:r>
        <w:rPr>
          <w:rtl w:val="true"/>
        </w:rPr>
        <w:t>:</w:t>
      </w:r>
      <w:bookmarkEnd w:id="18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يوجد إسم بهذا اللقب في كتب الرجال الموجودة عندي من المتقدمين، فلعله إبراهيم بن محمد بن فارس النيسابوري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تقدير، فقد روى عنه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الحديث عن كل منهما مع تغيير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بسنده عن إبراهيم بن محمد الطاهري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المتوكل من خُراج خرج به </w:t>
      </w:r>
      <w:r>
        <w:rPr>
          <w:rStyle w:val="FootnoteAnchor"/>
          <w:rtl w:val="true"/>
        </w:rPr>
        <w:footnoteReference w:id="234"/>
      </w:r>
      <w:r>
        <w:rPr>
          <w:rFonts w:ascii="Amiri" w:hAnsi="Amiri" w:eastAsia="Amiri" w:cs="Amiri"/>
          <w:color w:val="111111"/>
          <w:sz w:val="28"/>
          <w:sz w:val="28"/>
          <w:szCs w:val="28"/>
          <w:rtl w:val="true"/>
          <w:lang w:bidi="ar-SA"/>
        </w:rPr>
        <w:t xml:space="preserve">فأشرف منه على التلف، فلم يجسر أحد أن يمسه بحديدة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فنذرت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عوفي أن تحمل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مالاً جليلاً من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الفتح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إلى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فإنه لا يخلو أن يكون عنده صفة </w:t>
      </w:r>
      <w:r>
        <w:rPr>
          <w:rStyle w:val="FootnoteAnchor"/>
          <w:rtl w:val="true"/>
        </w:rPr>
        <w:footnoteReference w:id="236"/>
      </w:r>
      <w:r>
        <w:rPr>
          <w:rFonts w:ascii="Amiri" w:hAnsi="Amiri" w:eastAsia="Amiri" w:cs="Amiri"/>
          <w:color w:val="111111"/>
          <w:sz w:val="28"/>
          <w:sz w:val="28"/>
          <w:szCs w:val="28"/>
          <w:rtl w:val="true"/>
          <w:lang w:bidi="ar-SA"/>
        </w:rPr>
        <w:t>يفرَّج بها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ووصف له علَّته، فرد إليه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يؤخذ كُسب الشاة </w:t>
      </w:r>
      <w:r>
        <w:rPr>
          <w:rStyle w:val="FootnoteAnchor"/>
          <w:rtl w:val="true"/>
        </w:rPr>
        <w:footnoteReference w:id="237"/>
      </w:r>
      <w:r>
        <w:rPr>
          <w:rFonts w:ascii="Amiri" w:hAnsi="Amiri" w:eastAsia="Amiri" w:cs="Amiri"/>
          <w:color w:val="111111"/>
          <w:sz w:val="28"/>
          <w:sz w:val="28"/>
          <w:szCs w:val="28"/>
          <w:rtl w:val="true"/>
          <w:lang w:bidi="ar-SA"/>
        </w:rPr>
        <w:t xml:space="preserve">فَيُداف بماء ورد، فيوضع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الرسول فأخبرهم أقبلوا يهزأون من قوله، فقال له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واللّه أعلم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وأحضر الكُشب، وعُمِل كما قال، ووضع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فغلبه النوم، وسكن، ثم انفتح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منه 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وبشِّرت أمّه بعافيته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فحملت إليه عشرة آلاف دينار، تحت خاتمها </w:t>
      </w:r>
      <w:r>
        <w:rPr>
          <w:rStyle w:val="FootnoteAnchor"/>
          <w:rtl w:val="true"/>
        </w:rPr>
        <w:footnoteReference w:id="238"/>
      </w:r>
      <w:r>
        <w:rPr>
          <w:rFonts w:ascii="IRNazanin" w:hAnsi="IRNazanin" w:eastAsia="IRNazanin"/>
          <w:color w:val="111111"/>
          <w:sz w:val="28"/>
          <w:sz w:val="28"/>
          <w:szCs w:val="28"/>
          <w:rtl w:val="true"/>
          <w:lang w:bidi="fa-IR"/>
        </w:rPr>
        <w:t xml:space="preserve">ثم استقل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فسعى إليه البطحائي العلوي </w:t>
      </w:r>
      <w:r>
        <w:rPr>
          <w:rStyle w:val="FootnoteAnchor"/>
          <w:rtl w:val="true"/>
        </w:rPr>
        <w:footnoteReference w:id="240"/>
      </w:r>
      <w:r>
        <w:rPr>
          <w:rFonts w:ascii="Amiri" w:hAnsi="Amiri" w:eastAsia="Amiri" w:cs="Amiri"/>
          <w:color w:val="111111"/>
          <w:sz w:val="28"/>
          <w:sz w:val="28"/>
          <w:szCs w:val="28"/>
          <w:rtl w:val="true"/>
          <w:lang w:bidi="ar-SA"/>
        </w:rPr>
        <w:t xml:space="preserve">بأن أموالاً تُحمل إليه وسلاحاً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لسعيد الحاجب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أهجم عليه بالليل، وخُذما تجد عنده من الأموال والسلاح، واحمله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سعيد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داره بالليل ومعي سُلّم، فصعدت السطح، فلما نزلت على بعض الدرج في الظلمة لم أدر كيف أصل إلى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مكانك حتى يأتوك بشمعة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ألبث أن أتوني بشمعة، فنزلتُ، فوجدته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جُبة صوف وقلنسوة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صوف الجبّة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وسجّادة على حصير بين يديه، وهو مقبل على القبلة،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البيوت </w:t>
      </w:r>
      <w:r>
        <w:rPr>
          <w:rStyle w:val="FootnoteAnchor"/>
          <w:rtl w:val="true"/>
        </w:rPr>
        <w:footnoteReference w:id="242"/>
      </w:r>
      <w:r>
        <w:rPr>
          <w:rFonts w:ascii="Amiri" w:hAnsi="Amiri" w:eastAsia="Amiri" w:cs="Amiri"/>
          <w:color w:val="111111"/>
          <w:sz w:val="28"/>
          <w:sz w:val="28"/>
          <w:szCs w:val="28"/>
          <w:rtl w:val="true"/>
          <w:lang w:bidi="ar-SA"/>
        </w:rPr>
        <w:t xml:space="preserve">فدخلتها، وفتشتها فلم أجد فيها شيئاً، ووجدت البذرة </w:t>
      </w:r>
      <w:r>
        <w:rPr>
          <w:rStyle w:val="FootnoteAnchor"/>
          <w:rtl w:val="true"/>
        </w:rPr>
        <w:footnoteReference w:id="243"/>
      </w:r>
      <w:r>
        <w:rPr>
          <w:rFonts w:ascii="Amiri" w:hAnsi="Amiri" w:eastAsia="Amiri" w:cs="Amiri"/>
          <w:color w:val="111111"/>
          <w:sz w:val="28"/>
          <w:sz w:val="28"/>
          <w:szCs w:val="28"/>
          <w:rtl w:val="true"/>
          <w:lang w:bidi="ar-SA"/>
        </w:rPr>
        <w:t>في بيته مختومة بخاتم أم المتوكل، وكيساً مختوماً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المصلّى، فرفعته فوجدت سيفاً في جفن غير ملبِّس، فأخذت ذلك، وصرت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إلى خاتم أمه على البدرة بعث إليها، فخرجت إليه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فأخبرني بعض خدم الخاصة أنها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نذرتُ  في علَّتك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أيستُ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عوفيت حملتُ إليه من مالي عشرة آلاف </w:t>
      </w:r>
      <w:bookmarkStart w:id="182" w:name="pg9059_75355"/>
    </w:p>
    <w:p>
      <w:pPr>
        <w:pStyle w:val="BookText"/>
        <w:rPr/>
      </w:pPr>
      <w:bookmarkEnd w:id="182"/>
      <w:r>
        <w:rPr>
          <w:rFonts w:ascii="Amiri" w:hAnsi="Amiri" w:eastAsia="Amiri" w:cs="Amiri"/>
          <w:color w:val="111111"/>
          <w:sz w:val="28"/>
          <w:sz w:val="28"/>
          <w:szCs w:val="28"/>
          <w:rtl w:val="true"/>
          <w:lang w:bidi="ar-SA"/>
        </w:rPr>
        <w:t>دينار، فحملتها إليه، وهذا خاتمي على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وفتح الكيس الآخر فإذا فيه أربعمائة دينار، فَضَمَّ إلى البدرة بدرة أخرى، وأمرني بحمل ذلك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فحملته، ورددتُ السيف، والكيسين،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عزّ عَلَيْ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عَلَيَّ بدخول دارك بغير إذنك، ولكني مأمور به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أعوان الظلمة يرتكبون الجرائم والفجائع، ثم يعتذرون بأنهم كانوا مأمورين بذلك، وكأنهم لا يشعرون بأن أعمالهم التي ارتكبوها إن كانت جائزة فلماذا يعتذرون منها، وإن كانت غير جائزة فلماذا يمتثلون الأوامر الصادرة إليهم من الطغاة الظالمين، أمثال المتوكل الطاغوت اللعين ؟</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339706_2870459653"/>
      <w:bookmarkStart w:id="184" w:name="_Toc64"/>
      <w:bookmarkEnd w:id="183"/>
      <w:r>
        <w:rPr/>
        <w:t>11</w:t>
      </w:r>
      <w:r>
        <w:rPr>
          <w:rtl w:val="true"/>
        </w:rPr>
        <w:t xml:space="preserve"> - </w:t>
      </w:r>
      <w:r>
        <w:rPr>
          <w:rtl w:val="true"/>
        </w:rPr>
        <w:t xml:space="preserve">إبراهيم بن محمد الطائفي </w:t>
      </w:r>
      <w:r>
        <w:rPr>
          <w:rtl w:val="true"/>
        </w:rPr>
        <w:t>:</w:t>
      </w:r>
      <w:bookmarkEnd w:id="184"/>
    </w:p>
    <w:p>
      <w:pPr>
        <w:pStyle w:val="BookText"/>
        <w:rPr/>
      </w:pPr>
      <w:r>
        <w:rPr>
          <w:rFonts w:ascii="Amiri" w:hAnsi="Amiri" w:eastAsia="Amiri" w:cs="Amiri"/>
          <w:color w:val="111111"/>
          <w:sz w:val="28"/>
          <w:sz w:val="28"/>
          <w:szCs w:val="28"/>
          <w:rtl w:val="true"/>
          <w:lang w:bidi="ar-SA"/>
        </w:rPr>
        <w:t xml:space="preserve">عدة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الجامع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339708_2870459653"/>
      <w:bookmarkStart w:id="186" w:name="_Toc65"/>
      <w:bookmarkEnd w:id="185"/>
      <w:r>
        <w:rPr/>
        <w:t>12</w:t>
      </w:r>
      <w:r>
        <w:rPr>
          <w:rtl w:val="true"/>
        </w:rPr>
        <w:t xml:space="preserve"> - </w:t>
      </w:r>
      <w:r>
        <w:rPr>
          <w:rtl w:val="true"/>
        </w:rPr>
        <w:t>إبراهيم بن محمد بن فارس</w:t>
      </w:r>
      <w:r>
        <w:rPr>
          <w:rtl w:val="true"/>
        </w:rPr>
        <w:t>:</w:t>
      </w:r>
      <w:bookmarkEnd w:id="186"/>
    </w:p>
    <w:p>
      <w:pPr>
        <w:pStyle w:val="BookText"/>
        <w:rPr/>
      </w:pPr>
      <w:r>
        <w:rPr>
          <w:rFonts w:ascii="Amiri" w:hAnsi="Amiri" w:eastAsia="Amiri" w:cs="Amiri"/>
          <w:color w:val="111111"/>
          <w:sz w:val="28"/>
          <w:sz w:val="28"/>
          <w:szCs w:val="28"/>
          <w:rtl w:val="true"/>
          <w:lang w:bidi="ar-SA"/>
        </w:rPr>
        <w:t xml:space="preserve">النيسابوري،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339710_2870459653"/>
      <w:bookmarkStart w:id="188" w:name="_Toc66"/>
      <w:bookmarkEnd w:id="187"/>
      <w:r>
        <w:rPr/>
        <w:t>13</w:t>
      </w:r>
      <w:r>
        <w:rPr>
          <w:rtl w:val="true"/>
        </w:rPr>
        <w:t xml:space="preserve"> - </w:t>
      </w:r>
      <w:r>
        <w:rPr>
          <w:rtl w:val="true"/>
        </w:rPr>
        <w:t xml:space="preserve">إبراهيم بن محمد الهمداني </w:t>
      </w:r>
      <w:r>
        <w:rPr>
          <w:rtl w:val="true"/>
        </w:rPr>
        <w:t>:</w:t>
      </w:r>
      <w:bookmarkEnd w:id="18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البرقي والطوسي من أصحاب الإمام الرضا والإمام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من الناحية المقدسة كتاب في </w:t>
      </w:r>
    </w:p>
    <w:p>
      <w:pPr>
        <w:pStyle w:val="BookText"/>
        <w:rPr/>
      </w:pPr>
      <w:r>
        <w:rPr>
          <w:rFonts w:ascii="Amiri" w:hAnsi="Amiri" w:eastAsia="Amiri" w:cs="Amiri"/>
          <w:color w:val="111111"/>
          <w:sz w:val="28"/>
          <w:sz w:val="28"/>
          <w:szCs w:val="28"/>
          <w:rtl w:val="true"/>
          <w:lang w:bidi="ar-SA"/>
        </w:rPr>
        <w:t>توثيقه، وقد ذكرناه في كتابنا عن الإمام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هو وأولاده وكلاء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مكاتبات مع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التهذيب بسنده عن إبراهيم بن محمد الهمداني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الروايات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فكتبت إلى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الفطرة صاع من قوت بلدك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أهل مكة واليمن والطائف، وأطراف الشام واليمامة والبحرين والعراقين، وفارس والأهواز وكرمان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أهل أوساط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أهل الجزيرة والموصل والجبال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أو شعير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أهل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أهل مرو والري فعليهم الزبيب</w:t>
      </w:r>
    </w:p>
    <w:p>
      <w:pPr>
        <w:pStyle w:val="BookText"/>
        <w:rPr/>
      </w:pPr>
      <w:r>
        <w:rPr>
          <w:rFonts w:ascii="Amiri" w:hAnsi="Amiri" w:eastAsia="Amiri" w:cs="Amiri"/>
          <w:color w:val="111111"/>
          <w:sz w:val="28"/>
          <w:sz w:val="28"/>
          <w:szCs w:val="28"/>
          <w:rtl w:val="true"/>
          <w:lang w:bidi="ar-SA"/>
        </w:rPr>
        <w:t xml:space="preserve">وعلى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سوى ذلك فعليهم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غلب قُوتهم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سكن البوادي من الأعراب فعليهم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الأقط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والفطرة عليك وعلى الناس كلّهم، ومَن تعول مِن ذكرٍ كان أو أنثى، صغيراً أو كبيراً، حُرّاً أو عبداً، فطيماً أو رضيعاً، تدفعه وزناً ستة أرطال برطل المدينة، والرطل مائة وخمسة وتسعون درهماً،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 </w:t>
      </w:r>
    </w:p>
    <w:p>
      <w:pPr>
        <w:pStyle w:val="BookText"/>
        <w:rPr/>
      </w:pPr>
      <w:r>
        <w:rPr>
          <w:rFonts w:ascii="Amiri" w:hAnsi="Amiri" w:eastAsia="Amiri" w:cs="Amiri"/>
          <w:color w:val="111111"/>
          <w:sz w:val="28"/>
          <w:sz w:val="28"/>
          <w:szCs w:val="28"/>
          <w:rtl w:val="true"/>
          <w:lang w:bidi="ar-SA"/>
        </w:rPr>
        <w:t>فتكون الفطرة ألفاً ومائة وسبعين درهماً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أيضاً بسنده عن إبراهيم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مولاي نذرت أني متى فاتتني صلاة الليل صمت في صبيحتها، ففاته ذلك كيف يصنع </w:t>
      </w:r>
      <w:r>
        <w:rPr>
          <w:rStyle w:val="FootnoteAnchor"/>
          <w:rtl w:val="true"/>
        </w:rPr>
        <w:footnoteReference w:id="247"/>
      </w:r>
      <w:r>
        <w:rPr>
          <w:rFonts w:ascii="Amiri" w:hAnsi="Amiri" w:eastAsia="Amiri" w:cs="Amiri"/>
          <w:color w:val="111111"/>
          <w:sz w:val="28"/>
          <w:sz w:val="28"/>
          <w:szCs w:val="28"/>
          <w:rtl w:val="true"/>
          <w:lang w:bidi="ar-SA"/>
        </w:rPr>
        <w:t>؟ وهل له من مخرج ؟ وكم يجب عليه من الكفّارة في صوم كل يوم تركه إن كفّر، إن أراد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يفرّق عن كل يوم مُدّاً من طعام كفارته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أيضاً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مَن قِبَلَنا من مواليك، قد اختلفوا في التوحيد،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 مَن لا يُحَدّ، ولا يوصف، ليس كمثله شيء،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البصير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هذا الحديث في الكافي، عن محمد بن علي القاساني، وبشر بن بشار النيسابوري، فلعلهم جميعاً كتبوا هذا السؤال، فأجابهم الإمام بجواب واحد، واللّه العالم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إبراهيم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على ثوبي الوَبَر، والشعر مما لا يؤكل لحمه، من </w:t>
      </w:r>
      <w:bookmarkStart w:id="189" w:name="pg9059_75358"/>
    </w:p>
    <w:p>
      <w:pPr>
        <w:pStyle w:val="BookText"/>
        <w:rPr/>
      </w:pPr>
      <w:bookmarkEnd w:id="189"/>
      <w:r>
        <w:rPr>
          <w:rFonts w:ascii="Amiri" w:hAnsi="Amiri" w:eastAsia="Amiri" w:cs="Amiri"/>
          <w:color w:val="111111"/>
          <w:sz w:val="28"/>
          <w:sz w:val="28"/>
          <w:szCs w:val="28"/>
          <w:rtl w:val="true"/>
          <w:lang w:bidi="ar-SA"/>
        </w:rPr>
        <w:t>غير تقيَّة ولا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سُئل عن مولانا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إبراهيم بن محمد الهمداني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تخبرني عن بيت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في طَيبة ؟ أو كما يقول الناس في 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مع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الحِكَم حول إخفاء قبر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339712_2870459653"/>
      <w:bookmarkStart w:id="191" w:name="_Toc67"/>
      <w:bookmarkEnd w:id="190"/>
      <w:r>
        <w:rPr/>
        <w:t>14</w:t>
      </w:r>
      <w:r>
        <w:rPr>
          <w:rtl w:val="true"/>
        </w:rPr>
        <w:t xml:space="preserve"> - </w:t>
      </w:r>
      <w:r>
        <w:rPr>
          <w:rtl w:val="true"/>
        </w:rPr>
        <w:t xml:space="preserve">إبراهيم بن مهزيار </w:t>
      </w:r>
      <w:r>
        <w:rPr>
          <w:rtl w:val="true"/>
        </w:rPr>
        <w:t>:</w:t>
      </w:r>
      <w:bookmarkEnd w:id="191"/>
    </w:p>
    <w:p>
      <w:pPr>
        <w:pStyle w:val="BookText"/>
        <w:rPr/>
      </w:pPr>
      <w:r>
        <w:rPr>
          <w:rFonts w:ascii="Amiri" w:hAnsi="Amiri" w:eastAsia="Amiri" w:cs="Amiri"/>
          <w:color w:val="111111"/>
          <w:sz w:val="28"/>
          <w:sz w:val="28"/>
          <w:szCs w:val="28"/>
          <w:rtl w:val="true"/>
          <w:lang w:bidi="ar-SA"/>
        </w:rPr>
        <w:t xml:space="preserve">الأهوازي، ويكنى أبا إسحاق، 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الأقوال في توثيقه ووكالته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339714_2870459653"/>
      <w:bookmarkStart w:id="193" w:name="_Toc68"/>
      <w:bookmarkEnd w:id="192"/>
      <w:r>
        <w:rPr/>
        <w:t>15</w:t>
      </w:r>
      <w:r>
        <w:rPr>
          <w:rtl w:val="true"/>
        </w:rPr>
        <w:t xml:space="preserve">- </w:t>
      </w:r>
      <w:r>
        <w:rPr>
          <w:rtl w:val="true"/>
        </w:rPr>
        <w:t xml:space="preserve">أحكم بن يسار </w:t>
      </w:r>
      <w:r>
        <w:rPr>
          <w:rtl w:val="true"/>
        </w:rPr>
        <w:t xml:space="preserve">: </w:t>
      </w:r>
      <w:r>
        <w:rPr>
          <w:rtl w:val="true"/>
        </w:rPr>
        <w:t xml:space="preserve">أو بشار، يوجد في أصحاب الإمام الجواد </w:t>
      </w:r>
      <w:r>
        <w:rPr>
          <w:rtl w:val="true"/>
        </w:rPr>
        <w:t>(</w:t>
      </w:r>
      <w:r>
        <w:rPr>
          <w:rtl w:val="true"/>
        </w:rPr>
        <w:t>عَلَيهِ السَّلَامُ</w:t>
      </w:r>
      <w:r>
        <w:rPr>
          <w:rtl w:val="true"/>
        </w:rPr>
        <w:t xml:space="preserve">) </w:t>
      </w:r>
      <w:r>
        <w:rPr>
          <w:rtl w:val="true"/>
        </w:rPr>
        <w:t xml:space="preserve">أحكم بن بشار المروزي، ولكنّ الكشي روى بسنده عن أحكم بن يسار، عن أبي الحسن </w:t>
      </w:r>
      <w:r>
        <w:rPr>
          <w:rtl w:val="true"/>
        </w:rPr>
        <w:t>[</w:t>
      </w:r>
      <w:r>
        <w:rPr>
          <w:rtl w:val="true"/>
        </w:rPr>
        <w:t>الهادي</w:t>
      </w:r>
      <w:r>
        <w:rPr>
          <w:rtl w:val="true"/>
        </w:rPr>
        <w:t xml:space="preserve">] </w:t>
      </w:r>
      <w:r>
        <w:rPr>
          <w:rtl w:val="true"/>
        </w:rPr>
        <w:t xml:space="preserve">صاحب العسكر </w:t>
      </w:r>
      <w:r>
        <w:rPr>
          <w:rtl w:val="true"/>
        </w:rPr>
        <w:t>(</w:t>
      </w:r>
      <w:r>
        <w:rPr>
          <w:rtl w:val="true"/>
        </w:rPr>
        <w:t>عَلَيهِ السَّلَامُ</w:t>
      </w:r>
      <w:r>
        <w:rPr>
          <w:rtl w:val="true"/>
        </w:rPr>
        <w:t>).</w:t>
      </w:r>
      <w:bookmarkEnd w:id="193"/>
    </w:p>
    <w:p>
      <w:pPr>
        <w:pStyle w:val="BookText"/>
        <w:rPr/>
      </w:pPr>
      <w:r>
        <w:rPr>
          <w:rFonts w:ascii="Amiri" w:hAnsi="Amiri" w:eastAsia="Amiri" w:cs="Amiri"/>
          <w:color w:val="111111"/>
          <w:sz w:val="28"/>
          <w:sz w:val="28"/>
          <w:szCs w:val="28"/>
          <w:rtl w:val="true"/>
          <w:lang w:bidi="ar-SA"/>
        </w:rPr>
        <w:t>ولعل أحكم بن يسار غير أحكم بن بشار واللّه العالم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الحديث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أحكم بن يسار عن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قنبراً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94" w:name="pg9059_75359"/>
    </w:p>
    <w:p>
      <w:pPr>
        <w:pStyle w:val="BookText"/>
        <w:rPr/>
      </w:pPr>
      <w:bookmarkEnd w:id="19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الحَجّاج بن يوسف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كنت تليه من علي بن أبي طالب</w:t>
      </w:r>
      <w:r>
        <w:rPr>
          <w:rStyle w:val="FootnoteAnchor"/>
          <w:rtl w:val="true"/>
        </w:rPr>
        <w:footnoteReference w:id="2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كان يقول إذا فرغ من وضوئه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كان يتأوّلها علينا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صانع إذا ضربت علاوتك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أسعد وتشقى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بقتله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339716_2870459653"/>
      <w:bookmarkStart w:id="196" w:name="_Toc69"/>
      <w:bookmarkEnd w:id="195"/>
      <w:r>
        <w:rPr/>
        <w:t>16</w:t>
      </w:r>
      <w:r>
        <w:rPr>
          <w:rtl w:val="true"/>
        </w:rPr>
        <w:t xml:space="preserve">- </w:t>
      </w:r>
      <w:r>
        <w:rPr>
          <w:rtl w:val="true"/>
        </w:rPr>
        <w:t xml:space="preserve">أحمد بن إسحاق </w:t>
      </w:r>
      <w:r>
        <w:rPr>
          <w:rtl w:val="true"/>
        </w:rPr>
        <w:t>:</w:t>
      </w:r>
      <w:bookmarkEnd w:id="196"/>
    </w:p>
    <w:p>
      <w:pPr>
        <w:pStyle w:val="BookText"/>
        <w:rPr/>
      </w:pPr>
      <w:r>
        <w:rPr>
          <w:rFonts w:ascii="Amiri" w:hAnsi="Amiri" w:eastAsia="Amiri" w:cs="Amiri"/>
          <w:color w:val="111111"/>
          <w:sz w:val="28"/>
          <w:sz w:val="28"/>
          <w:szCs w:val="28"/>
          <w:rtl w:val="true"/>
          <w:lang w:bidi="ar-SA"/>
        </w:rPr>
        <w:t xml:space="preserve">الرازي، ثقة،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طائفة من الأحاديث مروية عن أحمد بن إسحاق، وقد اختلطت هذه الأحاديث بين أحمد بن إسحاق الأشعري، وبين أحمد بن إسحاق الرازي، وهكذا اختلطت التراجم بين هذين الرجلين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أنهما أدركا زمان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فالأفضل </w:t>
      </w:r>
      <w:bookmarkStart w:id="197" w:name="pg9059_75360"/>
    </w:p>
    <w:p>
      <w:pPr>
        <w:pStyle w:val="BookText"/>
        <w:rPr/>
      </w:pPr>
      <w:bookmarkEnd w:id="197"/>
      <w:r>
        <w:rPr>
          <w:rFonts w:ascii="Amiri" w:hAnsi="Amiri" w:eastAsia="Amiri" w:cs="Amiri"/>
          <w:color w:val="111111"/>
          <w:sz w:val="28"/>
          <w:sz w:val="28"/>
          <w:szCs w:val="28"/>
          <w:rtl w:val="true"/>
          <w:lang w:bidi="ar-SA"/>
        </w:rPr>
        <w:t xml:space="preserve">إرجاء البحث والتحقيق عن هذين الرجلين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بسنده عن أحمد بن إسحاق الرازي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رجل إلى أبي الحسن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رجل استأجر ضيعة من رجل، فباع المؤاجر تلك الضيعة التي أجرها بحضرة المستأجر، ولم ينكر المستأجر البيع، وكان حاضراً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شاهداً عليه، فمات المشتري وله ورثة، أيرجع ذلك في الميراث، أو يبقى في يد المستأجر إلى أن تنقضي إجارته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أن تنقضي إجارته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339718_2870459653"/>
      <w:bookmarkStart w:id="199" w:name="_Toc70"/>
      <w:bookmarkEnd w:id="198"/>
      <w:r>
        <w:rPr/>
        <w:t>17</w:t>
      </w:r>
      <w:r>
        <w:rPr>
          <w:rtl w:val="true"/>
        </w:rPr>
        <w:t xml:space="preserve"> - </w:t>
      </w:r>
      <w:r>
        <w:rPr>
          <w:rtl w:val="true"/>
        </w:rPr>
        <w:t xml:space="preserve">أحمد بن إسحاق بن عبد اللّه بن سعد </w:t>
      </w:r>
      <w:r>
        <w:rPr>
          <w:rtl w:val="true"/>
        </w:rPr>
        <w:t>:</w:t>
      </w:r>
      <w:bookmarkEnd w:id="199"/>
    </w:p>
    <w:p>
      <w:pPr>
        <w:pStyle w:val="BookText"/>
        <w:rPr/>
      </w:pPr>
      <w:r>
        <w:rPr>
          <w:rFonts w:ascii="Amiri" w:hAnsi="Amiri" w:eastAsia="Amiri" w:cs="Amiri"/>
          <w:color w:val="111111"/>
          <w:sz w:val="28"/>
          <w:sz w:val="28"/>
          <w:szCs w:val="28"/>
          <w:rtl w:val="true"/>
          <w:lang w:bidi="ar-SA"/>
        </w:rPr>
        <w:t xml:space="preserve">القمي، الأشعري، يكنّى أبا علي، وقد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الجواد والإمام الهادي، ومن خواص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أحاديثه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الكافي بسنده عن أحمد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الرؤية، وما اختلف فيه الناس، فكتب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تجوز الرؤية ما لم يكن بين الرائي 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واء ينفذه البصر، فإذا انقطع الهواء عن الرائي والمرئي لم تصح الرؤية، وكان في ذلك الاشتباه، لأن الرائي متى ساوى المرئي في السبب الموجب بينهما في الرؤية وجب الإشتباه، وكان ذلك التشبيه، لأن الأسباب لا </w:t>
      </w:r>
      <w:bookmarkStart w:id="200" w:name="pg9059_75361"/>
    </w:p>
    <w:p>
      <w:pPr>
        <w:pStyle w:val="BookText"/>
        <w:rPr/>
      </w:pPr>
      <w:bookmarkEnd w:id="200"/>
      <w:r>
        <w:rPr>
          <w:rFonts w:ascii="IRNazanin" w:hAnsi="IRNazanin" w:eastAsia="IRNazanin"/>
          <w:color w:val="111111"/>
          <w:sz w:val="28"/>
          <w:sz w:val="28"/>
          <w:szCs w:val="28"/>
          <w:rtl w:val="true"/>
          <w:lang w:bidi="fa-IR"/>
        </w:rPr>
        <w:t>بدّ من اتصالها بالمسبّبات</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يحتاج إلى شيء من الشرح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الأشياء لا تتحقق إلا إذا كان بين العين والشيء المرئي هواء، لأن الرؤية إنما تتحقق باتصال أشعة من العين إلى الشيء المرئي، أو بانعكاس الشيء المرئي على عدسة العين، وعلى كل تقدير لا بد من وجود الهواء والضياء بين الرائي والمرئي، ولهذا إذا وضعت الشيء على عينك فإنك لا تبصره لعدم وجود الهواء والضياء بين العين وبين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انقطع الهواء عن الرائي والمرئي لم تصح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ضرورة وجود الهواء 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التشابه بين الرائي والمرئي، أي كل منهما يُشبه الآخر في توسط الهواء بين الرائي والمرئي، لأن كلا من الرائي والمرئي يحتاج إلى مكان وجهةٍ، وهذا من لوازم الجسم والجسمية، واللّه تعالى ليس بجسم، فلا يشغله مكان ولا جهة، إذن فمن المستحيل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الرائي متى ساوى المرئي في السبب الموجب بينهما في الرؤية وجب الاشتباه، وكان ذلك التشبيه أي تشبيه الخالق بالمخلوقين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 وهو الهواء والضوء الموجود بين الرائي والمرئي لا بد من اتصالها بالمسببات، أي اتصال الهواء بالرائي والمرئي معا، وهذا باطل بالنسبة لرؤية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علواً كبيراً</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339720_2870459653"/>
      <w:bookmarkStart w:id="202" w:name="_Toc71"/>
      <w:bookmarkEnd w:id="201"/>
      <w:r>
        <w:rPr/>
        <w:t>18</w:t>
      </w:r>
      <w:r>
        <w:rPr>
          <w:rtl w:val="true"/>
        </w:rPr>
        <w:t xml:space="preserve"> - </w:t>
      </w:r>
      <w:r>
        <w:rPr>
          <w:rtl w:val="true"/>
        </w:rPr>
        <w:t xml:space="preserve">أحمد بن إبراهيم بن إسماعيل </w:t>
      </w:r>
      <w:r>
        <w:rPr>
          <w:rtl w:val="true"/>
        </w:rPr>
        <w:t>:</w:t>
      </w:r>
      <w:bookmarkEnd w:id="202"/>
    </w:p>
    <w:p>
      <w:pPr>
        <w:pStyle w:val="BookText"/>
        <w:rPr/>
      </w:pPr>
      <w:r>
        <w:rPr>
          <w:rFonts w:ascii="Amiri" w:hAnsi="Amiri" w:eastAsia="Amiri" w:cs="Amiri"/>
          <w:color w:val="111111"/>
          <w:sz w:val="28"/>
          <w:sz w:val="28"/>
          <w:szCs w:val="28"/>
          <w:rtl w:val="true"/>
          <w:lang w:bidi="ar-SA"/>
        </w:rPr>
        <w:t>الكاتب النديم، شيخ أهل اللغة ووجههم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203" w:name="pg9059_75362"/>
    </w:p>
    <w:p>
      <w:pPr>
        <w:pStyle w:val="BookText"/>
        <w:rPr/>
      </w:pPr>
      <w:bookmarkEnd w:id="203"/>
      <w:r>
        <w:rPr>
          <w:rFonts w:ascii="Amiri" w:hAnsi="Amiri" w:eastAsia="Amiri" w:cs="Amiri"/>
          <w:color w:val="111111"/>
          <w:sz w:val="28"/>
          <w:sz w:val="28"/>
          <w:szCs w:val="28"/>
          <w:rtl w:val="true"/>
          <w:lang w:bidi="ar-SA"/>
        </w:rPr>
        <w:t>خصيصاً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الشيخ الطوسي في رجاله</w:t>
      </w:r>
    </w:p>
    <w:p>
      <w:pPr>
        <w:pStyle w:val="Heading3"/>
        <w:numPr>
          <w:ilvl w:val="2"/>
          <w:numId w:val="1"/>
        </w:numPr>
        <w:rPr/>
      </w:pPr>
      <w:bookmarkStart w:id="204" w:name="__RefHeading___Toc2339722_2870459653"/>
      <w:bookmarkStart w:id="205" w:name="_Toc72"/>
      <w:bookmarkEnd w:id="204"/>
      <w:r>
        <w:rPr/>
        <w:t>19</w:t>
      </w:r>
      <w:r>
        <w:rPr>
          <w:rtl w:val="true"/>
        </w:rPr>
        <w:t xml:space="preserve"> - </w:t>
      </w:r>
      <w:r>
        <w:rPr>
          <w:rtl w:val="true"/>
        </w:rPr>
        <w:t xml:space="preserve">أحمد بن إسماعيل بن يقطين </w:t>
      </w:r>
      <w:r>
        <w:rPr>
          <w:rtl w:val="true"/>
        </w:rPr>
        <w:t>:</w:t>
      </w:r>
      <w:bookmarkEnd w:id="205"/>
    </w:p>
    <w:p>
      <w:pPr>
        <w:pStyle w:val="BookText"/>
        <w:rPr/>
      </w:pPr>
      <w:r>
        <w:rPr>
          <w:rFonts w:ascii="Amiri" w:hAnsi="Amiri" w:eastAsia="Amiri" w:cs="Amiri"/>
          <w:color w:val="111111"/>
          <w:sz w:val="28"/>
          <w:sz w:val="28"/>
          <w:szCs w:val="28"/>
          <w:rtl w:val="true"/>
          <w:lang w:bidi="ar-SA"/>
        </w:rPr>
        <w:t xml:space="preserve">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بن إسماعيل بن يقطين، في سنة سبع وعشرين ومائتين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عَصَمَنا اللّه وإياك من الفتنة، فإن يفعل فأعظم بها منة، وإلا يفعل فهي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نرى أن الكلام في القرآن بدعة اشترك فيها السائل والمجيب، فتعاطى السائل ما ليس له، وتكلف المجيب ما ليس عليه، وليس خالق إلا اللّه، وكل ما دون اللّه فهو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كلام اللّه، فابتدىء بنفسك وبالمخالفين في القرآن إلى أسمائه التي سمّاه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وذر الذين يلحدون في أسمائه، سيجزون ما كانوا يعملون، ولا تجعل له اسماً من عندك فتكون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وإياك من الذين يخشون ربهم، وهم من الساعة مشفقوان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الشيخ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أدنى تغيير</w:t>
      </w:r>
      <w:r>
        <w:rPr>
          <w:rFonts w:eastAsia="Amiri" w:cs="Amiri" w:ascii="Amiri" w:hAnsi="Amiri"/>
          <w:color w:val="111111"/>
          <w:sz w:val="28"/>
          <w:szCs w:val="28"/>
          <w:rtl w:val="true"/>
          <w:lang w:bidi="ar-SA"/>
        </w:rPr>
        <w:t xml:space="preserve">. </w:t>
      </w:r>
      <w:bookmarkStart w:id="206" w:name="pg9059_75363"/>
    </w:p>
    <w:p>
      <w:pPr>
        <w:pStyle w:val="Heading3"/>
        <w:numPr>
          <w:ilvl w:val="2"/>
          <w:numId w:val="1"/>
        </w:numPr>
        <w:rPr/>
      </w:pPr>
      <w:bookmarkStart w:id="207" w:name="__RefHeading___Toc2339724_2870459653"/>
      <w:bookmarkStart w:id="208" w:name="_Toc73"/>
      <w:bookmarkEnd w:id="206"/>
      <w:bookmarkEnd w:id="207"/>
      <w:r>
        <w:rPr>
          <w:rtl w:val="true"/>
        </w:rPr>
        <w:t>محنة خلق القرآن</w:t>
      </w:r>
      <w:bookmarkEnd w:id="208"/>
    </w:p>
    <w:p>
      <w:pPr>
        <w:pStyle w:val="BookText"/>
        <w:rPr/>
      </w:pPr>
      <w:r>
        <w:rPr>
          <w:rFonts w:ascii="Amiri" w:hAnsi="Amiri" w:eastAsia="Amiri" w:cs="Amiri"/>
          <w:color w:val="111111"/>
          <w:sz w:val="28"/>
          <w:sz w:val="28"/>
          <w:szCs w:val="28"/>
          <w:rtl w:val="true"/>
          <w:lang w:bidi="ar-SA"/>
        </w:rPr>
        <w:t xml:space="preserve">لا أريد أن أستوعب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هذه المحنة أو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وقع فيها بعض المسلمين، وصارت مقياساً للم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 والحياة، وميزاناً للإسلام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البحث خارج عن موضوع الكتاب، وقد كنت أظن أن هذه الفكرة قد سادت برهة من الزمان ثم بادت، ولكنني سمعت أن المشكلة لا تزال قائمة في بلاد تركيا عند أهل السنة، فلو أن أحداً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عن الدين، والحَد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زعمهم مع العلم أن هذه المسألة لا تتعلق بأصول الدين ولا فروعه، وليست لها صلة بالمسائل الدينية، والمعارف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رأيت أن أذكر شيئاً يسيراً عن هذه المحنة وأسبابها، وعروقها وجذورها مع رعاية الإختصار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السنة انقسموا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الأشاعرة، وهم أتباع أبي الحسن الأشعري، وهو حفيد أبي موسى الأشعري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المعتزلة، وهم أتباع واصل بن عطا الغزال </w:t>
      </w:r>
    </w:p>
    <w:p>
      <w:pPr>
        <w:pStyle w:val="BookText"/>
        <w:rPr/>
      </w:pPr>
      <w:r>
        <w:rPr>
          <w:rFonts w:ascii="Amiri" w:hAnsi="Amiri" w:eastAsia="Amiri" w:cs="Amiri"/>
          <w:color w:val="111111"/>
          <w:sz w:val="28"/>
          <w:sz w:val="28"/>
          <w:szCs w:val="28"/>
          <w:rtl w:val="true"/>
          <w:lang w:bidi="ar-SA"/>
        </w:rPr>
        <w:t>ووقع الخلاف والإختلاف بين هذين الفريقين على أعلى مستوى في المسائل الشرعية حتى آل الأمر إلى تكفير بعضهم بعضا، وإلى الإصطدام، والثورات الدموية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الخلاف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الأشاعرة اعتبروا العقل دليلاً مستقلاً في أصول الدين، ولم يعبأوا بالنقل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والمسائل التي اختلفوا فيها كثيرة، لا حاجة لنا إلى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جميعاً، ومنها على سبيل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الأشاعرة يعتقدون 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والمعتزلة وغيرهم يعتقدون أن رؤية الباريء مستحيلة، وغير ممكنة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الأشاعرة يعتقدون بأن القرآن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لوجوده ابتداء، وأنه غير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من المذاهب الإسلامية يعتقدون بأن القرآن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الشهرستاني في شأن المعتزلة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على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مخلوق في محل، وهو حرف وصوت كتب أمثاله في المصاحف حكايات عنه</w:t>
      </w:r>
      <w:r>
        <w:rPr>
          <w:rFonts w:eastAsia="Amiri" w:cs="Amiri" w:ascii="Amiri" w:hAnsi="Amiri"/>
          <w:color w:val="111111"/>
          <w:sz w:val="28"/>
          <w:szCs w:val="28"/>
          <w:rtl w:val="true"/>
          <w:lang w:bidi="ar-SA"/>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هذا الإنقسام الذي حصل بين أهل السنة كان له كل التأثير في علمائهم، فإن فقهاء السنة أيضاً انقسموا إلى قسمين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البلاط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قرون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هؤلاء الفقهاء </w:t>
      </w:r>
    </w:p>
    <w:p>
      <w:pPr>
        <w:pStyle w:val="BookText"/>
        <w:rPr/>
      </w:pPr>
      <w:r>
        <w:rPr>
          <w:rFonts w:ascii="Amiri" w:hAnsi="Amiri" w:eastAsia="Amiri" w:cs="Amiri"/>
          <w:color w:val="111111"/>
          <w:sz w:val="28"/>
          <w:sz w:val="28"/>
          <w:szCs w:val="28"/>
          <w:rtl w:val="true"/>
          <w:lang w:bidi="ar-SA"/>
        </w:rPr>
        <w:t xml:space="preserve">وكان الحكّام العباسيون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المدّعون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يجهلون أكثر الأحكام الفقهية، ولهذا كان فقهاء البلاط مراجع لأولئك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الفقهاء أشاعرة كان الحاكم العباسي أشعري المذهب، وإذا كانوا معتزلة كان الحاكم العباسي معتزليّاً، وهكذا كان هذا المذهب يتأرجح، يصعد تارة وينزل أخرى حسب تبدّل الحكّام العباسيين، وتبدل فقهاء البلاط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والأشاعرة قسَّموا الكلام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 ونفسي، واعتبروا القرآن كلام اللّه النفسي،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اللّه النفسي قائم بذاته، وقديم بقدمه، وهي إحدى صفاته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والمعتزلة والشيعة يعتقدون بأن الكلام لفظي، لا غير، وإن التكلم من الصفات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الذاتية هي التي يستحيل أن يتصف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بنقيضها أبداً صفات اللّه الذاتية وصفاته الفعليّة هو أن صفات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فهي التي لا يصح سَلبُها عنه تعالى في حال من الأحوال، 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والقدرة والحياة، 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ولا يزال عالماً، قادراً، حياً، ويستحيل أن لا يكون كذلك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صفاته الفعلية فهي التي يمكن أن يتصف بها في حال وبنقيضها في حال آخر، 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والرزق،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كذا ولم يخلق كذا، ورَزَق فلاناً ولداً، ولم يرزقه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التكلم من الصفات الفعلية،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اللّه موسى، ولم يُكلِّم فرعون، وكلّم اللّه موسى في جبل طور، ولم يكلمه في بحر النيل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النفسي فهو من نسيج الخيال، ولا أساس له من </w:t>
      </w:r>
    </w:p>
    <w:p>
      <w:pPr>
        <w:pStyle w:val="BookText"/>
        <w:rPr/>
      </w:pPr>
      <w:r>
        <w:rPr>
          <w:rFonts w:ascii="IRNazanin" w:hAnsi="IRNazanin" w:eastAsia="IRNazanin"/>
          <w:color w:val="111111"/>
          <w:sz w:val="28"/>
          <w:sz w:val="28"/>
          <w:szCs w:val="28"/>
          <w:rtl w:val="true"/>
          <w:lang w:bidi="fa-IR"/>
        </w:rPr>
        <w:t>العقل والشرع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وينبغي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أدلة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واهية غير صحيحة، ومبنية على المغالطة، لأنهم يعتبرون القرآن من علم اللّه، ويعتبرون علم اللّه من صفاته، ويعتبرون صفاته عين ذاته، فإذا كان اللّه قديماً كانت صفاته أيضاً قديمة، لأنها عين ذاته، والقرآن من صفاته كما صرّح بذلك أحمد بن حنبل، فيما رواه الخطيب البغدادي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الحسن بن ثواب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حنبل عمّن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أبي دؤاد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كَفر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تعالى،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اتَّبَعْتَ أَهْوَاءَهُمْ بَعْدَ الَّذِي جَاءَكَ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من علم اللّه، فمن زعم أن علم اللّه مخلوق فهو كافر باللّه العظيم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استدلال أحمد بن حنبل بهذه الآية لا يخلو من المغالطة فالآية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وَلَئِنِ اتَّبَعْتَ أَهْوَاءَهُمْ بَعْدَ الَّذِي جَاءَكَ مِنَ الْعِلْمِ مَا لَكَ مِنَ اللَّهِ مِنْ وَلِيٍّ وَلَا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مِلَّة اليهود والنصارى مبتدعة حسب أهوائهم ومُنظّمة حسب آرائهم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هدى اللّه هو الهدى الهدى الرشاد والدلالة والبيان، والمعنى أن دين اللّه الذي يرضاه هو الهدى، وهو الدين الذي أنت عليه ولئن اتبعت أهواءهم بعد الذي جاءك من العلم الأهواء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هَوى وهو ما تميل إليه النفس وتشتهيه، لا بدافع ديني أو عقلي، بل بدافع نفسي فقط، ومن الواضح أن الهوى لا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وإنما هو رأي شخصي، ولكن الاعتقاد بالدين الصحيح الذي أنزله اللّه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الَّذِي جَاءَكَ مِنَ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ترى أنه ليس في الآية دلالة على أن القرآن من علم اللّه،وعلم اللّه عين ذاته، كما تصوّره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أحاديث كثيرة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كلام اللّه وأنه مخلوق حادث، وسَرْد تلك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موضوع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علي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يوماً من الأيام جلوس المهتدي للمظالم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قد استحسنت ما رأيت من مجلسنا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يقول بخلق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على ذلك </w:t>
      </w:r>
      <w:r>
        <w:rPr>
          <w:rStyle w:val="FootnoteAnchor"/>
          <w:rtl w:val="true"/>
        </w:rPr>
        <w:footnoteReference w:id="259"/>
      </w:r>
      <w:r>
        <w:rPr>
          <w:rFonts w:ascii="Amiri" w:hAnsi="Amiri" w:eastAsia="Amiri" w:cs="Amiri"/>
          <w:color w:val="111111"/>
          <w:sz w:val="28"/>
          <w:sz w:val="28"/>
          <w:szCs w:val="28"/>
          <w:rtl w:val="true"/>
          <w:lang w:bidi="ar-SA"/>
        </w:rPr>
        <w:t xml:space="preserve">بُرهة من الدهر، حتى 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أهل الفقه والحديث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الثغر الشامي، مقيد طوال، حَسَن الهيئة، فسلّم عليه </w:t>
      </w:r>
      <w:r>
        <w:rPr>
          <w:rStyle w:val="FootnoteAnchor"/>
          <w:rtl w:val="true"/>
        </w:rPr>
        <w:footnoteReference w:id="260"/>
      </w:r>
      <w:r>
        <w:rPr>
          <w:rFonts w:ascii="Amiri" w:hAnsi="Amiri" w:eastAsia="Amiri" w:cs="Amiri"/>
          <w:color w:val="111111"/>
          <w:sz w:val="28"/>
          <w:sz w:val="28"/>
          <w:szCs w:val="28"/>
          <w:rtl w:val="true"/>
          <w:lang w:bidi="ar-SA"/>
        </w:rPr>
        <w:t>غير هائب، ودعا فأوجَزَ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فرأيتُ الحياءَ منه في حماليق عين الواثق، والرحمة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أجب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دؤاد فيما يسألك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أحمد يقل ويضعف عن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الواثق قد صار في مكان الرقة والرحمة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يضعف عن المناظرة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في كلامه ؟</w:t>
      </w:r>
    </w:p>
    <w:p>
      <w:pPr>
        <w:pStyle w:val="BookText"/>
        <w:rPr/>
      </w:pPr>
      <w:r>
        <w:rPr>
          <w:rFonts w:ascii="Amiri" w:hAnsi="Amiri" w:eastAsia="Amiri" w:cs="Amiri"/>
          <w:color w:val="111111"/>
          <w:sz w:val="28"/>
          <w:sz w:val="28"/>
          <w:szCs w:val="28"/>
          <w:rtl w:val="true"/>
          <w:lang w:bidi="ar-SA"/>
        </w:rPr>
        <w:t xml:space="preserve">فقال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الشيخ على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دعوت الناس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القول بخلق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دعوت الناس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 بخلق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الدين، فلا يكون الدين تاماً إلا بالقول بها؟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دعا الناس إليها أو تركهم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يعلمها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دعوت الناس إلى ما لم يَدعُهم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وتركهم منه ؟</w:t>
      </w:r>
    </w:p>
    <w:p>
      <w:pPr>
        <w:pStyle w:val="BookText"/>
        <w:rPr/>
      </w:pPr>
      <w:r>
        <w:rPr>
          <w:rFonts w:ascii="Amiri" w:hAnsi="Amiri" w:eastAsia="Amiri" w:cs="Amiri"/>
          <w:color w:val="111111"/>
          <w:sz w:val="28"/>
          <w:sz w:val="28"/>
          <w:szCs w:val="28"/>
          <w:rtl w:val="true"/>
          <w:lang w:bidi="ar-SA"/>
        </w:rPr>
        <w:t xml:space="preserve">فأمسك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دؤاد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قال اللّه في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الدين تاماً إلا بمقالتكم بخلق القرآن ؟ فاللّه أصدق في إكماله وإتمامه أو أنت في نقصانك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وهذه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دعوت مما بلغه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أم لا ؟</w:t>
      </w:r>
    </w:p>
    <w:p>
      <w:pPr>
        <w:pStyle w:val="BookText"/>
        <w:rPr/>
      </w:pPr>
      <w:r>
        <w:rPr>
          <w:rFonts w:ascii="Amiri" w:hAnsi="Amiri" w:eastAsia="Amiri" w:cs="Amiri"/>
          <w:color w:val="111111"/>
          <w:sz w:val="28"/>
          <w:sz w:val="28"/>
          <w:szCs w:val="28"/>
          <w:rtl w:val="true"/>
          <w:lang w:bidi="ar-SA"/>
        </w:rPr>
        <w:t xml:space="preserve">فأمسك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دؤاد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وهذه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دعوت الناس إليهما وإلى القول بها من خلق القرآن أوَسِعَه أن أمسَكَ عنهم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اتّسع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لأبي بكر وعمر ؟ وكذلك لعثمان ؟ وكذلك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وجهه إلى الواثق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إذا لم يتسع لنا ما اتسع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ولأصحابه فلا وسع اللّه علينا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وسع اللّه علينا إن لم يتسع لنا ما اتسع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القصة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روى الخطيب البغدادي في تاريخه خبراً يشبه هذا الخبر بسنده عن طاهر بن خلف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المهتدي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يقتل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أحضرنا ذلك المجلس، فأتي بشيخ مخضوب مقيد،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إيذنوا لأبي عبد اللّه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دؤاد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الشيخ والواثق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سلّم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بئس ما أدبك مؤدبك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حييني بها، ولا بأحسن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أبي دؤاد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الرجل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دؤاد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تقول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تنصفني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شيء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وعمر وعثمان وعلي والخلفاء الراشدون أم شيء لم يعلموه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شيء لم يعلموه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لم يعلمه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أبو بكر ولا عمر ولا عثمان ولا علي، ولا الخلفاء </w:t>
      </w:r>
    </w:p>
    <w:p>
      <w:pPr>
        <w:pStyle w:val="BookText"/>
        <w:rPr/>
      </w:pPr>
      <w:r>
        <w:rPr>
          <w:rFonts w:ascii="IRNazanin" w:hAnsi="IRNazanin" w:eastAsia="IRNazanin"/>
          <w:color w:val="111111"/>
          <w:sz w:val="28"/>
          <w:sz w:val="28"/>
          <w:szCs w:val="28"/>
          <w:rtl w:val="true"/>
          <w:lang w:bidi="fa-IR"/>
        </w:rPr>
        <w:t>الراشدون علمته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أقلني، والمسألة بحالها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القرآن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شيء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وعمر وعثمان وعلي والخلفاء الراشدون أم لم يعلموه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علموه، ولم يدعوا الناس إليه، أفلا وسعك ما وسعهم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أبي فدخل مجلس الخلوة، واستلقى على قفاه، ووضع إحدى رجليه على الأخرى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لم يعلمه النبي ولا أبو بكر ولا عمر ولا عثمان ولا علي ولا الخلفاء الراشدون علمته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وعمر وعثمان وعلي والخلفاء الراشدون، ولم يدعوا الناس إليه، أفلا وسعك ما وسعهم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يرفع عنه القيود، ويعطيه أربعمائة درهم ويأذن له بالرجوع، وسقط ابن أبي دؤاد من عينه، ولم يمتحن بعد ذلك أحداً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أحمد بن إسماعيل بن يقطين فقد ذكر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مع تغيير يسير، ونَسَبَها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ونَسَبَها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موسى بن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ابن أبي دؤاد إلى رجل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يُتَوَهُم أنه عبد اللّه بن موسى بن جعفر بن محمد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بايعت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استوجبت منه حُسن المكافأة، وإن امتنعت لم تأمن مكروهه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عَصَمَنا اللّه وإياك من الفتنة، وكأنه إن يفعل فأعظم بها نعمة وإلا، فهي الهلكة، نحن نرى الكلام في القرآن بدعةً، يشترك فيها السائل والمجيب، فتعاطى السائل ما ليس له، وتكلَّفَ المجيب ما ليس عليه، ولا نعلم خالقاً إلا اللّه، وما سواه مخلوق والقرآن كلام اللّه، فانته بنفسك ومخافتك إلى اسمه الذي سماه اللّه به، وذَرِ الذين يُلحدون في أسمائه، سَيُجزون ما كانوا يعملون ولا تُسم القرآن باسم من عندك فتكون من الضالّين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هذه الرسالة إلى أحمد بن أبي دؤاد، وإلى أحمد بن إسماعيل بن يقطين، أو إلى أحدهما، وجاء هذا الإختلاف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النسّاخ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شرح بعض كلمات الرسالة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نرى أن الكلام </w:t>
      </w:r>
      <w:r>
        <w:rPr>
          <w:rStyle w:val="FootnoteAnchor"/>
          <w:rtl w:val="true"/>
        </w:rPr>
        <w:footnoteReference w:id="265"/>
      </w:r>
      <w:r>
        <w:rPr>
          <w:rFonts w:ascii="Amiri" w:hAnsi="Amiri" w:eastAsia="Amiri" w:cs="Amiri"/>
          <w:color w:val="111111"/>
          <w:sz w:val="28"/>
          <w:sz w:val="28"/>
          <w:szCs w:val="28"/>
          <w:rtl w:val="true"/>
          <w:lang w:bidi="ar-SA"/>
        </w:rPr>
        <w:t>في القرآن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السؤال عن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مخلوق أو قديم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جعلوها من الدين، وليست من أصول الدين ولا من فروعه يشترك فيها أي في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 والمجيب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على أحدٍ أن يسأل عن هذا الموضوع الذي لم يكلّفه اللّه به، ولا يجب على المجيب أن يجيب عن شيء ليس له </w:t>
      </w:r>
    </w:p>
    <w:p>
      <w:pPr>
        <w:pStyle w:val="BookText"/>
        <w:rPr/>
      </w:pPr>
      <w:r>
        <w:rPr>
          <w:rFonts w:ascii="Amiri" w:hAnsi="Amiri" w:eastAsia="Amiri" w:cs="Amiri"/>
          <w:color w:val="111111"/>
          <w:sz w:val="28"/>
          <w:sz w:val="28"/>
          <w:szCs w:val="28"/>
          <w:rtl w:val="true"/>
          <w:lang w:bidi="ar-SA"/>
        </w:rPr>
        <w:t>صلة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خالق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القديم الأزلي،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دُون اللّه فهو مخلوق وجميع ما سوى اللّه من الكتب السماوية، والوحي، وبقية الكائنات والموجودات كلها مخلوقات حادثات، والقرآن كلام اللّه وكُل كلام حادث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بنفسك وبالمخالفين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أسمائه التي سماه اللّه بها أي كُفَّ أو اكتفِ أنت والمخالفين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أسماء القرآن التي سمّاه اللّه بها، فإن اللّه تعالى قد سمّى القرآن بأسماء عديدة كقوله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فيه القرآن هدى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وقرآن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ذي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ذكر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جاءكم برهان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نبذة من أسماء القرآن التي سمّى بها القرآن، ولا يوجد في هذه الأسماء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ينبغي أن يسمّي أحد القرآن من عنده بغير الأسماء التي ذكرها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 الذين يلحدون في أسمائه هذه الجملة مقتبسة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 وَذَرُوا الَّذِينَ يُلْحِدُونَ فِي أَسْمَائِهِ سَيُجْزَوْنَ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يميلون في صفاته إلى غير ما وصف به نفسه، فيدعون له الشريك والصاحبة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الذين يسمون القرآن بأسماء من عندهم كالقديم أو المخلوق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لزم بيانه، والباقي واضح إن شاء اللّه</w:t>
      </w:r>
      <w:r>
        <w:rPr>
          <w:rFonts w:eastAsia="Amiri" w:cs="Amiri" w:ascii="Amiri" w:hAnsi="Amiri"/>
          <w:color w:val="111111"/>
          <w:sz w:val="28"/>
          <w:szCs w:val="28"/>
          <w:rtl w:val="true"/>
          <w:lang w:bidi="ar-SA"/>
        </w:rPr>
        <w:t xml:space="preserve">. </w:t>
      </w:r>
      <w:bookmarkStart w:id="209" w:name="pg9059_75374"/>
    </w:p>
    <w:p>
      <w:pPr>
        <w:pStyle w:val="Heading3"/>
        <w:numPr>
          <w:ilvl w:val="2"/>
          <w:numId w:val="1"/>
        </w:numPr>
        <w:rPr/>
      </w:pPr>
      <w:bookmarkStart w:id="210" w:name="__RefHeading___Toc2339726_2870459653"/>
      <w:bookmarkStart w:id="211" w:name="_Toc74"/>
      <w:bookmarkEnd w:id="209"/>
      <w:bookmarkEnd w:id="210"/>
      <w:r>
        <w:rPr/>
        <w:t>20</w:t>
      </w:r>
      <w:r>
        <w:rPr>
          <w:rtl w:val="true"/>
        </w:rPr>
        <w:t xml:space="preserve">- </w:t>
      </w:r>
      <w:r>
        <w:rPr>
          <w:rtl w:val="true"/>
        </w:rPr>
        <w:t xml:space="preserve">أحمد بن حاتم بن ماهويه </w:t>
      </w:r>
      <w:r>
        <w:rPr>
          <w:rtl w:val="true"/>
        </w:rPr>
        <w:t>:</w:t>
      </w:r>
      <w:bookmarkEnd w:id="211"/>
    </w:p>
    <w:p>
      <w:pPr>
        <w:pStyle w:val="BookText"/>
        <w:rPr/>
      </w:pPr>
      <w:r>
        <w:rPr>
          <w:rFonts w:ascii="Amiri" w:hAnsi="Amiri" w:eastAsia="Amiri" w:cs="Amiri"/>
          <w:color w:val="111111"/>
          <w:sz w:val="28"/>
          <w:sz w:val="28"/>
          <w:szCs w:val="28"/>
          <w:rtl w:val="true"/>
          <w:lang w:bidi="ar-SA"/>
        </w:rPr>
        <w:t xml:space="preserve">يكنى أبا الحسن، روى الكشي بسنده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أحمد بن حاتم بن ماهويه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 معالم ديني ؟ وكتب أخوه أيضاً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فهمتُ ما ذكرتما، فاعتمدا في دينكما على مُسِنٌ في حُبّنا، وكل كثير القِدَم في أمرنا </w:t>
      </w:r>
      <w:r>
        <w:rPr>
          <w:rStyle w:val="FootnoteAnchor"/>
          <w:rtl w:val="true"/>
        </w:rPr>
        <w:footnoteReference w:id="266"/>
      </w:r>
      <w:r>
        <w:rPr>
          <w:rFonts w:ascii="Amiri" w:hAnsi="Amiri" w:eastAsia="Amiri" w:cs="Amiri"/>
          <w:color w:val="111111"/>
          <w:sz w:val="28"/>
          <w:sz w:val="28"/>
          <w:szCs w:val="28"/>
          <w:rtl w:val="true"/>
          <w:lang w:bidi="ar-SA"/>
        </w:rPr>
        <w:t>فإنهم كافوكما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339728_2870459653"/>
      <w:bookmarkStart w:id="213" w:name="_Toc75"/>
      <w:bookmarkEnd w:id="212"/>
      <w:r>
        <w:rPr/>
        <w:t>21</w:t>
      </w:r>
      <w:r>
        <w:rPr>
          <w:rtl w:val="true"/>
        </w:rPr>
        <w:t xml:space="preserve"> - </w:t>
      </w:r>
      <w:r>
        <w:rPr>
          <w:rtl w:val="true"/>
        </w:rPr>
        <w:t xml:space="preserve">أحمد بن الحسن بن إسحاق بن سعد </w:t>
      </w:r>
      <w:r>
        <w:rPr>
          <w:rtl w:val="true"/>
        </w:rPr>
        <w:t>:</w:t>
      </w:r>
      <w:bookmarkEnd w:id="213"/>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339730_2870459653"/>
      <w:bookmarkStart w:id="215" w:name="_Toc76"/>
      <w:bookmarkEnd w:id="214"/>
      <w:r>
        <w:rPr/>
        <w:t>22</w:t>
      </w:r>
      <w:r>
        <w:rPr>
          <w:rtl w:val="true"/>
        </w:rPr>
        <w:t xml:space="preserve"> - </w:t>
      </w:r>
      <w:r>
        <w:rPr>
          <w:rtl w:val="true"/>
        </w:rPr>
        <w:t xml:space="preserve">أحمد بن الحسن بن علي بن فضّال </w:t>
      </w:r>
      <w:r>
        <w:rPr>
          <w:rtl w:val="true"/>
        </w:rPr>
        <w:t>:</w:t>
      </w:r>
      <w:bookmarkEnd w:id="215"/>
    </w:p>
    <w:p>
      <w:pPr>
        <w:pStyle w:val="BookText"/>
        <w:rPr/>
      </w:pPr>
      <w:r>
        <w:rPr>
          <w:rFonts w:ascii="Amiri" w:hAnsi="Amiri" w:eastAsia="Amiri" w:cs="Amiri"/>
          <w:color w:val="111111"/>
          <w:sz w:val="28"/>
          <w:sz w:val="28"/>
          <w:szCs w:val="28"/>
          <w:rtl w:val="true"/>
          <w:lang w:bidi="ar-SA"/>
        </w:rPr>
        <w:t xml:space="preserve">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وله مؤلفات في الوضوء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فضّال لهم تاريخ وقضايا، نذكرها في كتاب الإمام العسكري من المهد إلى اللّحد إن شاء اللّه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339732_2870459653"/>
      <w:bookmarkStart w:id="217" w:name="_Toc77"/>
      <w:bookmarkEnd w:id="216"/>
      <w:r>
        <w:rPr/>
        <w:t>23</w:t>
      </w:r>
      <w:r>
        <w:rPr>
          <w:rtl w:val="true"/>
        </w:rPr>
        <w:t xml:space="preserve"> - </w:t>
      </w:r>
      <w:r>
        <w:rPr>
          <w:rtl w:val="true"/>
        </w:rPr>
        <w:t xml:space="preserve">أحمد بن حماد </w:t>
      </w:r>
      <w:r>
        <w:rPr>
          <w:rtl w:val="true"/>
        </w:rPr>
        <w:t>:</w:t>
      </w:r>
      <w:bookmarkEnd w:id="217"/>
    </w:p>
    <w:p>
      <w:pPr>
        <w:pStyle w:val="BookText"/>
        <w:rPr/>
      </w:pPr>
      <w:r>
        <w:rPr>
          <w:rFonts w:ascii="Amiri" w:hAnsi="Amiri" w:eastAsia="Amiri" w:cs="Amiri"/>
          <w:color w:val="111111"/>
          <w:sz w:val="28"/>
          <w:sz w:val="28"/>
          <w:szCs w:val="28"/>
          <w:rtl w:val="true"/>
          <w:lang w:bidi="ar-SA"/>
        </w:rPr>
        <w:t xml:space="preserve">المروزي،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ما رواه ابنه محمد بن أحمد بن حماد، ولا بأس بذكر الكتاب الذي أرسله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يعزّيه بأبيه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إليَّ الماضي </w:t>
      </w:r>
      <w:bookmarkStart w:id="218" w:name="pg9059_75375"/>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وفاة أبي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مضى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عندنا على حالة محمودة، ولن تبعد عن تلك الحال</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2339734_2870459653"/>
      <w:bookmarkStart w:id="220" w:name="_Toc78"/>
      <w:bookmarkEnd w:id="219"/>
      <w:r>
        <w:rPr/>
        <w:t>24</w:t>
      </w:r>
      <w:r>
        <w:rPr>
          <w:rtl w:val="true"/>
        </w:rPr>
        <w:t xml:space="preserve"> - </w:t>
      </w:r>
      <w:r>
        <w:rPr>
          <w:rtl w:val="true"/>
        </w:rPr>
        <w:t xml:space="preserve">أحمد بن حمزة بن اليسع </w:t>
      </w:r>
      <w:r>
        <w:rPr>
          <w:rtl w:val="true"/>
        </w:rPr>
        <w:t>:</w:t>
      </w:r>
      <w:bookmarkEnd w:id="220"/>
    </w:p>
    <w:p>
      <w:pPr>
        <w:pStyle w:val="BookText"/>
        <w:rPr/>
      </w:pPr>
      <w:r>
        <w:rPr>
          <w:rFonts w:ascii="Amiri" w:hAnsi="Amiri" w:eastAsia="Amiri" w:cs="Amiri"/>
          <w:color w:val="111111"/>
          <w:sz w:val="28"/>
          <w:sz w:val="28"/>
          <w:szCs w:val="28"/>
          <w:rtl w:val="true"/>
          <w:lang w:bidi="ar-SA"/>
        </w:rPr>
        <w:t xml:space="preserve">القمي، ثقة، ثقة ثقة،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توثيقه من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زكاته من بلد إلى بلد آخر، ويصرفها في إخوانه، فهل يجوز ذلك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له قرابة، كلهم يقولون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يعتقدون بإمامتك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زكاة، أيجوز أن يعطيهم جميع زكاته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339736_2870459653"/>
      <w:bookmarkStart w:id="222" w:name="_Toc79"/>
      <w:bookmarkEnd w:id="221"/>
      <w:r>
        <w:rPr/>
        <w:t>25</w:t>
      </w:r>
      <w:r>
        <w:rPr>
          <w:rtl w:val="true"/>
        </w:rPr>
        <w:t xml:space="preserve">- </w:t>
      </w:r>
      <w:r>
        <w:rPr>
          <w:rtl w:val="true"/>
        </w:rPr>
        <w:t xml:space="preserve">أحمد بن الخضيب </w:t>
      </w:r>
      <w:r>
        <w:rPr>
          <w:rtl w:val="true"/>
        </w:rPr>
        <w:t>:</w:t>
      </w:r>
      <w:bookmarkEnd w:id="222"/>
    </w:p>
    <w:p>
      <w:pPr>
        <w:pStyle w:val="BookText"/>
        <w:rPr/>
      </w:pPr>
      <w:r>
        <w:rPr>
          <w:rFonts w:ascii="Amiri" w:hAnsi="Amiri" w:eastAsia="Amiri" w:cs="Amiri"/>
          <w:color w:val="111111"/>
          <w:sz w:val="28"/>
          <w:sz w:val="28"/>
          <w:szCs w:val="28"/>
          <w:rtl w:val="true"/>
          <w:lang w:bidi="ar-SA"/>
        </w:rPr>
        <w:t xml:space="preserve">كان في عصر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الشيخ من أصحاب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بسنده عن أبي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الخضيب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الخضيب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جعلت فداك </w:t>
      </w:r>
      <w:bookmarkStart w:id="223" w:name="pg9059_75376"/>
    </w:p>
    <w:p>
      <w:pPr>
        <w:pStyle w:val="BookText"/>
        <w:rPr/>
      </w:pPr>
      <w:bookmarkEnd w:id="223"/>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لبثنا إلا أربعة أيام حتى وضع الدهق على ساق ابن الخضيب ثم نُعي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 عليه ابن الخضيب في الدار التي كان قد نزلها وطالبه بالإنتقال منها وتسليمها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لك من اللّه مقعداً لا تبقى لك معه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الأيام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339738_2870459653"/>
      <w:bookmarkStart w:id="225" w:name="_Toc80"/>
      <w:bookmarkEnd w:id="224"/>
      <w:r>
        <w:rPr/>
        <w:t>26</w:t>
      </w:r>
      <w:r>
        <w:rPr>
          <w:rtl w:val="true"/>
        </w:rPr>
        <w:t xml:space="preserve"> - </w:t>
      </w:r>
      <w:r>
        <w:rPr>
          <w:rtl w:val="true"/>
        </w:rPr>
        <w:t xml:space="preserve">أحمد بن داود بن سعيد </w:t>
      </w:r>
      <w:r>
        <w:rPr>
          <w:rtl w:val="true"/>
        </w:rPr>
        <w:t>:</w:t>
      </w:r>
      <w:bookmarkEnd w:id="225"/>
    </w:p>
    <w:p>
      <w:pPr>
        <w:pStyle w:val="BookText"/>
        <w:rPr/>
      </w:pPr>
      <w:r>
        <w:rPr>
          <w:rFonts w:ascii="Amiri" w:hAnsi="Amiri" w:eastAsia="Amiri" w:cs="Amiri"/>
          <w:color w:val="111111"/>
          <w:sz w:val="28"/>
          <w:sz w:val="28"/>
          <w:szCs w:val="28"/>
          <w:rtl w:val="true"/>
          <w:lang w:bidi="ar-SA"/>
        </w:rPr>
        <w:t>الفزاري، يكنى أبا يحيى الجرجاني، كان من أجلاء أصحاب الحديث من العامة ثم استبصر واهتدى إلى مذهب أهل البيت، وألف كتباً كثيرة ضدّ المخالفين والردّ عليهم في عقائدهم وفتاواهم، تبلغ سبعة عشر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339740_2870459653"/>
      <w:bookmarkStart w:id="227" w:name="_Toc81"/>
      <w:bookmarkEnd w:id="226"/>
      <w:r>
        <w:rPr/>
        <w:t>27</w:t>
      </w:r>
      <w:r>
        <w:rPr>
          <w:rtl w:val="true"/>
        </w:rPr>
        <w:t xml:space="preserve"> - </w:t>
      </w:r>
      <w:r>
        <w:rPr>
          <w:rtl w:val="true"/>
        </w:rPr>
        <w:t>أحمد بن زكريا</w:t>
      </w:r>
      <w:bookmarkEnd w:id="227"/>
    </w:p>
    <w:p>
      <w:pPr>
        <w:pStyle w:val="BookText"/>
        <w:rPr/>
      </w:pPr>
      <w:r>
        <w:rPr>
          <w:rFonts w:ascii="Amiri" w:hAnsi="Amiri" w:eastAsia="Amiri" w:cs="Amiri"/>
          <w:color w:val="111111"/>
          <w:sz w:val="28"/>
          <w:sz w:val="28"/>
          <w:szCs w:val="28"/>
          <w:rtl w:val="true"/>
          <w:lang w:bidi="ar-SA"/>
        </w:rPr>
        <w:t xml:space="preserve">ابن بابا القمي، 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339742_2870459653"/>
      <w:bookmarkStart w:id="229" w:name="_Toc82"/>
      <w:bookmarkEnd w:id="228"/>
      <w:r>
        <w:rPr/>
        <w:t>28</w:t>
      </w:r>
      <w:r>
        <w:rPr>
          <w:rtl w:val="true"/>
        </w:rPr>
        <w:t xml:space="preserve"> - </w:t>
      </w:r>
      <w:r>
        <w:rPr>
          <w:rtl w:val="true"/>
        </w:rPr>
        <w:t xml:space="preserve">أحمد بن عامر بن سليمان </w:t>
      </w:r>
      <w:r>
        <w:rPr>
          <w:rtl w:val="true"/>
        </w:rPr>
        <w:t>:</w:t>
      </w:r>
      <w:bookmarkEnd w:id="22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ويكنى أبا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ابنه عبد اللّه كما ذكره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أبي سنة سبع وخمسين ومائة، ولقي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وسبعين ومائة </w:t>
      </w:r>
      <w:r>
        <w:rPr>
          <w:rStyle w:val="FootnoteAnchor"/>
          <w:rtl w:val="true"/>
        </w:rPr>
        <w:footnoteReference w:id="270"/>
      </w:r>
      <w:r>
        <w:rPr>
          <w:rFonts w:ascii="Amiri" w:hAnsi="Amiri" w:eastAsia="Amiri" w:cs="Amiri"/>
          <w:color w:val="111111"/>
          <w:sz w:val="28"/>
          <w:sz w:val="28"/>
          <w:szCs w:val="28"/>
          <w:rtl w:val="true"/>
          <w:lang w:bidi="ar-SA"/>
        </w:rPr>
        <w:t xml:space="preserve">ومات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سنة اثنتين </w:t>
      </w:r>
      <w:bookmarkStart w:id="230" w:name="pg9059_75377"/>
    </w:p>
    <w:p>
      <w:pPr>
        <w:pStyle w:val="BookText"/>
        <w:rPr/>
      </w:pPr>
      <w:bookmarkEnd w:id="230"/>
      <w:r>
        <w:rPr>
          <w:rFonts w:ascii="Amiri" w:hAnsi="Amiri" w:eastAsia="Amiri" w:cs="Amiri"/>
          <w:color w:val="111111"/>
          <w:sz w:val="28"/>
          <w:sz w:val="28"/>
          <w:szCs w:val="28"/>
          <w:rtl w:val="true"/>
          <w:lang w:bidi="ar-SA"/>
        </w:rPr>
        <w:t>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أبي مؤذنهما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p>
    <w:p>
      <w:pPr>
        <w:pStyle w:val="Heading3"/>
        <w:numPr>
          <w:ilvl w:val="2"/>
          <w:numId w:val="1"/>
        </w:numPr>
        <w:rPr/>
      </w:pPr>
      <w:bookmarkStart w:id="231" w:name="__RefHeading___Toc2339744_2870459653"/>
      <w:bookmarkStart w:id="232" w:name="_Toc83"/>
      <w:bookmarkEnd w:id="231"/>
      <w:r>
        <w:rPr/>
        <w:t>39</w:t>
      </w:r>
      <w:r>
        <w:rPr>
          <w:rtl w:val="true"/>
        </w:rPr>
        <w:t xml:space="preserve">- </w:t>
      </w:r>
      <w:r>
        <w:rPr>
          <w:rtl w:val="true"/>
        </w:rPr>
        <w:t xml:space="preserve">أحمد بن عيسى الكاتب </w:t>
      </w:r>
      <w:r>
        <w:rPr>
          <w:rtl w:val="true"/>
        </w:rPr>
        <w:t>:</w:t>
      </w:r>
      <w:bookmarkEnd w:id="232"/>
    </w:p>
    <w:p>
      <w:pPr>
        <w:pStyle w:val="BookText"/>
        <w:rPr/>
      </w:pPr>
      <w:r>
        <w:rPr>
          <w:rFonts w:ascii="Amiri" w:hAnsi="Amiri" w:eastAsia="Amiri" w:cs="Amiri"/>
          <w:color w:val="111111"/>
          <w:sz w:val="28"/>
          <w:sz w:val="28"/>
          <w:szCs w:val="28"/>
          <w:rtl w:val="true"/>
          <w:lang w:bidi="ar-SA"/>
        </w:rPr>
        <w:t xml:space="preserve">روي في كتاب الخرائج عن أحمد بن عيسى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النائم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نائم في حجرتي، وكأنه دفع إلي كفا من تمر من تمر، عدده خمس وعشرون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لبثت إلا وأنا بأبي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قائد فأنزله في حُجرتي، وكان القائد يبعث ويأخذ من العلف 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علينا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آخذ منك شيئاً</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تدخل إلى هذا العلوي، فتُسلّم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فسلّمتُ عليه،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القرية كذا كذا من مُواليك فإن أمرتنا بحُضُورهم فَعَلنا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عندنا تموراً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جياداً، فتأذن لي أن أحمل لك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حملت شيئاً يصل إليَّ، ولكن احمله إلى القائد، فإنه سيبعث إليّ منه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فحملت إلى القائد أنواعاً من التمر، وأخذت نوعاً جيّداً في </w:t>
      </w:r>
      <w:bookmarkStart w:id="233" w:name="pg9059_75378"/>
    </w:p>
    <w:p>
      <w:pPr>
        <w:pStyle w:val="BookText"/>
        <w:rPr/>
      </w:pPr>
      <w:bookmarkEnd w:id="233"/>
      <w:r>
        <w:rPr>
          <w:rFonts w:ascii="Amiri" w:hAnsi="Amiri" w:eastAsia="Amiri" w:cs="Amiri"/>
          <w:color w:val="111111"/>
          <w:sz w:val="28"/>
          <w:sz w:val="28"/>
          <w:szCs w:val="28"/>
          <w:rtl w:val="true"/>
          <w:lang w:bidi="ar-SA"/>
        </w:rPr>
        <w:t xml:space="preserve">كُمّي، وسكرجة </w:t>
      </w:r>
      <w:r>
        <w:rPr>
          <w:rStyle w:val="FootnoteAnchor"/>
          <w:rtl w:val="true"/>
        </w:rPr>
        <w:footnoteReference w:id="271"/>
      </w:r>
      <w:r>
        <w:rPr>
          <w:rFonts w:ascii="Amiri" w:hAnsi="Amiri" w:eastAsia="Amiri" w:cs="Amiri"/>
          <w:color w:val="111111"/>
          <w:sz w:val="28"/>
          <w:sz w:val="28"/>
          <w:szCs w:val="28"/>
          <w:rtl w:val="true"/>
          <w:lang w:bidi="ar-SA"/>
        </w:rPr>
        <w:t xml:space="preserve">من زبد، فحملته إليه، ثم جئت فقال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تدخل على صاحبك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فدخلت فإذا قُدّامه من ذلك التمر الذي بعثتُ به إلى القائد، فأخرجتُ التمر الذي كان معي والزبد، فوضعته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كفّاً من تمر فدفعه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فَعددتُه، فإذا هي كما رأيت في النوم، لم يزد ولم ينقص</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2339746_2870459653"/>
      <w:bookmarkStart w:id="235" w:name="_Toc84"/>
      <w:bookmarkEnd w:id="234"/>
      <w:r>
        <w:rPr/>
        <w:t>30</w:t>
      </w:r>
      <w:r>
        <w:rPr>
          <w:rtl w:val="true"/>
        </w:rPr>
        <w:t xml:space="preserve"> - </w:t>
      </w:r>
      <w:r>
        <w:rPr>
          <w:rtl w:val="true"/>
        </w:rPr>
        <w:t xml:space="preserve">أحمد بن عيسى </w:t>
      </w:r>
      <w:r>
        <w:rPr>
          <w:rtl w:val="true"/>
        </w:rPr>
        <w:t>:</w:t>
      </w:r>
      <w:bookmarkEnd w:id="235"/>
    </w:p>
    <w:p>
      <w:pPr>
        <w:pStyle w:val="BookText"/>
        <w:rPr/>
      </w:pPr>
      <w:r>
        <w:rPr>
          <w:rFonts w:ascii="Amiri" w:hAnsi="Amiri" w:eastAsia="Amiri" w:cs="Amiri"/>
          <w:color w:val="111111"/>
          <w:sz w:val="28"/>
          <w:sz w:val="28"/>
          <w:szCs w:val="28"/>
          <w:rtl w:val="true"/>
          <w:lang w:bidi="ar-SA"/>
        </w:rPr>
        <w:t>العلوي، العمري، ويُعرف بالزاهد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الطوسي أن أحمد بن عيسي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ترى هذا الحديث الآتي مرويّاً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الغيبة للطوسي عن أحمد بن عيسى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فسلّمنا عليه، فإذا نحن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دخلا، فقمنا إلى أبي جعفر لنسلم عليه،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صاحبكم، وعليكم بصاحبكم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هو السيد محمد 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الإمام الهادي أن يُبين بأن </w:t>
      </w:r>
      <w:bookmarkStart w:id="236" w:name="pg9059_75379"/>
    </w:p>
    <w:p>
      <w:pPr>
        <w:pStyle w:val="BookText"/>
        <w:rPr/>
      </w:pPr>
      <w:bookmarkEnd w:id="236"/>
      <w:r>
        <w:rPr>
          <w:rFonts w:ascii="Amiri" w:hAnsi="Amiri" w:eastAsia="Amiri" w:cs="Amiri"/>
          <w:color w:val="111111"/>
          <w:sz w:val="28"/>
          <w:sz w:val="28"/>
          <w:szCs w:val="28"/>
          <w:rtl w:val="true"/>
          <w:lang w:bidi="ar-SA"/>
        </w:rPr>
        <w:t xml:space="preserve">السيد محمد ليس إماماً، وإنما الإمام هو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339748_2870459653"/>
      <w:bookmarkStart w:id="238" w:name="_Toc85"/>
      <w:bookmarkEnd w:id="237"/>
      <w:r>
        <w:rPr/>
        <w:t>31</w:t>
      </w:r>
      <w:r>
        <w:rPr>
          <w:rtl w:val="true"/>
        </w:rPr>
        <w:t xml:space="preserve"> - </w:t>
      </w:r>
      <w:r>
        <w:rPr>
          <w:rtl w:val="true"/>
        </w:rPr>
        <w:t xml:space="preserve">أحمد بن الفضل </w:t>
      </w:r>
      <w:r>
        <w:rPr>
          <w:rtl w:val="true"/>
        </w:rPr>
        <w:t>:</w:t>
      </w:r>
      <w:bookmarkEnd w:id="238"/>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2339750_2870459653"/>
      <w:bookmarkStart w:id="240" w:name="_Toc86"/>
      <w:bookmarkEnd w:id="239"/>
      <w:r>
        <w:rPr/>
        <w:t>32</w:t>
      </w:r>
      <w:r>
        <w:rPr>
          <w:rtl w:val="true"/>
        </w:rPr>
        <w:t xml:space="preserve">- </w:t>
      </w:r>
      <w:r>
        <w:rPr>
          <w:rtl w:val="true"/>
        </w:rPr>
        <w:t xml:space="preserve">أحمد بن القاسم </w:t>
      </w:r>
      <w:r>
        <w:rPr>
          <w:rtl w:val="true"/>
        </w:rPr>
        <w:t>:</w:t>
      </w:r>
      <w:bookmarkEnd w:id="240"/>
    </w:p>
    <w:p>
      <w:pPr>
        <w:pStyle w:val="BookText"/>
        <w:rPr/>
      </w:pPr>
      <w:r>
        <w:rPr>
          <w:rFonts w:ascii="Amiri" w:hAnsi="Amiri" w:eastAsia="Amiri" w:cs="Amiri"/>
          <w:color w:val="111111"/>
          <w:sz w:val="28"/>
          <w:sz w:val="28"/>
          <w:szCs w:val="28"/>
          <w:rtl w:val="true"/>
          <w:lang w:bidi="ar-SA"/>
        </w:rPr>
        <w:t xml:space="preserve">في التهذيب بسنده عن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بن القاسم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المؤمن يموت، فيأتيه الغاسل يُغسله، وعنده جماعة من المرجئة </w:t>
      </w:r>
      <w:r>
        <w:rPr>
          <w:rStyle w:val="FootnoteAnchor"/>
          <w:rtl w:val="true"/>
        </w:rPr>
        <w:footnoteReference w:id="273"/>
      </w:r>
      <w:r>
        <w:rPr>
          <w:rFonts w:ascii="Amiri" w:hAnsi="Amiri" w:eastAsia="Amiri" w:cs="Amiri"/>
          <w:color w:val="111111"/>
          <w:sz w:val="28"/>
          <w:sz w:val="28"/>
          <w:szCs w:val="28"/>
          <w:rtl w:val="true"/>
          <w:lang w:bidi="ar-SA"/>
        </w:rPr>
        <w:t>هل يُغسِّله غُسلَ العامة، ولا يُعمّمه، ولا يُصيّر معه جريدة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غُسل المؤمن، وإن كانوا حضوراً، وأما الجريدة فليستخف بها، ولا يرونه، وليجهد في ذلك جهده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يسأل عن التقية في تغسيل الميت، ووضع الجريدتين معه، لأن جماعة من غير الشيعة ربّما يحضرون عند تغسيل الشيعي، ويتبين أنهم يختلفون في تغسيل موتاهم وتكفينهم، فلا يعمّمون الميت، ولا يجعلون معه الجريدتين فأمره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يستعمل التقية في التغسيل، وإنما يستعمل التقية في وضع الجريدتين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سعف النخل إذا جُرِّد عنها الخوص، تُجعل مع الميت، واحدة من جانبه الأيمن، والأخرى من الأيسر، بين الكفن والبدن، يستدفع عن الميت بهما العذاب ما دامتا خضراوتين، طول كل واحدة طول عظم ذراع الميت، أو قدر شبر، وقد وردت أحاديث </w:t>
      </w:r>
      <w:bookmarkStart w:id="241" w:name="pg9059_75380"/>
    </w:p>
    <w:p>
      <w:pPr>
        <w:pStyle w:val="BookText"/>
        <w:rPr/>
      </w:pPr>
      <w:bookmarkEnd w:id="241"/>
      <w:r>
        <w:rPr>
          <w:rFonts w:ascii="Amiri" w:hAnsi="Amiri" w:eastAsia="Amiri" w:cs="Amiri"/>
          <w:color w:val="111111"/>
          <w:sz w:val="28"/>
          <w:sz w:val="28"/>
          <w:szCs w:val="28"/>
          <w:rtl w:val="true"/>
          <w:lang w:bidi="ar-SA"/>
        </w:rPr>
        <w:t>عديدة حول وضع الجريدتين مع الميت</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2339752_2870459653"/>
      <w:bookmarkStart w:id="243" w:name="_Toc87"/>
      <w:bookmarkEnd w:id="242"/>
      <w:r>
        <w:rPr/>
        <w:t>33</w:t>
      </w:r>
      <w:r>
        <w:rPr>
          <w:rtl w:val="true"/>
        </w:rPr>
        <w:t xml:space="preserve">- </w:t>
      </w:r>
      <w:r>
        <w:rPr>
          <w:rtl w:val="true"/>
        </w:rPr>
        <w:t xml:space="preserve">أحمد بن محمد </w:t>
      </w:r>
      <w:r>
        <w:rPr>
          <w:rtl w:val="true"/>
        </w:rPr>
        <w:t>:</w:t>
      </w:r>
      <w:bookmarkEnd w:id="243"/>
    </w:p>
    <w:p>
      <w:pPr>
        <w:pStyle w:val="BookText"/>
        <w:rPr/>
      </w:pPr>
      <w:r>
        <w:rPr>
          <w:rFonts w:ascii="Amiri" w:hAnsi="Amiri" w:eastAsia="Amiri" w:cs="Amiri"/>
          <w:color w:val="111111"/>
          <w:sz w:val="28"/>
          <w:sz w:val="28"/>
          <w:szCs w:val="28"/>
          <w:rtl w:val="true"/>
          <w:lang w:bidi="ar-SA"/>
        </w:rPr>
        <w:t xml:space="preserve">البصري،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339754_2870459653"/>
      <w:bookmarkStart w:id="245" w:name="_Toc88"/>
      <w:bookmarkEnd w:id="244"/>
      <w:r>
        <w:rPr/>
        <w:t>34</w:t>
      </w:r>
      <w:r>
        <w:rPr>
          <w:rtl w:val="true"/>
        </w:rPr>
        <w:t xml:space="preserve">- </w:t>
      </w:r>
      <w:r>
        <w:rPr>
          <w:rtl w:val="true"/>
        </w:rPr>
        <w:t>أحمد بن محمد بن خالد</w:t>
      </w:r>
      <w:bookmarkEnd w:id="245"/>
    </w:p>
    <w:p>
      <w:pPr>
        <w:pStyle w:val="BookText"/>
        <w:rPr/>
      </w:pPr>
      <w:r>
        <w:rPr>
          <w:rFonts w:ascii="Amiri" w:hAnsi="Amiri" w:eastAsia="Amiri" w:cs="Amiri"/>
          <w:color w:val="111111"/>
          <w:sz w:val="28"/>
          <w:sz w:val="28"/>
          <w:szCs w:val="28"/>
          <w:rtl w:val="true"/>
          <w:lang w:bidi="ar-SA"/>
        </w:rPr>
        <w:t>البرقي، يكنّى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مؤلّفات كثيرة، ذكرناها في كتابنا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339756_2870459653"/>
      <w:bookmarkStart w:id="247" w:name="_Toc89"/>
      <w:bookmarkEnd w:id="246"/>
      <w:r>
        <w:rPr/>
        <w:t>35</w:t>
      </w:r>
      <w:r>
        <w:rPr>
          <w:rtl w:val="true"/>
        </w:rPr>
        <w:t xml:space="preserve">- </w:t>
      </w:r>
      <w:r>
        <w:rPr>
          <w:rtl w:val="true"/>
        </w:rPr>
        <w:t xml:space="preserve">أحمد بن محمد بن سيار </w:t>
      </w:r>
      <w:r>
        <w:rPr>
          <w:rtl w:val="true"/>
        </w:rPr>
        <w:t>:</w:t>
      </w:r>
      <w:bookmarkEnd w:id="247"/>
    </w:p>
    <w:p>
      <w:pPr>
        <w:pStyle w:val="BookText"/>
        <w:rPr/>
      </w:pPr>
      <w:r>
        <w:rPr>
          <w:rFonts w:ascii="Amiri" w:hAnsi="Amiri" w:eastAsia="Amiri" w:cs="Amiri"/>
          <w:color w:val="111111"/>
          <w:sz w:val="28"/>
          <w:sz w:val="28"/>
          <w:szCs w:val="28"/>
          <w:rtl w:val="true"/>
          <w:lang w:bidi="ar-SA"/>
        </w:rPr>
        <w:t xml:space="preserve">السياري، البصري،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الحديث، فاسد المذهب، يُتّهم بالغُلو وعقيدة التناسخ</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339758_2870459653"/>
      <w:bookmarkStart w:id="249" w:name="_Toc90"/>
      <w:bookmarkEnd w:id="248"/>
      <w:r>
        <w:rPr/>
        <w:t>36</w:t>
      </w:r>
      <w:r>
        <w:rPr>
          <w:rtl w:val="true"/>
        </w:rPr>
        <w:t xml:space="preserve"> - </w:t>
      </w:r>
      <w:r>
        <w:rPr>
          <w:rtl w:val="true"/>
        </w:rPr>
        <w:t>أحمد بن محمد بن عبيد</w:t>
      </w:r>
      <w:r>
        <w:rPr>
          <w:rtl w:val="true"/>
        </w:rPr>
        <w:t xml:space="preserve">- </w:t>
      </w:r>
      <w:r>
        <w:rPr>
          <w:rtl w:val="true"/>
        </w:rPr>
        <w:t xml:space="preserve">أو عبيد اللّه </w:t>
      </w:r>
      <w:r>
        <w:rPr>
          <w:rtl w:val="true"/>
        </w:rPr>
        <w:t>:</w:t>
      </w:r>
      <w:bookmarkEnd w:id="249"/>
    </w:p>
    <w:p>
      <w:pPr>
        <w:pStyle w:val="BookText"/>
        <w:rPr/>
      </w:pPr>
      <w:r>
        <w:rPr>
          <w:rFonts w:ascii="Amiri" w:hAnsi="Amiri" w:eastAsia="Amiri" w:cs="Amiri"/>
          <w:color w:val="111111"/>
          <w:sz w:val="28"/>
          <w:sz w:val="28"/>
          <w:szCs w:val="28"/>
          <w:rtl w:val="true"/>
          <w:lang w:bidi="ar-SA"/>
        </w:rPr>
        <w:t>القمي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النجاشي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أصحابنا، ثقة، روى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الشيخ الطوسي أحمد بن محمد بن عبيد القمي الأشعري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النجاشي أحمد بن محمد بن عبيد اللّه القمي الأشعري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 العلماء اتحادهما، واستبعد </w:t>
      </w:r>
      <w:bookmarkStart w:id="250" w:name="pg9059_75381"/>
    </w:p>
    <w:p>
      <w:pPr>
        <w:pStyle w:val="BookText"/>
        <w:rPr/>
      </w:pPr>
      <w:bookmarkEnd w:id="250"/>
      <w:r>
        <w:rPr>
          <w:rFonts w:ascii="Amiri" w:hAnsi="Amiri" w:eastAsia="Amiri" w:cs="Amiri"/>
          <w:color w:val="111111"/>
          <w:sz w:val="28"/>
          <w:sz w:val="28"/>
          <w:szCs w:val="28"/>
          <w:rtl w:val="true"/>
          <w:lang w:bidi="ar-SA"/>
        </w:rPr>
        <w:t>الآخرون ذلك، واللّه العالم</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339760_2870459653"/>
      <w:bookmarkStart w:id="252" w:name="_Toc91"/>
      <w:bookmarkEnd w:id="251"/>
      <w:r>
        <w:rPr/>
        <w:t>37</w:t>
      </w:r>
      <w:r>
        <w:rPr>
          <w:rtl w:val="true"/>
        </w:rPr>
        <w:t xml:space="preserve"> - </w:t>
      </w:r>
      <w:r>
        <w:rPr>
          <w:rtl w:val="true"/>
        </w:rPr>
        <w:t xml:space="preserve">أحمد بن محمد بن عبد اللّه بن مروان </w:t>
      </w:r>
      <w:r>
        <w:rPr>
          <w:rtl w:val="true"/>
        </w:rPr>
        <w:t>:.</w:t>
      </w:r>
      <w:bookmarkEnd w:id="252"/>
    </w:p>
    <w:p>
      <w:pPr>
        <w:pStyle w:val="BookText"/>
        <w:rPr/>
      </w:pPr>
      <w:r>
        <w:rPr>
          <w:rFonts w:ascii="Amiri" w:hAnsi="Amiri" w:eastAsia="Amiri" w:cs="Amiri"/>
          <w:color w:val="111111"/>
          <w:sz w:val="28"/>
          <w:sz w:val="28"/>
          <w:szCs w:val="28"/>
          <w:rtl w:val="true"/>
          <w:lang w:bidi="ar-SA"/>
        </w:rPr>
        <w:t xml:space="preserve">الأنباري، كان من أصحاب الإمام الرضا والإمام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محمد أحمد بن محمد بن عبد اللّه بن مروان الأنباري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حاضراً عند 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w:t>
      </w:r>
      <w:r>
        <w:rPr>
          <w:rStyle w:val="FootnoteAnchor"/>
          <w:rtl w:val="true"/>
        </w:rPr>
        <w:footnoteReference w:id="275"/>
      </w:r>
      <w:r>
        <w:rPr>
          <w:rFonts w:ascii="Amiri" w:hAnsi="Amiri" w:eastAsia="Amiri" w:cs="Amiri"/>
          <w:color w:val="111111"/>
          <w:sz w:val="28"/>
          <w:sz w:val="28"/>
          <w:szCs w:val="28"/>
          <w:rtl w:val="true"/>
          <w:lang w:bidi="ar-SA"/>
        </w:rPr>
        <w:t xml:space="preserve">فجاء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له كرسي فجلس عليه، وحوله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محمد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في ناحية، فلما فرغ من أمر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تغسيله وتكفينه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أحدث اللّه تبارك وتعالى شكراً، فقد أحدث فيك أمراً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محمد بن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أولاد الإمام الهادي وكان الناس يظنون أنه الإمام بعد أبيه، ولما توفي في حياة أبيه قال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أحدث اللّه تبارك وتعالى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الشكر فإن اللّه قد أظهر فيك أمر الإمامة بموت أخيك أبي جعفر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مروي عن جماعة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جميعهم كانوا حاضرين عند موت أبي جعفر محمد 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من الإمام الهادي كلامه </w:t>
      </w:r>
      <w:bookmarkStart w:id="253" w:name="pg9059_75382"/>
    </w:p>
    <w:p>
      <w:pPr>
        <w:pStyle w:val="BookText"/>
        <w:rPr/>
      </w:pPr>
      <w:bookmarkEnd w:id="253"/>
      <w:r>
        <w:rPr>
          <w:rFonts w:ascii="Amiri" w:hAnsi="Amiri" w:eastAsia="Amiri" w:cs="Amiri"/>
          <w:color w:val="111111"/>
          <w:sz w:val="28"/>
          <w:sz w:val="28"/>
          <w:szCs w:val="28"/>
          <w:rtl w:val="true"/>
          <w:lang w:bidi="ar-SA"/>
        </w:rPr>
        <w:t xml:space="preserve">هذا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تلك الأحاديث بالمناسبة إن شاء اللّه</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2339762_2870459653"/>
      <w:bookmarkStart w:id="255" w:name="_Toc92"/>
      <w:bookmarkEnd w:id="254"/>
      <w:r>
        <w:rPr/>
        <w:t>38</w:t>
      </w:r>
      <w:r>
        <w:rPr>
          <w:rtl w:val="true"/>
        </w:rPr>
        <w:t xml:space="preserve"> - </w:t>
      </w:r>
      <w:r>
        <w:rPr>
          <w:rtl w:val="true"/>
        </w:rPr>
        <w:t xml:space="preserve">أحمد بن محمد بن عيسى بن عبد اللّه </w:t>
      </w:r>
      <w:r>
        <w:rPr>
          <w:rtl w:val="true"/>
        </w:rPr>
        <w:t>:</w:t>
      </w:r>
      <w:bookmarkEnd w:id="255"/>
    </w:p>
    <w:p>
      <w:pPr>
        <w:pStyle w:val="BookText"/>
        <w:rPr/>
      </w:pPr>
      <w:r>
        <w:rPr>
          <w:rFonts w:ascii="Amiri" w:hAnsi="Amiri" w:eastAsia="Amiri" w:cs="Amiri"/>
          <w:color w:val="111111"/>
          <w:sz w:val="28"/>
          <w:sz w:val="28"/>
          <w:szCs w:val="28"/>
          <w:rtl w:val="true"/>
          <w:lang w:bidi="ar-SA"/>
        </w:rPr>
        <w:t xml:space="preserve">الأشعري، القمي، يكنى أبا جعفر، عدّه الشيخ من أصحاب الإمام الرضا والإمام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مؤلّفات عديدة في التوحيد والفقه والمتعة، وفضل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الأخير في هذه السنة في مدينة قم ويشتمل على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شتى المواضيع، والأحاديث كلها أو جُلَّها مروية عن الإمام الباقر والإمام الصادق والإمام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أحمد بن محمد بن عيسى إلى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إمرأة أرضعت عناقاً </w:t>
      </w:r>
      <w:r>
        <w:rPr>
          <w:rStyle w:val="FootnoteAnchor"/>
          <w:rtl w:val="true"/>
        </w:rPr>
        <w:footnoteReference w:id="277"/>
      </w:r>
      <w:r>
        <w:rPr>
          <w:rFonts w:ascii="Amiri" w:hAnsi="Amiri" w:eastAsia="Amiri" w:cs="Amiri"/>
          <w:color w:val="111111"/>
          <w:sz w:val="28"/>
          <w:sz w:val="28"/>
          <w:szCs w:val="28"/>
          <w:rtl w:val="true"/>
          <w:lang w:bidi="ar-SA"/>
        </w:rPr>
        <w:t>من الغنم بلينها، حتى فَطَمَتها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 مكروه، لا بأس به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أحد شهود النص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الخيراني</w:t>
      </w:r>
      <w:r>
        <w:rPr>
          <w:rStyle w:val="FootnoteAnchor"/>
          <w:rtl w:val="true"/>
        </w:rPr>
        <w:footnoteReference w:id="279"/>
      </w:r>
      <w:r>
        <w:rPr>
          <w:rFonts w:ascii="Amiri" w:hAnsi="Amiri" w:eastAsia="Amiri" w:cs="Amiri"/>
          <w:color w:val="111111"/>
          <w:sz w:val="28"/>
          <w:sz w:val="28"/>
          <w:szCs w:val="28"/>
          <w:rtl w:val="true"/>
          <w:lang w:bidi="ar-SA"/>
        </w:rPr>
        <w:t xml:space="preserve">عن أبيه أنه قال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يلزم باب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للخدمة التي كان وُكِّلَ بها، وكان أحمد بن محمد بن عيسى يجيء في وقت السحر في كل ليلة ليعرف خبر علة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يختلف بين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قام أحمد وخلا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ذات ليلة، وقام أحمد عن المجلس، وخلا أبي بالرسول، واستدار أحمد فوقف حيث يسمعُ الكلام، فقال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مولاك يقرأ عليك السلام، ويقول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ماض، والأمر صائر إلى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عليكم بعد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الرسول، ورجع أحمد إلى موضعه،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قد قال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سمعت ما قال، فَلِمَ تكتُمُهُ ؟ وأعاد 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 اللّه عليك ما فعلت،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الشهادة، لعلنا نحتاج إليها يوماً ما، وإياك أن تظهرها إلى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أبي كتب نسخة الرسالة في عشر رقاع، وختمها ودَفَعها إلى عشرة من وجوه العصابة،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أطالبكم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فافتحوها واعملوا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أبي أنه لم يخرج من منزلة حتى قطعَ على يديه أربعمائة إنسان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واجتمع رؤساء العصابة عند محمد بن الفرج يتفاوضون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محمد بن الفرج إلى أبي يُعلمه باجتماعهم عنده، وأنه </w:t>
      </w:r>
    </w:p>
    <w:p>
      <w:pPr>
        <w:pStyle w:val="BookText"/>
        <w:rPr/>
      </w:pPr>
      <w:r>
        <w:rPr>
          <w:rFonts w:ascii="Amiri" w:hAnsi="Amiri" w:eastAsia="Amiri" w:cs="Amiri"/>
          <w:color w:val="111111"/>
          <w:sz w:val="28"/>
          <w:sz w:val="28"/>
          <w:szCs w:val="28"/>
          <w:rtl w:val="true"/>
          <w:lang w:bidi="ar-SA"/>
        </w:rPr>
        <w:t>لولا مخافة الشهرة لصار معهم إليه، ويسأله أن يأتيه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أبي وصار إليه، فَوَجَدَ القومَ مجتمعين عنده،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عنده الرقاع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أحضروا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فأحضروها،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كُنا نُحبّ أن يكون معك في هذا الأمر شاهد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يشهد لي بسماع هذه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وسأله أن يشهد بما عنده، فأنكر أحمد أن يكون سمع من هذا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فدعاه أبي إلى المباهلة،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حقق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سمعتُ ذلك، وهذه مكرمة كنتُ أحِبّ أن تكون لرجل من العرب، لا لرجُلٍ من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يبرح القوم حتى قالوا بالحق جميعاً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الحديث يحتاج إلى شيء من الشرح والبيان الغموض بعض ألفاظه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عليلاً بعد أن دُسُ إليه السمّ، وكان والد الخيراني </w:t>
      </w:r>
      <w:r>
        <w:rPr>
          <w:rStyle w:val="FootnoteAnchor"/>
          <w:rtl w:val="true"/>
        </w:rPr>
        <w:footnoteReference w:id="282"/>
      </w:r>
      <w:r>
        <w:rPr>
          <w:rFonts w:ascii="Amiri" w:hAnsi="Amiri" w:eastAsia="Amiri" w:cs="Amiri"/>
          <w:color w:val="111111"/>
          <w:sz w:val="28"/>
          <w:sz w:val="28"/>
          <w:szCs w:val="28"/>
          <w:rtl w:val="true"/>
          <w:lang w:bidi="ar-SA"/>
        </w:rPr>
        <w:t xml:space="preserve">خادماً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الملازمين لباب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وسنذكره في حرف الخاء من هذا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تلك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يدخل على الإمام للتعرّف عن حاله، وذلك في وقت السَّحَر، فإذا خرج من عند الإمام جاء إلى خيران، وأبلَغَه رسالةً شفوية من الإمام الجواد، وكان أحمد بن محمد بن عيسى موجوداً هناك، فإذا خرج الرسول من عند الإمام وجاء الرسول إلى خيران خرج أحمد من ذلك المكان حتى يخلو الجو للرسول ولخيران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من تلك الليالي لما جاء الرسول إلى 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ليبلغه رسالة شفوية من 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أحمد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في مكان يسمع كلام الرسول لخيران، حول إخبار الإمام الجواد بقرب وفاته، وحول النصّ على إمامة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الرسول، فجاء أحمد إلى خيران وسأله عن الخبر الجديد، فكتم خيران عنه كلام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فاعترف أحمد بأنه سمع ذلك الخبر من الرسول ذلك الخبر من الرسول، فَلامَهُ خيران على هذا التجسس،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 هذا الخبر لعلنا نحتاج إلى شهادتك وسماعك لهذا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خيران كلام الإمام 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ماض، والأمر صائر إلى إبني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عليكم بعد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 أوراق، وطوى كل ورقة وختمها بخاتمه، وأرسلها إلى عشرة من الشخصيات البارزة من الشيعة، وطلب منهم أن لا يفتحوا تلك الأوراق، بل يحتفظوا بها إلى إشعار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الوقت المناسب لفتحها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فارق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مسموماً، واجتمعت رجالات الشيعة في دار محمد بن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ذكرناه في كتاب الإمام الجواد، ونذكره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وتذاكروا فيما بينهم حول الإمام بعد الإمام الجواد </w:t>
      </w:r>
    </w:p>
    <w:p>
      <w:pPr>
        <w:pStyle w:val="BookText"/>
        <w:rPr/>
      </w:pPr>
      <w:r>
        <w:rPr>
          <w:rFonts w:ascii="Amiri" w:hAnsi="Amiri" w:eastAsia="Amiri" w:cs="Amiri"/>
          <w:color w:val="111111"/>
          <w:sz w:val="28"/>
          <w:sz w:val="28"/>
          <w:szCs w:val="28"/>
          <w:rtl w:val="true"/>
          <w:lang w:bidi="ar-SA"/>
        </w:rPr>
        <w:t xml:space="preserve">وكتب محمد بن الفرج رسالة إلى خيران يطلب منه الحضور في ذلك الاجتماع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الرسالة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أن حضوري عندك تكون له مضاعفات غير مطلوبة لحضرت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محمد بن الفرج كانت له شخصيّة لامعة، وحضوره عند خيران يجلب انتباه السلطة فحضر خيران في دار محمد بن الفرج، فسأله الحاضرون عن الإمام بعد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 خيران من الأفراد الذين أعطاهم الأوراق المختومة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يخرجوا تلك الأوراق ويفتحوها، فأحضروا الأوراق وفتحوها، وقرأوا فيها نَصَّ الإمام الجواد على الإمام الهادي، فقال لهم 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أمرني به الإمام الجواد في تعيين الإمام من بعده</w:t>
      </w:r>
    </w:p>
    <w:p>
      <w:pPr>
        <w:pStyle w:val="BookText"/>
        <w:rPr/>
      </w:pPr>
      <w:r>
        <w:rPr>
          <w:rFonts w:ascii="Amiri" w:hAnsi="Amiri" w:eastAsia="Amiri" w:cs="Amiri"/>
          <w:color w:val="111111"/>
          <w:sz w:val="28"/>
          <w:sz w:val="28"/>
          <w:szCs w:val="28"/>
          <w:rtl w:val="true"/>
          <w:lang w:bidi="ar-SA"/>
        </w:rPr>
        <w:t xml:space="preserve">فقال بعض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شاهداً آخر كان معك لتأكيد الموضوع فدخل أحمد بن محمد بن عيسى عليهم، فقال لهم 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جاءكم شاهد آخر، فإنه سمع النص أيضاً، وقال 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 بأنك سمعت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أحمد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خيران إلى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والمباهلة تقع بين اثنين أو طائفتين إذا اختلفتا في مسألة شرعية عقائدية وهي أن كل واحدٍ من الجانبين يدعو على الجانب الآخر بنزول العذاب إن كان كاذباً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يباهل نصارى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تُشَبِّك أصابعك في أصابع من تُباهِله،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السموات السبع والأرضين السبع، وربّ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فلان جَحَدَ الحَقَّ وَكَفَرَ به فأنزل عليه حسباناً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أو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وعذاباً أليماً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أحمد بن محمد أن الأمر وصل إلى هذه المرحلة، </w:t>
      </w:r>
      <w:bookmarkStart w:id="256" w:name="pg9059_75387"/>
    </w:p>
    <w:p>
      <w:pPr>
        <w:pStyle w:val="BookText"/>
        <w:rPr/>
      </w:pPr>
      <w:bookmarkEnd w:id="256"/>
      <w:r>
        <w:rPr>
          <w:rFonts w:ascii="Amiri" w:hAnsi="Amiri" w:eastAsia="Amiri" w:cs="Amiri"/>
          <w:color w:val="111111"/>
          <w:sz w:val="28"/>
          <w:sz w:val="28"/>
          <w:szCs w:val="28"/>
          <w:rtl w:val="true"/>
          <w:lang w:bidi="ar-SA"/>
        </w:rPr>
        <w:t xml:space="preserve">امتنع عن المباهلة، وأقرّ واعترف بالحق،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سمعتُ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وفضيلة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تكون لرجُل من العرب، لا لرجُل من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الأشعريين كانوا من عرب اليمن، وكان خيران من العجم، وأحمد بن محمد بن عیسی الأشعري كان مُصاباً بداء القومية العربية، والطائفية العنصرية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سبب إنكاره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النص على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257" w:name="__RefHeading___Toc2339764_2870459653"/>
      <w:bookmarkStart w:id="258" w:name="_Toc93"/>
      <w:bookmarkEnd w:id="257"/>
      <w:r>
        <w:rPr/>
        <w:t>39</w:t>
      </w:r>
      <w:r>
        <w:rPr>
          <w:rtl w:val="true"/>
        </w:rPr>
        <w:t xml:space="preserve"> - </w:t>
      </w:r>
      <w:r>
        <w:rPr>
          <w:rtl w:val="true"/>
        </w:rPr>
        <w:t xml:space="preserve">أحمد بن محمد بن مطهّر </w:t>
      </w:r>
      <w:r>
        <w:rPr>
          <w:rtl w:val="true"/>
        </w:rPr>
        <w:t>:</w:t>
      </w:r>
      <w:bookmarkEnd w:id="258"/>
    </w:p>
    <w:p>
      <w:pPr>
        <w:pStyle w:val="BookText"/>
        <w:rPr/>
      </w:pPr>
      <w:r>
        <w:rPr>
          <w:rFonts w:ascii="Amiri" w:hAnsi="Amiri" w:eastAsia="Amiri" w:cs="Amiri"/>
          <w:color w:val="111111"/>
          <w:sz w:val="28"/>
          <w:sz w:val="28"/>
          <w:szCs w:val="28"/>
          <w:rtl w:val="true"/>
          <w:lang w:bidi="ar-SA"/>
        </w:rPr>
        <w:t>يكنّى 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مطهر، والظاهر أنه من سهو النسّاخ أو من سبق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نذكره في كتاب الإمام العسكري من المهد إلى اللّحد إن شاء اللّه</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2339766_2870459653"/>
      <w:bookmarkStart w:id="260" w:name="_Toc94"/>
      <w:bookmarkEnd w:id="259"/>
      <w:r>
        <w:rPr/>
        <w:t>40</w:t>
      </w:r>
      <w:r>
        <w:rPr>
          <w:rtl w:val="true"/>
        </w:rPr>
        <w:t xml:space="preserve"> - </w:t>
      </w:r>
      <w:r>
        <w:rPr>
          <w:rtl w:val="true"/>
        </w:rPr>
        <w:t xml:space="preserve">أحمد بن النضر </w:t>
      </w:r>
      <w:r>
        <w:rPr>
          <w:rtl w:val="true"/>
        </w:rPr>
        <w:t>:</w:t>
      </w:r>
      <w:bookmarkEnd w:id="260"/>
    </w:p>
    <w:p>
      <w:pPr>
        <w:pStyle w:val="BookText"/>
        <w:rPr/>
      </w:pPr>
      <w:r>
        <w:rPr>
          <w:rFonts w:ascii="Amiri" w:hAnsi="Amiri" w:eastAsia="Amiri" w:cs="Amiri"/>
          <w:color w:val="111111"/>
          <w:sz w:val="28"/>
          <w:sz w:val="28"/>
          <w:szCs w:val="28"/>
          <w:rtl w:val="true"/>
          <w:lang w:bidi="ar-SA"/>
        </w:rPr>
        <w:t>ويكنى أبا الحسن، الخزاز، الجعفي، كوفي، 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جماعة من أهل اصفهان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النضر، وأبو جعفر محمد بن علوية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باصفهان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شيعياً،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أوجب عليك القول بإمامة علي النقي دون غيره من أهل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ما أوجب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بإمامته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كنت رجلاً فقيراً، وكان لي لسان وجرأة، فأخرجني أهل اصفهان سنة من السنين مع قوم آخرين إلى باب </w:t>
      </w:r>
    </w:p>
    <w:p>
      <w:pPr>
        <w:pStyle w:val="BookText"/>
        <w:rPr/>
      </w:pPr>
      <w:r>
        <w:rPr>
          <w:rFonts w:ascii="Amiri" w:hAnsi="Amiri" w:eastAsia="Amiri" w:cs="Amiri"/>
          <w:color w:val="111111"/>
          <w:sz w:val="28"/>
          <w:sz w:val="28"/>
          <w:szCs w:val="28"/>
          <w:rtl w:val="true"/>
          <w:lang w:bidi="ar-SA"/>
        </w:rPr>
        <w:t xml:space="preserve">المتوكل متظلّمين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فَكُنا بباب المتوكل يوماً إذ خرج الأمر بإحضار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مَن حضر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الرجل الذي قد أمر بإحضاره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علوي، تقول الرافضة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يحضره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من ههنا حتى أنظر إلى هذا الرجل أي رجل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على فرس، وقد قام الناس يمنة الطريق ويسرتها صَفّين،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وقع حُبَّه في قلبي، فجعلت أدعو في نفسي بأن يدفع اللّه عنه شَرَّ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يسير بين الناس، وهو ينظر إلى عُرف دابته، لا ينظر يمنة ولا يسرة، وأنا دائم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إليَّ أقبل بوجهه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اللّه دعاءك، وطوّل عمرك، وكثر مالك وَوُلدك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ووقعت بين أصحابي، فسألوني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شأنك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أخبر بذلك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اصفهان، ففتح اللّه عَلَيَّ وجوهاً من المال،، حتى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 بابي على ما قيمته ألف ألف درهم، سوى مالي خارج داري ورُزِقتُ عشرة من الأولاد، وقد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عمري نيفاً وسبعين سنة وأنا أقول بإمامة الرجل على الذي عَلِمَ ما فيّ قلبي، واستجاب اللّه دعاءه فيَّ ولي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261" w:name="pg9059_75389"/>
    </w:p>
    <w:p>
      <w:pPr>
        <w:pStyle w:val="Heading3"/>
        <w:numPr>
          <w:ilvl w:val="2"/>
          <w:numId w:val="1"/>
        </w:numPr>
        <w:rPr/>
      </w:pPr>
      <w:bookmarkStart w:id="262" w:name="__RefHeading___Toc2339768_2870459653"/>
      <w:bookmarkStart w:id="263" w:name="_Toc95"/>
      <w:bookmarkEnd w:id="261"/>
      <w:bookmarkEnd w:id="262"/>
      <w:r>
        <w:rPr/>
        <w:t>41</w:t>
      </w:r>
      <w:r>
        <w:rPr>
          <w:rtl w:val="true"/>
        </w:rPr>
        <w:t xml:space="preserve"> - </w:t>
      </w:r>
      <w:r>
        <w:rPr>
          <w:rtl w:val="true"/>
        </w:rPr>
        <w:t xml:space="preserve">أحمد بن هلال العبرتائي </w:t>
      </w:r>
      <w:r>
        <w:rPr>
          <w:rtl w:val="true"/>
        </w:rPr>
        <w:t>:</w:t>
      </w:r>
      <w:bookmarkEnd w:id="263"/>
    </w:p>
    <w:p>
      <w:pPr>
        <w:pStyle w:val="BookText"/>
        <w:rPr/>
      </w:pPr>
      <w:r>
        <w:rPr>
          <w:rFonts w:ascii="Amiri" w:hAnsi="Amiri" w:eastAsia="Amiri" w:cs="Amiri"/>
          <w:color w:val="111111"/>
          <w:sz w:val="28"/>
          <w:sz w:val="28"/>
          <w:szCs w:val="28"/>
          <w:rtl w:val="true"/>
          <w:lang w:bidi="ar-SA"/>
        </w:rPr>
        <w:t xml:space="preserve">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لنفسه سوء العاقبة، وفسدت عقيدته، وسقطت أحاديثه عن الإعتبار بسبب انحرافه، يُقال إن الأحاديث التي رويت عنه في زمان استقامته وقبل انحرافه يُعمل بها، وبعض الأعلام اعتبره ثقة بالرغم من فساد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فقد 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 عتق رقبة، فهرب لي مملوك لستُ أعلم أين هو ؟ يجزيني عتقه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بسنده عن أحمد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ميت أوصى بأن يجرى على رجل ما بقي من ثلثه، ولم يأمر بإنفاذ ثلثه، هل للوصي أن يوقف ثلث الميت بسبب الإجراء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ينفذ ثلثه ولا يوقف</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2339770_2870459653"/>
      <w:bookmarkStart w:id="265" w:name="_Toc96"/>
      <w:bookmarkEnd w:id="264"/>
      <w:r>
        <w:rPr/>
        <w:t>42</w:t>
      </w:r>
      <w:r>
        <w:rPr>
          <w:rtl w:val="true"/>
        </w:rPr>
        <w:t xml:space="preserve">- </w:t>
      </w:r>
      <w:r>
        <w:rPr>
          <w:rtl w:val="true"/>
        </w:rPr>
        <w:t xml:space="preserve">أحمد بن يحيى بن حكيم </w:t>
      </w:r>
      <w:r>
        <w:rPr>
          <w:rtl w:val="true"/>
        </w:rPr>
        <w:t>:</w:t>
      </w:r>
      <w:bookmarkEnd w:id="26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الأودي، الصوفي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كوفي، ثقة،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يحيى الاردي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الجامع لأصلّي الظهر، فلما صلَّيته رأيت حرب بن الحسن الطحان وجماعة من أصحابنا جلوساً، فَمِلتُ إليهم، وسلَّمت عليهم وجلستُ، وكان فيهم الحسن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فذاكروا أمر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جرى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وما جرى عليه، ومعنا رجل غريب لا نعرفه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رجل علوي بِسُرَّ من رأى، من أهل المدينة، ما هو إلا ساحر أو كاهن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يُعرف </w:t>
      </w:r>
      <w:r>
        <w:rPr>
          <w:rStyle w:val="FootnoteAnchor"/>
          <w:rtl w:val="true"/>
        </w:rPr>
        <w:footnoteReference w:id="2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تبيَّنت ذلك منه </w:t>
      </w:r>
      <w:r>
        <w:rPr>
          <w:rStyle w:val="FootnoteAnchor"/>
          <w:rtl w:val="true"/>
        </w:rPr>
        <w:footnoteReference w:id="2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معه على باب داره، وهو جارنا 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نجلس إليه في كل عشية، نتحدث معه، إذ مر بنا قائد من دار السلطان ومعه 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جمع كثير من القوّاد والرجالة والشاكرية وغيرهم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رآه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إليه، وسلّم عليه وأكرمه، فلما أن مضى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فَرح بما هو فيه، وغداً يُدفن قبل الصلاة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فعجبنا من ذلك، فقمنا من عنده،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 الغيب</w:t>
      </w:r>
      <w:r>
        <w:rPr>
          <w:rFonts w:eastAsia="Amiri" w:cs="Amiri" w:ascii="Amiri" w:hAnsi="Amiri"/>
          <w:color w:val="111111"/>
          <w:sz w:val="28"/>
          <w:szCs w:val="28"/>
          <w:rtl w:val="true"/>
          <w:lang w:bidi="ar-SA"/>
        </w:rPr>
        <w:t xml:space="preserve">! </w:t>
      </w:r>
      <w:bookmarkStart w:id="266" w:name="pg9059_75391"/>
    </w:p>
    <w:p>
      <w:pPr>
        <w:pStyle w:val="BookText"/>
        <w:rPr/>
      </w:pPr>
      <w:bookmarkEnd w:id="266"/>
      <w:r>
        <w:rPr>
          <w:rFonts w:ascii="Amiri" w:hAnsi="Amiri" w:eastAsia="Amiri" w:cs="Amiri"/>
          <w:color w:val="111111"/>
          <w:sz w:val="28"/>
          <w:sz w:val="28"/>
          <w:szCs w:val="28"/>
          <w:rtl w:val="true"/>
          <w:lang w:bidi="ar-SA"/>
        </w:rPr>
        <w:t xml:space="preserve">فتعاهدنا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كلنا، وكنا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يكن ما قاله، أن نقتله و نستريح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في منزلي، وقد صليت الفجر إذ سمعتُ جلبة </w:t>
      </w:r>
      <w:r>
        <w:rPr>
          <w:rStyle w:val="FootnoteAnchor"/>
          <w:rtl w:val="true"/>
        </w:rPr>
        <w:footnoteReference w:id="290"/>
      </w:r>
      <w:r>
        <w:rPr>
          <w:rFonts w:ascii="Amiri" w:hAnsi="Amiri" w:eastAsia="Amiri" w:cs="Amiri"/>
          <w:color w:val="111111"/>
          <w:sz w:val="28"/>
          <w:sz w:val="28"/>
          <w:szCs w:val="28"/>
          <w:rtl w:val="true"/>
          <w:lang w:bidi="ar-SA"/>
        </w:rPr>
        <w:t xml:space="preserve">فَقُمتُ إلى الباب، فإذا خلق كثير من الجند وغيرهم،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القائد البارحة سَكِرَ، وعَبَرَ من موضع إلى موضع، فوقع واندقت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كما قال أبو الحسن –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برحت حتى دفنته ورجعت، فتعجبنا جميعاً من هذه الحال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هذا الراوي وثقافته المنحطة فإنه يسمع من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بموت القائد، ويتحقق الخبر ومع ذلك ينسب هذا الراوي الإمام الهادي إلى السِّحر والكهانة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مبلغه من العلم والفهم والإدراك</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339772_2870459653"/>
      <w:bookmarkStart w:id="268" w:name="_Toc97"/>
      <w:bookmarkEnd w:id="267"/>
      <w:r>
        <w:rPr/>
        <w:t>43</w:t>
      </w:r>
      <w:r>
        <w:rPr>
          <w:rtl w:val="true"/>
        </w:rPr>
        <w:t xml:space="preserve"> - </w:t>
      </w:r>
      <w:r>
        <w:rPr>
          <w:rtl w:val="true"/>
        </w:rPr>
        <w:t xml:space="preserve">إدريس بن زياد </w:t>
      </w:r>
      <w:r>
        <w:rPr>
          <w:rtl w:val="true"/>
        </w:rPr>
        <w:t>:</w:t>
      </w:r>
      <w:bookmarkEnd w:id="268"/>
    </w:p>
    <w:p>
      <w:pPr>
        <w:pStyle w:val="BookText"/>
        <w:rPr/>
      </w:pPr>
      <w:r>
        <w:rPr>
          <w:rFonts w:ascii="Amiri" w:hAnsi="Amiri" w:eastAsia="Amiri" w:cs="Amiri"/>
          <w:color w:val="111111"/>
          <w:sz w:val="28"/>
          <w:sz w:val="28"/>
          <w:szCs w:val="28"/>
          <w:rtl w:val="true"/>
          <w:lang w:bidi="ar-SA"/>
        </w:rPr>
        <w:t xml:space="preserve">الكفرثوثي، أو الكفرثوثاني </w:t>
      </w:r>
      <w:r>
        <w:rPr>
          <w:rStyle w:val="FootnoteAnchor"/>
          <w:rtl w:val="true"/>
        </w:rPr>
        <w:footnoteReference w:id="292"/>
      </w:r>
      <w:r>
        <w:rPr>
          <w:rFonts w:ascii="Amiri" w:hAnsi="Amiri" w:eastAsia="Amiri" w:cs="Amiri"/>
          <w:color w:val="111111"/>
          <w:sz w:val="28"/>
          <w:sz w:val="28"/>
          <w:szCs w:val="28"/>
          <w:rtl w:val="true"/>
          <w:lang w:bidi="ar-SA"/>
        </w:rPr>
        <w:t xml:space="preserve">، يكنى أبا الفضل، واختلف في اسم أبيه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يزدان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فالرجل كان واقفياً، وجاء إلى سامرّاء في أيام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عن الحقيقة وأراد أن يسأله عن الثوب الذي يعرق فيه الجنب، أيصلّي فيه ؟ </w:t>
      </w:r>
    </w:p>
    <w:p>
      <w:pPr>
        <w:pStyle w:val="BookText"/>
        <w:rPr/>
      </w:pPr>
      <w:r>
        <w:rPr>
          <w:rFonts w:ascii="Amiri" w:hAnsi="Amiri" w:eastAsia="Amiri" w:cs="Amiri"/>
          <w:color w:val="111111"/>
          <w:sz w:val="28"/>
          <w:sz w:val="28"/>
          <w:szCs w:val="28"/>
          <w:rtl w:val="true"/>
          <w:lang w:bidi="ar-SA"/>
        </w:rPr>
        <w:t xml:space="preserve">فبينا هو قائم في طاق باب لانتظاره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بمقرعة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حلال فصل فيه، وإن كان من الحرام فلا تصل فيه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هذا الخبر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مفصّلة، نذكرها تتميماً للفائدة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بن مابنداذ الكاتب، الإسكافي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تقلدت ديار ربيعة وديار مُضَر، فخرجتُ وأقمتُ بنصيبين، وقلَّدتُ عُمّالي، وأنفذتهم إلى نواحي أعمالي، وتقدَّمتُ إلى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إليَّ كل مَن يجده في عمله ممّن له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يَرِد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والإثنان والجماعة منهم، فأسأل منهم، وأعامل كل واحدٍ منهم بما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ذات يوم جالس وإذا قد ورد كتاب عاملي بكفرثوثي، يذكر أنه قد وجه إليَّ بِرَجُلٍ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به، فرأيته وسيماً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قبلته نفسي، ثم ناجيته فرأيته ممطوراً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من المعرفة بالفقه والأحاديث على ما أعجبني، فدعوته إلى القول بإمامة الإثنى عشر فأبى، وأنكر عَلَيَّ ذلك، وخاصمني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مقامه عندنا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يهبَّ إلى زَروةٍ إلى سُر من رأى </w:t>
      </w:r>
      <w:r>
        <w:rPr>
          <w:rStyle w:val="FootnoteAnchor"/>
          <w:rtl w:val="true"/>
        </w:rPr>
        <w:footnoteReference w:id="294"/>
      </w:r>
      <w:r>
        <w:rPr>
          <w:rFonts w:ascii="Amiri" w:hAnsi="Amiri" w:eastAsia="Amiri" w:cs="Amiri"/>
          <w:color w:val="111111"/>
          <w:sz w:val="28"/>
          <w:sz w:val="28"/>
          <w:szCs w:val="28"/>
          <w:rtl w:val="true"/>
          <w:lang w:bidi="ar-SA"/>
        </w:rPr>
        <w:t xml:space="preserve">لينظر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وينصرف</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حقَّك بذلك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حملته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عنّي، وتأخر كتابه، ثم إنه قدم </w:t>
      </w:r>
    </w:p>
    <w:p>
      <w:pPr>
        <w:pStyle w:val="BookText"/>
        <w:rPr/>
      </w:pPr>
      <w:r>
        <w:rPr>
          <w:rFonts w:ascii="Amiri" w:hAnsi="Amiri" w:eastAsia="Amiri" w:cs="Amiri"/>
          <w:color w:val="111111"/>
          <w:sz w:val="28"/>
          <w:sz w:val="28"/>
          <w:szCs w:val="28"/>
          <w:rtl w:val="true"/>
          <w:lang w:bidi="ar-SA"/>
        </w:rPr>
        <w:t>فدخل إليَّ، فأوّل ما رآني أسبل عينيه بالبكاء، فلما رأيته باكياً لم</w:t>
      </w:r>
    </w:p>
    <w:p>
      <w:pPr>
        <w:pStyle w:val="BookText"/>
        <w:rPr/>
      </w:pPr>
      <w:r>
        <w:rPr>
          <w:rFonts w:ascii="Amiri" w:hAnsi="Amiri" w:eastAsia="Amiri" w:cs="Amiri"/>
          <w:color w:val="111111"/>
          <w:sz w:val="28"/>
          <w:sz w:val="28"/>
          <w:szCs w:val="28"/>
          <w:rtl w:val="true"/>
          <w:lang w:bidi="ar-SA"/>
        </w:rPr>
        <w:t xml:space="preserve">أتمالك حتى بكيت فدنا منّي، وقَبَّل يدي ورجلي،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أعظم الناس مِنْةٌ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نجيتني من النار، وأدخلتني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عندك، وعزمي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سيدي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أسأله عن مسائل، وكان فيما أعددتُه أن أسأله عن عَرَق الجُنُب، هل يجوز الصلاة في القميص الذي أعرق فيه وأنا جُنب أم لا ؟</w:t>
      </w:r>
    </w:p>
    <w:p>
      <w:pPr>
        <w:pStyle w:val="BookText"/>
        <w:rPr/>
      </w:pPr>
      <w:r>
        <w:rPr>
          <w:rFonts w:ascii="Amiri" w:hAnsi="Amiri" w:eastAsia="Amiri" w:cs="Amiri"/>
          <w:color w:val="111111"/>
          <w:sz w:val="28"/>
          <w:sz w:val="28"/>
          <w:szCs w:val="28"/>
          <w:rtl w:val="true"/>
          <w:lang w:bidi="ar-SA"/>
        </w:rPr>
        <w:t>فصرتُ إلى سُرَّ من رأى، فلم أصل إليه، وأبطأ من الركوب لعلَّةٍ كانت به ثم سمعت الناس يتحدثون بأنه 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فبادرت، ففاتني، ودخل باب السلطان، فجلست في الشارع وعزمتُ أن لا أبرح أو ينصرف، واشتد الحَرُّ عَلَيَّ، فعدلتُ فعدلت إلى باب دار فيه، فجلستُ أرقبه، ونَعَستُ، فحملتني عيني، فلم أنتبه إلا بمقرعة على كتفي، ففتحتُ، ففتحت عيني، وإذا أنا بمولاي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على دابته، فوثبت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العَرَق من الحلال فحلال، وإن كان من الحرام فحرام من غير أن أسأله، فقلت به </w:t>
      </w:r>
      <w:r>
        <w:rPr>
          <w:rStyle w:val="FootnoteAnchor"/>
          <w:rtl w:val="true"/>
        </w:rPr>
        <w:footnoteReference w:id="296"/>
      </w:r>
      <w:r>
        <w:rPr>
          <w:rFonts w:ascii="Amiri" w:hAnsi="Amiri" w:eastAsia="Amiri" w:cs="Amiri"/>
          <w:color w:val="111111"/>
          <w:sz w:val="28"/>
          <w:sz w:val="28"/>
          <w:szCs w:val="28"/>
          <w:rtl w:val="true"/>
          <w:lang w:bidi="ar-SA"/>
        </w:rPr>
        <w:t xml:space="preserve">وسلَّمتُ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269" w:name="pg9059_75394"/>
    </w:p>
    <w:p>
      <w:pPr>
        <w:pStyle w:val="Heading3"/>
        <w:numPr>
          <w:ilvl w:val="2"/>
          <w:numId w:val="1"/>
        </w:numPr>
        <w:rPr/>
      </w:pPr>
      <w:bookmarkStart w:id="270" w:name="__RefHeading___Toc2339774_2870459653"/>
      <w:bookmarkStart w:id="271" w:name="_Toc98"/>
      <w:bookmarkEnd w:id="269"/>
      <w:bookmarkEnd w:id="270"/>
      <w:r>
        <w:rPr/>
        <w:t>44</w:t>
      </w:r>
      <w:r>
        <w:rPr>
          <w:rtl w:val="true"/>
        </w:rPr>
        <w:t xml:space="preserve">- </w:t>
      </w:r>
      <w:r>
        <w:rPr>
          <w:rtl w:val="true"/>
        </w:rPr>
        <w:t xml:space="preserve">إسحاق بن أحمد بن أيوب </w:t>
      </w:r>
      <w:r>
        <w:rPr>
          <w:rtl w:val="true"/>
        </w:rPr>
        <w:t>:</w:t>
      </w:r>
      <w:bookmarkEnd w:id="271"/>
    </w:p>
    <w:p>
      <w:pPr>
        <w:pStyle w:val="BookText"/>
        <w:rPr/>
      </w:pPr>
      <w:r>
        <w:rPr>
          <w:rFonts w:ascii="Amiri" w:hAnsi="Amiri" w:eastAsia="Amiri" w:cs="Amiri"/>
          <w:color w:val="111111"/>
          <w:sz w:val="28"/>
          <w:sz w:val="28"/>
          <w:szCs w:val="28"/>
          <w:rtl w:val="true"/>
          <w:lang w:bidi="ar-SA"/>
        </w:rPr>
        <w:t xml:space="preserve">روى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كتاب الجامع في الرجال</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2339776_2870459653"/>
      <w:bookmarkStart w:id="273" w:name="_Toc99"/>
      <w:bookmarkEnd w:id="272"/>
      <w:r>
        <w:rPr/>
        <w:t>45</w:t>
      </w:r>
      <w:r>
        <w:rPr>
          <w:rtl w:val="true"/>
        </w:rPr>
        <w:t xml:space="preserve"> - </w:t>
      </w:r>
      <w:r>
        <w:rPr>
          <w:rtl w:val="true"/>
        </w:rPr>
        <w:t xml:space="preserve">إسحاق بن إسماعيل بن نوبخت </w:t>
      </w:r>
      <w:r>
        <w:rPr>
          <w:rtl w:val="true"/>
        </w:rPr>
        <w:t>:</w:t>
      </w:r>
      <w:bookmarkEnd w:id="273"/>
    </w:p>
    <w:p>
      <w:pPr>
        <w:pStyle w:val="BookText"/>
        <w:rPr/>
      </w:pPr>
      <w:r>
        <w:rPr>
          <w:rFonts w:ascii="Amiri" w:hAnsi="Amiri" w:eastAsia="Amiri" w:cs="Amiri"/>
          <w:color w:val="111111"/>
          <w:sz w:val="28"/>
          <w:sz w:val="28"/>
          <w:szCs w:val="28"/>
          <w:rtl w:val="true"/>
          <w:lang w:bidi="ar-SA"/>
        </w:rPr>
        <w:t xml:space="preserve">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2339778_2870459653"/>
      <w:bookmarkStart w:id="275" w:name="_Toc100"/>
      <w:bookmarkEnd w:id="274"/>
      <w:r>
        <w:rPr/>
        <w:t>46</w:t>
      </w:r>
      <w:r>
        <w:rPr>
          <w:rtl w:val="true"/>
        </w:rPr>
        <w:t xml:space="preserve">- </w:t>
      </w:r>
      <w:r>
        <w:rPr>
          <w:rtl w:val="true"/>
        </w:rPr>
        <w:t>إسحاق الجلاب</w:t>
      </w:r>
      <w:r>
        <w:rPr>
          <w:rtl w:val="true"/>
        </w:rPr>
        <w:t>:</w:t>
      </w:r>
      <w:bookmarkEnd w:id="275"/>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الجلاب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إسحاق الجلاب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غنماً كثيرة، فدعاني، فأدخلني من إصطبل داره إلى موضع واسع لا أعرفه، فجعلت أفرّق تلك الغنم فيمن أمرني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إلى أبي جعفر </w:t>
      </w:r>
      <w:r>
        <w:rPr>
          <w:rStyle w:val="FootnoteAnchor"/>
          <w:rtl w:val="true"/>
        </w:rPr>
        <w:footnoteReference w:id="299"/>
      </w:r>
      <w:r>
        <w:rPr>
          <w:rFonts w:ascii="Amiri" w:hAnsi="Amiri" w:eastAsia="Amiri" w:cs="Amiri"/>
          <w:color w:val="111111"/>
          <w:sz w:val="28"/>
          <w:sz w:val="28"/>
          <w:szCs w:val="28"/>
          <w:rtl w:val="true"/>
          <w:lang w:bidi="ar-SA"/>
        </w:rPr>
        <w:t xml:space="preserve">وإلى والدته، وغيرهما ممن أمرني، ثم استأذنته في الإنصراف إلى بغداد إلى والدي، وكان ذلك يوم التروية </w:t>
      </w:r>
      <w:r>
        <w:rPr>
          <w:rStyle w:val="FootnoteAnchor"/>
          <w:rtl w:val="true"/>
        </w:rPr>
        <w:footnoteReference w:id="300"/>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غدا عندنا، ثم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فلما كان يوم عرفة أقمتُ عنده، وبِتُ ليلة الأضحى في رواق له، فلما كان في السَّحَر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عيني فإذا أنا على 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والدي، وأنا في أصحابي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بالعسكر </w:t>
      </w:r>
      <w:r>
        <w:rPr>
          <w:rStyle w:val="FootnoteAnchor"/>
          <w:rtl w:val="true"/>
        </w:rPr>
        <w:footnoteReference w:id="301"/>
      </w:r>
      <w:r>
        <w:rPr>
          <w:rFonts w:ascii="Amiri" w:hAnsi="Amiri" w:eastAsia="Amiri" w:cs="Amiri"/>
          <w:color w:val="111111"/>
          <w:sz w:val="28"/>
          <w:sz w:val="28"/>
          <w:szCs w:val="28"/>
          <w:rtl w:val="true"/>
          <w:lang w:bidi="ar-SA"/>
        </w:rPr>
        <w:t xml:space="preserve">وخرجت ببغداد إلى العيد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276" w:name="pg9059_75395"/>
    </w:p>
    <w:p>
      <w:pPr>
        <w:pStyle w:val="BookText"/>
        <w:rPr/>
      </w:pPr>
      <w:bookmarkEnd w:id="276"/>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 على معجزة طيّ الأرض، التي ظهرت على يد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لإسحاق الجلاب، وقد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يتعلق بهذا الموضوع</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339780_2870459653"/>
      <w:bookmarkStart w:id="278" w:name="_Toc101"/>
      <w:bookmarkEnd w:id="277"/>
      <w:r>
        <w:rPr/>
        <w:t>47</w:t>
      </w:r>
      <w:r>
        <w:rPr>
          <w:rtl w:val="true"/>
        </w:rPr>
        <w:t xml:space="preserve"> - </w:t>
      </w:r>
      <w:r>
        <w:rPr>
          <w:rtl w:val="true"/>
        </w:rPr>
        <w:t xml:space="preserve">إسحاق بن عبد اللّه </w:t>
      </w:r>
      <w:r>
        <w:rPr>
          <w:rtl w:val="true"/>
        </w:rPr>
        <w:t>:</w:t>
      </w:r>
      <w:bookmarkEnd w:id="278"/>
    </w:p>
    <w:p>
      <w:pPr>
        <w:pStyle w:val="BookText"/>
        <w:rPr/>
      </w:pPr>
      <w:r>
        <w:rPr>
          <w:rFonts w:ascii="Amiri" w:hAnsi="Amiri" w:eastAsia="Amiri" w:cs="Amiri"/>
          <w:color w:val="111111"/>
          <w:sz w:val="28"/>
          <w:sz w:val="28"/>
          <w:szCs w:val="28"/>
          <w:rtl w:val="true"/>
          <w:lang w:bidi="ar-SA"/>
        </w:rPr>
        <w:t xml:space="preserve">العلوي، العريضي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إسحاق بن عبد اللّه العلوي العريضي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أبي وعمومتي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اختلفوا في الأربعة أيام التي تصام في السَّنة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بِصَرِيّا، قبل مصيره إلى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تسألوني عن الأيام التي تُصام في السنة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جئنا إلا لهذا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السابع عشر من ربيع الأول وهو اليوم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السابع والعشرون من رجب وهو اليوم الذي بعث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الخامس والعشرون من ذي القعدة، وهو اليوم الذي دجيت فيه الأرض</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الثامن عشر من ذي الحجة، وهو يوم الغدير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279" w:name="pg9059_75396"/>
    </w:p>
    <w:p>
      <w:pPr>
        <w:pStyle w:val="BookText"/>
        <w:rPr/>
      </w:pPr>
      <w:bookmarkEnd w:id="279"/>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المقصود هو الصوم المستحب المؤكّد وإلا فالصوم مستحب في جميع أيام السنة، سوى يومي العيدين فإنه حرام</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339782_2870459653"/>
      <w:bookmarkStart w:id="281" w:name="_Toc102"/>
      <w:bookmarkEnd w:id="280"/>
      <w:r>
        <w:rPr/>
        <w:t>48</w:t>
      </w:r>
      <w:r>
        <w:rPr>
          <w:rtl w:val="true"/>
        </w:rPr>
        <w:t xml:space="preserve"> - </w:t>
      </w:r>
      <w:r>
        <w:rPr>
          <w:rtl w:val="true"/>
        </w:rPr>
        <w:t xml:space="preserve">إسحاق بن محمد بن أيوب </w:t>
      </w:r>
      <w:r>
        <w:rPr>
          <w:rtl w:val="true"/>
        </w:rPr>
        <w:t>:</w:t>
      </w:r>
      <w:bookmarkEnd w:id="281"/>
    </w:p>
    <w:p>
      <w:pPr>
        <w:pStyle w:val="BookText"/>
        <w:rPr/>
      </w:pPr>
      <w:r>
        <w:rPr>
          <w:rFonts w:ascii="Amiri" w:hAnsi="Amiri" w:eastAsia="Amiri" w:cs="Amiri"/>
          <w:color w:val="111111"/>
          <w:sz w:val="28"/>
          <w:sz w:val="28"/>
          <w:szCs w:val="28"/>
          <w:rtl w:val="true"/>
          <w:lang w:bidi="ar-SA"/>
        </w:rPr>
        <w:t xml:space="preserve">روى الشيخ الصدوق في إكمال الدين بسنده عن الحسن بن موسى الخشاب وعن جعفر بن محمد بن مالك عن إسحاق بن محمد بن أيوب، عن أبي الحسن علي الهادي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هذا الأمر من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يولد بعد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كتب الرجال له ذكراً بالاسم الثلاثي</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339784_2870459653"/>
      <w:bookmarkStart w:id="283" w:name="_Toc103"/>
      <w:bookmarkEnd w:id="282"/>
      <w:r>
        <w:rPr/>
        <w:t>49</w:t>
      </w:r>
      <w:r>
        <w:rPr>
          <w:rtl w:val="true"/>
        </w:rPr>
        <w:t xml:space="preserve">- </w:t>
      </w:r>
      <w:r>
        <w:rPr>
          <w:rtl w:val="true"/>
        </w:rPr>
        <w:t xml:space="preserve">إسحاق بن محمد </w:t>
      </w:r>
      <w:r>
        <w:rPr>
          <w:rtl w:val="true"/>
        </w:rPr>
        <w:t>:</w:t>
      </w:r>
      <w:bookmarkEnd w:id="283"/>
    </w:p>
    <w:p>
      <w:pPr>
        <w:pStyle w:val="BookText"/>
        <w:rPr/>
      </w:pPr>
      <w:r>
        <w:rPr>
          <w:rFonts w:ascii="Amiri" w:hAnsi="Amiri" w:eastAsia="Amiri" w:cs="Amiri"/>
          <w:color w:val="111111"/>
          <w:sz w:val="28"/>
          <w:sz w:val="28"/>
          <w:szCs w:val="28"/>
          <w:rtl w:val="true"/>
          <w:lang w:bidi="ar-SA"/>
        </w:rPr>
        <w:t xml:space="preserve">البصري، عدّه الشيخ من أصحاب 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ويتهم بالغلو</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2339786_2870459653"/>
      <w:bookmarkStart w:id="285" w:name="_Toc104"/>
      <w:bookmarkEnd w:id="284"/>
      <w:r>
        <w:rPr/>
        <w:t>50</w:t>
      </w:r>
      <w:r>
        <w:rPr>
          <w:rtl w:val="true"/>
        </w:rPr>
        <w:t xml:space="preserve"> - </w:t>
      </w:r>
      <w:r>
        <w:rPr>
          <w:rtl w:val="true"/>
        </w:rPr>
        <w:t>أسلم بن محرز</w:t>
      </w:r>
      <w:bookmarkEnd w:id="285"/>
    </w:p>
    <w:p>
      <w:pPr>
        <w:pStyle w:val="BookText"/>
        <w:rPr/>
      </w:pPr>
      <w:r>
        <w:rPr>
          <w:rFonts w:ascii="Amiri" w:hAnsi="Amiri" w:eastAsia="Amiri" w:cs="Amiri"/>
          <w:color w:val="111111"/>
          <w:sz w:val="28"/>
          <w:sz w:val="28"/>
          <w:szCs w:val="28"/>
          <w:rtl w:val="true"/>
          <w:lang w:bidi="ar-SA"/>
        </w:rPr>
        <w:t xml:space="preserve">أو مهوز، يكنى أبا الغوث المنبجي،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شعراء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الحسن بن مسلم أن أبا الغوث المنبجي شاعر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بعسكر سرّ من رأى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البحتري يمدح الملوك، وهذا يمدح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البحتري أبو عبادة ينشد هذه القصيدة لأبي الغوث </w:t>
      </w:r>
      <w:r>
        <w:rPr>
          <w:rFonts w:eastAsia="Amiri" w:cs="Amiri" w:ascii="Amiri" w:hAnsi="Amiri"/>
          <w:color w:val="111111"/>
          <w:sz w:val="28"/>
          <w:szCs w:val="28"/>
          <w:rtl w:val="true"/>
          <w:lang w:bidi="ar-SA"/>
        </w:rPr>
        <w:t xml:space="preserve">: </w:t>
      </w:r>
      <w:bookmarkStart w:id="286" w:name="pg9059_75397"/>
    </w:p>
    <w:p>
      <w:pPr>
        <w:pStyle w:val="BookText"/>
        <w:rPr/>
      </w:pPr>
      <w:bookmarkEnd w:id="286"/>
      <w:r>
        <w:rPr>
          <w:rFonts w:ascii="Amiri" w:hAnsi="Amiri" w:eastAsia="Amiri" w:cs="Amiri"/>
          <w:color w:val="111111"/>
          <w:sz w:val="28"/>
          <w:sz w:val="28"/>
          <w:szCs w:val="28"/>
          <w:rtl w:val="true"/>
          <w:lang w:bidi="ar-SA"/>
        </w:rPr>
        <w:t>وَلَهتُ إلى رؤياكُمُ وَلَه الصادي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يداد عن الورد الروي بذوّاد</w:t>
      </w:r>
    </w:p>
    <w:p>
      <w:pPr>
        <w:pStyle w:val="BookText"/>
        <w:rPr/>
      </w:pPr>
      <w:r>
        <w:rPr>
          <w:rFonts w:ascii="Amiri" w:hAnsi="Amiri" w:eastAsia="Amiri" w:cs="Amiri"/>
          <w:color w:val="111111"/>
          <w:sz w:val="28"/>
          <w:sz w:val="28"/>
          <w:szCs w:val="28"/>
          <w:rtl w:val="true"/>
          <w:lang w:bidi="ar-SA"/>
        </w:rPr>
        <w:t>محلّى عن الورد اللذيذ مساغه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طاف وُرّاد به بعد وُرّادِ</w:t>
      </w:r>
    </w:p>
    <w:p>
      <w:pPr>
        <w:pStyle w:val="BookText"/>
        <w:rPr/>
      </w:pPr>
      <w:r>
        <w:rPr>
          <w:rFonts w:ascii="Amiri" w:hAnsi="Amiri" w:eastAsia="Amiri" w:cs="Amiri"/>
          <w:color w:val="111111"/>
          <w:sz w:val="28"/>
          <w:sz w:val="28"/>
          <w:szCs w:val="28"/>
          <w:rtl w:val="true"/>
          <w:lang w:bidi="ar-SA"/>
        </w:rPr>
        <w:t>فأعلمت فيكم كل هوجاء جسرة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ذمول السرى، يقتاد في كل مقتاد</w:t>
      </w:r>
    </w:p>
    <w:p>
      <w:pPr>
        <w:pStyle w:val="BookText"/>
        <w:rPr/>
      </w:pPr>
      <w:r>
        <w:rPr>
          <w:rFonts w:ascii="Amiri" w:hAnsi="Amiri" w:eastAsia="Amiri" w:cs="Amiri"/>
          <w:color w:val="111111"/>
          <w:sz w:val="28"/>
          <w:sz w:val="28"/>
          <w:szCs w:val="28"/>
          <w:rtl w:val="true"/>
          <w:lang w:bidi="ar-SA"/>
        </w:rPr>
        <w:t>أجوب بها بيد الفلا، وتجوب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ومالي غير ذكرك من زاد</w:t>
      </w:r>
    </w:p>
    <w:p>
      <w:pPr>
        <w:pStyle w:val="BookText"/>
        <w:rPr/>
      </w:pPr>
      <w:r>
        <w:rPr>
          <w:rFonts w:ascii="Amiri" w:hAnsi="Amiri" w:eastAsia="Amiri" w:cs="Amiri"/>
          <w:color w:val="111111"/>
          <w:sz w:val="28"/>
          <w:sz w:val="28"/>
          <w:szCs w:val="28"/>
          <w:rtl w:val="true"/>
          <w:lang w:bidi="ar-SA"/>
        </w:rPr>
        <w:t>فادت إليَّ تشتكي ألم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اقصري، فالعزم ليس بمياد</w:t>
      </w:r>
    </w:p>
    <w:p>
      <w:pPr>
        <w:pStyle w:val="BookText"/>
        <w:rPr/>
      </w:pPr>
      <w:r>
        <w:rPr>
          <w:rFonts w:ascii="Amiri" w:hAnsi="Amiri" w:eastAsia="Amiri" w:cs="Amiri"/>
          <w:color w:val="111111"/>
          <w:sz w:val="28"/>
          <w:sz w:val="28"/>
          <w:szCs w:val="28"/>
          <w:rtl w:val="true"/>
          <w:lang w:bidi="ar-SA"/>
        </w:rPr>
        <w:t xml:space="preserve">إذا ما بلغتِ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من هاد يشير إلى هادي</w:t>
      </w:r>
    </w:p>
    <w:p>
      <w:pPr>
        <w:pStyle w:val="BookText"/>
        <w:rPr/>
      </w:pPr>
      <w:r>
        <w:rPr>
          <w:rFonts w:ascii="Amiri" w:hAnsi="Amiri" w:eastAsia="Amiri" w:cs="Amiri"/>
          <w:color w:val="111111"/>
          <w:sz w:val="28"/>
          <w:sz w:val="28"/>
          <w:szCs w:val="28"/>
          <w:rtl w:val="true"/>
          <w:lang w:bidi="ar-SA"/>
        </w:rPr>
        <w:t>مقاويل إن قالوا، بهاليل إن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بميعاد، كفاة بمرتاد</w:t>
      </w:r>
    </w:p>
    <w:p>
      <w:pPr>
        <w:pStyle w:val="BookText"/>
        <w:rPr/>
      </w:pPr>
      <w:r>
        <w:rPr>
          <w:rFonts w:ascii="Amiri" w:hAnsi="Amiri" w:eastAsia="Amiri" w:cs="Amiri"/>
          <w:color w:val="111111"/>
          <w:sz w:val="28"/>
          <w:sz w:val="28"/>
          <w:szCs w:val="28"/>
          <w:rtl w:val="true"/>
          <w:lang w:bidi="ar-SA"/>
        </w:rPr>
        <w:t>إذا أوعدوا أعفوا، وإن وعدوا وفوا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أهل فضل عند وعد وإيعاد</w:t>
      </w:r>
    </w:p>
    <w:p>
      <w:pPr>
        <w:pStyle w:val="BookText"/>
        <w:rPr/>
      </w:pPr>
      <w:r>
        <w:rPr>
          <w:rFonts w:ascii="Amiri" w:hAnsi="Amiri" w:eastAsia="Amiri" w:cs="Amiri"/>
          <w:color w:val="111111"/>
          <w:sz w:val="28"/>
          <w:sz w:val="28"/>
          <w:szCs w:val="28"/>
          <w:rtl w:val="true"/>
          <w:lang w:bidi="ar-SA"/>
        </w:rPr>
        <w:t>كرام، إذا ما أنفقوا المال أنفدوا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لعلم أنفقوه من إنفاد</w:t>
      </w:r>
    </w:p>
    <w:p>
      <w:pPr>
        <w:pStyle w:val="BookText"/>
        <w:rPr/>
      </w:pPr>
      <w:r>
        <w:rPr>
          <w:rFonts w:ascii="Amiri" w:hAnsi="Amiri" w:eastAsia="Amiri" w:cs="Amiri"/>
          <w:color w:val="111111"/>
          <w:sz w:val="28"/>
          <w:sz w:val="28"/>
          <w:szCs w:val="28"/>
          <w:rtl w:val="true"/>
          <w:lang w:bidi="ar-SA"/>
        </w:rPr>
        <w:t>ينابيع علم اللّه، أطواد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من 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لأطواد ؟</w:t>
      </w:r>
    </w:p>
    <w:p>
      <w:pPr>
        <w:pStyle w:val="BookText"/>
        <w:rPr/>
      </w:pPr>
      <w:r>
        <w:rPr>
          <w:rFonts w:ascii="Amiri" w:hAnsi="Amiri" w:eastAsia="Amiri" w:cs="Amiri"/>
          <w:color w:val="111111"/>
          <w:sz w:val="28"/>
          <w:sz w:val="28"/>
          <w:szCs w:val="28"/>
          <w:rtl w:val="true"/>
          <w:lang w:bidi="ar-SA"/>
        </w:rPr>
        <w:t>نجوم، متى نجم خبا، مِثلُهُ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على الخابي المهيمن والبادي</w:t>
      </w:r>
    </w:p>
    <w:p>
      <w:pPr>
        <w:pStyle w:val="BookText"/>
        <w:rPr/>
      </w:pPr>
      <w:r>
        <w:rPr>
          <w:rFonts w:ascii="Amiri" w:hAnsi="Amiri" w:eastAsia="Amiri" w:cs="Amiri"/>
          <w:color w:val="111111"/>
          <w:sz w:val="28"/>
          <w:sz w:val="28"/>
          <w:szCs w:val="28"/>
          <w:rtl w:val="true"/>
          <w:lang w:bidi="ar-SA"/>
        </w:rPr>
        <w:t>عباد لمولاهم، موالي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عليهم يوم حشر وإشهاد</w:t>
      </w:r>
    </w:p>
    <w:p>
      <w:pPr>
        <w:pStyle w:val="BookText"/>
        <w:rPr/>
      </w:pPr>
      <w:r>
        <w:rPr>
          <w:rFonts w:ascii="Amiri" w:hAnsi="Amiri" w:eastAsia="Amiri" w:cs="Amiri"/>
          <w:color w:val="111111"/>
          <w:sz w:val="28"/>
          <w:sz w:val="28"/>
          <w:szCs w:val="28"/>
          <w:rtl w:val="true"/>
          <w:lang w:bidi="ar-SA"/>
        </w:rPr>
        <w:t>هُمُ حُجَج اللّه اثنتى عشرة،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عددت، فثاني عَشْرهم خَلَفُ الهادي</w:t>
      </w:r>
    </w:p>
    <w:p>
      <w:pPr>
        <w:pStyle w:val="BookText"/>
        <w:rPr/>
      </w:pPr>
      <w:r>
        <w:rPr>
          <w:rFonts w:ascii="Amiri" w:hAnsi="Amiri" w:eastAsia="Amiri" w:cs="Amiri"/>
          <w:color w:val="111111"/>
          <w:sz w:val="28"/>
          <w:sz w:val="28"/>
          <w:szCs w:val="28"/>
          <w:rtl w:val="true"/>
          <w:lang w:bidi="ar-SA"/>
        </w:rPr>
        <w:t>بميلاده الأنباء جاءت شهيرة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فأعظم بمولود، وأكرم بميلاد </w:t>
      </w:r>
      <w:r>
        <w:rPr>
          <w:rStyle w:val="FootnoteAnchor"/>
          <w:rtl w:val="true"/>
        </w:rPr>
        <w:footnoteReference w:id="306"/>
      </w:r>
    </w:p>
    <w:p>
      <w:pPr>
        <w:pStyle w:val="Heading3"/>
        <w:numPr>
          <w:ilvl w:val="2"/>
          <w:numId w:val="1"/>
        </w:numPr>
        <w:rPr/>
      </w:pPr>
      <w:bookmarkStart w:id="287" w:name="__RefHeading___Toc2339788_2870459653"/>
      <w:bookmarkStart w:id="288" w:name="_Toc105"/>
      <w:bookmarkEnd w:id="287"/>
      <w:r>
        <w:rPr/>
        <w:t>51</w:t>
      </w:r>
      <w:r>
        <w:rPr>
          <w:rtl w:val="true"/>
        </w:rPr>
        <w:t xml:space="preserve">- </w:t>
      </w:r>
      <w:r>
        <w:rPr>
          <w:rtl w:val="true"/>
        </w:rPr>
        <w:t xml:space="preserve">إسماعيل بن علي بن الحكم </w:t>
      </w:r>
      <w:r>
        <w:rPr>
          <w:rtl w:val="true"/>
        </w:rPr>
        <w:t>:</w:t>
      </w:r>
      <w:bookmarkEnd w:id="288"/>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قضاة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في علَّته التي كانت وفاته بها، فلما هَمَمتُ بالإنصراف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دعامة قد وجب عَلَيَّ حَقًّك، الا أحدثك بحديث تسرُّ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 يا بن رسول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289" w:name="pg9059_75398"/>
    </w:p>
    <w:p>
      <w:pPr>
        <w:pStyle w:val="BookText"/>
        <w:rPr/>
      </w:pPr>
      <w:bookmarkEnd w:id="289"/>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الإيمان ما وَقَر في القلوب، وصَدَّقَته الأعمال، والإسلام ما جرى على اللسان، وحَلَّت به المناكحة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واللّه ما أدري أيُّهما أحسن ؟ الحديث أم الأسناد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لصحيفة بخط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نتوارثها صاغر عن كابر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2339790_2870459653"/>
      <w:bookmarkStart w:id="291" w:name="_Toc106"/>
      <w:bookmarkEnd w:id="290"/>
      <w:r>
        <w:rPr/>
        <w:t>52</w:t>
      </w:r>
      <w:r>
        <w:rPr>
          <w:rtl w:val="true"/>
        </w:rPr>
        <w:t xml:space="preserve"> - </w:t>
      </w:r>
      <w:r>
        <w:rPr>
          <w:rtl w:val="true"/>
        </w:rPr>
        <w:t xml:space="preserve">أيوب بن نوح بن درّاج </w:t>
      </w:r>
      <w:r>
        <w:rPr>
          <w:rtl w:val="true"/>
        </w:rPr>
        <w:t>:</w:t>
      </w:r>
      <w:bookmarkEnd w:id="291"/>
    </w:p>
    <w:p>
      <w:pPr>
        <w:pStyle w:val="BookText"/>
        <w:rPr/>
      </w:pPr>
      <w:r>
        <w:rPr>
          <w:rFonts w:ascii="Amiri" w:hAnsi="Amiri" w:eastAsia="Amiri" w:cs="Amiri"/>
          <w:color w:val="111111"/>
          <w:sz w:val="28"/>
          <w:sz w:val="28"/>
          <w:szCs w:val="28"/>
          <w:rtl w:val="true"/>
          <w:lang w:bidi="ar-SA"/>
        </w:rPr>
        <w:t xml:space="preserve">النخعي، كان من أصحاب 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عباد اللّه الصالحين، وكان وكيلاً عن الإمامين الأخيرين، وكان عظيم المنزلة عندهما، مأموناً، شديد الورع، كثير العبادة، وقد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أن يرزقني ابنا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فسمه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ابن فسميته محمداً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أيوب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تعرّض لي جعفر بن عبد الواحد القاضي وكان يؤذيني بالكوفة، اشكوه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ينالني منه من الأذى، فكتب إليَّ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تكفى أمره إلى شهرين فَعُزل عن الكوفة في شهرين، واسترحت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سعيد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فطحياً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بصَرِيّا، إذ دخل أيوب بن نوح، ووقف قدامه فأمره بشيء، ثم انصرف، والتفت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 أحببت أن تنظر إلى رجل من أهل الجنة فانظر إلى هذا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أيوب بن نوح أنه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أكان يعلم الأشياء قبل أن خلق الأشياء وكونّها، أو لم يعلم ذلك حتى خلقها، وأراد خلقها وتكوينها، فعلم ما خَلَق وما كوَّن عندما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يزل اللّه عالماً بالأشياء قبل أن يخلق الأشياء كعلمه بالأشياء بعدما خلق الأشياء</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أيوب بن نوح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علمكم من بين أظهركم، فتوقَّعوا الفرج من تحت أقدامكم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w:t>
      </w:r>
    </w:p>
    <w:p>
      <w:pPr>
        <w:pStyle w:val="BookText"/>
        <w:rPr/>
      </w:pPr>
      <w:r>
        <w:rPr>
          <w:rFonts w:ascii="Amiri" w:hAnsi="Amiri" w:eastAsia="Amiri" w:cs="Amiri"/>
          <w:color w:val="111111"/>
          <w:sz w:val="28"/>
          <w:sz w:val="28"/>
          <w:szCs w:val="28"/>
          <w:rtl w:val="true"/>
          <w:lang w:bidi="ar-SA"/>
        </w:rPr>
        <w:t xml:space="preserve">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سألوني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ويسألوني أن يحملوا قيمتها إليك، وقد بعثت إليك هذا الرجل عام أول العام الماضي وسألني أن أسألك، فنسيت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بعثت إليك العام عن كل رأس من عيالي </w:t>
      </w:r>
      <w:r>
        <w:rPr>
          <w:rStyle w:val="FootnoteAnchor"/>
          <w:rtl w:val="true"/>
        </w:rPr>
        <w:footnoteReference w:id="312"/>
      </w:r>
      <w:r>
        <w:rPr>
          <w:rFonts w:ascii="Amiri" w:hAnsi="Amiri" w:eastAsia="Amiri" w:cs="Amiri"/>
          <w:color w:val="111111"/>
          <w:sz w:val="28"/>
          <w:sz w:val="28"/>
          <w:szCs w:val="28"/>
          <w:rtl w:val="true"/>
          <w:lang w:bidi="ar-SA"/>
        </w:rPr>
        <w:t xml:space="preserve">بدرهم، على قيمة تسعة أرطال بدرهم، فرأيك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الفطرة قد كثر السؤال عنها، وأنا أكره كل ما أدّى إلى الشهرة، فاقطعوا ذكر ذلك، واقبض ممن دفع لها وأمسك عمّن لم يدفع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الإمام الجواد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أصحابنا قد اختلفوا علينا،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النفر يوم الأخير بعد الزوال أفضل،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الظهر والعصر بمكّة، ولا يكون ذلك إلا وقد نَفَرَ قبل الزوال</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أيوب بن نوح عن أبي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الصلاة والرجُل بالبيداء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يتنحى عن الجواد</w:t>
      </w:r>
      <w:r>
        <w:rPr>
          <w:rStyle w:val="FootnoteAnchor"/>
          <w:rtl w:val="true"/>
        </w:rPr>
        <w:footnoteReference w:id="315"/>
      </w:r>
      <w:r>
        <w:rPr>
          <w:rFonts w:ascii="Amiri" w:hAnsi="Amiri" w:eastAsia="Amiri" w:cs="Amiri"/>
          <w:color w:val="111111"/>
          <w:sz w:val="28"/>
          <w:sz w:val="28"/>
          <w:szCs w:val="28"/>
          <w:rtl w:val="true"/>
          <w:lang w:bidi="ar-SA"/>
        </w:rPr>
        <w:t xml:space="preserve">يمنة ويسرة ويصلي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المغمى عليه يوماً أو أكثر، هل يقضي ما فاته أم لا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يقضي الصوم ولا يقضي الصلاة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292" w:name="pg9059_75402"/>
    </w:p>
    <w:p>
      <w:pPr>
        <w:pStyle w:val="Heading2"/>
        <w:numPr>
          <w:ilvl w:val="1"/>
          <w:numId w:val="1"/>
        </w:numPr>
        <w:rPr/>
      </w:pPr>
      <w:bookmarkStart w:id="293" w:name="__RefHeading___Toc2339792_2870459653"/>
      <w:bookmarkStart w:id="294" w:name="_Toc107"/>
      <w:bookmarkEnd w:id="292"/>
      <w:bookmarkEnd w:id="293"/>
      <w:r>
        <w:rPr>
          <w:rtl w:val="true"/>
        </w:rPr>
        <w:t>حرف الباء</w:t>
      </w:r>
      <w:bookmarkEnd w:id="294"/>
    </w:p>
    <w:p>
      <w:pPr>
        <w:pStyle w:val="Heading3"/>
        <w:numPr>
          <w:ilvl w:val="2"/>
          <w:numId w:val="1"/>
        </w:numPr>
        <w:rPr/>
      </w:pPr>
      <w:bookmarkStart w:id="295" w:name="__RefHeading___Toc2339794_2870459653"/>
      <w:bookmarkStart w:id="296" w:name="_Toc108"/>
      <w:bookmarkEnd w:id="295"/>
      <w:r>
        <w:rPr/>
        <w:t>53</w:t>
      </w:r>
      <w:r>
        <w:rPr>
          <w:rtl w:val="true"/>
        </w:rPr>
        <w:t xml:space="preserve"> - </w:t>
      </w:r>
      <w:r>
        <w:rPr>
          <w:rtl w:val="true"/>
        </w:rPr>
        <w:t xml:space="preserve">بشر بن بشار </w:t>
      </w:r>
      <w:r>
        <w:rPr>
          <w:rtl w:val="true"/>
        </w:rPr>
        <w:t>:</w:t>
      </w:r>
      <w:bookmarkEnd w:id="296"/>
    </w:p>
    <w:p>
      <w:pPr>
        <w:pStyle w:val="BookText"/>
        <w:rPr/>
      </w:pPr>
      <w:r>
        <w:rPr>
          <w:rFonts w:ascii="Amiri" w:hAnsi="Amiri" w:eastAsia="Amiri" w:cs="Amiri"/>
          <w:color w:val="111111"/>
          <w:sz w:val="28"/>
          <w:sz w:val="28"/>
          <w:szCs w:val="28"/>
          <w:rtl w:val="true"/>
          <w:lang w:bidi="ar-SA"/>
        </w:rPr>
        <w:t xml:space="preserve">النيسابوري،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بسنده عن بشر بن بشار النيسابوري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مَن قبلنا قد اختلفوا في التوحيد،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جسم،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يُحَدّ ولا يوصف، ولا يشبهه شيء، وليس كمثله شيء وهو السميع البصير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2339796_2870459653"/>
      <w:bookmarkStart w:id="298" w:name="_Toc109"/>
      <w:bookmarkEnd w:id="297"/>
      <w:r>
        <w:rPr/>
        <w:t>54</w:t>
      </w:r>
      <w:r>
        <w:rPr>
          <w:rtl w:val="true"/>
        </w:rPr>
        <w:t xml:space="preserve"> - </w:t>
      </w:r>
      <w:r>
        <w:rPr>
          <w:rtl w:val="true"/>
        </w:rPr>
        <w:t xml:space="preserve">بشر بن سليمان </w:t>
      </w:r>
      <w:r>
        <w:rPr>
          <w:rtl w:val="true"/>
        </w:rPr>
        <w:t>:</w:t>
      </w:r>
      <w:bookmarkEnd w:id="29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النحاس، من ولد أبي أيوب الأنصاري، وقد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تولّى شراء السيدة نرجس والدة مولانا صاحب الزمان صلوات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حذف المقدمات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بشر بن سليمان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مولانا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فقهني في أمر الرقيق </w:t>
      </w:r>
      <w:r>
        <w:rPr>
          <w:rStyle w:val="FootnoteAnchor"/>
          <w:rtl w:val="true"/>
        </w:rPr>
        <w:footnoteReference w:id="319"/>
      </w:r>
      <w:r>
        <w:rPr>
          <w:rFonts w:ascii="Amiri" w:hAnsi="Amiri" w:eastAsia="Amiri" w:cs="Amiri"/>
          <w:color w:val="111111"/>
          <w:sz w:val="28"/>
          <w:sz w:val="28"/>
          <w:szCs w:val="28"/>
          <w:rtl w:val="true"/>
          <w:lang w:bidi="ar-SA"/>
        </w:rPr>
        <w:t>فكنت لا أبتاع ولا أبيع إلا بإذنه، فاجتنبت بذلك موارد الشبهات، حتى كملت معرفتي فيه، فأحسنت الفرق بين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ذات ليلة في منزلي بِسُرَّ من رأى، وقد مضى من الليل هُويّ، إذ قرع قارع الباب فعدوتُ مسرعاً، فإذا أنا بكافور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مولانا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فلبست ثيابي، ودخلت عليه، فرأيته يحدّث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وأخته حكيمة من وراء الستر فلما جلست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 إنك من وجه الأنصار، وهذه الولاية لم تزل فيكم، يرثها خَلَف عن سَلَف فأنتم ثقاتنا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وإني مُزَكِّيك، ومُشرِّفك بفضيلة تسبق بها الشيعة في الموالاة بها بسر أطلعك عليه، وأنفِّذك في ابتياع أمَةٍ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كتاباً ملصقاً بِخَط رومي، ولغة رومية، وطبع عليه بخاتمه، وأخرج شقة صفراء، فيها مائة وعشرون ديناراً،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وتوجه إلى بغداد، واحضر معبر الصُراة </w:t>
      </w:r>
      <w:r>
        <w:rPr>
          <w:rStyle w:val="FootnoteAnchor"/>
          <w:rtl w:val="true"/>
        </w:rPr>
        <w:footnoteReference w:id="321"/>
      </w:r>
      <w:r>
        <w:rPr>
          <w:rFonts w:ascii="Amiri" w:hAnsi="Amiri" w:eastAsia="Amiri" w:cs="Amiri"/>
          <w:color w:val="111111"/>
          <w:sz w:val="28"/>
          <w:sz w:val="28"/>
          <w:szCs w:val="28"/>
          <w:rtl w:val="true"/>
          <w:lang w:bidi="ar-SA"/>
        </w:rPr>
        <w:t xml:space="preserve">ضحوة كذا وكذا </w:t>
      </w:r>
      <w:r>
        <w:rPr>
          <w:rStyle w:val="FootnoteAnchor"/>
          <w:rtl w:val="true"/>
        </w:rPr>
        <w:footnoteReference w:id="322"/>
      </w:r>
      <w:r>
        <w:rPr>
          <w:rFonts w:ascii="Amiri" w:hAnsi="Amiri" w:eastAsia="Amiri" w:cs="Amiri"/>
          <w:color w:val="111111"/>
          <w:sz w:val="28"/>
          <w:sz w:val="28"/>
          <w:szCs w:val="28"/>
          <w:rtl w:val="true"/>
          <w:lang w:bidi="ar-SA"/>
        </w:rPr>
        <w:t xml:space="preserve">فإذا وصلت إلى جوانبك زواريق السبايا، وبرزن الجواري منها، فستحدق بهن طوائف المبتاعين من وكلاء قوّاد بني العباس، وشراذم </w:t>
      </w:r>
    </w:p>
    <w:p>
      <w:pPr>
        <w:pStyle w:val="BookText"/>
        <w:rPr/>
      </w:pPr>
      <w:r>
        <w:rPr>
          <w:rFonts w:ascii="Amiri" w:hAnsi="Amiri" w:eastAsia="Amiri" w:cs="Amiri"/>
          <w:color w:val="111111"/>
          <w:sz w:val="28"/>
          <w:sz w:val="28"/>
          <w:szCs w:val="28"/>
          <w:rtl w:val="true"/>
          <w:lang w:bidi="ar-SA"/>
        </w:rPr>
        <w:t xml:space="preserve">من فتيان العراق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رأيت ذلك فأشرف من البعد على المسمّى عمر بن يزيد النخاس </w:t>
      </w:r>
      <w:r>
        <w:rPr>
          <w:rStyle w:val="FootnoteAnchor"/>
          <w:rtl w:val="true"/>
        </w:rPr>
        <w:footnoteReference w:id="324"/>
      </w:r>
      <w:r>
        <w:rPr>
          <w:rFonts w:ascii="Amiri" w:hAnsi="Amiri" w:eastAsia="Amiri" w:cs="Amiri"/>
          <w:color w:val="111111"/>
          <w:sz w:val="28"/>
          <w:sz w:val="28"/>
          <w:szCs w:val="28"/>
          <w:rtl w:val="true"/>
          <w:lang w:bidi="ar-SA"/>
        </w:rPr>
        <w:t xml:space="preserve">عامّة نهارك إلى أن تبرز للمبتاعين جارية، صفتها كذا وكذا، لابسةً حريرتين صفيقتين </w:t>
      </w:r>
      <w:r>
        <w:rPr>
          <w:rStyle w:val="FootnoteAnchor"/>
          <w:rtl w:val="true"/>
        </w:rPr>
        <w:footnoteReference w:id="325"/>
      </w:r>
      <w:r>
        <w:rPr>
          <w:rFonts w:ascii="Amiri" w:hAnsi="Amiri" w:eastAsia="Amiri" w:cs="Amiri"/>
          <w:color w:val="111111"/>
          <w:sz w:val="28"/>
          <w:sz w:val="28"/>
          <w:szCs w:val="28"/>
          <w:rtl w:val="true"/>
          <w:lang w:bidi="ar-SA"/>
        </w:rPr>
        <w:t xml:space="preserve">تمتنع من السفور، ولمس المعترض، والإنقياد لمن يحاول لمسها، ويشغل نظره </w:t>
      </w:r>
      <w:r>
        <w:rPr>
          <w:rStyle w:val="FootnoteAnchor"/>
          <w:rtl w:val="true"/>
        </w:rPr>
        <w:footnoteReference w:id="326"/>
      </w:r>
      <w:r>
        <w:rPr>
          <w:rFonts w:ascii="Amiri" w:hAnsi="Amiri" w:eastAsia="Amiri" w:cs="Amiri"/>
          <w:color w:val="111111"/>
          <w:sz w:val="28"/>
          <w:sz w:val="28"/>
          <w:szCs w:val="28"/>
          <w:rtl w:val="true"/>
          <w:lang w:bidi="ar-SA"/>
        </w:rPr>
        <w:t xml:space="preserve">بتأمل مكاشفها من وراء الستر الرقيق فيضربها النخاس، فتصرخ بالروميّة، فاعلم أنها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واهتك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بعض المبتاعين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بثلثمائة دينار، فقد زادني العفاف فيها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برزت في زِيّ سليمان، وعلى مثل سرير ملكه ما بَدَت لي فيك رَغبة، فَأَشْفِقْ على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 ولا بُدَّ من بيعك ؟</w:t>
      </w:r>
    </w:p>
    <w:p>
      <w:pPr>
        <w:pStyle w:val="BookText"/>
        <w:rPr/>
      </w:pPr>
      <w:r>
        <w:rPr>
          <w:rFonts w:ascii="Amiri" w:hAnsi="Amiri" w:eastAsia="Amiri" w:cs="Amiri"/>
          <w:color w:val="111111"/>
          <w:sz w:val="28"/>
          <w:sz w:val="28"/>
          <w:szCs w:val="28"/>
          <w:rtl w:val="true"/>
          <w:lang w:bidi="ar-SA"/>
        </w:rPr>
        <w:t xml:space="preserve">فتقول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 ولا بد من اختيار مبتاع يسكن قلبي إلى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قم إلى عمر بن يزيد النحّاس،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ملصقاً لبعض الأشراف كتبه بلُغةٍ روميّة، وخط كَتَبَه رومي، ووَصَفَ فيه كرمه ووفاءه، ونُبله وسخاءه، فناولها لتأمل منه أخلاق صاحبه، فإن مالت إليه، ورَضِيَته فأنا وكيله، وأبتاعها منك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w:t>
      </w:r>
      <w:r>
        <w:rPr>
          <w:rStyle w:val="FootnoteAnchor"/>
          <w:rtl w:val="true"/>
        </w:rPr>
        <w:footnoteReference w:id="327"/>
      </w:r>
      <w:r>
        <w:rPr>
          <w:rFonts w:ascii="Amiri" w:hAnsi="Amiri" w:eastAsia="Amiri" w:cs="Amiri"/>
          <w:color w:val="111111"/>
          <w:sz w:val="28"/>
          <w:sz w:val="28"/>
          <w:szCs w:val="28"/>
          <w:rtl w:val="true"/>
          <w:lang w:bidi="ar-SA"/>
        </w:rPr>
        <w:t xml:space="preserve">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الجارية، فلما نظرت في الكتاب بكت بكاء شديداً،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صاحب هذا </w:t>
      </w:r>
    </w:p>
    <w:p>
      <w:pPr>
        <w:pStyle w:val="BookText"/>
        <w:rPr/>
      </w:pPr>
      <w:r>
        <w:rPr>
          <w:rFonts w:ascii="Amiri" w:hAnsi="Amiri" w:eastAsia="Amiri" w:cs="Amiri"/>
          <w:color w:val="111111"/>
          <w:sz w:val="28"/>
          <w:sz w:val="28"/>
          <w:szCs w:val="28"/>
          <w:rtl w:val="true"/>
          <w:lang w:bidi="ar-SA"/>
        </w:rPr>
        <w:t xml:space="preserve">الكتاب، وحلفتُ بالمُخرجة والمغلّظة </w:t>
      </w:r>
      <w:r>
        <w:rPr>
          <w:rStyle w:val="FootnoteAnchor"/>
          <w:rtl w:val="true"/>
        </w:rPr>
        <w:footnoteReference w:id="328"/>
      </w:r>
      <w:r>
        <w:rPr>
          <w:rFonts w:ascii="Amiri" w:hAnsi="Amiri" w:eastAsia="Amiri" w:cs="Amiri"/>
          <w:color w:val="111111"/>
          <w:sz w:val="28"/>
          <w:sz w:val="28"/>
          <w:szCs w:val="28"/>
          <w:rtl w:val="true"/>
          <w:lang w:bidi="ar-SA"/>
        </w:rPr>
        <w:t>أنه متى امتنع من بيعها منه قتلت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زلتُ أُشاحّه في ثَمنها </w:t>
      </w:r>
      <w:r>
        <w:rPr>
          <w:rStyle w:val="FootnoteAnchor"/>
          <w:rtl w:val="true"/>
        </w:rPr>
        <w:footnoteReference w:id="329"/>
      </w:r>
      <w:r>
        <w:rPr>
          <w:rFonts w:ascii="Amiri" w:hAnsi="Amiri" w:eastAsia="Amiri" w:cs="Amiri"/>
          <w:color w:val="111111"/>
          <w:sz w:val="28"/>
          <w:sz w:val="28"/>
          <w:szCs w:val="28"/>
          <w:rtl w:val="true"/>
          <w:lang w:bidi="ar-SA"/>
        </w:rPr>
        <w:t xml:space="preserve">حتى استقر الأمر فيه على مقدار ما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الدنانير في الشقة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فاستوفاه منّي، وتسلّمت منه الجارية، ضاحكة مستبشرة، وانصرفت بها إلى حُجرتي التي كنت آوى إليها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أخذها القرار حتى أخرجت كتاب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جيبها، وهي تلثمه </w:t>
      </w:r>
      <w:r>
        <w:rPr>
          <w:rStyle w:val="FootnoteAnchor"/>
          <w:rtl w:val="true"/>
        </w:rPr>
        <w:footnoteReference w:id="330"/>
      </w:r>
      <w:r>
        <w:rPr>
          <w:rFonts w:ascii="Amiri" w:hAnsi="Amiri" w:eastAsia="Amiri" w:cs="Amiri"/>
          <w:color w:val="111111"/>
          <w:sz w:val="28"/>
          <w:sz w:val="28"/>
          <w:szCs w:val="28"/>
          <w:rtl w:val="true"/>
          <w:lang w:bidi="ar-SA"/>
        </w:rPr>
        <w:t xml:space="preserve">وتضعه على خدّها، وتطبقه على جفونها، وتمسحه على بدنها،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أتلثمين كتاباً لا تعرفين صاحبه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الضعيف المعرفة بمحلّ أولاد الأنبياء أعرني سمعك، وفرّغ لي قلبك، أنا مليكة بنت يشوعا بن قيصر ملك الروم، وأمِّي من ولد الحواريّين، تُنسب إلى وصي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أُنبئك العجب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جدّي قيصر أراد أن يزوّجني من ابن أخيه، وأنا من بنات ثلاث عشرة سنة، فجمع في قصره من نسل الحواريين، ومن القسيسين والرهبان ثلاثمائة رجل، ومن ذوي الأخطار </w:t>
      </w:r>
      <w:r>
        <w:rPr>
          <w:rStyle w:val="FootnoteAnchor"/>
          <w:rtl w:val="true"/>
        </w:rPr>
        <w:footnoteReference w:id="331"/>
      </w:r>
      <w:r>
        <w:rPr>
          <w:rFonts w:ascii="Amiri" w:hAnsi="Amiri" w:eastAsia="Amiri" w:cs="Amiri"/>
          <w:color w:val="111111"/>
          <w:sz w:val="28"/>
          <w:sz w:val="28"/>
          <w:szCs w:val="28"/>
          <w:rtl w:val="true"/>
          <w:lang w:bidi="ar-SA"/>
        </w:rPr>
        <w:t>سبعمائة رجل، وجمع من أمراء الأجناد وقوّاد العساكر ونقباء الجيوش، وملوك العشائر أربعة آلاف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وأبرز من بهو مُلكه عرشاً مصنوعاً من أصناف الجواهر إلى صحن </w:t>
      </w:r>
    </w:p>
    <w:p>
      <w:pPr>
        <w:pStyle w:val="BookText"/>
        <w:rPr/>
      </w:pPr>
      <w:r>
        <w:rPr>
          <w:rFonts w:ascii="Amiri" w:hAnsi="Amiri" w:eastAsia="Amiri" w:cs="Amiri"/>
          <w:color w:val="111111"/>
          <w:sz w:val="28"/>
          <w:sz w:val="28"/>
          <w:szCs w:val="28"/>
          <w:rtl w:val="true"/>
          <w:lang w:bidi="ar-SA"/>
        </w:rPr>
        <w:t>القصر، فرفعه فوق أربعين مرقاة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صعد ابن أخيه، وأحدقت به الصلبان، وقامت الأساقفة عُكفاً ونُشِرت أسفار الإنجيل، تساقطت الصلبان من الأعالي، فلصقت بالأرض، وتقوَّضت الأعمدة، فانهارت إلى القرار، وخرَّ الصاعد من العرش مغشياً عليه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فتغيرت ألوان الأساقفة وارتعدت فرائصهم، فقال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الملك أعفنا من ملاقاة هذه النحوس، الدالّة على زوال هذا الدين المسيحي والمذهب الملكاني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فتطيّر جدّي من ذلك تطيراً شديداً </w:t>
      </w:r>
      <w:r>
        <w:rPr>
          <w:rStyle w:val="FootnoteAnchor"/>
          <w:rtl w:val="true"/>
        </w:rPr>
        <w:footnoteReference w:id="3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للأساقفة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هذه الأعمدة، وارفعوا الصلبان، وأحضروا أخا هذا المدير العاثر، المنكوس جَدُّه </w:t>
      </w:r>
      <w:r>
        <w:rPr>
          <w:rStyle w:val="FootnoteAnchor"/>
          <w:rtl w:val="true"/>
        </w:rPr>
        <w:footnoteReference w:id="334"/>
      </w:r>
      <w:r>
        <w:rPr>
          <w:rFonts w:ascii="Amiri" w:hAnsi="Amiri" w:eastAsia="Amiri" w:cs="Amiri"/>
          <w:color w:val="111111"/>
          <w:sz w:val="28"/>
          <w:sz w:val="28"/>
          <w:szCs w:val="28"/>
          <w:rtl w:val="true"/>
          <w:lang w:bidi="ar-SA"/>
        </w:rPr>
        <w:t>لأزوِج منه هذه الصبيّة، فيدفع نحوسه عنكم بسعوده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فعلوا ذلك حَدَثَ على الثاني ما حَدَثَ على الأول، وتفرّق الناس، وقام جدّي قيصر مغتماً، ودخل قصره، وأرخيت الستور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فَارِيتُ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المسيح وشمعون، وعدّة من الحواريين، قد اجتمعوا في قصر جدّي، ونصبوا فيه منبراً يباري السماء عُلُوّاً وارتفاعاً في الموضع الذي كان جدي نصب فيه عرشه، فدخل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فتية، وعدة من بنيه فتقدّم المسيح إليه فاعتنقه، فقال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إني جئتك خاطباً من 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فتاته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 لابني هذا، وأوماً بيده إلى أبي محمد ابن صاحب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المسيح إلى شمعون،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فَصِلْ رَحِمَك بِرَحم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ذلك المنبر، وخطب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وزوجني من ابنه، 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أبناء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استيقظت من نومي، أشفقت أن أقص هذه الرؤيا على أبي وجدّي مخافة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صدري بمحبة أبي محمد، حتى امتنعت من الطعام والشراب، وضعفت نفسي، ودق شخصي، ومرضت مرضاً شديداً، فما بقي في مدائن الروم طبيب إلا أحضره جدّي، وسأله عن دوائي فلما برح به اليأس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هل تشتهين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أبواب الفرج عَلَيَّ مغلقة، فلو كشفت العذاب عمن في سجنك من أسارى المسلمين، وفككت عنهم الأغلال، وتصدّقت عليهم، ومننت عليهم بالخلاص لَرَجوتُ أن يهب المسيح وأمه لي عافية وشفاءً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ذلك جدّي تجلّدت في إظهار الصحة في بدني، وتناولتُ يسيراً من الطعام فَسَر ذلك جدّي، وأقبل على إكرام الأسارى وإعزازهم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سيدة النساء قد زارتني، ومعها مريم بنت عمران، وألف وصيفة من وصائف الجنان، فتقول </w:t>
      </w:r>
    </w:p>
    <w:p>
      <w:pPr>
        <w:pStyle w:val="BookText"/>
        <w:rPr/>
      </w:pPr>
      <w:r>
        <w:rPr>
          <w:rFonts w:ascii="Amiri" w:hAnsi="Amiri" w:eastAsia="Amiri" w:cs="Amiri"/>
          <w:color w:val="111111"/>
          <w:sz w:val="28"/>
          <w:sz w:val="28"/>
          <w:szCs w:val="28"/>
          <w:rtl w:val="true"/>
          <w:lang w:bidi="ar-SA"/>
        </w:rPr>
        <w:t xml:space="preserve">لي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نساء العالمين وأم 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فاتعلق بها وابكى واشكو إليها امتناع أبي محمد من زيارتي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لي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لا يزورك وأنت مشركة باللّه عزّ وجل، وعلى مذهب النصارى، وهذه أختي مريم تبرأ إلى اللّه من دينك، فإن مِلتِ</w:t>
      </w:r>
      <w:r>
        <w:rPr>
          <w:rStyle w:val="FootnoteAnchor"/>
          <w:rtl w:val="true"/>
        </w:rPr>
        <w:footnoteReference w:id="335"/>
      </w:r>
      <w:r>
        <w:rPr>
          <w:rFonts w:ascii="Amiri" w:hAnsi="Amiri" w:eastAsia="Amiri" w:cs="Amiri"/>
          <w:color w:val="111111"/>
          <w:sz w:val="28"/>
          <w:sz w:val="28"/>
          <w:szCs w:val="28"/>
          <w:rtl w:val="true"/>
          <w:lang w:bidi="ar-SA"/>
        </w:rPr>
        <w:t xml:space="preserve">إلى رضى اللّه عزّ وجل ورضى المسيح ومريم عنك، وزيارة أبي محمد إياك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إله إلا اللّه وأنّ أبي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تكلمتُ بهذه الكلمة ضمتني سيادة النساء إلى صدرها، فطيبت لي نفسي،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إياك، فإنّي منفذته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فانتبهت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واشوقاه إلى لقاء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القابلة جاءني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منامي، فرأيته كاني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شغلت قلبي بجوامع 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وإذ قد أسلمت فإني زائرك في كل ليلة إلى أن يجمع اللّه شملنا في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ليلة من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جدَّكَ سَيُسيِّرُ جيشاً إلى قتال المسلمين يوم كذا، ثم يتبعهم، فَعَليك باللحاق بهم متنكرة في زيّ الخدم، مع عدة من الوصائف من طريق كذا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ففعلتُ، فوقعت علينا طلائع المسلمين، حتى كان من أمري ما رأيت وشاهدت، وما شَعُر أحد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ابنة ملك الروم إلى هذه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 وذلك باطلاعي إيّاك عليه </w:t>
      </w:r>
    </w:p>
    <w:p>
      <w:pPr>
        <w:pStyle w:val="BookText"/>
        <w:rPr/>
      </w:pPr>
      <w:r>
        <w:rPr>
          <w:rFonts w:ascii="Amiri" w:hAnsi="Amiri" w:eastAsia="Amiri" w:cs="Amiri"/>
          <w:color w:val="111111"/>
          <w:sz w:val="28"/>
          <w:sz w:val="28"/>
          <w:szCs w:val="28"/>
          <w:rtl w:val="true"/>
          <w:lang w:bidi="ar-SA"/>
        </w:rPr>
        <w:t xml:space="preserve">ولقد سألني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وقعت إليه في سهم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ولوع جدّي </w:t>
      </w:r>
      <w:r>
        <w:rPr>
          <w:rStyle w:val="FootnoteAnchor"/>
          <w:rtl w:val="true"/>
        </w:rPr>
        <w:footnoteReference w:id="336"/>
      </w:r>
      <w:r>
        <w:rPr>
          <w:rFonts w:ascii="Amiri" w:hAnsi="Amiri" w:eastAsia="Amiri" w:cs="Amiri"/>
          <w:color w:val="111111"/>
          <w:sz w:val="28"/>
          <w:sz w:val="28"/>
          <w:szCs w:val="28"/>
          <w:rtl w:val="true"/>
          <w:lang w:bidi="ar-SA"/>
        </w:rPr>
        <w:t xml:space="preserve">وحمله إياي على تعلم الآداب أن أوعز إلى امرأة ترجمانة في الإختلاف إليَّ </w:t>
      </w:r>
      <w:r>
        <w:rPr>
          <w:rStyle w:val="FootnoteAnchor"/>
          <w:rtl w:val="true"/>
        </w:rPr>
        <w:footnoteReference w:id="337"/>
      </w:r>
      <w:r>
        <w:rPr>
          <w:rFonts w:ascii="Amiri" w:hAnsi="Amiri" w:eastAsia="Amiri" w:cs="Amiri"/>
          <w:color w:val="111111"/>
          <w:sz w:val="28"/>
          <w:sz w:val="28"/>
          <w:szCs w:val="28"/>
          <w:rtl w:val="true"/>
          <w:lang w:bidi="ar-SA"/>
        </w:rPr>
        <w:t>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انكفاتُ بها </w:t>
      </w:r>
      <w:r>
        <w:rPr>
          <w:rStyle w:val="FootnoteAnchor"/>
          <w:rtl w:val="true"/>
        </w:rPr>
        <w:footnoteReference w:id="338"/>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مولانا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أراكِ اللّه عزّ الإسلام وذلّ النصرانية وشرف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أعلم به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أريد أن أكرمك، فأيُّما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أو بشرى لك بشرف الأبد؟</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البشرى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ليلة كذا من شهر كذا، من سنة كذا بالروميّة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زوَّجك المسيح ووصيه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خَلَت ليلة لم يزرني فيها منذ الليلة التي أسلمتُ فيها على يد سيدة النساء أمه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كافور أدع لي أختي حكيمة، فلما دخلت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فاعتنقتها طويلاً، وسرّت بها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أخرجيها إلى منزلك، وعلميها الفرائض والسنن، فإنها زوجة أبي محمد، وأم القائم</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99" w:name="pg9059_75411"/>
    </w:p>
    <w:p>
      <w:pPr>
        <w:pStyle w:val="Heading2"/>
        <w:numPr>
          <w:ilvl w:val="1"/>
          <w:numId w:val="1"/>
        </w:numPr>
        <w:rPr/>
      </w:pPr>
      <w:bookmarkStart w:id="300" w:name="__RefHeading___Toc2339798_2870459653"/>
      <w:bookmarkStart w:id="301" w:name="_Toc110"/>
      <w:bookmarkEnd w:id="299"/>
      <w:bookmarkEnd w:id="300"/>
      <w:r>
        <w:rPr>
          <w:rtl w:val="true"/>
        </w:rPr>
        <w:t>حرف الجيم</w:t>
      </w:r>
      <w:bookmarkEnd w:id="301"/>
    </w:p>
    <w:p>
      <w:pPr>
        <w:pStyle w:val="Heading3"/>
        <w:numPr>
          <w:ilvl w:val="2"/>
          <w:numId w:val="1"/>
        </w:numPr>
        <w:rPr/>
      </w:pPr>
      <w:bookmarkStart w:id="302" w:name="__RefHeading___Toc2339800_2870459653"/>
      <w:bookmarkStart w:id="303" w:name="_Toc111"/>
      <w:bookmarkEnd w:id="302"/>
      <w:r>
        <w:rPr/>
        <w:t>55</w:t>
      </w:r>
      <w:r>
        <w:rPr>
          <w:rtl w:val="true"/>
        </w:rPr>
        <w:t xml:space="preserve"> - </w:t>
      </w:r>
      <w:r>
        <w:rPr>
          <w:rtl w:val="true"/>
        </w:rPr>
        <w:t xml:space="preserve">جعفر بن إبراهيم </w:t>
      </w:r>
      <w:r>
        <w:rPr>
          <w:rtl w:val="true"/>
        </w:rPr>
        <w:t>:</w:t>
      </w:r>
      <w:bookmarkEnd w:id="303"/>
    </w:p>
    <w:p>
      <w:pPr>
        <w:pStyle w:val="BookText"/>
        <w:rPr/>
      </w:pPr>
      <w:r>
        <w:rPr>
          <w:rFonts w:ascii="Amiri" w:hAnsi="Amiri" w:eastAsia="Amiri" w:cs="Amiri"/>
          <w:color w:val="111111"/>
          <w:sz w:val="28"/>
          <w:sz w:val="28"/>
          <w:szCs w:val="28"/>
          <w:rtl w:val="true"/>
          <w:lang w:bidi="ar-SA"/>
        </w:rPr>
        <w:t xml:space="preserve">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المقصود هو جعفر بن إبراهيم بن محمد الهمداني كما صرح بذلك الكشّي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إبراهيم بن محمد الهمداني، مع جعفر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وأربعين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العليل والقزويني </w:t>
      </w:r>
      <w:r>
        <w:rPr>
          <w:rStyle w:val="FootnoteAnchor"/>
          <w:rtl w:val="true"/>
        </w:rPr>
        <w:footnoteReference w:id="341"/>
      </w:r>
      <w:r>
        <w:rPr>
          <w:rFonts w:ascii="Amiri" w:hAnsi="Amiri" w:eastAsia="Amiri" w:cs="Amiri"/>
          <w:color w:val="111111"/>
          <w:sz w:val="28"/>
          <w:sz w:val="28"/>
          <w:szCs w:val="28"/>
          <w:rtl w:val="true"/>
          <w:lang w:bidi="ar-SA"/>
        </w:rPr>
        <w:t>أيهما يقصد بحوائجه وحوائج غيره، فقد اضطرب الناس فيهما، وصار يبرأ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مثل هذا يُسأل، ولا في مثل هذا يُشك، وقد عظم اللّه من حرمة العليل أن يقاس إليه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باسمهما جميعاً فاقصد إليه بحوائجك، ومن أطاعك من أهل بلادك أن يقصدوا إلى العليل بحوائجهم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تجتنبوا القزويني أن تُدخلوه في شيء من أموركم، فإنه قد بلغني ما يُموِّه به عند الناس، فلا تلتفتوا إليه إن شاء اللّه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إبراهيم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معنا حاجاً </w:t>
      </w:r>
      <w:r>
        <w:rPr>
          <w:rFonts w:eastAsia="Amiri" w:cs="Amiri" w:ascii="Amiri" w:hAnsi="Amiri"/>
          <w:color w:val="111111"/>
          <w:sz w:val="28"/>
          <w:szCs w:val="28"/>
          <w:rtl w:val="true"/>
          <w:lang w:bidi="ar-SA"/>
        </w:rPr>
        <w:t xml:space="preserve">- </w:t>
      </w:r>
      <w:bookmarkStart w:id="304" w:name="pg9059_75412"/>
    </w:p>
    <w:p>
      <w:pPr>
        <w:pStyle w:val="BookText"/>
        <w:rPr/>
      </w:pPr>
      <w:bookmarkEnd w:id="30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يد أبي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جعلتُ فداك إن أصحابنا اختلفوا في الصاع،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بصاع المدني،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بصاع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ستة أرطال بالمدني وتسعة أرطال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واخبرني أنه يكون 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ومائة وسبعين وزنة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التبس الأمر على بعض الأعلام المعاصرين فاعتبر جعفر بن إبراهيم من أصحاب الإمام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2339802_2870459653"/>
      <w:bookmarkStart w:id="306" w:name="_Toc112"/>
      <w:bookmarkEnd w:id="305"/>
      <w:r>
        <w:rPr/>
        <w:t>56</w:t>
      </w:r>
      <w:r>
        <w:rPr>
          <w:rtl w:val="true"/>
        </w:rPr>
        <w:t xml:space="preserve">- </w:t>
      </w:r>
      <w:r>
        <w:rPr>
          <w:rtl w:val="true"/>
        </w:rPr>
        <w:t xml:space="preserve">جعفر بن أحمد </w:t>
      </w:r>
      <w:r>
        <w:rPr>
          <w:rtl w:val="true"/>
        </w:rPr>
        <w:t>:</w:t>
      </w:r>
      <w:bookmarkEnd w:id="306"/>
    </w:p>
    <w:p>
      <w:pPr>
        <w:pStyle w:val="BookText"/>
        <w:rPr/>
      </w:pPr>
      <w:r>
        <w:rPr>
          <w:rFonts w:ascii="Amiri" w:hAnsi="Amiri" w:eastAsia="Amiri" w:cs="Amiri"/>
          <w:color w:val="111111"/>
          <w:sz w:val="28"/>
          <w:sz w:val="28"/>
          <w:szCs w:val="28"/>
          <w:rtl w:val="true"/>
          <w:lang w:bidi="ar-SA"/>
        </w:rPr>
        <w:t xml:space="preserve">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الشيخ بلا لقب</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2339804_2870459653"/>
      <w:bookmarkStart w:id="308" w:name="_Toc113"/>
      <w:bookmarkEnd w:id="307"/>
      <w:r>
        <w:rPr/>
        <w:t>57</w:t>
      </w:r>
      <w:r>
        <w:rPr>
          <w:rtl w:val="true"/>
        </w:rPr>
        <w:t xml:space="preserve"> - </w:t>
      </w:r>
      <w:r>
        <w:rPr>
          <w:rtl w:val="true"/>
        </w:rPr>
        <w:t xml:space="preserve">جعفر بن رزق اللّه </w:t>
      </w:r>
      <w:r>
        <w:rPr>
          <w:rtl w:val="true"/>
        </w:rPr>
        <w:t>:</w:t>
      </w:r>
      <w:bookmarkEnd w:id="308"/>
    </w:p>
    <w:p>
      <w:pPr>
        <w:pStyle w:val="BookText"/>
        <w:rPr/>
      </w:pPr>
      <w:r>
        <w:rPr>
          <w:rFonts w:ascii="Amiri" w:hAnsi="Amiri" w:eastAsia="Amiri" w:cs="Amiri"/>
          <w:color w:val="111111"/>
          <w:sz w:val="28"/>
          <w:sz w:val="28"/>
          <w:szCs w:val="28"/>
          <w:rtl w:val="true"/>
          <w:lang w:bidi="ar-SA"/>
        </w:rPr>
        <w:t xml:space="preserve">روى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جعفر بن رزق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المتوكل رجل نصراني فَجَرَ بامرأة مسلمة وأراد أن يقيم عليه الحد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 إيمانه شركه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كذا وكذا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المتوكل بالكتابة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وسؤاله عن ذلك، فلما قدم الكتاب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 xml:space="preserve">». </w:t>
      </w:r>
      <w:bookmarkStart w:id="309" w:name="pg9059_75413"/>
    </w:p>
    <w:p>
      <w:pPr>
        <w:pStyle w:val="BookText"/>
        <w:rPr/>
      </w:pPr>
      <w:bookmarkEnd w:id="309"/>
      <w:r>
        <w:rPr>
          <w:rFonts w:ascii="Amiri" w:hAnsi="Amiri" w:eastAsia="Amiri" w:cs="Amiri"/>
          <w:color w:val="111111"/>
          <w:sz w:val="28"/>
          <w:sz w:val="28"/>
          <w:szCs w:val="28"/>
          <w:rtl w:val="true"/>
          <w:lang w:bidi="ar-SA"/>
        </w:rPr>
        <w:t xml:space="preserve">فأنكر يحيى بن أكثم، وأنكر فقهاء العسكر ذلك،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فإنه شيء لم ينطق به الكتاب، ولم تجىء به سُنّة ؟</w:t>
      </w:r>
    </w:p>
    <w:p>
      <w:pPr>
        <w:pStyle w:val="BookText"/>
        <w:rPr/>
      </w:pP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فقهاء المسلمين قد أنكروا هذا،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تجىء به سُنّة، ولم ينطق به کتاب، فبين لنا بما أوجبت عليه الضرب حتى يموت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وَخَسِرَ هُنَالِكَ الْكَافِرُونَ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المتوكل فضرب حتى مات</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2339806_2870459653"/>
      <w:bookmarkStart w:id="311" w:name="_Toc114"/>
      <w:bookmarkEnd w:id="310"/>
      <w:r>
        <w:rPr/>
        <w:t>58</w:t>
      </w:r>
      <w:r>
        <w:rPr>
          <w:rtl w:val="true"/>
        </w:rPr>
        <w:t xml:space="preserve"> - </w:t>
      </w:r>
      <w:r>
        <w:rPr>
          <w:rtl w:val="true"/>
        </w:rPr>
        <w:t xml:space="preserve">جعفر بن سليمان القمّي </w:t>
      </w:r>
      <w:r>
        <w:rPr>
          <w:rtl w:val="true"/>
        </w:rPr>
        <w:t>:</w:t>
      </w:r>
      <w:bookmarkEnd w:id="311"/>
    </w:p>
    <w:p>
      <w:pPr>
        <w:pStyle w:val="BookText"/>
        <w:rPr/>
      </w:pPr>
      <w:r>
        <w:rPr>
          <w:rFonts w:ascii="Amiri" w:hAnsi="Amiri" w:eastAsia="Amiri" w:cs="Amiri"/>
          <w:color w:val="111111"/>
          <w:sz w:val="28"/>
          <w:sz w:val="28"/>
          <w:szCs w:val="28"/>
          <w:rtl w:val="true"/>
          <w:lang w:bidi="ar-SA"/>
        </w:rPr>
        <w:t xml:space="preserve">عدّه الشيخ من أصحاب الإمام الكاظم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2339808_2870459653"/>
      <w:bookmarkStart w:id="313" w:name="_Toc115"/>
      <w:bookmarkEnd w:id="312"/>
      <w:r>
        <w:rPr/>
        <w:t>59</w:t>
      </w:r>
      <w:r>
        <w:rPr>
          <w:rtl w:val="true"/>
        </w:rPr>
        <w:t xml:space="preserve"> - </w:t>
      </w:r>
      <w:r>
        <w:rPr>
          <w:rtl w:val="true"/>
        </w:rPr>
        <w:t xml:space="preserve">جعفر بن سهيل </w:t>
      </w:r>
      <w:r>
        <w:rPr>
          <w:rtl w:val="true"/>
        </w:rPr>
        <w:t>:</w:t>
      </w:r>
      <w:bookmarkEnd w:id="313"/>
    </w:p>
    <w:p>
      <w:pPr>
        <w:pStyle w:val="BookText"/>
        <w:rPr/>
      </w:pPr>
      <w:r>
        <w:rPr>
          <w:rFonts w:ascii="Amiri" w:hAnsi="Amiri" w:eastAsia="Amiri" w:cs="Amiri"/>
          <w:color w:val="111111"/>
          <w:sz w:val="28"/>
          <w:sz w:val="28"/>
          <w:szCs w:val="28"/>
          <w:rtl w:val="true"/>
          <w:lang w:bidi="ar-SA"/>
        </w:rPr>
        <w:t xml:space="preserve">الصيقل، عدّه الشيخ من أصحاب الإمام العسكري، ووكلاء الإمام الهادي والإمام العسكري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2339810_2870459653"/>
      <w:bookmarkStart w:id="315" w:name="_Toc116"/>
      <w:bookmarkEnd w:id="314"/>
      <w:r>
        <w:rPr/>
        <w:t>60</w:t>
      </w:r>
      <w:r>
        <w:rPr>
          <w:rtl w:val="true"/>
        </w:rPr>
        <w:t xml:space="preserve">- </w:t>
      </w:r>
      <w:r>
        <w:rPr>
          <w:rtl w:val="true"/>
        </w:rPr>
        <w:t xml:space="preserve">جعفر بن عبد اللّه بن الحسين </w:t>
      </w:r>
      <w:r>
        <w:rPr>
          <w:rtl w:val="true"/>
        </w:rPr>
        <w:t>:</w:t>
      </w:r>
      <w:bookmarkEnd w:id="31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جامع، قمي، حميري،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16" w:name="pg9059_75414"/>
    </w:p>
    <w:p>
      <w:pPr>
        <w:pStyle w:val="Heading3"/>
        <w:numPr>
          <w:ilvl w:val="2"/>
          <w:numId w:val="1"/>
        </w:numPr>
        <w:rPr/>
      </w:pPr>
      <w:bookmarkStart w:id="317" w:name="__RefHeading___Toc2339812_2870459653"/>
      <w:bookmarkStart w:id="318" w:name="_Toc117"/>
      <w:bookmarkEnd w:id="316"/>
      <w:bookmarkEnd w:id="317"/>
      <w:r>
        <w:rPr/>
        <w:t>61</w:t>
      </w:r>
      <w:r>
        <w:rPr>
          <w:rtl w:val="true"/>
        </w:rPr>
        <w:t xml:space="preserve">- </w:t>
      </w:r>
      <w:r>
        <w:rPr>
          <w:rtl w:val="true"/>
        </w:rPr>
        <w:t>جعفر بن عيسى</w:t>
      </w:r>
      <w:bookmarkEnd w:id="318"/>
    </w:p>
    <w:p>
      <w:pPr>
        <w:pStyle w:val="BookText"/>
        <w:rPr/>
      </w:pPr>
      <w:r>
        <w:rPr>
          <w:rFonts w:ascii="Amiri" w:hAnsi="Amiri" w:eastAsia="Amiri" w:cs="Amiri"/>
          <w:color w:val="111111"/>
          <w:sz w:val="28"/>
          <w:sz w:val="28"/>
          <w:szCs w:val="28"/>
          <w:rtl w:val="true"/>
          <w:lang w:bidi="ar-SA"/>
        </w:rPr>
        <w:t>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داود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2339814_2870459653"/>
      <w:bookmarkStart w:id="320" w:name="_Toc118"/>
      <w:bookmarkEnd w:id="319"/>
      <w:r>
        <w:rPr/>
        <w:t>62</w:t>
      </w:r>
      <w:r>
        <w:rPr>
          <w:rtl w:val="true"/>
        </w:rPr>
        <w:t xml:space="preserve">- </w:t>
      </w:r>
      <w:r>
        <w:rPr>
          <w:rtl w:val="true"/>
        </w:rPr>
        <w:t>جعفر بن محمد بن إسماعيل</w:t>
      </w:r>
      <w:r>
        <w:rPr>
          <w:rtl w:val="true"/>
        </w:rPr>
        <w:t>:</w:t>
      </w:r>
      <w:bookmarkEnd w:id="320"/>
    </w:p>
    <w:p>
      <w:pPr>
        <w:pStyle w:val="BookText"/>
        <w:rPr/>
      </w:pP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البرقي والطوسي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بالمراسلة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339816_2870459653"/>
      <w:bookmarkStart w:id="322" w:name="_Toc119"/>
      <w:bookmarkEnd w:id="321"/>
      <w:r>
        <w:rPr/>
        <w:t>63</w:t>
      </w:r>
      <w:r>
        <w:rPr>
          <w:rtl w:val="true"/>
        </w:rPr>
        <w:t xml:space="preserve">- </w:t>
      </w:r>
      <w:r>
        <w:rPr>
          <w:rtl w:val="true"/>
        </w:rPr>
        <w:t>جعفر بن محمد بن حمزة</w:t>
      </w:r>
      <w:r>
        <w:rPr>
          <w:rtl w:val="true"/>
        </w:rPr>
        <w:t>:</w:t>
      </w:r>
      <w:bookmarkEnd w:id="322"/>
    </w:p>
    <w:p>
      <w:pPr>
        <w:pStyle w:val="BookText"/>
        <w:rPr/>
      </w:pPr>
      <w:r>
        <w:rPr>
          <w:rFonts w:ascii="Amiri" w:hAnsi="Amiri" w:eastAsia="Amiri" w:cs="Amiri"/>
          <w:color w:val="111111"/>
          <w:sz w:val="28"/>
          <w:sz w:val="28"/>
          <w:szCs w:val="28"/>
          <w:rtl w:val="true"/>
          <w:lang w:bidi="ar-SA"/>
        </w:rPr>
        <w:t xml:space="preserve">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أنه غير معين فلا داعي لذكره هنا</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339818_2870459653"/>
      <w:bookmarkStart w:id="324" w:name="_Toc120"/>
      <w:bookmarkEnd w:id="323"/>
      <w:r>
        <w:rPr/>
        <w:t>64</w:t>
      </w:r>
      <w:r>
        <w:rPr>
          <w:rtl w:val="true"/>
        </w:rPr>
        <w:t xml:space="preserve"> - </w:t>
      </w:r>
      <w:r>
        <w:rPr>
          <w:rtl w:val="true"/>
        </w:rPr>
        <w:t xml:space="preserve">جعفر بن محمد بن يونس </w:t>
      </w:r>
      <w:r>
        <w:rPr>
          <w:rtl w:val="true"/>
        </w:rPr>
        <w:t>:</w:t>
      </w:r>
      <w:bookmarkEnd w:id="324"/>
    </w:p>
    <w:p>
      <w:pPr>
        <w:pStyle w:val="BookText"/>
        <w:rPr/>
      </w:pPr>
      <w:r>
        <w:rPr>
          <w:rFonts w:ascii="Amiri" w:hAnsi="Amiri" w:eastAsia="Amiri" w:cs="Amiri"/>
          <w:color w:val="111111"/>
          <w:sz w:val="28"/>
          <w:sz w:val="28"/>
          <w:szCs w:val="28"/>
          <w:rtl w:val="true"/>
          <w:lang w:bidi="ar-SA"/>
        </w:rPr>
        <w:t xml:space="preserve">الأحول، 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2339820_2870459653"/>
      <w:bookmarkStart w:id="326" w:name="_Toc121"/>
      <w:bookmarkEnd w:id="325"/>
      <w:r>
        <w:rPr/>
        <w:t>65</w:t>
      </w:r>
      <w:r>
        <w:rPr>
          <w:rtl w:val="true"/>
        </w:rPr>
        <w:t xml:space="preserve">- </w:t>
      </w:r>
      <w:r>
        <w:rPr>
          <w:rtl w:val="true"/>
        </w:rPr>
        <w:t xml:space="preserve">جعفر بن هشام </w:t>
      </w:r>
      <w:r>
        <w:rPr>
          <w:rtl w:val="true"/>
        </w:rPr>
        <w:t>:</w:t>
      </w:r>
      <w:bookmarkEnd w:id="326"/>
    </w:p>
    <w:p>
      <w:pPr>
        <w:pStyle w:val="BookText"/>
        <w:rPr/>
      </w:pPr>
      <w:r>
        <w:rPr>
          <w:rFonts w:ascii="Amiri" w:hAnsi="Amiri" w:eastAsia="Amiri" w:cs="Amiri"/>
          <w:color w:val="111111"/>
          <w:sz w:val="28"/>
          <w:sz w:val="28"/>
          <w:szCs w:val="28"/>
          <w:rtl w:val="true"/>
          <w:lang w:bidi="ar-SA"/>
        </w:rPr>
        <w:t xml:space="preserve">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339822_2870459653"/>
      <w:bookmarkStart w:id="328" w:name="_Toc122"/>
      <w:bookmarkEnd w:id="327"/>
      <w:r>
        <w:rPr/>
        <w:t>66</w:t>
      </w:r>
      <w:r>
        <w:rPr>
          <w:rtl w:val="true"/>
        </w:rPr>
        <w:t xml:space="preserve"> - </w:t>
      </w:r>
      <w:r>
        <w:rPr>
          <w:rtl w:val="true"/>
        </w:rPr>
        <w:t xml:space="preserve">جنيد، قاتل فارس </w:t>
      </w:r>
      <w:r>
        <w:rPr>
          <w:rtl w:val="true"/>
        </w:rPr>
        <w:t>:</w:t>
      </w:r>
      <w:bookmarkEnd w:id="32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ولا بلده، وإنما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جنيد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القصّة فقد رواها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عيسى بن عبيد أن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 فارس بن حاتم القزويني، وضمن لمن قتله الجنة، فقتله 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فارس فتاناً يفتن الناس، ويدعو إلى البدعة، فخرج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فارس، لعنه اللّه، يعمل من قبلي، فتاناً داعياً إلى البدعة، ودمه هدر لكل من قتله، فمن الذي يريحني منه ويقتله، وأنا ضامن له على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أيضاً عن جنيد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إلىَّ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بقتل فارس القزويني،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أسمعه منه يقول لي ذلك، يشافهني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فدعاني، فَصِرت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بقتل فارس بن حاتم، فناولني دراهم من عنده،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 بهذه سلاحاً، واعرضه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فاشتريت سيفاً، فعرضته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وخُذ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فرددته، وأخذت مكانه ساطوراً، فعرضته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فجئت إلى فارس، وقد خرج من المسجد، بين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والعشاء فضربته على رأسه فصرعته، وثنيَّتُ عليه، فسقط ميتاً، ووقعت الصيحة ورميت بالساطور بين يدي، واجتمع الناس، وأخذت، إذ لم يوجد هناك أحد غيري، فلم يروا معي سلاحاً ولا سكيناً، وطلبوا الزقاق والدور، فلم يجدوا شيئاً ولم يروا أثر الساطور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 الإقدام على القتل، إلا أن يسمع الأمر به من إمام مفترض الطاعة، ثم لما سمع ذلك من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أقدم على القتل جازماً يكون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الإتباع، وأوقع نفسه في المخاطرة امتثالاً لأمره المطاع، فإن ذلك يكشف عن كونه ذا ملكة، وضمان الإمام له بالجنة يؤكّد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يتبادر إلى أذهان بعض الناس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رئيس عصابة إرهابية لاغتيال الأفراد، غير المنسجمين معه في العقيدة، المنحرفين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تصوّر خاطىء، فالإمام مثال العطف والأبوة، والرحمة والشفقة على الناس مع مسؤولية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مسؤول عن حفظ الدين الإسلامي، والشريعة الإلهية، وعن المجتمع الإسلامي وعن كل صغيرة وكبيرة، فيجب عليه القيام بكل ما يلزم وبكل ما يدور في هذا الفلك، ويتعلق بهذا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إنما يجب ذلك عليه في حدود القدرة والإستطاعة، فالقدرة شرط التكليف ولا يكلف اللّه نفساً إلّا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إذا كان مبسوط اليد، نافذ الكلمة، مسموع القول، تتحقق في حقه المسؤولية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المسؤولية والتكاليف الشرعية تضعف كلما ضعفت القدرة والإستطاعة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خلال هذه الفترة وهي من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وفاة الإمام الحسن العسكري وهو الإمام الحادي عشر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مائتان وخمسون سنة </w:t>
      </w:r>
    </w:p>
    <w:p>
      <w:pPr>
        <w:pStyle w:val="BookText"/>
        <w:rPr/>
      </w:pPr>
      <w:r>
        <w:rPr>
          <w:rFonts w:ascii="Amiri" w:hAnsi="Amiri" w:eastAsia="Amiri" w:cs="Amiri"/>
          <w:color w:val="111111"/>
          <w:sz w:val="28"/>
          <w:sz w:val="28"/>
          <w:szCs w:val="28"/>
          <w:rtl w:val="true"/>
          <w:lang w:bidi="ar-SA"/>
        </w:rPr>
        <w:t>كان أئمة أهل البيت مستضعفين، مسلوبي الإمكانات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سوى سنوات قلائل في أيام حكومة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لما استلم زمام الحكم بذل كل جهوده في نشر الأحكام الإلهية ورفع المستوى الثقافي، وتوفير وسائل الراحة والرخاء، ومكافحة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وتيسير الرفاه في المجتمع الإسلامي يومذاك، بالرغم من الحروب والإضطرابات الداخلية التي أجج نارها المناوئون</w:t>
      </w:r>
    </w:p>
    <w:p>
      <w:pPr>
        <w:pStyle w:val="BookText"/>
        <w:rPr/>
      </w:pPr>
      <w:r>
        <w:rPr>
          <w:rFonts w:ascii="Amiri" w:hAnsi="Amiri" w:eastAsia="Amiri" w:cs="Amiri"/>
          <w:color w:val="111111"/>
          <w:sz w:val="28"/>
          <w:sz w:val="28"/>
          <w:szCs w:val="28"/>
          <w:rtl w:val="true"/>
          <w:lang w:bidi="ar-SA"/>
        </w:rPr>
        <w:t xml:space="preserve">ولسنا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بيان إنجازات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خلال سنوات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وفاة الإمام أمير المؤمنين، واستيلاء أهل الباطل على منصّة القيادة الإسلامية تغيّرت معالم الإسلام، وانقلبت المفاهيم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الحال من سوء إلى أسوأ طيلة حكومة الأمويين والعباسيين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الأئمة الطاهرون خلال هذين القرنين والنصف يعيشون تحت الضغط والكبت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ذلك أن يرتفع عنهم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نهائياً، بل على الإمام أن يؤدي واجبه الملقى على عاتقه في حدود القدرة، ولو بالإستعانة بالمعجزة في المكان والزمان المناسبين للمعجزة حسب ما تقتضيه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أن يقوم بعملية تطهير ذلك المجتمع الملوّث، فإنه بإمكانه أن يقضي على بعض جراثيم الإنحراف، وأسباب الضلالة، حفظاً لعقائد المسلمين بقدر المستطاع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جنيداً أن يقوم باغتيال فارس بن </w:t>
      </w:r>
    </w:p>
    <w:p>
      <w:pPr>
        <w:pStyle w:val="BookText"/>
        <w:rPr/>
      </w:pPr>
      <w:r>
        <w:rPr>
          <w:rFonts w:ascii="Amiri" w:hAnsi="Amiri" w:eastAsia="Amiri" w:cs="Amiri"/>
          <w:color w:val="111111"/>
          <w:sz w:val="28"/>
          <w:sz w:val="28"/>
          <w:szCs w:val="28"/>
          <w:rtl w:val="true"/>
          <w:lang w:bidi="ar-SA"/>
        </w:rPr>
        <w:t>حاتم، المنحرف الضال المضلّ، الذي اعتبره الإمام الهادي خطراً على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نفّذ جُنيد أمر الإمام، ورمى الساطور على الأرض، واجتمع الناس وألقوا عليه القبض، وفتشوه فلم يجدوا معه سلاحاً أطلقوا سراحه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وفُقد الساطور، فكيف فُقد ؟ ومَن الذي أخفاه عن أعين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الإمام الهادي استعان بالمعجزة في إخفاء الساطور عن الناس وإبعاده عن ذلك المكان بحيث لم يره أحد أبداً، تحفظاً على حياة 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هذا الشرح المختصر تعليقاً على هذا الخبر ليكون القارىء على بصيرة أكثر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مجموع هذه الأمور أن جنيد هذا، كان من خواص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نذكره في كتابنا عن الإمام العسكري إن شاء اللّه، لأنه كان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329" w:name="pg9059_75419"/>
    </w:p>
    <w:p>
      <w:pPr>
        <w:pStyle w:val="Heading2"/>
        <w:numPr>
          <w:ilvl w:val="1"/>
          <w:numId w:val="1"/>
        </w:numPr>
        <w:rPr/>
      </w:pPr>
      <w:bookmarkStart w:id="330" w:name="__RefHeading___Toc2339824_2870459653"/>
      <w:bookmarkStart w:id="331" w:name="_Toc123"/>
      <w:bookmarkEnd w:id="329"/>
      <w:bookmarkEnd w:id="330"/>
      <w:r>
        <w:rPr>
          <w:rtl w:val="true"/>
        </w:rPr>
        <w:t>حرف الحاء</w:t>
      </w:r>
      <w:bookmarkEnd w:id="331"/>
    </w:p>
    <w:p>
      <w:pPr>
        <w:pStyle w:val="Heading3"/>
        <w:numPr>
          <w:ilvl w:val="2"/>
          <w:numId w:val="1"/>
        </w:numPr>
        <w:rPr/>
      </w:pPr>
      <w:bookmarkStart w:id="332" w:name="__RefHeading___Toc2339826_2870459653"/>
      <w:bookmarkStart w:id="333" w:name="_Toc124"/>
      <w:bookmarkEnd w:id="332"/>
      <w:r>
        <w:rPr/>
        <w:t>67</w:t>
      </w:r>
      <w:r>
        <w:rPr>
          <w:rtl w:val="true"/>
        </w:rPr>
        <w:t xml:space="preserve"> - </w:t>
      </w:r>
      <w:r>
        <w:rPr>
          <w:rtl w:val="true"/>
        </w:rPr>
        <w:t xml:space="preserve">حاتم بن الفرج </w:t>
      </w:r>
      <w:r>
        <w:rPr>
          <w:rtl w:val="true"/>
        </w:rPr>
        <w:t>:</w:t>
      </w:r>
      <w:bookmarkEnd w:id="333"/>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2339828_2870459653"/>
      <w:bookmarkStart w:id="335" w:name="_Toc125"/>
      <w:bookmarkEnd w:id="334"/>
      <w:r>
        <w:rPr/>
        <w:t>68</w:t>
      </w:r>
      <w:r>
        <w:rPr>
          <w:rtl w:val="true"/>
        </w:rPr>
        <w:t xml:space="preserve">- </w:t>
      </w:r>
      <w:r>
        <w:rPr>
          <w:rtl w:val="true"/>
        </w:rPr>
        <w:t xml:space="preserve">الحسن بن إسماعيل </w:t>
      </w:r>
      <w:r>
        <w:rPr>
          <w:rtl w:val="true"/>
        </w:rPr>
        <w:t>:</w:t>
      </w:r>
      <w:bookmarkEnd w:id="335"/>
    </w:p>
    <w:p>
      <w:pPr>
        <w:pStyle w:val="BookText"/>
        <w:rPr/>
      </w:pPr>
      <w:r>
        <w:rPr>
          <w:rFonts w:ascii="Amiri" w:hAnsi="Amiri" w:eastAsia="Amiri" w:cs="Amiri"/>
          <w:color w:val="111111"/>
          <w:sz w:val="28"/>
          <w:sz w:val="28"/>
          <w:szCs w:val="28"/>
          <w:rtl w:val="true"/>
          <w:lang w:bidi="ar-SA"/>
        </w:rPr>
        <w:t xml:space="preserve">شيخ من أهل النهرين،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ورجل من أهل قريتي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كان معنا، وكان بعض أهل القرية قد حَمَّلنا رسالة ودَفَعَ إلينا ما أوصلناه،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تقرئونه مني السلام وتسألونه عن بيض الطائر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طيور 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فسلّمنا ما كان معنا إلى جارية جاريته ظ وأتاه رسول السلطان، فنهض ليركب، وخرجنا من عنده ولم نسأله عن شيء، فلما صرنا في الشارع لَحِقَنا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لرفيقي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بالنبطية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أقرئه مني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الطائر الفلاني لا تأكله، فإنه من المسوخ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36" w:name="pg9059_75420"/>
    </w:p>
    <w:p>
      <w:pPr>
        <w:pStyle w:val="Heading3"/>
        <w:numPr>
          <w:ilvl w:val="2"/>
          <w:numId w:val="1"/>
        </w:numPr>
        <w:rPr/>
      </w:pPr>
      <w:bookmarkStart w:id="337" w:name="__RefHeading___Toc2339830_2870459653"/>
      <w:bookmarkStart w:id="338" w:name="_Toc126"/>
      <w:bookmarkEnd w:id="336"/>
      <w:bookmarkEnd w:id="337"/>
      <w:r>
        <w:rPr/>
        <w:t>69</w:t>
      </w:r>
      <w:r>
        <w:rPr>
          <w:rtl w:val="true"/>
        </w:rPr>
        <w:t xml:space="preserve"> - </w:t>
      </w:r>
      <w:r>
        <w:rPr>
          <w:rtl w:val="true"/>
        </w:rPr>
        <w:t>الحسن بن جعفر</w:t>
      </w:r>
      <w:bookmarkEnd w:id="338"/>
    </w:p>
    <w:p>
      <w:pPr>
        <w:pStyle w:val="BookText"/>
        <w:rPr/>
      </w:pPr>
      <w:r>
        <w:rPr>
          <w:rFonts w:ascii="Amiri" w:hAnsi="Amiri" w:eastAsia="Amiri" w:cs="Amiri"/>
          <w:color w:val="111111"/>
          <w:sz w:val="28"/>
          <w:sz w:val="28"/>
          <w:szCs w:val="28"/>
          <w:rtl w:val="true"/>
          <w:lang w:bidi="ar-SA"/>
        </w:rPr>
        <w:t>المعروف بأبي طالب الفافاني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2339832_2870459653"/>
      <w:bookmarkStart w:id="340" w:name="_Toc127"/>
      <w:bookmarkEnd w:id="339"/>
      <w:r>
        <w:rPr/>
        <w:t>70</w:t>
      </w:r>
      <w:r>
        <w:rPr>
          <w:rtl w:val="true"/>
        </w:rPr>
        <w:t xml:space="preserve">- </w:t>
      </w:r>
      <w:r>
        <w:rPr>
          <w:rtl w:val="true"/>
        </w:rPr>
        <w:t xml:space="preserve">الحسن بن الحسن </w:t>
      </w:r>
      <w:r>
        <w:rPr>
          <w:rtl w:val="true"/>
        </w:rPr>
        <w:t>:</w:t>
      </w:r>
      <w:bookmarkEnd w:id="340"/>
    </w:p>
    <w:p>
      <w:pPr>
        <w:pStyle w:val="BookText"/>
        <w:rPr/>
      </w:pPr>
      <w:r>
        <w:rPr>
          <w:rFonts w:ascii="Amiri" w:hAnsi="Amiri" w:eastAsia="Amiri" w:cs="Amiri"/>
          <w:color w:val="111111"/>
          <w:sz w:val="28"/>
          <w:sz w:val="28"/>
          <w:szCs w:val="28"/>
          <w:rtl w:val="true"/>
          <w:lang w:bidi="ar-SA"/>
        </w:rPr>
        <w:t xml:space="preserve">الأفطس، وقد عدَّ الشيخ الطوسي الحسن بن الحسن العلوي من أصحاب الإمام الرضا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هو الأفطس ولعله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جماعة من بني هاشم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الحسن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توفي محمد بن علي بن محمد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يعزّونه، وقد بُسِطَ له في صحن داره، والناس جلوس حوله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قدرنا أن يكون حوله من آل أبي طالب وبني هاشم وقريش مائة وخمسون رجلا، سوى مواليه وسائر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نظر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مشقوق الجيب، حتى قام عن يمينه، ونحن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ساعة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أحدث اللّه عز وجل شكراً، فقد أحدث فيك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الفتى، وحمد اللّه واسترجع،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وأنا أسأل اللّه تمام نعمةٍ لنا فيك </w:t>
      </w:r>
      <w:r>
        <w:rPr>
          <w:rStyle w:val="FootnoteAnchor"/>
          <w:rtl w:val="true"/>
        </w:rPr>
        <w:footnoteReference w:id="347"/>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فسألنا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وقدرنا له في ذلك الوقت </w:t>
      </w:r>
      <w:bookmarkStart w:id="341" w:name="pg9059_75421"/>
    </w:p>
    <w:p>
      <w:pPr>
        <w:pStyle w:val="BookText"/>
        <w:rPr/>
      </w:pPr>
      <w:bookmarkEnd w:id="341"/>
      <w:r>
        <w:rPr>
          <w:rFonts w:ascii="Amiri" w:hAnsi="Amiri" w:eastAsia="Amiri" w:cs="Amiri"/>
          <w:color w:val="111111"/>
          <w:sz w:val="28"/>
          <w:sz w:val="28"/>
          <w:szCs w:val="28"/>
          <w:rtl w:val="true"/>
          <w:lang w:bidi="ar-SA"/>
        </w:rPr>
        <w:t xml:space="preserve">عشرين سنة أو أرجح، فيومئذ عرفناه، وعلمنا أنه قد أشار إليه بالإمامة وأقامه مقامه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تقدمت أمثال هذا الحديث فيما سبق</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2339834_2870459653"/>
      <w:bookmarkStart w:id="343" w:name="_Toc128"/>
      <w:bookmarkEnd w:id="342"/>
      <w:r>
        <w:rPr/>
        <w:t>71</w:t>
      </w:r>
      <w:r>
        <w:rPr>
          <w:rtl w:val="true"/>
        </w:rPr>
        <w:t xml:space="preserve">- </w:t>
      </w:r>
      <w:r>
        <w:rPr>
          <w:rtl w:val="true"/>
        </w:rPr>
        <w:t xml:space="preserve">الحسن بن الحسن </w:t>
      </w:r>
      <w:r>
        <w:rPr>
          <w:rtl w:val="true"/>
        </w:rPr>
        <w:t>:</w:t>
      </w:r>
      <w:bookmarkEnd w:id="343"/>
    </w:p>
    <w:p>
      <w:pPr>
        <w:pStyle w:val="BookText"/>
        <w:rPr/>
      </w:pPr>
      <w:r>
        <w:rPr>
          <w:rFonts w:ascii="Amiri" w:hAnsi="Amiri" w:eastAsia="Amiri" w:cs="Amiri"/>
          <w:color w:val="111111"/>
          <w:sz w:val="28"/>
          <w:sz w:val="28"/>
          <w:szCs w:val="28"/>
          <w:rtl w:val="true"/>
          <w:lang w:bidi="ar-SA"/>
        </w:rPr>
        <w:t xml:space="preserve">العلوي عدّه الشيخ من أصحاب الإمام الرضا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339836_2870459653"/>
      <w:bookmarkStart w:id="345" w:name="_Toc129"/>
      <w:bookmarkEnd w:id="344"/>
      <w:r>
        <w:rPr/>
        <w:t>72</w:t>
      </w:r>
      <w:r>
        <w:rPr>
          <w:rtl w:val="true"/>
        </w:rPr>
        <w:t xml:space="preserve"> - </w:t>
      </w:r>
      <w:r>
        <w:rPr>
          <w:rtl w:val="true"/>
        </w:rPr>
        <w:t xml:space="preserve">الحسن بن الحسين </w:t>
      </w:r>
      <w:r>
        <w:rPr>
          <w:rtl w:val="true"/>
        </w:rPr>
        <w:t>:</w:t>
      </w:r>
      <w:bookmarkEnd w:id="345"/>
    </w:p>
    <w:p>
      <w:pPr>
        <w:pStyle w:val="BookText"/>
        <w:rPr/>
      </w:pPr>
      <w:r>
        <w:rPr>
          <w:rFonts w:ascii="Amiri" w:hAnsi="Amiri" w:eastAsia="Amiri" w:cs="Amiri"/>
          <w:color w:val="111111"/>
          <w:sz w:val="28"/>
          <w:sz w:val="28"/>
          <w:szCs w:val="28"/>
          <w:rtl w:val="true"/>
          <w:lang w:bidi="ar-SA"/>
        </w:rPr>
        <w:t xml:space="preserve">العلوي، عدّه الشيخ من أصحاب الإمام الرضا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الحسن بن الحسن الذي تقدّم، وعلى كل تقدير 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الحسن بن الحسين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مُروءَة الرجل أن يكون دوابه سماناً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فراهة الدابة، وحُسن وجه المملوك، والفرش السري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2339838_2870459653"/>
      <w:bookmarkStart w:id="347" w:name="_Toc130"/>
      <w:bookmarkEnd w:id="346"/>
      <w:r>
        <w:rPr/>
        <w:t>73</w:t>
      </w:r>
      <w:r>
        <w:rPr>
          <w:rtl w:val="true"/>
        </w:rPr>
        <w:t xml:space="preserve">- </w:t>
      </w:r>
      <w:r>
        <w:rPr>
          <w:rtl w:val="true"/>
        </w:rPr>
        <w:t xml:space="preserve">الحسن بن خالد البرقي </w:t>
      </w:r>
      <w:r>
        <w:rPr>
          <w:rtl w:val="true"/>
        </w:rPr>
        <w:t>:</w:t>
      </w:r>
      <w:bookmarkEnd w:id="34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خالد بن محمد بن علي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معالم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كتبه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إملاء الإمام، مائة وعشرون مجلداً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الشيخ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الشيخ </w:t>
      </w:r>
      <w:bookmarkStart w:id="348" w:name="pg9059_75422"/>
    </w:p>
    <w:p>
      <w:pPr>
        <w:pStyle w:val="BookText"/>
        <w:rPr/>
      </w:pPr>
      <w:bookmarkEnd w:id="348"/>
      <w:r>
        <w:rPr>
          <w:rFonts w:ascii="Amiri" w:hAnsi="Amiri" w:eastAsia="Amiri" w:cs="Amiri"/>
          <w:color w:val="111111"/>
          <w:sz w:val="28"/>
          <w:sz w:val="28"/>
          <w:szCs w:val="28"/>
          <w:rtl w:val="true"/>
          <w:lang w:bidi="ar-SA"/>
        </w:rPr>
        <w:t xml:space="preserve">لم يظفر بكتب التفسير ولم يظفر بما رواه الحسن بن خالد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الحسن بن خالد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علَّةً في بطني، وأسأله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أكتب أُمَّ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وقل هو اللّه أحد، ثم تكتب أسفل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بوجه اللّه العظيم، وعزّته التي لا تُرام وقدرته التي لا يمتنع منها شيء من شرّ هذا الوجع، وشر ما فيه، ومما أحذر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وتكتب ذلك في لوح أو كتف، ثم تغسله بماء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تشربه على الريق، وعند منامك، وتكتب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اسفل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إجعله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فالرجل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2339840_2870459653"/>
      <w:bookmarkStart w:id="350" w:name="_Toc131"/>
      <w:bookmarkEnd w:id="349"/>
      <w:r>
        <w:rPr/>
        <w:t>74</w:t>
      </w:r>
      <w:r>
        <w:rPr>
          <w:rtl w:val="true"/>
        </w:rPr>
        <w:t xml:space="preserve">- </w:t>
      </w:r>
      <w:r>
        <w:rPr>
          <w:rtl w:val="true"/>
        </w:rPr>
        <w:t xml:space="preserve">الحسن بن خرداذ </w:t>
      </w:r>
      <w:r>
        <w:rPr>
          <w:rtl w:val="true"/>
        </w:rPr>
        <w:t>:</w:t>
      </w:r>
      <w:bookmarkEnd w:id="350"/>
    </w:p>
    <w:p>
      <w:pPr>
        <w:pStyle w:val="BookText"/>
        <w:rPr/>
      </w:pPr>
      <w:r>
        <w:rPr>
          <w:rFonts w:ascii="Amiri" w:hAnsi="Amiri" w:eastAsia="Amiri" w:cs="Amiri"/>
          <w:color w:val="111111"/>
          <w:sz w:val="28"/>
          <w:sz w:val="28"/>
          <w:szCs w:val="28"/>
          <w:rtl w:val="true"/>
          <w:lang w:bidi="ar-SA"/>
        </w:rPr>
        <w:t xml:space="preserve">قمي، كثير الحديث، له كتاب اسماء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339842_2870459653"/>
      <w:bookmarkStart w:id="352" w:name="_Toc132"/>
      <w:bookmarkEnd w:id="351"/>
      <w:r>
        <w:rPr/>
        <w:t>75</w:t>
      </w:r>
      <w:r>
        <w:rPr>
          <w:rtl w:val="true"/>
        </w:rPr>
        <w:t xml:space="preserve"> - </w:t>
      </w:r>
      <w:r>
        <w:rPr>
          <w:rtl w:val="true"/>
        </w:rPr>
        <w:t>الحسن بن راشد</w:t>
      </w:r>
      <w:r>
        <w:rPr>
          <w:rtl w:val="true"/>
        </w:rPr>
        <w:t>:</w:t>
      </w:r>
      <w:bookmarkEnd w:id="35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علي بن راشد، بغدادي، ثقة، 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الشيخ المفيد من الفقهاء الأعلام، والرؤساء المأخوذ عنهم الحلال والحرام، ويعتبر من وكلاء الأئمة، والمتولين لأمورهم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الموالي ببغداد والمدائن والسواد وما يليها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أقمتُ أبا علي بن راشد مقام علي بن الحسين بن عبد ربه، ومَن قِبله من وكلائي، وقد أوجبت في طاعته طاعتي، وفي عصيانه الخروج إلى عصياني، وكتبت بخطي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بسنده عن محمد بن عيسى اليقطيني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بلال في سنة اثنتين وثلاثين ومائتين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أحمد اللّه إليك، وأشكر طوله وعوده </w:t>
      </w:r>
      <w:r>
        <w:rPr>
          <w:rStyle w:val="FootnoteAnchor"/>
          <w:rtl w:val="true"/>
        </w:rPr>
        <w:footnoteReference w:id="350"/>
      </w:r>
      <w:r>
        <w:rPr>
          <w:rFonts w:ascii="Amiri" w:hAnsi="Amiri" w:eastAsia="Amiri" w:cs="Amiri"/>
          <w:color w:val="111111"/>
          <w:sz w:val="28"/>
          <w:sz w:val="28"/>
          <w:szCs w:val="28"/>
          <w:rtl w:val="true"/>
          <w:lang w:bidi="ar-SA"/>
        </w:rPr>
        <w:t>وأصلّي على محمد النبي وآله، صلوات اللّه ورحمته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أقمتُ أبا علي بن راشد مقام الحسين بن عبد ربه،وائتمنته على ذلك بالمعرفة بما عنده الذي لا يقدّمه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أعلم أنك شيخ ناحيتك، فأحببت إفرادك وإكرامك بالكتاب بذلك، فعليك بالطاعة والتسليم إليه جميع الحق قبلك، وأن تحض موالي على ذلك، وتعرفهم من ذلك ما يصير سبباً إلى عونه وكفايته، فذلك موفور وتوفير علينا، ومحبوب لدينا، ولك به جزاء من اللّه وأجر، فإن اللّه يعطي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الإعطاء والجزاء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برحمته،، وأنت في وديعة اللّه، وكتبت بخطي، وأحمد اللّه كثيراً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الكتاب مع ابن راشد، إلى جماعة الموالي الذين هم ببغداد، المقيمين بها، والمدائن والسواد وما يليها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إليكم ما أنا عليه من عافيته، وحُسن عادته، وأص وأصلي على نبيه وآله، أفضل صلاته، وأكمل رحمته ورأفته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أقمتُ أبا علي بن راشد مقام علي بن الحسين بن عبد ربه ومَن كان قبله من وكلائي، وصار في منزلته </w:t>
      </w:r>
      <w:r>
        <w:rPr>
          <w:rStyle w:val="FootnoteAnchor"/>
          <w:rtl w:val="true"/>
        </w:rPr>
        <w:footnoteReference w:id="351"/>
      </w:r>
      <w:r>
        <w:rPr>
          <w:rFonts w:ascii="Amiri" w:hAnsi="Amiri" w:eastAsia="Amiri" w:cs="Amiri"/>
          <w:color w:val="111111"/>
          <w:sz w:val="28"/>
          <w:sz w:val="28"/>
          <w:szCs w:val="28"/>
          <w:rtl w:val="true"/>
          <w:lang w:bidi="ar-SA"/>
        </w:rPr>
        <w:t>عندي، ووليته ما كان يتولاه غيره من وكلائي قبلكم، ليقبض حقي، وارتضيته لكم، وقدَّمتُه على غيره في ذلك، وهو أهله وموضعه</w:t>
      </w:r>
    </w:p>
    <w:p>
      <w:pPr>
        <w:pStyle w:val="BookText"/>
        <w:rPr/>
      </w:pPr>
      <w:r>
        <w:rPr>
          <w:rFonts w:ascii="Amiri" w:hAnsi="Amiri" w:eastAsia="Amiri" w:cs="Amiri"/>
          <w:color w:val="111111"/>
          <w:sz w:val="28"/>
          <w:sz w:val="28"/>
          <w:szCs w:val="28"/>
          <w:rtl w:val="true"/>
          <w:lang w:bidi="ar-SA"/>
        </w:rPr>
        <w:t xml:space="preserve">فَصِيروا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الدفع إليه ذلك وإلي، وأن لا تجعلوا له على أنفسكم علة، فعليكم بالخروج عن ذلك، والتسرّع إلى طاعة اللّه، وتحليل أموالكم، والحقن لدمائكم، وتعاونوا على البر والتقوى، واتقوا اللّه لعلكم ترحمون واعتصموا بحبل اللّه جميعاً، ولا تموتن إلا وأنتم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أوجبت في طاعته طاعتي، والخروج إلى عصيانه عصياني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فالزموا الطريق، يأجركم اللّه، ويزيدكم من فضله، فإن اللّه بما عنده واسع كريم، متطوّل على عباده رحيم، نحن وأنتم في وديعة اللّه وحفظه، وكتبته بخطي والحمد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أيوب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تقطع الإكثار بينك وبين أبي علي، وأن يلزم كل واحدٍ منكما ما وُكِّل به وامِرَ بالقيام فيه بأمر ناحيته، فإنكم إذا انتهيتم إلى كل ما امرتم به استغنيتم بذلك عن معاودتي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أمرت به أيوب، أن لا تقبل من أحد من أهل بغداد والمدائن شيئاً يحملونه، ولا تلي لهم استئذاناً عَلَيَّ، ومُر مَن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غير أهل ناحيتك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يُصَيِّره إلى الموكل بناحيته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بمثل ما أمرتُ به أيوب، وليعمل كل واحدٍ منكما مثل ما أمرته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أيضاً بسنده عن محمد بن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أبي علي بن راشد، وعن عيسى بن جعفر بن عاصم، وابن بند ؟</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ابن راشد، رحمه اللّه، فإنه عاش سعيداً ومات شهيداً ودعا لابن بند والعاصمي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بند ضُرب بالعمود حتى قُتِل، وابن جعفر ضُرب ثلاثمائة سوط ورمي به في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رسائل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من جلالة قدر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راشد، ولا بأس أن نذكر شيئاً من أحاديثه التي رواها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وأَرَّخَه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لليلة بقيت من شعبان، وذلك في سنة اثنتين وثلاثين ومائتين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يوم الأربعاء يوم شك، وصام أهل بغداد يوم الخميس وأخبروني أنهم رأوا الهلال ليلة الخميس، ولم يَغِب إلا بعد الشفق بزمان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فاعتقدت أن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وأن الشهر كان عندنا ببغداد يوم الأربعاء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توفيقاً، فقد صُمت بصيامنا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بعد ذلك، فسألته عما كتب به إليَّ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أكتب إليك ؟ إنما صُمتُ يوم الخميس ولا تَصُم إلا للرؤية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رؤية الهلال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بمال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سبيل اللّه شيعتنا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علي بن راشد، عن صاحب</w:t>
      </w:r>
    </w:p>
    <w:p>
      <w:pPr>
        <w:pStyle w:val="BookText"/>
        <w:rPr/>
      </w:pPr>
      <w:r>
        <w:rPr>
          <w:rFonts w:ascii="Amiri" w:hAnsi="Amiri" w:eastAsia="Amiri" w:cs="Amiri"/>
          <w:color w:val="111111"/>
          <w:sz w:val="28"/>
          <w:sz w:val="28"/>
          <w:szCs w:val="28"/>
          <w:rtl w:val="true"/>
          <w:lang w:bidi="ar-SA"/>
        </w:rPr>
        <w:t xml:space="preserve">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نُؤتى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كان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لأبي جعفر بسبب الإمامة فَهُولي، وما كان غير ذلك فهو ميراث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بسنده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إنك كتبت إلى محمد بن الفَرَج تُعلّمه أن أفضل ما تقرأ في الفرائض بإنا أنزلناه، وقل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صدري ليضيق بقراءتهما في الفجر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يضيق صدرك بهما، فإنّ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فيهما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راشد كان يحب أن يقرأ السور الطوال في صلاة الصبح، ولكن الإمام أخبره أن قراءة هاتين السورتين في صلاة الصبح أفضل من قراءة السور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الحسن بن راشد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الفقيه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الغُسل ولا في الوضوء مضمضة ولا استنشاق</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ليسا من أجزاء الوضوء المفروضة، بل هما من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أيضاً، بسنده عن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العسكري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رَجُل أوصى بِثْلُثِهِ بعد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ثلثي بعد موتي بين موالى ومولياتي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عبيدي وإماتي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ولأبيه موال، يدخلون موالي أبيه في وصيته بما يُسَمُّون في مواليه أم لا يدخلون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يدخلون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العسل حكمة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الحسن أو الحسين بن راشد قال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ثياب تُعمل بالبصرة على عمل العصب </w:t>
      </w:r>
      <w:bookmarkStart w:id="353" w:name="pg9059_75428"/>
    </w:p>
    <w:p>
      <w:pPr>
        <w:pStyle w:val="BookText"/>
        <w:rPr/>
      </w:pPr>
      <w:bookmarkEnd w:id="3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من قزّ وقُطن، هل يصلح أن يُكَفِّن فيها الموتى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القطن أكثر من القز فلا بأس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يعمل باليمن، أو نوع من البرد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الثياب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اسم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وسُئل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2339844_2870459653"/>
      <w:bookmarkStart w:id="355" w:name="_Toc133"/>
      <w:bookmarkEnd w:id="354"/>
      <w:r>
        <w:rPr/>
        <w:t>76</w:t>
      </w:r>
      <w:r>
        <w:rPr>
          <w:rtl w:val="true"/>
        </w:rPr>
        <w:t xml:space="preserve"> - </w:t>
      </w:r>
      <w:r>
        <w:rPr>
          <w:rtl w:val="true"/>
        </w:rPr>
        <w:t xml:space="preserve">الحسن بن سفيان </w:t>
      </w:r>
      <w:r>
        <w:rPr>
          <w:rtl w:val="true"/>
        </w:rPr>
        <w:t>:</w:t>
      </w:r>
      <w:bookmarkEnd w:id="355"/>
    </w:p>
    <w:p>
      <w:pPr>
        <w:pStyle w:val="BookText"/>
        <w:rPr/>
      </w:pPr>
      <w:r>
        <w:rPr>
          <w:rFonts w:ascii="Amiri" w:hAnsi="Amiri" w:eastAsia="Amiri" w:cs="Amiri"/>
          <w:color w:val="111111"/>
          <w:sz w:val="28"/>
          <w:sz w:val="28"/>
          <w:szCs w:val="28"/>
          <w:rtl w:val="true"/>
          <w:lang w:bidi="ar-SA"/>
        </w:rPr>
        <w:t xml:space="preserve">الكوفي،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2339846_2870459653"/>
      <w:bookmarkStart w:id="357" w:name="_Toc134"/>
      <w:bookmarkEnd w:id="356"/>
      <w:r>
        <w:rPr/>
        <w:t>77</w:t>
      </w:r>
      <w:r>
        <w:rPr>
          <w:rtl w:val="true"/>
        </w:rPr>
        <w:t xml:space="preserve">- </w:t>
      </w:r>
      <w:r>
        <w:rPr>
          <w:rtl w:val="true"/>
        </w:rPr>
        <w:t xml:space="preserve">الحسن الشريعي </w:t>
      </w:r>
      <w:r>
        <w:rPr>
          <w:rtl w:val="true"/>
        </w:rPr>
        <w:t>:</w:t>
      </w:r>
      <w:bookmarkEnd w:id="357"/>
    </w:p>
    <w:p>
      <w:pPr>
        <w:pStyle w:val="BookText"/>
        <w:rPr/>
      </w:pPr>
      <w:r>
        <w:rPr>
          <w:rFonts w:ascii="Amiri" w:hAnsi="Amiri" w:eastAsia="Amiri" w:cs="Amiri"/>
          <w:color w:val="111111"/>
          <w:sz w:val="28"/>
          <w:sz w:val="28"/>
          <w:szCs w:val="28"/>
          <w:rtl w:val="true"/>
          <w:lang w:bidi="ar-SA"/>
        </w:rPr>
        <w:t xml:space="preserve">يكنى أبا محمد،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أصحابنا أن أبا محمد الحسن الشريعي كان من أصحاب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من ادعى مقاماً لم يجعله اللّه فيه من قبل صاحب الزمان وكذب على اللّه وعلى حججه، ونسب إليهم ما لا يليق بهم وما هم منه براء، ثم ظهر منه القول بالكفر والإلحاد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 xml:space="preserve">). </w:t>
      </w:r>
      <w:bookmarkStart w:id="358" w:name="pg9059_75429"/>
    </w:p>
    <w:p>
      <w:pPr>
        <w:pStyle w:val="Heading3"/>
        <w:numPr>
          <w:ilvl w:val="2"/>
          <w:numId w:val="1"/>
        </w:numPr>
        <w:rPr/>
      </w:pPr>
      <w:bookmarkStart w:id="359" w:name="__RefHeading___Toc2339848_2870459653"/>
      <w:bookmarkStart w:id="360" w:name="_Toc135"/>
      <w:bookmarkEnd w:id="358"/>
      <w:bookmarkEnd w:id="359"/>
      <w:r>
        <w:rPr/>
        <w:t>78</w:t>
      </w:r>
      <w:r>
        <w:rPr>
          <w:rtl w:val="true"/>
        </w:rPr>
        <w:t xml:space="preserve"> - </w:t>
      </w:r>
      <w:r>
        <w:rPr>
          <w:rtl w:val="true"/>
        </w:rPr>
        <w:t xml:space="preserve">الحسن بن ظريف بن ناصح </w:t>
      </w:r>
      <w:r>
        <w:rPr>
          <w:rtl w:val="true"/>
        </w:rPr>
        <w:t>:</w:t>
      </w:r>
      <w:bookmarkEnd w:id="360"/>
    </w:p>
    <w:p>
      <w:pPr>
        <w:pStyle w:val="BookText"/>
        <w:rPr/>
      </w:pPr>
      <w:r>
        <w:rPr>
          <w:rFonts w:ascii="Amiri" w:hAnsi="Amiri" w:eastAsia="Amiri" w:cs="Amiri"/>
          <w:color w:val="111111"/>
          <w:sz w:val="28"/>
          <w:sz w:val="28"/>
          <w:szCs w:val="28"/>
          <w:rtl w:val="true"/>
          <w:lang w:bidi="ar-SA"/>
        </w:rPr>
        <w:t xml:space="preserve">الكوفي،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تدل على أنه كان يُراسل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339850_2870459653"/>
      <w:bookmarkStart w:id="362" w:name="_Toc136"/>
      <w:bookmarkEnd w:id="361"/>
      <w:r>
        <w:rPr/>
        <w:t>79</w:t>
      </w:r>
      <w:r>
        <w:rPr>
          <w:rtl w:val="true"/>
        </w:rPr>
        <w:t xml:space="preserve"> - </w:t>
      </w:r>
      <w:r>
        <w:rPr>
          <w:rtl w:val="true"/>
        </w:rPr>
        <w:t xml:space="preserve">الحسن </w:t>
      </w:r>
      <w:r>
        <w:rPr>
          <w:rtl w:val="true"/>
        </w:rPr>
        <w:t xml:space="preserve">- </w:t>
      </w:r>
      <w:r>
        <w:rPr>
          <w:rtl w:val="true"/>
        </w:rPr>
        <w:t xml:space="preserve">أو الحسين بن عبد اللّه </w:t>
      </w:r>
      <w:r>
        <w:rPr>
          <w:rtl w:val="true"/>
        </w:rPr>
        <w:t>:</w:t>
      </w:r>
      <w:bookmarkEnd w:id="362"/>
    </w:p>
    <w:p>
      <w:pPr>
        <w:pStyle w:val="BookText"/>
        <w:rPr/>
      </w:pPr>
      <w:r>
        <w:rPr>
          <w:rFonts w:ascii="Amiri" w:hAnsi="Amiri" w:eastAsia="Amiri" w:cs="Amiri"/>
          <w:color w:val="111111"/>
          <w:sz w:val="28"/>
          <w:sz w:val="28"/>
          <w:szCs w:val="28"/>
          <w:rtl w:val="true"/>
          <w:lang w:bidi="ar-SA"/>
        </w:rPr>
        <w:t xml:space="preserve">أبو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يُرمى بالغُلو</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339852_2870459653"/>
      <w:bookmarkStart w:id="364" w:name="_Toc137"/>
      <w:bookmarkEnd w:id="363"/>
      <w:r>
        <w:rPr/>
        <w:t>80</w:t>
      </w:r>
      <w:r>
        <w:rPr>
          <w:rtl w:val="true"/>
        </w:rPr>
        <w:t xml:space="preserve"> - </w:t>
      </w:r>
      <w:r>
        <w:rPr>
          <w:rtl w:val="true"/>
        </w:rPr>
        <w:t xml:space="preserve">الحسن بن علي بن عثمان </w:t>
      </w:r>
      <w:r>
        <w:rPr>
          <w:rtl w:val="true"/>
        </w:rPr>
        <w:t>:</w:t>
      </w:r>
      <w:bookmarkEnd w:id="364"/>
    </w:p>
    <w:p>
      <w:pPr>
        <w:pStyle w:val="BookText"/>
        <w:rPr/>
      </w:pPr>
      <w:r>
        <w:rPr>
          <w:rFonts w:ascii="Amiri" w:hAnsi="Amiri" w:eastAsia="Amiri" w:cs="Amiri"/>
          <w:color w:val="111111"/>
          <w:sz w:val="28"/>
          <w:sz w:val="28"/>
          <w:szCs w:val="28"/>
          <w:rtl w:val="true"/>
          <w:lang w:bidi="ar-SA"/>
        </w:rPr>
        <w:t>أو أبي عثمان،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غال، ضعيف، فاسد العقيدة، وقد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2339854_2870459653"/>
      <w:bookmarkStart w:id="366" w:name="_Toc138"/>
      <w:bookmarkEnd w:id="365"/>
      <w:r>
        <w:rPr/>
        <w:t>81</w:t>
      </w:r>
      <w:r>
        <w:rPr>
          <w:rtl w:val="true"/>
        </w:rPr>
        <w:t xml:space="preserve"> - </w:t>
      </w:r>
      <w:r>
        <w:rPr>
          <w:rtl w:val="true"/>
        </w:rPr>
        <w:t xml:space="preserve">الحسن بن علي بن زياد </w:t>
      </w:r>
      <w:r>
        <w:rPr>
          <w:rtl w:val="true"/>
        </w:rPr>
        <w:t>:</w:t>
      </w:r>
      <w:bookmarkEnd w:id="366"/>
    </w:p>
    <w:p>
      <w:pPr>
        <w:pStyle w:val="BookText"/>
        <w:rPr/>
      </w:pPr>
      <w:r>
        <w:rPr>
          <w:rFonts w:ascii="Amiri" w:hAnsi="Amiri" w:eastAsia="Amiri" w:cs="Amiri"/>
          <w:color w:val="111111"/>
          <w:sz w:val="28"/>
          <w:sz w:val="28"/>
          <w:szCs w:val="28"/>
          <w:rtl w:val="true"/>
          <w:lang w:bidi="ar-SA"/>
        </w:rPr>
        <w:t xml:space="preserve">الوشاء، الكوفي، الخزاز، عدّه عدّه الشيخ من أصحاب الإمام الرضا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واقفياً ثم اهتدى على يد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المعجزات الدالة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الحسن بن علي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المولى 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مذعوراً، حتى جلس في حجر أم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أبيه،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الوقت واليوم، فجاء بعد أيام خبر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وفاة الإمام </w:t>
      </w:r>
      <w:bookmarkStart w:id="367" w:name="pg9059_75430"/>
    </w:p>
    <w:p>
      <w:pPr>
        <w:pStyle w:val="BookText"/>
        <w:rPr/>
      </w:pPr>
      <w:bookmarkEnd w:id="367"/>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الفقاع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وهو خمر، ومَن شربه كان بمنزلة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أنّ الدار داري لقتلتُ بائِعَه، ولجلدتُ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حَدُّه حَدُّ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خُميرة، استصغرها الناس</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2339856_2870459653"/>
      <w:bookmarkStart w:id="369" w:name="_Toc139"/>
      <w:bookmarkEnd w:id="368"/>
      <w:r>
        <w:rPr/>
        <w:t>82</w:t>
      </w:r>
      <w:r>
        <w:rPr>
          <w:rtl w:val="true"/>
        </w:rPr>
        <w:t xml:space="preserve"> - </w:t>
      </w:r>
      <w:r>
        <w:rPr>
          <w:rtl w:val="true"/>
        </w:rPr>
        <w:t xml:space="preserve">الحسن بن علي الأطروش </w:t>
      </w:r>
      <w:r>
        <w:rPr>
          <w:rtl w:val="true"/>
        </w:rPr>
        <w:t>:</w:t>
      </w:r>
      <w:bookmarkEnd w:id="36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الحسن بن علي بن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بالأطروش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كتابنا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2339858_2870459653"/>
      <w:bookmarkStart w:id="371" w:name="_Toc140"/>
      <w:bookmarkEnd w:id="370"/>
      <w:r>
        <w:rPr/>
        <w:t>83</w:t>
      </w:r>
      <w:r>
        <w:rPr>
          <w:rtl w:val="true"/>
        </w:rPr>
        <w:t xml:space="preserve"> - </w:t>
      </w:r>
      <w:r>
        <w:rPr>
          <w:rtl w:val="true"/>
        </w:rPr>
        <w:t xml:space="preserve">الحسن أو الحسين بن علي بن كيسان </w:t>
      </w:r>
      <w:r>
        <w:rPr>
          <w:rtl w:val="true"/>
        </w:rPr>
        <w:t>:</w:t>
      </w:r>
      <w:bookmarkEnd w:id="371"/>
    </w:p>
    <w:p>
      <w:pPr>
        <w:pStyle w:val="BookText"/>
        <w:rPr/>
      </w:pPr>
      <w:r>
        <w:rPr>
          <w:rFonts w:ascii="Amiri" w:hAnsi="Amiri" w:eastAsia="Amiri" w:cs="Amiri"/>
          <w:color w:val="111111"/>
          <w:sz w:val="28"/>
          <w:sz w:val="28"/>
          <w:szCs w:val="28"/>
          <w:rtl w:val="true"/>
          <w:lang w:bidi="ar-SA"/>
        </w:rPr>
        <w:t xml:space="preserve">له مكاتبة مع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 يروي عن موسى المبرقع، فلا بد وأن يكون مقصوده من الرجل والصادق هو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بعض المعاصرين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جعفر، عن </w:t>
      </w:r>
      <w:bookmarkStart w:id="372" w:name="pg9059_75431"/>
    </w:p>
    <w:p>
      <w:pPr>
        <w:pStyle w:val="BookText"/>
        <w:rPr/>
      </w:pPr>
      <w:bookmarkEnd w:id="372"/>
      <w:r>
        <w:rPr>
          <w:rFonts w:ascii="Amiri" w:hAnsi="Amiri" w:eastAsia="Amiri" w:cs="Amiri"/>
          <w:color w:val="111111"/>
          <w:sz w:val="28"/>
          <w:sz w:val="28"/>
          <w:szCs w:val="28"/>
          <w:rtl w:val="true"/>
          <w:lang w:bidi="ar-SA"/>
        </w:rPr>
        <w:t xml:space="preserve">الحسن بن علي بن كيسان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أسأله عن رجل يطلق امرأته، فطلبت منه المهر، وروى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لم يكن لها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مَهرَ لها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العادة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ما كانت تسلّم نفسها لزوجها إلا بعد أن تقبض منه مهرها الكامل، وهذه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بها زوجها، ثم أراد أن يطلّقها فطالبته بالمهر، والمفروض على 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تطالبه بالمهر قبل الدخول لا بعده، فيقتضي أن الزوج قد دفع إليها المهر قبل الدخول فمطالبتها بالمهر بعد الدخول لا يُعبأ بها، ولهذا 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الحسن بن علي بن كيسان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له إمرأة من نساء هؤلاء العامة، وأراد أن يطلقها وقد كتمت حيضها وطهرها مخافة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يعتزلها ثلاثة أشهر، ويطلقها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2339860_2870459653"/>
      <w:bookmarkStart w:id="374" w:name="_Toc141"/>
      <w:bookmarkEnd w:id="373"/>
      <w:r>
        <w:rPr/>
        <w:t>84</w:t>
      </w:r>
      <w:r>
        <w:rPr>
          <w:rtl w:val="true"/>
        </w:rPr>
        <w:t xml:space="preserve"> - </w:t>
      </w:r>
      <w:r>
        <w:rPr>
          <w:rtl w:val="true"/>
        </w:rPr>
        <w:t xml:space="preserve">الحسن أو الحسين بن مالك </w:t>
      </w:r>
      <w:r>
        <w:rPr>
          <w:rtl w:val="true"/>
        </w:rPr>
        <w:t>:</w:t>
      </w:r>
      <w:bookmarkEnd w:id="37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وقد اختلف في ضبط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أو الحسين، وعلى كل فقد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المروية عنه باسم الحسين بن مالك، ونحن نذكر تلك الروايات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bookmarkStart w:id="375" w:name="pg9059_75432"/>
    </w:p>
    <w:p>
      <w:pPr>
        <w:pStyle w:val="Heading3"/>
        <w:numPr>
          <w:ilvl w:val="2"/>
          <w:numId w:val="1"/>
        </w:numPr>
        <w:rPr/>
      </w:pPr>
      <w:bookmarkStart w:id="376" w:name="__RefHeading___Toc2339862_2870459653"/>
      <w:bookmarkStart w:id="377" w:name="_Toc142"/>
      <w:bookmarkEnd w:id="375"/>
      <w:bookmarkEnd w:id="376"/>
      <w:r>
        <w:rPr/>
        <w:t>85</w:t>
      </w:r>
      <w:r>
        <w:rPr>
          <w:rtl w:val="true"/>
        </w:rPr>
        <w:t xml:space="preserve">- </w:t>
      </w:r>
      <w:r>
        <w:rPr>
          <w:rtl w:val="true"/>
        </w:rPr>
        <w:t xml:space="preserve">الحسن بن محمد </w:t>
      </w:r>
      <w:r>
        <w:rPr>
          <w:rtl w:val="true"/>
        </w:rPr>
        <w:t>:</w:t>
      </w:r>
      <w:bookmarkEnd w:id="377"/>
    </w:p>
    <w:p>
      <w:pPr>
        <w:pStyle w:val="BookText"/>
        <w:rPr/>
      </w:pPr>
      <w:r>
        <w:rPr>
          <w:rFonts w:ascii="Amiri" w:hAnsi="Amiri" w:eastAsia="Amiri" w:cs="Amiri"/>
          <w:color w:val="111111"/>
          <w:sz w:val="28"/>
          <w:sz w:val="28"/>
          <w:szCs w:val="28"/>
          <w:rtl w:val="true"/>
          <w:lang w:bidi="ar-SA"/>
        </w:rPr>
        <w:t xml:space="preserve">ابن أخي محمد بن رجاء الخياط أو الحناط،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2339864_2870459653"/>
      <w:bookmarkStart w:id="379" w:name="_Toc143"/>
      <w:bookmarkEnd w:id="378"/>
      <w:r>
        <w:rPr/>
        <w:t>86</w:t>
      </w:r>
      <w:r>
        <w:rPr>
          <w:rtl w:val="true"/>
        </w:rPr>
        <w:t xml:space="preserve"> - </w:t>
      </w:r>
      <w:r>
        <w:rPr>
          <w:rtl w:val="true"/>
        </w:rPr>
        <w:t xml:space="preserve">الحسن بن محمد بن بابا </w:t>
      </w:r>
      <w:r>
        <w:rPr>
          <w:rtl w:val="true"/>
        </w:rPr>
        <w:t>:</w:t>
      </w:r>
      <w:bookmarkEnd w:id="379"/>
    </w:p>
    <w:p>
      <w:pPr>
        <w:pStyle w:val="BookText"/>
        <w:rPr/>
      </w:pPr>
      <w:r>
        <w:rPr>
          <w:rFonts w:ascii="Amiri" w:hAnsi="Amiri" w:eastAsia="Amiri" w:cs="Amiri"/>
          <w:color w:val="111111"/>
          <w:sz w:val="28"/>
          <w:sz w:val="28"/>
          <w:szCs w:val="28"/>
          <w:rtl w:val="true"/>
          <w:lang w:bidi="ar-SA"/>
        </w:rPr>
        <w:t xml:space="preserve">القمي،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كذاباً، غالياً، وكان الخبيث يدعي النبوة، ويدعي الربوبية في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الإمام الهادي كتاباً إلى العبيدي كما ذكره الكشي عن بعض كتب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أبرأ إلى اللّه من الفهري، والحسن بن محمد بن بابا القمي فأبرأ منهما، فإني مُحِذِّرك، وجميع موالي، وإني ألعنهما، عليهما لعنة اللّه، مستأكلين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يأكلان بنا الناس، فتانين، مؤذيين، آذاهما اللّه، وأرسلهما في اللعنة، وأركسهما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الفتنة ركساً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يزعم ابن بابا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بعثته نبياً، وأنه باب عليه لعنة اللّه سخر منه الشيطان فأغواه، فلعن اللّه مَن قَبِل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تخدش رأسه بالحَجَر فافعل، فإنه قد آذاني آذاه اللّه في الدنيا والآخرة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رسائل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الحسن بن محمد بن بابا في ترجمة فارس بن حاتم القزويني في حرف الفاء إن شاء اللّه</w:t>
      </w:r>
      <w:r>
        <w:rPr>
          <w:rFonts w:eastAsia="Amiri" w:cs="Amiri" w:ascii="Amiri" w:hAnsi="Amiri"/>
          <w:color w:val="111111"/>
          <w:sz w:val="28"/>
          <w:szCs w:val="28"/>
          <w:rtl w:val="true"/>
          <w:lang w:bidi="ar-SA"/>
        </w:rPr>
        <w:t xml:space="preserve">. </w:t>
      </w:r>
      <w:bookmarkStart w:id="380" w:name="pg9059_75433"/>
    </w:p>
    <w:p>
      <w:pPr>
        <w:pStyle w:val="Heading3"/>
        <w:numPr>
          <w:ilvl w:val="2"/>
          <w:numId w:val="1"/>
        </w:numPr>
        <w:rPr/>
      </w:pPr>
      <w:bookmarkStart w:id="381" w:name="__RefHeading___Toc2339866_2870459653"/>
      <w:bookmarkStart w:id="382" w:name="_Toc144"/>
      <w:bookmarkEnd w:id="380"/>
      <w:bookmarkEnd w:id="381"/>
      <w:r>
        <w:rPr/>
        <w:t>87</w:t>
      </w:r>
      <w:r>
        <w:rPr>
          <w:rtl w:val="true"/>
        </w:rPr>
        <w:t xml:space="preserve"> - </w:t>
      </w:r>
      <w:r>
        <w:rPr>
          <w:rtl w:val="true"/>
        </w:rPr>
        <w:t>الحسن أو الحسين بن محمد بن حي</w:t>
      </w:r>
      <w:r>
        <w:rPr>
          <w:rtl w:val="true"/>
        </w:rPr>
        <w:t>:</w:t>
      </w:r>
      <w:bookmarkEnd w:id="382"/>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2339868_2870459653"/>
      <w:bookmarkStart w:id="384" w:name="_Toc145"/>
      <w:bookmarkEnd w:id="383"/>
      <w:r>
        <w:rPr/>
        <w:t>88</w:t>
      </w:r>
      <w:r>
        <w:rPr>
          <w:rtl w:val="true"/>
        </w:rPr>
        <w:t xml:space="preserve"> - </w:t>
      </w:r>
      <w:r>
        <w:rPr>
          <w:rtl w:val="true"/>
        </w:rPr>
        <w:t>الحسن بن محمد</w:t>
      </w:r>
      <w:bookmarkEnd w:id="384"/>
    </w:p>
    <w:p>
      <w:pPr>
        <w:pStyle w:val="BookText"/>
        <w:rPr/>
      </w:pPr>
      <w:r>
        <w:rPr>
          <w:rFonts w:ascii="Amiri" w:hAnsi="Amiri" w:eastAsia="Amiri" w:cs="Amiri"/>
          <w:color w:val="111111"/>
          <w:sz w:val="28"/>
          <w:sz w:val="28"/>
          <w:szCs w:val="28"/>
          <w:rtl w:val="true"/>
          <w:lang w:bidi="ar-SA"/>
        </w:rPr>
        <w:t xml:space="preserve">المدائني،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لا يبعد أن يكون المقصود من الإمام المروي عنه هو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الحسن بن محمد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السكنجبين والجلاب، ورُبِّ التوت، ورُبِّ السفرجل وربّ التفاح، ورُبِّ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يصنع من الخَلّ والسكر أو مما يشبههما، والجلاب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الورد، والرُّب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عصير الفاكهة، يغلى حتى يتماسك ويثخن، وقد يُطبخ بالسكر،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المربيات المعمولة من الفواكه أو العسل</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2339870_2870459653"/>
      <w:bookmarkStart w:id="386" w:name="_Toc146"/>
      <w:bookmarkEnd w:id="385"/>
      <w:r>
        <w:rPr/>
        <w:t>89</w:t>
      </w:r>
      <w:r>
        <w:rPr>
          <w:rtl w:val="true"/>
        </w:rPr>
        <w:t xml:space="preserve"> - </w:t>
      </w:r>
      <w:r>
        <w:rPr>
          <w:rtl w:val="true"/>
        </w:rPr>
        <w:t xml:space="preserve">الحسن بن مسعود </w:t>
      </w:r>
      <w:r>
        <w:rPr>
          <w:rtl w:val="true"/>
        </w:rPr>
        <w:t>:</w:t>
      </w:r>
      <w:bookmarkEnd w:id="38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نكبت إصبعي</w:t>
      </w:r>
      <w:r>
        <w:rPr>
          <w:rStyle w:val="FootnoteAnchor"/>
          <w:rtl w:val="true"/>
        </w:rPr>
        <w:footnoteReference w:id="365"/>
      </w:r>
      <w:r>
        <w:rPr>
          <w:rFonts w:ascii="Amiri" w:hAnsi="Amiri" w:eastAsia="Amiri" w:cs="Amiri"/>
          <w:color w:val="111111"/>
          <w:sz w:val="28"/>
          <w:sz w:val="28"/>
          <w:szCs w:val="28"/>
          <w:rtl w:val="true"/>
          <w:lang w:bidi="ar-SA"/>
        </w:rPr>
        <w:t xml:space="preserve">وتلقاني راكب وصَدَمَ كتفي، ودخلتُ في زحمة </w:t>
      </w:r>
      <w:r>
        <w:rPr>
          <w:rStyle w:val="FootnoteAnchor"/>
          <w:rtl w:val="true"/>
        </w:rPr>
        <w:footnoteReference w:id="366"/>
      </w:r>
      <w:r>
        <w:rPr>
          <w:rFonts w:ascii="Amiri" w:hAnsi="Amiri" w:eastAsia="Amiri" w:cs="Amiri"/>
          <w:color w:val="111111"/>
          <w:sz w:val="28"/>
          <w:sz w:val="28"/>
          <w:szCs w:val="28"/>
          <w:rtl w:val="true"/>
          <w:lang w:bidi="ar-SA"/>
        </w:rPr>
        <w:t xml:space="preserve">فخرقوا عَلَيَّ بعض ثيابي،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اللّه شرك من يوم ما أشأمك</w:t>
      </w:r>
      <w:r>
        <w:rPr>
          <w:rFonts w:eastAsia="Amiri" w:cs="Amiri" w:ascii="Amiri" w:hAnsi="Amiri"/>
          <w:color w:val="111111"/>
          <w:sz w:val="28"/>
          <w:szCs w:val="28"/>
          <w:rtl w:val="true"/>
          <w:lang w:bidi="ar-SA"/>
        </w:rPr>
        <w:t xml:space="preserve">!!. </w:t>
      </w:r>
      <w:bookmarkStart w:id="387" w:name="pg9059_75434"/>
    </w:p>
    <w:p>
      <w:pPr>
        <w:pStyle w:val="BookText"/>
        <w:rPr/>
      </w:pPr>
      <w:bookmarkEnd w:id="38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حسن، هذا وأنت تغشانا ؟ </w:t>
      </w:r>
      <w:r>
        <w:rPr>
          <w:rStyle w:val="FootnoteAnchor"/>
          <w:rtl w:val="true"/>
        </w:rPr>
        <w:footnoteReference w:id="367"/>
      </w:r>
      <w:r>
        <w:rPr>
          <w:rFonts w:ascii="Amiri" w:hAnsi="Amiri" w:eastAsia="Amiri" w:cs="Amiri"/>
          <w:color w:val="111111"/>
          <w:sz w:val="28"/>
          <w:sz w:val="28"/>
          <w:szCs w:val="28"/>
          <w:rtl w:val="true"/>
          <w:lang w:bidi="ar-SA"/>
        </w:rPr>
        <w:t>ترمى بذنبك من لا ذنب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 إليَّ عقلي، وتبينت خطئي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ما ذنب الأيام حتى صرتم تتشأمون بها، إذا جوزيتُم بأعمالكم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استغفر اللّه أبداً، وهي توبتي يا 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ينفعكم، ولكن اللّه يعاقبكم بذمها على ما لا ذمّ عليها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هو المثيب والمعاقب، والمُجازي بالأعمال عاجلاً وأجلاً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ولا تجعل للأيّام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أمِنَ مكر اللّه وأليم أخذه تكبر حتى يحل به قضاؤه، ونافذ أمره، ومَن كان على بينة من ربه هانت عليه مصائب الدنيا، ولو 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بالمناشير</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2339872_2870459653"/>
      <w:bookmarkStart w:id="389" w:name="_Toc147"/>
      <w:bookmarkEnd w:id="388"/>
      <w:r>
        <w:rPr/>
        <w:t>90</w:t>
      </w:r>
      <w:r>
        <w:rPr>
          <w:rtl w:val="true"/>
        </w:rPr>
        <w:t xml:space="preserve">- </w:t>
      </w:r>
      <w:r>
        <w:rPr>
          <w:rtl w:val="true"/>
        </w:rPr>
        <w:t xml:space="preserve">الحسين بن أسد </w:t>
      </w:r>
      <w:r>
        <w:rPr>
          <w:rtl w:val="true"/>
        </w:rPr>
        <w:t>:</w:t>
      </w:r>
      <w:bookmarkEnd w:id="38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90" w:name="pg9059_75435"/>
    </w:p>
    <w:p>
      <w:pPr>
        <w:pStyle w:val="Heading3"/>
        <w:numPr>
          <w:ilvl w:val="2"/>
          <w:numId w:val="1"/>
        </w:numPr>
        <w:rPr/>
      </w:pPr>
      <w:bookmarkStart w:id="391" w:name="__RefHeading___Toc2339874_2870459653"/>
      <w:bookmarkStart w:id="392" w:name="_Toc148"/>
      <w:bookmarkEnd w:id="390"/>
      <w:bookmarkEnd w:id="391"/>
      <w:r>
        <w:rPr/>
        <w:t>91</w:t>
      </w:r>
      <w:r>
        <w:rPr>
          <w:rtl w:val="true"/>
        </w:rPr>
        <w:t xml:space="preserve"> - </w:t>
      </w:r>
      <w:r>
        <w:rPr>
          <w:rtl w:val="true"/>
        </w:rPr>
        <w:t xml:space="preserve">الحسين بن أسد </w:t>
      </w:r>
      <w:r>
        <w:rPr>
          <w:rtl w:val="true"/>
        </w:rPr>
        <w:t>:.</w:t>
      </w:r>
      <w:bookmarkEnd w:id="392"/>
    </w:p>
    <w:p>
      <w:pPr>
        <w:pStyle w:val="BookText"/>
        <w:rPr/>
      </w:pPr>
      <w:r>
        <w:rPr>
          <w:rFonts w:ascii="Amiri" w:hAnsi="Amiri" w:eastAsia="Amiri" w:cs="Amiri"/>
          <w:color w:val="111111"/>
          <w:sz w:val="28"/>
          <w:sz w:val="28"/>
          <w:szCs w:val="28"/>
          <w:rtl w:val="true"/>
          <w:lang w:bidi="ar-SA"/>
        </w:rPr>
        <w:t xml:space="preserve">النهدي، عدّه 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2339876_2870459653"/>
      <w:bookmarkStart w:id="394" w:name="_Toc149"/>
      <w:bookmarkEnd w:id="393"/>
      <w:r>
        <w:rPr/>
        <w:t>92</w:t>
      </w:r>
      <w:r>
        <w:rPr>
          <w:rtl w:val="true"/>
        </w:rPr>
        <w:t xml:space="preserve"> - </w:t>
      </w:r>
      <w:r>
        <w:rPr>
          <w:rtl w:val="true"/>
        </w:rPr>
        <w:t xml:space="preserve">الحسين بن أشكيب </w:t>
      </w:r>
      <w:r>
        <w:rPr>
          <w:rtl w:val="true"/>
        </w:rPr>
        <w:t>:</w:t>
      </w:r>
      <w:bookmarkEnd w:id="394"/>
    </w:p>
    <w:p>
      <w:pPr>
        <w:pStyle w:val="BookText"/>
        <w:rPr/>
      </w:pPr>
      <w:r>
        <w:rPr>
          <w:rFonts w:ascii="Amiri" w:hAnsi="Amiri" w:eastAsia="Amiri" w:cs="Amiri"/>
          <w:color w:val="111111"/>
          <w:sz w:val="28"/>
          <w:sz w:val="28"/>
          <w:szCs w:val="28"/>
          <w:rtl w:val="true"/>
          <w:lang w:bidi="ar-SA"/>
        </w:rPr>
        <w:t xml:space="preserve">القمّي، خادم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السيدة فاطمة المعصومة في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فاضل جليل القدر متكلّم فقيه، صاحب مؤلّفات وتصانيف، لطيف الكلام، جيّد النظر، عدّه الشيخ الطوسي من أصحاب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تشرف بلقاء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ذكره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ويوجد الحسين بن أشكيب المروزي، المقيم بسمرقند من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كلمات العلماء حول هذين الإسمين، ذكر ذلك 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2339878_2870459653"/>
      <w:bookmarkStart w:id="396" w:name="_Toc150"/>
      <w:bookmarkEnd w:id="395"/>
      <w:r>
        <w:rPr/>
        <w:t>93</w:t>
      </w:r>
      <w:r>
        <w:rPr>
          <w:rtl w:val="true"/>
        </w:rPr>
        <w:t xml:space="preserve"> - </w:t>
      </w:r>
      <w:r>
        <w:rPr>
          <w:rtl w:val="true"/>
        </w:rPr>
        <w:t xml:space="preserve">الحسين بن سعيد بن حماد </w:t>
      </w:r>
      <w:r>
        <w:rPr>
          <w:rtl w:val="true"/>
        </w:rPr>
        <w:t>:</w:t>
      </w:r>
      <w:bookmarkEnd w:id="396"/>
    </w:p>
    <w:p>
      <w:pPr>
        <w:pStyle w:val="BookText"/>
        <w:rPr/>
      </w:pPr>
      <w:r>
        <w:rPr>
          <w:rFonts w:ascii="Amiri" w:hAnsi="Amiri" w:eastAsia="Amiri" w:cs="Amiri"/>
          <w:color w:val="111111"/>
          <w:sz w:val="28"/>
          <w:sz w:val="28"/>
          <w:szCs w:val="28"/>
          <w:rtl w:val="true"/>
          <w:lang w:bidi="ar-SA"/>
        </w:rPr>
        <w:t xml:space="preserve">الأهوازي، عدّه علماء الرجال من أصحاب الإمام الرضا والإمام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كثيرة، وقد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2339880_2870459653"/>
      <w:bookmarkStart w:id="398" w:name="_Toc151"/>
      <w:bookmarkEnd w:id="397"/>
      <w:r>
        <w:rPr/>
        <w:t>94</w:t>
      </w:r>
      <w:r>
        <w:rPr>
          <w:rtl w:val="true"/>
        </w:rPr>
        <w:t xml:space="preserve"> - </w:t>
      </w:r>
      <w:r>
        <w:rPr>
          <w:rtl w:val="true"/>
        </w:rPr>
        <w:t xml:space="preserve">الحسين بن عبيد </w:t>
      </w:r>
      <w:r>
        <w:rPr>
          <w:rtl w:val="true"/>
        </w:rPr>
        <w:t>:</w:t>
      </w:r>
      <w:bookmarkEnd w:id="398"/>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عيسى بن عيسى، عن الحسين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يوماً للَّه، فوقع في ذلك اليوم على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من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99" w:name="pg9059_75436"/>
    </w:p>
    <w:p>
      <w:pPr>
        <w:pStyle w:val="BookText"/>
        <w:rPr/>
      </w:pPr>
      <w:bookmarkEnd w:id="399"/>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يصوم يوماً بدل يوم، وتحرير رقبة</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أيضاً، بسنده عن محمد بن عيسى، عن الحسين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اغتسل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مُطهَّراً، ولكن فَعَل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وجرت به السُّنّة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أوائل الكتاب أنه قد يُعبر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أو الطيب أو الأخير، أو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التقية</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2339882_2870459653"/>
      <w:bookmarkStart w:id="401" w:name="_Toc152"/>
      <w:bookmarkEnd w:id="400"/>
      <w:r>
        <w:rPr/>
        <w:t>95</w:t>
      </w:r>
      <w:r>
        <w:rPr>
          <w:rtl w:val="true"/>
        </w:rPr>
        <w:t xml:space="preserve"> - </w:t>
      </w:r>
      <w:r>
        <w:rPr>
          <w:rtl w:val="true"/>
        </w:rPr>
        <w:t xml:space="preserve">الحسين بن عبيد اللّه </w:t>
      </w:r>
      <w:r>
        <w:rPr>
          <w:rtl w:val="true"/>
        </w:rPr>
        <w:t>:</w:t>
      </w:r>
      <w:bookmarkEnd w:id="401"/>
    </w:p>
    <w:p>
      <w:pPr>
        <w:pStyle w:val="BookText"/>
        <w:rPr/>
      </w:pPr>
      <w:r>
        <w:rPr>
          <w:rFonts w:ascii="Amiri" w:hAnsi="Amiri" w:eastAsia="Amiri" w:cs="Amiri"/>
          <w:color w:val="111111"/>
          <w:sz w:val="28"/>
          <w:sz w:val="28"/>
          <w:szCs w:val="28"/>
          <w:rtl w:val="true"/>
          <w:lang w:bidi="ar-SA"/>
        </w:rPr>
        <w:t xml:space="preserve">القمي،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بالغلو</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2339884_2870459653"/>
      <w:bookmarkStart w:id="403" w:name="_Toc153"/>
      <w:bookmarkEnd w:id="402"/>
      <w:r>
        <w:rPr/>
        <w:t>96</w:t>
      </w:r>
      <w:r>
        <w:rPr>
          <w:rtl w:val="true"/>
        </w:rPr>
        <w:t xml:space="preserve"> - </w:t>
      </w:r>
      <w:r>
        <w:rPr>
          <w:rtl w:val="true"/>
        </w:rPr>
        <w:t xml:space="preserve">الحسين بن علي بن كيسان </w:t>
      </w:r>
      <w:r>
        <w:rPr>
          <w:rtl w:val="true"/>
        </w:rPr>
        <w:t>:</w:t>
      </w:r>
      <w:bookmarkEnd w:id="403"/>
    </w:p>
    <w:p>
      <w:pPr>
        <w:pStyle w:val="BookText"/>
        <w:rPr/>
      </w:pPr>
      <w:r>
        <w:rPr>
          <w:rFonts w:ascii="Amiri" w:hAnsi="Amiri" w:eastAsia="Amiri" w:cs="Amiri"/>
          <w:color w:val="111111"/>
          <w:sz w:val="28"/>
          <w:sz w:val="28"/>
          <w:szCs w:val="28"/>
          <w:rtl w:val="true"/>
          <w:lang w:bidi="ar-SA"/>
        </w:rPr>
        <w:t xml:space="preserve">الصنعاني، يحتمل أن يكون الحسن بن علي بن كيسان الذي تقدّم ذكره، ويحتمل أن يكون الحسين أخا الحسن، وعلى كل 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بهذا العنوان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بسنده عن عبد اللّه بن جعفر عن الحسين بن علي بن كيسان الصنعاني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w:t>
      </w:r>
      <w:bookmarkStart w:id="404" w:name="pg9059_75437"/>
    </w:p>
    <w:p>
      <w:pPr>
        <w:pStyle w:val="BookText"/>
        <w:rPr/>
      </w:pPr>
      <w:bookmarkEnd w:id="404"/>
      <w:r>
        <w:rPr>
          <w:rFonts w:ascii="Amiri" w:hAnsi="Amiri" w:eastAsia="Amiri" w:cs="Amiri"/>
          <w:color w:val="111111"/>
          <w:sz w:val="28"/>
          <w:sz w:val="28"/>
          <w:szCs w:val="28"/>
          <w:rtl w:val="true"/>
          <w:lang w:bidi="ar-SA"/>
        </w:rPr>
        <w:t>السجود على القطن والكتان من غير تقية ولا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راوي هذا الحديث مجهول، فلا يمكن الاعتماد على حديثه وللعلماء أقوال في هذا الحديث لا مجال لذكرها هنا</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2339886_2870459653"/>
      <w:bookmarkStart w:id="406" w:name="_Toc154"/>
      <w:bookmarkEnd w:id="405"/>
      <w:r>
        <w:rPr/>
        <w:t>97</w:t>
      </w:r>
      <w:r>
        <w:rPr>
          <w:rtl w:val="true"/>
        </w:rPr>
        <w:t xml:space="preserve"> - </w:t>
      </w:r>
      <w:r>
        <w:rPr>
          <w:rtl w:val="true"/>
        </w:rPr>
        <w:t xml:space="preserve">الحسين بن مالك </w:t>
      </w:r>
      <w:r>
        <w:rPr>
          <w:rtl w:val="true"/>
        </w:rPr>
        <w:t>:</w:t>
      </w:r>
      <w:bookmarkEnd w:id="406"/>
    </w:p>
    <w:p>
      <w:pPr>
        <w:pStyle w:val="BookText"/>
        <w:rPr/>
      </w:pPr>
      <w:r>
        <w:rPr>
          <w:rFonts w:ascii="Amiri" w:hAnsi="Amiri" w:eastAsia="Amiri" w:cs="Amiri"/>
          <w:color w:val="111111"/>
          <w:sz w:val="28"/>
          <w:sz w:val="28"/>
          <w:szCs w:val="28"/>
          <w:rtl w:val="true"/>
          <w:lang w:bidi="ar-SA"/>
        </w:rPr>
        <w:t xml:space="preserve">القمي، قد ذكرنا فيما مضى أن الشيخ الطوسي عَدَّ الحسن بن مالك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مالك، وفي التهذيب روايتان عن هذا الرجل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الحسين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اعلم سيدي أن ابن أخ لي تُوفّي، فأوصى لسيدي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بضيعته، وأوصى أن يُدفع كل ما في داره حتى الأوتاد تباع ويُحمل الثَمَن إلى سيدي، وأوصى بِحَجّ، وأوصى للفقراء من أهل بيته، وأوصى لِعَمَّتِه وأختِه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فإذا ما أوصى به أكثر من الثلث، ولعله يُقارب النصف مما ترك، وخلَّفَ إبناً لثلاث سنين، وترك ديناً، فرأيُ سيدي ؟</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يقتصر من وصيَّته على وصيَّته على الثلث من ماله، ويقسّم ذلك بين من أوصى له على قدر سهامهم إن شاء اللّه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بسنده عن الحسين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bookmarkStart w:id="407" w:name="pg9059_75438"/>
    </w:p>
    <w:p>
      <w:pPr>
        <w:pStyle w:val="BookText"/>
        <w:rPr/>
      </w:pPr>
      <w:bookmarkEnd w:id="4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مات، وترك كل شيء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ولم يكن له ولد، ثم أنه أصاب بعد ذلك ولداً، ومبلغ ثلاث آلاف درهم، وقد بعثتُ إليك بألف درهم، 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تُعلمني فيه رأيك لا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أطلق لهم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أترك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الثلثان – للورثة</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2339888_2870459653"/>
      <w:bookmarkStart w:id="409" w:name="_Toc155"/>
      <w:bookmarkEnd w:id="408"/>
      <w:r>
        <w:rPr/>
        <w:t>98</w:t>
      </w:r>
      <w:r>
        <w:rPr>
          <w:rtl w:val="true"/>
        </w:rPr>
        <w:t xml:space="preserve"> - </w:t>
      </w:r>
      <w:r>
        <w:rPr>
          <w:rtl w:val="true"/>
        </w:rPr>
        <w:t xml:space="preserve">الحسين بن محمد بن حي </w:t>
      </w:r>
      <w:r>
        <w:rPr>
          <w:rtl w:val="true"/>
        </w:rPr>
        <w:t>:</w:t>
      </w:r>
      <w:bookmarkEnd w:id="409"/>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الحسن بن محمد بن حي وقد ذكرناه</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2339890_2870459653"/>
      <w:bookmarkStart w:id="411" w:name="_Toc156"/>
      <w:bookmarkEnd w:id="410"/>
      <w:r>
        <w:rPr/>
        <w:t>99</w:t>
      </w:r>
      <w:r>
        <w:rPr>
          <w:rtl w:val="true"/>
        </w:rPr>
        <w:t xml:space="preserve"> - </w:t>
      </w:r>
      <w:r>
        <w:rPr>
          <w:rtl w:val="true"/>
        </w:rPr>
        <w:t xml:space="preserve">الحسين بن محمد </w:t>
      </w:r>
      <w:r>
        <w:rPr>
          <w:rtl w:val="true"/>
        </w:rPr>
        <w:t>:</w:t>
      </w:r>
      <w:bookmarkEnd w:id="411"/>
    </w:p>
    <w:p>
      <w:pPr>
        <w:pStyle w:val="BookText"/>
        <w:rPr/>
      </w:pPr>
      <w:r>
        <w:rPr>
          <w:rFonts w:ascii="Amiri" w:hAnsi="Amiri" w:eastAsia="Amiri" w:cs="Amiri"/>
          <w:color w:val="111111"/>
          <w:sz w:val="28"/>
          <w:sz w:val="28"/>
          <w:szCs w:val="28"/>
          <w:rtl w:val="true"/>
          <w:lang w:bidi="ar-SA"/>
        </w:rPr>
        <w:t>المدائني، ولعله الحسن بن محمد المدائني، وقد ذكرناه فيما مضى</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2339892_2870459653"/>
      <w:bookmarkStart w:id="413" w:name="_Toc157"/>
      <w:bookmarkEnd w:id="412"/>
      <w:r>
        <w:rPr/>
        <w:t>100</w:t>
      </w:r>
      <w:r>
        <w:rPr>
          <w:rtl w:val="true"/>
        </w:rPr>
        <w:t xml:space="preserve">- </w:t>
      </w:r>
      <w:r>
        <w:rPr>
          <w:rtl w:val="true"/>
        </w:rPr>
        <w:t>الحصين بن أبي الحصين</w:t>
      </w:r>
      <w:r>
        <w:rPr>
          <w:rtl w:val="true"/>
        </w:rPr>
        <w:t>.</w:t>
      </w:r>
      <w:bookmarkEnd w:id="413"/>
    </w:p>
    <w:p>
      <w:pPr>
        <w:pStyle w:val="BookText"/>
        <w:rPr/>
      </w:pPr>
      <w:r>
        <w:rPr>
          <w:rFonts w:ascii="Amiri" w:hAnsi="Amiri" w:eastAsia="Amiri" w:cs="Amiri"/>
          <w:color w:val="111111"/>
          <w:sz w:val="28"/>
          <w:sz w:val="28"/>
          <w:szCs w:val="28"/>
          <w:rtl w:val="true"/>
          <w:lang w:bidi="ar-SA"/>
        </w:rPr>
        <w:t xml:space="preserve">الحضيني، الأهوازي، عدّه العلّامة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2339894_2870459653"/>
      <w:bookmarkStart w:id="415" w:name="_Toc158"/>
      <w:bookmarkEnd w:id="414"/>
      <w:r>
        <w:rPr/>
        <w:t>101</w:t>
      </w:r>
      <w:r>
        <w:rPr>
          <w:rtl w:val="true"/>
        </w:rPr>
        <w:t xml:space="preserve">- </w:t>
      </w:r>
      <w:r>
        <w:rPr>
          <w:rtl w:val="true"/>
        </w:rPr>
        <w:t xml:space="preserve">حفص الجوهري </w:t>
      </w:r>
      <w:r>
        <w:rPr>
          <w:rtl w:val="true"/>
        </w:rPr>
        <w:t>:</w:t>
      </w:r>
      <w:bookmarkEnd w:id="41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عبد اللّه، عدّه الشيخ والبرقي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كتاب الإمام الجواد وفي التهذيب بسنده عن حفص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المغرب، فسجد سجدة الشكر بعد السابعة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416" w:name="pg9059_75439"/>
    </w:p>
    <w:p>
      <w:pPr>
        <w:pStyle w:val="BookText"/>
        <w:rPr/>
      </w:pPr>
      <w:bookmarkEnd w:id="416"/>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آباؤك يسجدون بعد الثلاثة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من آبائي يسجد إلا بعد السبعة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2339896_2870459653"/>
      <w:bookmarkStart w:id="418" w:name="_Toc159"/>
      <w:bookmarkEnd w:id="417"/>
      <w:r>
        <w:rPr/>
        <w:t>102</w:t>
      </w:r>
      <w:r>
        <w:rPr>
          <w:rtl w:val="true"/>
        </w:rPr>
        <w:t xml:space="preserve"> - </w:t>
      </w:r>
      <w:r>
        <w:rPr>
          <w:rtl w:val="true"/>
        </w:rPr>
        <w:t xml:space="preserve">حفص المروزي </w:t>
      </w:r>
      <w:r>
        <w:rPr>
          <w:rtl w:val="true"/>
        </w:rPr>
        <w:t>:</w:t>
      </w:r>
      <w:bookmarkEnd w:id="418"/>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339898_2870459653"/>
      <w:bookmarkStart w:id="420" w:name="_Toc160"/>
      <w:bookmarkEnd w:id="419"/>
      <w:r>
        <w:rPr/>
        <w:t>103</w:t>
      </w:r>
      <w:r>
        <w:rPr>
          <w:rtl w:val="true"/>
        </w:rPr>
        <w:t xml:space="preserve">- </w:t>
      </w:r>
      <w:r>
        <w:rPr>
          <w:rtl w:val="true"/>
        </w:rPr>
        <w:t xml:space="preserve">حمدان بن إسحاق </w:t>
      </w:r>
      <w:r>
        <w:rPr>
          <w:rtl w:val="true"/>
        </w:rPr>
        <w:t>:</w:t>
      </w:r>
      <w:bookmarkEnd w:id="420"/>
    </w:p>
    <w:p>
      <w:pPr>
        <w:pStyle w:val="BookText"/>
        <w:rPr/>
      </w:pPr>
      <w:r>
        <w:rPr>
          <w:rFonts w:ascii="Amiri" w:hAnsi="Amiri" w:eastAsia="Amiri" w:cs="Amiri"/>
          <w:color w:val="111111"/>
          <w:sz w:val="28"/>
          <w:sz w:val="28"/>
          <w:szCs w:val="28"/>
          <w:rtl w:val="true"/>
          <w:lang w:bidi="ar-SA"/>
        </w:rPr>
        <w:t xml:space="preserve">الخراساني، الدسوائي،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حمدان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لي ابن، وكان تصيبه الحصاة،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علاج إلا أن تبطَّه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فبطَطْتُه، فمات، فقالت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في دم إبنك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ليس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إنما التمست الدواء، وكان أجله فيما فعلت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كان ابنه مصاباً بالحصاة في مثانته،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علاج إلا العملية الجراحية، وهي شق الموضع لإخراج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فأجرى الرجل العملية الجراحية، وشقّ مثانة ابنه، فمات إبنه على أثر العملية،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السبب في قتل ابنك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إلى الإمام يسأله، فأجابه الإمام بأنه ليست عليه مسؤولية تجاه ابنه، فإنه أدّى التكليف الشرعي لنجاة ابنه، ولكنه مات بلا </w:t>
      </w:r>
      <w:bookmarkStart w:id="421" w:name="pg9059_75440"/>
    </w:p>
    <w:p>
      <w:pPr>
        <w:pStyle w:val="BookText"/>
        <w:rPr/>
      </w:pPr>
      <w:bookmarkEnd w:id="421"/>
      <w:r>
        <w:rPr>
          <w:rFonts w:ascii="Amiri" w:hAnsi="Amiri" w:eastAsia="Amiri" w:cs="Amiri"/>
          <w:color w:val="111111"/>
          <w:sz w:val="28"/>
          <w:sz w:val="28"/>
          <w:szCs w:val="28"/>
          <w:rtl w:val="true"/>
          <w:lang w:bidi="ar-SA"/>
        </w:rPr>
        <w:t>تقصير بل مات بأجله</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339900_2870459653"/>
      <w:bookmarkStart w:id="423" w:name="_Toc161"/>
      <w:bookmarkEnd w:id="422"/>
      <w:r>
        <w:rPr/>
        <w:t>104</w:t>
      </w:r>
      <w:r>
        <w:rPr>
          <w:rtl w:val="true"/>
        </w:rPr>
        <w:t xml:space="preserve">- </w:t>
      </w:r>
      <w:r>
        <w:rPr>
          <w:rtl w:val="true"/>
        </w:rPr>
        <w:t xml:space="preserve">حمدان بن إسحاق </w:t>
      </w:r>
      <w:r>
        <w:rPr>
          <w:rtl w:val="true"/>
        </w:rPr>
        <w:t>:</w:t>
      </w:r>
      <w:bookmarkEnd w:id="423"/>
    </w:p>
    <w:p>
      <w:pPr>
        <w:pStyle w:val="BookText"/>
        <w:rPr/>
      </w:pPr>
      <w:r>
        <w:rPr>
          <w:rFonts w:ascii="Amiri" w:hAnsi="Amiri" w:eastAsia="Amiri" w:cs="Amiri"/>
          <w:color w:val="111111"/>
          <w:sz w:val="28"/>
          <w:sz w:val="28"/>
          <w:szCs w:val="28"/>
          <w:rtl w:val="true"/>
          <w:lang w:bidi="ar-SA"/>
        </w:rPr>
        <w:t xml:space="preserve">الزنجاني أو الريحاني، قزويني، ذكره البرقي في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2339902_2870459653"/>
      <w:bookmarkStart w:id="425" w:name="_Toc162"/>
      <w:bookmarkEnd w:id="424"/>
      <w:r>
        <w:rPr/>
        <w:t>105</w:t>
      </w:r>
      <w:r>
        <w:rPr>
          <w:rtl w:val="true"/>
        </w:rPr>
        <w:t xml:space="preserve"> - </w:t>
      </w:r>
      <w:r>
        <w:rPr>
          <w:rtl w:val="true"/>
        </w:rPr>
        <w:t xml:space="preserve">حمدان بن سليمان بن عميرة </w:t>
      </w:r>
      <w:r>
        <w:rPr>
          <w:rtl w:val="true"/>
        </w:rPr>
        <w:t>:</w:t>
      </w:r>
      <w:bookmarkEnd w:id="425"/>
    </w:p>
    <w:p>
      <w:pPr>
        <w:pStyle w:val="BookText"/>
        <w:rPr/>
      </w:pPr>
      <w:r>
        <w:rPr>
          <w:rFonts w:ascii="Amiri" w:hAnsi="Amiri" w:eastAsia="Amiri" w:cs="Amiri"/>
          <w:color w:val="111111"/>
          <w:sz w:val="28"/>
          <w:sz w:val="28"/>
          <w:szCs w:val="28"/>
          <w:rtl w:val="true"/>
          <w:lang w:bidi="ar-SA"/>
        </w:rPr>
        <w:t xml:space="preserve">النيسابوري، يكنى أبا سعيد أو أبا الخير، ثقة، وله مؤلفات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2339904_2870459653"/>
      <w:bookmarkStart w:id="427" w:name="_Toc163"/>
      <w:bookmarkEnd w:id="426"/>
      <w:r>
        <w:rPr/>
        <w:t>106</w:t>
      </w:r>
      <w:r>
        <w:rPr>
          <w:rtl w:val="true"/>
        </w:rPr>
        <w:t xml:space="preserve">- </w:t>
      </w:r>
      <w:r>
        <w:rPr>
          <w:rtl w:val="true"/>
        </w:rPr>
        <w:t xml:space="preserve">حمزة بن محمد </w:t>
      </w:r>
      <w:r>
        <w:rPr>
          <w:rtl w:val="true"/>
        </w:rPr>
        <w:t>:</w:t>
      </w:r>
      <w:bookmarkEnd w:id="427"/>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الإمام العسكري أيضاً، ونذكره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حمزة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الجسم والصورة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ليس كمثله شيء، لا جسم ولا صورة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هذا السؤال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بعض ما يتعلق بهذا الموضوع في ترجمة بشر بن بشار في حرف الباء</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2339906_2870459653"/>
      <w:bookmarkStart w:id="429" w:name="_Toc164"/>
      <w:bookmarkEnd w:id="428"/>
      <w:r>
        <w:rPr/>
        <w:t>107</w:t>
      </w:r>
      <w:r>
        <w:rPr>
          <w:rtl w:val="true"/>
        </w:rPr>
        <w:t xml:space="preserve"> - </w:t>
      </w:r>
      <w:r>
        <w:rPr>
          <w:rtl w:val="true"/>
        </w:rPr>
        <w:t xml:space="preserve">حمزة مولى علي بن سليمان </w:t>
      </w:r>
      <w:r>
        <w:rPr>
          <w:rtl w:val="true"/>
        </w:rPr>
        <w:t>:</w:t>
      </w:r>
      <w:bookmarkEnd w:id="42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رشید، بغدادي،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30" w:name="pg9059_75441"/>
    </w:p>
    <w:p>
      <w:pPr>
        <w:pStyle w:val="Heading2"/>
        <w:numPr>
          <w:ilvl w:val="1"/>
          <w:numId w:val="1"/>
        </w:numPr>
        <w:rPr/>
      </w:pPr>
      <w:bookmarkStart w:id="431" w:name="__RefHeading___Toc2339908_2870459653"/>
      <w:bookmarkStart w:id="432" w:name="_Toc165"/>
      <w:bookmarkEnd w:id="430"/>
      <w:bookmarkEnd w:id="431"/>
      <w:r>
        <w:rPr>
          <w:rtl w:val="true"/>
        </w:rPr>
        <w:t>حرف الخاء</w:t>
      </w:r>
      <w:bookmarkEnd w:id="432"/>
    </w:p>
    <w:p>
      <w:pPr>
        <w:pStyle w:val="Heading3"/>
        <w:numPr>
          <w:ilvl w:val="2"/>
          <w:numId w:val="1"/>
        </w:numPr>
        <w:rPr/>
      </w:pPr>
      <w:bookmarkStart w:id="433" w:name="__RefHeading___Toc2339910_2870459653"/>
      <w:bookmarkStart w:id="434" w:name="_Toc166"/>
      <w:bookmarkEnd w:id="433"/>
      <w:r>
        <w:rPr>
          <w:rtl w:val="true"/>
        </w:rPr>
        <w:t xml:space="preserve">- </w:t>
      </w:r>
      <w:r>
        <w:rPr>
          <w:rtl w:val="true"/>
        </w:rPr>
        <w:t xml:space="preserve">الخضر بن محمد </w:t>
      </w:r>
      <w:r>
        <w:rPr>
          <w:rtl w:val="true"/>
        </w:rPr>
        <w:t>:</w:t>
      </w:r>
      <w:bookmarkEnd w:id="43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الخضر بن محمد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مستوراً ثقة، يقبله القضاة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على شاطىء الدجلة، بمدينة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رحبة الجسر، والناس مجتمعون، خلق كثير يزحم بعضهم بعضاً،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نحن كذلك إذ رأيت البيت بما عليه من الستائر والديباج والقباطي </w:t>
      </w:r>
      <w:r>
        <w:rPr>
          <w:rStyle w:val="FootnoteAnchor"/>
          <w:rtl w:val="true"/>
        </w:rPr>
        <w:footnoteReference w:id="379"/>
      </w:r>
      <w:r>
        <w:rPr>
          <w:rFonts w:ascii="Amiri" w:hAnsi="Amiri" w:eastAsia="Amiri" w:cs="Amiri"/>
          <w:color w:val="111111"/>
          <w:sz w:val="28"/>
          <w:sz w:val="28"/>
          <w:szCs w:val="28"/>
          <w:rtl w:val="true"/>
          <w:lang w:bidi="ar-SA"/>
        </w:rPr>
        <w:t>قد أقبل ماراً على الأرض يسير، حتى عبر الجسر من الجانب الغربي إلى الجانب الشرقي، والناس يطوفون به وبين يديه حتى دخل دار خزيمة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أيام، خرجت في حاجة حتى انتهيت إلى الجسر، فرأيت الناس مجتمعين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bookmarkStart w:id="435" w:name="pg9059_75442"/>
    </w:p>
    <w:p>
      <w:pPr>
        <w:pStyle w:val="BookText"/>
        <w:rPr/>
      </w:pPr>
      <w:bookmarkEnd w:id="435"/>
      <w:r>
        <w:rPr>
          <w:rFonts w:ascii="Amiri" w:hAnsi="Amiri" w:eastAsia="Amiri" w:cs="Amiri"/>
          <w:color w:val="111111"/>
          <w:sz w:val="28"/>
          <w:sz w:val="28"/>
          <w:szCs w:val="28"/>
          <w:rtl w:val="true"/>
          <w:lang w:bidi="ar-SA"/>
        </w:rPr>
        <w:t>فرأيته قد عَبَرَ من الجسر على شهري</w:t>
      </w:r>
      <w:r>
        <w:rPr>
          <w:rStyle w:val="FootnoteAnchor"/>
          <w:rtl w:val="true"/>
        </w:rPr>
        <w:footnoteReference w:id="380"/>
      </w:r>
      <w:r>
        <w:rPr>
          <w:rFonts w:ascii="Amiri" w:hAnsi="Amiri" w:eastAsia="Amiri" w:cs="Amiri"/>
          <w:color w:val="111111"/>
          <w:sz w:val="28"/>
          <w:sz w:val="28"/>
          <w:szCs w:val="28"/>
          <w:rtl w:val="true"/>
          <w:lang w:bidi="ar-SA"/>
        </w:rPr>
        <w:t>تحته، كبير، يسير عليه سيراً رفيقاً، والناس بين يديه وخلفه، وجاء حتى دخل دار خزيمة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أنه تأويل الرؤيا التي رأيتها، ثم خرج إلى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2339912_2870459653"/>
      <w:bookmarkStart w:id="437" w:name="_Toc167"/>
      <w:bookmarkEnd w:id="436"/>
      <w:r>
        <w:rPr/>
        <w:t>109</w:t>
      </w:r>
      <w:r>
        <w:rPr>
          <w:rtl w:val="true"/>
        </w:rPr>
        <w:t xml:space="preserve"> - </w:t>
      </w:r>
      <w:r>
        <w:rPr>
          <w:rtl w:val="true"/>
        </w:rPr>
        <w:t>خليل بن هاشم</w:t>
      </w:r>
      <w:r>
        <w:rPr>
          <w:rtl w:val="true"/>
        </w:rPr>
        <w:t>.</w:t>
      </w:r>
      <w:bookmarkEnd w:id="437"/>
    </w:p>
    <w:p>
      <w:pPr>
        <w:pStyle w:val="BookText"/>
        <w:rPr/>
      </w:pPr>
      <w:r>
        <w:rPr>
          <w:rFonts w:ascii="Amiri" w:hAnsi="Amiri" w:eastAsia="Amiri" w:cs="Amiri"/>
          <w:color w:val="111111"/>
          <w:sz w:val="28"/>
          <w:sz w:val="28"/>
          <w:szCs w:val="28"/>
          <w:rtl w:val="true"/>
          <w:lang w:bidi="ar-SA"/>
        </w:rPr>
        <w:t xml:space="preserve">الفارسي،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عن الخليل بن هاشم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 الأعلام المعاصرين أنه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إبراهيم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الخليل بن هاشم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سمع الوطا </w:t>
      </w:r>
      <w:r>
        <w:rPr>
          <w:rStyle w:val="FootnoteAnchor"/>
          <w:rtl w:val="true"/>
        </w:rPr>
        <w:footnoteReference w:id="382"/>
      </w:r>
      <w:r>
        <w:rPr>
          <w:rFonts w:ascii="Amiri" w:hAnsi="Amiri" w:eastAsia="Amiri" w:cs="Amiri"/>
          <w:color w:val="111111"/>
          <w:sz w:val="28"/>
          <w:sz w:val="28"/>
          <w:szCs w:val="28"/>
          <w:rtl w:val="true"/>
          <w:lang w:bidi="ar-SA"/>
        </w:rPr>
        <w:t>والنداء في شهر رمضان، فظنّ أن النداء للسحور، فجامع، وخرج فإذا الصبح قد 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يقضى ذلك اليوم إن شاء اللّه</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خليل بن هشام ويحتمل أن يكون متحداً مع خليل بن هاشم</w:t>
      </w:r>
      <w:r>
        <w:rPr>
          <w:rFonts w:eastAsia="Amiri" w:cs="Amiri" w:ascii="Amiri" w:hAnsi="Amiri"/>
          <w:color w:val="111111"/>
          <w:sz w:val="28"/>
          <w:szCs w:val="28"/>
          <w:rtl w:val="true"/>
          <w:lang w:bidi="ar-SA"/>
        </w:rPr>
        <w:t xml:space="preserve">. </w:t>
      </w:r>
      <w:bookmarkStart w:id="438" w:name="pg9059_75443"/>
    </w:p>
    <w:p>
      <w:pPr>
        <w:pStyle w:val="Heading3"/>
        <w:numPr>
          <w:ilvl w:val="2"/>
          <w:numId w:val="1"/>
        </w:numPr>
        <w:rPr/>
      </w:pPr>
      <w:bookmarkStart w:id="439" w:name="__RefHeading___Toc2339914_2870459653"/>
      <w:bookmarkStart w:id="440" w:name="_Toc168"/>
      <w:bookmarkEnd w:id="438"/>
      <w:bookmarkEnd w:id="439"/>
      <w:r>
        <w:rPr/>
        <w:t>110</w:t>
      </w:r>
      <w:r>
        <w:rPr>
          <w:rtl w:val="true"/>
        </w:rPr>
        <w:t xml:space="preserve">- </w:t>
      </w:r>
      <w:r>
        <w:rPr>
          <w:rtl w:val="true"/>
        </w:rPr>
        <w:t>خيران الأسباطي</w:t>
      </w:r>
      <w:bookmarkEnd w:id="440"/>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خيران الخادم، ووصفه الكشي بالقراطيسي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الفراطيسي نسبة إلى فراطيس أمِّ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خيران الأسباطي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 الواثق عندك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خلفته في عافية، أنا من أقرب الناس عهداً به به، عهدي به منذ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أنه هو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جعفر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أسوأ الناس حالاً في 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صاحب الأمر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ما فَعَل ابن الزيّات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الناس معه، والأمر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تجري مقادير اللّه تعالى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خيران، مات الواثق، وقد قعد المتوكل جعفر، وقد قتل ابن الزيات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 جعلت فداك</w:t>
      </w:r>
      <w:r>
        <w:rPr>
          <w:rFonts w:eastAsia="Amiri" w:cs="Amiri" w:ascii="Amiri" w:hAnsi="Amiri"/>
          <w:color w:val="111111"/>
          <w:sz w:val="28"/>
          <w:szCs w:val="28"/>
          <w:rtl w:val="true"/>
          <w:lang w:bidi="ar-SA"/>
        </w:rPr>
        <w:t xml:space="preserve">. </w:t>
      </w:r>
      <w:bookmarkStart w:id="441" w:name="pg9059_75444"/>
    </w:p>
    <w:p>
      <w:pPr>
        <w:pStyle w:val="BookText"/>
        <w:rPr/>
      </w:pPr>
      <w:bookmarkEnd w:id="44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خروجك لستة أيام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بتغيير یسیر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التهذيب عن خيران الخادم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الثوب يصيبه الخمر، ولحم الخنزير، أيُصَلّى فيه أم لا ؟ فإن أصحابنا قد اختلفوا فيه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مثله بأدنى تغيير</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339916_2870459653"/>
      <w:bookmarkStart w:id="443" w:name="_Toc169"/>
      <w:bookmarkEnd w:id="442"/>
      <w:r>
        <w:rPr/>
        <w:t>111</w:t>
      </w:r>
      <w:r>
        <w:rPr>
          <w:rtl w:val="true"/>
        </w:rPr>
        <w:t xml:space="preserve">- </w:t>
      </w:r>
      <w:r>
        <w:rPr>
          <w:rtl w:val="true"/>
        </w:rPr>
        <w:t xml:space="preserve">خيران بن إسحاق </w:t>
      </w:r>
      <w:r>
        <w:rPr>
          <w:rtl w:val="true"/>
        </w:rPr>
        <w:t>:</w:t>
      </w:r>
      <w:bookmarkEnd w:id="44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الزاكاني،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44" w:name="pg9059_75445"/>
    </w:p>
    <w:p>
      <w:pPr>
        <w:pStyle w:val="Heading2"/>
        <w:numPr>
          <w:ilvl w:val="1"/>
          <w:numId w:val="1"/>
        </w:numPr>
        <w:rPr/>
      </w:pPr>
      <w:bookmarkStart w:id="445" w:name="__RefHeading___Toc2339918_2870459653"/>
      <w:bookmarkStart w:id="446" w:name="_Toc170"/>
      <w:bookmarkEnd w:id="444"/>
      <w:bookmarkEnd w:id="445"/>
      <w:r>
        <w:rPr>
          <w:rtl w:val="true"/>
        </w:rPr>
        <w:t>حرف الدال</w:t>
      </w:r>
      <w:bookmarkEnd w:id="446"/>
    </w:p>
    <w:p>
      <w:pPr>
        <w:pStyle w:val="Heading3"/>
        <w:numPr>
          <w:ilvl w:val="2"/>
          <w:numId w:val="1"/>
        </w:numPr>
        <w:rPr/>
      </w:pPr>
      <w:bookmarkStart w:id="447" w:name="__RefHeading___Toc2339920_2870459653"/>
      <w:bookmarkStart w:id="448" w:name="_Toc171"/>
      <w:bookmarkEnd w:id="447"/>
      <w:r>
        <w:rPr/>
        <w:t>112</w:t>
      </w:r>
      <w:r>
        <w:rPr>
          <w:rtl w:val="true"/>
        </w:rPr>
        <w:t xml:space="preserve"> - </w:t>
      </w:r>
      <w:r>
        <w:rPr>
          <w:rtl w:val="true"/>
        </w:rPr>
        <w:t xml:space="preserve">داود بن أبي زيد </w:t>
      </w:r>
      <w:r>
        <w:rPr>
          <w:rtl w:val="true"/>
        </w:rPr>
        <w:t>:</w:t>
      </w:r>
      <w:bookmarkEnd w:id="448"/>
    </w:p>
    <w:p>
      <w:pPr>
        <w:pStyle w:val="BookText"/>
        <w:rPr/>
      </w:pPr>
      <w:r>
        <w:rPr>
          <w:rFonts w:ascii="Amiri" w:hAnsi="Amiri" w:eastAsia="Amiri" w:cs="Amiri"/>
          <w:color w:val="111111"/>
          <w:sz w:val="28"/>
          <w:sz w:val="28"/>
          <w:szCs w:val="28"/>
          <w:rtl w:val="true"/>
          <w:lang w:bidi="ar-SA"/>
        </w:rPr>
        <w:t xml:space="preserve">النيسابوري، عدّه الشيخ والبرقي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صادق اللهجة، من أهل الدين، وقد اختلف في ضبط اسم أبيه، فقيل داود بن أبي زيد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يزيد،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اسماؤهم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مع الإختلاف في أسماء آبائهم، واللّه العالم</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2339922_2870459653"/>
      <w:bookmarkStart w:id="450" w:name="_Toc172"/>
      <w:bookmarkEnd w:id="449"/>
      <w:r>
        <w:rPr/>
        <w:t>113</w:t>
      </w:r>
      <w:r>
        <w:rPr>
          <w:rtl w:val="true"/>
        </w:rPr>
        <w:t xml:space="preserve"> - </w:t>
      </w:r>
      <w:r>
        <w:rPr>
          <w:rtl w:val="true"/>
        </w:rPr>
        <w:t xml:space="preserve">داود الصرمي ابن مافنة </w:t>
      </w:r>
      <w:r>
        <w:rPr>
          <w:rtl w:val="true"/>
        </w:rPr>
        <w:t>:</w:t>
      </w:r>
      <w:bookmarkEnd w:id="450"/>
    </w:p>
    <w:p>
      <w:pPr>
        <w:pStyle w:val="BookText"/>
        <w:rPr/>
      </w:pPr>
      <w:r>
        <w:rPr>
          <w:rFonts w:ascii="Amiri" w:hAnsi="Amiri" w:eastAsia="Amiri" w:cs="Amiri"/>
          <w:color w:val="111111"/>
          <w:sz w:val="28"/>
          <w:sz w:val="28"/>
          <w:szCs w:val="28"/>
          <w:rtl w:val="true"/>
          <w:lang w:bidi="ar-SA"/>
        </w:rPr>
        <w:t xml:space="preserve">عدّه الشيخ من أصحاب الإمام الرضا والإمام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داود الصرمي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أخرج في هذا الوجه، وربما لم يكن موضع أصلّي فيه، من الثلج، فكيف أصنع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أمكنك أن لا تسجد على الثلج فلا تسجد عليه، وإن </w:t>
      </w:r>
      <w:bookmarkStart w:id="451" w:name="pg9059_75446"/>
    </w:p>
    <w:p>
      <w:pPr>
        <w:pStyle w:val="BookText"/>
        <w:rPr/>
      </w:pPr>
      <w:bookmarkEnd w:id="451"/>
      <w:r>
        <w:rPr>
          <w:rFonts w:ascii="Amiri" w:hAnsi="Amiri" w:eastAsia="Amiri" w:cs="Amiri"/>
          <w:color w:val="111111"/>
          <w:sz w:val="28"/>
          <w:sz w:val="28"/>
          <w:szCs w:val="28"/>
          <w:rtl w:val="true"/>
          <w:lang w:bidi="ar-SA"/>
        </w:rPr>
        <w:t xml:space="preserve">لم يمكنك فَسَوَّه واسجد عليه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كتاب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على ثوبك</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داود الصرمي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شارب الخمر يُعطى من الزكاة شيئاً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 الحرام لا يُنمى، وإن نمى لا يُبارك له فيه، وما أنفقه لم يؤجر عليه، وما خلفه كان زاده إلى النار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زُرتُ أباك، وجعلت ذلك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اللّه أجر وثواب عظيم، ومنّا المحمدة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2339924_2870459653"/>
      <w:bookmarkStart w:id="453" w:name="_Toc173"/>
      <w:bookmarkEnd w:id="452"/>
      <w:r>
        <w:rPr/>
        <w:t>114</w:t>
      </w:r>
      <w:r>
        <w:rPr>
          <w:rtl w:val="true"/>
        </w:rPr>
        <w:t xml:space="preserve"> - </w:t>
      </w:r>
      <w:r>
        <w:rPr>
          <w:rtl w:val="true"/>
        </w:rPr>
        <w:t xml:space="preserve">داود بن عامر </w:t>
      </w:r>
      <w:r>
        <w:rPr>
          <w:rtl w:val="true"/>
        </w:rPr>
        <w:t>:</w:t>
      </w:r>
      <w:bookmarkEnd w:id="453"/>
    </w:p>
    <w:p>
      <w:pPr>
        <w:pStyle w:val="BookText"/>
        <w:rPr/>
      </w:pPr>
      <w:r>
        <w:rPr>
          <w:rFonts w:ascii="Amiri" w:hAnsi="Amiri" w:eastAsia="Amiri" w:cs="Amiri"/>
          <w:color w:val="111111"/>
          <w:sz w:val="28"/>
          <w:sz w:val="28"/>
          <w:szCs w:val="28"/>
          <w:rtl w:val="true"/>
          <w:lang w:bidi="ar-SA"/>
        </w:rPr>
        <w:t xml:space="preserve">الأشعري، القمي،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2339926_2870459653"/>
      <w:bookmarkStart w:id="455" w:name="_Toc174"/>
      <w:bookmarkEnd w:id="454"/>
      <w:r>
        <w:rPr/>
        <w:t>115</w:t>
      </w:r>
      <w:r>
        <w:rPr>
          <w:rtl w:val="true"/>
        </w:rPr>
        <w:t xml:space="preserve">- </w:t>
      </w:r>
      <w:r>
        <w:rPr>
          <w:rtl w:val="true"/>
        </w:rPr>
        <w:t xml:space="preserve">داود بن القاسم </w:t>
      </w:r>
      <w:r>
        <w:rPr>
          <w:rtl w:val="true"/>
        </w:rPr>
        <w:t>:</w:t>
      </w:r>
      <w:bookmarkEnd w:id="45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بن 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الجعفري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من أصحاب الإمام الرضا والإمام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فقد أدرك شرف صحبة خمسة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بعض ما يتعلق به، ونذكر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التي رواها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عن كتاب إعلام الورى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حتى مَرَّ بها بغا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تركي من قواد المتوكل أيام الواثق في طلب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أخرجوا بنا حتى ننظر إلى تعبية هذا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فوقفنا، فمرت بنا تعبيته، فمرَّ بنا تُركي، فكلّمه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بالتركية،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فقبل حافر 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فحلفت التركي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الرجل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باسم سُمِّيتُ به في صغري في بلاد الترك، ماعلمه أحد إلا الساعة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يشير إلى الواقعة التي حدثت في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في أيام الواثق، وهي أن عشيرة بني سليم كانوا يسكنون ضواحي المدينة المنورة، وكانوا يتطاولون على الناس بالشر، من قتل ونهب،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لمحاربتهم، فانهزم بعض من كان معه،وبقي هو وأصحابه، فقتلهم بنو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الواثق إليهم بغا التركي مع جيش كثير من الأتراك والمغاربة وغيرهم، فقتلوا من بني سليم جماعة، وأسروا منهم جماعة، وانهزم الباقون، وانكسرت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تعبئة ذلك الجيش خارج المدينة المنورة، وخرج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هاشم الجعفري حتى ينظرا إلى تعبئة الجيش </w:t>
      </w:r>
      <w:r>
        <w:rPr>
          <w:rStyle w:val="FootnoteAnchor"/>
          <w:rtl w:val="true"/>
        </w:rPr>
        <w:footnoteReference w:id="3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البحار عن الأمالي بسنده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w:t>
      </w:r>
      <w:r>
        <w:rPr>
          <w:rStyle w:val="FootnoteAnchor"/>
          <w:rtl w:val="true"/>
        </w:rPr>
        <w:footnoteReference w:id="395"/>
      </w:r>
      <w:r>
        <w:rPr>
          <w:rFonts w:ascii="Amiri" w:hAnsi="Amiri" w:eastAsia="Amiri" w:cs="Amiri"/>
          <w:color w:val="111111"/>
          <w:sz w:val="28"/>
          <w:sz w:val="28"/>
          <w:szCs w:val="28"/>
          <w:rtl w:val="true"/>
          <w:lang w:bidi="ar-SA"/>
        </w:rPr>
        <w:t xml:space="preserve">، فصرتُ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لي، فلما جلستُ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أي 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تريد أن تؤدّي شكرها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أدر ما أقول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 اللّه الإيمان، فحرَّم بدنك على النار، ورزقك العافية فأعانتك على الطاعة، ورزقك القنوع فَصانك عن البتذّل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هاشم إنما ابتدأتُك بهذا لأني ظننت أنك تريد أن تشكو لي مَن فَعَل بك هذا، وقد أمرتُ لك بمائة دينار، فَخُذها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البحار عن 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أبا هاشم الجعفري كان منقطعاً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فشكا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يلقى من الشوق إليه إذا انحدر من عنده إلى بغداد،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ادع اللّه لي، فَرُبَّما لم استطع ركوب الماء </w:t>
      </w:r>
      <w:r>
        <w:rPr>
          <w:rStyle w:val="FootnoteAnchor"/>
          <w:rtl w:val="true"/>
        </w:rPr>
        <w:footnoteReference w:id="397"/>
      </w:r>
      <w:r>
        <w:rPr>
          <w:rFonts w:ascii="Amiri" w:hAnsi="Amiri" w:eastAsia="Amiri" w:cs="Amiri"/>
          <w:color w:val="111111"/>
          <w:sz w:val="28"/>
          <w:sz w:val="28"/>
          <w:szCs w:val="28"/>
          <w:rtl w:val="true"/>
          <w:lang w:bidi="ar-SA"/>
        </w:rPr>
        <w:t xml:space="preserve">فَسِرتُ إليك على الظهر </w:t>
      </w:r>
      <w:r>
        <w:rPr>
          <w:rStyle w:val="FootnoteAnchor"/>
          <w:rtl w:val="true"/>
        </w:rPr>
        <w:footnoteReference w:id="398"/>
      </w:r>
      <w:r>
        <w:rPr>
          <w:rFonts w:ascii="Amiri" w:hAnsi="Amiri" w:eastAsia="Amiri" w:cs="Amiri"/>
          <w:color w:val="111111"/>
          <w:sz w:val="28"/>
          <w:sz w:val="28"/>
          <w:szCs w:val="28"/>
          <w:rtl w:val="true"/>
          <w:lang w:bidi="ar-SA"/>
        </w:rPr>
        <w:t>وما لي مركوب سوى برذوني هذا على ضعفه، فادع اللّه أن يقوّيني على زيارتك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بردونك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هاشم يصلي الفجر ببغداد، ويسير على ذلك البرذون، فيُدرك الزوال من يومه ذلك في عسكر سر من رأى ويعود من يومه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البرذون فكان هذا من أعجب الدلائل التي شوهدت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يحيى بن زكريا الخزاعي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ظاهر سرّ من رأى </w:t>
      </w:r>
      <w:r>
        <w:rPr>
          <w:rStyle w:val="FootnoteAnchor"/>
          <w:rtl w:val="true"/>
        </w:rPr>
        <w:footnoteReference w:id="400"/>
      </w:r>
      <w:r>
        <w:rPr>
          <w:rFonts w:ascii="Amiri" w:hAnsi="Amiri" w:eastAsia="Amiri" w:cs="Amiri"/>
          <w:color w:val="111111"/>
          <w:sz w:val="28"/>
          <w:sz w:val="28"/>
          <w:szCs w:val="28"/>
          <w:rtl w:val="true"/>
          <w:lang w:bidi="ar-SA"/>
        </w:rPr>
        <w:t xml:space="preserve">يتلقى بعض القادمين فأبطأوا، فَطُرح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غاشية السرج</w:t>
      </w:r>
      <w:r>
        <w:rPr>
          <w:rStyle w:val="FootnoteAnchor"/>
          <w:rtl w:val="true"/>
        </w:rPr>
        <w:footnoteReference w:id="401"/>
      </w:r>
      <w:r>
        <w:rPr>
          <w:rFonts w:ascii="Amiri" w:hAnsi="Amiri" w:eastAsia="Amiri" w:cs="Amiri"/>
          <w:color w:val="111111"/>
          <w:sz w:val="28"/>
          <w:sz w:val="28"/>
          <w:szCs w:val="28"/>
          <w:rtl w:val="true"/>
          <w:lang w:bidi="ar-SA"/>
        </w:rPr>
        <w:t xml:space="preserve">فجلس عليها، ونزلت عن دابتي وجلستُ بين يديه، وهو يحدَّثني، فشكوت إليه قصر يدي </w:t>
      </w:r>
      <w:r>
        <w:rPr>
          <w:rStyle w:val="FootnoteAnchor"/>
          <w:rtl w:val="true"/>
        </w:rPr>
        <w:footnoteReference w:id="402"/>
      </w:r>
      <w:r>
        <w:rPr>
          <w:rFonts w:ascii="Amiri" w:hAnsi="Amiri" w:eastAsia="Amiri" w:cs="Amiri"/>
          <w:color w:val="111111"/>
          <w:sz w:val="28"/>
          <w:sz w:val="28"/>
          <w:szCs w:val="28"/>
          <w:rtl w:val="true"/>
          <w:lang w:bidi="ar-SA"/>
        </w:rPr>
        <w:t xml:space="preserve">وضيق حالي، فأهوى بيده إلى رمل كان جالساً عليه فناولني منه كفاً،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إتسع بهذا يا أبا هاشم، واكتم ما رأيت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فخبأته معي، ورجعنا فأبصرته فإذا هو يَقِد كالنيران ذهباً 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فدعوت صائغاً إلى منزلي،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اسبك لي هذه السبيكة فسبكها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ذهباً أجود من هذا، وهو كهيئة الرمل، فمن أين لك هذا ؟ فما رأيت أعجب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قديماً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عبدي أطعني تكن مثلي، تقول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كما أقول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الخرائج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هاشم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ظَهَرَ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 فتنغص عليه عيشه، فجلس يوماً إلى أبي علي الفهري فشكا إليه حاله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تعرضت</w:t>
      </w:r>
      <w:r>
        <w:rPr>
          <w:rStyle w:val="FootnoteAnchor"/>
          <w:rtl w:val="true"/>
        </w:rPr>
        <w:footnoteReference w:id="404"/>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يدعوا لك لرجوت أن يزول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يوماً في الطريق، وقت منصرفه من دار المتوكل، فلما رآه قام ليدنو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تَنَحّ عافاك اللّه، وأشار إليه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عافاك اللّه تنح 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فأبعد الرجل، ولم يجسر أن يدنو منه، فانصرف، فلقي الفهري، فعرفه الحال وما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لك قبل أن تسأله، فامض فإنك ستعافى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الرجل إلى بيته، فبات تلك الليلة، فلما أصبح لم يَرَ على بدنه شيئاً من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تحفظاً على حياة الرجل، </w:t>
      </w:r>
    </w:p>
    <w:p>
      <w:pPr>
        <w:pStyle w:val="BookText"/>
        <w:rPr/>
      </w:pPr>
      <w:r>
        <w:rPr>
          <w:rFonts w:ascii="Amiri" w:hAnsi="Amiri" w:eastAsia="Amiri" w:cs="Amiri"/>
          <w:color w:val="111111"/>
          <w:sz w:val="28"/>
          <w:sz w:val="28"/>
          <w:szCs w:val="28"/>
          <w:rtl w:val="true"/>
          <w:lang w:bidi="ar-SA"/>
        </w:rPr>
        <w:t>فإن الإمام كان تحت الرقابة المشددة ومن الواضح أن كل من اقترب منه ستحدث له المشاكل من سلطة المتوكل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هاشم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إليَّ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وإلى محمد بن حمزة، فسبقني إليه محمد بن حمزة، وقد أخبرني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إبعثوا إلى الخير ابعثوا إلى الخير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إلى الحير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أذهب إلى الحير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ليس له سرّ من زيد بن علي، وأنا أكره أن يسمع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فذكرت ذلك لعلي بن بلال </w:t>
      </w:r>
      <w:r>
        <w:rPr>
          <w:rStyle w:val="FootnoteAnchor"/>
          <w:rtl w:val="true"/>
        </w:rPr>
        <w:footnoteReference w:id="40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بالحير وهو الحير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فقدمت العسكر </w:t>
      </w:r>
      <w:r>
        <w:rPr>
          <w:rStyle w:val="FootnoteAnchor"/>
          <w:rtl w:val="true"/>
        </w:rPr>
        <w:footnoteReference w:id="407"/>
      </w:r>
      <w:r>
        <w:rPr>
          <w:rFonts w:ascii="Amiri" w:hAnsi="Amiri" w:eastAsia="Amiri" w:cs="Amiri"/>
          <w:color w:val="111111"/>
          <w:sz w:val="28"/>
          <w:sz w:val="28"/>
          <w:szCs w:val="28"/>
          <w:rtl w:val="true"/>
          <w:lang w:bidi="ar-SA"/>
        </w:rPr>
        <w:t xml:space="preserve">فدخلت عليه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أردت القيام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رأيته أنس بي ذكرتُ له قول علي بن بلال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يطوف بالبيت </w:t>
      </w:r>
    </w:p>
    <w:p>
      <w:pPr>
        <w:pStyle w:val="BookText"/>
        <w:rPr/>
      </w:pPr>
      <w:r>
        <w:rPr>
          <w:rFonts w:ascii="Amiri" w:hAnsi="Amiri" w:eastAsia="Amiri" w:cs="Amiri"/>
          <w:color w:val="111111"/>
          <w:sz w:val="28"/>
          <w:sz w:val="28"/>
          <w:szCs w:val="28"/>
          <w:rtl w:val="true"/>
          <w:lang w:bidi="ar-SA"/>
        </w:rPr>
        <w:t xml:space="preserve">ويقبّل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النبي والمؤمن أعظم من حرمة البيت ؟</w:t>
      </w:r>
    </w:p>
    <w:p>
      <w:pPr>
        <w:pStyle w:val="BookText"/>
        <w:rPr/>
      </w:pPr>
      <w:r>
        <w:rPr>
          <w:rFonts w:ascii="Amiri" w:hAnsi="Amiri" w:eastAsia="Amiri" w:cs="Amiri"/>
          <w:color w:val="111111"/>
          <w:sz w:val="28"/>
          <w:sz w:val="28"/>
          <w:szCs w:val="28"/>
          <w:rtl w:val="true"/>
          <w:lang w:bidi="ar-SA"/>
        </w:rPr>
        <w:t>وأمره اللّه عزّ وجل أن يقف بعرفة، وإنما هي مواطن يحب اللّه أن يذكر فيها، فأنا أحب أن يُدعى اللّه لي حيث يحب اللّه أن يُدعى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أحفظ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مواضع يحبّ اللّه أن يُتعبد له فيها، فأنا أحب أن يُدعى لي حيث يحب اللّه أن يُعبد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قلت له كذا </w:t>
      </w:r>
      <w:r>
        <w:rPr>
          <w:rStyle w:val="FootnoteAnchor"/>
          <w:rtl w:val="true"/>
        </w:rPr>
        <w:footnoteReference w:id="4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لم أرد الأمر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ألفاظ أبي هاشم ليست ألفاظه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ألفاظ الإمام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يحتاج إلى شيء من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تمرَّض في سامرّاء، فأمر أن يبعثوا رجلاً إلى كربلاء المقدسة ليدعو له بالشفاء تحت قبة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أبو هاشم الجعفري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نبعث محمد بن حمزة إلى الحائر ليدعو 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لا يكتم سرّه من زيد بن علي الذي كان معاصراً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من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الشهيد المصلوب ابن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زيد بن علي ابن حفيد زيد الشهيد، وكان في زمن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 يكن على ما يرام من حيث العقيدة، أو كان يتعاطف مع المتوكل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بينه وبين محمد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علاقات وروابط، فكره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محمد بن حمزة إلى كربلاء، لأن الإمام كان يعلم أن محمد بن حمزة سوف بخبر زيد بن علي بذلك، وهذا ما لا يرتضيه الإمام الهادي لحكمة يعلمها هو ونجهلها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سِرّ من زيد بن علي وأنا أكره أن يسمع ذلك، أي أكره أن يسمع زيد بن علي بأنا بعثنا محمد بن حمزة إلى كربلاء للدعاء تحت قبة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التقى أبو هاشم الجعفري بعلي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أصحاب 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أن يتوجه إلى كربلاء ليدعو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بالشفاء تحت قبة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يعبرون عن كربلاء بالحائر، فقال علي بن بلال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يصنع بالحائر وهو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لماذا هذا التكلّف للدعاء ؟ ولماذا السفر إلى كربلاء لقصد استجابة الدعاء تحت قبة الإمام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فالخاصية الموجودة تحت قبة الإمام الحسين موجودة عند الإمام الهادي، أي إن دعاء الإمام يستجاب قطعاً، فإذا سأل الإمام ربه أن يشفيه استجاب اللّه دعاءه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علي بن بلال يفهم الحكم والمصالح في إرسال الإمام رجلاً إلى كربلاء للدعاء ولهذا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يصنع بالحائر ؟ وهو الحائر </w:t>
      </w:r>
    </w:p>
    <w:p>
      <w:pPr>
        <w:pStyle w:val="BookText"/>
        <w:rPr/>
      </w:pPr>
      <w:r>
        <w:rPr>
          <w:rFonts w:ascii="Amiri" w:hAnsi="Amiri" w:eastAsia="Amiri" w:cs="Amiri"/>
          <w:color w:val="111111"/>
          <w:sz w:val="28"/>
          <w:sz w:val="28"/>
          <w:szCs w:val="28"/>
          <w:rtl w:val="true"/>
          <w:lang w:bidi="ar-SA"/>
        </w:rPr>
        <w:t xml:space="preserve">وأخيراً ذكر أبو هاشم الجعفري كلام علي بن بلال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الإمام بعدم المنافاة بين كون الإمام مستجاب الدعوة وبين أن يبعث رجلاً ليدعو له تحت قبة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يحب أن يُدعى في أماكن شريفة خاصة، ومنها عند قبر الإمام الحسين الذي قد عوضه اللّه عن قتله أن جعل الشفاء في تربته، واستجابة الدعاء تحت قبته والأئمة من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إكمال الدين بسنده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 بعدي إبني الحسن، فكيف لكم بالخَلَف من بعد الخلف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مضى إبنه أبو جعفر 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لأفكر في نفسي، أريد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جعفر وأبا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الوقت كأبي الحسن موسى، وإسماعيل ابني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قصتهما كقصتهما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كان أبو محمد المُرجى بعد أبي جعفر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عَلَيَّ أبو الحسن قبل أن أنطق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هاشم، </w:t>
      </w:r>
    </w:p>
    <w:p>
      <w:pPr>
        <w:pStyle w:val="BookText"/>
        <w:rPr/>
      </w:pPr>
      <w:r>
        <w:rPr>
          <w:rFonts w:ascii="Amiri" w:hAnsi="Amiri" w:eastAsia="Amiri" w:cs="Amiri"/>
          <w:color w:val="111111"/>
          <w:sz w:val="28"/>
          <w:sz w:val="28"/>
          <w:szCs w:val="28"/>
          <w:rtl w:val="true"/>
          <w:lang w:bidi="ar-SA"/>
        </w:rPr>
        <w:t xml:space="preserve">بدا للّه في أبي محمد بعد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يُعرف له، كما بدا له في موسى بعد مضي إسماعيل ما كشف به عن حاله، وهو كما حدَّثتك نفسك، وإن كره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محمد إبني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بعدي، عنده علم ما يُحتاج إليه، ومعه آلة الإمامة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وكان أكبر أولاد الإمام، وكانت الشيعة تظن أنه هو الإمام بعد أبيه </w:t>
      </w:r>
      <w:r>
        <w:rPr>
          <w:rStyle w:val="FootnoteAnchor"/>
          <w:rtl w:val="true"/>
        </w:rPr>
        <w:footnoteReference w:id="413"/>
      </w:r>
      <w:r>
        <w:rPr>
          <w:rFonts w:ascii="Amiri" w:hAnsi="Amiri" w:eastAsia="Amiri" w:cs="Amiri"/>
          <w:color w:val="111111"/>
          <w:sz w:val="28"/>
          <w:sz w:val="28"/>
          <w:szCs w:val="28"/>
          <w:rtl w:val="true"/>
          <w:lang w:bidi="ar-SA"/>
        </w:rPr>
        <w:t xml:space="preserve">، ولكن إسماعيل مات في حياة أبيه، وانكشف للناس أن الإمام هو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أكبر أولاده، وكان الناس يتصورون أنه الإمام بعد أبيه، ولكنه توفّي أيضاً في حياة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الهادي، فانكشف للناس أن الإمام هو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هاشم الجعفري كان يتفكر في نفسه أن قصة السيد محمد والإمام الحسن العسكري تشبه قصة إسماعيل والإمام موسى بن جعفر ابني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الناحية، فأخبره الإمام الهادي بما فكر في نفسه، وأخبره بأن اللّه تعالى أظهر للناس شيئاً كانوا يجهلونه، وهو إمامة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ومعه آلة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مواريث الأنبياء وجميع مختصات الإمام، والشروط والعلامات التي يجب توفّرها فيه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شيرويه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هاشم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سُمِّيت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وجهها يزهر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النهار كالشمس الضاحية، وعند الزوال كالقمر المنير، وعند غروب الشمس كالكوكب الدرّي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صبي من صبيانه، فناوله وردة، فقبلها ووضعها على عينيه، ثم ناولنيها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من تناول وردة أو ريحانة فقبلها ووضعها على عينيه ثم صلّى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الحسنات مثل رمل عالج </w:t>
      </w:r>
      <w:r>
        <w:rPr>
          <w:rStyle w:val="FootnoteAnchor"/>
          <w:rtl w:val="true"/>
        </w:rPr>
        <w:footnoteReference w:id="414"/>
      </w:r>
      <w:r>
        <w:rPr>
          <w:rFonts w:ascii="Amiri" w:hAnsi="Amiri" w:eastAsia="Amiri" w:cs="Amiri"/>
          <w:color w:val="111111"/>
          <w:sz w:val="28"/>
          <w:sz w:val="28"/>
          <w:szCs w:val="28"/>
          <w:rtl w:val="true"/>
          <w:lang w:bidi="ar-SA"/>
        </w:rPr>
        <w:t xml:space="preserve">ومحا عنه من السيئات مثل ذلك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هاشم الجعفري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جعل من أرضه بقاعاً تسمّى المرحومات، أحب أن يُدعى فيها فيجيب، واللّه عز وجل جعل من أرضه بقاعاً تسمّى المنتقمات، فإذا كسب الرجل مالاً من غير حِل، سلّط اللّه عليه بقعة منها، فانفقه فيها </w:t>
      </w:r>
      <w:r>
        <w:rPr>
          <w:rStyle w:val="FootnoteAnchor"/>
          <w:rtl w:val="true"/>
        </w:rPr>
        <w:footnoteReference w:id="41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السفينة في دجلة، فحضرت الصلاة،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نصلّي جماعة؟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بطن وادٍ جماعةً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عُمقَ السفينة </w:t>
      </w:r>
    </w:p>
    <w:p>
      <w:pPr>
        <w:pStyle w:val="BookText"/>
        <w:rPr/>
      </w:pPr>
      <w:r>
        <w:rPr>
          <w:rFonts w:ascii="Amiri" w:hAnsi="Amiri" w:eastAsia="Amiri" w:cs="Amiri"/>
          <w:color w:val="111111"/>
          <w:sz w:val="28"/>
          <w:sz w:val="28"/>
          <w:szCs w:val="28"/>
          <w:rtl w:val="true"/>
          <w:lang w:bidi="ar-SA"/>
        </w:rPr>
        <w:t>بعمق الوادي الواقع بين جبلين ولا تنتظم صفوف الجماعة في بطن الوادي لعدم استواء الأرض،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أبق مملوكه </w:t>
      </w:r>
      <w:r>
        <w:rPr>
          <w:rStyle w:val="FootnoteAnchor"/>
          <w:rtl w:val="true"/>
        </w:rPr>
        <w:footnoteReference w:id="418"/>
      </w:r>
      <w:r>
        <w:rPr>
          <w:rFonts w:ascii="Amiri" w:hAnsi="Amiri" w:eastAsia="Amiri" w:cs="Amiri"/>
          <w:color w:val="111111"/>
          <w:sz w:val="28"/>
          <w:sz w:val="28"/>
          <w:szCs w:val="28"/>
          <w:rtl w:val="true"/>
          <w:lang w:bidi="ar-SA"/>
        </w:rPr>
        <w:t xml:space="preserve">يجوز أن يعتقه في كفارة الظهار </w:t>
      </w:r>
      <w:r>
        <w:rPr>
          <w:rStyle w:val="FootnoteAnchor"/>
          <w:rtl w:val="true"/>
        </w:rPr>
        <w:footnoteReference w:id="4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ما لم يعرف منه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سألني نصر بن عامر القمي أن أسأله بذلك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في أيام المتوكل امرأة تدَّعي أنها زينب بنت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امرأة شابة، وقد مضى من وقت رسول اللّه ما مضى من السنين؟</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رأسي، وسأل اللّه أن يردّ شبابي في كل أربعين سنة، ولم أظهر للناس إلى هذه الغاية، فلحقتني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المتوكل مشايخ آل أبي طالب، وولد العباس، فعرفهم حالها فروى جماعة وفاة زينب بنت فاطمة في سنة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هذه الروايات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وزُور فإن أمري كان مستوراً من الناس، فلم يُعرف لي موت ولا 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لهم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الحجة على هذه المرأة غير هذه الرواية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العباس أن أتركها عما ادعت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علي بن محمد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عنده شيئاً من الحجة غير 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فحضر، فأخبره بخبر المرأة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كذبت، فإن زينب توفيت في شهر كذا في سنة كذا في يوم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رووا مثل هذا، وقد حلفت أن لا أتركها عما ادعت إلا بحجة تلزمها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فَهُنا حُجَّةَ تُلزمها، وتلزم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لُحُوم وُلد فاطمة حرام على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هنا جماعة من ولد الحسن والحسين، فأنزل من شئت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تغيرت وجوه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المبغضين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يحيل على غيره، ولم لا يكون هو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فمال المتوكل إلى ذلك رجاء أن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تفترسه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p>
    <w:p>
      <w:pPr>
        <w:pStyle w:val="BookText"/>
        <w:rPr/>
      </w:pPr>
      <w:r>
        <w:rPr>
          <w:rFonts w:ascii="Amiri" w:hAnsi="Amiri" w:eastAsia="Amiri" w:cs="Amiri"/>
          <w:color w:val="111111"/>
          <w:sz w:val="28"/>
          <w:sz w:val="28"/>
          <w:szCs w:val="28"/>
          <w:rtl w:val="true"/>
          <w:lang w:bidi="ar-SA"/>
        </w:rPr>
        <w:t xml:space="preserve">أن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الحسن لم لا تكون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إليك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فأتي بِسُلَّم، وفُتِحَ عن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ستة من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فلما دخل وجلس صارت الأسود إليه، وَرَمَت بأنفسها بين يديه، ومدت بأيديها، ووضعت رؤوسها بين يديه وجعل يمسح على كل واحد منها بيده، ثم يشير إليها بالإعتزال فتعتزل في ناحية حتى اعتزلت كلها، وقامت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صواباً، فبادر بإخراجه من هناك، قبل أن ينتشر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أردنا بك سوءاً، وإنما أردنا أن نكون على يقين مما قلت، فأحب أن تصعد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إلى السُلَّم، وهم حوله يتمسحون بثيابه، فلما وضع رجله على أول درجة التفت إليها فاشار بيده أن ترجع،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زعم أنه من ولد فاطمة فليجلس في ذلك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ادعيت الباطل، وأنا بنت فلان، حملني الضر على ما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ألقوها إلى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فاستوهبتها منه والدته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ولأبي هاشم الجعفري أبيات في حق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مرض الإمام واعتلّ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مادت الأرض بي وأدت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واعترتني موارد العَرواء</w:t>
      </w:r>
    </w:p>
    <w:p>
      <w:pPr>
        <w:pStyle w:val="BookText"/>
        <w:rPr/>
      </w:pPr>
      <w:r>
        <w:rPr>
          <w:rFonts w:ascii="Amiri" w:hAnsi="Amiri" w:eastAsia="Amiri" w:cs="Amiri"/>
          <w:color w:val="111111"/>
          <w:sz w:val="28"/>
          <w:sz w:val="28"/>
          <w:szCs w:val="28"/>
          <w:rtl w:val="true"/>
          <w:lang w:bidi="ar-SA"/>
        </w:rPr>
        <w:t xml:space="preserve">حين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يضوِّ، عليلٌ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فَدَته كل الفداء</w:t>
      </w:r>
    </w:p>
    <w:p>
      <w:pPr>
        <w:pStyle w:val="BookText"/>
        <w:rPr/>
      </w:pPr>
      <w:r>
        <w:rPr>
          <w:rFonts w:ascii="Amiri" w:hAnsi="Amiri" w:eastAsia="Amiri" w:cs="Amiri"/>
          <w:color w:val="111111"/>
          <w:sz w:val="28"/>
          <w:sz w:val="28"/>
          <w:szCs w:val="28"/>
          <w:rtl w:val="true"/>
          <w:lang w:bidi="ar-SA"/>
        </w:rPr>
        <w:t>مَرضَ الدين لاعتلالك، واعتلّ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وغارت له نجوم السماء ع</w:t>
      </w:r>
    </w:p>
    <w:p>
      <w:pPr>
        <w:pStyle w:val="BookText"/>
        <w:rPr/>
      </w:pPr>
      <w:r>
        <w:rPr>
          <w:rFonts w:ascii="Amiri" w:hAnsi="Amiri" w:eastAsia="Amiri" w:cs="Amiri"/>
          <w:color w:val="111111"/>
          <w:sz w:val="28"/>
          <w:sz w:val="28"/>
          <w:szCs w:val="28"/>
          <w:rtl w:val="true"/>
          <w:lang w:bidi="ar-SA"/>
        </w:rPr>
        <w:t>عَجَباً أن مُنيتَ بالداء والسقم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الإمام، حسم الداء</w:t>
      </w:r>
    </w:p>
    <w:p>
      <w:pPr>
        <w:pStyle w:val="BookText"/>
        <w:rPr/>
      </w:pPr>
      <w:r>
        <w:rPr>
          <w:rFonts w:ascii="Amiri" w:hAnsi="Amiri" w:eastAsia="Amiri" w:cs="Amiri"/>
          <w:color w:val="111111"/>
          <w:sz w:val="28"/>
          <w:sz w:val="28"/>
          <w:szCs w:val="28"/>
          <w:rtl w:val="true"/>
          <w:lang w:bidi="ar-SA"/>
        </w:rPr>
        <w:t>أنت آسي</w:t>
      </w:r>
      <w:r>
        <w:rPr>
          <w:rStyle w:val="FootnoteAnchor"/>
          <w:rtl w:val="true"/>
        </w:rPr>
        <w:footnoteReference w:id="423"/>
      </w:r>
      <w:r>
        <w:rPr>
          <w:rFonts w:ascii="Amiri" w:hAnsi="Amiri" w:eastAsia="Amiri" w:cs="Amiri"/>
          <w:color w:val="111111"/>
          <w:sz w:val="28"/>
          <w:sz w:val="28"/>
          <w:szCs w:val="28"/>
          <w:rtl w:val="true"/>
          <w:lang w:bidi="ar-SA"/>
        </w:rPr>
        <w:t>الأدواء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 ومحيي الأموات والأحياء</w:t>
      </w:r>
    </w:p>
    <w:p>
      <w:pPr>
        <w:pStyle w:val="BookText"/>
        <w:rPr/>
      </w:pPr>
      <w:r>
        <w:rPr>
          <w:rFonts w:ascii="Amiri" w:hAnsi="Amiri" w:eastAsia="Amiri" w:cs="Amiri"/>
          <w:color w:val="111111"/>
          <w:sz w:val="28"/>
          <w:sz w:val="28"/>
          <w:szCs w:val="28"/>
          <w:rtl w:val="true"/>
          <w:lang w:bidi="ar-SA"/>
        </w:rPr>
        <w:t xml:space="preserve">روى ابن شهر أشوب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فكلَّمني بالهندية، فبهتُ </w:t>
      </w:r>
      <w:r>
        <w:rPr>
          <w:rStyle w:val="FootnoteAnchor"/>
          <w:rtl w:val="true"/>
        </w:rPr>
        <w:footnoteReference w:id="424"/>
      </w:r>
      <w:r>
        <w:rPr>
          <w:rFonts w:ascii="Amiri" w:hAnsi="Amiri" w:eastAsia="Amiri" w:cs="Amiri"/>
          <w:color w:val="111111"/>
          <w:sz w:val="28"/>
          <w:sz w:val="28"/>
          <w:szCs w:val="28"/>
          <w:rtl w:val="true"/>
          <w:lang w:bidi="ar-SA"/>
        </w:rPr>
        <w:t xml:space="preserve">فلم أحسن أن أرد عليه، وكان بين يديه ركوة </w:t>
      </w:r>
      <w:r>
        <w:rPr>
          <w:rStyle w:val="FootnoteAnchor"/>
          <w:rtl w:val="true"/>
        </w:rPr>
        <w:footnoteReference w:id="425"/>
      </w:r>
      <w:r>
        <w:rPr>
          <w:rFonts w:ascii="Amiri" w:hAnsi="Amiri" w:eastAsia="Amiri" w:cs="Amiri"/>
          <w:color w:val="111111"/>
          <w:sz w:val="28"/>
          <w:sz w:val="28"/>
          <w:szCs w:val="28"/>
          <w:rtl w:val="true"/>
          <w:lang w:bidi="ar-SA"/>
        </w:rPr>
        <w:t xml:space="preserve">ملأى حصاً فتناول حصاةً واحدةً، ووضعها في فيه ومَصَّها مَليّاً، ثم رمى بها إليَّ، فوضعتها في فمي، فواللّه ما برحتُ من عنده حتى تكلَّمتُ بثلاثة وسبعين لساناً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القارىء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تحققت هذه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وببركته، ولكي لا تستغرب من هذه الحقيقة، فإننا نذكر بعض النماذج المشابهة لهذه المعجزة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ويكنى أبا عمرة أو أبا عمرو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أصحاب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سعد روى سعد الخفّاف، عن زاذان أبي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زاذان إنك لتقرأ القرآن، فتحسن قراءته، فعلى من قرأت ؟ فتبسم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وأنا أنشد الشعر، وكان لي حلق حسن، فأعجبه صوتي،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زاذان فَهَلا بالقرآن </w:t>
      </w:r>
      <w:r>
        <w:rPr>
          <w:rStyle w:val="FootnoteAnchor"/>
          <w:rtl w:val="true"/>
        </w:rPr>
        <w:footnoteReference w:id="4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فكيف لي القرآن ؟ فواللّه ما أقرأ منه إلا بقدر ما أصلي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فتكلم في أذني بكلام ما عرفته، ولا علمتُ ما يقول،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زالت قدمي من عنده حتى حفظت القرآن بإعرابه وهمزه، وما احتجت أن أسأل عنه أحداً بعد موقفي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قصة زاذان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زاذان، إن أمير المؤمنين دعا لزاذان بالإسم الأعظم الذي لا 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محمد بن السائب الناسب الكلبي، العالم بالأيام، المشهور بالفضل والعلم، وكان يختص بمذهبنا، وله الحديث المشهور،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عظيمةً، نَسيتُ علمي فجئتُ </w:t>
      </w:r>
      <w:r>
        <w:rPr>
          <w:rStyle w:val="FootnoteAnchor"/>
          <w:rtl w:val="true"/>
        </w:rPr>
        <w:footnoteReference w:id="428"/>
      </w:r>
      <w:r>
        <w:rPr>
          <w:rFonts w:ascii="Amiri" w:hAnsi="Amiri" w:eastAsia="Amiri" w:cs="Amiri"/>
          <w:color w:val="111111"/>
          <w:sz w:val="28"/>
          <w:sz w:val="28"/>
          <w:szCs w:val="28"/>
          <w:rtl w:val="true"/>
          <w:lang w:bidi="ar-SA"/>
        </w:rPr>
        <w:t xml:space="preserve">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فسقاني العِلم في كأس فعاد إليَّ علمي</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عجيبة جداً، نذكرها مع رعاية الاختصار والايجاز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قرية ساروق من ضواحي مدينة فراهان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شاب اسمه كاظم، وكان أمياً لا يعرف القراءة والكتابة، وكان يعيش مع والديه، وفي سنة من تلك السنين جاءهم عالم ديني للوعظ والإرشاد، فذكر لهم مسائل وجوب الزكاة على الذين يملكون الأشياء التي تجب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والد ذلك الشاب لا يدفع زكاة أمواله، فطلب الشاب من أبيه أن يدفع الزكاة الواجبة عليه، فامتنع أبوه عن ذلك، فاعتزل الشاب أباه، وكان لا يأكل من طعام أبيه، وبعد المحاولات الكثيرة دفع إليه أبوه مقداراً من الحنطة حتى يزرعها لنفسه، ويستقل في حياته ومعيشته، فدفع كاظم زكاة تلك الحنطة إلى مستحقيها، وزرع ما بقي منها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تلك القرية مرقدان لبعض ذرية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كاظم قد فرغ من حصاد زرعه وتوجه نحو القرية فرأى رجلين في سنّ الشباب، عليهم زي 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علا وجوههم النور والجمال، فسلّم عليهما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تريدان زيارة المرقدين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فرافقهما كاظم إلى المرقد الأول، ثم إلى المرقد الثاني وهناك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الكتابة الموجودة على سقف المرقد، فقال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القراءة والكتابة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الكتيبة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المكتوبة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الكتابة فرأيت كتيبة ما رأيتها قبل ذلك اليوم ولا بعده، وقد كتبت بخط أبيض نوراني بصورة مستديرة على سقف المرقد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Fonts w:eastAsia="Amiri" w:cs="Amiri" w:ascii="Amiri" w:hAnsi="Amiri"/>
          <w:color w:val="111111"/>
          <w:sz w:val="28"/>
          <w:szCs w:val="28"/>
          <w:rtl w:val="true"/>
          <w:lang w:bidi="ar-SA"/>
        </w:rPr>
        <w:t xml:space="preserve">». </w:t>
      </w:r>
      <w:bookmarkStart w:id="456" w:name="pg9059_75463"/>
    </w:p>
    <w:p>
      <w:pPr>
        <w:pStyle w:val="BookText"/>
        <w:rPr/>
      </w:pPr>
      <w:bookmarkEnd w:id="456"/>
      <w:r>
        <w:rPr>
          <w:rFonts w:ascii="Amiri" w:hAnsi="Amiri" w:eastAsia="Amiri" w:cs="Amiri"/>
          <w:color w:val="111111"/>
          <w:sz w:val="28"/>
          <w:sz w:val="28"/>
          <w:szCs w:val="28"/>
          <w:rtl w:val="true"/>
          <w:lang w:bidi="ar-SA"/>
        </w:rPr>
        <w:t xml:space="preserve">ثم تقدم إليَّ أحدهما ومسح يده على وجهي وأمرها على صدري، وقرأ سورة الحمد، ثم نفخ، ووضع القرآن في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حفظت القرآن 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فأغمي عَلَيَّ، ثم أفقتُ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وصول هذا الخبر إلى عالم القرية،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امتحن الشاب فوجده حافظاً للقرآن كله، وهكذا انتشر الخبر في البلاد، فكانوا يمتحنونه، ويسألونه الآية الفلانية في أية سورة ؟ فيجيبهم فوراً، ويسألونه عن السُّوَر الكبار والصغار، فيقرأ بسرعة، وجاء إلى العراق فامتحنه علماء كربلاء والنجف فوجدوه آية لقدرة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مفصل جداً وقد لخصناها رعاية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قبل سنوات، وقبره معروف في المقبرة المعروفة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كراسة عليها صورته وصورة قبره، وشيء من ترجمة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هاتين الروايتين وهذه القصة، شاهداً على الخبر المذكور المروي عن أبي هاشم الجعفري الذي استطاع أن يتكلم بثلاثة وسبعين لغة ببركة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ومعجزته، وليعلم القارىء أن هذه حقيقة واقعية وليست اسطورة ولا خرافة ولا كذب</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2339928_2870459653"/>
      <w:bookmarkStart w:id="458" w:name="_Toc175"/>
      <w:bookmarkEnd w:id="457"/>
      <w:r>
        <w:rPr/>
        <w:t>116</w:t>
      </w:r>
      <w:r>
        <w:rPr>
          <w:rtl w:val="true"/>
        </w:rPr>
        <w:t xml:space="preserve">- </w:t>
      </w:r>
      <w:r>
        <w:rPr>
          <w:rtl w:val="true"/>
        </w:rPr>
        <w:t xml:space="preserve">داود بن يزيد </w:t>
      </w:r>
      <w:r>
        <w:rPr>
          <w:rtl w:val="true"/>
        </w:rPr>
        <w:t>:</w:t>
      </w:r>
      <w:bookmarkEnd w:id="458"/>
    </w:p>
    <w:p>
      <w:pPr>
        <w:pStyle w:val="BookText"/>
        <w:rPr/>
      </w:pPr>
      <w:r>
        <w:rPr>
          <w:rFonts w:ascii="Amiri" w:hAnsi="Amiri" w:eastAsia="Amiri" w:cs="Amiri"/>
          <w:color w:val="111111"/>
          <w:sz w:val="28"/>
          <w:sz w:val="28"/>
          <w:szCs w:val="28"/>
          <w:rtl w:val="true"/>
          <w:lang w:bidi="ar-SA"/>
        </w:rPr>
        <w:t xml:space="preserve">لقد احتمل بعض الأعلام أن داود بن يزيد هو داود بن زيد أو أبي زيد،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بهذا العنوان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بسنده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داود بن يزيد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القراطيس والكواغذ </w:t>
      </w:r>
      <w:r>
        <w:rPr>
          <w:rStyle w:val="FootnoteAnchor"/>
          <w:rtl w:val="true"/>
        </w:rPr>
        <w:footnoteReference w:id="430"/>
      </w:r>
      <w:r>
        <w:rPr>
          <w:rFonts w:ascii="Amiri" w:hAnsi="Amiri" w:eastAsia="Amiri" w:cs="Amiri"/>
          <w:color w:val="111111"/>
          <w:sz w:val="28"/>
          <w:sz w:val="28"/>
          <w:szCs w:val="28"/>
          <w:rtl w:val="true"/>
          <w:lang w:bidi="ar-SA"/>
        </w:rPr>
        <w:t xml:space="preserve">المكتوبة عليها هل يجوز السجود عليها أم لا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459" w:name="pg9059_75464"/>
    </w:p>
    <w:p>
      <w:pPr>
        <w:pStyle w:val="Heading2"/>
        <w:numPr>
          <w:ilvl w:val="1"/>
          <w:numId w:val="1"/>
        </w:numPr>
        <w:rPr/>
      </w:pPr>
      <w:bookmarkStart w:id="460" w:name="__RefHeading___Toc2339930_2870459653"/>
      <w:bookmarkStart w:id="461" w:name="_Toc176"/>
      <w:bookmarkEnd w:id="459"/>
      <w:bookmarkEnd w:id="460"/>
      <w:r>
        <w:rPr>
          <w:rtl w:val="true"/>
        </w:rPr>
        <w:t>حرف الراء</w:t>
      </w:r>
      <w:bookmarkEnd w:id="461"/>
    </w:p>
    <w:p>
      <w:pPr>
        <w:pStyle w:val="Heading3"/>
        <w:numPr>
          <w:ilvl w:val="2"/>
          <w:numId w:val="1"/>
        </w:numPr>
        <w:rPr/>
      </w:pPr>
      <w:bookmarkStart w:id="462" w:name="__RefHeading___Toc2339932_2870459653"/>
      <w:bookmarkStart w:id="463" w:name="_Toc177"/>
      <w:bookmarkEnd w:id="462"/>
      <w:r>
        <w:rPr/>
        <w:t>117</w:t>
      </w:r>
      <w:r>
        <w:rPr>
          <w:rtl w:val="true"/>
        </w:rPr>
        <w:t xml:space="preserve">- </w:t>
      </w:r>
      <w:r>
        <w:rPr>
          <w:rtl w:val="true"/>
        </w:rPr>
        <w:t xml:space="preserve">رجاء بن يحيى بن ساسان </w:t>
      </w:r>
      <w:r>
        <w:rPr>
          <w:rtl w:val="true"/>
        </w:rPr>
        <w:t>:</w:t>
      </w:r>
      <w:bookmarkEnd w:id="463"/>
    </w:p>
    <w:p>
      <w:pPr>
        <w:pStyle w:val="BookText"/>
        <w:rPr/>
      </w:pPr>
      <w:r>
        <w:rPr>
          <w:rFonts w:ascii="Amiri" w:hAnsi="Amiri" w:eastAsia="Amiri" w:cs="Amiri"/>
          <w:color w:val="111111"/>
          <w:sz w:val="28"/>
          <w:sz w:val="28"/>
          <w:szCs w:val="28"/>
          <w:rtl w:val="true"/>
          <w:lang w:bidi="ar-SA"/>
        </w:rPr>
        <w:t xml:space="preserve">العبرتائي، الكاتب،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رسالة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 في أبواب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 القمي،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ثقة، خراساني الأصل، ويستفاد من أحاديثه أنه أدرك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464" w:name="pg9059_75465"/>
    </w:p>
    <w:p>
      <w:pPr>
        <w:pStyle w:val="Heading2"/>
        <w:numPr>
          <w:ilvl w:val="1"/>
          <w:numId w:val="1"/>
        </w:numPr>
        <w:rPr/>
      </w:pPr>
      <w:bookmarkStart w:id="465" w:name="__RefHeading___Toc2339934_2870459653"/>
      <w:bookmarkStart w:id="466" w:name="_Toc178"/>
      <w:bookmarkEnd w:id="464"/>
      <w:bookmarkEnd w:id="465"/>
      <w:r>
        <w:rPr>
          <w:rtl w:val="true"/>
        </w:rPr>
        <w:t>حرف الزاي</w:t>
      </w:r>
      <w:bookmarkEnd w:id="466"/>
    </w:p>
    <w:p>
      <w:pPr>
        <w:pStyle w:val="Heading3"/>
        <w:numPr>
          <w:ilvl w:val="2"/>
          <w:numId w:val="1"/>
        </w:numPr>
        <w:rPr/>
      </w:pPr>
      <w:bookmarkStart w:id="467" w:name="__RefHeading___Toc2339936_2870459653"/>
      <w:bookmarkStart w:id="468" w:name="_Toc179"/>
      <w:bookmarkEnd w:id="467"/>
      <w:r>
        <w:rPr/>
        <w:t>119</w:t>
      </w:r>
      <w:r>
        <w:rPr>
          <w:rtl w:val="true"/>
        </w:rPr>
        <w:t xml:space="preserve"> - </w:t>
      </w:r>
      <w:r>
        <w:rPr>
          <w:rtl w:val="true"/>
        </w:rPr>
        <w:t xml:space="preserve">زرافة الحاجب </w:t>
      </w:r>
      <w:r>
        <w:rPr>
          <w:rtl w:val="true"/>
        </w:rPr>
        <w:t>:</w:t>
      </w:r>
      <w:bookmarkEnd w:id="46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زرافة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المتوكل أن يمشي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السلام فقال له 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شناعة عليك، وسوء قالة، فلا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يكن بد من هذا فتقدَّم بأن يمشي القُوّاد والأشراف كلّهم، حتى لا يظنّ الناس أنك قصدته بهذا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ومشى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الصيف، فوافى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الدهليز، وقد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فلقيته، فأجلسته في الدهليز، ومسحت وجهه بمنديل،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يقصدك بهذا دون غيرك، فلا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قلبك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عندي معلّم يتشيّع، وكنت كثيراً أمازحه بالرافضي، فانصرفت وقت العشاء،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 رافضي حتى أحدِّثك بشي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 ؟</w:t>
      </w:r>
    </w:p>
    <w:p>
      <w:pPr>
        <w:pStyle w:val="BookText"/>
        <w:rPr/>
      </w:pPr>
      <w:r>
        <w:rPr>
          <w:rFonts w:ascii="IRNazanin" w:hAnsi="IRNazanin" w:eastAsia="IRNazanin"/>
          <w:color w:val="111111"/>
          <w:sz w:val="28"/>
          <w:sz w:val="28"/>
          <w:szCs w:val="28"/>
          <w:rtl w:val="true"/>
          <w:lang w:bidi="fa-IR"/>
        </w:rPr>
        <w:t>فأخبرته بما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فاقبل نصيحتي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بما قلت، فاحترز، واخزن كل ما تملكه، فإن المتوكل يموت أو يُقتل بعد ثلاث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عليه، وشتمته وطردته من بين يدي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خلوت بنفسي، تفكرت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يضرني أن آخذ بالحزم؟ فإن كان من هذا شيء كنت قد أخذت بالحزم، وإن لم يكن لم يضرّني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إلى دار المتوكل، فأخرجتُ كل ما كان لي فيها، وفرقت كل ما كان في داري إلى عند أقوام أثق بهم، ولم أترك في داري إلا حصيراً أقعد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الرابعة قتل المتوكل، وسلمت أنا ومالي، وتشيّعت عند ذلك، فصرتُ إليه، ولزمت خدمته، وسألته أن يدعو لي، وتواليته حق الولاية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ذكره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زرافة حاجب المتوكل، وكان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شيعياً أنه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المتوكل لحظوة الفتح بن خاقان عنده، وقُربه خاقان عنده، وقُربه منه دون الناس جميعاً، ودون ولده وأهله، وأراد أن يبين موضعه عندهم، فأمر جميع مملكته من الأشراف من أهله، وغيرهم والوزراء والأمراء، والقوّاد، وسائر العساكر، ووجوه الناس أن يزيّنوا بأحسن التزيين، ويظهروا في أفخر عُدَدِهم وذخائرهم، ويخرجوا مُشاةً بين يديه، وأن لا يركب أحد إلا هو والفتح بن خاقان خاصة،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ومشى الناس بين أيديهما على مراتبهم، رجالة، وكان يوماً قائظاً شديد الحَرّ، وأخرجوا في جملة الأشراف أبا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وشقّ عليه ما لقيه من الحرِّ والزحمة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إليه،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تلقى من هذه الطغاة، وما قد تكلفته من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بيده، فتوكأ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زرافة، ما ناقة صالح عند اللّه بأكرم مني،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قدراً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أزل أسائله، واستفيد منه، وأحادثه إلى أن نزل المتوكل من الركوب، وأمر الناس بالإنصراف، فَقُدِّمَت إليهم دوابهم، فركبوا إلى منازلهم، وقدّمت بغلة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فركبها، وركبت معه إلى داره، فنزل وودّعته وانصرفت إلى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ولِوَلَدي مؤدب يتشيّع من أهل العلم والفضل، وكانت لي عادة بإحضاره عند الطعام، فحضر عند ذلك، فتجارينا الحديث، وما جرى من ركوب المتوكل والفتح، ومشي الأشراف وذوي الأقدار بين أيديهما، وذكرتُ له ما شاهدته من أبي 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سمعته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ناقة صالح عند اللّه بأعظم مني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المؤدّب يأكل معي، فرفع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p>
    <w:p>
      <w:pPr>
        <w:pStyle w:val="BookText"/>
        <w:rPr/>
      </w:pPr>
      <w:r>
        <w:rPr>
          <w:rFonts w:ascii="Amiri" w:hAnsi="Amiri" w:eastAsia="Amiri" w:cs="Amiri"/>
          <w:color w:val="111111"/>
          <w:sz w:val="28"/>
          <w:sz w:val="28"/>
          <w:szCs w:val="28"/>
          <w:rtl w:val="true"/>
          <w:lang w:bidi="ar-SA"/>
        </w:rPr>
        <w:t>إنك سمعت هذا اللفظ منه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المتوكل لا يبقى في مملكته أكثر من ثلاثة أيام، ويهلك، فانظر في أمرك، وأحرز ما تريد إحرازه، وتأهب لأمرك، كي لا يفجأكم هلاك هذا الرجل، فتهلك أموالكم بحادثة تحدث، أو سَبَب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القرآن في قصة الناقة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يبطل قول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جاء اليوم الثالث حتى هجم المنتصر ومعه بغا، ووصيف والأتراك على المتوكل، فقتلوه، وقطعوه والفتح بن خاقان جميعاً حتى لم يُعرف أحدهما من الآخر، وأزال اللّه نعمته ومملكته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فلقيت الإمام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وعرفته ما جرى مع المؤدب وما قاله،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بلغ مني الجهد رجعت إلى كنوز نتوارثها من آبائنا، هي أعزّ من الحصون والسلاح والجُنَن، وهو دعاء المظلوم على الظالم، فدعوت به عليه فأهلكه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رأيت أن تُعَلِّمنيه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فعلمنيه، وهو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وفلان ابن فلان </w:t>
      </w:r>
      <w:r>
        <w:rPr>
          <w:rStyle w:val="FootnoteAnchor"/>
          <w:rtl w:val="true"/>
        </w:rPr>
        <w:footnoteReference w:id="434"/>
      </w:r>
      <w:r>
        <w:rPr>
          <w:rFonts w:ascii="Amiri" w:hAnsi="Amiri" w:eastAsia="Amiri" w:cs="Amiri"/>
          <w:color w:val="111111"/>
          <w:sz w:val="28"/>
          <w:sz w:val="28"/>
          <w:szCs w:val="28"/>
          <w:rtl w:val="true"/>
          <w:lang w:bidi="ar-SA"/>
        </w:rPr>
        <w:t xml:space="preserve">عبدان من عبيدك، نواصينا بيدك، تعلم مستقرنا ومستودعنا، وتعلم منقلبنا ومثوانا، وسرنا وعلانيتنا، </w:t>
      </w:r>
    </w:p>
    <w:p>
      <w:pPr>
        <w:pStyle w:val="BookText"/>
        <w:rPr/>
      </w:pPr>
      <w:r>
        <w:rPr>
          <w:rFonts w:ascii="Amiri" w:hAnsi="Amiri" w:eastAsia="Amiri" w:cs="Amiri"/>
          <w:color w:val="111111"/>
          <w:sz w:val="28"/>
          <w:sz w:val="28"/>
          <w:szCs w:val="28"/>
          <w:rtl w:val="true"/>
          <w:lang w:bidi="ar-SA"/>
        </w:rPr>
        <w:t>وتطلع على نياتنا، وتحيط بضمائرنا، عِلمُك بما نُبديه كعلمك بما تخفيه، ومعرفتك بما نُبطنه كمعرفتك بما نُظهره، ولا ينطوي عنك شيء من أمورنا، ولا يستتر دونك حال من أحوالنا، ولا لنا منك معقل يُحصننا، ولا حرز يحرزنا، ولا هارب يفوتك منا، ولا يمتنع الظالم منك بسلطانه، ولا يجاهدك عنه جنوده، ولا يغالبك مُغالب بمنعةٍ، ولا يعارك متعزّز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مُدركُهُ أين ما سلك، وقادر عليه أين لجأ، فمعاذ المظلوم منا بك، وتوكَّلُ المقهور منا عليك، ورجوعه إليك، ويستغيث بك إذا خذله المغيث، ويستصرخك إذا قعد عنه النصير، ويلوذ بك إذا نَفَتهُ الأفنية، ويطرق بابك إذا أغلقت دونه الأبواب المرتجة، ويصل إليك إذا احتجبت عنه الملوك الغافلة، تعلم ما حَلَّ به قبل أن يشكُوهُ إليك، وتعرف ما يُصلحه قبل أن يدعوك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سميعاً بصيراً لطيفاً قديراً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إنه قد كان في سابق علمك، ومُحكم قضائك، وجاري قدرك وماضي حكمك، ونافذ مشِيَّتك في خلقك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سعيدهم وشقيهم، وبَرِّهم وفاجرهم، أن جعلت لفلان بن فلان عليَّ قدرة فظلمني بها، وبغى عَلَيَّ لمكانها وتعزّز بسلطانه الذي خوّلته إياه، وتجبر عَلَى عُلُو حاله التى جعلتها له، وغَرَّهُ إملاوك له، وأطغاه حلمك عنه، فقصدني بمكروه عجزت عن الصبر عليه، وتغمّدني بِشَرٌ ضعفتُ عن احتماله، ولم أقدر على الانتصار منه لضعفي والانتصاف منه لِذُلّي، فَوَكلْتُه إليك، وتوكلت في أمره عليك، وتوعدته بِعُقُوبتك، وحذرتُه سطوتك وخوفتُه نَقِمتك، فظن أن حلمك عنه من ضعف، وحَسِبَ أن إملاءك له من عجز، ولم تنهه واحدة عن أخرى، ولا انزجر عن ثانية بأولى، ولكنه تمادى في غيه، وتتابع في ظلمه، ولَجُ في عدوانه، واستشرى في طغيانه جرأة عليك، يا </w:t>
      </w:r>
    </w:p>
    <w:p>
      <w:pPr>
        <w:pStyle w:val="BookText"/>
        <w:rPr/>
      </w:pPr>
      <w:r>
        <w:rPr>
          <w:rFonts w:ascii="Amiri" w:hAnsi="Amiri" w:eastAsia="Amiri" w:cs="Amiri"/>
          <w:color w:val="111111"/>
          <w:sz w:val="28"/>
          <w:sz w:val="28"/>
          <w:szCs w:val="28"/>
          <w:rtl w:val="true"/>
          <w:lang w:bidi="ar-SA"/>
        </w:rPr>
        <w:t>سيدي، وتعرَّضاً لسخطك الذي لا تردُّه عن الظالمين، وقلة إكتراث ببأسك الذي لا تحبسه عن الباغين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مُستضعَفُ في يديه، مستضام تحت سلطانه، مُستذَلُّ بِعَنائه، مغلوب، مبغي عليَّ، مغضوب، وَجِلٌ، خائف، مُرَوّع، مقهور قد قل صبري، وضاقت حيلتي، وانغلقت عليَّ المذاهب إلا إليك، وانسدَّت عليَّ الجهات إلَّا جَهَتُك، والتبست على أموري في دفع مكروهه عني، واشتبهت عليَّ الآراء في إزالة ظلمه، وخَذَلني من استنصرتُه من عبادك، وأسلمني من تعلَّقتُ به مِن خلقك طُرّاً، واستشرت نصيحي فأشار إليَّ بالرغبة إليك، واسترشدت دليلي فلم يدلّني إلا عليك، فرجعت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صاغراً، راغماً، مستكيناً، عالماً أنَّه لا فَرَجَ إلا عندك، ولا خلاص لي إلا بك، اتنجز وعدك في نصرتي وإجابة دعائي،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الذي لا يردّ ولا يبدل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عَاقَبَ بِمِثْلِ مَا عُوقِبَ بِهِ ثُمَّ بُغِيَ عَلَيْهِ لَيَنْصُرَنَّهُ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جلالك، وتقدست أسماؤك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فاعل ما أمرتني به، لا مَناً عليك، وكيف أمُنُّ به وأنت عليه دللتني، فصلّ على محمد وآل محمد، فاستجب لي كما وعدتني يا من لا يخلف الميعاد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 يوماً تنتقم فيه من الظالم للمظلوم وأتيقن أنّ لك وقتاً تأخذ فيه من الغاصب للمغصوب، لأنك لا يسبقك معاند، ولا يخرج عن قبضتك منابذ، ولا تخاف فوت فائتٍ، ولكن جَزَعي وهَلَعي لا يبلغان الصبر على أناتك، وانتظار حلمك، فقدرتك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قدرة، وسلطانك غالب على كل سلطان ومَعادُ كل أحدٍ إليك وإن أمهلته، ورجوع كل ظالم إليك وإن أنظرته، وقد أضرني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حلمك عن فلان بن فلان </w:t>
      </w:r>
    </w:p>
    <w:p>
      <w:pPr>
        <w:pStyle w:val="BookText"/>
        <w:rPr/>
      </w:pPr>
      <w:r>
        <w:rPr>
          <w:rFonts w:ascii="Amiri" w:hAnsi="Amiri" w:eastAsia="Amiri" w:cs="Amiri"/>
          <w:color w:val="111111"/>
          <w:sz w:val="28"/>
          <w:sz w:val="28"/>
          <w:szCs w:val="28"/>
          <w:rtl w:val="true"/>
          <w:lang w:bidi="ar-SA"/>
        </w:rPr>
        <w:t>وطول أناتك له، وإمهالك إياه، وكاد القنوط يستولي عَلَيَّ لولا الثقة بك، واليقين بوعدك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قضائك النافذ، وقدرتك الماضية أن يُنيب أويتوب أو يرجع عن ظلمي، ويكُفَّ مكروهه عني، وينتقل عن عظيم ما ركب مني، فَصَلِّ اللّهم على محمد وآل محمد، وأوقع ذلك في قلبه الساعة الساعة، قبل إزالة نعمتك التي أنعمت بها عليَّ، وتكديره معروفك الذي صنعته عندي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علمك غير ذلك من مُقام على ظلمي، فأسألك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ناصر المبغي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دعوتي، فصل على محمد وآل محمد، وخُذه من مأمنه أخذ عزيز مقتدر، وافجأه في غفلته مُفاجأة مليك منتصر، واسلبه نعمته وسلطانه، وافضض عنه جموعه وأعوانه ومزق ملكه كل ممزّق، وفرّق أنصاره كل مُفرَّق، وأعرِهِ من نعمتك التي لم يقابلها بالشكر، وانزع عنه سربال عزّك الذي لم يُجازه بالإحسان، واقصمه يا قاصم الجبابرة وأهلكه يا مهلك القرون الخالية، وأبره يا الأمم الظالمة، واخذله يا خاذِل الفئات الباغية وابتر عُمرَه، وابتز مُلكه، وعَفٌ أثره، واقطع خَبَرَه، وأطف ناره، وأظلم نهاره، وكَوِّر شَمسَه، وأزهق نفسه وأزهق نفسه، واهشِمٍ شِدَّته، وجُبَّ سَنامه وأرغم أنفه وعجل حتفه ولا تدع له جُنَّةً إلا هتكتها، ولا دعامة إلا قصمتها، ولا كلمة مجتمعةً إلا فرقتها، ولا قائمة عُلُوّ إِلَّا وضعتها، ولا رُكناً إلا وَهَتَه، ولا سبباً إلا قطعته، وأرنا أنصاره وجنده وأحباءه وأرحامه عباديد </w:t>
      </w:r>
      <w:r>
        <w:rPr>
          <w:rStyle w:val="FootnoteAnchor"/>
          <w:rtl w:val="true"/>
        </w:rPr>
        <w:footnoteReference w:id="435"/>
      </w:r>
      <w:r>
        <w:rPr>
          <w:rFonts w:ascii="Amiri" w:hAnsi="Amiri" w:eastAsia="Amiri" w:cs="Amiri"/>
          <w:color w:val="111111"/>
          <w:sz w:val="28"/>
          <w:sz w:val="28"/>
          <w:szCs w:val="28"/>
          <w:rtl w:val="true"/>
          <w:lang w:bidi="ar-SA"/>
        </w:rPr>
        <w:t xml:space="preserve">بعد الألفة، وشَتّى بعد اجتماع الكلمة، ومقنعي الرؤوس بعد الظهور على الأمة، واشف بِزَوال أمره القلوب المنقلبة الوَجِلة، والأفئدة اللَّهفَة، والأمَّة المتحيّرة، والبريّة الضائعة، وأدل ببواره الحدود المعطلة، والأحكام المهملة والسُنَن الدائرة، والمعالم </w:t>
      </w:r>
      <w:bookmarkStart w:id="469" w:name="pg9059_75472"/>
    </w:p>
    <w:p>
      <w:pPr>
        <w:pStyle w:val="BookText"/>
        <w:rPr/>
      </w:pPr>
      <w:bookmarkEnd w:id="469"/>
      <w:r>
        <w:rPr>
          <w:rFonts w:ascii="Amiri" w:hAnsi="Amiri" w:eastAsia="Amiri" w:cs="Amiri"/>
          <w:color w:val="111111"/>
          <w:sz w:val="28"/>
          <w:sz w:val="28"/>
          <w:szCs w:val="28"/>
          <w:rtl w:val="true"/>
          <w:lang w:bidi="ar-SA"/>
        </w:rPr>
        <w:t>المغيرة، والتلاوات المتغيرة، والايات المحرفة، والمدارس المهجورة، والمحاريب المجفُوة، والمساجد المهدومة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وارح الأقدام المتعبة، وأشبع به الخماص الساعية، وارو به اللهواتِ اللاغبة، والأكباد الظامية، واطرقهُ بلَيلَةٍ لا أخت لها، وساعة لا شفاء منها وبنكبة لا انتعاش معها، وبعثرة لا إقالة منها، وأبح حريمه، ونغص نعيمه، وأرِهِ بَطشتك الكبرى، ونقمتك المثلى، وقدرتك التي هي فوق كل قدرة، وسلطانك الذي هو أعزّ من سلطانه، واغلبه لي بِقُوَّتك القويّة، ومحالك الشديد وامنعني منه بمنعتك التي كل خلق فيها ذليل، وابتله بفقر لا تجبره، وبسوءٍ لا تستره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 إلى نفسه فيما يريد، إنك فعّال لما تريد، وابرأه من حولك، وقوتك، وأحوجه إلى حوله وقوته، وأذلّ مكره، وادفع مشيئته بمشيئتك، واسقم جسده، وأيتم ولده، وانقص أجَلَه، وخَيب أمله، وأزل دولته، وأطل عولته، واجعل شغله في بدنه، ولا تفكه من حُزنه، وصيّر كيده في ضلال، وأمره إلى زوال، ونعمته إلى انتقال، وَجِدَّه في سفال، وسلطانه في اضمحلال، وعاقبته إلى شرِّ مال، وأمته بغيظه إذا أمنه، وأبقه لخزيه إن أبقيته، وقِني شرَّه وهَمَزَه ولَمزه وسطوته وعداوته، والمحهُ لَمحةً تُدمّر بها عليه، فإنّك أشدّ بأساً وأشدُّ تنكيلاً، والحمد للّه رب العالمين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2339938_2870459653"/>
      <w:bookmarkStart w:id="471" w:name="_Toc180"/>
      <w:bookmarkEnd w:id="470"/>
      <w:r>
        <w:rPr/>
        <w:t>120</w:t>
      </w:r>
      <w:r>
        <w:rPr>
          <w:rtl w:val="true"/>
        </w:rPr>
        <w:t xml:space="preserve"> - </w:t>
      </w:r>
      <w:r>
        <w:rPr>
          <w:rtl w:val="true"/>
        </w:rPr>
        <w:t xml:space="preserve">زكار أبو سليمان </w:t>
      </w:r>
      <w:r>
        <w:rPr>
          <w:rtl w:val="true"/>
        </w:rPr>
        <w:t>:</w:t>
      </w:r>
      <w:bookmarkEnd w:id="47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السروي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وكلاء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72" w:name="pg9059_75473"/>
    </w:p>
    <w:p>
      <w:pPr>
        <w:pStyle w:val="Heading3"/>
        <w:numPr>
          <w:ilvl w:val="2"/>
          <w:numId w:val="1"/>
        </w:numPr>
        <w:rPr/>
      </w:pPr>
      <w:bookmarkStart w:id="473" w:name="__RefHeading___Toc2339940_2870459653"/>
      <w:bookmarkStart w:id="474" w:name="_Toc181"/>
      <w:bookmarkEnd w:id="472"/>
      <w:bookmarkEnd w:id="473"/>
      <w:r>
        <w:rPr/>
        <w:t>121</w:t>
      </w:r>
      <w:r>
        <w:rPr>
          <w:rtl w:val="true"/>
        </w:rPr>
        <w:t xml:space="preserve"> - </w:t>
      </w:r>
      <w:r>
        <w:rPr>
          <w:rtl w:val="true"/>
        </w:rPr>
        <w:t xml:space="preserve">زيد بن علي بن الحسين </w:t>
      </w:r>
      <w:r>
        <w:rPr>
          <w:rtl w:val="true"/>
        </w:rPr>
        <w:t>:</w:t>
      </w:r>
      <w:bookmarkEnd w:id="474"/>
    </w:p>
    <w:p>
      <w:pPr>
        <w:pStyle w:val="BookText"/>
        <w:rPr/>
      </w:pPr>
      <w:r>
        <w:rPr>
          <w:rFonts w:ascii="Amiri" w:hAnsi="Amiri" w:eastAsia="Amiri" w:cs="Amiri"/>
          <w:color w:val="111111"/>
          <w:sz w:val="28"/>
          <w:sz w:val="28"/>
          <w:szCs w:val="28"/>
          <w:rtl w:val="true"/>
          <w:lang w:bidi="ar-SA"/>
        </w:rPr>
        <w:t xml:space="preserve">ابن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الحديث الذي رواه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أيام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هاشم الجعفري حول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زيد بن علي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فدخل الطبيب عَلَيَّ، فوصف لي دواء بليل أخذه كذا وكذا يوماً، فلم يمكنني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يخرج الطبيب من الباب حتى وَرَدَ عَلَيَّ نصر بقارورة فيها ذلك الدواء بعينه،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الدواء كذا وكذا يوماً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فأخذته فشربته، فبرئت</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475" w:name="pg9059_75474"/>
    </w:p>
    <w:p>
      <w:pPr>
        <w:pStyle w:val="Heading2"/>
        <w:numPr>
          <w:ilvl w:val="1"/>
          <w:numId w:val="1"/>
        </w:numPr>
        <w:rPr/>
      </w:pPr>
      <w:bookmarkStart w:id="476" w:name="__RefHeading___Toc2339942_2870459653"/>
      <w:bookmarkStart w:id="477" w:name="_Toc182"/>
      <w:bookmarkEnd w:id="475"/>
      <w:bookmarkEnd w:id="476"/>
      <w:r>
        <w:rPr>
          <w:rtl w:val="true"/>
        </w:rPr>
        <w:t>حرف السين</w:t>
      </w:r>
      <w:bookmarkEnd w:id="477"/>
    </w:p>
    <w:p>
      <w:pPr>
        <w:pStyle w:val="Heading3"/>
        <w:numPr>
          <w:ilvl w:val="2"/>
          <w:numId w:val="1"/>
        </w:numPr>
        <w:rPr/>
      </w:pPr>
      <w:bookmarkStart w:id="478" w:name="__RefHeading___Toc2339944_2870459653"/>
      <w:bookmarkStart w:id="479" w:name="_Toc183"/>
      <w:bookmarkEnd w:id="478"/>
      <w:r>
        <w:rPr/>
        <w:t>122</w:t>
      </w:r>
      <w:r>
        <w:rPr>
          <w:rtl w:val="true"/>
        </w:rPr>
        <w:t xml:space="preserve"> - </w:t>
      </w:r>
      <w:r>
        <w:rPr>
          <w:rtl w:val="true"/>
        </w:rPr>
        <w:t xml:space="preserve">السري بن سلامة </w:t>
      </w:r>
      <w:r>
        <w:rPr>
          <w:rtl w:val="true"/>
        </w:rPr>
        <w:t>:</w:t>
      </w:r>
      <w:bookmarkEnd w:id="479"/>
    </w:p>
    <w:p>
      <w:pPr>
        <w:pStyle w:val="BookText"/>
        <w:rPr/>
      </w:pPr>
      <w:r>
        <w:rPr>
          <w:rFonts w:ascii="Amiri" w:hAnsi="Amiri" w:eastAsia="Amiri" w:cs="Amiri"/>
          <w:color w:val="111111"/>
          <w:sz w:val="28"/>
          <w:sz w:val="28"/>
          <w:szCs w:val="28"/>
          <w:rtl w:val="true"/>
          <w:lang w:bidi="ar-SA"/>
        </w:rPr>
        <w:t xml:space="preserve">الاصبهاني،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السري بن سلامة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الغالية، وما يدعون إليه، وما يُتخوّف من مَعَرّتهم </w:t>
      </w:r>
      <w:r>
        <w:rPr>
          <w:rStyle w:val="FootnoteAnchor"/>
          <w:rtl w:val="true"/>
        </w:rPr>
        <w:footnoteReference w:id="438"/>
      </w:r>
      <w:r>
        <w:rPr>
          <w:rFonts w:ascii="Amiri" w:hAnsi="Amiri" w:eastAsia="Amiri" w:cs="Amiri"/>
          <w:color w:val="111111"/>
          <w:sz w:val="28"/>
          <w:sz w:val="28"/>
          <w:szCs w:val="28"/>
          <w:rtl w:val="true"/>
          <w:lang w:bidi="ar-SA"/>
        </w:rPr>
        <w:t xml:space="preserve">على ضعف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الدعاء له ولإخوانه في ذلك،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اللّه </w:t>
      </w:r>
      <w:r>
        <w:rPr>
          <w:rStyle w:val="FootnoteAnchor"/>
          <w:rtl w:val="true"/>
        </w:rPr>
        <w:footnoteReference w:id="439"/>
      </w:r>
      <w:r>
        <w:rPr>
          <w:rFonts w:ascii="Amiri" w:hAnsi="Amiri" w:eastAsia="Amiri" w:cs="Amiri"/>
          <w:color w:val="111111"/>
          <w:sz w:val="28"/>
          <w:sz w:val="28"/>
          <w:szCs w:val="28"/>
          <w:rtl w:val="true"/>
          <w:lang w:bidi="ar-SA"/>
        </w:rPr>
        <w:t>عنكم ما سلكوا فيه من الغلوّ، فَحَسِبُهُم أن تبرّأ اللّه عز وجل وأولياؤه منهم، وجَعَلَ اللّه ما أنتم عليه مستقراً، ولا جعله مستودعاً وثبتكم بالقول الثابت في الدنيا والآخرة، ولا أضلّكم بعد إذ هداكم، وأحمد اللّه كثيراً، وأشكره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السري عن الإمام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السفر والسعي </w:t>
      </w:r>
      <w:bookmarkStart w:id="480" w:name="pg9059_75475"/>
    </w:p>
    <w:p>
      <w:pPr>
        <w:pStyle w:val="BookText"/>
        <w:rPr/>
      </w:pPr>
      <w:bookmarkEnd w:id="480"/>
      <w:r>
        <w:rPr>
          <w:rFonts w:ascii="Amiri" w:hAnsi="Amiri" w:eastAsia="Amiri" w:cs="Amiri"/>
          <w:color w:val="111111"/>
          <w:sz w:val="28"/>
          <w:sz w:val="28"/>
          <w:szCs w:val="28"/>
          <w:rtl w:val="true"/>
          <w:lang w:bidi="ar-SA"/>
        </w:rPr>
        <w:t xml:space="preserve">في الحوائج يوم الجمعة بكرة من أجل الصلاة، فأما بعد الصلاة فجائز يتبرّك به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2339946_2870459653"/>
      <w:bookmarkStart w:id="482" w:name="_Toc184"/>
      <w:bookmarkEnd w:id="481"/>
      <w:r>
        <w:rPr/>
        <w:t>123</w:t>
      </w:r>
      <w:r>
        <w:rPr>
          <w:rtl w:val="true"/>
        </w:rPr>
        <w:t xml:space="preserve"> - </w:t>
      </w:r>
      <w:r>
        <w:rPr>
          <w:rtl w:val="true"/>
        </w:rPr>
        <w:t xml:space="preserve">سعيد بن سهل البصري </w:t>
      </w:r>
      <w:r>
        <w:rPr>
          <w:rtl w:val="true"/>
        </w:rPr>
        <w:t>:</w:t>
      </w:r>
      <w:bookmarkEnd w:id="482"/>
    </w:p>
    <w:p>
      <w:pPr>
        <w:pStyle w:val="BookText"/>
        <w:rPr/>
      </w:pPr>
      <w:r>
        <w:rPr>
          <w:rFonts w:ascii="Amiri" w:hAnsi="Amiri" w:eastAsia="Amiri" w:cs="Amiri"/>
          <w:color w:val="111111"/>
          <w:sz w:val="28"/>
          <w:sz w:val="28"/>
          <w:szCs w:val="28"/>
          <w:rtl w:val="true"/>
          <w:lang w:bidi="ar-SA"/>
        </w:rPr>
        <w:t>المعروف بالملاح، يكنى أبا الحسن أو أبا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روى عنه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واقفياً،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هذه النومة ؟ أما لك أن تنتبه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فَقَدَح في قلبي شيئاً، وغُشِيَ عَلَيَّ، وتبعتُ الحق</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سعيد بن سهل البصري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لبعض أولاد الخليفة وليمة، فدعا أبا الحسن فيها، فلما رأوه أنصتوا إجلالاً له، وجعل شاب في المجلس لا يوقره، وجعل يلغط ويضحك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الضحك ملء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وتذهل عن ذكر اللّه، وأنت بعد ثلاثة أيام من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 عما هو عليه، وكان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مات بعد ثلاثة أيام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سعيد الملاح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في وليمة، فجعل رجل يمزج، فأقبل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جعفر بن القاسم بن هاشم البصري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يأكل من هذا الطعام وسوف يَرِدُ عليه من خبر أهله ما يُنغِّص عليه عيشه</w:t>
      </w:r>
      <w:r>
        <w:rPr>
          <w:rFonts w:eastAsia="Amiri" w:cs="Amiri" w:ascii="Amiri" w:hAnsi="Amiri"/>
          <w:color w:val="111111"/>
          <w:sz w:val="28"/>
          <w:szCs w:val="28"/>
          <w:rtl w:val="true"/>
          <w:lang w:bidi="ar-SA"/>
        </w:rPr>
        <w:t xml:space="preserve">!! </w:t>
      </w:r>
      <w:bookmarkStart w:id="483" w:name="pg9059_75476"/>
    </w:p>
    <w:p>
      <w:pPr>
        <w:pStyle w:val="BookText"/>
        <w:rPr/>
      </w:pPr>
      <w:bookmarkEnd w:id="483"/>
      <w:r>
        <w:rPr>
          <w:rFonts w:ascii="Amiri" w:hAnsi="Amiri" w:eastAsia="Amiri" w:cs="Amiri"/>
          <w:color w:val="111111"/>
          <w:sz w:val="28"/>
          <w:sz w:val="28"/>
          <w:szCs w:val="28"/>
          <w:rtl w:val="true"/>
          <w:lang w:bidi="ar-SA"/>
        </w:rPr>
        <w:t xml:space="preserve">فلما قُدَّمت المائدة أتى غلامه باكياً، إن أمه وقعت من فوق البيت وهي بالموت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وقفت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اعتقدت بإمامته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2339948_2870459653"/>
      <w:bookmarkStart w:id="485" w:name="_Toc185"/>
      <w:bookmarkEnd w:id="484"/>
      <w:r>
        <w:rPr/>
        <w:t>124</w:t>
      </w:r>
      <w:r>
        <w:rPr>
          <w:rtl w:val="true"/>
        </w:rPr>
        <w:t xml:space="preserve"> - </w:t>
      </w:r>
      <w:r>
        <w:rPr>
          <w:rtl w:val="true"/>
        </w:rPr>
        <w:t xml:space="preserve">سعيد الصغير الحاجب </w:t>
      </w:r>
      <w:r>
        <w:rPr>
          <w:rtl w:val="true"/>
        </w:rPr>
        <w:t>:</w:t>
      </w:r>
      <w:bookmarkEnd w:id="485"/>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الحسن بن محمد بن جمهور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سعيد الصغير الحاجب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سعيد بن الصالح الحاجب،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صرتُ من أصحابك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المتوكل، وأمرني أن أكبس </w:t>
      </w:r>
      <w:r>
        <w:rPr>
          <w:rStyle w:val="FootnoteAnchor"/>
          <w:rtl w:val="true"/>
        </w:rPr>
        <w:footnoteReference w:id="445"/>
      </w:r>
      <w:r>
        <w:rPr>
          <w:rFonts w:ascii="Amiri" w:hAnsi="Amiri" w:eastAsia="Amiri" w:cs="Amiri"/>
          <w:color w:val="111111"/>
          <w:sz w:val="28"/>
          <w:sz w:val="28"/>
          <w:szCs w:val="28"/>
          <w:rtl w:val="true"/>
          <w:lang w:bidi="ar-SA"/>
        </w:rPr>
        <w:t>على علي بن محمد ابن الرضا، وأنظر ما 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فوجدته يصلّي، فبقيتُ حتى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انفصل عن صلاته أقبل عَلَيَّ وقال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 عني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يُقطَّع إربا إرباً، إذهب واعزب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w:t>
      </w:r>
      <w:r>
        <w:rPr>
          <w:rFonts w:eastAsia="Amiri" w:cs="Amiri" w:ascii="Amiri" w:hAnsi="Amiri"/>
          <w:color w:val="111111"/>
          <w:sz w:val="28"/>
          <w:szCs w:val="28"/>
          <w:rtl w:val="true"/>
          <w:lang w:bidi="ar-SA"/>
        </w:rPr>
        <w:t xml:space="preserve">- </w:t>
      </w:r>
      <w:bookmarkStart w:id="486" w:name="pg9059_75477"/>
    </w:p>
    <w:p>
      <w:pPr>
        <w:pStyle w:val="BookText"/>
        <w:rPr/>
      </w:pPr>
      <w:bookmarkEnd w:id="486"/>
      <w:r>
        <w:rPr>
          <w:rFonts w:ascii="Amiri" w:hAnsi="Amiri" w:eastAsia="Amiri" w:cs="Amiri"/>
          <w:color w:val="111111"/>
          <w:sz w:val="28"/>
          <w:sz w:val="28"/>
          <w:szCs w:val="28"/>
          <w:rtl w:val="true"/>
          <w:lang w:bidi="ar-SA"/>
        </w:rPr>
        <w:t>فخرجت مرعوباً، ودخلني من هيبته مالا أحسن أن أصفه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رجعت إلى المتوكل سمعت الصيحة والواعية </w:t>
      </w:r>
      <w:r>
        <w:rPr>
          <w:rStyle w:val="FootnoteAnchor"/>
          <w:rtl w:val="true"/>
        </w:rPr>
        <w:footnoteReference w:id="447"/>
      </w:r>
      <w:r>
        <w:rPr>
          <w:rFonts w:ascii="Amiri" w:hAnsi="Amiri" w:eastAsia="Amiri" w:cs="Amiri"/>
          <w:color w:val="111111"/>
          <w:sz w:val="28"/>
          <w:sz w:val="28"/>
          <w:szCs w:val="28"/>
          <w:rtl w:val="true"/>
          <w:lang w:bidi="ar-SA"/>
        </w:rPr>
        <w:t xml:space="preserve">فسألت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وقلتُ بها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2339950_2870459653"/>
      <w:bookmarkStart w:id="488" w:name="_Toc186"/>
      <w:bookmarkEnd w:id="487"/>
      <w:r>
        <w:rPr/>
        <w:t>125</w:t>
      </w:r>
      <w:r>
        <w:rPr>
          <w:rtl w:val="true"/>
        </w:rPr>
        <w:t xml:space="preserve">- </w:t>
      </w:r>
      <w:r>
        <w:rPr>
          <w:rtl w:val="true"/>
        </w:rPr>
        <w:t xml:space="preserve">سليمان بن الحسن </w:t>
      </w:r>
      <w:r>
        <w:rPr>
          <w:rtl w:val="true"/>
        </w:rPr>
        <w:t>:</w:t>
      </w:r>
      <w:bookmarkEnd w:id="488"/>
    </w:p>
    <w:p>
      <w:pPr>
        <w:pStyle w:val="BookText"/>
        <w:rPr/>
      </w:pPr>
      <w:r>
        <w:rPr>
          <w:rFonts w:ascii="Amiri" w:hAnsi="Amiri" w:eastAsia="Amiri" w:cs="Amiri"/>
          <w:color w:val="111111"/>
          <w:sz w:val="28"/>
          <w:sz w:val="28"/>
          <w:szCs w:val="28"/>
          <w:rtl w:val="true"/>
          <w:lang w:bidi="ar-SA"/>
        </w:rPr>
        <w:t>بن الجهم بن بكير بن أعين،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كلام حفيده أبي غالب أنه كان جليلاً ومرجعاً للشيعة، وأنه أول من نُسب إلى زرارة بالقرابة، نَسَبه إليه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توقيعاته، كان إذا ذكره في توقيعاته إلى غيره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يكاتبه في أمور له بالكوفة وبغداد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ذلك على أنه كان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2339952_2870459653"/>
      <w:bookmarkStart w:id="490" w:name="_Toc187"/>
      <w:bookmarkEnd w:id="489"/>
      <w:r>
        <w:rPr/>
        <w:t>126</w:t>
      </w:r>
      <w:r>
        <w:rPr>
          <w:rtl w:val="true"/>
        </w:rPr>
        <w:t xml:space="preserve"> - </w:t>
      </w:r>
      <w:r>
        <w:rPr>
          <w:rtl w:val="true"/>
        </w:rPr>
        <w:t>سليمان بن حفص</w:t>
      </w:r>
      <w:r>
        <w:rPr>
          <w:rtl w:val="true"/>
        </w:rPr>
        <w:t>:</w:t>
      </w:r>
      <w:bookmarkEnd w:id="490"/>
    </w:p>
    <w:p>
      <w:pPr>
        <w:pStyle w:val="BookText"/>
        <w:rPr/>
      </w:pPr>
      <w:r>
        <w:rPr>
          <w:rFonts w:ascii="Amiri" w:hAnsi="Amiri" w:eastAsia="Amiri" w:cs="Amiri"/>
          <w:color w:val="111111"/>
          <w:sz w:val="28"/>
          <w:sz w:val="28"/>
          <w:szCs w:val="28"/>
          <w:rtl w:val="true"/>
          <w:lang w:bidi="ar-SA"/>
        </w:rPr>
        <w:t xml:space="preserve">المروزي، عدّه الشيخ من أصحاب الإمام الرضا والإمام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 الإمام الهادي أحاديث نذكر بعضها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سليمان بن حفص المروزي عن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أجنب الرجل في شهر رمضان بليل، ولا يغتسل حتى يصبح فعليه صوم شهرین متتابعين مع صوم ذلك اليوم، ولا يُدرك فضل يومه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يصبح الرجل جُنُباً متعمداً، بأن ينتبه قبل </w:t>
      </w:r>
    </w:p>
    <w:p>
      <w:pPr>
        <w:pStyle w:val="BookText"/>
        <w:rPr/>
      </w:pPr>
      <w:r>
        <w:rPr>
          <w:rFonts w:ascii="Amiri" w:hAnsi="Amiri" w:eastAsia="Amiri" w:cs="Amiri"/>
          <w:color w:val="111111"/>
          <w:sz w:val="28"/>
          <w:sz w:val="28"/>
          <w:szCs w:val="28"/>
          <w:rtl w:val="true"/>
          <w:lang w:bidi="ar-SA"/>
        </w:rPr>
        <w:t>الفجر مرتين ولا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ينام إلى الصبح، كما هو المشهور عند الفقهاء أو يجنب فيبقى جنباً عمداً 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بسنده عن سليمان بن حفص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تجد من 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فيه، فاعزلها تلك الساعة قبل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والصدقة بصاع من تمر أو قيمته في تلك البلاد دراهم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سليمان بن حفص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سجدة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حفص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المريض إنما يصلّي قاعداً إذا صار بالحال التي لا يقدر فيها أن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صلاته إلى أن يفرغ – قائماً</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حفص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والنوم بين صلاة الليل والفجر، ولكن ضجعة بلا نوم، فإن صاحبه لا يُحمد على ما قدَّم من صلاته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حفص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المسافر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491" w:name="pg9059_75479"/>
    </w:p>
    <w:p>
      <w:pPr>
        <w:pStyle w:val="BookText"/>
        <w:rPr/>
      </w:pPr>
      <w:bookmarkEnd w:id="491"/>
      <w:r>
        <w:rPr>
          <w:rFonts w:ascii="Amiri" w:hAnsi="Amiri" w:eastAsia="Amiri" w:cs="Amiri"/>
          <w:color w:val="111111"/>
          <w:sz w:val="28"/>
          <w:sz w:val="28"/>
          <w:szCs w:val="28"/>
          <w:rtl w:val="true"/>
          <w:lang w:bidi="ar-SA"/>
        </w:rPr>
        <w:t xml:space="preserve">دُبر كل صلاة يقصر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والحمد للّه ولا إله إلا اللّه واللّه أكبر ثلاثين مرة لتمام الصلاة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لعله مُصحِّف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يقل أحد من الفقهاء بوجوب هذه التعقيبات في صلاة المسافر وغيرها</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2339954_2870459653"/>
      <w:bookmarkStart w:id="493" w:name="_Toc188"/>
      <w:bookmarkEnd w:id="492"/>
      <w:r>
        <w:rPr/>
        <w:t>127</w:t>
      </w:r>
      <w:r>
        <w:rPr>
          <w:rtl w:val="true"/>
        </w:rPr>
        <w:t xml:space="preserve"> - </w:t>
      </w:r>
      <w:r>
        <w:rPr>
          <w:rtl w:val="true"/>
        </w:rPr>
        <w:t xml:space="preserve">سليمان بن حفصويه </w:t>
      </w:r>
      <w:r>
        <w:rPr>
          <w:rtl w:val="true"/>
        </w:rPr>
        <w:t>:</w:t>
      </w:r>
      <w:bookmarkEnd w:id="493"/>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2339956_2870459653"/>
      <w:bookmarkStart w:id="495" w:name="_Toc189"/>
      <w:bookmarkEnd w:id="494"/>
      <w:r>
        <w:rPr/>
        <w:t>138</w:t>
      </w:r>
      <w:r>
        <w:rPr>
          <w:rtl w:val="true"/>
        </w:rPr>
        <w:t xml:space="preserve"> - </w:t>
      </w:r>
      <w:r>
        <w:rPr>
          <w:rtl w:val="true"/>
        </w:rPr>
        <w:t>سلیمان بن داود</w:t>
      </w:r>
      <w:bookmarkEnd w:id="495"/>
    </w:p>
    <w:p>
      <w:pPr>
        <w:pStyle w:val="BookText"/>
        <w:rPr/>
      </w:pPr>
      <w:r>
        <w:rPr>
          <w:rFonts w:ascii="Amiri" w:hAnsi="Amiri" w:eastAsia="Amiri" w:cs="Amiri"/>
          <w:color w:val="111111"/>
          <w:sz w:val="28"/>
          <w:sz w:val="28"/>
          <w:szCs w:val="28"/>
          <w:rtl w:val="true"/>
          <w:lang w:bidi="ar-SA"/>
        </w:rPr>
        <w:t xml:space="preserve">المروزي،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339958_2870459653"/>
      <w:bookmarkStart w:id="497" w:name="_Toc190"/>
      <w:bookmarkEnd w:id="496"/>
      <w:r>
        <w:rPr/>
        <w:t>129</w:t>
      </w:r>
      <w:r>
        <w:rPr>
          <w:rtl w:val="true"/>
        </w:rPr>
        <w:t xml:space="preserve">- </w:t>
      </w:r>
      <w:r>
        <w:rPr>
          <w:rtl w:val="true"/>
        </w:rPr>
        <w:t xml:space="preserve">سميلة الكاتب </w:t>
      </w:r>
      <w:r>
        <w:rPr>
          <w:rtl w:val="true"/>
        </w:rPr>
        <w:t>:</w:t>
      </w:r>
      <w:bookmarkEnd w:id="49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كان قد عمل أخبار سُرَّ من رأى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المتوكل يركب إلى الجامع ومعه عدة ممن يصلح للخطابة، وكان فيهم رجل من وُلد العباس بن محمد،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الأشرار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يعمل أحد بك أكثر مما تعمله بنفسك في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يبقى في الدار إلا من يخدمه، ولا يُتعبونه بشيل ستر </w:t>
      </w:r>
      <w:r>
        <w:rPr>
          <w:rStyle w:val="FootnoteAnchor"/>
          <w:rtl w:val="true"/>
        </w:rPr>
        <w:footnoteReference w:id="455"/>
      </w:r>
      <w:r>
        <w:rPr>
          <w:rFonts w:ascii="Amiri" w:hAnsi="Amiri" w:eastAsia="Amiri" w:cs="Amiri"/>
          <w:color w:val="111111"/>
          <w:sz w:val="28"/>
          <w:sz w:val="28"/>
          <w:szCs w:val="28"/>
          <w:rtl w:val="true"/>
          <w:lang w:bidi="ar-SA"/>
        </w:rPr>
        <w:t>ولا فتح باب، ولا شيء</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إذا علمه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هذا، 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يشيل الستر لنفسه ويمشي كما يمشى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فتمسه بعض الجفوة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أن لا يُخدَم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يُشال بين يديه سنر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المتوكل ما رُؤيَ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يهتم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صاحب الخبر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الدار، فلم يُخدَم، ولم يَشِل أحد بين يديه ستراً، فهَب هواء رفع الستر له فدخل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إعرفوا خبر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صاحب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هواءً خالف ذلك الهواء، شال الستر له حتى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نريد هواء يشيل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شيلوا الستر بين يديه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إلى دار المتوكل تقدّم الحَرَس لخدمته ورفع الستائر المعلّقة على أبواب الحجرات، وفتح أبوابها له حتى يدخل وهكذا كانوا يفعلون عند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كل من يرى هذا التعظيم والإحترام من الحرس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أن المتوكل هو الذي أمرهم بذلك، وهذا يدل على استحقاق الإمام للخلافة، وعلى هذا الأساس تقدم ذلك </w:t>
      </w:r>
      <w:bookmarkStart w:id="498" w:name="pg9059_75481"/>
    </w:p>
    <w:p>
      <w:pPr>
        <w:pStyle w:val="BookText"/>
        <w:rPr/>
      </w:pPr>
      <w:bookmarkEnd w:id="498"/>
      <w:r>
        <w:rPr>
          <w:rFonts w:ascii="Amiri" w:hAnsi="Amiri" w:eastAsia="Amiri" w:cs="Amiri"/>
          <w:color w:val="111111"/>
          <w:sz w:val="28"/>
          <w:sz w:val="28"/>
          <w:szCs w:val="28"/>
          <w:rtl w:val="true"/>
          <w:lang w:bidi="ar-SA"/>
        </w:rPr>
        <w:t>الخبيث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ليُذكِّر المتوكل بما يجري في قصره من تجليل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المتوكل الحرس أن لا يقوموا بأي عمل عند دخول الإمام وخروجه من دار المتوكل، فلما جاء الإمام هَب هواء شديد ورفع الستر عالياً حتى دخل الإمام، فكتب إليه أحد الجواسيس بالأمر، فأمر المتوكل أن يراقبوا الإمام عند خروجه من تلك الأبواب، فكتب إليه الجاسوس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الهواء هَب على جهة مخالفة للجهة الأولى ورفع الستائر عالياً حتى خرج الإمام، فأمر المتوكل أن يرفعوا له الستائر حتى لا تظهر هذه الكرامة له من هبوب الهواء ورفع الستر له</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2339960_2870459653"/>
      <w:bookmarkStart w:id="500" w:name="_Toc191"/>
      <w:bookmarkEnd w:id="499"/>
      <w:r>
        <w:rPr/>
        <w:t>130</w:t>
      </w:r>
      <w:r>
        <w:rPr>
          <w:rtl w:val="true"/>
        </w:rPr>
        <w:t xml:space="preserve"> - </w:t>
      </w:r>
      <w:r>
        <w:rPr>
          <w:rtl w:val="true"/>
        </w:rPr>
        <w:t xml:space="preserve">سندي بن محمد </w:t>
      </w:r>
      <w:r>
        <w:rPr>
          <w:rtl w:val="true"/>
        </w:rPr>
        <w:t>:</w:t>
      </w:r>
      <w:bookmarkEnd w:id="500"/>
    </w:p>
    <w:p>
      <w:pPr>
        <w:pStyle w:val="BookText"/>
        <w:rPr/>
      </w:pPr>
      <w:r>
        <w:rPr>
          <w:rFonts w:ascii="Amiri" w:hAnsi="Amiri" w:eastAsia="Amiri" w:cs="Amiri"/>
          <w:color w:val="111111"/>
          <w:sz w:val="28"/>
          <w:sz w:val="28"/>
          <w:szCs w:val="28"/>
          <w:rtl w:val="true"/>
          <w:lang w:bidi="ar-SA"/>
        </w:rPr>
        <w:t xml:space="preserve">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2339962_2870459653"/>
      <w:bookmarkStart w:id="502" w:name="_Toc192"/>
      <w:bookmarkEnd w:id="501"/>
      <w:r>
        <w:rPr/>
        <w:t>131</w:t>
      </w:r>
      <w:r>
        <w:rPr>
          <w:rtl w:val="true"/>
        </w:rPr>
        <w:t xml:space="preserve"> - </w:t>
      </w:r>
      <w:r>
        <w:rPr>
          <w:rtl w:val="true"/>
        </w:rPr>
        <w:t xml:space="preserve">سهل بن زياد </w:t>
      </w:r>
      <w:r>
        <w:rPr>
          <w:rtl w:val="true"/>
        </w:rPr>
        <w:t>:</w:t>
      </w:r>
      <w:bookmarkEnd w:id="502"/>
    </w:p>
    <w:p>
      <w:pPr>
        <w:pStyle w:val="BookText"/>
        <w:rPr/>
      </w:pPr>
      <w:r>
        <w:rPr>
          <w:rFonts w:ascii="Amiri" w:hAnsi="Amiri" w:eastAsia="Amiri" w:cs="Amiri"/>
          <w:color w:val="111111"/>
          <w:sz w:val="28"/>
          <w:sz w:val="28"/>
          <w:szCs w:val="28"/>
          <w:rtl w:val="true"/>
          <w:lang w:bidi="ar-SA"/>
        </w:rPr>
        <w:t xml:space="preserve">الأدمي، الرازي، يكنّى أبا سعيد، عدّه الشيخ من أصحاب 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الشيخ الطوسي، وضعفه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سهل بن زياد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لبعض قهار مته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إستكثروا لنا من الباذنجان، فإنه حارّ وقت الحرارة، وبارد في وقت البرد، معتدل في الأوقات كلها، جيد في كل حال</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بعض</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أصحابنا يسأله أن يُعلّمه دعوة جامعة للدنيا والآخرة، فكتب إليه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الإستغفار والحمد، فإنك تدرك بذلك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بسنده عن سهل بن زياد الأدمي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بعض أصحابنا إلى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يا سيدي، إن علي بن حسكة يدعي أنه من أوليائك، وأنك أنت الأول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بابك ونبيك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أن يدعو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ويزعم أن الصلاة والزكاة والحج والصوم كل ذلك معرفتك، ومعرفة من كان في مثل ابن حسكة فيما يدعي من النيابة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مثل حال ابن حسكة فهو مؤمن كامل سقط عنه الاستعباد بالصوم والصلاة والحج، وذكر جميع شرائع الدين وأن معنى ذلك كله ما ثبت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إليه ناس كثير، فإن رأيتَ أن تَمنَّ على مُواليك بجواب في ذلك ينقذهم من 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ابن حسكة، عليه لعنة اللّه، وتحسبك أني لا أعرفه في مُوالي، ماله ؟ لعنه اللّه</w:t>
      </w:r>
    </w:p>
    <w:p>
      <w:pPr>
        <w:pStyle w:val="BookText"/>
        <w:rPr/>
      </w:pPr>
      <w:r>
        <w:rPr>
          <w:rFonts w:ascii="Amiri" w:hAnsi="Amiri" w:eastAsia="Amiri" w:cs="Amiri"/>
          <w:color w:val="111111"/>
          <w:sz w:val="28"/>
          <w:sz w:val="28"/>
          <w:szCs w:val="28"/>
          <w:rtl w:val="true"/>
          <w:lang w:bidi="ar-SA"/>
        </w:rPr>
        <w:t>فو اللّه ما بعث اللّه محمداً والأنبياء قبله إلا بالحنيفية والصلاة والزكاة والحج والصيام والولاية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دعا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اللّه وحده لا شريك له، وكذلك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لا نشرك به شيئاً، إن أطعناه رَحِمَنا، وإن عصيناه عذَّبنا، ما لَنا على اللّه من حُجّةٍ، بل الحجّة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وعلى جميع خلقه </w:t>
      </w:r>
      <w:bookmarkStart w:id="503" w:name="pg9059_75483"/>
    </w:p>
    <w:p>
      <w:pPr>
        <w:pStyle w:val="BookText"/>
        <w:rPr/>
      </w:pPr>
      <w:bookmarkEnd w:id="503"/>
      <w:r>
        <w:rPr>
          <w:rFonts w:ascii="Amiri" w:hAnsi="Amiri" w:eastAsia="Amiri" w:cs="Amiri"/>
          <w:color w:val="111111"/>
          <w:sz w:val="28"/>
          <w:sz w:val="28"/>
          <w:szCs w:val="28"/>
          <w:rtl w:val="true"/>
          <w:lang w:bidi="ar-SA"/>
        </w:rPr>
        <w:t xml:space="preserve">أبرأ إلى اللّه ممن يقول ذلك، وأنتفي </w:t>
      </w:r>
      <w:r>
        <w:rPr>
          <w:rStyle w:val="FootnoteAnchor"/>
          <w:rtl w:val="true"/>
        </w:rPr>
        <w:footnoteReference w:id="461"/>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فاهجروهم، لعنهم اللّه، وألجأوهم إلى ضيق الطريق، فإن وجدت من أحد منهم خلوة فاشدخ </w:t>
      </w:r>
      <w:r>
        <w:rPr>
          <w:rStyle w:val="FootnoteAnchor"/>
          <w:rtl w:val="true"/>
        </w:rPr>
        <w:footnoteReference w:id="462"/>
      </w:r>
      <w:r>
        <w:rPr>
          <w:rFonts w:ascii="Amiri" w:hAnsi="Amiri" w:eastAsia="Amiri" w:cs="Amiri"/>
          <w:color w:val="111111"/>
          <w:sz w:val="28"/>
          <w:sz w:val="28"/>
          <w:szCs w:val="28"/>
          <w:rtl w:val="true"/>
          <w:lang w:bidi="ar-SA"/>
        </w:rPr>
        <w:t>رأسه بالصخرة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حسكة القمي، كان ضالاً مُضلاً، يعتقد باعتقادات فاسدة، وقد أمر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بالبراءة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جعفر البغدادي عن سهل،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تاهت أوهام المتوهمين، وقصر طرف الطارفين وتلاشت أوصاف الواصفين، واضمحلت أقاويل المبطلين عن الدرك لعجيب شأنك، أو الوقوع بالبلوغ إلى عُلوّك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في المكان الذي لا تتناهى، ولم يقع عليك عيون بإشارة ولا عبارة، هيهات ثم 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أوليُّ، يا وحداني، يا فرداني، شمختَ في العُلُو بعزّ الكبر، وارتفعت من وراء كل غورة ونهاية بجبروت الفخر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2339964_2870459653"/>
      <w:bookmarkStart w:id="505" w:name="_Toc193"/>
      <w:bookmarkEnd w:id="504"/>
      <w:r>
        <w:rPr/>
        <w:t>132</w:t>
      </w:r>
      <w:r>
        <w:rPr>
          <w:rtl w:val="true"/>
        </w:rPr>
        <w:t xml:space="preserve"> - </w:t>
      </w:r>
      <w:r>
        <w:rPr>
          <w:rtl w:val="true"/>
        </w:rPr>
        <w:t xml:space="preserve">سهل أو سهيل بن محمد </w:t>
      </w:r>
      <w:r>
        <w:rPr>
          <w:rtl w:val="true"/>
        </w:rPr>
        <w:t>:</w:t>
      </w:r>
      <w:bookmarkEnd w:id="50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الكشي في ترجمة فارس بن حاتم القزويني، بأنه كان من المراسلين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فارس بن حاتم</w:t>
      </w:r>
      <w:r>
        <w:rPr>
          <w:rFonts w:eastAsia="Amiri" w:cs="Amiri" w:ascii="Amiri" w:hAnsi="Amiri"/>
          <w:color w:val="111111"/>
          <w:sz w:val="28"/>
          <w:szCs w:val="28"/>
          <w:rtl w:val="true"/>
          <w:lang w:bidi="ar-SA"/>
        </w:rPr>
        <w:t xml:space="preserve">. </w:t>
      </w:r>
      <w:bookmarkStart w:id="506" w:name="pg9059_75484"/>
    </w:p>
    <w:p>
      <w:pPr>
        <w:pStyle w:val="Heading3"/>
        <w:numPr>
          <w:ilvl w:val="2"/>
          <w:numId w:val="1"/>
        </w:numPr>
        <w:rPr/>
      </w:pPr>
      <w:bookmarkStart w:id="507" w:name="__RefHeading___Toc2339966_2870459653"/>
      <w:bookmarkStart w:id="508" w:name="_Toc194"/>
      <w:bookmarkEnd w:id="506"/>
      <w:bookmarkEnd w:id="507"/>
      <w:r>
        <w:rPr/>
        <w:t>133</w:t>
      </w:r>
      <w:r>
        <w:rPr>
          <w:rtl w:val="true"/>
        </w:rPr>
        <w:t xml:space="preserve"> - </w:t>
      </w:r>
      <w:r>
        <w:rPr>
          <w:rtl w:val="true"/>
        </w:rPr>
        <w:t xml:space="preserve">سهل بن يعقوب بن إسحاق </w:t>
      </w:r>
      <w:r>
        <w:rPr>
          <w:rtl w:val="true"/>
        </w:rPr>
        <w:t>:</w:t>
      </w:r>
      <w:bookmarkEnd w:id="508"/>
    </w:p>
    <w:p>
      <w:pPr>
        <w:pStyle w:val="BookText"/>
        <w:rPr/>
      </w:pPr>
      <w:r>
        <w:rPr>
          <w:rFonts w:ascii="Amiri" w:hAnsi="Amiri" w:eastAsia="Amiri" w:cs="Amiri"/>
          <w:color w:val="111111"/>
          <w:sz w:val="28"/>
          <w:sz w:val="28"/>
          <w:szCs w:val="28"/>
          <w:rtl w:val="true"/>
          <w:lang w:bidi="ar-SA"/>
        </w:rPr>
        <w:t>الملقب بأبي نواس، وإنّما لُقب بأبي نواس لأنه كان يُظهر الطيبة والتخالع، ليُظهر التشيع على الطيبة، فيأمن على نفسه، فَسَموه بأبي نواس الشاعر الخلاعي المعروف</w:t>
      </w:r>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وأسعى في حوائجه،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من يُلقبني بأبي نواس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أبو نواس الحق ومَن تَقدَّمَك أبو نواس الغي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المنصوري، عن سهل بن يعقوب بن إسحاق، الملقب بأبي نواس، المؤدب فى المسجد المعلّق فى صُفّة سبيق بِسُرَّ من رأى قال المنصوري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يلقب بأبي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يتخلع ويتطيب معي، ويظهر التشيع على الطيبة فيأمن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لقبي بأبي نواس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السري أنت أبو نؤاس الحق، ومن تقدمك أبو نواس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وقع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إختيارات الأيام عن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حدَّثني به الحسن بن عبد اللّه بن مطهر عن محمد بن سليمان الديلمي، عن أبيه ، عن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شهر </w:t>
      </w:r>
      <w:r>
        <w:rPr>
          <w:rStyle w:val="FootnoteAnchor"/>
          <w:rtl w:val="true"/>
        </w:rPr>
        <w:footnoteReference w:id="464"/>
      </w:r>
      <w:r>
        <w:rPr>
          <w:rFonts w:ascii="Amiri" w:hAnsi="Amiri" w:eastAsia="Amiri" w:cs="Amiri"/>
          <w:color w:val="111111"/>
          <w:sz w:val="28"/>
          <w:sz w:val="28"/>
          <w:szCs w:val="28"/>
          <w:rtl w:val="true"/>
          <w:lang w:bidi="ar-SA"/>
        </w:rPr>
        <w:t>فأعرضه عليك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عرضته عليه، وصححته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في أكثر هذه الأيام قواطع عن المقاصد </w:t>
      </w:r>
      <w:r>
        <w:rPr>
          <w:rStyle w:val="FootnoteAnchor"/>
          <w:rtl w:val="true"/>
        </w:rPr>
        <w:footnoteReference w:id="465"/>
      </w:r>
      <w:r>
        <w:rPr>
          <w:rFonts w:ascii="Amiri" w:hAnsi="Amiri" w:eastAsia="Amiri" w:cs="Amiri"/>
          <w:color w:val="111111"/>
          <w:sz w:val="28"/>
          <w:sz w:val="28"/>
          <w:szCs w:val="28"/>
          <w:rtl w:val="true"/>
          <w:lang w:bidi="ar-SA"/>
        </w:rPr>
        <w:t>لِما ذكر فيها من التحذير والمخاوف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فتدلني على الإحتراز من المخاوف فيها، فإنما تدعوني الضرورة إلى التوجه في الحوائج فيها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إنّ لشيعتنا بولايتنا لعصمة، لوسلكوا بها في لجّة البحار الغامرة، وسباسب البيد الغائرة </w:t>
      </w:r>
      <w:r>
        <w:rPr>
          <w:rStyle w:val="FootnoteAnchor"/>
          <w:rtl w:val="true"/>
        </w:rPr>
        <w:footnoteReference w:id="466"/>
      </w:r>
      <w:r>
        <w:rPr>
          <w:rFonts w:ascii="Amiri" w:hAnsi="Amiri" w:eastAsia="Amiri" w:cs="Amiri"/>
          <w:color w:val="111111"/>
          <w:sz w:val="28"/>
          <w:sz w:val="28"/>
          <w:szCs w:val="28"/>
          <w:rtl w:val="true"/>
          <w:lang w:bidi="ar-SA"/>
        </w:rPr>
        <w:t>بين سباع وذئاب وأعادي الجنّ والإنس لأمنوا من مخاوفهم بولايتهم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فَثِق باللّه عزّ وجلّ، وأخلص في الولاء لإئمتك الطاهرين فتوجه حيث شئت، واقصد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أصبحت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معتصماً بذمامك وجوارك المنيع، الذي لا يُطاوَل، ولا يُحاول، من شرّ كل طارق وغاشم، من سائر من خلقت وما خلقت من خلقك الصامت والناطق، في جُنْةٍ من كل مخوف بلباس سابغة هو وِلاءُ أهل بيت نبيك، مُحتجزاً من كل قاصد لي أذِيَّةَ بجدار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الإعتراف بحقهم، والتمسك بحبلهم جميعاً، مُوقِناً أن الحق لهم ومعهم، وفيهم 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مَن والوا، وأجانب من جانبوا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من شر كلّ ما أَتَّقِيهِ يا عظيم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حَجَرْتُ الأعادي عني ببديع السموات والأرض، إنا 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وقلتها عشياً، ثلاثاً، حصلت في حصن من مخاوفك، وأمن من محذورك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التوجه في يوم قد حُذِّرت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الأيام الممنوعة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أمام توجهك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وآية الكرسي، وسورة القدر وآخر آية في سورة آل عمران </w:t>
      </w:r>
      <w:r>
        <w:rPr>
          <w:rStyle w:val="FootnoteAnchor"/>
          <w:rtl w:val="true"/>
        </w:rPr>
        <w:footnoteReference w:id="467"/>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يصول الصائل، وبقدرتك يطول الطائل، ولا حول لكل ذي حول إلا بك، ولا قوة يمتازُها ذو قوة إلا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بصفوتك من خلقك، وخيرتك، وخيرتك من بريتك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نبيّك، وعترته وسُلالته، عليه وعليهم السلام، صلّ عليهم، واكفني شر هذا اليوم وضَرَرَه وارزقني خيره ويُمنه، واقض لي في متصرفاتي بحسن العاقبة، وبلوغ المحبة، والظفر بالأمنية، وكفاية الطاغية الغَوِيّة، وكلِّ ذي قدرةٍ لي على أذيّة، حتى أكون في جُنّة وعصمةٍ من كل بلاء ونقمة</w:t>
      </w:r>
    </w:p>
    <w:p>
      <w:pPr>
        <w:pStyle w:val="BookText"/>
        <w:rPr/>
      </w:pPr>
      <w:r>
        <w:rPr>
          <w:rFonts w:ascii="Amiri" w:hAnsi="Amiri" w:eastAsia="Amiri" w:cs="Amiri"/>
          <w:color w:val="111111"/>
          <w:sz w:val="28"/>
          <w:sz w:val="28"/>
          <w:szCs w:val="28"/>
          <w:rtl w:val="true"/>
          <w:lang w:bidi="ar-SA"/>
        </w:rPr>
        <w:t>وأبدلني من المخاوف أمناً، ومن العوائق فيه يُسراً، وحتى لا يصُدَّني صادُّ عن المراد، ولا يحلّ بي طارق من أذى العباد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على كل شيء قدير، والأمور إليك تصير، يا من ليس كمثله شيء وهو السميع البصير</w:t>
      </w:r>
      <w:r>
        <w:rPr>
          <w:rStyle w:val="FootnoteAnchor"/>
          <w:rtl w:val="true"/>
        </w:rPr>
        <w:footnoteReference w:id="468"/>
      </w:r>
      <w:bookmarkStart w:id="509" w:name="pg9059_75487"/>
    </w:p>
    <w:p>
      <w:pPr>
        <w:pStyle w:val="Heading2"/>
        <w:numPr>
          <w:ilvl w:val="1"/>
          <w:numId w:val="1"/>
        </w:numPr>
        <w:rPr/>
      </w:pPr>
      <w:bookmarkStart w:id="510" w:name="__RefHeading___Toc2339968_2870459653"/>
      <w:bookmarkStart w:id="511" w:name="_Toc195"/>
      <w:bookmarkEnd w:id="509"/>
      <w:bookmarkEnd w:id="510"/>
      <w:r>
        <w:rPr>
          <w:rtl w:val="true"/>
        </w:rPr>
        <w:t>حرف الشين</w:t>
      </w:r>
      <w:bookmarkEnd w:id="511"/>
    </w:p>
    <w:p>
      <w:pPr>
        <w:pStyle w:val="Heading3"/>
        <w:numPr>
          <w:ilvl w:val="2"/>
          <w:numId w:val="1"/>
        </w:numPr>
        <w:rPr/>
      </w:pPr>
      <w:bookmarkStart w:id="512" w:name="__RefHeading___Toc2339970_2870459653"/>
      <w:bookmarkStart w:id="513" w:name="_Toc196"/>
      <w:bookmarkEnd w:id="512"/>
      <w:r>
        <w:rPr/>
        <w:t>134</w:t>
      </w:r>
      <w:r>
        <w:rPr>
          <w:rtl w:val="true"/>
        </w:rPr>
        <w:t xml:space="preserve"> - </w:t>
      </w:r>
      <w:r>
        <w:rPr>
          <w:rtl w:val="true"/>
        </w:rPr>
        <w:t xml:space="preserve">شاهويه بن عبد اللّه </w:t>
      </w:r>
      <w:r>
        <w:rPr>
          <w:rtl w:val="true"/>
        </w:rPr>
        <w:t>:</w:t>
      </w:r>
      <w:bookmarkEnd w:id="513"/>
    </w:p>
    <w:p>
      <w:pPr>
        <w:pStyle w:val="BookText"/>
        <w:rPr/>
      </w:pPr>
      <w:r>
        <w:rPr>
          <w:rFonts w:ascii="Amiri" w:hAnsi="Amiri" w:eastAsia="Amiri" w:cs="Amiri"/>
          <w:color w:val="111111"/>
          <w:sz w:val="28"/>
          <w:sz w:val="28"/>
          <w:szCs w:val="28"/>
          <w:rtl w:val="true"/>
          <w:lang w:bidi="ar-SA"/>
        </w:rPr>
        <w:t xml:space="preserve">الجلاب أو الحلال،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بسنده عن شاهويه بن عبد اللّه الجلاب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رُوِيتُ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إبنه روايات 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قلقتُ لذلك، وبقيت متحيراً، لا أتقدم ولا أتأخر، وخِفْتُ أن أكتب إليه في ذلك، فلا أدري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إليه أسأله الدعاء أن يفرج اللّه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من قبل السلطان، كنا نعتم بها في غلماننا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الجواب بالدعاء، ورد الغلمان، وكتب في آخر الكتاب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أردت أن تسأل الخَلَف عن بعد 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وقلقت لذلك، فلا تغتم فإنّ اللّه لا يُضل قوماً بعد إذ هداهم حتى يُبين لهم ما يتقون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ابني، وعنده ما تحتاجون إليه، يقدّم ما يشاء </w:t>
      </w:r>
      <w:r>
        <w:rPr>
          <w:rStyle w:val="FootnoteAnchor"/>
          <w:rtl w:val="true"/>
        </w:rPr>
        <w:footnoteReference w:id="469"/>
      </w:r>
      <w:r>
        <w:rPr>
          <w:rFonts w:ascii="Amiri" w:hAnsi="Amiri" w:eastAsia="Amiri" w:cs="Amiri"/>
          <w:color w:val="111111"/>
          <w:sz w:val="28"/>
          <w:sz w:val="28"/>
          <w:szCs w:val="28"/>
          <w:rtl w:val="true"/>
          <w:lang w:bidi="ar-SA"/>
        </w:rPr>
        <w:t>ويؤخّر ما يشاء، ما ننسخ من آية أو ننسها نأت بخير منها أو مثلها، قد كتبت بما فيه بيان وقناع لذي عقل يقظان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شيء من هذا الحديث مع تغيير يسير </w:t>
      </w:r>
      <w:r>
        <w:rPr>
          <w:rStyle w:val="FootnoteAnchor"/>
          <w:rtl w:val="true"/>
        </w:rPr>
        <w:footnoteReference w:id="470"/>
      </w:r>
      <w:r>
        <w:rPr>
          <w:rFonts w:ascii="Amiri" w:hAnsi="Amiri" w:eastAsia="Amiri" w:cs="Amiri"/>
          <w:color w:val="111111"/>
          <w:sz w:val="28"/>
          <w:sz w:val="28"/>
          <w:szCs w:val="28"/>
          <w:rtl w:val="true"/>
          <w:lang w:bidi="ar-SA"/>
        </w:rPr>
        <w:t xml:space="preserve">وقد ذكرنا بعض ما يتعلق بأبي جعفر وهو السيد محمد 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محمد بن عبد اللّه، في حرف الألف من هذا الكتاب</w:t>
      </w:r>
      <w:r>
        <w:rPr>
          <w:rFonts w:eastAsia="Amiri" w:cs="Amiri" w:ascii="Amiri" w:hAnsi="Amiri"/>
          <w:color w:val="111111"/>
          <w:sz w:val="28"/>
          <w:szCs w:val="28"/>
          <w:rtl w:val="true"/>
          <w:lang w:bidi="ar-SA"/>
        </w:rPr>
        <w:t xml:space="preserve">) </w:t>
      </w:r>
      <w:bookmarkStart w:id="514" w:name="pg9059_75489"/>
    </w:p>
    <w:p>
      <w:pPr>
        <w:pStyle w:val="Heading2"/>
        <w:numPr>
          <w:ilvl w:val="1"/>
          <w:numId w:val="1"/>
        </w:numPr>
        <w:rPr/>
      </w:pPr>
      <w:bookmarkStart w:id="515" w:name="__RefHeading___Toc2339972_2870459653"/>
      <w:bookmarkStart w:id="516" w:name="_Toc197"/>
      <w:bookmarkEnd w:id="514"/>
      <w:bookmarkEnd w:id="515"/>
      <w:r>
        <w:rPr>
          <w:rtl w:val="true"/>
        </w:rPr>
        <w:t>حرف الصاد</w:t>
      </w:r>
      <w:bookmarkEnd w:id="516"/>
    </w:p>
    <w:p>
      <w:pPr>
        <w:pStyle w:val="Heading3"/>
        <w:numPr>
          <w:ilvl w:val="2"/>
          <w:numId w:val="1"/>
        </w:numPr>
        <w:rPr/>
      </w:pPr>
      <w:bookmarkStart w:id="517" w:name="__RefHeading___Toc2339974_2870459653"/>
      <w:bookmarkStart w:id="518" w:name="_Toc198"/>
      <w:bookmarkEnd w:id="517"/>
      <w:r>
        <w:rPr/>
        <w:t>135</w:t>
      </w:r>
      <w:r>
        <w:rPr>
          <w:rtl w:val="true"/>
        </w:rPr>
        <w:t xml:space="preserve"> - </w:t>
      </w:r>
      <w:r>
        <w:rPr>
          <w:rtl w:val="true"/>
        </w:rPr>
        <w:t xml:space="preserve">صافي خادم الامام الهادي </w:t>
      </w:r>
      <w:r>
        <w:rPr>
          <w:rtl w:val="true"/>
        </w:rPr>
        <w:t>(</w:t>
      </w:r>
      <w:r>
        <w:rPr>
          <w:rtl w:val="true"/>
        </w:rPr>
        <w:t>عَلَيهِ السَّلَامُ</w:t>
      </w:r>
      <w:r>
        <w:rPr>
          <w:rtl w:val="true"/>
        </w:rPr>
        <w:t>) :</w:t>
      </w:r>
      <w:bookmarkEnd w:id="518"/>
    </w:p>
    <w:p>
      <w:pPr>
        <w:pStyle w:val="BookText"/>
        <w:rPr/>
      </w:pPr>
      <w:r>
        <w:rPr>
          <w:rFonts w:ascii="Amiri" w:hAnsi="Amiri" w:eastAsia="Amiri" w:cs="Amiri"/>
          <w:color w:val="111111"/>
          <w:sz w:val="28"/>
          <w:sz w:val="28"/>
          <w:szCs w:val="28"/>
          <w:rtl w:val="true"/>
          <w:lang w:bidi="ar-SA"/>
        </w:rPr>
        <w:t xml:space="preserve">في كتاب أمان الأخطار بسنده عن أبي محمد القاسم بن العلا المدائني،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خادم لعلي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إستأذنته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إلى طوس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لزيارة مرقد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معك خاتم فضه عقيق أصفر، مكتوب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شاء اللّه، لا قوة إلا باللّه، استغفر اللّه وعلى الجانب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أمان من القطع في الطريق من اللصوص وأتم للسلامة، وأصونُ لدينك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وأخذت خاتماً على الصفة التي أمرني بها ثم رجعت إليه لوداعه فودَّعتُه وانصرفتُ، فلما بَعُدتُ عنه أمَرَ بِرَدّي، فرجعت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صافي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سيدي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معك خاتم آخر فیروزج، فإنه يلقاك في طريقك أسد، بين طوس القافلة ونيشابور، فيمنع من المسير، فتقدّم إليه وأرِهِ الخاتم، وقل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نقشه </w:t>
      </w:r>
      <w:r>
        <w:rPr>
          <w:rStyle w:val="FootnoteAnchor"/>
          <w:rtl w:val="true"/>
        </w:rPr>
        <w:footnoteReference w:id="4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الجانب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خاتم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الخلافة نَقش على خاتمة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فصُّه فيروزجاً، وهو أمان من السباع خاصة، وظَفَرٌ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في سفري، فلقيني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ففعلتُ ما أمِرتُ، ورجعت وحدثته،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عليك خصلة لم تحدَّثني بها، إن شئتَ أحدّثك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حدَّثني بها، لَعَلّي 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بتَّ ليلةً بطوس عند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إلى القبر قوم من الجنّ لزيارته، فنظروا إلى الفُصّ في يدك، وقرأوا نقشه، فأخذوه من يدك وصاروا به إلى عليل لهم، وغسلوا الخاتم بالماء، وسقوه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الماء، فبرأ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فَردُّوا الخاتم إليك، وكان في يدك اليمنى، وصيّروه في يدك اليسرى فكثر تعجبك من ذلك ولم تعرف السبب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عند رأسك حَجَراً ياقوتاً، فأخذته وهو مَعَك، فاحمله إلى السوق، فإنك ستبيعه بثمانين ديناراً، وهي هدية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فحملته إلى السوق، فبعته بثمانين ديناراً كما قال سيدي</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519" w:name="pg9059_75491"/>
    </w:p>
    <w:p>
      <w:pPr>
        <w:pStyle w:val="Heading3"/>
        <w:numPr>
          <w:ilvl w:val="2"/>
          <w:numId w:val="1"/>
        </w:numPr>
        <w:rPr/>
      </w:pPr>
      <w:bookmarkStart w:id="520" w:name="__RefHeading___Toc2339976_2870459653"/>
      <w:bookmarkStart w:id="521" w:name="_Toc199"/>
      <w:bookmarkEnd w:id="519"/>
      <w:bookmarkEnd w:id="520"/>
      <w:r>
        <w:rPr/>
        <w:t>136</w:t>
      </w:r>
      <w:r>
        <w:rPr>
          <w:rtl w:val="true"/>
        </w:rPr>
        <w:t xml:space="preserve"> - </w:t>
      </w:r>
      <w:r>
        <w:rPr>
          <w:rtl w:val="true"/>
        </w:rPr>
        <w:t xml:space="preserve">صالح </w:t>
      </w:r>
      <w:r>
        <w:rPr>
          <w:rtl w:val="true"/>
        </w:rPr>
        <w:t>(</w:t>
      </w:r>
      <w:r>
        <w:rPr>
          <w:rtl w:val="true"/>
        </w:rPr>
        <w:t>أبو مقاتل</w:t>
      </w:r>
      <w:r>
        <w:rPr>
          <w:rtl w:val="true"/>
        </w:rPr>
        <w:t>) :</w:t>
      </w:r>
      <w:bookmarkEnd w:id="521"/>
    </w:p>
    <w:p>
      <w:pPr>
        <w:pStyle w:val="BookText"/>
        <w:rPr/>
      </w:pPr>
      <w:r>
        <w:rPr>
          <w:rFonts w:ascii="Amiri" w:hAnsi="Amiri" w:eastAsia="Amiri" w:cs="Amiri"/>
          <w:color w:val="111111"/>
          <w:sz w:val="28"/>
          <w:sz w:val="28"/>
          <w:szCs w:val="28"/>
          <w:rtl w:val="true"/>
          <w:lang w:bidi="ar-SA"/>
        </w:rPr>
        <w:t xml:space="preserve">الديلمي،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كتاباً في الإمامة، كبيراً حديثاً وكلاماً، وسماه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حديث رواه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غموض، وإليك نصّ الحديث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علي بن محمد العسكري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أسري بي إلى السماء الرابعة، نظرت إلى قبة من لؤلؤ، لها أربعة أركان، وأربعة أبواب كأنها من إستبرق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القبة التي لم أرَ في السماء الرابعة أحسن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محمد، هذه صورة مدينة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يجتمع فيها عباد اللّه المؤمنون، ينتظرون محمداً وشفاعته للقيامة والحساب، يجري عليهم الغم والهم والأحزان والمكاره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ينتظرون الفرج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الماء على وجه الأرض</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2339978_2870459653"/>
      <w:bookmarkStart w:id="523" w:name="_Toc200"/>
      <w:bookmarkEnd w:id="522"/>
      <w:r>
        <w:rPr/>
        <w:t>137</w:t>
      </w:r>
      <w:r>
        <w:rPr>
          <w:rtl w:val="true"/>
        </w:rPr>
        <w:t xml:space="preserve"> - </w:t>
      </w:r>
      <w:r>
        <w:rPr>
          <w:rtl w:val="true"/>
        </w:rPr>
        <w:t xml:space="preserve">صالح بن أبي حماد </w:t>
      </w:r>
      <w:r>
        <w:rPr>
          <w:rtl w:val="true"/>
        </w:rPr>
        <w:t>:</w:t>
      </w:r>
      <w:bookmarkEnd w:id="52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الرازي، واختلف في 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سلمة أو مسلمة، عدّه الشيخ من أصحاب 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24" w:name="pg9059_75492"/>
    </w:p>
    <w:p>
      <w:pPr>
        <w:pStyle w:val="Heading3"/>
        <w:numPr>
          <w:ilvl w:val="2"/>
          <w:numId w:val="1"/>
        </w:numPr>
        <w:rPr/>
      </w:pPr>
      <w:bookmarkStart w:id="525" w:name="__RefHeading___Toc2339980_2870459653"/>
      <w:bookmarkStart w:id="526" w:name="_Toc201"/>
      <w:bookmarkEnd w:id="524"/>
      <w:bookmarkEnd w:id="525"/>
      <w:r>
        <w:rPr/>
        <w:t>138</w:t>
      </w:r>
      <w:r>
        <w:rPr>
          <w:rtl w:val="true"/>
        </w:rPr>
        <w:t xml:space="preserve"> - </w:t>
      </w:r>
      <w:r>
        <w:rPr>
          <w:rtl w:val="true"/>
        </w:rPr>
        <w:t xml:space="preserve">صالح بن سعيد </w:t>
      </w:r>
      <w:r>
        <w:rPr>
          <w:rtl w:val="true"/>
        </w:rPr>
        <w:t>:</w:t>
      </w:r>
      <w:bookmarkEnd w:id="526"/>
    </w:p>
    <w:p>
      <w:pPr>
        <w:pStyle w:val="BookText"/>
        <w:rPr/>
      </w:pPr>
      <w:r>
        <w:rPr>
          <w:rFonts w:ascii="Amiri" w:hAnsi="Amiri" w:eastAsia="Amiri" w:cs="Amiri"/>
          <w:color w:val="111111"/>
          <w:sz w:val="28"/>
          <w:sz w:val="28"/>
          <w:szCs w:val="28"/>
          <w:rtl w:val="true"/>
          <w:lang w:bidi="ar-SA"/>
        </w:rPr>
        <w:t xml:space="preserve">لم يذكر علماء الرجال صالح بن سعيد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تدل على أنه كان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صالح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كل الأمور أرادوا إطفاء نورك، والتقصير بك، حتى أنزلوك هذا الخان الأشنع، خان الصعاليك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أنت يا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أوما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بروضات آنقات، وروضات باسرات، فيهن خيرات عطرات، وولدان كأنهن اللؤلؤ المكنون، وأطيار وظباء، وأنهار تفور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فحار بصري، وحسرت عيني،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فهذا لنا عتيد، لسنا في خان الصعاليك</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نوع من المكاشفات، وتجسُّم المعاني، وإنما يعرف هذه الأمور أهل المعنى والمكاشفات</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2339982_2870459653"/>
      <w:bookmarkStart w:id="528" w:name="_Toc202"/>
      <w:bookmarkEnd w:id="527"/>
      <w:r>
        <w:rPr/>
        <w:t>139</w:t>
      </w:r>
      <w:r>
        <w:rPr>
          <w:rtl w:val="true"/>
        </w:rPr>
        <w:t xml:space="preserve"> - </w:t>
      </w:r>
      <w:r>
        <w:rPr>
          <w:rtl w:val="true"/>
        </w:rPr>
        <w:t xml:space="preserve">صالح بن الحكم </w:t>
      </w:r>
      <w:r>
        <w:rPr>
          <w:rtl w:val="true"/>
        </w:rPr>
        <w:t>:</w:t>
      </w:r>
      <w:bookmarkEnd w:id="528"/>
    </w:p>
    <w:p>
      <w:pPr>
        <w:pStyle w:val="BookText"/>
        <w:rPr/>
      </w:pPr>
      <w:r>
        <w:rPr>
          <w:rFonts w:ascii="Amiri" w:hAnsi="Amiri" w:eastAsia="Amiri" w:cs="Amiri"/>
          <w:color w:val="111111"/>
          <w:sz w:val="28"/>
          <w:sz w:val="28"/>
          <w:szCs w:val="28"/>
          <w:rtl w:val="true"/>
          <w:lang w:bidi="ar-SA"/>
        </w:rPr>
        <w:t xml:space="preserve">بياع السابري </w:t>
      </w:r>
      <w:r>
        <w:rPr>
          <w:rStyle w:val="FootnoteAnchor"/>
          <w:rtl w:val="true"/>
        </w:rPr>
        <w:footnoteReference w:id="475"/>
      </w:r>
      <w:r>
        <w:rPr>
          <w:rFonts w:ascii="Amiri" w:hAnsi="Amiri" w:eastAsia="Amiri" w:cs="Amiri"/>
          <w:color w:val="111111"/>
          <w:sz w:val="28"/>
          <w:sz w:val="28"/>
          <w:szCs w:val="28"/>
          <w:rtl w:val="true"/>
          <w:lang w:bidi="ar-SA"/>
        </w:rPr>
        <w:t xml:space="preserve">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السين، في ترجمة سميلة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هبوب الريح ورفع الستر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دخوله وخروجه من حجرات قصر المتوكل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صالح بن الحكم أنه قال </w:t>
      </w:r>
      <w:r>
        <w:rPr>
          <w:rFonts w:eastAsia="Amiri" w:cs="Amiri" w:ascii="Amiri" w:hAnsi="Amiri"/>
          <w:color w:val="111111"/>
          <w:sz w:val="28"/>
          <w:szCs w:val="28"/>
          <w:rtl w:val="true"/>
          <w:lang w:bidi="ar-SA"/>
        </w:rPr>
        <w:t xml:space="preserve">: </w:t>
      </w:r>
      <w:bookmarkStart w:id="529" w:name="pg9059_75493"/>
    </w:p>
    <w:p>
      <w:pPr>
        <w:pStyle w:val="BookText"/>
        <w:rPr/>
      </w:pPr>
      <w:bookmarkEnd w:id="529"/>
      <w:r>
        <w:rPr>
          <w:rFonts w:ascii="Amiri" w:hAnsi="Amiri" w:eastAsia="Amiri" w:cs="Amiri"/>
          <w:color w:val="111111"/>
          <w:sz w:val="28"/>
          <w:sz w:val="28"/>
          <w:szCs w:val="28"/>
          <w:rtl w:val="true"/>
          <w:lang w:bidi="ar-SA"/>
        </w:rPr>
        <w:t xml:space="preserve">كنت واقفياً </w:t>
      </w:r>
      <w:r>
        <w:rPr>
          <w:rStyle w:val="FootnoteAnchor"/>
          <w:rtl w:val="true"/>
        </w:rPr>
        <w:footnoteReference w:id="476"/>
      </w:r>
      <w:r>
        <w:rPr>
          <w:rFonts w:ascii="Amiri" w:hAnsi="Amiri" w:eastAsia="Amiri" w:cs="Amiri"/>
          <w:color w:val="111111"/>
          <w:sz w:val="28"/>
          <w:sz w:val="28"/>
          <w:szCs w:val="28"/>
          <w:rtl w:val="true"/>
          <w:lang w:bidi="ar-SA"/>
        </w:rPr>
        <w:t xml:space="preserve">، فلما أخبرني حاجب المتوكل بذلك أقبلتُ استهزىء به، إذ خرج أبو الحسن، فتبسّم في وجهي من غير معرفة بيني وبينه،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صالح، إن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سليمان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فَسَخَّرْنَا لَهُ الرِّيحَ تَجْرِي بِأَمْرِهِ رُخَاءً حَيْثُ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ونبيّك وأوصياء نبيك أكرم على اللّه تعالى من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وكأنما، انسلّ من انسل من قلبي الضلالة فتركت الوقف</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2339984_2870459653"/>
      <w:bookmarkStart w:id="531" w:name="_Toc203"/>
      <w:bookmarkEnd w:id="530"/>
      <w:r>
        <w:rPr/>
        <w:t>140</w:t>
      </w:r>
      <w:r>
        <w:rPr>
          <w:rtl w:val="true"/>
        </w:rPr>
        <w:t xml:space="preserve"> - </w:t>
      </w:r>
      <w:r>
        <w:rPr>
          <w:rtl w:val="true"/>
        </w:rPr>
        <w:t xml:space="preserve">صالح بن عيسى أو موسى </w:t>
      </w:r>
      <w:r>
        <w:rPr>
          <w:rtl w:val="true"/>
        </w:rPr>
        <w:t>:</w:t>
      </w:r>
      <w:bookmarkEnd w:id="531"/>
    </w:p>
    <w:p>
      <w:pPr>
        <w:pStyle w:val="BookText"/>
        <w:rPr/>
      </w:pPr>
      <w:r>
        <w:rPr>
          <w:rFonts w:ascii="Amiri" w:hAnsi="Amiri" w:eastAsia="Amiri" w:cs="Amiri"/>
          <w:color w:val="111111"/>
          <w:sz w:val="28"/>
          <w:sz w:val="28"/>
          <w:szCs w:val="28"/>
          <w:rtl w:val="true"/>
          <w:lang w:bidi="ar-SA"/>
        </w:rPr>
        <w:t xml:space="preserve">ابن عمر بن بزيع،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2339986_2870459653"/>
      <w:bookmarkStart w:id="533" w:name="_Toc204"/>
      <w:bookmarkEnd w:id="532"/>
      <w:r>
        <w:rPr/>
        <w:t>141</w:t>
      </w:r>
      <w:r>
        <w:rPr>
          <w:rtl w:val="true"/>
        </w:rPr>
        <w:t xml:space="preserve">- </w:t>
      </w:r>
      <w:r>
        <w:rPr>
          <w:rtl w:val="true"/>
        </w:rPr>
        <w:t xml:space="preserve">صالح بن محمد </w:t>
      </w:r>
      <w:r>
        <w:rPr>
          <w:rtl w:val="true"/>
        </w:rPr>
        <w:t>:</w:t>
      </w:r>
      <w:bookmarkEnd w:id="533"/>
    </w:p>
    <w:p>
      <w:pPr>
        <w:pStyle w:val="BookText"/>
        <w:rPr/>
      </w:pPr>
      <w:r>
        <w:rPr>
          <w:rFonts w:ascii="Amiri" w:hAnsi="Amiri" w:eastAsia="Amiri" w:cs="Amiri"/>
          <w:color w:val="111111"/>
          <w:sz w:val="28"/>
          <w:sz w:val="28"/>
          <w:szCs w:val="28"/>
          <w:rtl w:val="true"/>
          <w:lang w:bidi="ar-SA"/>
        </w:rPr>
        <w:t xml:space="preserve">الهمداني، 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2339988_2870459653"/>
      <w:bookmarkStart w:id="535" w:name="_Toc205"/>
      <w:bookmarkEnd w:id="534"/>
      <w:r>
        <w:rPr/>
        <w:t>142</w:t>
      </w:r>
      <w:r>
        <w:rPr>
          <w:rtl w:val="true"/>
        </w:rPr>
        <w:t xml:space="preserve"> - </w:t>
      </w:r>
      <w:r>
        <w:rPr>
          <w:rtl w:val="true"/>
        </w:rPr>
        <w:t>الصقر بن ذلف</w:t>
      </w:r>
      <w:r>
        <w:rPr>
          <w:rtl w:val="true"/>
        </w:rPr>
        <w:t>:</w:t>
      </w:r>
      <w:bookmarkEnd w:id="535"/>
    </w:p>
    <w:p>
      <w:pPr>
        <w:pStyle w:val="BookText"/>
        <w:rPr/>
      </w:pPr>
      <w:r>
        <w:rPr>
          <w:rFonts w:ascii="Amiri" w:hAnsi="Amiri" w:eastAsia="Amiri" w:cs="Amiri"/>
          <w:color w:val="111111"/>
          <w:sz w:val="28"/>
          <w:sz w:val="28"/>
          <w:szCs w:val="28"/>
          <w:rtl w:val="true"/>
          <w:lang w:bidi="ar-SA"/>
        </w:rPr>
        <w:t xml:space="preserve">أو أبي دلف، يوجد رجلان بهذا 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 بن دلف والصقر بن أبي دلف الكرخي، ومن المحتمل أنهما رجل واحد لا إثنان، وعلى كل 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والخصال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الصقر بن أبي دلف قال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حمل المتوكّل سيدنا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 عن خبره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الزرافي </w:t>
      </w:r>
      <w:r>
        <w:rPr>
          <w:rStyle w:val="FootnoteAnchor"/>
          <w:rtl w:val="true"/>
        </w:rPr>
        <w:footnoteReference w:id="478"/>
      </w:r>
      <w:r>
        <w:rPr>
          <w:rFonts w:ascii="Amiri" w:hAnsi="Amiri" w:eastAsia="Amiri" w:cs="Amiri"/>
          <w:color w:val="111111"/>
          <w:sz w:val="28"/>
          <w:sz w:val="28"/>
          <w:szCs w:val="28"/>
          <w:rtl w:val="true"/>
          <w:lang w:bidi="ar-SA"/>
        </w:rPr>
        <w:t xml:space="preserve">وكان حاجباً للمتوكل فأمر أن أدخل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ما شأنك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أيها الأستاذ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فأخذني ما تقدَّم وما تأخّر </w:t>
      </w:r>
      <w:r>
        <w:rPr>
          <w:rStyle w:val="FootnoteAnchor"/>
          <w:rtl w:val="true"/>
        </w:rPr>
        <w:footnoteReference w:id="479"/>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عنه،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وفيم جئت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تسأل عن خبر مولاك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مولاي ؟ 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مولاك الحق، فلا تحتشمني، فإنني علیمذهبك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حتى يخرج صاحب البريد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بيد الصقر، وأدخله الحُجرة التي فيها العلوي، المحبوس، وخَلِّ بينه وبينه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فأدخلني إلى الحجرة، وأوما إلى بيت، فدخلت، فإذا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على صدر حصير، وبحذاه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محفو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فردَّ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أمرني بالجلوس،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صقر ما أتى 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جئت أتعرف 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نظرت إلى القبر، فبكيت، فنظر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صقر، لا عليك لن يصلوا إلينا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الأيام نحن، ما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ومحمد بن علي، وجعفر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وعلي بن موسى، ومحمد بن على، وأنا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ابني، وإليه تجمع عصابة الحق، وهو الذي يملأها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معنى الأيام، فلا تعادوهم في الدنيا، فيعادوكم في الآخرة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واخرج، فلا آمن عليك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الصقر بن 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الحسن، ومن بعد الحسن ابنه القائم الذي 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عيون الأخبار بسنده عن الصقر بن 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سيدي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إلى اللّه حاجة اللّه حاجة، فلْيَزُر قبر جدي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وهو على غُسل، وليصل عند رأسه ركعتين، وليسأل اللّه حاجته في قنوته، فإنه يستجيب له، ما لم يسأل في مأثم أو قطيعة رحم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موضع قبره لبقعة من بقاع الجنة، لا يزورها مؤمن إلا اعتقه اللّه من النار، واحله إلى دار القرار</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536" w:name="pg9059_75497"/>
    </w:p>
    <w:p>
      <w:pPr>
        <w:pStyle w:val="Heading2"/>
        <w:numPr>
          <w:ilvl w:val="1"/>
          <w:numId w:val="1"/>
        </w:numPr>
        <w:rPr/>
      </w:pPr>
      <w:bookmarkStart w:id="537" w:name="__RefHeading___Toc2339990_2870459653"/>
      <w:bookmarkStart w:id="538" w:name="_Toc206"/>
      <w:bookmarkEnd w:id="536"/>
      <w:bookmarkEnd w:id="537"/>
      <w:r>
        <w:rPr>
          <w:rtl w:val="true"/>
        </w:rPr>
        <w:t>حرف الطاء</w:t>
      </w:r>
      <w:bookmarkEnd w:id="538"/>
    </w:p>
    <w:p>
      <w:pPr>
        <w:pStyle w:val="Heading3"/>
        <w:numPr>
          <w:ilvl w:val="2"/>
          <w:numId w:val="1"/>
        </w:numPr>
        <w:rPr/>
      </w:pPr>
      <w:bookmarkStart w:id="539" w:name="__RefHeading___Toc2339992_2870459653"/>
      <w:bookmarkStart w:id="540" w:name="_Toc207"/>
      <w:bookmarkEnd w:id="539"/>
      <w:r>
        <w:rPr/>
        <w:t>143</w:t>
      </w:r>
      <w:r>
        <w:rPr>
          <w:rtl w:val="true"/>
        </w:rPr>
        <w:t xml:space="preserve"> - </w:t>
      </w:r>
      <w:r>
        <w:rPr>
          <w:rtl w:val="true"/>
        </w:rPr>
        <w:t xml:space="preserve">طلحة بن عبد اللّه </w:t>
      </w:r>
      <w:r>
        <w:rPr>
          <w:rtl w:val="true"/>
        </w:rPr>
        <w:t>:</w:t>
      </w:r>
      <w:bookmarkEnd w:id="540"/>
    </w:p>
    <w:p>
      <w:pPr>
        <w:pStyle w:val="BookText"/>
        <w:rPr/>
      </w:pPr>
      <w:r>
        <w:rPr>
          <w:rFonts w:ascii="Amiri" w:hAnsi="Amiri" w:eastAsia="Amiri" w:cs="Amiri"/>
          <w:color w:val="111111"/>
          <w:sz w:val="28"/>
          <w:sz w:val="28"/>
          <w:szCs w:val="28"/>
          <w:rtl w:val="true"/>
          <w:lang w:bidi="ar-SA"/>
        </w:rPr>
        <w:t>ابن أبي عون، الغسّاني، المعروف بالعوني، يكنّى أبا محمد</w:t>
      </w:r>
    </w:p>
    <w:p>
      <w:pPr>
        <w:pStyle w:val="BookText"/>
        <w:rPr/>
      </w:pPr>
      <w:r>
        <w:rPr>
          <w:rFonts w:ascii="Amiri" w:hAnsi="Amiri" w:eastAsia="Amiri" w:cs="Amiri"/>
          <w:color w:val="111111"/>
          <w:sz w:val="28"/>
          <w:sz w:val="28"/>
          <w:szCs w:val="28"/>
          <w:rtl w:val="true"/>
          <w:lang w:bidi="ar-SA"/>
        </w:rPr>
        <w:t xml:space="preserve">عدّه في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المهمة من شعراء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طبقة الشعراء المجاهرين في مديح أهل البيت، وجعله عديل السيد الحميري،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العوني قد نظم أكثر المناقب، ويتهمونه بالغلو، وإكثاره لنظم المناقب صار منشأ هذه التهمة، مع نزاهة ساحته عنه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ابن شهر آشوب كثيراً من شعره، واستخرجه السماوي منه مع بعض متفرقات أخر من شعره، جَمَعَها ورتبها في ديوان، يربو على ثلاثمائة وخمسين بيتاً ومنها قصيدته المخمَّسة الموسومة بالمذهبَّة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541" w:name="pg9059_75498"/>
    </w:p>
    <w:p>
      <w:pPr>
        <w:pStyle w:val="Heading2"/>
        <w:numPr>
          <w:ilvl w:val="1"/>
          <w:numId w:val="1"/>
        </w:numPr>
        <w:rPr/>
      </w:pPr>
      <w:bookmarkStart w:id="542" w:name="__RefHeading___Toc2339994_2870459653"/>
      <w:bookmarkStart w:id="543" w:name="_Toc208"/>
      <w:bookmarkEnd w:id="541"/>
      <w:bookmarkEnd w:id="542"/>
      <w:r>
        <w:rPr>
          <w:rtl w:val="true"/>
        </w:rPr>
        <w:t>حرف العين</w:t>
      </w:r>
      <w:bookmarkEnd w:id="543"/>
    </w:p>
    <w:p>
      <w:pPr>
        <w:pStyle w:val="Heading3"/>
        <w:numPr>
          <w:ilvl w:val="2"/>
          <w:numId w:val="1"/>
        </w:numPr>
        <w:rPr/>
      </w:pPr>
      <w:bookmarkStart w:id="544" w:name="__RefHeading___Toc2339996_2870459653"/>
      <w:bookmarkStart w:id="545" w:name="_Toc209"/>
      <w:bookmarkEnd w:id="544"/>
      <w:r>
        <w:rPr/>
        <w:t>144</w:t>
      </w:r>
      <w:r>
        <w:rPr>
          <w:rtl w:val="true"/>
        </w:rPr>
        <w:t xml:space="preserve"> - </w:t>
      </w:r>
      <w:r>
        <w:rPr>
          <w:rtl w:val="true"/>
        </w:rPr>
        <w:t xml:space="preserve">العباس بن معروف </w:t>
      </w:r>
      <w:r>
        <w:rPr>
          <w:rtl w:val="true"/>
        </w:rPr>
        <w:t>:</w:t>
      </w:r>
      <w:bookmarkEnd w:id="545"/>
    </w:p>
    <w:p>
      <w:pPr>
        <w:pStyle w:val="BookText"/>
        <w:rPr/>
      </w:pPr>
      <w:r>
        <w:rPr>
          <w:rFonts w:ascii="Amiri" w:hAnsi="Amiri" w:eastAsia="Amiri" w:cs="Amiri"/>
          <w:color w:val="111111"/>
          <w:sz w:val="28"/>
          <w:sz w:val="28"/>
          <w:szCs w:val="28"/>
          <w:rtl w:val="true"/>
          <w:lang w:bidi="ar-SA"/>
        </w:rPr>
        <w:t xml:space="preserve">قمي عدّه الشيخ من أصحاب الإمام الرضا والإمام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2339998_2870459653"/>
      <w:bookmarkStart w:id="547" w:name="_Toc210"/>
      <w:bookmarkEnd w:id="546"/>
      <w:r>
        <w:rPr/>
        <w:t>145</w:t>
      </w:r>
      <w:r>
        <w:rPr>
          <w:rtl w:val="true"/>
        </w:rPr>
        <w:t xml:space="preserve"> - </w:t>
      </w:r>
      <w:r>
        <w:rPr>
          <w:rtl w:val="true"/>
        </w:rPr>
        <w:t xml:space="preserve">العباس بن هلال الشامي </w:t>
      </w:r>
      <w:r>
        <w:rPr>
          <w:rtl w:val="true"/>
        </w:rPr>
        <w:t>:</w:t>
      </w:r>
      <w:bookmarkEnd w:id="547"/>
    </w:p>
    <w:p>
      <w:p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كتاب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أدرك صحبة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العباس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 اللّه نور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هادي من في السماوات وهادي من في الأرض</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2340000_2870459653"/>
      <w:bookmarkStart w:id="549" w:name="_Toc211"/>
      <w:bookmarkEnd w:id="548"/>
      <w:r>
        <w:rPr/>
        <w:t>146</w:t>
      </w:r>
      <w:r>
        <w:rPr>
          <w:rtl w:val="true"/>
        </w:rPr>
        <w:t xml:space="preserve"> - </w:t>
      </w:r>
      <w:r>
        <w:rPr>
          <w:rtl w:val="true"/>
        </w:rPr>
        <w:t xml:space="preserve">عبد الرحمن بن محمد </w:t>
      </w:r>
      <w:r>
        <w:rPr>
          <w:rtl w:val="true"/>
        </w:rPr>
        <w:t>:</w:t>
      </w:r>
      <w:bookmarkEnd w:id="54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 الأعلام المعاصرين أنه ابن طيفور</w:t>
      </w:r>
      <w:r>
        <w:rPr>
          <w:rFonts w:eastAsia="Amiri" w:cs="Amiri" w:ascii="Amiri" w:hAnsi="Amiri"/>
          <w:color w:val="111111"/>
          <w:sz w:val="28"/>
          <w:szCs w:val="28"/>
          <w:rtl w:val="true"/>
          <w:lang w:bidi="ar-SA"/>
        </w:rPr>
        <w:t xml:space="preserve">. </w:t>
      </w:r>
      <w:bookmarkStart w:id="550" w:name="pg9059_75499"/>
    </w:p>
    <w:p>
      <w:pPr>
        <w:pStyle w:val="Heading3"/>
        <w:numPr>
          <w:ilvl w:val="2"/>
          <w:numId w:val="1"/>
        </w:numPr>
        <w:rPr/>
      </w:pPr>
      <w:bookmarkStart w:id="551" w:name="__RefHeading___Toc2340002_2870459653"/>
      <w:bookmarkStart w:id="552" w:name="_Toc212"/>
      <w:bookmarkEnd w:id="550"/>
      <w:bookmarkEnd w:id="551"/>
      <w:r>
        <w:rPr/>
        <w:t>147</w:t>
      </w:r>
      <w:r>
        <w:rPr>
          <w:rtl w:val="true"/>
        </w:rPr>
        <w:t xml:space="preserve"> - </w:t>
      </w:r>
      <w:r>
        <w:rPr>
          <w:rtl w:val="true"/>
        </w:rPr>
        <w:t xml:space="preserve">عبد الرحمن بن محمد بن طيفور </w:t>
      </w:r>
      <w:r>
        <w:rPr>
          <w:rtl w:val="true"/>
        </w:rPr>
        <w:t>:</w:t>
      </w:r>
      <w:bookmarkEnd w:id="552"/>
    </w:p>
    <w:p>
      <w:pPr>
        <w:pStyle w:val="BookText"/>
        <w:rPr/>
      </w:pPr>
      <w:r>
        <w:rPr>
          <w:rFonts w:ascii="Amiri" w:hAnsi="Amiri" w:eastAsia="Amiri" w:cs="Amiri"/>
          <w:color w:val="111111"/>
          <w:sz w:val="28"/>
          <w:sz w:val="28"/>
          <w:szCs w:val="28"/>
          <w:rtl w:val="true"/>
          <w:lang w:bidi="ar-SA"/>
        </w:rPr>
        <w:t xml:space="preserve">المتطبّب،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طيفور المتطبب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شيء تركب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ابتعته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السرف أن تشتري حماراً بثلاثة عشر ديناراً، وتدع برذوناً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مؤنة البرذون أكثر من مؤنة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يُموّن الحمار هو الذي يموِّن البرذون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تعلم أنه من ارتبط دابّةً، متوقِّعاً بها أمرنا، ويغيظ به عدوِّنا وهو منسوب إلينا أدر اللّه رزقه، وشَرَحَ صدره، وبلغه أمله وكان عوناً على حوائجه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2340004_2870459653"/>
      <w:bookmarkStart w:id="554" w:name="_Toc213"/>
      <w:bookmarkEnd w:id="553"/>
      <w:r>
        <w:rPr/>
        <w:t>148</w:t>
      </w:r>
      <w:r>
        <w:rPr>
          <w:rtl w:val="true"/>
        </w:rPr>
        <w:t xml:space="preserve"> - </w:t>
      </w:r>
      <w:r>
        <w:rPr>
          <w:rtl w:val="true"/>
        </w:rPr>
        <w:t xml:space="preserve">عبد الرحمن بن محمد بن معروف </w:t>
      </w:r>
      <w:r>
        <w:rPr>
          <w:rtl w:val="true"/>
        </w:rPr>
        <w:t>:</w:t>
      </w:r>
      <w:bookmarkEnd w:id="554"/>
    </w:p>
    <w:p>
      <w:pPr>
        <w:pStyle w:val="BookText"/>
        <w:rPr/>
      </w:pPr>
      <w:r>
        <w:rPr>
          <w:rFonts w:ascii="Amiri" w:hAnsi="Amiri" w:eastAsia="Amiri" w:cs="Amiri"/>
          <w:color w:val="111111"/>
          <w:sz w:val="28"/>
          <w:sz w:val="28"/>
          <w:szCs w:val="28"/>
          <w:rtl w:val="true"/>
          <w:lang w:bidi="ar-SA"/>
        </w:rPr>
        <w:t xml:space="preserve">القمي،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2340006_2870459653"/>
      <w:bookmarkStart w:id="556" w:name="_Toc214"/>
      <w:bookmarkEnd w:id="555"/>
      <w:r>
        <w:rPr/>
        <w:t>149</w:t>
      </w:r>
      <w:r>
        <w:rPr>
          <w:rtl w:val="true"/>
        </w:rPr>
        <w:t xml:space="preserve">- </w:t>
      </w:r>
      <w:r>
        <w:rPr>
          <w:rtl w:val="true"/>
        </w:rPr>
        <w:t xml:space="preserve">عبد الصمد بن محمد </w:t>
      </w:r>
      <w:r>
        <w:rPr>
          <w:rtl w:val="true"/>
        </w:rPr>
        <w:t>:</w:t>
      </w:r>
      <w:bookmarkEnd w:id="55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57" w:name="pg9059_75500"/>
    </w:p>
    <w:p>
      <w:pPr>
        <w:pStyle w:val="Heading3"/>
        <w:numPr>
          <w:ilvl w:val="2"/>
          <w:numId w:val="1"/>
        </w:numPr>
        <w:rPr/>
      </w:pPr>
      <w:bookmarkStart w:id="558" w:name="__RefHeading___Toc2340008_2870459653"/>
      <w:bookmarkStart w:id="559" w:name="_Toc215"/>
      <w:bookmarkEnd w:id="557"/>
      <w:bookmarkEnd w:id="558"/>
      <w:r>
        <w:rPr/>
        <w:t>150</w:t>
      </w:r>
      <w:r>
        <w:rPr>
          <w:rtl w:val="true"/>
        </w:rPr>
        <w:t xml:space="preserve"> - </w:t>
      </w:r>
      <w:r>
        <w:rPr>
          <w:rtl w:val="true"/>
        </w:rPr>
        <w:t xml:space="preserve">عبد العظيم الحسني </w:t>
      </w:r>
      <w:r>
        <w:rPr>
          <w:rtl w:val="true"/>
        </w:rPr>
        <w:t>:</w:t>
      </w:r>
      <w:bookmarkEnd w:id="559"/>
    </w:p>
    <w:p>
      <w:pPr>
        <w:pStyle w:val="BookText"/>
        <w:rPr/>
      </w:pPr>
      <w:r>
        <w:rPr>
          <w:rFonts w:ascii="Amiri" w:hAnsi="Amiri" w:eastAsia="Amiri" w:cs="Amiri"/>
          <w:color w:val="111111"/>
          <w:sz w:val="28"/>
          <w:sz w:val="28"/>
          <w:szCs w:val="28"/>
          <w:rtl w:val="true"/>
          <w:lang w:bidi="ar-SA"/>
        </w:rPr>
        <w:t xml:space="preserve">عبد العظيم بن عبد اللّه بن علي بن الحسن بن زيد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في مدينة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ضواحي طهران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بالشاه عبد العظيم، وله مزار مشيّد يقصده آلاف الناس للتبرك بزيارته والتوسل به إلى اللّه تعالى لقضاء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بلغ من الفقه والتقوى والجلالة درجة عالية بحيث جعله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لأهل الري، يسألونه عن أحكام الدين ومسائل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تعرفه من الحديث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حمّاد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أشياء من الحلال والحرام، فأجابني فيها، فلما ودعته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حمّاد إذا أشكل عليك شيء من أمر دينك بناحيتك، فسل فسل عنه عبد العظيم بن عبد اللّه الحسني، وأقرأه مني السلام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يكتف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بل حرّض على زيارة قبر عبد العظيم بعد وفاته، فقد روى الصدوق عن محمد بن يحيى العطار عمن دخل على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لو زرت قبر عبد العظيم عندكم لكنت كمن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ويستفاد من هذا الحديث وغيره أنه توفي في أيام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أيام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اشتبه الأمر على بعض الأعلام، بسبب اتحاد كنية الإمام الرضا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ما رواه عبد العظيم الحسني عنه، والآن نذكر بعض ما رواه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العظيم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بهذه الخطبة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العالم بما هو كائن من قبل أن يدين له من خلقه دائن، فاطر السماوات والأرض، مؤلّف الأسباب بما جرت به الأقلام، ومضت به الأحتام </w:t>
      </w:r>
      <w:r>
        <w:rPr>
          <w:rStyle w:val="FootnoteAnchor"/>
          <w:rtl w:val="true"/>
        </w:rPr>
        <w:footnoteReference w:id="487"/>
      </w:r>
      <w:r>
        <w:rPr>
          <w:rFonts w:ascii="Amiri" w:hAnsi="Amiri" w:eastAsia="Amiri" w:cs="Amiri"/>
          <w:color w:val="111111"/>
          <w:sz w:val="28"/>
          <w:sz w:val="28"/>
          <w:szCs w:val="28"/>
          <w:rtl w:val="true"/>
          <w:lang w:bidi="ar-SA"/>
        </w:rPr>
        <w:t>من سابق علمه، ومقدّر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على نِعَمِه، واعوذ به من نقمه، واستهدي اللّه الهدى وأعوذ به من الضلالة والرَّدي، مَن يهد اللّه فقد اهتدى، وسلك الطريقة المثلى، وغنم الغنيمة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يُضلل اللّه فقد حاد عن الهدى، وهوى إلى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وأن محمداً عبده ورسوله المصطفى، ووليه المرتضى، وبعيثه بالهُدى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على حين فترة من الرُّسُل، واختلاف من الملل وانقطاع من السُبُل، ودُرُوس من الحكمة، وطموس من أعلام الهدى والبينات، فبلغ رسالة ربه، وصدع بأمره، وأدّى الحقَّ الذي عليه، وتُوفَّي فقيداً محموداً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هذه الأمور كلها بيد اللّه، تجري إلى أسبابها ومقاديرها، فأمر اللّه يجري إلى قَدَرِه، وقدَرُه يجري إلى أجله، وأجله يجري إلى كتابه، ولكل أجل كتاب، يمحو اللّه ما يشاء ويثبت وعنده 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الصهر مألفةً للقلوب ونسبة المنسوب، أوشجّ به الأرحام، وجعله رأفة ورحمة، إن في ذلك لآيات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محكم كتابه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فلان بن فلان ممَّن قد عرفتم منصبه في الحسب، ومذهبه في الأدب، وقد رغب في مشاركتكم، وأحب مصاهرتكم، وأتاكم خاطباً فتاتكم فلانة بنت فلان، وقد بذل لها من الصداق كذا وكذا، العاجل منه كذا والأجل منه كذا، فشفّعوا شافِعَنا، وأنكحوا خاطبنا، ورُدّوا ردّاً جميلاً، وقولوا قولاً حسناً، واستغفر اللّه لي ولكم ولجميع المسلمين</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العظيم بن عبد اللّه الحسني عن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أبو حنيفة ذات يوم من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 موسى بن جعفر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تخلو من ثلاث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تكون من اللّه عز وجل وليست منه، فلا ينبغي للكريم أن </w:t>
      </w:r>
    </w:p>
    <w:p>
      <w:pPr>
        <w:pStyle w:val="BookText"/>
        <w:rPr/>
      </w:pPr>
      <w:r>
        <w:rPr>
          <w:rFonts w:ascii="Amiri" w:hAnsi="Amiri" w:eastAsia="Amiri" w:cs="Amiri"/>
          <w:color w:val="111111"/>
          <w:sz w:val="28"/>
          <w:sz w:val="28"/>
          <w:szCs w:val="28"/>
          <w:rtl w:val="true"/>
          <w:lang w:bidi="ar-SA"/>
        </w:rPr>
        <w:t>يعذّب عبده بما لا يكتسبه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تكون من اللّه عزّ وجلّ ومن العبد، وليس كذلك، فلا ينبغي للشريك القوي أن يظلم الشريك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تكون من العبد، وهي منه فإن عاقبه اللّه فَبِذَنبه وإن عفا عنه فيكرمه وجوده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الصدوق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العظيم بن عبد 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مرجوم باللعن مطرود من مواضع الخير، لا يذكره مؤمن إلا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في علم اللّه السابق أنه 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مؤمن في زمانه إِلا 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المؤمن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قبل ذلك مرجوماً باللعن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الصدوق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العظيم بن عبد 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محمد بن علي، عن أبيه الرضا علي بن موسى، عن أبيه موسى بن جعفر، عن أبيه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أن يجامع في أوّل ليلة من الشهر، وفي وسطه، وفي آخره، فإنه مَن فَعَلَ ذلك خرج الولد مجنوناً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المجنون أكثر ما يُصرع في أول الشهر ووسطه وآخره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والقمر في العقرب لم يُر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في محاق الشهر فليُسلّم لسقط الولد</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العظيم بن عبد اللّه الحسني، عن علي الهادي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شهد أني رسولك ونبيك، وأنك كلمتني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 ملائكتي، فتبشره بجنّتي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قام بين يديك يُصلّي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أباهي به ملائكتي، راكعاً وساجداً، وقائماً وقاعداً، ومَن باهيت به ملائكتي لم أعذِّبه</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أطعم مسكيناً ابتغاء وجهك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منادياً ينادي يوم القيامة على رؤوس الخلائق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فلان بن فلان من عُتَقاء اللّه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وصل رَحِمَه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أنسى له،أجله وأهون عليه سكرات الموت ويناديه خزنة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إلينا، فادخل من أي أبوابها شئت </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كفَّ أذاه عن الناس، وبَذَل معروفه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تناديه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سبيل لي عليك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ذَكَرك بلسانه وقلبه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أَظِلُه يوم القيامة بظل عرشي، وأجعله في كنفي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تلا حكمتك سراً وجهراً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على الصراط كالبرق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أذى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أعينه على أهوال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دمعت عيناه من خشيتك؟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من حَرِّ النار، وأؤمنه 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ترك الخيانة حياءً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الأمان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أحب أهل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أحرمه على ناري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دعا نفساً كافرة إلى الإسلام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له في الشفاعة لمن يريد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صلى الصلوات لوقتها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أعطيه سؤله، وأبيحه جنّتي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أتمَّ الوضوء من خشيتك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أبعثه يوم القيامة وله نوربين عينيه يتلألأ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صام شهر رمضان لك محتسباً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أقيمُهُ يوم القيامة مقاماً لا يخاف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صام شهر رمضان يريد به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 كثواب مَن لم يَصُمهُ</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العظيم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قال مرحباً بك يا أبا القاسم، أنت ولينا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أعرض عليك دِيني فإن كان مرضيّاً ثَبَتُ عليه حتى ألقى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يا أبا القاسم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واحد، ليس كمثله شيء خارج من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وحد التشبيه</w:t>
      </w:r>
      <w:r>
        <w:rPr>
          <w:rStyle w:val="FootnoteAnchor"/>
          <w:rtl w:val="true"/>
        </w:rPr>
        <w:footnoteReference w:id="493"/>
      </w:r>
      <w:r>
        <w:rPr>
          <w:rFonts w:ascii="Amiri" w:hAnsi="Amiri" w:eastAsia="Amiri" w:cs="Amiri"/>
          <w:color w:val="111111"/>
          <w:sz w:val="28"/>
          <w:sz w:val="28"/>
          <w:szCs w:val="28"/>
          <w:rtl w:val="true"/>
          <w:lang w:bidi="ar-SA"/>
        </w:rPr>
        <w:t>، وأنه ليس بجسم ولا صورة ولا عرض ولا جوهر، بل هو مُجسّم الأجسام، ومُصور الصُوَر وخالق الأعراض والجواهر، ورَبُّ كل شيء ومالكه وجاعله ومُحدِثه وأن محمداً عبده ورسوله، خاتم النبيين، فلا نبيَّ بعده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والخليفة وولي الأمر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ثم الحسن ثم الحسين، ثم علي بن الحسين ثم محمد بن علي، ثم جعفر بن محمد، ثم موسى بن جعفر، ثم علي بن موسى، ثم محمد بن علي،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ابني، فكيف للناس بالخلف من بعده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 ومعصيتهم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في القبر حق، وأن الجنة حق والنار حق، والصراط حق، والميزان حق،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الفرائض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والزكاة والصوم والحج والجهاد،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الذي ارتضاه لعباده، فاثبت، ثبتك اللّه بالقول الثابت في الحياة الدنيا وفي الآخرة</w:t>
      </w:r>
      <w:r>
        <w:rPr>
          <w:rStyle w:val="FootnoteAnchor"/>
          <w:rtl w:val="true"/>
        </w:rPr>
        <w:footnoteReference w:id="49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علل الشرائع بسنده عن عبد العظيم الحسني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اتَّخذ اللّه إبراهيم خليلاً لكثرة صلاته على محمد وأهل بيته </w:t>
      </w:r>
      <w:bookmarkStart w:id="560" w:name="pg9059_75508"/>
    </w:p>
    <w:p>
      <w:pPr>
        <w:pStyle w:val="BookText"/>
        <w:rPr/>
      </w:pPr>
      <w:bookmarkEnd w:id="5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العظيم بن عبد 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قم، وأهل آبة مغفور لهم، لزيارتهم لجدّي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زاره فأصابه في طريقه قطرة من السماء حَرَّم اللّه جَسَدَه على النار</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2340010_2870459653"/>
      <w:bookmarkStart w:id="562" w:name="_Toc216"/>
      <w:bookmarkEnd w:id="561"/>
      <w:r>
        <w:rPr/>
        <w:t>151</w:t>
      </w:r>
      <w:r>
        <w:rPr>
          <w:rtl w:val="true"/>
        </w:rPr>
        <w:t xml:space="preserve"> - </w:t>
      </w:r>
      <w:r>
        <w:rPr>
          <w:rtl w:val="true"/>
        </w:rPr>
        <w:t xml:space="preserve">عبد اللّه بن جعفر بن الحسن </w:t>
      </w:r>
      <w:r>
        <w:rPr>
          <w:rtl w:val="true"/>
        </w:rPr>
        <w:t>:</w:t>
      </w:r>
      <w:bookmarkEnd w:id="562"/>
    </w:p>
    <w:p>
      <w:pPr>
        <w:pStyle w:val="BookText"/>
        <w:rPr/>
      </w:pPr>
      <w:r>
        <w:rPr>
          <w:rFonts w:ascii="Amiri" w:hAnsi="Amiri" w:eastAsia="Amiri" w:cs="Amiri"/>
          <w:color w:val="111111"/>
          <w:sz w:val="28"/>
          <w:sz w:val="28"/>
          <w:szCs w:val="28"/>
          <w:rtl w:val="true"/>
          <w:lang w:bidi="ar-SA"/>
        </w:rPr>
        <w:t xml:space="preserve">الجميري، القمي،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المؤلفات الكثيرة في الطب، والإمامة والتوحيد والبداء والغيبة وغيرها وأشهرها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رواياته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2340012_2870459653"/>
      <w:bookmarkStart w:id="564" w:name="_Toc217"/>
      <w:bookmarkEnd w:id="563"/>
      <w:r>
        <w:rPr/>
        <w:t>152</w:t>
      </w:r>
      <w:r>
        <w:rPr>
          <w:rtl w:val="true"/>
        </w:rPr>
        <w:t xml:space="preserve"> - </w:t>
      </w:r>
      <w:r>
        <w:rPr>
          <w:rtl w:val="true"/>
        </w:rPr>
        <w:t xml:space="preserve">عبد اللّه بن العباس بن المفضل </w:t>
      </w:r>
      <w:r>
        <w:rPr>
          <w:rtl w:val="true"/>
        </w:rPr>
        <w:t>:</w:t>
      </w:r>
      <w:bookmarkEnd w:id="564"/>
    </w:p>
    <w:p>
      <w:pPr>
        <w:pStyle w:val="BookText"/>
        <w:rPr/>
      </w:pPr>
      <w:r>
        <w:rPr>
          <w:rFonts w:ascii="Amiri" w:hAnsi="Amiri" w:eastAsia="Amiri" w:cs="Amiri"/>
          <w:color w:val="111111"/>
          <w:sz w:val="28"/>
          <w:sz w:val="28"/>
          <w:szCs w:val="28"/>
          <w:rtl w:val="true"/>
          <w:lang w:bidi="ar-SA"/>
        </w:rPr>
        <w:t xml:space="preserve">لم أجد له ذكراً في كتب الرجال، وإنما روى ابنا بسطام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العباس بن المفضل، عن أخيه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لدغتني العقرب، فكادت شوكته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ضربتني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بطني من شدّة ما ضربتني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جارنا فَصِرت إليه </w:t>
      </w:r>
      <w:r>
        <w:rPr>
          <w:rStyle w:val="FootnoteAnchor"/>
          <w:rtl w:val="true"/>
        </w:rPr>
        <w:footnoteReference w:id="497"/>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عبد اللّه لدغته العقرب، وهوذا </w:t>
      </w:r>
      <w:bookmarkStart w:id="565" w:name="pg9059_75509"/>
    </w:p>
    <w:p>
      <w:pPr>
        <w:pStyle w:val="BookText"/>
        <w:rPr/>
      </w:pPr>
      <w:bookmarkEnd w:id="565"/>
      <w:r>
        <w:rPr>
          <w:rFonts w:ascii="Amiri" w:hAnsi="Amiri" w:eastAsia="Amiri" w:cs="Amiri"/>
          <w:color w:val="111111"/>
          <w:sz w:val="28"/>
          <w:sz w:val="28"/>
          <w:szCs w:val="28"/>
          <w:rtl w:val="true"/>
          <w:lang w:bidi="ar-SA"/>
        </w:rPr>
        <w:t xml:space="preserve">يتخوف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أسقوه من دواء الجامع، فإنه دواء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سنبل وزعفران، وقاقلة، وعاقر قرحاً، وخريق أبيض، وبيخ، وفلفل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بالسوية، وابرفيون جزءين، يُدَق دقاً ناعماً، ويُنخل بحريرة ويُعجن بغسل منزوع الرغوة، ويُسقى منه لِلسعة الحيّة والعقرب حبّة بماء الحلتيت فإنه يبرأ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فعالجناه، وسقيناه فبرىء من ساعته، ونحن نتخذه ونعطيه للناس إلى يومنا هذا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2340014_2870459653"/>
      <w:bookmarkStart w:id="567" w:name="_Toc218"/>
      <w:bookmarkEnd w:id="566"/>
      <w:r>
        <w:rPr/>
        <w:t>153</w:t>
      </w:r>
      <w:r>
        <w:rPr>
          <w:rtl w:val="true"/>
        </w:rPr>
        <w:t xml:space="preserve"> - </w:t>
      </w:r>
      <w:r>
        <w:rPr>
          <w:rtl w:val="true"/>
        </w:rPr>
        <w:t xml:space="preserve">عبد اللّه بن محمد </w:t>
      </w:r>
      <w:r>
        <w:rPr>
          <w:rtl w:val="true"/>
        </w:rPr>
        <w:t>:</w:t>
      </w:r>
      <w:bookmarkEnd w:id="567"/>
    </w:p>
    <w:p>
      <w:pPr>
        <w:pStyle w:val="BookText"/>
        <w:rPr/>
      </w:pPr>
      <w:r>
        <w:rPr>
          <w:rFonts w:ascii="Amiri" w:hAnsi="Amiri" w:eastAsia="Amiri" w:cs="Amiri"/>
          <w:color w:val="111111"/>
          <w:sz w:val="28"/>
          <w:sz w:val="28"/>
          <w:szCs w:val="28"/>
          <w:rtl w:val="true"/>
          <w:lang w:bidi="ar-SA"/>
        </w:rPr>
        <w:t xml:space="preserve">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محمد الاصفهاني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صاحبكم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نعرف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محمد فصلّى عليه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2340016_2870459653"/>
      <w:bookmarkStart w:id="569" w:name="_Toc219"/>
      <w:bookmarkEnd w:id="568"/>
      <w:r>
        <w:rPr/>
        <w:t>154</w:t>
      </w:r>
      <w:r>
        <w:rPr>
          <w:rtl w:val="true"/>
        </w:rPr>
        <w:t xml:space="preserve"> - </w:t>
      </w:r>
      <w:r>
        <w:rPr>
          <w:rtl w:val="true"/>
        </w:rPr>
        <w:t xml:space="preserve">عبد اللّه بن محمد </w:t>
      </w:r>
      <w:r>
        <w:rPr>
          <w:rtl w:val="true"/>
        </w:rPr>
        <w:t>:</w:t>
      </w:r>
      <w:bookmarkEnd w:id="56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التميمي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محمد عبد اللّه بن محمد التميمي عن أبي 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العسكر، عن أبيه، عن آبائه، عن أبي عبد اللّه عن أمير المؤمنين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570" w:name="pg9059_75510"/>
    </w:p>
    <w:p>
      <w:pPr>
        <w:pStyle w:val="BookText"/>
        <w:rPr/>
      </w:pPr>
      <w:bookmarkEnd w:id="570"/>
      <w:r>
        <w:rPr>
          <w:rFonts w:ascii="Amiri" w:hAnsi="Amiri" w:eastAsia="Amiri" w:cs="Amiri"/>
          <w:color w:val="111111"/>
          <w:sz w:val="28"/>
          <w:sz w:val="28"/>
          <w:szCs w:val="28"/>
          <w:rtl w:val="true"/>
          <w:lang w:bidi="ar-SA"/>
        </w:rPr>
        <w:t xml:space="preserve">كان من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صلاة الظهر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العظيم الحليم، لا إله إلا اللّه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موجبات رحمتك، وعزائم مغفرتك، والغنيمة من كل خير، والسلامة من كل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لنا ذنباً إلا غفرته، ولا هما إلا فرجته، ولا كرباً إلَّا كشفته، ولا سقماً إلا شفيته، ولا عيباً إلا سترته، ولا رزقاً إلا بسطته، ولا خوفاً إلا أمنته ولا ديناً إلا قضيته، ولا سُوءاً إلا صرفته، ولا حاجة هي لك رضى ولي فيها صلاح إلا قضيتها، يا أرحم الراحمين، آمين، ربَّ العالمين</w:t>
      </w:r>
    </w:p>
    <w:p>
      <w:pPr>
        <w:pStyle w:val="Heading3"/>
        <w:numPr>
          <w:ilvl w:val="2"/>
          <w:numId w:val="1"/>
        </w:numPr>
        <w:rPr/>
      </w:pPr>
      <w:bookmarkStart w:id="571" w:name="__RefHeading___Toc2340018_2870459653"/>
      <w:bookmarkStart w:id="572" w:name="_Toc220"/>
      <w:bookmarkEnd w:id="571"/>
      <w:r>
        <w:rPr/>
        <w:t>155</w:t>
      </w:r>
      <w:r>
        <w:rPr>
          <w:rtl w:val="true"/>
        </w:rPr>
        <w:t xml:space="preserve"> - </w:t>
      </w:r>
      <w:r>
        <w:rPr>
          <w:rtl w:val="true"/>
        </w:rPr>
        <w:t xml:space="preserve">عبد اللّه بن محمد بن عبد اللّه بن ياسين </w:t>
      </w:r>
      <w:r>
        <w:rPr>
          <w:rtl w:val="true"/>
        </w:rPr>
        <w:t>:</w:t>
      </w:r>
      <w:bookmarkEnd w:id="57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اللّه بن ياسين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وراثة كريمة، والآداب حُلَلْ حِسان، والفكر مرآة صافية والإعتذار منذر ناصح، وكفى بك أدباً ترككَ ما كرهته لغيرك</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أيضاً بسنده عن أبي محمد عبد اللّه بن محمد بن ياسين بن محمد بن عجلان التميمي العابد، مولى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مولاي أبو الحسن علي بن محمد بن علي بن موسى بن </w:t>
      </w:r>
      <w:bookmarkStart w:id="573" w:name="pg9059_75511"/>
    </w:p>
    <w:p>
      <w:pPr>
        <w:pStyle w:val="BookText"/>
        <w:rPr/>
      </w:pPr>
      <w:bookmarkEnd w:id="573"/>
      <w:r>
        <w:rPr>
          <w:rFonts w:ascii="Amiri" w:hAnsi="Amiri" w:eastAsia="Amiri" w:cs="Amiri"/>
          <w:color w:val="111111"/>
          <w:sz w:val="28"/>
          <w:sz w:val="28"/>
          <w:szCs w:val="28"/>
          <w:rtl w:val="true"/>
          <w:lang w:bidi="ar-SA"/>
        </w:rPr>
        <w:t xml:space="preserve">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موسى بن جعفر، عن أبيه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الناس إثنان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أراح ورجل استراح، فالمؤمن استراح من الدنيا وتعبها، وأفضى إلى رحمة اللّه وكريم ثوابه، وأما الذي أراح فالفاجر، أراح منه الناس والشجر والدواب وأفضى إلى ما قدّم</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مثل هذا الحديث عن عبد اللّه بن محمد بن قيس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أيضاً بسنده عن عبد اللّه بن محمد بن عبيد بن ياسين بن محمد بن عجلان، مولى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مولاي أبا الحسن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عن آبائه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أنعم اللّه على عبدٍ نعمةً فَشَكَرها بقلبه إلا استوجب المزيد فيها قبل أن يظهر شكرها على لسانه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2340020_2870459653"/>
      <w:bookmarkStart w:id="575" w:name="_Toc221"/>
      <w:bookmarkEnd w:id="574"/>
      <w:r>
        <w:rPr/>
        <w:t>156</w:t>
      </w:r>
      <w:r>
        <w:rPr>
          <w:rtl w:val="true"/>
        </w:rPr>
        <w:t xml:space="preserve"> - </w:t>
      </w:r>
      <w:r>
        <w:rPr>
          <w:rtl w:val="true"/>
        </w:rPr>
        <w:t xml:space="preserve">عبد اللّه بن محمد بن قيس </w:t>
      </w:r>
      <w:r>
        <w:rPr>
          <w:rtl w:val="true"/>
        </w:rPr>
        <w:t>:</w:t>
      </w:r>
      <w:bookmarkEnd w:id="575"/>
    </w:p>
    <w:p>
      <w:pPr>
        <w:pStyle w:val="BookText"/>
        <w:rPr/>
      </w:pPr>
      <w:r>
        <w:rPr>
          <w:rFonts w:ascii="Amiri" w:hAnsi="Amiri" w:eastAsia="Amiri" w:cs="Amiri"/>
          <w:color w:val="111111"/>
          <w:sz w:val="28"/>
          <w:sz w:val="28"/>
          <w:szCs w:val="28"/>
          <w:rtl w:val="true"/>
          <w:lang w:bidi="ar-SA"/>
        </w:rPr>
        <w:t xml:space="preserve">روى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محمد بن قيس، عن أبي الحسن الثالث،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إثنان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أراح، ورجل استراح</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 استراح فالمؤمن، استراح من الدنيا، ونصبها وأفضى إلى رحمة اللّه، وكريم ثوابه </w:t>
      </w:r>
      <w:bookmarkStart w:id="576" w:name="pg9059_75512"/>
    </w:p>
    <w:p>
      <w:pPr>
        <w:pStyle w:val="BookText"/>
        <w:rPr/>
      </w:pPr>
      <w:bookmarkEnd w:id="576"/>
      <w:r>
        <w:rPr>
          <w:rFonts w:ascii="Amiri" w:hAnsi="Amiri" w:eastAsia="Amiri" w:cs="Amiri"/>
          <w:color w:val="111111"/>
          <w:sz w:val="28"/>
          <w:sz w:val="28"/>
          <w:szCs w:val="28"/>
          <w:rtl w:val="true"/>
          <w:lang w:bidi="ar-SA"/>
        </w:rPr>
        <w:t xml:space="preserve">وأما الذي أراح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فالفاجر، أراح منه الناس والشجر والدواب وأفضى إلى ما تقدّم</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2340022_2870459653"/>
      <w:bookmarkStart w:id="578" w:name="_Toc222"/>
      <w:bookmarkEnd w:id="577"/>
      <w:r>
        <w:rPr/>
        <w:t>157</w:t>
      </w:r>
      <w:r>
        <w:rPr>
          <w:rtl w:val="true"/>
        </w:rPr>
        <w:t xml:space="preserve">- </w:t>
      </w:r>
      <w:r>
        <w:rPr>
          <w:rtl w:val="true"/>
        </w:rPr>
        <w:t xml:space="preserve">عبدوس العطار </w:t>
      </w:r>
      <w:r>
        <w:rPr>
          <w:rtl w:val="true"/>
        </w:rPr>
        <w:t>:</w:t>
      </w:r>
      <w:bookmarkEnd w:id="578"/>
    </w:p>
    <w:p>
      <w:pPr>
        <w:pStyle w:val="BookText"/>
        <w:rPr/>
      </w:pPr>
      <w:r>
        <w:rPr>
          <w:rFonts w:ascii="Amiri" w:hAnsi="Amiri" w:eastAsia="Amiri" w:cs="Amiri"/>
          <w:color w:val="111111"/>
          <w:sz w:val="28"/>
          <w:sz w:val="28"/>
          <w:szCs w:val="28"/>
          <w:rtl w:val="true"/>
          <w:lang w:bidi="ar-SA"/>
        </w:rPr>
        <w:t xml:space="preserve">كوفي،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2340024_2870459653"/>
      <w:bookmarkStart w:id="580" w:name="_Toc223"/>
      <w:bookmarkEnd w:id="579"/>
      <w:r>
        <w:rPr/>
        <w:t>158</w:t>
      </w:r>
      <w:r>
        <w:rPr>
          <w:rtl w:val="true"/>
        </w:rPr>
        <w:t xml:space="preserve"> - </w:t>
      </w:r>
      <w:r>
        <w:rPr>
          <w:rtl w:val="true"/>
        </w:rPr>
        <w:t xml:space="preserve">عتاب بن أبي عتاب </w:t>
      </w:r>
      <w:r>
        <w:rPr>
          <w:rtl w:val="true"/>
        </w:rPr>
        <w:t>:</w:t>
      </w:r>
      <w:bookmarkEnd w:id="580"/>
    </w:p>
    <w:p>
      <w:pPr>
        <w:pStyle w:val="BookText"/>
        <w:rPr/>
      </w:pPr>
      <w:r>
        <w:rPr>
          <w:rFonts w:ascii="IRNazanin" w:hAnsi="IRNazanin" w:eastAsia="IRNazanin"/>
          <w:color w:val="111111"/>
          <w:sz w:val="28"/>
          <w:sz w:val="28"/>
          <w:szCs w:val="28"/>
          <w:rtl w:val="true"/>
          <w:lang w:bidi="fa-IR"/>
        </w:rPr>
        <w:t xml:space="preserve">روی ابن شهر آشوب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ووجّة المتوكل عتاب بن أبي عتاب إلى المدينة، يحمل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سرُّ مَن رأى، وكان الشيعة يتحدثون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نفس عتاب من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فصل من المدينة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لبس لبادة، والسماء صاحية فما كان بأسرع من أن تغيمت وأمطرت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وافى شط القاطول </w:t>
      </w:r>
      <w:r>
        <w:rPr>
          <w:rStyle w:val="FootnoteAnchor"/>
          <w:rtl w:val="true"/>
        </w:rPr>
        <w:footnoteReference w:id="503"/>
      </w:r>
      <w:r>
        <w:rPr>
          <w:rFonts w:ascii="Amiri" w:hAnsi="Amiri" w:eastAsia="Amiri" w:cs="Amiri"/>
          <w:color w:val="111111"/>
          <w:sz w:val="28"/>
          <w:sz w:val="28"/>
          <w:szCs w:val="28"/>
          <w:rtl w:val="true"/>
          <w:lang w:bidi="ar-SA"/>
        </w:rPr>
        <w:t xml:space="preserve">رآه مقلق القلب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مقلق بحوائج التمستها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حوائجك قد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بأسرع من أن جاءته البشارات بقضاء حوائجه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تعلم الغيب، وقد تبينت من ذلك خلتين </w:t>
      </w:r>
      <w:r>
        <w:rPr>
          <w:rStyle w:val="FootnoteAnchor"/>
          <w:rtl w:val="true"/>
        </w:rPr>
        <w:footnoteReference w:id="504"/>
      </w:r>
      <w:bookmarkStart w:id="581" w:name="pg9059_75513"/>
    </w:p>
    <w:p>
      <w:pPr>
        <w:pStyle w:val="BookText"/>
        <w:rPr/>
      </w:pPr>
      <w:bookmarkEnd w:id="581"/>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عتاب، وكان من قوّاد الشاكرية، وأمر المهتدي بقتل بايكباك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المهتدي عتاب بن عتاب أن برأس القائد بايكباك إلى أصحابه، وكان أصحاب بايكباك مُصطَفين في القصر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مسلّحون، فأخذ عتاب الرأس فرمى به إليهم، فجاشوا، وحمل رجل منهم على عتاب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2340026_2870459653"/>
      <w:bookmarkStart w:id="583" w:name="_Toc224"/>
      <w:bookmarkEnd w:id="582"/>
      <w:r>
        <w:rPr/>
        <w:t>159</w:t>
      </w:r>
      <w:r>
        <w:rPr>
          <w:rtl w:val="true"/>
        </w:rPr>
        <w:t xml:space="preserve">- </w:t>
      </w:r>
      <w:r>
        <w:rPr>
          <w:rtl w:val="true"/>
        </w:rPr>
        <w:t xml:space="preserve">عثمان بن سعيد </w:t>
      </w:r>
      <w:r>
        <w:rPr>
          <w:rtl w:val="true"/>
        </w:rPr>
        <w:t>:</w:t>
      </w:r>
      <w:bookmarkEnd w:id="583"/>
    </w:p>
    <w:p>
      <w:pPr>
        <w:pStyle w:val="BookText"/>
        <w:rPr/>
      </w:pPr>
      <w:r>
        <w:rPr>
          <w:rFonts w:ascii="Amiri" w:hAnsi="Amiri" w:eastAsia="Amiri" w:cs="Amiri"/>
          <w:color w:val="111111"/>
          <w:sz w:val="28"/>
          <w:sz w:val="28"/>
          <w:szCs w:val="28"/>
          <w:rtl w:val="true"/>
          <w:lang w:bidi="ar-SA"/>
        </w:rPr>
        <w:t xml:space="preserve">العمري، السمّان، الزيات، يكنّى أبا عمرو،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وكلائهما، وازداد شرفاً بوكالة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تشرّف بخدمة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 عمره إحدى عشرة سنة، وكان جليل القدر، عظيم المنزلة عند الأئمة وعند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ذكرناه في كتاب الإمام المهدي من المهد إلى الظهور بصورة مفصلة، ولا داعي للتكرار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تشرف بالوكالة عن الأئمة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خمسين سنة تقريباً، وقد وردت عن هؤلاء الأئمة كلمات قيّمة في توثيقه وتوثيق ابنه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إسحاق،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 وعمَّن أخذ ؟ وقول مَن أقبل ؟</w:t>
      </w:r>
      <w:r>
        <w:rPr>
          <w:rFonts w:eastAsia="Amiri" w:cs="Amiri" w:ascii="Amiri" w:hAnsi="Amiri"/>
          <w:color w:val="111111"/>
          <w:sz w:val="28"/>
          <w:szCs w:val="28"/>
          <w:rtl w:val="true"/>
          <w:lang w:bidi="ar-SA"/>
        </w:rPr>
        <w:t xml:space="preserve">. </w:t>
      </w:r>
      <w:bookmarkStart w:id="584" w:name="pg9059_75514"/>
    </w:p>
    <w:p>
      <w:pPr>
        <w:pStyle w:val="BookText"/>
        <w:rPr/>
      </w:pPr>
      <w:bookmarkEnd w:id="58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ثقتي، فما أدّى عني فَعَنِّي يؤدّي، وما قال عني فعني يقول فاسمع له واطع، فإنه الثقة المأمون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وأحمد بن إسحاق الأشعري، وعلي بن جعفر الهمداني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أحمد بن إسحاق دَيناً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 إليه ثلاثين ألف دينار، وإلى علي بن جعفر ثلاثين ألف دينار وخذ أنت ثلاثين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معجزة لا يقدر عليها إلا الملوك، وما سمعنا بمثل هذا العطاء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2340028_2870459653"/>
      <w:bookmarkStart w:id="586" w:name="_Toc225"/>
      <w:bookmarkEnd w:id="585"/>
      <w:r>
        <w:rPr/>
        <w:t>160</w:t>
      </w:r>
      <w:r>
        <w:rPr>
          <w:rtl w:val="true"/>
        </w:rPr>
        <w:t xml:space="preserve">- </w:t>
      </w:r>
      <w:r>
        <w:rPr>
          <w:rtl w:val="true"/>
        </w:rPr>
        <w:t xml:space="preserve">عروة بن يحيى </w:t>
      </w:r>
      <w:r>
        <w:rPr>
          <w:rtl w:val="true"/>
        </w:rPr>
        <w:t>:</w:t>
      </w:r>
      <w:bookmarkEnd w:id="586"/>
    </w:p>
    <w:p>
      <w:pPr>
        <w:pStyle w:val="BookText"/>
        <w:rPr/>
      </w:pPr>
      <w:r>
        <w:rPr>
          <w:rFonts w:ascii="Amiri" w:hAnsi="Amiri" w:eastAsia="Amiri" w:cs="Amiri"/>
          <w:color w:val="111111"/>
          <w:sz w:val="28"/>
          <w:sz w:val="28"/>
          <w:szCs w:val="28"/>
          <w:rtl w:val="true"/>
          <w:lang w:bidi="ar-SA"/>
        </w:rPr>
        <w:t xml:space="preserve">الدهقان، النخاس، خبيث ملعون،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بعض ما يتعلّق به في كتابنا عن الإمام العسكري إن شاء اللّه</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2340030_2870459653"/>
      <w:bookmarkStart w:id="588" w:name="_Toc226"/>
      <w:bookmarkEnd w:id="587"/>
      <w:r>
        <w:rPr/>
        <w:t>161</w:t>
      </w:r>
      <w:r>
        <w:rPr>
          <w:rtl w:val="true"/>
        </w:rPr>
        <w:t xml:space="preserve">- </w:t>
      </w:r>
      <w:r>
        <w:rPr>
          <w:rtl w:val="true"/>
        </w:rPr>
        <w:t>علي بن إبراهيم بن محمد</w:t>
      </w:r>
      <w:r>
        <w:rPr>
          <w:rtl w:val="true"/>
        </w:rPr>
        <w:t>:</w:t>
      </w:r>
      <w:bookmarkEnd w:id="588"/>
    </w:p>
    <w:p>
      <w:pPr>
        <w:pStyle w:val="BookText"/>
        <w:rPr/>
      </w:pPr>
      <w:r>
        <w:rPr>
          <w:rFonts w:ascii="Amiri" w:hAnsi="Amiri" w:eastAsia="Amiri" w:cs="Amiri"/>
          <w:color w:val="111111"/>
          <w:sz w:val="28"/>
          <w:sz w:val="28"/>
          <w:szCs w:val="28"/>
          <w:rtl w:val="true"/>
          <w:lang w:bidi="ar-SA"/>
        </w:rPr>
        <w:t xml:space="preserve">الهمداني،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وكلاء الناحية</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2340032_2870459653"/>
      <w:bookmarkStart w:id="590" w:name="_Toc227"/>
      <w:bookmarkEnd w:id="589"/>
      <w:r>
        <w:rPr/>
        <w:t>162</w:t>
      </w:r>
      <w:r>
        <w:rPr>
          <w:rtl w:val="true"/>
        </w:rPr>
        <w:t xml:space="preserve">- </w:t>
      </w:r>
      <w:r>
        <w:rPr>
          <w:rtl w:val="true"/>
        </w:rPr>
        <w:t xml:space="preserve">علي بن إبراهيم بن هاشم </w:t>
      </w:r>
      <w:r>
        <w:rPr>
          <w:rtl w:val="true"/>
        </w:rPr>
        <w:t>:</w:t>
      </w:r>
      <w:bookmarkEnd w:id="59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معتمداً صحيح المذهب، له مؤلفات كثيرة وأشهرها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bookmarkStart w:id="591" w:name="pg9059_75515"/>
    </w:p>
    <w:p>
      <w:pPr>
        <w:pStyle w:val="Heading3"/>
        <w:numPr>
          <w:ilvl w:val="2"/>
          <w:numId w:val="1"/>
        </w:numPr>
        <w:rPr/>
      </w:pPr>
      <w:bookmarkStart w:id="592" w:name="__RefHeading___Toc2340034_2870459653"/>
      <w:bookmarkStart w:id="593" w:name="_Toc228"/>
      <w:bookmarkEnd w:id="591"/>
      <w:bookmarkEnd w:id="592"/>
      <w:r>
        <w:rPr/>
        <w:t>163</w:t>
      </w:r>
      <w:r>
        <w:rPr>
          <w:rtl w:val="true"/>
        </w:rPr>
        <w:t xml:space="preserve">- </w:t>
      </w:r>
      <w:r>
        <w:rPr>
          <w:rtl w:val="true"/>
        </w:rPr>
        <w:t xml:space="preserve">علي بن أبي قرة </w:t>
      </w:r>
      <w:r>
        <w:rPr>
          <w:rtl w:val="true"/>
        </w:rPr>
        <w:t>:</w:t>
      </w:r>
      <w:bookmarkEnd w:id="593"/>
    </w:p>
    <w:p>
      <w:pPr>
        <w:pStyle w:val="BookText"/>
        <w:rPr/>
      </w:pPr>
      <w:r>
        <w:rPr>
          <w:rFonts w:ascii="Amiri" w:hAnsi="Amiri" w:eastAsia="Amiri" w:cs="Amiri"/>
          <w:color w:val="111111"/>
          <w:sz w:val="28"/>
          <w:sz w:val="28"/>
          <w:szCs w:val="28"/>
          <w:rtl w:val="true"/>
          <w:lang w:bidi="ar-SA"/>
        </w:rPr>
        <w:t xml:space="preserve">يكنى أبا الحسن،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2340036_2870459653"/>
      <w:bookmarkStart w:id="595" w:name="_Toc229"/>
      <w:bookmarkEnd w:id="594"/>
      <w:r>
        <w:rPr/>
        <w:t>164</w:t>
      </w:r>
      <w:r>
        <w:rPr>
          <w:rtl w:val="true"/>
        </w:rPr>
        <w:t xml:space="preserve">- </w:t>
      </w:r>
      <w:r>
        <w:rPr>
          <w:rtl w:val="true"/>
        </w:rPr>
        <w:t xml:space="preserve">علي بن أحمد </w:t>
      </w:r>
      <w:r>
        <w:rPr>
          <w:rtl w:val="true"/>
        </w:rPr>
        <w:t>:</w:t>
      </w:r>
      <w:bookmarkEnd w:id="595"/>
    </w:p>
    <w:p>
      <w:pPr>
        <w:pStyle w:val="BookText"/>
        <w:rPr/>
      </w:pP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أحمد الصيمري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تزوّجت ابنة جعفر بن محمد الكاتب، فأحبيتُها حُبّاً، لم يحبّ أحد أحداً مثله، فأبطأ عَلَيَّ الولد، فصرت إلى أبي الحسن الهادي فذكرت له ذلك، 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إتخذ خاتماً فصه فيروزج، واكتب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فما أتى عَلَيَّ حَول حتى رُزقتُ منها 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الأمالي هذا الحديث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2340038_2870459653"/>
      <w:bookmarkStart w:id="597" w:name="_Toc230"/>
      <w:bookmarkEnd w:id="596"/>
      <w:r>
        <w:rPr/>
        <w:t>165</w:t>
      </w:r>
      <w:r>
        <w:rPr>
          <w:rtl w:val="true"/>
        </w:rPr>
        <w:t xml:space="preserve">- </w:t>
      </w:r>
      <w:r>
        <w:rPr>
          <w:rtl w:val="true"/>
        </w:rPr>
        <w:t xml:space="preserve">علي بن بلال </w:t>
      </w:r>
      <w:r>
        <w:rPr>
          <w:rtl w:val="true"/>
        </w:rPr>
        <w:t>:</w:t>
      </w:r>
      <w:bookmarkEnd w:id="597"/>
    </w:p>
    <w:p>
      <w:pPr>
        <w:pStyle w:val="BookText"/>
        <w:rPr/>
      </w:pPr>
      <w:r>
        <w:rPr>
          <w:rFonts w:ascii="Amiri" w:hAnsi="Amiri" w:eastAsia="Amiri" w:cs="Amiri"/>
          <w:color w:val="111111"/>
          <w:sz w:val="28"/>
          <w:sz w:val="28"/>
          <w:szCs w:val="28"/>
          <w:rtl w:val="true"/>
          <w:lang w:bidi="ar-SA"/>
        </w:rPr>
        <w:t xml:space="preserve">البغدادي، يكنى أبا الحسن، عدّه الشيخ من أصحاب 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 هؤلاء الأئمة وليس في بعض أحاديثه كثير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محمد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 بن بلال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ربما مات الميت عندنا، وتكون الأرض نَدِيَّة، فنفرش القبر بالساج</w:t>
      </w:r>
      <w:r>
        <w:rPr>
          <w:rStyle w:val="FootnoteAnchor"/>
          <w:rtl w:val="true"/>
        </w:rPr>
        <w:footnoteReference w:id="508"/>
      </w:r>
      <w:r>
        <w:rPr>
          <w:rFonts w:ascii="IRNazanin" w:hAnsi="IRNazanin" w:eastAsia="IRNazanin"/>
          <w:color w:val="111111"/>
          <w:sz w:val="28"/>
          <w:sz w:val="28"/>
          <w:szCs w:val="28"/>
          <w:rtl w:val="true"/>
          <w:lang w:bidi="fa-IR"/>
        </w:rPr>
        <w:t xml:space="preserve">أو نطبق </w:t>
      </w:r>
      <w:r>
        <w:rPr>
          <w:rStyle w:val="FootnoteAnchor"/>
          <w:rtl w:val="true"/>
        </w:rPr>
        <w:footnoteReference w:id="509"/>
      </w:r>
      <w:r>
        <w:rPr>
          <w:rFonts w:ascii="Amiri" w:hAnsi="Amiri" w:eastAsia="Amiri" w:cs="Amiri"/>
          <w:color w:val="111111"/>
          <w:sz w:val="28"/>
          <w:sz w:val="28"/>
          <w:szCs w:val="28"/>
          <w:rtl w:val="true"/>
          <w:lang w:bidi="ar-SA"/>
        </w:rPr>
        <w:t>عليه، فهل يجوز ذلك ؟</w:t>
      </w:r>
      <w:r>
        <w:rPr>
          <w:rFonts w:eastAsia="Amiri" w:cs="Amiri" w:ascii="Amiri" w:hAnsi="Amiri"/>
          <w:color w:val="111111"/>
          <w:sz w:val="28"/>
          <w:szCs w:val="28"/>
          <w:rtl w:val="true"/>
          <w:lang w:bidi="ar-SA"/>
        </w:rPr>
        <w:t xml:space="preserve">. </w:t>
      </w:r>
      <w:bookmarkStart w:id="598" w:name="pg9059_75516"/>
    </w:p>
    <w:p>
      <w:pPr>
        <w:pStyle w:val="BookText"/>
        <w:rPr/>
      </w:pPr>
      <w:bookmarkEnd w:id="598"/>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بلال أنه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الجريدة إذا لم نجد، نجعل بَدَلَها غيرها في موضع لا يمكن النخل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إذا أعوزت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الجريدة، والجريدة أفضل و به جاءت الرواية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بلال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يموت في بلاد ليس فيها نخل، فهل يجوز مكان الجريدة شيء من الشجر غير النخل ؟ فإنه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يتجافى عنه العذاب ما دامت الجريدتان رطبتين، وأنها تنفع المؤمن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من شجر آخر رطب</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2340040_2870459653"/>
      <w:bookmarkStart w:id="600" w:name="_Toc231"/>
      <w:bookmarkEnd w:id="599"/>
      <w:r>
        <w:rPr/>
        <w:t>166</w:t>
      </w:r>
      <w:r>
        <w:rPr>
          <w:rtl w:val="true"/>
        </w:rPr>
        <w:t xml:space="preserve">- </w:t>
      </w:r>
      <w:r>
        <w:rPr>
          <w:rtl w:val="true"/>
        </w:rPr>
        <w:t xml:space="preserve">علي بن الامام جعفر </w:t>
      </w:r>
      <w:r>
        <w:rPr>
          <w:rtl w:val="true"/>
        </w:rPr>
        <w:t>:</w:t>
      </w:r>
      <w:bookmarkEnd w:id="600"/>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بالعريضي، وقد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السيد المهنا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وعاش إلى أن أدرك الهادي علي بن محمد بن علي 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إبنه،محمد،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أحدث للّه شكراً، فقد أحدث فيك أمراً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601" w:name="pg9059_75517"/>
    </w:p>
    <w:p>
      <w:pPr>
        <w:pStyle w:val="BookText"/>
        <w:rPr/>
      </w:pPr>
      <w:bookmarkEnd w:id="601"/>
      <w:r>
        <w:rPr>
          <w:rFonts w:ascii="Amiri" w:hAnsi="Amiri" w:eastAsia="Amiri" w:cs="Amiri"/>
          <w:color w:val="111111"/>
          <w:sz w:val="28"/>
          <w:sz w:val="28"/>
          <w:szCs w:val="28"/>
          <w:rtl w:val="true"/>
          <w:lang w:bidi="ar-SA"/>
        </w:rPr>
        <w:t>لقد ذكرنا هذا الحديث في هذا الكتاب بطرق عديدة</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2340042_2870459653"/>
      <w:bookmarkStart w:id="603" w:name="_Toc232"/>
      <w:bookmarkEnd w:id="602"/>
      <w:r>
        <w:rPr/>
        <w:t>167</w:t>
      </w:r>
      <w:r>
        <w:rPr>
          <w:rtl w:val="true"/>
        </w:rPr>
        <w:t xml:space="preserve">- </w:t>
      </w:r>
      <w:r>
        <w:rPr>
          <w:rtl w:val="true"/>
        </w:rPr>
        <w:t xml:space="preserve">علي بن جعفر </w:t>
      </w:r>
      <w:r>
        <w:rPr>
          <w:rtl w:val="true"/>
        </w:rPr>
        <w:t>:</w:t>
      </w:r>
      <w:bookmarkEnd w:id="603"/>
    </w:p>
    <w:p>
      <w:pPr>
        <w:pStyle w:val="BookText"/>
        <w:rPr/>
      </w:pPr>
      <w:r>
        <w:rPr>
          <w:rFonts w:ascii="Amiri" w:hAnsi="Amiri" w:eastAsia="Amiri" w:cs="Amiri"/>
          <w:color w:val="111111"/>
          <w:sz w:val="28"/>
          <w:sz w:val="28"/>
          <w:szCs w:val="28"/>
          <w:rtl w:val="true"/>
          <w:lang w:bidi="ar-SA"/>
        </w:rPr>
        <w:t xml:space="preserve">الهماني، البرمكي، من أهل همينا، وهي قرية من قرى بغداد وكان وكيلاً وقيماً للإمام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 به إلى المتوكل العباسي، فحبسه وطال حبسه، وقدَّم عبيد اللّه بن خاقان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المتوكل قائمة بأسماء السُّجناء لإطلاق سراحهم، وكان فيها اسم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اللّه لو شككت فيك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وكيل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 الخبر إلى علي بن جعفر وهو في السجن، فكتب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لقد خفت أن أرتاب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المكتوب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بلغ بك الأمر إلى ما أرى فسأقصد اللّه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 اللّه في خلاصك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ليلة الجمعة، فأصبح المتوكل محموماً، فازدادت علته حتى صرخ عليه يوم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صرخت النساء عليه ظناً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بتخلية كل محبوس عُرِضَ عليه إسمه، حتى ذكر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لوزيره عبيد اللّه بن خاقان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لم تعرض عَلَيَّ أمره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تذكر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أعود إلى ذكره أبداً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 الساعة، وسله أن يجعلني في 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فخلى سبيله، وصار إلى مكة بأمر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مجاوراً بها، وبرىء المتوكل من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الكشي هذا الخبر، ونقلناه مع تغيير يسير في الألفاظ مع المحافظة على أصل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عن إبراهيم بن محمد الهمداني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جعلت فداك، أشياء تحكي عن فارس، والخلاف بينه وبين علي بن جعفر حتى صار يبرأ بعضهم عن بعض، فإن رأيت أن تمنَّ عَلَيَّ بما عندك فيهما، وأيهما يتولّى حوائج قبلك، حتى لا أعدوه إلى غيره ؟ فقد احتجت إلى ذلك، فعلت متفضّلا،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عن مثل هذا يُسأل، فقد عظم اللّه قدر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يقاس إليه</w:t>
      </w:r>
    </w:p>
    <w:p>
      <w:pPr>
        <w:pStyle w:val="BookText"/>
        <w:rPr/>
      </w:pPr>
      <w:r>
        <w:rPr>
          <w:rFonts w:ascii="Amiri" w:hAnsi="Amiri" w:eastAsia="Amiri" w:cs="Amiri"/>
          <w:color w:val="111111"/>
          <w:sz w:val="28"/>
          <w:sz w:val="28"/>
          <w:szCs w:val="28"/>
          <w:rtl w:val="true"/>
          <w:lang w:bidi="ar-SA"/>
        </w:rPr>
        <w:t xml:space="preserve">فاقصد علي بن جعفر بحوائجك، واخشوا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فارساً وامتنعوا من إدخاله في شيء من أموركم، تفعل ذلك أنت ومن أطاعك من أهل بلادك، فإنه قد بلغني ما تَمَوَّه به على الناس، فلا تلتفتوا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کتاب آخر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المضمون،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علي بن جعفر بالعليل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قتله جنيد بأمر الإمام الهادي، وقد ذكرناه في حرف الجيم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جعفر الهماني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سمعت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بيته يريد زيارة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الفرات، فاغتسل منه كُتِبَ من المفلحين</w:t>
      </w:r>
      <w:r>
        <w:rPr>
          <w:rFonts w:eastAsia="Amiri" w:cs="Amiri" w:ascii="Amiri" w:hAnsi="Amiri"/>
          <w:color w:val="111111"/>
          <w:sz w:val="28"/>
          <w:szCs w:val="28"/>
          <w:rtl w:val="true"/>
          <w:lang w:bidi="ar-SA"/>
        </w:rPr>
        <w:t xml:space="preserve">. </w:t>
      </w:r>
      <w:bookmarkStart w:id="604" w:name="pg9059_75519"/>
    </w:p>
    <w:p>
      <w:pPr>
        <w:pStyle w:val="BookText"/>
        <w:rPr/>
      </w:pPr>
      <w:bookmarkEnd w:id="604"/>
      <w:r>
        <w:rPr>
          <w:rFonts w:ascii="Amiri" w:hAnsi="Amiri" w:eastAsia="Amiri" w:cs="Amiri"/>
          <w:color w:val="111111"/>
          <w:sz w:val="28"/>
          <w:sz w:val="28"/>
          <w:szCs w:val="28"/>
          <w:rtl w:val="true"/>
          <w:lang w:bidi="ar-SA"/>
        </w:rPr>
        <w:t xml:space="preserve">فإذا سلَّم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صلاته أتاه مَلَك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ذنوبك فقد غفرت لك، استأنف العمل</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2340044_2870459653"/>
      <w:bookmarkStart w:id="606" w:name="_Toc233"/>
      <w:bookmarkEnd w:id="605"/>
      <w:r>
        <w:rPr/>
        <w:t>168</w:t>
      </w:r>
      <w:r>
        <w:rPr>
          <w:rtl w:val="true"/>
        </w:rPr>
        <w:t xml:space="preserve">- </w:t>
      </w:r>
      <w:r>
        <w:rPr>
          <w:rtl w:val="true"/>
        </w:rPr>
        <w:t xml:space="preserve">علي بن جعفر </w:t>
      </w:r>
      <w:r>
        <w:rPr>
          <w:rtl w:val="true"/>
        </w:rPr>
        <w:t>:</w:t>
      </w:r>
      <w:bookmarkEnd w:id="606"/>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جعفر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سيدي علي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أبيه الرضا،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عن أبيه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أبيه علي بن الحسين،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رجل من أهل العراق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عن خروجنا إلى أهل الشام، أبقضاء من اللّه وقدر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الخبر مذكور في رسالة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مع اختلاف يسير</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2340046_2870459653"/>
      <w:bookmarkStart w:id="608" w:name="_Toc234"/>
      <w:bookmarkEnd w:id="607"/>
      <w:r>
        <w:rPr/>
        <w:t>199</w:t>
      </w:r>
      <w:r>
        <w:rPr>
          <w:rtl w:val="true"/>
        </w:rPr>
        <w:t xml:space="preserve">- </w:t>
      </w:r>
      <w:r>
        <w:rPr>
          <w:rtl w:val="true"/>
        </w:rPr>
        <w:t xml:space="preserve">علي بن الحسن </w:t>
      </w:r>
      <w:r>
        <w:rPr>
          <w:rtl w:val="true"/>
        </w:rPr>
        <w:t>:</w:t>
      </w:r>
      <w:bookmarkEnd w:id="608"/>
    </w:p>
    <w:p>
      <w:pPr>
        <w:pStyle w:val="BookText"/>
        <w:rPr/>
      </w:pPr>
      <w:r>
        <w:rPr>
          <w:rFonts w:ascii="Amiri" w:hAnsi="Amiri" w:eastAsia="Amiri" w:cs="Amiri"/>
          <w:color w:val="111111"/>
          <w:sz w:val="28"/>
          <w:sz w:val="28"/>
          <w:szCs w:val="28"/>
          <w:rtl w:val="true"/>
          <w:lang w:bidi="ar-SA"/>
        </w:rPr>
        <w:t xml:space="preserve">أو الحسين، عدّه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2340048_2870459653"/>
      <w:bookmarkStart w:id="610" w:name="_Toc235"/>
      <w:bookmarkEnd w:id="609"/>
      <w:r>
        <w:rPr>
          <w:rtl w:val="true"/>
        </w:rPr>
        <w:t xml:space="preserve">- </w:t>
      </w:r>
      <w:r>
        <w:rPr>
          <w:rtl w:val="true"/>
        </w:rPr>
        <w:t xml:space="preserve">علي بن الحسن بن الحسين </w:t>
      </w:r>
      <w:r>
        <w:rPr>
          <w:rtl w:val="true"/>
        </w:rPr>
        <w:t>:</w:t>
      </w:r>
      <w:bookmarkEnd w:id="61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القنوي، عدّه 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11" w:name="pg9059_75520"/>
    </w:p>
    <w:p>
      <w:pPr>
        <w:pStyle w:val="Heading3"/>
        <w:numPr>
          <w:ilvl w:val="2"/>
          <w:numId w:val="1"/>
        </w:numPr>
        <w:rPr/>
      </w:pPr>
      <w:bookmarkStart w:id="612" w:name="__RefHeading___Toc2340050_2870459653"/>
      <w:bookmarkStart w:id="613" w:name="_Toc236"/>
      <w:bookmarkEnd w:id="611"/>
      <w:bookmarkEnd w:id="612"/>
      <w:r>
        <w:rPr/>
        <w:t>171</w:t>
      </w:r>
      <w:r>
        <w:rPr>
          <w:rtl w:val="true"/>
        </w:rPr>
        <w:t xml:space="preserve">- </w:t>
      </w:r>
      <w:r>
        <w:rPr>
          <w:rtl w:val="true"/>
        </w:rPr>
        <w:t>علي بن الحسن بن علي بن فضال</w:t>
      </w:r>
      <w:r>
        <w:rPr>
          <w:rtl w:val="true"/>
        </w:rPr>
        <w:t>:</w:t>
      </w:r>
      <w:bookmarkEnd w:id="613"/>
    </w:p>
    <w:p>
      <w:pPr>
        <w:pStyle w:val="BookText"/>
        <w:rPr/>
      </w:pPr>
      <w:r>
        <w:rPr>
          <w:rFonts w:ascii="Amiri" w:hAnsi="Amiri" w:eastAsia="Amiri" w:cs="Amiri"/>
          <w:color w:val="111111"/>
          <w:sz w:val="28"/>
          <w:sz w:val="28"/>
          <w:szCs w:val="28"/>
          <w:rtl w:val="true"/>
          <w:lang w:bidi="ar-SA"/>
        </w:rPr>
        <w:t xml:space="preserve">التيمي أو التيملي،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العلم، واسع الأخبار، جيد التصانيف، وكان فطحياً غير معاند، له ثلاثون مؤلّفاً، أكثرها في أبواب الفقه، وبعضها في الدعاء والملاحم والتفسير، وغير ذلك</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2340052_2870459653"/>
      <w:bookmarkStart w:id="615" w:name="_Toc237"/>
      <w:bookmarkEnd w:id="614"/>
      <w:r>
        <w:rPr/>
        <w:t>172</w:t>
      </w:r>
      <w:r>
        <w:rPr>
          <w:rtl w:val="true"/>
        </w:rPr>
        <w:t xml:space="preserve"> - </w:t>
      </w:r>
      <w:r>
        <w:rPr>
          <w:rtl w:val="true"/>
        </w:rPr>
        <w:t xml:space="preserve">علي بن الحسين بن عبد ربه </w:t>
      </w:r>
      <w:r>
        <w:rPr>
          <w:rtl w:val="true"/>
        </w:rPr>
        <w:t>:</w:t>
      </w:r>
      <w:bookmarkEnd w:id="615"/>
    </w:p>
    <w:p>
      <w:pPr>
        <w:pStyle w:val="BookText"/>
        <w:rPr/>
      </w:pPr>
      <w:r>
        <w:rPr>
          <w:rFonts w:ascii="Amiri" w:hAnsi="Amiri" w:eastAsia="Amiri" w:cs="Amiri"/>
          <w:color w:val="111111"/>
          <w:sz w:val="28"/>
          <w:sz w:val="28"/>
          <w:szCs w:val="28"/>
          <w:rtl w:val="true"/>
          <w:lang w:bidi="ar-SA"/>
        </w:rPr>
        <w:t xml:space="preserve">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وكيلاً للإمام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بسنده 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ينسىء في أجلي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تلقى ربك ليغفر لك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 بذلك على بن الحسين إخوانه بمكة، ثم مات بالخزيمية</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2340054_2870459653"/>
      <w:bookmarkStart w:id="617" w:name="_Toc238"/>
      <w:bookmarkEnd w:id="616"/>
      <w:r>
        <w:rPr/>
        <w:t>173</w:t>
      </w:r>
      <w:r>
        <w:rPr>
          <w:rtl w:val="true"/>
        </w:rPr>
        <w:t xml:space="preserve">- </w:t>
      </w:r>
      <w:r>
        <w:rPr>
          <w:rtl w:val="true"/>
        </w:rPr>
        <w:t xml:space="preserve">علي بن الحسين </w:t>
      </w:r>
      <w:r>
        <w:rPr>
          <w:rtl w:val="true"/>
        </w:rPr>
        <w:t>:</w:t>
      </w:r>
      <w:bookmarkEnd w:id="617"/>
    </w:p>
    <w:p>
      <w:pPr>
        <w:pStyle w:val="BookText"/>
        <w:rPr/>
      </w:pPr>
      <w:r>
        <w:rPr>
          <w:rFonts w:ascii="Amiri" w:hAnsi="Amiri" w:eastAsia="Amiri" w:cs="Amiri"/>
          <w:color w:val="111111"/>
          <w:sz w:val="28"/>
          <w:sz w:val="28"/>
          <w:szCs w:val="28"/>
          <w:rtl w:val="true"/>
          <w:lang w:bidi="ar-SA"/>
        </w:rPr>
        <w:t xml:space="preserve">ابن عبد اللّه،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الرجاليين أنه وعلي بن الحسين بن عبد ربه رجل واحد واستدلوا على ذلك بما هو المذكور في الكتب الرجالية،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340056_2870459653"/>
      <w:bookmarkStart w:id="619" w:name="_Toc239"/>
      <w:bookmarkEnd w:id="618"/>
      <w:r>
        <w:rPr/>
        <w:t>174</w:t>
      </w:r>
      <w:r>
        <w:rPr>
          <w:rtl w:val="true"/>
        </w:rPr>
        <w:t xml:space="preserve">- </w:t>
      </w:r>
      <w:r>
        <w:rPr>
          <w:rtl w:val="true"/>
        </w:rPr>
        <w:t xml:space="preserve">علي بن الحسين </w:t>
      </w:r>
      <w:r>
        <w:rPr>
          <w:rtl w:val="true"/>
        </w:rPr>
        <w:t>:</w:t>
      </w:r>
      <w:bookmarkEnd w:id="619"/>
    </w:p>
    <w:p>
      <w:pPr>
        <w:pStyle w:val="BookText"/>
        <w:rPr/>
      </w:pPr>
      <w:r>
        <w:rPr>
          <w:rFonts w:ascii="Amiri" w:hAnsi="Amiri" w:eastAsia="Amiri" w:cs="Amiri"/>
          <w:color w:val="111111"/>
          <w:sz w:val="28"/>
          <w:sz w:val="28"/>
          <w:szCs w:val="28"/>
          <w:rtl w:val="true"/>
          <w:lang w:bidi="ar-SA"/>
        </w:rPr>
        <w:t xml:space="preserve">الهمداني، ثقة،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العلّامة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2340058_2870459653"/>
      <w:bookmarkStart w:id="621" w:name="_Toc240"/>
      <w:bookmarkEnd w:id="620"/>
      <w:r>
        <w:rPr/>
        <w:t>175</w:t>
      </w:r>
      <w:r>
        <w:rPr>
          <w:rtl w:val="true"/>
        </w:rPr>
        <w:t xml:space="preserve"> - </w:t>
      </w:r>
      <w:r>
        <w:rPr>
          <w:rtl w:val="true"/>
        </w:rPr>
        <w:t xml:space="preserve">علي بن رميس </w:t>
      </w:r>
      <w:r>
        <w:rPr>
          <w:rtl w:val="true"/>
        </w:rPr>
        <w:t>:</w:t>
      </w:r>
      <w:bookmarkEnd w:id="62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622" w:name="pg9059_75521"/>
    </w:p>
    <w:p>
      <w:pPr>
        <w:pStyle w:val="Heading3"/>
        <w:numPr>
          <w:ilvl w:val="2"/>
          <w:numId w:val="1"/>
        </w:numPr>
        <w:rPr/>
      </w:pPr>
      <w:bookmarkStart w:id="623" w:name="__RefHeading___Toc2340060_2870459653"/>
      <w:bookmarkStart w:id="624" w:name="_Toc241"/>
      <w:bookmarkEnd w:id="622"/>
      <w:bookmarkEnd w:id="623"/>
      <w:r>
        <w:rPr/>
        <w:t>176</w:t>
      </w:r>
      <w:r>
        <w:rPr>
          <w:rtl w:val="true"/>
        </w:rPr>
        <w:t xml:space="preserve"> - </w:t>
      </w:r>
      <w:r>
        <w:rPr>
          <w:rtl w:val="true"/>
        </w:rPr>
        <w:t xml:space="preserve">علي بن الريان بن الصلت </w:t>
      </w:r>
      <w:r>
        <w:rPr>
          <w:rtl w:val="true"/>
        </w:rPr>
        <w:t>:</w:t>
      </w:r>
      <w:bookmarkEnd w:id="624"/>
    </w:p>
    <w:p>
      <w:pPr>
        <w:pStyle w:val="BookText"/>
        <w:rPr/>
      </w:pPr>
      <w:r>
        <w:rPr>
          <w:rFonts w:ascii="Amiri" w:hAnsi="Amiri" w:eastAsia="Amiri" w:cs="Amiri"/>
          <w:color w:val="111111"/>
          <w:sz w:val="28"/>
          <w:sz w:val="28"/>
          <w:szCs w:val="28"/>
          <w:rtl w:val="true"/>
          <w:lang w:bidi="ar-SA"/>
        </w:rPr>
        <w:t xml:space="preserve">الأشعري، القمي، ثقة،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رواياته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الريان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يكون مع المرأة، لا يباشرها إلا من وارء ثيابها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فيحرك حتى يُنزل، ما الذي عليه، وهل يبلغ به حد الخضخضة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بالغ أمره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بالنسبة للمرأة الأجنبية، ومعنى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 كل ما أراد من القبيح والحرام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التهذيب بسنده عن علي بن الريان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الماضي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صلّى صلاة جعفر ركعتين، ثم يعجله عن الركعتين الأخيرتين حاجة، أو يقطع ذلك بحادث، أيجوز أن يُتِمُّها إذا فرغ من حاجته وإن قام من مجلسه، أم لا يحتسب ذلك إلا أن يستأنف الصلاة، ويصلّي الأربع ركعات كلّها في مقام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 قطعه عن ذلك أمر لا بد منه فليقطع ذلك ثم ليرجع فَليين على ما 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جعفر الطيار هي الصلاة التي علمه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 يوم فتح خيبر، وهي أربع رکعات، ركعتان، ركعتان، بالتفصيل المذكور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والراوي يسأل من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ركعتين من صلاة جعفر، ثم قام وذهب لحاجة، ثم رجع لإكمال الصلاة، فهل يصلي ركعتين آخريين، أم يصلي صلاة جعفر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الحاجة ضرورية فلا مانع، ويرجع ويصلي ركعتين آخريين، ولا داعي لاستئناف الصلاة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بسنده عن علي بن الريان بن الصلت عن أبي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أسأله عن الجاموس عن كم يجزي في الضحية ؟</w:t>
      </w:r>
    </w:p>
    <w:p>
      <w:pPr>
        <w:pStyle w:val="BookText"/>
        <w:rPr/>
      </w:pPr>
      <w:r>
        <w:rPr>
          <w:rFonts w:ascii="Amiri" w:hAnsi="Amiri" w:eastAsia="Amiri" w:cs="Amiri"/>
          <w:color w:val="111111"/>
          <w:sz w:val="28"/>
          <w:sz w:val="28"/>
          <w:szCs w:val="28"/>
          <w:rtl w:val="true"/>
          <w:lang w:bidi="ar-SA"/>
        </w:rPr>
        <w:t xml:space="preserve">فجاء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ذكراً فعن واحد، وإن كان أنثى فعَن سبعة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الريان بن الصلت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من شعره وأظفاره، ثم يقوم إلى الصلاة من غير أن ينفضه من ثوبه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الريان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دعاه ولده إلى قبول وصيته، هل له يمتنع من قبول وصيّة والده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 أن يمتنع</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625" w:name="pg9059_75523"/>
    </w:p>
    <w:p>
      <w:pPr>
        <w:pStyle w:val="Heading3"/>
        <w:numPr>
          <w:ilvl w:val="2"/>
          <w:numId w:val="1"/>
        </w:numPr>
        <w:rPr/>
      </w:pPr>
      <w:bookmarkStart w:id="626" w:name="__RefHeading___Toc2340062_2870459653"/>
      <w:bookmarkStart w:id="627" w:name="_Toc242"/>
      <w:bookmarkEnd w:id="625"/>
      <w:bookmarkEnd w:id="626"/>
      <w:r>
        <w:rPr/>
        <w:t>177</w:t>
      </w:r>
      <w:r>
        <w:rPr>
          <w:rtl w:val="true"/>
        </w:rPr>
        <w:t xml:space="preserve">- </w:t>
      </w:r>
      <w:r>
        <w:rPr>
          <w:rtl w:val="true"/>
        </w:rPr>
        <w:t>علي بن زياد</w:t>
      </w:r>
      <w:r>
        <w:rPr>
          <w:rtl w:val="true"/>
        </w:rPr>
        <w:t>:</w:t>
      </w:r>
      <w:bookmarkEnd w:id="627"/>
    </w:p>
    <w:p>
      <w:pPr>
        <w:pStyle w:val="BookText"/>
        <w:rPr/>
      </w:pPr>
      <w:r>
        <w:rPr>
          <w:rFonts w:ascii="Amiri" w:hAnsi="Amiri" w:eastAsia="Amiri" w:cs="Amiri"/>
          <w:color w:val="111111"/>
          <w:sz w:val="28"/>
          <w:sz w:val="28"/>
          <w:szCs w:val="28"/>
          <w:rtl w:val="true"/>
          <w:lang w:bidi="ar-SA"/>
        </w:rPr>
        <w:t xml:space="preserve">أو علي بن محمد بن زياد، الصيمري، عدّه الشيخ والبرقي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الخلفاء الذين أرادوا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المسمّى بالمستعين من بني العباس، روينا ذلك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زياد الصيمري، من نسخة عتيقة عندنا الآن، فيها تاريخ بعد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هذا الكتاب في خزانة مصنفه بعد وفاته سنة ثمانين ومائتين وكان رضي اللّه عنه قد لحق مولانا علي بن محمد الهادي، ومولانا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وخدمهما، وكاتباه ورفعا إليه توقيعات كثيرة</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2340064_2870459653"/>
      <w:bookmarkStart w:id="629" w:name="_Toc243"/>
      <w:bookmarkEnd w:id="628"/>
      <w:r>
        <w:rPr/>
        <w:t>178</w:t>
      </w:r>
      <w:r>
        <w:rPr>
          <w:rtl w:val="true"/>
        </w:rPr>
        <w:t xml:space="preserve"> - </w:t>
      </w:r>
      <w:r>
        <w:rPr>
          <w:rtl w:val="true"/>
        </w:rPr>
        <w:t xml:space="preserve">علي بن سليمان </w:t>
      </w:r>
      <w:r>
        <w:rPr>
          <w:rtl w:val="true"/>
        </w:rPr>
        <w:t>:</w:t>
      </w:r>
      <w:bookmarkEnd w:id="629"/>
    </w:p>
    <w:p>
      <w:pPr>
        <w:pStyle w:val="BookText"/>
        <w:rPr/>
      </w:pPr>
      <w:r>
        <w:rPr>
          <w:rFonts w:ascii="Amiri" w:hAnsi="Amiri" w:eastAsia="Amiri" w:cs="Amiri"/>
          <w:color w:val="111111"/>
          <w:sz w:val="28"/>
          <w:sz w:val="28"/>
          <w:szCs w:val="28"/>
          <w:rtl w:val="true"/>
          <w:lang w:bidi="ar-SA"/>
        </w:rPr>
        <w:t xml:space="preserve">ابن رشيد،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علي بن سليمان عن الإمام الهادي، ومن المحتمل أن يكون هو المقصود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عيسى، عن علي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الميت يموت بمنى أو بعرفات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 بعرفات، أو يُنقل إلى الحرم ؟ وأيهما أفضل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يُحمّل إلى الحرم فَيُدفن، فهو أفضل</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630" w:name="pg9059_75524"/>
    </w:p>
    <w:p>
      <w:pPr>
        <w:pStyle w:val="Heading3"/>
        <w:numPr>
          <w:ilvl w:val="2"/>
          <w:numId w:val="1"/>
        </w:numPr>
        <w:rPr/>
      </w:pPr>
      <w:bookmarkStart w:id="631" w:name="__RefHeading___Toc2340066_2870459653"/>
      <w:bookmarkStart w:id="632" w:name="_Toc244"/>
      <w:bookmarkEnd w:id="630"/>
      <w:bookmarkEnd w:id="631"/>
      <w:r>
        <w:rPr/>
        <w:t>179</w:t>
      </w:r>
      <w:r>
        <w:rPr>
          <w:rtl w:val="true"/>
        </w:rPr>
        <w:t xml:space="preserve"> - </w:t>
      </w:r>
      <w:r>
        <w:rPr>
          <w:rtl w:val="true"/>
        </w:rPr>
        <w:t xml:space="preserve">علي بن شجاع </w:t>
      </w:r>
      <w:r>
        <w:rPr>
          <w:rtl w:val="true"/>
        </w:rPr>
        <w:t>:</w:t>
      </w:r>
      <w:bookmarkEnd w:id="632"/>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شجاع، النيسابوري،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أنه لم يرد في حقه توثيق فلا داعي لذكر حديثه</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2340068_2870459653"/>
      <w:bookmarkStart w:id="634" w:name="_Toc245"/>
      <w:bookmarkEnd w:id="633"/>
      <w:r>
        <w:rPr/>
        <w:t>180</w:t>
      </w:r>
      <w:r>
        <w:rPr>
          <w:rtl w:val="true"/>
        </w:rPr>
        <w:t xml:space="preserve">- </w:t>
      </w:r>
      <w:r>
        <w:rPr>
          <w:rtl w:val="true"/>
        </w:rPr>
        <w:t xml:space="preserve">علي بن شيرة </w:t>
      </w:r>
      <w:r>
        <w:rPr>
          <w:rtl w:val="true"/>
        </w:rPr>
        <w:t>:</w:t>
      </w:r>
      <w:bookmarkEnd w:id="634"/>
    </w:p>
    <w:p>
      <w:pPr>
        <w:pStyle w:val="BookText"/>
        <w:rPr/>
      </w:pPr>
      <w:r>
        <w:rPr>
          <w:rFonts w:ascii="Amiri" w:hAnsi="Amiri" w:eastAsia="Amiri" w:cs="Amiri"/>
          <w:color w:val="111111"/>
          <w:sz w:val="28"/>
          <w:sz w:val="28"/>
          <w:szCs w:val="28"/>
          <w:rtl w:val="true"/>
          <w:lang w:bidi="ar-SA"/>
        </w:rPr>
        <w:t xml:space="preserve">قد اختلفت كلمات علماء الرجال حول اسم الرجل واسم أبيه ولقبه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بن محمد بن شيرة القاساني أو الأصبهاني ضعيف أو ثقة وهل هو رجل واحد ؟ أم أنهما رجلان ؟</w:t>
      </w:r>
    </w:p>
    <w:p>
      <w:pPr>
        <w:pStyle w:val="BookText"/>
        <w:rPr/>
      </w:pPr>
      <w:r>
        <w:rPr>
          <w:rFonts w:ascii="Amiri" w:hAnsi="Amiri" w:eastAsia="Amiri" w:cs="Amiri"/>
          <w:color w:val="111111"/>
          <w:sz w:val="28"/>
          <w:sz w:val="28"/>
          <w:szCs w:val="28"/>
          <w:rtl w:val="true"/>
          <w:lang w:bidi="ar-SA"/>
        </w:rPr>
        <w:t xml:space="preserve">وعلى كل فقد عدّه الشيخ الطوسي باسم علي بن شيرة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 علي بن محمد القاساني،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والنجاشي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شيرة القاساني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الأحاديث المروية عن علي بن محمد القاساني، تحت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القاساني،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من شهر رمضان، هل يُصام أم لا؟</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اليقين لا يدخل فيه الشك، ثم للرؤية، وأفطر للرؤية</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صم لرؤية هلال شهر رمضان، وأفطر لرؤية هلال شهر شوال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التهذيب أيضاً عن علي بن محمد القاس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bookmarkStart w:id="635" w:name="pg9059_75525"/>
    </w:p>
    <w:p>
      <w:pPr>
        <w:pStyle w:val="BookText"/>
        <w:rPr/>
      </w:pPr>
      <w:bookmarkEnd w:id="635"/>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بالمدينة، أسأله عن المغمي عليه يوماً أو أكثر هل يقضي ما 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يقضي الصوم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محمد القاساني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يعني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وثلاثين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أمر رجلاً يشتري له متاعاً، أو غير ذلك فاشتراه، فَسُرِق منه، أو قطع عليه الطريق، مِن مال مَن ذَهَب المتاع ؟ من الأمر أو المأمور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مال الأمر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2340070_2870459653"/>
      <w:bookmarkStart w:id="637" w:name="_Toc246"/>
      <w:bookmarkEnd w:id="636"/>
      <w:r>
        <w:rPr/>
        <w:t>181</w:t>
      </w:r>
      <w:r>
        <w:rPr>
          <w:rtl w:val="true"/>
        </w:rPr>
        <w:t xml:space="preserve">- </w:t>
      </w:r>
      <w:r>
        <w:rPr>
          <w:rtl w:val="true"/>
        </w:rPr>
        <w:t xml:space="preserve">علي بن العباس بن جريح </w:t>
      </w:r>
      <w:r>
        <w:rPr>
          <w:rtl w:val="true"/>
        </w:rPr>
        <w:t>(</w:t>
      </w:r>
      <w:r>
        <w:rPr>
          <w:rtl w:val="true"/>
        </w:rPr>
        <w:t>سريح</w:t>
      </w:r>
      <w:r>
        <w:rPr>
          <w:rtl w:val="true"/>
        </w:rPr>
        <w:t xml:space="preserve">) </w:t>
      </w:r>
      <w:r>
        <w:rPr>
          <w:rtl w:val="true"/>
        </w:rPr>
        <w:t xml:space="preserve">خ ل </w:t>
      </w:r>
      <w:r>
        <w:rPr>
          <w:rtl w:val="true"/>
        </w:rPr>
        <w:t>:</w:t>
      </w:r>
      <w:bookmarkEnd w:id="637"/>
    </w:p>
    <w:p>
      <w:pPr>
        <w:pStyle w:val="BookText"/>
        <w:rPr/>
      </w:pPr>
      <w:r>
        <w:rPr>
          <w:rFonts w:ascii="Amiri" w:hAnsi="Amiri" w:eastAsia="Amiri" w:cs="Amiri"/>
          <w:color w:val="111111"/>
          <w:sz w:val="28"/>
          <w:sz w:val="28"/>
          <w:szCs w:val="28"/>
          <w:rtl w:val="true"/>
          <w:lang w:bidi="ar-SA"/>
        </w:rPr>
        <w:t>البغدادي، الشاعر ابن الرومي، يكنّى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بعض العلماء في شعراء الشيعة، ويؤيده ما نُقل 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ترابُ أبي تراب كحل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رمدت جلوت بها قذاها</w:t>
      </w:r>
    </w:p>
    <w:p>
      <w:pPr>
        <w:pStyle w:val="BookText"/>
        <w:rPr/>
      </w:pPr>
      <w:r>
        <w:rPr>
          <w:rFonts w:ascii="Amiri" w:hAnsi="Amiri" w:eastAsia="Amiri" w:cs="Amiri"/>
          <w:color w:val="111111"/>
          <w:sz w:val="28"/>
          <w:sz w:val="28"/>
          <w:szCs w:val="28"/>
          <w:rtl w:val="true"/>
          <w:lang w:bidi="ar-SA"/>
        </w:rPr>
        <w:t>تلذ لي الملامة في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لذكراه، واستحلي أذاها</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الرومي كان شاعراً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عامة أهل التاريخ وأثنوا عليه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638" w:name="pg9059_75526"/>
    </w:p>
    <w:p>
      <w:pPr>
        <w:pStyle w:val="Heading3"/>
        <w:numPr>
          <w:ilvl w:val="2"/>
          <w:numId w:val="1"/>
        </w:numPr>
        <w:rPr/>
      </w:pPr>
      <w:bookmarkStart w:id="639" w:name="__RefHeading___Toc2340072_2870459653"/>
      <w:bookmarkStart w:id="640" w:name="_Toc247"/>
      <w:bookmarkEnd w:id="638"/>
      <w:bookmarkEnd w:id="639"/>
      <w:r>
        <w:rPr/>
        <w:t>182</w:t>
      </w:r>
      <w:r>
        <w:rPr>
          <w:rtl w:val="true"/>
        </w:rPr>
        <w:t xml:space="preserve"> - </w:t>
      </w:r>
      <w:r>
        <w:rPr>
          <w:rtl w:val="true"/>
        </w:rPr>
        <w:t xml:space="preserve">علي بن عبد الغفار </w:t>
      </w:r>
      <w:r>
        <w:rPr>
          <w:rtl w:val="true"/>
        </w:rPr>
        <w:t>:</w:t>
      </w:r>
      <w:bookmarkEnd w:id="640"/>
    </w:p>
    <w:p>
      <w:pPr>
        <w:pStyle w:val="BookText"/>
        <w:rPr/>
      </w:pPr>
      <w:r>
        <w:rPr>
          <w:rFonts w:ascii="Amiri" w:hAnsi="Amiri" w:eastAsia="Amiri" w:cs="Amiri"/>
          <w:color w:val="111111"/>
          <w:sz w:val="28"/>
          <w:sz w:val="28"/>
          <w:szCs w:val="28"/>
          <w:rtl w:val="true"/>
          <w:lang w:bidi="ar-SA"/>
        </w:rPr>
        <w:t xml:space="preserve">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خبراً يدل على جلالة قدر علي بن عبد الغفار، وأنه كان من الممدوحين وفي إكمال الدين بسنده عن علي بن عبد الغفار،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الشيعة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 عن الامر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الأمر لي ما دُمتُ حياً، فإذا نزلت بي مقادير اللّه عزّ وجلّ أتاكم الخَلَف منّى، فأنى لكم بالخلف بعد الخلف </w:t>
      </w:r>
      <w:r>
        <w:rPr>
          <w:rStyle w:val="FootnoteAnchor"/>
          <w:rtl w:val="true"/>
        </w:rPr>
        <w:footnoteReference w:id="5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641" w:name="__RefHeading___Toc2340074_2870459653"/>
      <w:bookmarkStart w:id="642" w:name="_Toc248"/>
      <w:bookmarkEnd w:id="641"/>
      <w:r>
        <w:rPr/>
        <w:t>183</w:t>
      </w:r>
      <w:r>
        <w:rPr>
          <w:rtl w:val="true"/>
        </w:rPr>
        <w:t xml:space="preserve">- </w:t>
      </w:r>
      <w:r>
        <w:rPr>
          <w:rtl w:val="true"/>
        </w:rPr>
        <w:t xml:space="preserve">علي بن عبد اللّه بن جعفر </w:t>
      </w:r>
      <w:r>
        <w:rPr>
          <w:rtl w:val="true"/>
        </w:rPr>
        <w:t>:</w:t>
      </w:r>
      <w:bookmarkEnd w:id="642"/>
    </w:p>
    <w:p>
      <w:pPr>
        <w:pStyle w:val="BookText"/>
        <w:rPr/>
      </w:pPr>
      <w:r>
        <w:rPr>
          <w:rFonts w:ascii="Amiri" w:hAnsi="Amiri" w:eastAsia="Amiri" w:cs="Amiri"/>
          <w:color w:val="111111"/>
          <w:sz w:val="28"/>
          <w:sz w:val="28"/>
          <w:szCs w:val="28"/>
          <w:rtl w:val="true"/>
          <w:lang w:bidi="ar-SA"/>
        </w:rPr>
        <w:t xml:space="preserve">الحميري،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2340076_2870459653"/>
      <w:bookmarkStart w:id="644" w:name="_Toc249"/>
      <w:bookmarkEnd w:id="643"/>
      <w:r>
        <w:rPr/>
        <w:t>184</w:t>
      </w:r>
      <w:r>
        <w:rPr>
          <w:rtl w:val="true"/>
        </w:rPr>
        <w:t xml:space="preserve">- </w:t>
      </w:r>
      <w:r>
        <w:rPr>
          <w:rtl w:val="true"/>
        </w:rPr>
        <w:t xml:space="preserve">علي بن عبد اللّه أو عبيد اللّه </w:t>
      </w:r>
      <w:r>
        <w:rPr>
          <w:rtl w:val="true"/>
        </w:rPr>
        <w:t>:</w:t>
      </w:r>
      <w:bookmarkEnd w:id="644"/>
    </w:p>
    <w:p>
      <w:pPr>
        <w:pStyle w:val="BookText"/>
        <w:rPr/>
      </w:pPr>
      <w:r>
        <w:rPr>
          <w:rFonts w:ascii="Amiri" w:hAnsi="Amiri" w:eastAsia="Amiri" w:cs="Amiri"/>
          <w:color w:val="111111"/>
          <w:sz w:val="28"/>
          <w:sz w:val="28"/>
          <w:szCs w:val="28"/>
          <w:rtl w:val="true"/>
          <w:lang w:bidi="ar-SA"/>
        </w:rPr>
        <w:t xml:space="preserve">الزبيري،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2340078_2870459653"/>
      <w:bookmarkStart w:id="646" w:name="_Toc250"/>
      <w:bookmarkEnd w:id="645"/>
      <w:r>
        <w:rPr/>
        <w:t>185</w:t>
      </w:r>
      <w:r>
        <w:rPr>
          <w:rtl w:val="true"/>
        </w:rPr>
        <w:t xml:space="preserve"> - </w:t>
      </w:r>
      <w:r>
        <w:rPr>
          <w:rtl w:val="true"/>
        </w:rPr>
        <w:t xml:space="preserve">علي بن عبد اللّه </w:t>
      </w:r>
      <w:r>
        <w:rPr>
          <w:rtl w:val="true"/>
        </w:rPr>
        <w:t>:</w:t>
      </w:r>
      <w:bookmarkEnd w:id="646"/>
    </w:p>
    <w:p>
      <w:pPr>
        <w:pStyle w:val="BookText"/>
        <w:rPr/>
      </w:pPr>
      <w:r>
        <w:rPr>
          <w:rFonts w:ascii="Amiri" w:hAnsi="Amiri" w:eastAsia="Amiri" w:cs="Amiri"/>
          <w:color w:val="111111"/>
          <w:sz w:val="28"/>
          <w:sz w:val="28"/>
          <w:szCs w:val="28"/>
          <w:rtl w:val="true"/>
          <w:lang w:bidi="ar-SA"/>
        </w:rPr>
        <w:t>العطار، القمي، يكنى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الشيخ الطوسي عليّ بن عبد اللّه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يكون المقصود هو العطار القمي</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2340080_2870459653"/>
      <w:bookmarkStart w:id="648" w:name="_Toc251"/>
      <w:bookmarkEnd w:id="647"/>
      <w:r>
        <w:rPr/>
        <w:t>186</w:t>
      </w:r>
      <w:r>
        <w:rPr>
          <w:rtl w:val="true"/>
        </w:rPr>
        <w:t xml:space="preserve"> - </w:t>
      </w:r>
      <w:r>
        <w:rPr>
          <w:rtl w:val="true"/>
        </w:rPr>
        <w:t xml:space="preserve">علي بن عبيد اللّه </w:t>
      </w:r>
      <w:r>
        <w:rPr>
          <w:rtl w:val="true"/>
        </w:rPr>
        <w:t>:</w:t>
      </w:r>
      <w:bookmarkEnd w:id="64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الدينوري، الجبلي، كان من خواص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49" w:name="pg9059_75527"/>
    </w:p>
    <w:p>
      <w:pPr>
        <w:pStyle w:val="BookText"/>
        <w:rPr/>
      </w:pPr>
      <w:bookmarkEnd w:id="649"/>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رواية الكشي أن علي بن عبد اللّه المذكور كتب إلى الإمام الهادي، وأرسل إليه أشياء لها قدر وقيمة، أرسله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فارس بن حاتم القزويني اللعين، وأعلمه الإمام بعدم وصول الأموال إليه، وأمره أن لا يرسل مع فارس شيئاً بعد ذلك، ونذكر الخبر في ترجمة فارس في حرف الفاء إن شاء اللّه</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2340082_2870459653"/>
      <w:bookmarkStart w:id="651" w:name="_Toc252"/>
      <w:bookmarkEnd w:id="650"/>
      <w:r>
        <w:rPr/>
        <w:t>187</w:t>
      </w:r>
      <w:r>
        <w:rPr>
          <w:rtl w:val="true"/>
        </w:rPr>
        <w:t xml:space="preserve">- </w:t>
      </w:r>
      <w:r>
        <w:rPr>
          <w:rtl w:val="true"/>
        </w:rPr>
        <w:t xml:space="preserve">علي بن عمرو </w:t>
      </w:r>
      <w:r>
        <w:rPr>
          <w:rtl w:val="true"/>
        </w:rPr>
        <w:t>(</w:t>
      </w:r>
      <w:r>
        <w:rPr>
          <w:rtl w:val="true"/>
        </w:rPr>
        <w:t>عمر</w:t>
      </w:r>
      <w:r>
        <w:rPr>
          <w:rtl w:val="true"/>
        </w:rPr>
        <w:t>) :</w:t>
      </w:r>
      <w:bookmarkEnd w:id="651"/>
    </w:p>
    <w:p>
      <w:pPr>
        <w:pStyle w:val="BookText"/>
        <w:rPr/>
      </w:pPr>
      <w:r>
        <w:rPr>
          <w:rFonts w:ascii="Amiri" w:hAnsi="Amiri" w:eastAsia="Amiri" w:cs="Amiri"/>
          <w:color w:val="111111"/>
          <w:sz w:val="28"/>
          <w:sz w:val="28"/>
          <w:szCs w:val="28"/>
          <w:rtl w:val="true"/>
          <w:lang w:bidi="ar-SA"/>
        </w:rPr>
        <w:t xml:space="preserve">العطار القزويني، كان من خواص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عمرو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إبنه في الأحياء، وأنا أظن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أَخُصُّ مِن وُلدك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تخصّوا أحداً حتى يخرج إليكم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السيد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يكون الأمر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الكبير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محمد العسكري أكبر من أبي جعفر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محمد أكبر من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لأن أبا جعفر وهو السيد محمد كان أكبر من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عمر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أمس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الحركة في يوم الإثنين</w:t>
      </w:r>
      <w:r>
        <w:rPr>
          <w:rFonts w:eastAsia="Amiri" w:cs="Amiri" w:ascii="Amiri" w:hAnsi="Amiri"/>
          <w:color w:val="111111"/>
          <w:sz w:val="28"/>
          <w:szCs w:val="28"/>
          <w:rtl w:val="true"/>
          <w:lang w:bidi="ar-SA"/>
        </w:rPr>
        <w:t xml:space="preserve">. </w:t>
      </w:r>
      <w:bookmarkStart w:id="652" w:name="pg9059_75528"/>
    </w:p>
    <w:p>
      <w:pPr>
        <w:pStyle w:val="BookText"/>
        <w:rPr/>
      </w:pPr>
      <w:bookmarkEnd w:id="65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أحب أن يقيه اللّه شر يوم الإثنين فليقرأ في أول ركعة من صلاة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فَوَقَاهُمُ اللَّهُ شَرَّ ذَلِكَ الْيَوْمِ وَلَقَّاهُمْ نَضْرَةً وَسُرُورًا</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2340084_2870459653"/>
      <w:bookmarkStart w:id="654" w:name="_Toc253"/>
      <w:bookmarkEnd w:id="653"/>
      <w:r>
        <w:rPr/>
        <w:t>188</w:t>
      </w:r>
      <w:r>
        <w:rPr>
          <w:rtl w:val="true"/>
        </w:rPr>
        <w:t xml:space="preserve">- </w:t>
      </w:r>
      <w:r>
        <w:rPr>
          <w:rtl w:val="true"/>
        </w:rPr>
        <w:t xml:space="preserve">علي بن عمر </w:t>
      </w:r>
      <w:r>
        <w:rPr>
          <w:rtl w:val="true"/>
        </w:rPr>
        <w:t>:</w:t>
      </w:r>
      <w:bookmarkEnd w:id="654"/>
    </w:p>
    <w:p>
      <w:pPr>
        <w:pStyle w:val="BookText"/>
        <w:rPr/>
      </w:pP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يُصرح بذلك أحد من علماء الرجال،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تدل على أنه كان من أصحاب الإمام الهادي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عمر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صحن داره، فَمَرْ بِنا محمد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صاحبنا بعدك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صاحبكم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2340086_2870459653"/>
      <w:bookmarkStart w:id="656" w:name="_Toc254"/>
      <w:bookmarkEnd w:id="655"/>
      <w:r>
        <w:rPr/>
        <w:t>189</w:t>
      </w:r>
      <w:r>
        <w:rPr>
          <w:rtl w:val="true"/>
        </w:rPr>
        <w:t xml:space="preserve"> - </w:t>
      </w:r>
      <w:r>
        <w:rPr>
          <w:rtl w:val="true"/>
        </w:rPr>
        <w:t xml:space="preserve">علي بن قرة </w:t>
      </w:r>
      <w:r>
        <w:rPr>
          <w:rtl w:val="true"/>
        </w:rPr>
        <w:t>:</w:t>
      </w:r>
      <w:bookmarkEnd w:id="656"/>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2340088_2870459653"/>
      <w:bookmarkStart w:id="658" w:name="_Toc255"/>
      <w:bookmarkEnd w:id="657"/>
      <w:r>
        <w:rPr/>
        <w:t>190</w:t>
      </w:r>
      <w:r>
        <w:rPr>
          <w:rtl w:val="true"/>
        </w:rPr>
        <w:t xml:space="preserve"> - </w:t>
      </w:r>
      <w:r>
        <w:rPr>
          <w:rtl w:val="true"/>
        </w:rPr>
        <w:t xml:space="preserve">علي بن محمد الحجال </w:t>
      </w:r>
      <w:r>
        <w:rPr>
          <w:rtl w:val="true"/>
        </w:rPr>
        <w:t>:</w:t>
      </w:r>
      <w:bookmarkEnd w:id="658"/>
    </w:p>
    <w:p>
      <w:pPr>
        <w:pStyle w:val="BookText"/>
        <w:rPr/>
      </w:pPr>
      <w:r>
        <w:rPr>
          <w:rFonts w:ascii="Amiri" w:hAnsi="Amiri" w:eastAsia="Amiri" w:cs="Amiri"/>
          <w:color w:val="111111"/>
          <w:sz w:val="28"/>
          <w:sz w:val="28"/>
          <w:szCs w:val="28"/>
          <w:rtl w:val="true"/>
          <w:lang w:bidi="ar-SA"/>
        </w:rPr>
        <w:t xml:space="preserve">في كتاب كشف الغمة حديث يدل على أنه كان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في خدمتك، وأصابني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في رجلي، لا أقدر على النهوض، والقيام بما يجب، فإن رأيتَ أن تدعو اللّه أن يكشف علتي، ويعينني على القيام بما يجب عَلَيَّ، وأداء الأمانة في ذلك، </w:t>
      </w:r>
      <w:bookmarkStart w:id="659" w:name="pg9059_75529"/>
    </w:p>
    <w:p>
      <w:pPr>
        <w:pStyle w:val="BookText"/>
        <w:rPr/>
      </w:pPr>
      <w:bookmarkEnd w:id="659"/>
      <w:r>
        <w:rPr>
          <w:rFonts w:ascii="Amiri" w:hAnsi="Amiri" w:eastAsia="Amiri" w:cs="Amiri"/>
          <w:color w:val="111111"/>
          <w:sz w:val="28"/>
          <w:sz w:val="28"/>
          <w:szCs w:val="28"/>
          <w:rtl w:val="true"/>
          <w:lang w:bidi="ar-SA"/>
        </w:rPr>
        <w:t xml:space="preserve">ويجعلني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تقصيري من غير تعمل مني، وتضييع مال أتعمده من نسيان يصيبني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ويوسع عَلَيَّ، وتدعو لي بالثبات على دينه الذي ارتضاه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اللّه عنك وعن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بأبي علّة، ولم أكتب فيها، فدعا له ابتداءً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2340090_2870459653"/>
      <w:bookmarkStart w:id="661" w:name="_Toc256"/>
      <w:bookmarkEnd w:id="660"/>
      <w:r>
        <w:rPr/>
        <w:t>191</w:t>
      </w:r>
      <w:r>
        <w:rPr>
          <w:rtl w:val="true"/>
        </w:rPr>
        <w:t xml:space="preserve">- </w:t>
      </w:r>
      <w:r>
        <w:rPr>
          <w:rtl w:val="true"/>
        </w:rPr>
        <w:t xml:space="preserve">علي بن محمد بن شجاع </w:t>
      </w:r>
      <w:r>
        <w:rPr>
          <w:rtl w:val="true"/>
        </w:rPr>
        <w:t>:</w:t>
      </w:r>
      <w:bookmarkEnd w:id="661"/>
    </w:p>
    <w:p>
      <w:pPr>
        <w:pStyle w:val="BookText"/>
        <w:rPr/>
      </w:pPr>
      <w:r>
        <w:rPr>
          <w:rFonts w:ascii="Amiri" w:hAnsi="Amiri" w:eastAsia="Amiri" w:cs="Amiri"/>
          <w:color w:val="111111"/>
          <w:sz w:val="28"/>
          <w:sz w:val="28"/>
          <w:szCs w:val="28"/>
          <w:rtl w:val="true"/>
          <w:lang w:bidi="ar-SA"/>
        </w:rPr>
        <w:t xml:space="preserve">النيشابوري، روى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2340092_2870459653"/>
      <w:bookmarkStart w:id="663" w:name="_Toc257"/>
      <w:bookmarkEnd w:id="662"/>
      <w:r>
        <w:rPr/>
        <w:t>192</w:t>
      </w:r>
      <w:r>
        <w:rPr>
          <w:rtl w:val="true"/>
        </w:rPr>
        <w:t xml:space="preserve">- </w:t>
      </w:r>
      <w:r>
        <w:rPr>
          <w:rtl w:val="true"/>
        </w:rPr>
        <w:t xml:space="preserve">علي بن محمد بن سليمان </w:t>
      </w:r>
      <w:r>
        <w:rPr>
          <w:rtl w:val="true"/>
        </w:rPr>
        <w:t>:</w:t>
      </w:r>
      <w:bookmarkEnd w:id="663"/>
    </w:p>
    <w:p>
      <w:pPr>
        <w:pStyle w:val="BookText"/>
        <w:rPr/>
      </w:pPr>
      <w:r>
        <w:rPr>
          <w:rFonts w:ascii="Amiri" w:hAnsi="Amiri" w:eastAsia="Amiri" w:cs="Amiri"/>
          <w:color w:val="111111"/>
          <w:sz w:val="28"/>
          <w:sz w:val="28"/>
          <w:szCs w:val="28"/>
          <w:rtl w:val="true"/>
          <w:lang w:bidi="ar-SA"/>
        </w:rPr>
        <w:t xml:space="preserve">كان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محمد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أسأله عن القنوت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ضرورة شديدة فلا ترفع اليدين،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محمد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المغمى عليه يوماً أو أكثر هل يقضي ما فاته من الصلاة أم لا؟</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الصوم ولا يقضي الصلاة</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2340094_2870459653"/>
      <w:bookmarkStart w:id="665" w:name="_Toc258"/>
      <w:bookmarkEnd w:id="664"/>
      <w:r>
        <w:rPr/>
        <w:t>193</w:t>
      </w:r>
      <w:r>
        <w:rPr>
          <w:rtl w:val="true"/>
        </w:rPr>
        <w:t xml:space="preserve"> - </w:t>
      </w:r>
      <w:r>
        <w:rPr>
          <w:rtl w:val="true"/>
        </w:rPr>
        <w:t xml:space="preserve">علي بن محمد </w:t>
      </w:r>
      <w:r>
        <w:rPr>
          <w:rtl w:val="true"/>
        </w:rPr>
        <w:t>:</w:t>
      </w:r>
      <w:bookmarkEnd w:id="66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المنقري، عدّه الشيخ 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bookmarkStart w:id="666" w:name="pg9059_75530"/>
    </w:p>
    <w:p>
      <w:pPr>
        <w:pStyle w:val="Heading3"/>
        <w:numPr>
          <w:ilvl w:val="2"/>
          <w:numId w:val="1"/>
        </w:numPr>
        <w:rPr/>
      </w:pPr>
      <w:bookmarkStart w:id="667" w:name="__RefHeading___Toc2340096_2870459653"/>
      <w:bookmarkStart w:id="668" w:name="_Toc259"/>
      <w:bookmarkEnd w:id="666"/>
      <w:bookmarkEnd w:id="667"/>
      <w:r>
        <w:rPr/>
        <w:t>194</w:t>
      </w:r>
      <w:r>
        <w:rPr>
          <w:rtl w:val="true"/>
        </w:rPr>
        <w:t xml:space="preserve">- </w:t>
      </w:r>
      <w:r>
        <w:rPr>
          <w:rtl w:val="true"/>
        </w:rPr>
        <w:t xml:space="preserve">علي بن محمد </w:t>
      </w:r>
      <w:r>
        <w:rPr>
          <w:rtl w:val="true"/>
        </w:rPr>
        <w:t>:</w:t>
      </w:r>
      <w:bookmarkEnd w:id="668"/>
    </w:p>
    <w:p>
      <w:pPr>
        <w:pStyle w:val="BookText"/>
        <w:rPr/>
      </w:pPr>
      <w:r>
        <w:rPr>
          <w:rFonts w:ascii="Amiri" w:hAnsi="Amiri" w:eastAsia="Amiri" w:cs="Amiri"/>
          <w:color w:val="111111"/>
          <w:sz w:val="28"/>
          <w:sz w:val="28"/>
          <w:szCs w:val="28"/>
          <w:rtl w:val="true"/>
          <w:lang w:bidi="ar-SA"/>
        </w:rPr>
        <w:t xml:space="preserve">النوفلي، من المحتمل أن يكون المقصود هو علي بن علي بن محمد بن سليمان النوفلي وعدّه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الأحاديث المروية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اسم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محمد النوفلي، عن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 اللّه الأعظم ثلاثة وسبعون حرفاً، كان عند آصف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فتكلم به، فانخرقت له الأرض فيما بينه وبين سبأ، فتناوَلَ عرش بلقيس حتى صيَّره إلى سليمان، ثم انبسطت الأرض في أقل من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وسبعون حرفاً، وحرفٌ عند اللّه، مستأثر به في علم الغيب</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محمد النوفلي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الصوت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مَرَّ به المار، فصعق من حُسن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لو أظهر من ذلك شيئاً لما احتمله الناس من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بالناس ويرفع صوته بالقرآن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 </w:t>
      </w:r>
      <w:bookmarkStart w:id="669" w:name="pg9059_75531"/>
    </w:p>
    <w:p>
      <w:pPr>
        <w:pStyle w:val="BookText"/>
        <w:rPr/>
      </w:pPr>
      <w:bookmarkEnd w:id="669"/>
      <w:r>
        <w:rPr>
          <w:rFonts w:ascii="Amiri" w:hAnsi="Amiri" w:eastAsia="Amiri" w:cs="Amiri"/>
          <w:color w:val="111111"/>
          <w:sz w:val="28"/>
          <w:sz w:val="28"/>
          <w:szCs w:val="28"/>
          <w:rtl w:val="true"/>
          <w:lang w:bidi="ar-SA"/>
        </w:rPr>
        <w:t>الناس مَن خَلفَه ما يطيقون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محمد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العبد ليقوم في الليل، فيميل به النعاس يميناً وشمالاً، وقد وقع ذقنه على صدره، فيأمر اللّه تعالى أبواب السماء فتنفتح،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أنظروا إلى عبدي ما يصيبه في التقرب إلي بما لم أفترض عليه ؟ راجياً مني لثلاث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أغفره، أو توبة أجددها له، أو رزقاً أزيد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جمعتهن له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محمد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أفطرت يوم الفطر على طين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بَرَكةً وسُنَّةٌ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2340098_2870459653"/>
      <w:bookmarkStart w:id="671" w:name="_Toc260"/>
      <w:bookmarkEnd w:id="670"/>
      <w:r>
        <w:rPr/>
        <w:t>195</w:t>
      </w:r>
      <w:r>
        <w:rPr>
          <w:rtl w:val="true"/>
        </w:rPr>
        <w:t xml:space="preserve">- </w:t>
      </w:r>
      <w:r>
        <w:rPr>
          <w:rtl w:val="true"/>
        </w:rPr>
        <w:t xml:space="preserve">علي بن معبد </w:t>
      </w:r>
      <w:r>
        <w:rPr>
          <w:rtl w:val="true"/>
        </w:rPr>
        <w:t>:</w:t>
      </w:r>
      <w:bookmarkEnd w:id="671"/>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2340100_2870459653"/>
      <w:bookmarkStart w:id="673" w:name="_Toc261"/>
      <w:bookmarkEnd w:id="672"/>
      <w:r>
        <w:rPr/>
        <w:t>196</w:t>
      </w:r>
      <w:r>
        <w:rPr>
          <w:rtl w:val="true"/>
        </w:rPr>
        <w:t xml:space="preserve"> - </w:t>
      </w:r>
      <w:r>
        <w:rPr>
          <w:rtl w:val="true"/>
        </w:rPr>
        <w:t xml:space="preserve">علي بن مهزیار </w:t>
      </w:r>
      <w:r>
        <w:rPr>
          <w:rtl w:val="true"/>
        </w:rPr>
        <w:t>:</w:t>
      </w:r>
      <w:bookmarkEnd w:id="673"/>
    </w:p>
    <w:p>
      <w:pPr>
        <w:pStyle w:val="BookText"/>
        <w:rPr/>
      </w:pPr>
      <w:r>
        <w:rPr>
          <w:rFonts w:ascii="Amiri" w:hAnsi="Amiri" w:eastAsia="Amiri" w:cs="Amiri"/>
          <w:color w:val="111111"/>
          <w:sz w:val="28"/>
          <w:sz w:val="28"/>
          <w:szCs w:val="28"/>
          <w:rtl w:val="true"/>
          <w:lang w:bidi="ar-SA"/>
        </w:rPr>
        <w:t xml:space="preserve">قد ذكرناه في كتاب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 أدرك صحبة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فَلَه أحاديث رواها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عثرنا عليه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إمرأة طهرت من حيضها، أو من دم نفاسها في أول يوم من شهر رمضان، ثم استحاضت فَصَلَّت، وصامت شهر رمضان كله، من غير أن تعمل بما تعمل المستحاضة من الغُسل لكل صلاتين، هل يجوز صومها وصلاتها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تقضي صومها، ولا 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روى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زينب الكذابة تزعم أنها ابنة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فأحضرها المتوكل،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أذكري نَسَبَكِ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زينب ابنة علي، وأنها </w:t>
      </w:r>
      <w:r>
        <w:rPr>
          <w:rStyle w:val="FootnoteAnchor"/>
          <w:rtl w:val="true"/>
        </w:rPr>
        <w:footnoteReference w:id="535"/>
      </w:r>
      <w:r>
        <w:rPr>
          <w:rFonts w:ascii="Amiri" w:hAnsi="Amiri" w:eastAsia="Amiri" w:cs="Amiri"/>
          <w:color w:val="111111"/>
          <w:sz w:val="28"/>
          <w:sz w:val="28"/>
          <w:szCs w:val="28"/>
          <w:rtl w:val="true"/>
          <w:lang w:bidi="ar-SA"/>
        </w:rPr>
        <w:t>كانت حُمِلت إلى الشام، فوقعت إلى بادية من بني كلب، فأقامت بين ظهرانيهم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بنت علي قديمة </w:t>
      </w:r>
      <w:r>
        <w:rPr>
          <w:rStyle w:val="FootnoteAnchor"/>
          <w:rtl w:val="true"/>
        </w:rPr>
        <w:footnoteReference w:id="536"/>
      </w:r>
      <w:r>
        <w:rPr>
          <w:rFonts w:ascii="Amiri" w:hAnsi="Amiri" w:eastAsia="Amiri" w:cs="Amiri"/>
          <w:color w:val="111111"/>
          <w:sz w:val="28"/>
          <w:sz w:val="28"/>
          <w:szCs w:val="28"/>
          <w:rtl w:val="true"/>
          <w:lang w:bidi="ar-SA"/>
        </w:rPr>
        <w:t>وأنت 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لحقتني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يرد شبابي في كل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المتوكل وجوه </w:t>
      </w:r>
      <w:r>
        <w:rPr>
          <w:rStyle w:val="FootnoteAnchor"/>
          <w:rtl w:val="true"/>
        </w:rPr>
        <w:footnoteReference w:id="537"/>
      </w:r>
      <w:r>
        <w:rPr>
          <w:rFonts w:ascii="Amiri" w:hAnsi="Amiri" w:eastAsia="Amiri" w:cs="Amiri"/>
          <w:color w:val="111111"/>
          <w:sz w:val="28"/>
          <w:sz w:val="28"/>
          <w:szCs w:val="28"/>
          <w:rtl w:val="true"/>
          <w:lang w:bidi="ar-SA"/>
        </w:rPr>
        <w:t xml:space="preserve">آل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تعلم كذبها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يخبرك بهذا إلا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بإحضاره، وسأله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لهم السباع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فألقها إلى السباع، فإن لم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فهي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وركَبَتْ الحمار، وجعلت تنادي،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زينب الكذابة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تنزل إلى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فامتنعت، فَطْرِحَت للسباع فأكلتها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للمتوكل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جَرِّب هذا على قائله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فأجيعت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عنها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السباع، فلما رأته لاذت وتبصبصت بآذانها، فلم يلتفت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وصعد السقف، وجلس عند المتوكل، ثم نزل من عنده، والسباع تلوذ به وتبصبص حتى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حُرِّم لحوم أولادي على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هذا الخبر عن أبي هاشم الجعفري، بتغيير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علي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من </w:t>
      </w:r>
      <w:r>
        <w:rPr>
          <w:rStyle w:val="FootnoteAnchor"/>
          <w:rtl w:val="true"/>
        </w:rPr>
        <w:footnoteReference w:id="5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عهدي إلى الأكبر من ولدي</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بسنده عن علي بن مهزیار عن رجل سأل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الثعالب </w:t>
      </w:r>
      <w:r>
        <w:rPr>
          <w:rStyle w:val="FootnoteAnchor"/>
          <w:rtl w:val="true"/>
        </w:rPr>
        <w:footnoteReference w:id="5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فنهى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الثوب الذي يليها، فلم أدر أي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يلصق بالوَبَر، أو الذي يلصق بالجلد ؟</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يلصق بالجلد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الحسن أنه سأل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عن في الثوب الذي فوقه، ولا في الذي تحته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كنية علي بن مهزیار، والمعنى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سأل شخصياً من الإمام فأجابه الإمام بالجواب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الحميري بإسناده عن علي بن مهزيار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إني كنتُ سألت أباك عن الإمامة، فَنَصَّ عليك، ففيمن الإمامة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أكبر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تكون في أخوين بعد الحسن والحسين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الإمامة لا تكون في 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منه نفي إمامة جعفر الكذاب الذي أدعى الإمامة بعد أخيه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بعض ما يتعلق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 xml:space="preserve">) </w:t>
      </w:r>
      <w:bookmarkStart w:id="674" w:name="pg9059_75535"/>
    </w:p>
    <w:p>
      <w:pPr>
        <w:pStyle w:val="BookText"/>
        <w:rPr/>
      </w:pPr>
      <w:bookmarkEnd w:id="674"/>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مهزيار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يصير في البيداء، فتدركه صلاة فريضة، فلا يخرج من البيداء حتى يخرج وقتها كيف يصنع بالصلاة، وقد نهي أن يصلّي بالبيداء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فيها، ويتجنب قارعة الطريق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التي تنخسف بجيش السفياني وهي بين المدينة ومكة، والأرض التي عُذَّب أهلها في الماضي، أو يعذب أهلها في المستقبل تكره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والبيداء المذكورة ستكون محل نزول العذاب على جيش السفياني عند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وخروجه إلى مكة وخروج جيش السفياني من المدينة إلى مكة لقتل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اللّه بهم البيداء، وقد ذكرنا شيئاً البيداء، وقد ذكرنا شيئاً من تفاصيل هذا الموضوع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2340102_2870459653"/>
      <w:bookmarkStart w:id="676" w:name="_Toc262"/>
      <w:bookmarkEnd w:id="675"/>
      <w:r>
        <w:rPr/>
        <w:t>197</w:t>
      </w:r>
      <w:r>
        <w:rPr>
          <w:rtl w:val="true"/>
        </w:rPr>
        <w:t xml:space="preserve">- </w:t>
      </w:r>
      <w:r>
        <w:rPr>
          <w:rtl w:val="true"/>
        </w:rPr>
        <w:t xml:space="preserve">علي بن يحيى الدهقان </w:t>
      </w:r>
      <w:r>
        <w:rPr>
          <w:rtl w:val="true"/>
        </w:rPr>
        <w:t>:</w:t>
      </w:r>
      <w:bookmarkEnd w:id="676"/>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أخو عروة بن يحيى الدهقان، الملعون الذي تقدّم ذكره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7" w:name="__RefHeading___Toc2340104_2870459653"/>
      <w:bookmarkStart w:id="678" w:name="_Toc263"/>
      <w:bookmarkEnd w:id="677"/>
      <w:r>
        <w:rPr/>
        <w:t>198</w:t>
      </w:r>
      <w:r>
        <w:rPr>
          <w:rtl w:val="true"/>
        </w:rPr>
        <w:t xml:space="preserve"> - </w:t>
      </w:r>
      <w:r>
        <w:rPr>
          <w:rtl w:val="true"/>
        </w:rPr>
        <w:t xml:space="preserve">علي بن يحيى بن منصور </w:t>
      </w:r>
      <w:r>
        <w:rPr>
          <w:rtl w:val="true"/>
        </w:rPr>
        <w:t xml:space="preserve">: </w:t>
      </w:r>
      <w:r>
        <w:rPr>
          <w:rtl w:val="true"/>
        </w:rPr>
        <w:t xml:space="preserve">في كشف الغمة قال علي بن يحيى بن منصور </w:t>
      </w:r>
      <w:r>
        <w:rPr>
          <w:rtl w:val="true"/>
        </w:rPr>
        <w:t xml:space="preserve">: </w:t>
      </w:r>
      <w:r>
        <w:rPr>
          <w:rtl w:val="true"/>
        </w:rPr>
        <w:t xml:space="preserve">كنت يوماً بين يذي المتوكل، ودخل علي </w:t>
      </w:r>
      <w:r>
        <w:rPr>
          <w:rtl w:val="true"/>
        </w:rPr>
        <w:t>[</w:t>
      </w:r>
      <w:r>
        <w:rPr>
          <w:rtl w:val="true"/>
        </w:rPr>
        <w:t>الهادي</w:t>
      </w:r>
      <w:r>
        <w:rPr>
          <w:rtl w:val="true"/>
        </w:rPr>
        <w:t xml:space="preserve">] </w:t>
      </w:r>
      <w:r>
        <w:rPr>
          <w:rtl w:val="true"/>
        </w:rPr>
        <w:t xml:space="preserve">بن محمد بن علي بن موسى </w:t>
      </w:r>
      <w:r>
        <w:rPr>
          <w:rtl w:val="true"/>
        </w:rPr>
        <w:t>(</w:t>
      </w:r>
      <w:r>
        <w:rPr>
          <w:rtl w:val="true"/>
        </w:rPr>
        <w:t>عَلَيهِم السَّلَامُ</w:t>
      </w:r>
      <w:r>
        <w:rPr>
          <w:rtl w:val="true"/>
        </w:rPr>
        <w:t xml:space="preserve">) </w:t>
      </w:r>
      <w:r>
        <w:rPr>
          <w:rtl w:val="true"/>
        </w:rPr>
        <w:t xml:space="preserve">فلما جلس قال له المتوكل </w:t>
      </w:r>
      <w:r>
        <w:rPr>
          <w:rtl w:val="true"/>
        </w:rPr>
        <w:t xml:space="preserve">: </w:t>
      </w:r>
      <w:r>
        <w:rPr>
          <w:rtl w:val="true"/>
        </w:rPr>
        <w:t>ما يقول وُلد أبيك في العباس بن عبد المطلب ؟</w:t>
      </w:r>
      <w:bookmarkStart w:id="679" w:name="pg9059_75536"/>
      <w:bookmarkEnd w:id="678"/>
    </w:p>
    <w:p>
      <w:pPr>
        <w:pStyle w:val="BookText"/>
        <w:rPr/>
      </w:pPr>
      <w:bookmarkEnd w:id="67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يقول وُلد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فَرَضَ اللّه تعالى طاعة نبيه على خلقه، وفَرَضَ طاعته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استعمل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التورية، ومعنى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 الإنسان بكلام له معنيان أحدهما أظهر من الآخر، فيقصد المتكلم المعنى الخفي، ولكن السامع يفهم المعنى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طاعته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اللّه طاعته سبحانه على نبيه أيضاً، ولكن المتوكل فهم من هذا الكلام أن اللّه فرض طاعة العباس على نبيّه، ومن الواضح أن هذا غير صحيح وإنما استعمل الإمام هذا النوع من الكلام تقيّة من المتوكل الطاغوت الذي كان يبحث عن مبرر يقتل الإمام به</w:t>
      </w:r>
    </w:p>
    <w:p>
      <w:pPr>
        <w:pStyle w:val="Heading3"/>
        <w:numPr>
          <w:ilvl w:val="2"/>
          <w:numId w:val="1"/>
        </w:numPr>
        <w:rPr/>
      </w:pPr>
      <w:bookmarkStart w:id="680" w:name="__RefHeading___Toc2340106_2870459653"/>
      <w:bookmarkStart w:id="681" w:name="_Toc264"/>
      <w:bookmarkEnd w:id="680"/>
      <w:r>
        <w:rPr/>
        <w:t>199</w:t>
      </w:r>
      <w:r>
        <w:rPr>
          <w:rtl w:val="true"/>
        </w:rPr>
        <w:t xml:space="preserve"> - </w:t>
      </w:r>
      <w:r>
        <w:rPr>
          <w:rtl w:val="true"/>
        </w:rPr>
        <w:t xml:space="preserve">عمران بن إسماعيل بن عمران </w:t>
      </w:r>
      <w:r>
        <w:rPr>
          <w:rtl w:val="true"/>
        </w:rPr>
        <w:t>:</w:t>
      </w:r>
      <w:bookmarkEnd w:id="681"/>
    </w:p>
    <w:p>
      <w:pPr>
        <w:pStyle w:val="BookText"/>
        <w:rPr/>
      </w:pPr>
      <w:r>
        <w:rPr>
          <w:rFonts w:ascii="Amiri" w:hAnsi="Amiri" w:eastAsia="Amiri" w:cs="Amiri"/>
          <w:color w:val="111111"/>
          <w:sz w:val="28"/>
          <w:sz w:val="28"/>
          <w:szCs w:val="28"/>
          <w:rtl w:val="true"/>
          <w:lang w:bidi="ar-SA"/>
        </w:rPr>
        <w:t xml:space="preserve">القمي، 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عمران بن إسماعيل بن عمران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لي ولداً رجالاً ونساءً، أفيجوز لي أن أعطيهم من الزكاة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ذلك جائز لكم</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إسماعيل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محمول على التقيّة</w:t>
      </w:r>
      <w:r>
        <w:rPr>
          <w:rFonts w:eastAsia="Amiri" w:cs="Amiri" w:ascii="Amiri" w:hAnsi="Amiri"/>
          <w:color w:val="111111"/>
          <w:sz w:val="28"/>
          <w:szCs w:val="28"/>
          <w:rtl w:val="true"/>
          <w:lang w:bidi="ar-SA"/>
        </w:rPr>
        <w:t xml:space="preserve">. </w:t>
      </w:r>
      <w:bookmarkStart w:id="682" w:name="pg9059_75537"/>
    </w:p>
    <w:p>
      <w:pPr>
        <w:pStyle w:val="Heading3"/>
        <w:numPr>
          <w:ilvl w:val="2"/>
          <w:numId w:val="1"/>
        </w:numPr>
        <w:rPr/>
      </w:pPr>
      <w:bookmarkStart w:id="683" w:name="__RefHeading___Toc2340108_2870459653"/>
      <w:bookmarkStart w:id="684" w:name="_Toc265"/>
      <w:bookmarkEnd w:id="682"/>
      <w:bookmarkEnd w:id="683"/>
      <w:r>
        <w:rPr/>
        <w:t>200</w:t>
      </w:r>
      <w:r>
        <w:rPr>
          <w:rtl w:val="true"/>
        </w:rPr>
        <w:t xml:space="preserve">- </w:t>
      </w:r>
      <w:r>
        <w:rPr>
          <w:rtl w:val="true"/>
        </w:rPr>
        <w:t xml:space="preserve">عمرو بن سعيد </w:t>
      </w:r>
      <w:r>
        <w:rPr>
          <w:rtl w:val="true"/>
        </w:rPr>
        <w:t>:</w:t>
      </w:r>
      <w:bookmarkEnd w:id="684"/>
    </w:p>
    <w:p>
      <w:pPr>
        <w:pStyle w:val="BookText"/>
        <w:rPr/>
      </w:pPr>
      <w:r>
        <w:rPr>
          <w:rFonts w:ascii="Amiri" w:hAnsi="Amiri" w:eastAsia="Amiri" w:cs="Amiri"/>
          <w:color w:val="111111"/>
          <w:sz w:val="28"/>
          <w:sz w:val="28"/>
          <w:szCs w:val="28"/>
          <w:rtl w:val="true"/>
          <w:lang w:bidi="ar-SA"/>
        </w:rPr>
        <w:t xml:space="preserve">الزيّات، المدائني، ثقة، روى عن الإمام الرضا، وأدرك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فطحيّاً، ولعلماء الرجال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سعيد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فطحياً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بصريّاً إذ دخل أيوب بن نوح، ووقف قدّامه فأمره بشيء،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 أحببت أن تنظر إلى رجل من أهل الجنة فانظر إلى هذا</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2340110_2870459653"/>
      <w:bookmarkStart w:id="686" w:name="_Toc266"/>
      <w:bookmarkEnd w:id="685"/>
      <w:r>
        <w:rPr/>
        <w:t>201</w:t>
      </w:r>
      <w:r>
        <w:rPr>
          <w:rtl w:val="true"/>
        </w:rPr>
        <w:t xml:space="preserve">- </w:t>
      </w:r>
      <w:r>
        <w:rPr>
          <w:rtl w:val="true"/>
        </w:rPr>
        <w:t xml:space="preserve">عمير بن عطار </w:t>
      </w:r>
      <w:r>
        <w:rPr>
          <w:rtl w:val="true"/>
        </w:rPr>
        <w:t>:</w:t>
      </w:r>
      <w:bookmarkEnd w:id="686"/>
    </w:p>
    <w:p>
      <w:pPr>
        <w:pStyle w:val="BookText"/>
        <w:rPr/>
      </w:pPr>
      <w:r>
        <w:rPr>
          <w:rFonts w:ascii="Amiri" w:hAnsi="Amiri" w:eastAsia="Amiri" w:cs="Amiri"/>
          <w:color w:val="111111"/>
          <w:sz w:val="28"/>
          <w:sz w:val="28"/>
          <w:szCs w:val="28"/>
          <w:rtl w:val="true"/>
          <w:lang w:bidi="ar-SA"/>
        </w:rPr>
        <w:t xml:space="preserve">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2340112_2870459653"/>
      <w:bookmarkStart w:id="688" w:name="_Toc267"/>
      <w:bookmarkEnd w:id="687"/>
      <w:r>
        <w:rPr/>
        <w:t>202</w:t>
      </w:r>
      <w:r>
        <w:rPr>
          <w:rtl w:val="true"/>
        </w:rPr>
        <w:t xml:space="preserve"> - </w:t>
      </w:r>
      <w:r>
        <w:rPr>
          <w:rtl w:val="true"/>
        </w:rPr>
        <w:t xml:space="preserve">عيسى بن أحمد بن عيسى </w:t>
      </w:r>
      <w:r>
        <w:rPr>
          <w:rtl w:val="true"/>
        </w:rPr>
        <w:t>:</w:t>
      </w:r>
      <w:bookmarkEnd w:id="688"/>
    </w:p>
    <w:p>
      <w:pPr>
        <w:pStyle w:val="BookText"/>
        <w:rPr/>
      </w:pPr>
      <w:r>
        <w:rPr>
          <w:rFonts w:ascii="Amiri" w:hAnsi="Amiri" w:eastAsia="Amiri" w:cs="Amiri"/>
          <w:color w:val="111111"/>
          <w:sz w:val="28"/>
          <w:sz w:val="28"/>
          <w:szCs w:val="28"/>
          <w:rtl w:val="true"/>
          <w:lang w:bidi="ar-SA"/>
        </w:rPr>
        <w:t>ابن المنصور، الدوانيقي، ويُعبر عنه بالعباسي، أو الهاشمي ويكنى أبا موسى، ويُلَقَّب بالسِّرِّ مَنرَائي، نسبة إلى مدينة سُرَّ مَن رأى، وهي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عنه حفيد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عبيد اللّه بن أحمد بن عيسى بن المنصور، ويُعبر عن حفيد أخيه بالمنصوري، نسبة إلى جد جده، وهو المنصور الدوانيقي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الفحام عن المنصوري </w:t>
      </w:r>
    </w:p>
    <w:p>
      <w:pPr>
        <w:pStyle w:val="BookText"/>
        <w:rPr/>
      </w:pPr>
      <w:r>
        <w:rPr>
          <w:rFonts w:ascii="Amiri" w:hAnsi="Amiri" w:eastAsia="Amiri" w:cs="Amiri"/>
          <w:color w:val="111111"/>
          <w:sz w:val="28"/>
          <w:sz w:val="28"/>
          <w:szCs w:val="28"/>
          <w:rtl w:val="true"/>
          <w:lang w:bidi="ar-SA"/>
        </w:rPr>
        <w:t xml:space="preserve">عن عمّ أبيه عيسى بن أحمد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صَفَت له دنياه فاتهمه 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بالإسناد المذكور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لما يغذوكم به من نِعَمِه، وأحبوني لحُبّ اللّه، وأحبوا أهل بيتي لحبّي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عن آبائه،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أربعة أنا لهم شفيع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المُحبّ لأهل بيتي، والموالي لهم والمعادي فيهم، والقاضي لهم حوائجهم، والساعي لهم فيما ينوبهم من أمورهم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عن أبي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رَجُلاً جاء إلى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الفقر،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الأمر كما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أعرفك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ما حققت حالي حيث لم تعرفني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من الفقر قطعة، والصادق يكذبه،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كنت تأخذ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ذكر ألوف الدنانير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 ألف دينار أو عشرة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يحلف أنه لا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يتبرأ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سلعة يُعطى بها هذا المال ولا يبيعها، فكيف هو فقير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عن أبي الحسن الثالث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الإيمان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بالقلب، وإقرار باللسان، وعمل بالأركان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المنصوري، عن عم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أشجع السلمي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أنا كثير الأسفار، وأحصل في المواضع المُفزعة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الأماكن المخيفة بسبب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فَتُعَلِّمني ما آمن به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أمراً فاترك يمينك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 رأسك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برفيع صوتك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فحصلت في وادٍ نُعِتَتْ وُصفت فيه الجن، فسمعت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فقرأتها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نأخذه، وقد احتجز بآية طيبة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المنصوري عن عمّ أبيه عيسى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علمني يا سيدي دعاء أتقرب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دعاء، كثيراً ما أدعو به، وقد سألت اللّه عزّ وجلّ أن لا يخيب مَن دَعا به في مشهدي بعدي،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عُدتي عند العُدَد، ويا رجائي والمعتمد، ويا كهفي والسَّنَد، ويا واحد يا أحد، ويا قل هو اللّه أحد</w:t>
      </w:r>
    </w:p>
    <w:p>
      <w:pPr>
        <w:pStyle w:val="BookText"/>
        <w:rPr/>
      </w:pP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من خلقته مِن خلقك، ولم تجعل في خلقك مثلهم، أحداً، صلّ على جماعتهم، وافعل بي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حاجته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أحمد بن المنصوري عن عَمّ أبيه موسى بن عيسى بن أحمد </w:t>
      </w:r>
      <w:r>
        <w:rPr>
          <w:rStyle w:val="FootnoteAnchor"/>
          <w:rtl w:val="true"/>
        </w:rPr>
        <w:footnoteReference w:id="5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هذا الدعاء أمام دعائه استجيب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مرة أخرى،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عمي، عن زيد بن داود، عن إبراهيم بن عبد اللّه الكجي، عن عاصم النبيل،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لا يُرَدَّ دعاؤه فَليُقدِّم هذا الدعاء أمام دعائه،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شاء اللّه توجهاً إلى اللّه، ما شاء اللّه تعبداً اللّه، ما شاء اللّه تَلَطْفاً لِله، ما شاء اللّه تذللا لله، ما شاء اللّه استنصاراً باللّه، ما شاء اللّه استكانة لِلَّه، ما شاء اللّه تضرُّعاً إلى اللّه، ما شاء اللّه استعانة باللّه، ما شاء اللّه استغاثة باللّه، ما شاء اللّه 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بن أحمد يروي هذا الدعاء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ويرويه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الوسائط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عيسى بن أحمد بن عيسى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أذكرني حين تغضب، أذكرك حين أغضب، ولا أمحقك فيمن أمحق</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الفحام، عن المنصوري عن عمّه،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موسى، أخرجتُ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ولو أخرجتُ عنها أخرجتُ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سيدي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لطيب هوائها، وعذوبة مائها، وقلّة دائها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فيها إلا خان، ويقال للمارة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وعلامة خرابها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العمارة في مشهدي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كارهين لها، 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ألفناها، خرجنا مكرهينا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محمد المنصوري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عيسى بن أحمد بن عيسى المنصوري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سماعة بن مهران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مَن شُرُّ الناس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حتى احمرت وجنتاه، ثم استوى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متكناً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كذبتك، يا بن رسول اللّه، نحن شر الناس عند الناس، لأنّهم سمونا كفّاراً ورفَضَة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إلى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بكم إذا سيق بكم إلى الجنّة، وسيق بهم إلى النار؟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فينظرون إليكم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أساء منكم إساءة مشينا إلى اللّه يوم القيامة بأقدامنا، فَتَشفع فيه فَتُشفّع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يدخل النار منكم عشرة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يدخل النار منكم خمسة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يدخل النار منكم ثلاث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يدخل النار منكم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فنافسوا في الدرجات، واكمدوا عدوكم بالورع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واحداً واحداً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خمس يذهبن ضياعاً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سراج تقدُّه في الشمس، الدهن يذهب، والضوء لا يُنتفع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ومطر جُودٍ على أرض سبخة، المطر يضيع، والأرض لا تنتفع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وطعامٌ يُحِكُمه طاهيه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إلى شبعان، فلا ينتفع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وامرأة حسناء تزف إلى عنين، فلا ينتفع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ومعروف تصطنعه إلى من لا يشكره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أحمد بن عبيد اللّه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عيسى بن</w:t>
      </w:r>
    </w:p>
    <w:p>
      <w:pPr>
        <w:pStyle w:val="BookText"/>
        <w:rPr/>
      </w:pPr>
      <w:r>
        <w:rPr>
          <w:rFonts w:ascii="IRNazanin" w:hAnsi="IRNazanin" w:eastAsia="IRNazanin"/>
          <w:color w:val="111111"/>
          <w:sz w:val="28"/>
          <w:sz w:val="28"/>
          <w:szCs w:val="28"/>
          <w:rtl w:val="true"/>
          <w:lang w:bidi="fa-IR"/>
        </w:rPr>
        <w:t xml:space="preserve">أحمد قال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الإمام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سيدنا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بالتقيّة، فإنه ليس منا من لم يجعلها شعاره و دثاره </w:t>
      </w:r>
      <w:r>
        <w:rPr>
          <w:rStyle w:val="FootnoteAnchor"/>
          <w:rtl w:val="true"/>
        </w:rPr>
        <w:footnoteReference w:id="550"/>
      </w:r>
      <w:r>
        <w:rPr>
          <w:rFonts w:ascii="Amiri" w:hAnsi="Amiri" w:eastAsia="Amiri" w:cs="Amiri"/>
          <w:color w:val="111111"/>
          <w:sz w:val="28"/>
          <w:sz w:val="28"/>
          <w:szCs w:val="28"/>
          <w:rtl w:val="true"/>
          <w:lang w:bidi="ar-SA"/>
        </w:rPr>
        <w:t>مع مَن يأمنه، لتكون سجيته مع من يحذره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نفس المصدر، ونفس السَنَد، عن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 حصني، من دَخَله أمن من عذابي</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جدّي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عياش عن محمد بن أحمد الهاشمي المنصوري، عن أبيه، عن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سيدنا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يدعو في هذه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وادع بهذا، فإنه خرج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ابن عياش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النور، يا مُدبر الأمور، يا مُجري البحور، يا باعث من في القبور يا كهفي حين تعييني المذاهب، وكنزي حين تعجزني المكاسب، ومؤنسي حين تجفوني الأباعد، وتملّني الأقارب، ومُنزُهي بمجالسة أوليائه، ومرافقة أحبائه في رياضه، وساقي بمؤانسته من نمير حياضه، ورافعي بمجاورته عن ورطة الذنوب إلى ربوة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ومُبدلي بولايته عزّة العطايا من ذلة الخطايا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بالفجر، والليالي العشر، والشفع والوتر، </w:t>
      </w:r>
    </w:p>
    <w:p>
      <w:pPr>
        <w:pStyle w:val="BookText"/>
        <w:rPr/>
      </w:pPr>
      <w:r>
        <w:rPr>
          <w:rFonts w:ascii="Amiri" w:hAnsi="Amiri" w:eastAsia="Amiri" w:cs="Amiri"/>
          <w:color w:val="111111"/>
          <w:sz w:val="28"/>
          <w:sz w:val="28"/>
          <w:szCs w:val="28"/>
          <w:rtl w:val="true"/>
          <w:lang w:bidi="ar-SA"/>
        </w:rPr>
        <w:t xml:space="preserve">والليل إذا يسر، وبما جرى به قلم الأقلام بغير كفّ ولا إبهام، وبأسمائك العظام ويُحجَجك على جميع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منك أفضل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استحفظتهم من أسمائك الكرام أن تصلي عليهم وترحمنا في شهرنا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من الشهور والأيام، وأن تبلغنا شهر الصيام، في عامنا هذا وفي كل عام، يا ذا الجلال والإكرام، والمنن الجسام، وعلى محمد وآله منا أفضل السلام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المنصوري، عن عم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سيدنا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فَشَكى إليه رجلا يظلمه،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عن دعوة المظلوم التى علمها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دعا بها مظلوم على ظالمه إلا نصره اللّه تعالى عليه، وكفاه إياه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وارمه بيوم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طُمُهُ بالبلاء طمّاً، وغُمَّهُ بالبلاء عمّاً، وقُمهُ بالأذى قماً لا معاد له، وساعةٍ لا مَرَدَّ لها، وأبح حريمه، وصل على محمد وأهل بيته، عليه وعليهم السلام، واكفني أمره، وقِني شرّه، واصرف عني كيده، وأحرج قلبه، وسُدَّ فاهُ عنِّي، وخشعت الأصوات للرحمن فلا تسمع إلا همساً، وعَنَتِ الوجوه للحي القيوم وقد خاب مَن حَمَلَ ظُلماً، اخسأوا فيها ولا تكلمون،، صه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أحمد بن عبد اللّه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أحمد بن عيسى المنصوري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مُطهِّراً، لا يحزنه الفزع الأكبر، فليتولك، وليتول 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وعلي بن الحسين ومحمد بن علي، وجعفر بن محمد، وموسى بن جعفر، وعلي بن موسى، ومحمداً وعَليّاً والحسن، ثم المهدي، وهو خاتمهم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وليكونن في آخر الزمان قوم يتولُّونك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ويشناهم الناس، ولو أحبهم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أحبوهم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لهم لو كانوا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يُؤثرونك وَوُلدك على الآباء والأمهات، والإخوة والأخوات، وعلى عشائرهم والقرابات صلوات اللّه عليهم أفضل الصلوات أولئك يُحشرون تحت لواء الحمد، يُتجاوز عن سيئاتهم، ويرفع درجاتهم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p>
    <w:p>
      <w:pPr>
        <w:pStyle w:val="BookText"/>
        <w:rPr/>
      </w:pPr>
      <w:r>
        <w:rPr>
          <w:rFonts w:ascii="Amiri" w:hAnsi="Amiri" w:eastAsia="Amiri" w:cs="Amiri"/>
          <w:color w:val="111111"/>
          <w:sz w:val="28"/>
          <w:sz w:val="28"/>
          <w:szCs w:val="28"/>
          <w:rtl w:val="true"/>
          <w:lang w:bidi="ar-SA"/>
        </w:rPr>
        <w:t xml:space="preserve">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قال حدَّثني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أدّى اللّه تعالى مكتوبة فله في إثرها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صلى صلاة واجبة فله دعاء مستجاب يدعو بها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القطب الراوندي في دعواته بسنده عن أبي محمد الفحام عن المنصوري عن أبيه عن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وزاد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فسألته عن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إذا فرغت من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بحق من رواه، وبحق مَن رُوي عنه صلّ على جماعتهم وافعل بي كيت وكيت، أي يذكر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عم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اطرحني، وقطع رزقي وصلتي ولا أتَّهِمُ في ذلك إلا عِلمه بِمُلازمتي لك، وإذا سألته شيئاً منه يُلزمه القبول منك، فينبغي أن تتفضّل عَلَيَّ بمسألته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تُكفى إن شاء اللّه </w:t>
      </w:r>
    </w:p>
    <w:p>
      <w:pPr>
        <w:pStyle w:val="BookText"/>
        <w:rPr/>
      </w:pPr>
      <w:r>
        <w:rPr>
          <w:rFonts w:ascii="Amiri" w:hAnsi="Amiri" w:eastAsia="Amiri" w:cs="Amiri"/>
          <w:color w:val="111111"/>
          <w:sz w:val="28"/>
          <w:sz w:val="28"/>
          <w:szCs w:val="28"/>
          <w:rtl w:val="true"/>
          <w:lang w:bidi="ar-SA"/>
        </w:rPr>
        <w:t xml:space="preserve">فلما كان في الليل طَرَقَني رُسُل المتوكل، رسول يتلو رسولاً، فجئت،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قائم،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 في منزلك بالليل ؟ كَدّني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يطلبك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وإذا المتوكل جالس في فراشه،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نشتغل عنك وتنسانا ؟ أي شيء 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الفلانية، والرزق الفلاني، وذكرت أشياء فأمر لي بها ويضعفها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الخاقان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رقعةً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فولَّيتُ منصرفاً، فتبعني 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ُأشُكُ أنك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لك، فالتمس لي منه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الرضا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ببركتك يا سيدي، ولكن 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مضيت إليه، ولا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علم منا أنا لا نلجأ في المهمات إلا إليه ولا نتوكل في الملمات إلا عليه، وعَوَّدَنَا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ونخاف أن نعدل فيعدل بنا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الفتح بن الخاقان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يُوالينا بظاهره، ويُجانِبنا بباطنه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لمن يدعو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أخلصت في طاعة اللّه، واعترفت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 اللّه تبارك وتعالى شيئاً، لم يحرمك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عَلِّمني دعاءً أختص به من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كثيراً ما أدعو اللّه تعالى به، وقد سألت اللّه أن لا يخيب من دعا به في مشهدي بعدي،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عُدني عند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الدعاء قبل صفحات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عن آبائه،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ولا يكون إلى يوم القيامة رجل مؤمن إلا وله جارٌ يؤذيه</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بالسند المذكور عن الإمام الهادي عن آبائه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دعوات لا تحجبن عن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الوالد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ودعوته عليه إذا عَقَّه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ودعاء المظلوم على ظالمه، ودعاؤه لمن انتصر له منه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ورجل مؤمن دعا لأخ له مؤمن، واساه فينا، ودعاؤه عليه إذا لم يُواسِه مع القدرة عليه، واضطرار أخيه إليه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بالنسد المذكور عن الإمام الهادي عن آبائه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أوقات لا تحجب فيها الدعاء عن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أثر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الصلاة الواجبة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وعند نزول المطر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آية معجزة في أرضه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ونفس الإسناد عن الإمام الهادي عن آبائه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يلزم التقية، ويصوننا عن سَفَلة الرعيّة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المنصوري، عن عَمِّ أبيه، عن أبي الحسن الثالث،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سُمِّيت 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لأنّ اللّه عزّ وجلّ فَطَمَها، وفطم من أحَبَّها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الطوسي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المتوكل، وهو يشرب، فدعاني للشرب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شربته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تشرب مع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تعرف من في يديك، إنما يضرك ولا يضره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أعد ذلك عليه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يوماً من الأيام قال لي الفتح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مال يجيء من قم، وقد أمرني أن أرصده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لأخبره به، فقل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طريق يجيء حتى اجتنبه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فجئت إلى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فصادفتُ عنده من احتشمه فتبسم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خيراً يا أبا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لَم تُعِد الرسالة الأولى </w:t>
      </w:r>
      <w:r>
        <w:rPr>
          <w:rStyle w:val="FootnoteAnchor"/>
          <w:rtl w:val="true"/>
        </w:rPr>
        <w:footnoteReference w:id="5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أجللتك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يجيء الليلة، وليس يصلون إليه، فَبِت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الليل وقام إلى ورده </w:t>
      </w:r>
      <w:r>
        <w:rPr>
          <w:rStyle w:val="FootnoteAnchor"/>
          <w:rtl w:val="true"/>
        </w:rPr>
        <w:footnoteReference w:id="567"/>
      </w:r>
      <w:r>
        <w:rPr>
          <w:rFonts w:ascii="Amiri" w:hAnsi="Amiri" w:eastAsia="Amiri" w:cs="Amiri"/>
          <w:color w:val="111111"/>
          <w:sz w:val="28"/>
          <w:sz w:val="28"/>
          <w:szCs w:val="28"/>
          <w:rtl w:val="true"/>
          <w:lang w:bidi="ar-SA"/>
        </w:rPr>
        <w:t xml:space="preserve">قطع الركوع بالسلام،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الرجل، ومعه المال، وقد منعه الخادم الوصول إليَّ فاخرج، وخُذ ما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فإذا معه زنفيلجة فيها المال، فأخذته ودخلت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المخنقة</w:t>
      </w:r>
      <w:r>
        <w:rPr>
          <w:rStyle w:val="FootnoteAnchor"/>
          <w:rtl w:val="true"/>
        </w:rPr>
        <w:footnoteReference w:id="568"/>
      </w:r>
      <w:r>
        <w:rPr>
          <w:rFonts w:ascii="Amiri" w:hAnsi="Amiri" w:eastAsia="Amiri" w:cs="Amiri"/>
          <w:color w:val="111111"/>
          <w:sz w:val="28"/>
          <w:sz w:val="28"/>
          <w:szCs w:val="28"/>
          <w:rtl w:val="true"/>
          <w:lang w:bidi="ar-SA"/>
        </w:rPr>
        <w:t xml:space="preserve">التي قالت له القمية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ذخيرة 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فأعطانيها، فدخلت بها إليه،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الجُبَّة التي أبدلتها منها رُدُّها إليها </w:t>
      </w:r>
      <w:r>
        <w:rPr>
          <w:rStyle w:val="FootnoteAnchor"/>
          <w:rtl w:val="true"/>
        </w:rPr>
        <w:footnoteReference w:id="569"/>
      </w:r>
      <w:r>
        <w:rPr>
          <w:rFonts w:ascii="Amiri" w:hAnsi="Amiri" w:eastAsia="Amiri" w:cs="Amiri"/>
          <w:color w:val="111111"/>
          <w:sz w:val="28"/>
          <w:sz w:val="28"/>
          <w:szCs w:val="28"/>
          <w:rtl w:val="true"/>
          <w:lang w:bidi="ar-SA"/>
        </w:rPr>
        <w:t xml:space="preserve">فخرجت إليه، فقلت له </w:t>
      </w:r>
    </w:p>
    <w:p>
      <w:pPr>
        <w:pStyle w:val="BookText"/>
        <w:rPr/>
      </w:pPr>
      <w:r>
        <w:rPr>
          <w:rFonts w:ascii="Amiri" w:hAnsi="Amiri" w:eastAsia="Amiri" w:cs="Amiri"/>
          <w:color w:val="111111"/>
          <w:sz w:val="28"/>
          <w:sz w:val="28"/>
          <w:szCs w:val="28"/>
          <w:rtl w:val="true"/>
          <w:lang w:bidi="ar-SA"/>
        </w:rPr>
        <w:t xml:space="preserve">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ابنتي استحسنتها فأبدلتها بهذه الجُبَّة، وأنا أمضي فأجيء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يحفظ ما لنا وعلينا، هاتها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إلى الرجل، فأخرجها من كتفه فغشي عليه،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شاكاً، فتيقنت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المنصوري عن عم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موسی عیسی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استخارة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خيرتك تنيل الرغائب، وتجزل المواهب، وتغنم المطالب، وتطيب المكاسب وتهدي إلى أجمل العواقب، وتقي محذور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مالك الملوك، استخيرك فيما عزم رأيي عليه، وقادني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إليه فَسَهَّل من ذلك ما تأخر، ويَسِّر منه ما تعسّر واكفني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وارفع عني كل مُلِمَ واجعل عاقبة أمري غنماً، ومحذوره سلماً، وبعده قرباً، وجَدبه خصباً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الظفر فيما استخرتك فيه، ووفور الإنعام فيما دعوتك له، ومُنَّ عَلَيَّ بالإفضال فيما رجوتك، فإنك تعلم ولا أعلم، وتقدر ولا أقدر، وأنت علام الغيوب</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بالتقية، فإنه ليس منا من لم يجعلها شعاره ودثاره مع من يأمنه، </w:t>
      </w:r>
      <w:bookmarkStart w:id="689" w:name="pg9059_75553"/>
    </w:p>
    <w:p>
      <w:pPr>
        <w:pStyle w:val="BookText"/>
        <w:rPr/>
      </w:pPr>
      <w:bookmarkEnd w:id="689"/>
      <w:r>
        <w:rPr>
          <w:rFonts w:ascii="Amiri" w:hAnsi="Amiri" w:eastAsia="Amiri" w:cs="Amiri"/>
          <w:color w:val="111111"/>
          <w:sz w:val="28"/>
          <w:sz w:val="28"/>
          <w:szCs w:val="28"/>
          <w:rtl w:val="true"/>
          <w:lang w:bidi="ar-SA"/>
        </w:rPr>
        <w:t xml:space="preserve">لتكون سجّيته مع من يحذره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لك ولشيعتك، ومُحِبي شيعتك، فابشر فإنك الأنزع البطين، ومنزوع من الشرك، البطين من العلم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المنصوري عن عَمَّ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نالته علة، فليقرأ في جيبه</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سبع مرّات، فإن ذهبت العلة وإلا فليقرأ سبعين مرة، وأنا الضامن له العافية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2340114_2870459653"/>
      <w:bookmarkStart w:id="691" w:name="_Toc268"/>
      <w:bookmarkEnd w:id="690"/>
      <w:r>
        <w:rPr/>
        <w:t>203</w:t>
      </w:r>
      <w:r>
        <w:rPr>
          <w:rtl w:val="true"/>
        </w:rPr>
        <w:t xml:space="preserve">- </w:t>
      </w:r>
      <w:r>
        <w:rPr>
          <w:rtl w:val="true"/>
        </w:rPr>
        <w:t xml:space="preserve">عيسى بن جعفر بن عاصم </w:t>
      </w:r>
      <w:r>
        <w:rPr>
          <w:rtl w:val="true"/>
        </w:rPr>
        <w:t>:</w:t>
      </w:r>
      <w:bookmarkEnd w:id="691"/>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جعفر بن عاصم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الحسن بن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محمد بن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ابن راشد، رحمه اللّه، فإنه عاش سعيداً، ومات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لابن بند والعاصمي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بند ضُرِبَ بالعمود حتى قُتِل،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ثلاثمائة سوط، ورمي به في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الطبري سبب ضرب عيسى بن جعفر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السبب في ذلك أنه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حسان الزيادي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عيسى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شتم أبا بكر وعمر وعائشة وحفصة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رجلاً شهاداتهم فيما ذكر، مختلفة من هذا النحو</w:t>
      </w:r>
      <w:r>
        <w:rPr>
          <w:rFonts w:eastAsia="Amiri" w:cs="Amiri" w:ascii="Amiri" w:hAnsi="Amiri"/>
          <w:color w:val="111111"/>
          <w:sz w:val="28"/>
          <w:szCs w:val="28"/>
          <w:rtl w:val="true"/>
          <w:lang w:bidi="ar-SA"/>
        </w:rPr>
        <w:t xml:space="preserve">. </w:t>
      </w:r>
      <w:bookmarkStart w:id="692" w:name="pg9059_75554"/>
    </w:p>
    <w:p>
      <w:pPr>
        <w:pStyle w:val="BookText"/>
        <w:rPr/>
      </w:pPr>
      <w:bookmarkEnd w:id="692"/>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بريد بغداد إلى عبيد اللّه بن يحيى بن خاقان فأنهى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أوصل 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ذلك إلى المتوكل، فأمر المتوكل أن يُكتب إلى محمد بن عبد اللّه بن طاهر، يأمره بضرب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بالسياط، فإذا مات رمى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 ولم تدفع جيفته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الطبري أنه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لما ضُرب تُرِك في الشمس حتى مات، ثم رُمي به في دجلة، وان لا يصلى على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المناسب أن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الحكومة إذا أرادت أن تعاقب شيعياً لمذهبه لم تذكر إسم علي، بل يُجعَل سبب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شتم أبا بكر وعمره</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2340116_2870459653"/>
      <w:bookmarkStart w:id="694" w:name="_Toc269"/>
      <w:bookmarkEnd w:id="693"/>
      <w:r>
        <w:rPr/>
        <w:t>204</w:t>
      </w:r>
      <w:r>
        <w:rPr>
          <w:rtl w:val="true"/>
        </w:rPr>
        <w:t xml:space="preserve"> - </w:t>
      </w:r>
      <w:r>
        <w:rPr>
          <w:rtl w:val="true"/>
        </w:rPr>
        <w:t>عيسى بن الحسن</w:t>
      </w:r>
      <w:r>
        <w:rPr>
          <w:rtl w:val="true"/>
        </w:rPr>
        <w:t>:</w:t>
      </w:r>
      <w:bookmarkEnd w:id="694"/>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الحسن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ابن عمّ أحمد بن إسحاق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عيسى بن الحسن أنا وأبا علي، وكان اعرج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أهوج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أدخلني ابن عمي أحمد بن إسحاق على أبي الحسن، فرأيته، وكلمه بكلام لم أفهمه،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عمي عيسى بن الحسن</w:t>
      </w:r>
      <w:r>
        <w:rPr>
          <w:rStyle w:val="FootnoteAnchor"/>
          <w:rtl w:val="true"/>
        </w:rPr>
        <w:footnoteReference w:id="579"/>
      </w:r>
      <w:r>
        <w:rPr>
          <w:rFonts w:ascii="Amiri" w:hAnsi="Amiri" w:eastAsia="Amiri" w:cs="Amiri"/>
          <w:color w:val="111111"/>
          <w:sz w:val="28"/>
          <w:sz w:val="28"/>
          <w:szCs w:val="28"/>
          <w:rtl w:val="true"/>
          <w:lang w:bidi="ar-SA"/>
        </w:rPr>
        <w:t>، وبه بياض في ذراعه قد سيء به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عيسى فتقدمت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ذراعك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فأخرجتها، فمسح عليها، وتكلم بكلام خفي</w:t>
      </w:r>
      <w:r>
        <w:rPr>
          <w:rStyle w:val="FootnoteAnchor"/>
          <w:rtl w:val="true"/>
        </w:rPr>
        <w:footnoteReference w:id="581"/>
      </w:r>
      <w:r>
        <w:rPr>
          <w:rFonts w:ascii="Amiri" w:hAnsi="Amiri" w:eastAsia="Amiri" w:cs="Amiri"/>
          <w:color w:val="111111"/>
          <w:sz w:val="28"/>
          <w:sz w:val="28"/>
          <w:szCs w:val="28"/>
          <w:rtl w:val="true"/>
          <w:lang w:bidi="ar-SA"/>
        </w:rPr>
        <w:t xml:space="preserve">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إلى أحمد بن إسحاق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موسى الرضا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الاسم الأعظم من بياض العين إلى سوادها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أدخل يدك في كُمِّك وأخرجها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فأدخلتها وأخرجتها فإذا ليس في ذراعي قليل ولا كثير من ذلك البياض بحمد اللّه ومَنه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695" w:name="pg9059_75556"/>
    </w:p>
    <w:p>
      <w:pPr>
        <w:pStyle w:val="Heading2"/>
        <w:numPr>
          <w:ilvl w:val="1"/>
          <w:numId w:val="1"/>
        </w:numPr>
        <w:rPr/>
      </w:pPr>
      <w:bookmarkStart w:id="696" w:name="__RefHeading___Toc2340118_2870459653"/>
      <w:bookmarkStart w:id="697" w:name="_Toc270"/>
      <w:bookmarkEnd w:id="695"/>
      <w:bookmarkEnd w:id="696"/>
      <w:r>
        <w:rPr>
          <w:rtl w:val="true"/>
        </w:rPr>
        <w:t>حرف الفاء</w:t>
      </w:r>
      <w:bookmarkEnd w:id="697"/>
    </w:p>
    <w:p>
      <w:pPr>
        <w:pStyle w:val="Heading3"/>
        <w:numPr>
          <w:ilvl w:val="2"/>
          <w:numId w:val="1"/>
        </w:numPr>
        <w:rPr/>
      </w:pPr>
      <w:bookmarkStart w:id="698" w:name="__RefHeading___Toc2340120_2870459653"/>
      <w:bookmarkStart w:id="699" w:name="_Toc271"/>
      <w:bookmarkEnd w:id="698"/>
      <w:r>
        <w:rPr/>
        <w:t>205</w:t>
      </w:r>
      <w:r>
        <w:rPr>
          <w:rtl w:val="true"/>
        </w:rPr>
        <w:t xml:space="preserve"> - </w:t>
      </w:r>
      <w:r>
        <w:rPr>
          <w:rtl w:val="true"/>
        </w:rPr>
        <w:t xml:space="preserve">فارس بن حاتم بن ماهويه </w:t>
      </w:r>
      <w:r>
        <w:rPr>
          <w:rtl w:val="true"/>
        </w:rPr>
        <w:t>:</w:t>
      </w:r>
      <w:bookmarkEnd w:id="699"/>
    </w:p>
    <w:p>
      <w:pPr>
        <w:pStyle w:val="BookText"/>
        <w:rPr/>
      </w:pPr>
      <w:r>
        <w:rPr>
          <w:rFonts w:ascii="Amiri" w:hAnsi="Amiri" w:eastAsia="Amiri" w:cs="Amiri"/>
          <w:color w:val="111111"/>
          <w:sz w:val="28"/>
          <w:sz w:val="28"/>
          <w:szCs w:val="28"/>
          <w:rtl w:val="true"/>
          <w:lang w:bidi="ar-SA"/>
        </w:rPr>
        <w:t xml:space="preserve">القزويني،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لا يُعتمد عليها، لأنه كان من الغلاة، وقد ذكرنا في حرف الجيم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جنيداً بقتل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كلمات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انحراف هذا الرجل ومشاغباته، وضلاله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جيرئيل بن أحمد، بسنده عن إبراهيم بن داود اليعقوبي،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أعلمه أمر فارس بن حاتم،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تحفل به، وإن أتاك فاستخف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الإسناد عن موسى بن جعفر بن وهب قال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عروة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فارس بن حاتم،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واهتكوه، أبعدَهُ اللّه وأخزاه، فهو كاذب في جميع ما </w:t>
      </w:r>
      <w:bookmarkStart w:id="700" w:name="pg9059_75557"/>
    </w:p>
    <w:p>
      <w:pPr>
        <w:pStyle w:val="BookText"/>
        <w:rPr/>
      </w:pPr>
      <w:bookmarkEnd w:id="700"/>
      <w:r>
        <w:rPr>
          <w:rFonts w:ascii="Amiri" w:hAnsi="Amiri" w:eastAsia="Amiri" w:cs="Amiri"/>
          <w:color w:val="111111"/>
          <w:sz w:val="28"/>
          <w:sz w:val="28"/>
          <w:szCs w:val="28"/>
          <w:rtl w:val="true"/>
          <w:lang w:bidi="ar-SA"/>
        </w:rPr>
        <w:t>يدّعي ويَصِف، ولكن صونوا أنفسكم عن الخوض والكلام في ذلك، وتوقوا مشاورته، ولا تجعلوا له السبيل إلى طلب الشرّ، كفانا اللّه مؤنته، ومؤنة من كان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مجموع الأمور المتعلقة بهذا الرجل أنه كان خائناً سارقاً، ملعوناً، وعنصراً خبيثاً خَطراً، ولهذا حذر الإمام أصحابه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صدر حكم الإمام بقتله، فقتله جنيد، كما ذكرنا في ترجمة جنيد</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2340122_2870459653"/>
      <w:bookmarkStart w:id="702" w:name="_Toc272"/>
      <w:bookmarkEnd w:id="701"/>
      <w:r>
        <w:rPr/>
        <w:t>206</w:t>
      </w:r>
      <w:r>
        <w:rPr>
          <w:rtl w:val="true"/>
        </w:rPr>
        <w:t xml:space="preserve">- </w:t>
      </w:r>
      <w:r>
        <w:rPr>
          <w:rtl w:val="true"/>
        </w:rPr>
        <w:t xml:space="preserve">الفتح بن يزيد </w:t>
      </w:r>
      <w:r>
        <w:rPr>
          <w:rtl w:val="true"/>
        </w:rPr>
        <w:t>:</w:t>
      </w:r>
      <w:bookmarkEnd w:id="702"/>
    </w:p>
    <w:p>
      <w:pPr>
        <w:pStyle w:val="BookText"/>
        <w:rPr/>
      </w:pPr>
      <w:r>
        <w:rPr>
          <w:rFonts w:ascii="Amiri" w:hAnsi="Amiri" w:eastAsia="Amiri" w:cs="Amiri"/>
          <w:color w:val="111111"/>
          <w:sz w:val="28"/>
          <w:sz w:val="28"/>
          <w:szCs w:val="28"/>
          <w:rtl w:val="true"/>
          <w:lang w:bidi="ar-SA"/>
        </w:rPr>
        <w:t xml:space="preserve">الجرجاني، يكنى أبا عبد اللّه، عدّه الشيخ الطوسي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ويروي أحاديث عديدة عن أبي الحسن، فهل المقصود من أبي الحسن هو الإمام الرضا ؟ أو الإمام الهادي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صرّح الشيخ الصدوق أن المراد بأبي الحسن هو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يروي بعض أحاديث الفتح بن يزيد عن أبي الحسن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إن المقصود هو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السيد الخوئي هذا القول في معجم رجال الحديث ج </w:t>
      </w:r>
      <w:r>
        <w:rPr>
          <w:rFonts w:eastAsia="Amiri" w:cs="Amiri" w:ascii="Amiri" w:hAnsi="Amiri"/>
          <w:color w:val="111111"/>
          <w:sz w:val="28"/>
          <w:szCs w:val="28"/>
          <w:lang w:bidi="ar-SA"/>
        </w:rPr>
        <w:t>249/13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بما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الفتح بن يزيد الجرجاني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ضمني وأبا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 مُنصَرَفي من مكة إلى خراسان، وهو سائر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الذي أشخصه المتوكل، فجاء إلى العراق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يأت العراق، وإنما أشخصه </w:t>
      </w:r>
    </w:p>
    <w:p>
      <w:pPr>
        <w:pStyle w:val="BookText"/>
        <w:rPr/>
      </w:pPr>
      <w:r>
        <w:rPr>
          <w:rFonts w:ascii="IRNazanin" w:hAnsi="IRNazanin" w:eastAsia="IRNazanin"/>
          <w:color w:val="111111"/>
          <w:sz w:val="28"/>
          <w:sz w:val="28"/>
          <w:szCs w:val="28"/>
          <w:rtl w:val="true"/>
          <w:lang w:bidi="fa-IR"/>
        </w:rPr>
        <w:t>المأمون إلى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الاستدلال قابل للمناقشة، لأن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 إلى العراق من المدينة لا من مكة، والفتح بن يزيد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ضمني وأبا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 منصرفي من مكة إلى خراسان وهو سائر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اليعقوبي يقول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وأشخص المأمون الرضا علي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خراسان، وكان رسوله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أبي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بغداد، ثم أخذ به على طريق ماء البصرة، حتى صار إلى مرو</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صحّ كلام اليعقوبي فقد ازداد الأمر إبهاماً وغموضاً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الشيخ الصدوق بسنده عن محمد بن أبي 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ندخل بغداد إن شاء اللّه تعالى، فنفعل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أنت بغداد يا أمير المؤمنين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خلوت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شيئاً غَمَّني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وذكرته له </w:t>
      </w:r>
      <w:r>
        <w:rPr>
          <w:rStyle w:val="FootnoteAnchor"/>
          <w:rtl w:val="true"/>
        </w:rPr>
        <w:footnoteReference w:id="58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وما أنا وبغداد ؟ لا أرى بغداد ولا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الكلام قاله الإمام الرضا وهو في خراسان، لا في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هذا الخبر وبين الخبر الذي ذكره اليعقوبي من قدوم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الإبهام الذي حصل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الأفضل أن نذكر أحاديث الفتح بن يزيد عن أبي الحسن الذي لم يقيَّد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الممكن أن يكون المقصود هو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أنه من أصحاب الإمام الهادي، كما صرح بذلك الشيخ الطوسي والبرقي وابن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بسنده عن الفتح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خلال مباح مطلق، لمن لم يُغنه اللّه بالتزويج، فليستعفف بالمتعة، فإن استغنى عنها بالتزويج فهي مباح له إذا غاب عنها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في الشريعة الإسلامية إباحة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الزواج المؤقت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وإباحتها غير مقيدة بعدم وجود الزوجة، فللإنسان الحاضرة عنده زوجته أن يأتي بهذه السُنّة الدينية متى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ذلك في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فهي مباح له إذا غاب عنها يراد منه المحافظة على عواطف الزوجة وعدم إثارة المشاكل العائلية التي قد تؤدّي إلى آثار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الواقع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أيضاً بسنده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جلود الميتة التي يؤكل لحمها إنْ ذُكِّي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ينتفع من الميتة بإهاب ولا عصب</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 ما كان من السخال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وإن جُز، والشعر والوبر، والأنفحة، والقرن، ولا يتعدّى إلى غيرها، إن شاء اللّه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محذوف، أي ينتفع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مملوكه أو مملوكته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المملوك له أدبَ وحُبِس، إلا أن يكون معروفاً بقتل المماليك فيُقتل به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بسنده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دخل داراً للتلصص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الفجور، فقتله صاحب الدار أيقتل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من دخل دار غيره فقد أهدر دمه، لا لا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الفتح بن يزيد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الحسن </w:t>
      </w:r>
      <w:r>
        <w:rPr>
          <w:rStyle w:val="FootnoteAnchor"/>
          <w:rtl w:val="true"/>
        </w:rPr>
        <w:footnoteReference w:id="592"/>
      </w:r>
      <w:r>
        <w:rPr>
          <w:rFonts w:ascii="Amiri" w:hAnsi="Amiri" w:eastAsia="Amiri" w:cs="Amiri"/>
          <w:color w:val="111111"/>
          <w:sz w:val="28"/>
          <w:sz w:val="28"/>
          <w:szCs w:val="28"/>
          <w:rtl w:val="true"/>
          <w:lang w:bidi="ar-SA"/>
        </w:rPr>
        <w:t xml:space="preserve">الطريق حين منصرفي من مكة إلى خراسان وهو 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فسمعته وهو يقول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اللّه يُتَّقى، ومَن أطاع اللّه يطاع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فتلطفت في الوصول إليه، فسلمت عليه، فَرَدَّ عَلَيَّ السلام، وأمرني بالجلوس، وأول ما ابتدأني به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فتح، مَن أطاع الخالق لم يُبال بسخط المخلوق، ومن أسخط الخالق فأيقن أن يحلّ به الخالق سخط المخلوق</w:t>
      </w:r>
      <w:r>
        <w:rPr>
          <w:rStyle w:val="FootnoteAnchor"/>
          <w:rtl w:val="true"/>
        </w:rPr>
        <w:footnoteReference w:id="593"/>
      </w:r>
      <w:r>
        <w:rPr>
          <w:rFonts w:ascii="Amiri" w:hAnsi="Amiri" w:eastAsia="Amiri" w:cs="Amiri"/>
          <w:color w:val="111111"/>
          <w:sz w:val="28"/>
          <w:sz w:val="28"/>
          <w:szCs w:val="28"/>
          <w:rtl w:val="true"/>
          <w:lang w:bidi="ar-SA"/>
        </w:rPr>
        <w:t>، وإن الخالق لا يُوصَف إلا بما وَصَفَ به نفسه، وأنى يوصف الخالق الذي تعجز الحواس أن تدركه، والأوهام أن تناله، والخطرات أن تحده والأبصار عن الإحاطة به ؟</w:t>
      </w:r>
    </w:p>
    <w:p>
      <w:pPr>
        <w:pStyle w:val="BookText"/>
        <w:rPr/>
      </w:pPr>
      <w:r>
        <w:rPr>
          <w:rFonts w:ascii="Amiri" w:hAnsi="Amiri" w:eastAsia="Amiri" w:cs="Amiri"/>
          <w:color w:val="111111"/>
          <w:sz w:val="28"/>
          <w:sz w:val="28"/>
          <w:szCs w:val="28"/>
          <w:rtl w:val="true"/>
          <w:lang w:bidi="ar-SA"/>
        </w:rPr>
        <w:t>جَلَّ عما يصفه الواصفون، وتعالى عما ينعته الناعتون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نَأى في قُربه، وقَرُبَ في نأيه، فهو في نأيه قريب، وفي قربه بعيد، كَيْفَ الكيف،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وأَيَّنَ الأين،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هو منقطع الكيفية والأبنية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هو الواحد الأحد الصمد، لم يلد ولم يولد ولم يكن له كفواً أحد، فَجَل جلاله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كيف يوصف بكنه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قرنه الجليل باسمه، وشركه في عطائه، وأوجب لمن أطاعه جزاء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قول من ترك طاعته، وهو يعذبه بين أطباق نيرانها وسرابيل قطرانها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لَيْتَنَا أَطَعْنَا اللَّهَ وَأَطَعْنَا الرَّسُولَا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كيف يوصف بكنه من قَرْنَ الجليل طاعتهم بطاعة رسوله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فتح، كما لا يوصف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والخليل وولد البتول فكذلك لا يوصف المؤمن، المسلم لأمرنا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فنبينا أفضل الأنبياء، وخليلنا أفضل الأخلاء، ووصيه أكرم الأوصياء، اسمهما أفضل الأسماء، وكُنيتهما أفضل الكُنى وأجلاها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أحلاها خ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يجالسنا إلا كفو لم يجالسنا أحد، ولو لم يزوّجنا إلا كفو لم يزوجنا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الناس تواضعاً، أعظمهم حلماً، وأنداهم كفّاً ؛ وأمنعهم كنفاً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 عنهما أوصياؤهما عِلمهما، فاردد إليهم الأمر، وسَلَّم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أماتك اللّه مماتهم، وأحياك حياتهم، إذا شئت</w:t>
      </w:r>
      <w:r>
        <w:rPr>
          <w:rStyle w:val="FootnoteAnchor"/>
          <w:rtl w:val="true"/>
        </w:rPr>
        <w:footnoteReference w:id="596"/>
      </w:r>
      <w:r>
        <w:rPr>
          <w:rFonts w:ascii="Amiri" w:hAnsi="Amiri" w:eastAsia="Amiri" w:cs="Amiri"/>
          <w:color w:val="111111"/>
          <w:sz w:val="28"/>
          <w:sz w:val="28"/>
          <w:szCs w:val="28"/>
          <w:rtl w:val="true"/>
          <w:lang w:bidi="ar-SA"/>
        </w:rPr>
        <w:t>، رحمك اللّه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فلما كان الغد تلطَّف من تلطَّفتُ في الوصول إليه، فسلمت عليه، فردَّ عَلَيَّ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في مسألة اختلج في صدري أمرها ليلتي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وإن شرحْتُها فَلي، وإن أمسكتها فلي</w:t>
      </w:r>
      <w:r>
        <w:rPr>
          <w:rStyle w:val="FootnoteAnchor"/>
          <w:rtl w:val="true"/>
        </w:rPr>
        <w:footnoteReference w:id="597"/>
      </w:r>
      <w:r>
        <w:rPr>
          <w:rFonts w:ascii="Amiri" w:hAnsi="Amiri" w:eastAsia="Amiri" w:cs="Amiri"/>
          <w:color w:val="111111"/>
          <w:sz w:val="28"/>
          <w:sz w:val="28"/>
          <w:szCs w:val="28"/>
          <w:rtl w:val="true"/>
          <w:lang w:bidi="ar-SA"/>
        </w:rPr>
        <w:t>فَصَحُح نظرك، وتثبت في مسألتك واصغ إلى جوابها سمعك، ولا تسأل مسألة تَعَنَّتٍ واعتن بما تعتني به فإن العالم والمتعلم شريكان في الرشد، مأموران بالنصيحة، منهيان عن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اختلج في صدرك ليلتك، فإن شاء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لم يُظهر على غيبه أحداً إلا من ارتضى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عند الرسول كان عند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اطلع عليه الرسول فقد اطلع أوصياؤه عليه، لئلا تخلو أرضه من حُجَةٍ يكون معه علم يدلّ على صدق مقالته، وجواز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فتح، عسى الشيطان أراد اللّبس </w:t>
      </w:r>
      <w:r>
        <w:rPr>
          <w:rStyle w:val="FootnoteAnchor"/>
          <w:rtl w:val="true"/>
        </w:rPr>
        <w:footnoteReference w:id="598"/>
      </w:r>
      <w:r>
        <w:rPr>
          <w:rFonts w:ascii="Amiri" w:hAnsi="Amiri" w:eastAsia="Amiri" w:cs="Amiri"/>
          <w:color w:val="111111"/>
          <w:sz w:val="28"/>
          <w:sz w:val="28"/>
          <w:szCs w:val="28"/>
          <w:rtl w:val="true"/>
          <w:lang w:bidi="ar-SA"/>
        </w:rPr>
        <w:t xml:space="preserve">عليك، فأوهمك في بعض ما أودعتك ؟ وشكَكَ فى بعض ما أنبأتُك، حتى أراد إزالتك عن طريق اللّه، وصراطه المستقيم،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أيقنت أنهم كذا فَهُم أرباب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مخلوقون، مربوبون، مطيعون اللّه، داخرون، راغبون</w:t>
      </w:r>
    </w:p>
    <w:p>
      <w:pPr>
        <w:pStyle w:val="BookText"/>
        <w:rPr/>
      </w:pPr>
      <w:r>
        <w:rPr>
          <w:rFonts w:ascii="Amiri" w:hAnsi="Amiri" w:eastAsia="Amiri" w:cs="Amiri"/>
          <w:color w:val="111111"/>
          <w:sz w:val="28"/>
          <w:sz w:val="28"/>
          <w:szCs w:val="28"/>
          <w:rtl w:val="true"/>
          <w:lang w:bidi="ar-SA"/>
        </w:rPr>
        <w:t>فإذا جاءك الشيطان من قبل ما جاءك فاقمعه بما أنبأتك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فرَّجتَ عني، وكشفت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لبَّسَ الملعون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بِشرحك، فقد كان أوقع في خَلَدي</w:t>
      </w:r>
      <w:r>
        <w:rPr>
          <w:rStyle w:val="FootnoteAnchor"/>
          <w:rtl w:val="true"/>
        </w:rPr>
        <w:footnoteReference w:id="599"/>
      </w:r>
      <w:r>
        <w:rPr>
          <w:rFonts w:ascii="Amiri" w:hAnsi="Amiri" w:eastAsia="Amiri" w:cs="Amiri"/>
          <w:color w:val="111111"/>
          <w:sz w:val="28"/>
          <w:sz w:val="28"/>
          <w:szCs w:val="28"/>
          <w:rtl w:val="true"/>
          <w:lang w:bidi="ar-SA"/>
        </w:rPr>
        <w:t>أنكم أرباب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أبو الحسن، وهو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راغماً لك يا </w:t>
      </w:r>
    </w:p>
    <w:p>
      <w:pPr>
        <w:pStyle w:val="BookText"/>
        <w:rPr/>
      </w:pPr>
      <w:r>
        <w:rPr>
          <w:rFonts w:ascii="Amiri" w:hAnsi="Amiri" w:eastAsia="Amiri" w:cs="Amiri"/>
          <w:color w:val="111111"/>
          <w:sz w:val="28"/>
          <w:sz w:val="28"/>
          <w:szCs w:val="28"/>
          <w:rtl w:val="true"/>
          <w:lang w:bidi="ar-SA"/>
        </w:rPr>
        <w:t>خالقي، داخراً، خاضعاً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ذَهَبَ ليلي،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كدت أن تهلك وتُهلك، وما ضَر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من هلك فاذهب إذا شئت،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وأنا فرح بما كشف اللّه عني من اللبس، بأنهم هم، وحمدت اللّه على 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المنزل الآخر، دخلتُ عليه، وهو متكىء، وبين يديه حنطة مقلوَّة </w:t>
      </w:r>
      <w:r>
        <w:rPr>
          <w:rStyle w:val="FootnoteAnchor"/>
          <w:rtl w:val="true"/>
        </w:rPr>
        <w:footnoteReference w:id="600"/>
      </w:r>
      <w:r>
        <w:rPr>
          <w:rFonts w:ascii="Amiri" w:hAnsi="Amiri" w:eastAsia="Amiri" w:cs="Amiri"/>
          <w:color w:val="111111"/>
          <w:sz w:val="28"/>
          <w:sz w:val="28"/>
          <w:szCs w:val="28"/>
          <w:rtl w:val="true"/>
          <w:lang w:bidi="ar-SA"/>
        </w:rPr>
        <w:t>يعبث بها، وقد كان أوقع الشيطان في خَلَدي أنه لا ينبغي أن يأكلوا ويشربوا، إذ كان ذلك آفة والإمام غير مأوفٍ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بالرسل أسوة، كانوا يأكلون ويشربون ويمشون في الأسواق، وكل جسم مَعْذُو بهذا إلا الخالق الرازق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جَسَّمَ الأجسام وهو لم يُجَسَّم، ولم يُجزىء بتناءٍ، ولم يتزايد، ولم يتناقص مُبرَّأ من ذاته ما رَكْبَ في ذات مَن جَسَّمَه الواحد الأحد الصمد، الذي لم يلد ولم يولد ولم يكن له كفواً أحد، منشيء الأشياء، مُجسّم الأجسام، وهو السميع العليم، اللطيف الخبير، الرؤوف الرحيم، تبارك وتعالى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كما وُصِف </w:t>
      </w:r>
      <w:r>
        <w:rPr>
          <w:rStyle w:val="FootnoteAnchor"/>
          <w:rtl w:val="true"/>
        </w:rPr>
        <w:footnoteReference w:id="601"/>
      </w:r>
      <w:r>
        <w:rPr>
          <w:rFonts w:ascii="Amiri" w:hAnsi="Amiri" w:eastAsia="Amiri" w:cs="Amiri"/>
          <w:color w:val="111111"/>
          <w:sz w:val="28"/>
          <w:sz w:val="28"/>
          <w:szCs w:val="28"/>
          <w:rtl w:val="true"/>
          <w:lang w:bidi="ar-SA"/>
        </w:rPr>
        <w:t>لم يُعرف الرّب من المربوب، ولا الخالق من المخلوق ولا المُنشِيء من المُنشَأ، ولكنّه فرق بينه وبين من جَسَّمه، وشيّأ الأشياء إذ كان لا يشبهه شيء يرى ولا يشبه شيئاً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انتهى ما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المُنشىء من المنشأ، لكنه المُنشىء، فرَّق بين من جَسَّمه وصَوَّره وأنشأه، إذ كان لا يشبه هو شيئاً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يشبهه شيء اللّه واحد، والإنسان واحد، أليس قد تشابهت الوحدانية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أحَلتَ</w:t>
      </w:r>
      <w:r>
        <w:rPr>
          <w:rStyle w:val="FootnoteAnchor"/>
          <w:rtl w:val="true"/>
        </w:rPr>
        <w:footnoteReference w:id="602"/>
      </w:r>
      <w:r>
        <w:rPr>
          <w:rFonts w:ascii="Amiri" w:hAnsi="Amiri" w:eastAsia="Amiri" w:cs="Amiri"/>
          <w:color w:val="111111"/>
          <w:sz w:val="28"/>
          <w:sz w:val="28"/>
          <w:szCs w:val="28"/>
          <w:rtl w:val="true"/>
          <w:lang w:bidi="ar-SA"/>
        </w:rPr>
        <w:t>ثبتك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التشبيه في المعاني، فأما في الأسماء فهي واحدة، وهي دالة على المُسمّى،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يخبر أنه جُنّة واحدة، وليس باثنين والإنسان نفسه ليس بواحد، لأن أعضاءه مختلفة، وألوانه مختلفة، ومَن ألوانه مختلفة غير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مجزأة، ليست بسواء، دَمُه غير لحمه، ولحمه غير دمه وعَصَبه غير عروقه، وشعره غير بَشَره، وسواده غير بياضه، وكذلك سائر جميع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واحد في الإسم، ولا واحد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لا واحد غيره، لا اختلاف فيه ولا تفاوت، ولا زيادة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الإنسان المخلوق، المصنوع، المؤلف من أجزاء مختلفة، وجواهر شتّى، غير أنه بالإجتماع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فَرَّجتَ عَنِّي، فَرَّج اللّه عنك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لي كما فسرت الواحد، فإني أعلم أن لطفه على خلاف لطف خلقه للفصل </w:t>
      </w:r>
      <w:r>
        <w:rPr>
          <w:rStyle w:val="FootnoteAnchor"/>
          <w:rtl w:val="true"/>
        </w:rPr>
        <w:footnoteReference w:id="603"/>
      </w:r>
      <w:r>
        <w:rPr>
          <w:rFonts w:ascii="Amiri" w:hAnsi="Amiri" w:eastAsia="Amiri" w:cs="Amiri"/>
          <w:color w:val="111111"/>
          <w:sz w:val="28"/>
          <w:sz w:val="28"/>
          <w:szCs w:val="28"/>
          <w:rtl w:val="true"/>
          <w:lang w:bidi="ar-SA"/>
        </w:rPr>
        <w:t xml:space="preserve">غير أني أحب أن </w:t>
      </w:r>
    </w:p>
    <w:p>
      <w:pPr>
        <w:pStyle w:val="BookText"/>
        <w:rPr/>
      </w:pPr>
      <w:r>
        <w:rPr>
          <w:rFonts w:ascii="Amiri" w:hAnsi="Amiri" w:eastAsia="Amiri" w:cs="Amiri"/>
          <w:color w:val="111111"/>
          <w:sz w:val="28"/>
          <w:sz w:val="28"/>
          <w:szCs w:val="28"/>
          <w:rtl w:val="true"/>
          <w:lang w:bidi="ar-SA"/>
        </w:rPr>
        <w:t>تشرح ذلك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اللطيف، ولعلمه بالشيء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أثر صنعه في النبات اللطيف وغير اللطيف ومن الخلق اللطيف، ومن الحيوان الصغار، ومن البعوض والجرجس </w:t>
      </w:r>
      <w:r>
        <w:rPr>
          <w:rStyle w:val="FootnoteAnchor"/>
          <w:rtl w:val="true"/>
        </w:rPr>
        <w:footnoteReference w:id="604"/>
      </w:r>
      <w:r>
        <w:rPr>
          <w:rFonts w:ascii="Amiri" w:hAnsi="Amiri" w:eastAsia="Amiri" w:cs="Amiri"/>
          <w:color w:val="111111"/>
          <w:sz w:val="28"/>
          <w:sz w:val="28"/>
          <w:szCs w:val="28"/>
          <w:rtl w:val="true"/>
          <w:lang w:bidi="ar-SA"/>
        </w:rPr>
        <w:t xml:space="preserve">وما هو أصغر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يكاد تستبينه العيون بل لا يكاد يستبان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الأنثى، والحدث المولود من القديم؟</w:t>
      </w:r>
    </w:p>
    <w:p>
      <w:pPr>
        <w:pStyle w:val="BookText"/>
        <w:rPr/>
      </w:pPr>
      <w:r>
        <w:rPr>
          <w:rFonts w:ascii="Amiri" w:hAnsi="Amiri" w:eastAsia="Amiri" w:cs="Amiri"/>
          <w:color w:val="111111"/>
          <w:sz w:val="28"/>
          <w:sz w:val="28"/>
          <w:szCs w:val="28"/>
          <w:rtl w:val="true"/>
          <w:lang w:bidi="ar-SA"/>
        </w:rPr>
        <w:t>فلما رأينا صغر ذلك في لطفه، واهتدائه للسفاد</w:t>
      </w:r>
      <w:r>
        <w:rPr>
          <w:rStyle w:val="FootnoteAnchor"/>
          <w:rtl w:val="true"/>
        </w:rPr>
        <w:footnoteReference w:id="605"/>
      </w:r>
      <w:r>
        <w:rPr>
          <w:rFonts w:ascii="Amiri" w:hAnsi="Amiri" w:eastAsia="Amiri" w:cs="Amiri"/>
          <w:color w:val="111111"/>
          <w:sz w:val="28"/>
          <w:sz w:val="28"/>
          <w:szCs w:val="28"/>
          <w:rtl w:val="true"/>
          <w:lang w:bidi="ar-SA"/>
        </w:rPr>
        <w:t>والهرب من الموت، والجمع لما يُصلحه، وما في لجج البحار، وما في لحاء</w:t>
      </w:r>
      <w:r>
        <w:rPr>
          <w:rStyle w:val="FootnoteAnchor"/>
          <w:rtl w:val="true"/>
        </w:rPr>
        <w:footnoteReference w:id="606"/>
      </w:r>
      <w:r>
        <w:rPr>
          <w:rFonts w:ascii="Amiri" w:hAnsi="Amiri" w:eastAsia="Amiri" w:cs="Amiri"/>
          <w:color w:val="111111"/>
          <w:sz w:val="28"/>
          <w:sz w:val="28"/>
          <w:szCs w:val="28"/>
          <w:rtl w:val="true"/>
          <w:lang w:bidi="ar-SA"/>
        </w:rPr>
        <w:t>الأشجار، والمفاوز والقفار، وإفهام بعضها عن بعض منطقها، وما يفهم به أولادها عنها، ونقلها الغذاء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تأليف 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مع صفرة، وبياض مع حمرة، وإنه ما لا تكاد عيوننا تستبينه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لدمامة </w:t>
      </w:r>
      <w:r>
        <w:rPr>
          <w:rStyle w:val="FootnoteAnchor"/>
          <w:rtl w:val="true"/>
        </w:rPr>
        <w:footnoteReference w:id="607"/>
      </w:r>
      <w:r>
        <w:rPr>
          <w:rFonts w:ascii="Amiri" w:hAnsi="Amiri" w:eastAsia="Amiri" w:cs="Amiri"/>
          <w:color w:val="111111"/>
          <w:sz w:val="28"/>
          <w:sz w:val="28"/>
          <w:szCs w:val="28"/>
          <w:rtl w:val="true"/>
          <w:lang w:bidi="ar-SA"/>
        </w:rPr>
        <w:t xml:space="preserve">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عيوننا، ولا تلمسه أيدينا، علمنا أن خالق هذا الخلق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لطف بخلق ما سميناه بلا علاج </w:t>
      </w:r>
      <w:r>
        <w:rPr>
          <w:rStyle w:val="FootnoteAnchor"/>
          <w:rtl w:val="true"/>
        </w:rPr>
        <w:footnoteReference w:id="608"/>
      </w:r>
      <w:r>
        <w:rPr>
          <w:rFonts w:ascii="Amiri" w:hAnsi="Amiri" w:eastAsia="Amiri" w:cs="Amiri"/>
          <w:color w:val="111111"/>
          <w:sz w:val="28"/>
          <w:sz w:val="28"/>
          <w:szCs w:val="28"/>
          <w:rtl w:val="true"/>
          <w:lang w:bidi="ar-SA"/>
        </w:rPr>
        <w:t>ولا أداة، ولا آلةٍ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كل صانع شيءٍ فمن شيء صَنَعَ، واللّه الخالق اللطيف الجليل خَلَقَ وصَنْعَ لا من شيء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703" w:name="pg9059_75567"/>
    </w:p>
    <w:p>
      <w:pPr>
        <w:pStyle w:val="Heading3"/>
        <w:numPr>
          <w:ilvl w:val="2"/>
          <w:numId w:val="1"/>
        </w:numPr>
        <w:rPr/>
      </w:pPr>
      <w:bookmarkStart w:id="704" w:name="__RefHeading___Toc2340124_2870459653"/>
      <w:bookmarkStart w:id="705" w:name="_Toc273"/>
      <w:bookmarkEnd w:id="703"/>
      <w:bookmarkEnd w:id="704"/>
      <w:r>
        <w:rPr/>
        <w:t>207</w:t>
      </w:r>
      <w:r>
        <w:rPr>
          <w:rtl w:val="true"/>
        </w:rPr>
        <w:t xml:space="preserve"> - </w:t>
      </w:r>
      <w:r>
        <w:rPr>
          <w:rtl w:val="true"/>
        </w:rPr>
        <w:t xml:space="preserve">الفضل بن شاذان بن الخليل </w:t>
      </w:r>
      <w:r>
        <w:rPr>
          <w:rtl w:val="true"/>
        </w:rPr>
        <w:t>:</w:t>
      </w:r>
      <w:bookmarkEnd w:id="705"/>
    </w:p>
    <w:p>
      <w:pPr>
        <w:pStyle w:val="BookText"/>
        <w:rPr/>
      </w:pPr>
      <w:r>
        <w:rPr>
          <w:rFonts w:ascii="Amiri" w:hAnsi="Amiri" w:eastAsia="Amiri" w:cs="Amiri"/>
          <w:color w:val="111111"/>
          <w:sz w:val="28"/>
          <w:sz w:val="28"/>
          <w:szCs w:val="28"/>
          <w:rtl w:val="true"/>
          <w:lang w:bidi="ar-SA"/>
        </w:rPr>
        <w:t xml:space="preserve">النيشابوري، ذكرناه في كتاب الإمام الجواد وعدّه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فالرجل كان ثقة جليلاً، فقيهاً، متكلماً له عِظم شأن في هذه الطائفة، وقد بلغ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لا حاجة إلى نقل الأخبار في توثيقه وتعظيمه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الصحيح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الرجال، وأرباب التراجم اتفقت كلماتهم على توثيق الرجل وجلالة قدره، وهناك أقوال شاذة تدل على ذَمّ الرجل، ولكنّها مزيفة، ولا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بعض ما يتعلق بالفضل بن شاذان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2340126_2870459653"/>
      <w:bookmarkStart w:id="707" w:name="_Toc274"/>
      <w:bookmarkEnd w:id="706"/>
      <w:r>
        <w:rPr/>
        <w:t>208</w:t>
      </w:r>
      <w:r>
        <w:rPr>
          <w:rtl w:val="true"/>
        </w:rPr>
        <w:t xml:space="preserve">- </w:t>
      </w:r>
      <w:r>
        <w:rPr>
          <w:rtl w:val="true"/>
        </w:rPr>
        <w:t>الفضل بن كثير</w:t>
      </w:r>
      <w:bookmarkEnd w:id="707"/>
    </w:p>
    <w:p>
      <w:pPr>
        <w:pStyle w:val="BookText"/>
        <w:rPr/>
      </w:pPr>
      <w:r>
        <w:rPr>
          <w:rFonts w:ascii="Amiri" w:hAnsi="Amiri" w:eastAsia="Amiri" w:cs="Amiri"/>
          <w:color w:val="111111"/>
          <w:sz w:val="28"/>
          <w:sz w:val="28"/>
          <w:szCs w:val="28"/>
          <w:rtl w:val="true"/>
          <w:lang w:bidi="ar-SA"/>
        </w:rPr>
        <w:t xml:space="preserve">بغدادي،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2340128_2870459653"/>
      <w:bookmarkStart w:id="709" w:name="_Toc275"/>
      <w:bookmarkEnd w:id="708"/>
      <w:r>
        <w:rPr/>
        <w:t>209</w:t>
      </w:r>
      <w:r>
        <w:rPr>
          <w:rtl w:val="true"/>
        </w:rPr>
        <w:t xml:space="preserve"> - </w:t>
      </w:r>
      <w:r>
        <w:rPr>
          <w:rtl w:val="true"/>
        </w:rPr>
        <w:t xml:space="preserve">الفضل بن المبارك </w:t>
      </w:r>
      <w:r>
        <w:rPr>
          <w:rtl w:val="true"/>
        </w:rPr>
        <w:t>:</w:t>
      </w:r>
      <w:bookmarkEnd w:id="709"/>
    </w:p>
    <w:p>
      <w:pPr>
        <w:pStyle w:val="BookText"/>
        <w:rPr/>
      </w:pPr>
      <w:r>
        <w:rPr>
          <w:rFonts w:ascii="Amiri" w:hAnsi="Amiri" w:eastAsia="Amiri" w:cs="Amiri"/>
          <w:color w:val="111111"/>
          <w:sz w:val="28"/>
          <w:sz w:val="28"/>
          <w:szCs w:val="28"/>
          <w:rtl w:val="true"/>
          <w:lang w:bidi="ar-SA"/>
        </w:rPr>
        <w:t xml:space="preserve">البصري، روى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w:t>
      </w:r>
    </w:p>
    <w:p>
      <w:pPr>
        <w:pStyle w:val="BookText"/>
        <w:rPr/>
      </w:pPr>
      <w:r>
        <w:rPr>
          <w:rFonts w:ascii="Amiri" w:hAnsi="Amiri" w:eastAsia="Amiri" w:cs="Amiri"/>
          <w:color w:val="111111"/>
          <w:sz w:val="28"/>
          <w:sz w:val="28"/>
          <w:szCs w:val="28"/>
          <w:rtl w:val="true"/>
          <w:lang w:bidi="ar-SA"/>
        </w:rPr>
        <w:t xml:space="preserve">أنه كان من أصحابه، كما ذكره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عيسى العبيدي، عن الفضل بن المبارك أنه كتب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له مملوك، فمرض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أيعتقه في مرضه أعْظَمُ لأجره ؟ أو يتركه مملوكاً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مرض فالعتق أفضل له، لأنه يعتق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عضو منه عضوا من النار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حال حضور الموت فيتركه أفضل له من عتقه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710" w:name="pg9059_75568"/>
    </w:p>
    <w:p>
      <w:pPr>
        <w:pStyle w:val="Heading2"/>
        <w:numPr>
          <w:ilvl w:val="1"/>
          <w:numId w:val="1"/>
        </w:numPr>
        <w:rPr/>
      </w:pPr>
      <w:bookmarkStart w:id="711" w:name="__RefHeading___Toc2340130_2870459653"/>
      <w:bookmarkStart w:id="712" w:name="_Toc276"/>
      <w:bookmarkEnd w:id="710"/>
      <w:bookmarkEnd w:id="711"/>
      <w:r>
        <w:rPr>
          <w:rtl w:val="true"/>
        </w:rPr>
        <w:t>حرف القاف</w:t>
      </w:r>
      <w:bookmarkEnd w:id="712"/>
    </w:p>
    <w:p>
      <w:pPr>
        <w:pStyle w:val="Heading3"/>
        <w:numPr>
          <w:ilvl w:val="2"/>
          <w:numId w:val="1"/>
        </w:numPr>
        <w:rPr/>
      </w:pPr>
      <w:bookmarkStart w:id="713" w:name="__RefHeading___Toc2340132_2870459653"/>
      <w:bookmarkStart w:id="714" w:name="_Toc277"/>
      <w:bookmarkEnd w:id="713"/>
      <w:r>
        <w:rPr/>
        <w:t>210</w:t>
      </w:r>
      <w:r>
        <w:rPr>
          <w:rtl w:val="true"/>
        </w:rPr>
        <w:t xml:space="preserve">- </w:t>
      </w:r>
      <w:r>
        <w:rPr>
          <w:rtl w:val="true"/>
        </w:rPr>
        <w:t>القاسم بن الحسن بن علي</w:t>
      </w:r>
      <w:r>
        <w:rPr>
          <w:rtl w:val="true"/>
        </w:rPr>
        <w:t>:</w:t>
      </w:r>
      <w:bookmarkEnd w:id="714"/>
    </w:p>
    <w:p>
      <w:pPr>
        <w:pStyle w:val="BookText"/>
        <w:rPr/>
      </w:pPr>
      <w:r>
        <w:rPr>
          <w:rFonts w:ascii="Amiri" w:hAnsi="Amiri" w:eastAsia="Amiri" w:cs="Amiri"/>
          <w:color w:val="111111"/>
          <w:sz w:val="28"/>
          <w:sz w:val="28"/>
          <w:szCs w:val="28"/>
          <w:rtl w:val="true"/>
          <w:lang w:bidi="ar-SA"/>
        </w:rPr>
        <w:t>الشعراني، اليقطيني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فاسد العقيدة،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شيعته رسائل في ذمّ هذا الرجل ولعنه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الكشي بسنده عن محمد بن عيسى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ابتداءً منه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القاسم اليقطيني، ولعن اللّه ابن حسكة، إن شيطاناً يتراءى للقاسم، فيوحي إليه زخرف القول غروراً</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2340134_2870459653"/>
      <w:bookmarkStart w:id="716" w:name="_Toc278"/>
      <w:bookmarkEnd w:id="715"/>
      <w:r>
        <w:rPr/>
        <w:t>211</w:t>
      </w:r>
      <w:r>
        <w:rPr>
          <w:rtl w:val="true"/>
        </w:rPr>
        <w:t xml:space="preserve">- </w:t>
      </w:r>
      <w:r>
        <w:rPr>
          <w:rtl w:val="true"/>
        </w:rPr>
        <w:t xml:space="preserve">القاسم الصيقل </w:t>
      </w:r>
      <w:r>
        <w:rPr>
          <w:rtl w:val="true"/>
        </w:rPr>
        <w:t>:</w:t>
      </w:r>
      <w:bookmarkEnd w:id="716"/>
    </w:p>
    <w:p>
      <w:pPr>
        <w:pStyle w:val="BookText"/>
        <w:rPr/>
      </w:pPr>
      <w:r>
        <w:rPr>
          <w:rFonts w:ascii="Amiri" w:hAnsi="Amiri" w:eastAsia="Amiri" w:cs="Amiri"/>
          <w:color w:val="111111"/>
          <w:sz w:val="28"/>
          <w:sz w:val="28"/>
          <w:szCs w:val="28"/>
          <w:rtl w:val="true"/>
          <w:lang w:bidi="ar-SA"/>
        </w:rPr>
        <w:t xml:space="preserve">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مُضمَرة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اسم المكتوب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القاسم بن أبي القاسم،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w:t>
      </w:r>
      <w:bookmarkStart w:id="717" w:name="pg9059_75569"/>
    </w:p>
    <w:p>
      <w:pPr>
        <w:pStyle w:val="BookText"/>
        <w:rPr/>
      </w:pPr>
      <w:bookmarkEnd w:id="717"/>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كل جمعة دائماً،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 ذلك اليوم يوم عيد فطر أو أضحى، أو أيام التشريق، أو سفر أو مرض، هل عليه صوم ذلك اليوم أو قضاؤه ؟ وكيف يصنع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 اللّه عنك الصيام في هذه الأيام، وتصوم يوما بدل يوم إن شاء اللّه تعالى</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الصيقل أنه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يوماً اللّه، فوقع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زوجته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من الكفّارة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يوما بدل يوم، وتحرير رقبة مؤمنة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مثل هذا الحديث عن علي بن مهزيار في نفس المصدر</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2340136_2870459653"/>
      <w:bookmarkStart w:id="719" w:name="_Toc279"/>
      <w:bookmarkEnd w:id="718"/>
      <w:r>
        <w:rPr/>
        <w:t>212</w:t>
      </w:r>
      <w:r>
        <w:rPr>
          <w:rtl w:val="true"/>
        </w:rPr>
        <w:t xml:space="preserve"> - </w:t>
      </w:r>
      <w:r>
        <w:rPr>
          <w:rtl w:val="true"/>
        </w:rPr>
        <w:t xml:space="preserve">القاسم بن العلاء </w:t>
      </w:r>
      <w:r>
        <w:rPr>
          <w:rtl w:val="true"/>
        </w:rPr>
        <w:t>:</w:t>
      </w:r>
      <w:bookmarkEnd w:id="719"/>
    </w:p>
    <w:p>
      <w:pPr>
        <w:pStyle w:val="BookText"/>
        <w:rPr/>
      </w:pPr>
      <w:r>
        <w:rPr>
          <w:rFonts w:ascii="Amiri" w:hAnsi="Amiri" w:eastAsia="Amiri" w:cs="Amiri"/>
          <w:color w:val="111111"/>
          <w:sz w:val="28"/>
          <w:sz w:val="28"/>
          <w:szCs w:val="28"/>
          <w:rtl w:val="true"/>
          <w:lang w:bidi="ar-SA"/>
        </w:rPr>
        <w:t>الهمداني، من أهل آذربايجان، ومن وكلاء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بسنده عن محمد بن أحمد الصفواني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وقد عمّر مائة سنة وسبع عشرة سنة، منها ثمانون سنة صحيح العينين، لقى مولانا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محمد الحسن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عنده قميص خَلَعَه عليه مولانا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720" w:name="pg9059_75570"/>
    </w:p>
    <w:p>
      <w:pPr>
        <w:pStyle w:val="Heading2"/>
        <w:numPr>
          <w:ilvl w:val="1"/>
          <w:numId w:val="1"/>
        </w:numPr>
        <w:rPr/>
      </w:pPr>
      <w:bookmarkStart w:id="721" w:name="__RefHeading___Toc2340138_2870459653"/>
      <w:bookmarkStart w:id="722" w:name="_Toc280"/>
      <w:bookmarkEnd w:id="720"/>
      <w:bookmarkEnd w:id="721"/>
      <w:r>
        <w:rPr>
          <w:rtl w:val="true"/>
        </w:rPr>
        <w:t>حرف الكاف</w:t>
      </w:r>
      <w:bookmarkEnd w:id="722"/>
    </w:p>
    <w:p>
      <w:pPr>
        <w:pStyle w:val="Heading3"/>
        <w:numPr>
          <w:ilvl w:val="2"/>
          <w:numId w:val="1"/>
        </w:numPr>
        <w:rPr/>
      </w:pPr>
      <w:bookmarkStart w:id="723" w:name="__RefHeading___Toc2340140_2870459653"/>
      <w:bookmarkStart w:id="724" w:name="_Toc281"/>
      <w:bookmarkEnd w:id="723"/>
      <w:r>
        <w:rPr/>
        <w:t>213</w:t>
      </w:r>
      <w:r>
        <w:rPr>
          <w:rtl w:val="true"/>
        </w:rPr>
        <w:t xml:space="preserve">- </w:t>
      </w:r>
      <w:r>
        <w:rPr>
          <w:rtl w:val="true"/>
        </w:rPr>
        <w:t xml:space="preserve">كافور الخادم </w:t>
      </w:r>
      <w:r>
        <w:rPr>
          <w:rtl w:val="true"/>
        </w:rPr>
        <w:t>:</w:t>
      </w:r>
      <w:bookmarkEnd w:id="724"/>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يخدم الإمام الهادي ولهذا عُرف بالخادم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كافور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أترك لي السطل الفلاني في الموضع الفلاني لأتطهر منه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وأنفَذَني في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لبعض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عُدتَ فافعل ذلك ليكون مُعَدّاً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تأهبت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لينام، وأنسيتُ ما قال لي، وكانت ليلة باردة، فَحَسَنتُ به وقد قام إلى الصلاة، وذكرت أنني لم أترك السطل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فَبعدتُ عن الموضع خوفاً من 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وتألمتُ له حيث يشقى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فناداني نداء مغضب،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اللّه، أيش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عذري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مثل هذا، ولم أجد بُداً من إجابته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فجئت مرعوباً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عرفت رسمي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لا أتطهر إلا بماء بارد ؟ فسخنتَ لي ماءً فتركته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سيدي، ما 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السطل ولا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واللّه لا تركنا رخصة، ولا رددنا منحة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جعلنا من أهل طاعته، ووفقنا للعون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على من لا يقبل رخصة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ذلك الماء الساخن إنما تهيّأ للإمام من عالم الغيب بأمر اللّه تعالى، ولعل عتاب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لكافور إنما كان من قبيل تجاهل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معنى 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تركنا رخصة، ولا رددنا منحة أي إنّ اللّه تعالى 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بالتوضؤ بالماء الساخن كما رخص التوضؤ بالماء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وتهيّؤ الماء الساخن في تلك الليلة الباردة كان منحة وعطية من اللّه تعالى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يترك الإمام ما أباح اللّه له ولماذا يردّ منحة اللّه وعطيته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المنصوري، عن عمّ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كافور الخادم قال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الصنائع صنوف من الناس وكان الموضع كالقرية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يونس النقاش يغشى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يومايرعد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أوصيك بأهلي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على الرحيل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يا يونس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بُغَا وَجَّه إليَّ بِفَصٌ ليس له قيمة أقبلت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أنقشه، فكسرته باثنين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الفص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وموعده غدا، وهو موسى بن وهو موسى بن 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ألف سوط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إلى منزلك إلى غدٍ، فما يكون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وافى 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الرسول يلتمس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إمض إليه، فما ترى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أقول له يا سيدي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إليه، واسمع ما يخبرك به، فلن يكون إلا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فمضى، وعاد يضحك،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الجواري اختصمن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فيمكنك أن تجعله فصّين حتى نغنيك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لك الحمد، إذ جعلتنا ممن يحمدك حقاً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أمهلني حتى أتأمل أمره، كيف أعمله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725" w:name="pg9059_75573"/>
    </w:p>
    <w:p>
      <w:pPr>
        <w:pStyle w:val="Heading2"/>
        <w:numPr>
          <w:ilvl w:val="1"/>
          <w:numId w:val="1"/>
        </w:numPr>
        <w:rPr/>
      </w:pPr>
      <w:bookmarkStart w:id="726" w:name="__RefHeading___Toc2340142_2870459653"/>
      <w:bookmarkStart w:id="727" w:name="_Toc282"/>
      <w:bookmarkEnd w:id="725"/>
      <w:bookmarkEnd w:id="726"/>
      <w:r>
        <w:rPr>
          <w:rtl w:val="true"/>
        </w:rPr>
        <w:t>حرف الميم</w:t>
      </w:r>
      <w:bookmarkEnd w:id="727"/>
    </w:p>
    <w:p>
      <w:pPr>
        <w:pStyle w:val="Heading3"/>
        <w:numPr>
          <w:ilvl w:val="2"/>
          <w:numId w:val="1"/>
        </w:numPr>
        <w:rPr/>
      </w:pPr>
      <w:bookmarkStart w:id="728" w:name="__RefHeading___Toc2340144_2870459653"/>
      <w:bookmarkStart w:id="729" w:name="_Toc283"/>
      <w:bookmarkEnd w:id="728"/>
      <w:r>
        <w:rPr/>
        <w:t>214</w:t>
      </w:r>
      <w:r>
        <w:rPr>
          <w:rtl w:val="true"/>
        </w:rPr>
        <w:t xml:space="preserve"> - </w:t>
      </w:r>
      <w:r>
        <w:rPr>
          <w:rtl w:val="true"/>
        </w:rPr>
        <w:t xml:space="preserve">محمد بن إبراهيم بن محمد </w:t>
      </w:r>
      <w:r>
        <w:rPr>
          <w:rtl w:val="true"/>
        </w:rPr>
        <w:t>:</w:t>
      </w:r>
      <w:bookmarkEnd w:id="729"/>
    </w:p>
    <w:p>
      <w:pPr>
        <w:pStyle w:val="BookText"/>
        <w:rPr/>
      </w:pPr>
      <w:r>
        <w:rPr>
          <w:rFonts w:ascii="Amiri" w:hAnsi="Amiri" w:eastAsia="Amiri" w:cs="Amiri"/>
          <w:color w:val="111111"/>
          <w:sz w:val="28"/>
          <w:sz w:val="28"/>
          <w:szCs w:val="28"/>
          <w:rtl w:val="true"/>
          <w:lang w:bidi="ar-SA"/>
        </w:rPr>
        <w:t xml:space="preserve">الهمداني، يستفاد من الحديث الآتي أنه كان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خُلَّص أصحابه، وكان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وكيلاً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بسنده عن محمد بن جعفر بن إبراهيم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بنت لمحمد بن إبراهيم بن محمد، فَوُصِفَ جَمالها وكمالها، وخَطَبَها أجلَّة الناس، فأبى أن يزوجها من أحد، فأخرجها معه إلى الحج، فحملها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 له هيئتها وجمالها،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إنما حبستها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زوجتها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قبلتها، فاحملها معك إلى الحج، وارجع من طريق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المدينة راجعاً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إبنتك زوجتي في الجنة يابن إبراهيم</w:t>
      </w:r>
      <w:r>
        <w:rPr>
          <w:rFonts w:eastAsia="Amiri" w:cs="Amiri" w:ascii="Amiri" w:hAnsi="Amiri"/>
          <w:color w:val="111111"/>
          <w:sz w:val="28"/>
          <w:szCs w:val="28"/>
          <w:rtl w:val="true"/>
          <w:lang w:bidi="ar-SA"/>
        </w:rPr>
        <w:t xml:space="preserve">. </w:t>
      </w:r>
      <w:bookmarkStart w:id="730" w:name="pg9059_75574"/>
    </w:p>
    <w:p>
      <w:pPr>
        <w:pStyle w:val="BookText"/>
        <w:rPr/>
      </w:pPr>
      <w:bookmarkEnd w:id="730"/>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علي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إبراهيم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تعلّمني دعاء أدعو به في دبر صلواتي، يجمع اللّه لي به خير الدنيا والآخرة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بوجهك الكريم، وعِزَّتك التي لا تُرام، وقُدرتك التي لا يمتنع منها شيء من شرّ الدنيا والآخرة، ومن شر الأوجاع كلها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2340146_2870459653"/>
      <w:bookmarkStart w:id="732" w:name="_Toc284"/>
      <w:bookmarkEnd w:id="731"/>
      <w:r>
        <w:rPr/>
        <w:t>215</w:t>
      </w:r>
      <w:r>
        <w:rPr>
          <w:rtl w:val="true"/>
        </w:rPr>
        <w:t xml:space="preserve"> - </w:t>
      </w:r>
      <w:r>
        <w:rPr>
          <w:rtl w:val="true"/>
        </w:rPr>
        <w:t>محمد بن أبي طيفور</w:t>
      </w:r>
      <w:r>
        <w:rPr>
          <w:rtl w:val="true"/>
        </w:rPr>
        <w:t>:</w:t>
      </w:r>
      <w:bookmarkEnd w:id="732"/>
    </w:p>
    <w:p>
      <w:pPr>
        <w:pStyle w:val="BookText"/>
        <w:rPr/>
      </w:pPr>
      <w:r>
        <w:rPr>
          <w:rFonts w:ascii="Amiri" w:hAnsi="Amiri" w:eastAsia="Amiri" w:cs="Amiri"/>
          <w:color w:val="111111"/>
          <w:sz w:val="28"/>
          <w:sz w:val="28"/>
          <w:szCs w:val="28"/>
          <w:rtl w:val="true"/>
          <w:lang w:bidi="ar-SA"/>
        </w:rPr>
        <w:t xml:space="preserve">المتطبب،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2340148_2870459653"/>
      <w:bookmarkStart w:id="734" w:name="_Toc285"/>
      <w:bookmarkEnd w:id="733"/>
      <w:r>
        <w:rPr/>
        <w:t>216</w:t>
      </w:r>
      <w:r>
        <w:rPr>
          <w:rtl w:val="true"/>
        </w:rPr>
        <w:t xml:space="preserve"> - </w:t>
      </w:r>
      <w:r>
        <w:rPr>
          <w:rtl w:val="true"/>
        </w:rPr>
        <w:t xml:space="preserve">محمد بن أبي يونس </w:t>
      </w:r>
      <w:r>
        <w:rPr>
          <w:rtl w:val="true"/>
        </w:rPr>
        <w:t>:</w:t>
      </w:r>
      <w:bookmarkEnd w:id="734"/>
    </w:p>
    <w:p>
      <w:pPr>
        <w:pStyle w:val="BookText"/>
        <w:rPr/>
      </w:pPr>
      <w:r>
        <w:rPr>
          <w:rFonts w:ascii="Amiri" w:hAnsi="Amiri" w:eastAsia="Amiri" w:cs="Amiri"/>
          <w:color w:val="111111"/>
          <w:sz w:val="28"/>
          <w:sz w:val="28"/>
          <w:szCs w:val="28"/>
          <w:rtl w:val="true"/>
          <w:lang w:bidi="ar-SA"/>
        </w:rPr>
        <w:t xml:space="preserve">تسنيم، الورّاق، الحضرمي، كان يكاتب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 وكان ثقة، صحيح الحديث، روى عنه العامة والخاصة</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2340150_2870459653"/>
      <w:bookmarkStart w:id="736" w:name="_Toc286"/>
      <w:bookmarkEnd w:id="735"/>
      <w:r>
        <w:rPr/>
        <w:t>217</w:t>
      </w:r>
      <w:r>
        <w:rPr>
          <w:rtl w:val="true"/>
        </w:rPr>
        <w:t xml:space="preserve"> - </w:t>
      </w:r>
      <w:r>
        <w:rPr>
          <w:rtl w:val="true"/>
        </w:rPr>
        <w:t xml:space="preserve">محمد بن أحمد بن إبراهيم </w:t>
      </w:r>
      <w:r>
        <w:rPr>
          <w:rtl w:val="true"/>
        </w:rPr>
        <w:t>:</w:t>
      </w:r>
      <w:bookmarkEnd w:id="736"/>
    </w:p>
    <w:p>
      <w:pPr>
        <w:pStyle w:val="BookText"/>
        <w:rPr/>
      </w:pPr>
      <w:r>
        <w:rPr>
          <w:rFonts w:ascii="Amiri" w:hAnsi="Amiri" w:eastAsia="Amiri" w:cs="Amiri"/>
          <w:color w:val="111111"/>
          <w:sz w:val="28"/>
          <w:sz w:val="28"/>
          <w:szCs w:val="28"/>
          <w:rtl w:val="true"/>
          <w:lang w:bidi="ar-SA"/>
        </w:rPr>
        <w:t xml:space="preserve">يكنّى أبا الفضل، الجعفي، الكوفي، المعروف بالصابوني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المؤلفات سبعون كتاباً، أكثرها في الفقه وبعضها في التوحيد والتفسير وتعبير الرؤيا، والخُطب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 تلك الكتب القيمة 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عين ولا أثر، وكيف كان فهو من أعلام الفقهاء، وأجِلَّة العلماء</w:t>
      </w:r>
      <w:r>
        <w:rPr>
          <w:rFonts w:eastAsia="Amiri" w:cs="Amiri" w:ascii="Amiri" w:hAnsi="Amiri"/>
          <w:color w:val="111111"/>
          <w:sz w:val="28"/>
          <w:szCs w:val="28"/>
          <w:rtl w:val="true"/>
          <w:lang w:bidi="ar-SA"/>
        </w:rPr>
        <w:t xml:space="preserve">. </w:t>
      </w:r>
      <w:bookmarkStart w:id="737" w:name="pg9059_75575"/>
    </w:p>
    <w:p>
      <w:pPr>
        <w:pStyle w:val="Heading3"/>
        <w:numPr>
          <w:ilvl w:val="2"/>
          <w:numId w:val="1"/>
        </w:numPr>
        <w:rPr/>
      </w:pPr>
      <w:bookmarkStart w:id="738" w:name="__RefHeading___Toc2340152_2870459653"/>
      <w:bookmarkStart w:id="739" w:name="_Toc287"/>
      <w:bookmarkEnd w:id="737"/>
      <w:bookmarkEnd w:id="738"/>
      <w:r>
        <w:rPr/>
        <w:t>218</w:t>
      </w:r>
      <w:r>
        <w:rPr>
          <w:rtl w:val="true"/>
        </w:rPr>
        <w:t xml:space="preserve"> - </w:t>
      </w:r>
      <w:r>
        <w:rPr>
          <w:rtl w:val="true"/>
        </w:rPr>
        <w:t xml:space="preserve">محمد بن أحمد بن جعفر </w:t>
      </w:r>
      <w:r>
        <w:rPr>
          <w:rtl w:val="true"/>
        </w:rPr>
        <w:t>:</w:t>
      </w:r>
      <w:bookmarkEnd w:id="739"/>
    </w:p>
    <w:p>
      <w:pPr>
        <w:pStyle w:val="BookText"/>
        <w:rPr/>
      </w:pPr>
      <w:r>
        <w:rPr>
          <w:rFonts w:ascii="Amiri" w:hAnsi="Amiri" w:eastAsia="Amiri" w:cs="Amiri"/>
          <w:color w:val="111111"/>
          <w:sz w:val="28"/>
          <w:sz w:val="28"/>
          <w:szCs w:val="28"/>
          <w:rtl w:val="true"/>
          <w:lang w:bidi="ar-SA"/>
        </w:rPr>
        <w:t xml:space="preserve">القمي، العطار، عدّه الشيخ من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أدرك أبا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2340154_2870459653"/>
      <w:bookmarkStart w:id="741" w:name="_Toc288"/>
      <w:bookmarkEnd w:id="740"/>
      <w:r>
        <w:rPr/>
        <w:t>219</w:t>
      </w:r>
      <w:r>
        <w:rPr>
          <w:rtl w:val="true"/>
        </w:rPr>
        <w:t xml:space="preserve"> - </w:t>
      </w:r>
      <w:r>
        <w:rPr>
          <w:rtl w:val="true"/>
        </w:rPr>
        <w:t xml:space="preserve">محمد بن أحمد بن حماد </w:t>
      </w:r>
      <w:r>
        <w:rPr>
          <w:rtl w:val="true"/>
        </w:rPr>
        <w:t>:</w:t>
      </w:r>
      <w:bookmarkEnd w:id="741"/>
    </w:p>
    <w:p>
      <w:pPr>
        <w:pStyle w:val="BookText"/>
        <w:rPr/>
      </w:pPr>
      <w:r>
        <w:rPr>
          <w:rFonts w:ascii="Amiri" w:hAnsi="Amiri" w:eastAsia="Amiri" w:cs="Amiri"/>
          <w:color w:val="111111"/>
          <w:sz w:val="28"/>
          <w:sz w:val="28"/>
          <w:szCs w:val="28"/>
          <w:rtl w:val="true"/>
          <w:lang w:bidi="ar-SA"/>
        </w:rPr>
        <w:t xml:space="preserve">المروزي، المحمودي، يكنى أبا علي،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وذكرناه في كتاب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في حرف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حماد بعض الأمور المتعلقة بالأب والابن</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2340156_2870459653"/>
      <w:bookmarkStart w:id="743" w:name="_Toc289"/>
      <w:bookmarkEnd w:id="742"/>
      <w:r>
        <w:rPr/>
        <w:t>220</w:t>
      </w:r>
      <w:r>
        <w:rPr>
          <w:rtl w:val="true"/>
        </w:rPr>
        <w:t xml:space="preserve"> - </w:t>
      </w:r>
      <w:r>
        <w:rPr>
          <w:rtl w:val="true"/>
        </w:rPr>
        <w:t xml:space="preserve">محمد بن أحمد بن خاقان </w:t>
      </w:r>
      <w:r>
        <w:rPr>
          <w:rtl w:val="true"/>
        </w:rPr>
        <w:t>:</w:t>
      </w:r>
      <w:bookmarkEnd w:id="743"/>
    </w:p>
    <w:p>
      <w:pPr>
        <w:pStyle w:val="BookText"/>
        <w:rPr/>
      </w:pPr>
      <w:r>
        <w:rPr>
          <w:rFonts w:ascii="Amiri" w:hAnsi="Amiri" w:eastAsia="Amiri" w:cs="Amiri"/>
          <w:color w:val="111111"/>
          <w:sz w:val="28"/>
          <w:sz w:val="28"/>
          <w:szCs w:val="28"/>
          <w:rtl w:val="true"/>
          <w:lang w:bidi="ar-SA"/>
        </w:rPr>
        <w:t>القلانسي، النهدي، المعروف بحمران أو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قبيلي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رجل من مواليك، به حصر البول وهو يسألك الدعاء أن يُلبسه اللّه العافية،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اللّه ضُرَّك </w:t>
      </w:r>
      <w:r>
        <w:rPr>
          <w:rStyle w:val="FootnoteAnchor"/>
          <w:rtl w:val="true"/>
        </w:rPr>
        <w:footnoteReference w:id="616"/>
      </w:r>
      <w:r>
        <w:rPr>
          <w:rFonts w:ascii="Amiri" w:hAnsi="Amiri" w:eastAsia="Amiri" w:cs="Amiri"/>
          <w:color w:val="111111"/>
          <w:sz w:val="28"/>
          <w:sz w:val="28"/>
          <w:szCs w:val="28"/>
          <w:rtl w:val="true"/>
          <w:lang w:bidi="ar-SA"/>
        </w:rPr>
        <w:t xml:space="preserve">، ودفع عنك </w:t>
      </w:r>
      <w:r>
        <w:rPr>
          <w:rStyle w:val="FootnoteAnchor"/>
          <w:rtl w:val="true"/>
        </w:rPr>
        <w:footnoteReference w:id="617"/>
      </w:r>
      <w:r>
        <w:rPr>
          <w:rFonts w:ascii="Amiri" w:hAnsi="Amiri" w:eastAsia="Amiri" w:cs="Amiri"/>
          <w:color w:val="111111"/>
          <w:sz w:val="28"/>
          <w:sz w:val="28"/>
          <w:szCs w:val="28"/>
          <w:rtl w:val="true"/>
          <w:lang w:bidi="ar-SA"/>
        </w:rPr>
        <w:t>مكاره الدنيا والآخرة، وألح عليه بالقُرآن، فإنه يشفى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4" w:name="__RefHeading___Toc2340158_2870459653"/>
      <w:bookmarkStart w:id="745" w:name="_Toc290"/>
      <w:bookmarkEnd w:id="744"/>
      <w:r>
        <w:rPr/>
        <w:t>221</w:t>
      </w:r>
      <w:r>
        <w:rPr>
          <w:rtl w:val="true"/>
        </w:rPr>
        <w:t xml:space="preserve"> - </w:t>
      </w:r>
      <w:r>
        <w:rPr>
          <w:rtl w:val="true"/>
        </w:rPr>
        <w:t xml:space="preserve">محمد بن أحمد بن عبيد اللّه بن المنصور </w:t>
      </w:r>
      <w:r>
        <w:rPr>
          <w:rtl w:val="true"/>
        </w:rPr>
        <w:t>:</w:t>
      </w:r>
      <w:bookmarkStart w:id="746" w:name="pg9059_75576"/>
      <w:bookmarkEnd w:id="745"/>
    </w:p>
    <w:p>
      <w:pPr>
        <w:pStyle w:val="BookText"/>
        <w:rPr/>
      </w:pPr>
      <w:bookmarkEnd w:id="746"/>
      <w:r>
        <w:rPr>
          <w:rFonts w:ascii="Amiri" w:hAnsi="Amiri" w:eastAsia="Amiri" w:cs="Amiri"/>
          <w:color w:val="111111"/>
          <w:sz w:val="28"/>
          <w:sz w:val="28"/>
          <w:szCs w:val="28"/>
          <w:rtl w:val="true"/>
          <w:lang w:bidi="ar-SA"/>
        </w:rPr>
        <w:t xml:space="preserve">الدوانيقي، يكنى أبا الحسن،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رواياته عن عم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أحمد بن عيسى بن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ورواياته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ويروي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عبيد اللّه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بالورع، فإنه الدين الذي نلازمه، وندين اللّه تعالى به، ونريده ممن يوالينا، لا تتعبونا بالشفاعة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بسنده عن أبي الحسن محمد بن أحمد بن عبيد اللّه بن المنصور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القنوع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2340160_2870459653"/>
      <w:bookmarkStart w:id="748" w:name="_Toc291"/>
      <w:bookmarkEnd w:id="747"/>
      <w:r>
        <w:rPr/>
        <w:t>222</w:t>
      </w:r>
      <w:r>
        <w:rPr>
          <w:rtl w:val="true"/>
        </w:rPr>
        <w:t xml:space="preserve"> - </w:t>
      </w:r>
      <w:r>
        <w:rPr>
          <w:rtl w:val="true"/>
        </w:rPr>
        <w:t xml:space="preserve">محمد بن أحمد بن علي بن إبراهيم </w:t>
      </w:r>
      <w:r>
        <w:rPr>
          <w:rtl w:val="true"/>
        </w:rPr>
        <w:t>:</w:t>
      </w:r>
      <w:bookmarkEnd w:id="748"/>
    </w:p>
    <w:p>
      <w:pPr>
        <w:pStyle w:val="BookText"/>
        <w:rPr/>
      </w:pPr>
      <w:r>
        <w:rPr>
          <w:rFonts w:ascii="Amiri" w:hAnsi="Amiri" w:eastAsia="Amiri" w:cs="Amiri"/>
          <w:color w:val="111111"/>
          <w:sz w:val="28"/>
          <w:sz w:val="28"/>
          <w:szCs w:val="28"/>
          <w:rtl w:val="true"/>
          <w:lang w:bidi="ar-SA"/>
        </w:rPr>
        <w:t xml:space="preserve">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2340162_2870459653"/>
      <w:bookmarkStart w:id="750" w:name="_Toc292"/>
      <w:bookmarkEnd w:id="749"/>
      <w:r>
        <w:rPr/>
        <w:t>223</w:t>
      </w:r>
      <w:r>
        <w:rPr>
          <w:rtl w:val="true"/>
        </w:rPr>
        <w:t xml:space="preserve">- </w:t>
      </w:r>
      <w:r>
        <w:rPr>
          <w:rtl w:val="true"/>
        </w:rPr>
        <w:t xml:space="preserve">محمد بن أحمد بن مطهر </w:t>
      </w:r>
      <w:r>
        <w:rPr>
          <w:rtl w:val="true"/>
        </w:rPr>
        <w:t>:</w:t>
      </w:r>
      <w:bookmarkEnd w:id="75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751" w:name="pg9059_75577"/>
    </w:p>
    <w:p>
      <w:pPr>
        <w:pStyle w:val="BookText"/>
        <w:rPr/>
      </w:pPr>
      <w:bookmarkEnd w:id="751"/>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أحمد بن مطهر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تزوجت بأربع نسوة، ولم أسأل عن اسمائهن، ثم أردتُ طلاق إحداهن، وتزويج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أنظر إلى علامة، إن كانت بواحدة منهنّ،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علامة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ثم تزوّج الأخرى إذا انقضت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المسألة فرضيّة، وكيف يمكن أن يتزوج الرجل أربع نسوة ولا يعرف أسماءهن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رجلاً تزوّج بأربع نسوة ولا يعرف اسماء من ثم أراد أن يطلق إحداهنّ كيف يطلقها وهو لا يعرف اسمها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يذكر العلّامة الموجودة في زوجته التي يريد طلاقها،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العراقية، أو زوجتي الأولى أو الأخيرة طالق</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2340164_2870459653"/>
      <w:bookmarkStart w:id="753" w:name="_Toc293"/>
      <w:bookmarkEnd w:id="752"/>
      <w:r>
        <w:rPr/>
        <w:t>224</w:t>
      </w:r>
      <w:r>
        <w:rPr>
          <w:rtl w:val="true"/>
        </w:rPr>
        <w:t xml:space="preserve"> - </w:t>
      </w:r>
      <w:r>
        <w:rPr>
          <w:rtl w:val="true"/>
        </w:rPr>
        <w:t xml:space="preserve">محمد بن أحمد بن مهران </w:t>
      </w:r>
      <w:r>
        <w:rPr>
          <w:rtl w:val="true"/>
        </w:rPr>
        <w:t>:</w:t>
      </w:r>
      <w:bookmarkEnd w:id="753"/>
    </w:p>
    <w:p>
      <w:pPr>
        <w:pStyle w:val="BookText"/>
        <w:rPr/>
      </w:pPr>
      <w:r>
        <w:rPr>
          <w:rFonts w:ascii="Amiri" w:hAnsi="Amiri" w:eastAsia="Amiri" w:cs="Amiri"/>
          <w:color w:val="111111"/>
          <w:sz w:val="28"/>
          <w:sz w:val="28"/>
          <w:szCs w:val="28"/>
          <w:rtl w:val="true"/>
          <w:lang w:bidi="ar-SA"/>
        </w:rPr>
        <w:t xml:space="preserve">عده 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محمد بن أحمد بن عبد اللّه بن مهران بن خانبه الكرخي، يكنّى أبا جعفر، ولعلماء الرجال فيه أقوال من تضعيف وتوثيق، ولعلنا نذكره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2340166_2870459653"/>
      <w:bookmarkStart w:id="755" w:name="_Toc294"/>
      <w:bookmarkEnd w:id="754"/>
      <w:r>
        <w:rPr/>
        <w:t>225</w:t>
      </w:r>
      <w:r>
        <w:rPr>
          <w:rtl w:val="true"/>
        </w:rPr>
        <w:t xml:space="preserve"> - </w:t>
      </w:r>
      <w:r>
        <w:rPr>
          <w:rtl w:val="true"/>
        </w:rPr>
        <w:t xml:space="preserve">محمد بن أرومة </w:t>
      </w:r>
      <w:r>
        <w:rPr>
          <w:rtl w:val="true"/>
        </w:rPr>
        <w:t>:</w:t>
      </w:r>
      <w:bookmarkEnd w:id="755"/>
    </w:p>
    <w:p>
      <w:pPr>
        <w:pStyle w:val="BookText"/>
        <w:rPr/>
      </w:pPr>
      <w:r>
        <w:rPr>
          <w:rFonts w:ascii="Amiri" w:hAnsi="Amiri" w:eastAsia="Amiri" w:cs="Amiri"/>
          <w:color w:val="111111"/>
          <w:sz w:val="28"/>
          <w:sz w:val="28"/>
          <w:szCs w:val="28"/>
          <w:rtl w:val="true"/>
          <w:lang w:bidi="ar-SA"/>
        </w:rPr>
        <w:t>أو أورمة، القمي، يكنى أبا جعفر، ينسب إلى الغلوّ، ولكنّه غير صحيح فالرجل سليم العقيدة، قوي الإيمان، له مؤلفات أكثرها في الفقه، وبعضها في الملاحم والدعاء والتقية، وما شابه 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w:t>
      </w:r>
    </w:p>
    <w:p>
      <w:pPr>
        <w:pStyle w:val="BookText"/>
        <w:rPr/>
      </w:pPr>
      <w:r>
        <w:rPr>
          <w:rFonts w:ascii="Amiri" w:hAnsi="Amiri" w:eastAsia="Amiri" w:cs="Amiri"/>
          <w:color w:val="111111"/>
          <w:sz w:val="28"/>
          <w:sz w:val="28"/>
          <w:szCs w:val="28"/>
          <w:rtl w:val="true"/>
          <w:lang w:bidi="ar-SA"/>
        </w:rPr>
        <w:t xml:space="preserve">التي يرويها الرجل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أنه أدرك الإمام الهادي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أورمة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إلى سرَّ مَن رأى أيام المتوكل، فدخلت على سعيد الحاجب، ودَفَعَ المتوكل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أتحب أن تنظر إلى إلهك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تزعمون أنه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بقتله، وأنا فاعله غداً، وعنده صاحب البريد فإذا خرج فادخل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ألبث أن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الدار التي كان فيها محبوساً، فإذا بحياله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محفور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وسلَّمتُ، وبكيت بكاءً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لذلك، لا يتم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فسكن ما كان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الحزن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يلبث أكثر من يومين حتى يسفك اللّه دمه، ودم صاحبه الذي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الفتح بن الخاقان وزير المتوكل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أورمة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ما مضى غير يومين حتى قُتِل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لحديث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ومحمد بن علي، وجعفر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وعلي بن موسى، ومحمد بن علي،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حديثاً يشبه هذا الحديث عن الصقر بن أبي دلف في حرف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أورمة، عمَّن حدّثه، عن الصادق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الزائر لقبر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أنت أوّل مظلوم، وأوّل مَن غُصبَ حقه، صبرت واحتسبت حتى أتاك اليقين، فاشهد أنك لقيت اللّه وأنت شهيد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عذَّب اللّه قاتلك بأنواع العذاب، وجدد عليه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جئتك عارفاً بحقك، مستبصراً بشأنك، معادياً لأعدائك ومَن ظَلَمَك، ألقى على ذلك ربّي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ذنوباً كثيرة، فاشفع لي إلى ربك، فإنّ لك عند اللّه مقاماً محموداً معلوماً، وإنّ لك عند اللّه جاهاً وشفاعة،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بسنده عن محمد بن أورمة، عن بعض أصحابنا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رأس الحسين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يا حُجَّة اللّه في أرضه، وشاهِدَه على خلقه، السلام عليك يابن رسول اللّه، السلام عليك يابن علي المرتضى، السلام عليك يابن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وأتيتَ الزكاة، وأمرت بالمعروف ونهيت عن المنكر، وجاهدت في سبيل اللّه حتى أتاك اليقين، فصلّى اللّه عليك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تضع خدك الأيمن على القبر وتقول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على بيِّنةٍ من ربّك، جئتك مُقرّاً بالذنوب لتشفع لي عند ربّك يابن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الأئمة بأسمائهم واحداً واحداً وقل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أنهم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لي عندك ميثاقاً وعهداً، إنّي أتيتك أجدد الميثاق </w:t>
      </w:r>
      <w:r>
        <w:rPr>
          <w:rStyle w:val="FootnoteAnchor"/>
          <w:rtl w:val="true"/>
        </w:rPr>
        <w:footnoteReference w:id="623"/>
      </w:r>
      <w:r>
        <w:rPr>
          <w:rFonts w:ascii="Amiri" w:hAnsi="Amiri" w:eastAsia="Amiri" w:cs="Amiri"/>
          <w:color w:val="111111"/>
          <w:sz w:val="28"/>
          <w:sz w:val="28"/>
          <w:szCs w:val="28"/>
          <w:rtl w:val="true"/>
          <w:lang w:bidi="ar-SA"/>
        </w:rPr>
        <w:t>فاشهد لي عند ربك، أنت الشاهد</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756" w:name="pg9059_75581"/>
    </w:p>
    <w:p>
      <w:pPr>
        <w:pStyle w:val="Heading3"/>
        <w:numPr>
          <w:ilvl w:val="2"/>
          <w:numId w:val="1"/>
        </w:numPr>
        <w:rPr/>
      </w:pPr>
      <w:bookmarkStart w:id="757" w:name="__RefHeading___Toc2340168_2870459653"/>
      <w:bookmarkStart w:id="758" w:name="_Toc295"/>
      <w:bookmarkEnd w:id="756"/>
      <w:bookmarkEnd w:id="757"/>
      <w:r>
        <w:rPr/>
        <w:t>226</w:t>
      </w:r>
      <w:r>
        <w:rPr>
          <w:rtl w:val="true"/>
        </w:rPr>
        <w:t xml:space="preserve"> - </w:t>
      </w:r>
      <w:r>
        <w:rPr>
          <w:rtl w:val="true"/>
        </w:rPr>
        <w:t xml:space="preserve">محمد بن إسماعيل </w:t>
      </w:r>
      <w:r>
        <w:rPr>
          <w:rtl w:val="true"/>
        </w:rPr>
        <w:t>:</w:t>
      </w:r>
      <w:bookmarkEnd w:id="758"/>
    </w:p>
    <w:p>
      <w:pPr>
        <w:pStyle w:val="BookText"/>
        <w:rPr/>
      </w:pPr>
      <w:r>
        <w:rPr>
          <w:rFonts w:ascii="Amiri" w:hAnsi="Amiri" w:eastAsia="Amiri" w:cs="Amiri"/>
          <w:color w:val="111111"/>
          <w:sz w:val="28"/>
          <w:sz w:val="28"/>
          <w:szCs w:val="28"/>
          <w:rtl w:val="true"/>
          <w:lang w:bidi="ar-SA"/>
        </w:rPr>
        <w:t xml:space="preserve">البلخي،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2340170_2870459653"/>
      <w:bookmarkStart w:id="760" w:name="_Toc296"/>
      <w:bookmarkEnd w:id="759"/>
      <w:r>
        <w:rPr/>
        <w:t>227</w:t>
      </w:r>
      <w:r>
        <w:rPr>
          <w:rtl w:val="true"/>
        </w:rPr>
        <w:t xml:space="preserve"> - </w:t>
      </w:r>
      <w:r>
        <w:rPr>
          <w:rtl w:val="true"/>
        </w:rPr>
        <w:t xml:space="preserve">محمد بن إسماعيل بن صالح </w:t>
      </w:r>
      <w:r>
        <w:rPr>
          <w:rtl w:val="true"/>
        </w:rPr>
        <w:t>:</w:t>
      </w:r>
      <w:bookmarkEnd w:id="760"/>
    </w:p>
    <w:p>
      <w:pPr>
        <w:pStyle w:val="BookText"/>
        <w:rPr/>
      </w:pPr>
      <w:r>
        <w:rPr>
          <w:rFonts w:ascii="Amiri" w:hAnsi="Amiri" w:eastAsia="Amiri" w:cs="Amiri"/>
          <w:color w:val="111111"/>
          <w:sz w:val="28"/>
          <w:sz w:val="28"/>
          <w:szCs w:val="28"/>
          <w:rtl w:val="true"/>
          <w:lang w:bidi="ar-SA"/>
        </w:rPr>
        <w:t xml:space="preserve">الصيمري، قمي،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بن صالح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يرثي بها مولانا أبا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ويعزّي إبنه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الأرض خوفاً زلزلت زلزالها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وأخرجت من جزع أثقالها</w:t>
      </w:r>
    </w:p>
    <w:p>
      <w:pPr>
        <w:pStyle w:val="BookText"/>
        <w:rPr/>
      </w:pPr>
      <w:r>
        <w:rPr>
          <w:rFonts w:ascii="Amiri" w:hAnsi="Amiri" w:eastAsia="Amiri" w:cs="Amiri"/>
          <w:color w:val="111111"/>
          <w:sz w:val="28"/>
          <w:sz w:val="28"/>
          <w:szCs w:val="28"/>
          <w:rtl w:val="true"/>
          <w:lang w:bidi="ar-SA"/>
        </w:rPr>
        <w:t xml:space="preserve">ثمّ عدّد الأئمة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ميلاد الإمام المهدي،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نجوم افلت في فلكها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ويُطلع اللّه لنا أمثالها</w:t>
      </w:r>
    </w:p>
    <w:p>
      <w:pPr>
        <w:pStyle w:val="BookText"/>
        <w:rPr/>
      </w:pPr>
      <w:r>
        <w:rPr>
          <w:rFonts w:ascii="Amiri" w:hAnsi="Amiri" w:eastAsia="Amiri" w:cs="Amiri"/>
          <w:color w:val="111111"/>
          <w:sz w:val="28"/>
          <w:sz w:val="28"/>
          <w:szCs w:val="28"/>
          <w:rtl w:val="true"/>
          <w:lang w:bidi="ar-SA"/>
        </w:rPr>
        <w:t xml:space="preserve">بالحسن الهادي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 أشياع الهدى آمالها</w:t>
      </w:r>
    </w:p>
    <w:p>
      <w:pPr>
        <w:pStyle w:val="BookText"/>
        <w:rPr/>
      </w:pPr>
      <w:r>
        <w:rPr>
          <w:rFonts w:ascii="Amiri" w:hAnsi="Amiri" w:eastAsia="Amiri" w:cs="Amiri"/>
          <w:color w:val="111111"/>
          <w:sz w:val="28"/>
          <w:sz w:val="28"/>
          <w:szCs w:val="28"/>
          <w:rtl w:val="true"/>
          <w:lang w:bidi="ar-SA"/>
        </w:rPr>
        <w:t>وبعده من يرتجى طلوعه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جوّابّ الفلا أجزالها</w:t>
      </w:r>
    </w:p>
    <w:p>
      <w:pPr>
        <w:pStyle w:val="BookText"/>
        <w:rPr/>
      </w:pPr>
      <w:r>
        <w:rPr>
          <w:rFonts w:ascii="Amiri" w:hAnsi="Amiri" w:eastAsia="Amiri" w:cs="Amiri"/>
          <w:color w:val="111111"/>
          <w:sz w:val="28"/>
          <w:sz w:val="28"/>
          <w:szCs w:val="28"/>
          <w:rtl w:val="true"/>
          <w:lang w:bidi="ar-SA"/>
        </w:rPr>
        <w:t>ذو الغيبتين، الطول الحق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من استطالها</w:t>
      </w:r>
    </w:p>
    <w:p>
      <w:pPr>
        <w:pStyle w:val="BookText"/>
        <w:rPr/>
      </w:pPr>
      <w:r>
        <w:rPr>
          <w:rFonts w:ascii="Amiri" w:hAnsi="Amiri" w:eastAsia="Amiri" w:cs="Amiri"/>
          <w:color w:val="111111"/>
          <w:sz w:val="28"/>
          <w:sz w:val="28"/>
          <w:szCs w:val="28"/>
          <w:rtl w:val="true"/>
          <w:lang w:bidi="ar-SA"/>
        </w:rPr>
        <w:t>يا حُجَج الرحمن، إحدى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آلت بثاني عشرها مالها</w:t>
      </w:r>
    </w:p>
    <w:p>
      <w:pPr>
        <w:pStyle w:val="Heading3"/>
        <w:numPr>
          <w:ilvl w:val="2"/>
          <w:numId w:val="1"/>
        </w:numPr>
        <w:rPr/>
      </w:pPr>
      <w:bookmarkStart w:id="761" w:name="__RefHeading___Toc2340172_2870459653"/>
      <w:bookmarkStart w:id="762" w:name="_Toc297"/>
      <w:bookmarkEnd w:id="761"/>
      <w:r>
        <w:rPr/>
        <w:t>228</w:t>
      </w:r>
      <w:r>
        <w:rPr>
          <w:rtl w:val="true"/>
        </w:rPr>
        <w:t xml:space="preserve">- </w:t>
      </w:r>
      <w:r>
        <w:rPr>
          <w:rtl w:val="true"/>
        </w:rPr>
        <w:t>محمد بن بحر</w:t>
      </w:r>
      <w:bookmarkEnd w:id="762"/>
    </w:p>
    <w:p>
      <w:pPr>
        <w:pStyle w:val="BookText"/>
        <w:rPr/>
      </w:pPr>
      <w:r>
        <w:rPr>
          <w:rFonts w:ascii="Amiri" w:hAnsi="Amiri" w:eastAsia="Amiri" w:cs="Amiri"/>
          <w:color w:val="111111"/>
          <w:sz w:val="28"/>
          <w:sz w:val="28"/>
          <w:szCs w:val="28"/>
          <w:rtl w:val="true"/>
          <w:lang w:bidi="ar-SA"/>
        </w:rPr>
        <w:t xml:space="preserve">عده 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2340174_2870459653"/>
      <w:bookmarkStart w:id="764" w:name="_Toc298"/>
      <w:bookmarkEnd w:id="763"/>
      <w:r>
        <w:rPr/>
        <w:t>229</w:t>
      </w:r>
      <w:r>
        <w:rPr>
          <w:rtl w:val="true"/>
        </w:rPr>
        <w:t xml:space="preserve"> - </w:t>
      </w:r>
      <w:r>
        <w:rPr>
          <w:rtl w:val="true"/>
        </w:rPr>
        <w:t xml:space="preserve">محمد بن جزك </w:t>
      </w:r>
      <w:r>
        <w:rPr>
          <w:rtl w:val="true"/>
        </w:rPr>
        <w:t>:</w:t>
      </w:r>
      <w:bookmarkEnd w:id="76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الجمال، ثقة،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جزك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قواماً عليها، ولستُ أخرج فيها إلّا في طريق مكة لرغبتي في الحج، أو الندورة إلى بعض المواضع، فما يجب عَلَيَّ إذا أنا خرجت معهم أن أعمل ؟</w:t>
      </w:r>
    </w:p>
    <w:p>
      <w:pPr>
        <w:pStyle w:val="BookText"/>
        <w:rPr/>
      </w:pPr>
      <w:r>
        <w:rPr>
          <w:rFonts w:ascii="Amiri" w:hAnsi="Amiri" w:eastAsia="Amiri" w:cs="Amiri"/>
          <w:color w:val="111111"/>
          <w:sz w:val="28"/>
          <w:sz w:val="28"/>
          <w:szCs w:val="28"/>
          <w:rtl w:val="true"/>
          <w:lang w:bidi="ar-SA"/>
        </w:rPr>
        <w:t>أيجب عَلَيَّ التقصير في الصلاة والصيام في السفر أو التمام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لا تلزمها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تخرج معها في كل سفر إلّا في طريق مكة، فعليك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الصوم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هذا الحديث بتغيير يسير في الألفاظ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جزك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تزوّج جارية بكراً فوجدها ثيباً، هل يجب لها الصداق وافياً أم ينتقص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ينتقص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جزك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أدْفَعُ عُشر مالي إلى ولد ابنتي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765" w:name="pg9059_75583"/>
    </w:p>
    <w:p>
      <w:pPr>
        <w:pStyle w:val="Heading3"/>
        <w:numPr>
          <w:ilvl w:val="2"/>
          <w:numId w:val="1"/>
        </w:numPr>
        <w:rPr/>
      </w:pPr>
      <w:bookmarkStart w:id="766" w:name="__RefHeading___Toc2340176_2870459653"/>
      <w:bookmarkStart w:id="767" w:name="_Toc299"/>
      <w:bookmarkEnd w:id="765"/>
      <w:bookmarkEnd w:id="766"/>
      <w:r>
        <w:rPr/>
        <w:t>230</w:t>
      </w:r>
      <w:r>
        <w:rPr>
          <w:rtl w:val="true"/>
        </w:rPr>
        <w:t xml:space="preserve">- </w:t>
      </w:r>
      <w:r>
        <w:rPr>
          <w:rtl w:val="true"/>
        </w:rPr>
        <w:t xml:space="preserve">محمد بن جعفر بن محمد بن عون </w:t>
      </w:r>
      <w:r>
        <w:rPr>
          <w:rtl w:val="true"/>
        </w:rPr>
        <w:t>:</w:t>
      </w:r>
      <w:bookmarkEnd w:id="767"/>
    </w:p>
    <w:p>
      <w:pPr>
        <w:pStyle w:val="BookText"/>
        <w:rPr/>
      </w:pPr>
      <w:r>
        <w:rPr>
          <w:rFonts w:ascii="Amiri" w:hAnsi="Amiri" w:eastAsia="Amiri" w:cs="Amiri"/>
          <w:color w:val="111111"/>
          <w:sz w:val="28"/>
          <w:sz w:val="28"/>
          <w:szCs w:val="28"/>
          <w:rtl w:val="true"/>
          <w:lang w:bidi="ar-SA"/>
        </w:rPr>
        <w:t>الأسدي، يكنّى أبا الحسين، وقد يعبر عنه بمحمد بن أبي عبد اللّه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الحسين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تشهد على من يطلّق بغير السُّنّة</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محمد بن جعفر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الفرج حاجّاً بعد مُضيّ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جماعة من أهل المدينة، المخالفين والمعاندين لأهل البيت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أطلبوا رجلاً من أهل المدينة من أهل الأدب والقرآن والعلم لا يُوالي أهل بيت رسول اللّه لأضم إليه هذا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وأوكله بتعليمه، واتقدم إليه بأن يمنع الرافضة منه الذين يقصدونه ويعودونه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سنين وخمسة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فذكروا له رجلاً من أهل الأدب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ويُعرف بالجنيدي، مقدَّماً عند أهل المدينة في الأدب والفهم، ظاهر النصب والعداوة لأهل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عمر بن الفرج، وعيّن المشاهرة من بيت مال السلطان، وتقدّم إليه بما أراد، وعرَّفه أن السلطان أمره باختيار مثله، وتوكيله بهذا الصبي وتعليمه، ومنع الرافضة من الدخول إليه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الجنيدي يلازم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القصر نهاراً،فاذا كان الليل أغلق عليه الباب وأخذ المفاتيح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فمكث على ذلك مدّة، وانقطعت الشيعة عنه، وعن الإستماع منه، والقراءة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لقيتة يوم جمعة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هذا الصبي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الصبي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 باللّه، هل تعرف في المدينة من هو أعرف مني في الأدب والعلم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لأذكر له الحرف في الأدب، وأظن أني قد بالغتُ فيه، ثم إنه يملي عَلَيَّ فيه أبواباً استفيده منه، فيظن الناس أني أعلمه،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فتجاوزتُ عن كلامه هذا، كأني لم اسمعه، ثم لقيته بعد ذلك، فسلَّمتُ عليه، وسألته عن خبره وحاله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الفتى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القول، واللّه تعالى، لَهُوَ خير أهل الأرض، وأفضل مَن 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لَرُبَّما هَمَّ بدخول الحجرة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تقرأ عشراً</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السُّوَر تريد أن أقرأها ؟ فأذكر له من السُوَر الطوال ما لم يبلغ إليه </w:t>
      </w:r>
      <w:r>
        <w:rPr>
          <w:rStyle w:val="FootnoteAnchor"/>
          <w:rtl w:val="true"/>
        </w:rPr>
        <w:footnoteReference w:id="631"/>
      </w:r>
      <w:r>
        <w:rPr>
          <w:rFonts w:ascii="Amiri" w:hAnsi="Amiri" w:eastAsia="Amiri" w:cs="Amiri"/>
          <w:color w:val="111111"/>
          <w:sz w:val="28"/>
          <w:sz w:val="28"/>
          <w:szCs w:val="28"/>
          <w:rtl w:val="true"/>
          <w:lang w:bidi="ar-SA"/>
        </w:rPr>
        <w:t xml:space="preserve">فيهزّها </w:t>
      </w:r>
      <w:r>
        <w:rPr>
          <w:rStyle w:val="FootnoteAnchor"/>
          <w:rtl w:val="true"/>
        </w:rPr>
        <w:footnoteReference w:id="632"/>
      </w:r>
      <w:r>
        <w:rPr>
          <w:rFonts w:ascii="Amiri" w:hAnsi="Amiri" w:eastAsia="Amiri" w:cs="Amiri"/>
          <w:color w:val="111111"/>
          <w:sz w:val="28"/>
          <w:sz w:val="28"/>
          <w:szCs w:val="28"/>
          <w:rtl w:val="true"/>
          <w:lang w:bidi="ar-SA"/>
        </w:rPr>
        <w:t xml:space="preserve">بقراءةٍ لم أسمع أصحَّ منها، وصوتٍ أطيب من مزامير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يُضرب بها المَثَل، وإنه حافظ القرآن من أوله إلى آخره، ويعلم تأويله وتنزيله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المعلّم الجنيدي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صبي صغير، ونشأ بالمدينة بين الجدران السود فمن أين علم هذا العلم الكثير ؟ يا سبحان اللّه ما أعجب هذا ؟</w:t>
      </w:r>
      <w:r>
        <w:rPr>
          <w:rFonts w:eastAsia="Amiri" w:cs="Amiri" w:ascii="Amiri" w:hAnsi="Amiri"/>
          <w:color w:val="111111"/>
          <w:sz w:val="28"/>
          <w:szCs w:val="28"/>
          <w:rtl w:val="true"/>
          <w:lang w:bidi="ar-SA"/>
        </w:rPr>
        <w:t xml:space="preserve">! </w:t>
      </w:r>
      <w:bookmarkStart w:id="768" w:name="pg9059_75585"/>
    </w:p>
    <w:p>
      <w:pPr>
        <w:pStyle w:val="BookText"/>
        <w:rPr/>
      </w:pPr>
      <w:bookmarkEnd w:id="768"/>
      <w:r>
        <w:rPr>
          <w:rFonts w:ascii="Amiri" w:hAnsi="Amiri" w:eastAsia="Amiri" w:cs="Amiri"/>
          <w:color w:val="111111"/>
          <w:sz w:val="28"/>
          <w:sz w:val="28"/>
          <w:szCs w:val="28"/>
          <w:rtl w:val="true"/>
          <w:lang w:bidi="ar-SA"/>
        </w:rPr>
        <w:t xml:space="preserve">قال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المعلّم الجنيدي، وقد نزع النصب وتاب وعرف الحق وقال بإمامته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2340178_2870459653"/>
      <w:bookmarkStart w:id="770" w:name="_Toc300"/>
      <w:bookmarkEnd w:id="769"/>
      <w:r>
        <w:rPr/>
        <w:t>231</w:t>
      </w:r>
      <w:r>
        <w:rPr>
          <w:rtl w:val="true"/>
        </w:rPr>
        <w:t xml:space="preserve">- </w:t>
      </w:r>
      <w:r>
        <w:rPr>
          <w:rtl w:val="true"/>
        </w:rPr>
        <w:t xml:space="preserve">محمد بن حسان </w:t>
      </w:r>
      <w:r>
        <w:rPr>
          <w:rtl w:val="true"/>
        </w:rPr>
        <w:t>:</w:t>
      </w:r>
      <w:bookmarkEnd w:id="770"/>
    </w:p>
    <w:p>
      <w:pPr>
        <w:pStyle w:val="BookText"/>
        <w:rPr/>
      </w:pPr>
      <w:r>
        <w:rPr>
          <w:rFonts w:ascii="Amiri" w:hAnsi="Amiri" w:eastAsia="Amiri" w:cs="Amiri"/>
          <w:color w:val="111111"/>
          <w:sz w:val="28"/>
          <w:sz w:val="28"/>
          <w:szCs w:val="28"/>
          <w:rtl w:val="true"/>
          <w:lang w:bidi="ar-SA"/>
        </w:rPr>
        <w:t xml:space="preserve">الرازي، الزينبي،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مؤلّفات عديدة،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2340180_2870459653"/>
      <w:bookmarkStart w:id="772" w:name="_Toc301"/>
      <w:bookmarkEnd w:id="771"/>
      <w:r>
        <w:rPr/>
        <w:t>232</w:t>
      </w:r>
      <w:r>
        <w:rPr>
          <w:rtl w:val="true"/>
        </w:rPr>
        <w:t xml:space="preserve">- </w:t>
      </w:r>
      <w:r>
        <w:rPr>
          <w:rtl w:val="true"/>
        </w:rPr>
        <w:t xml:space="preserve">محمد بن الحسن بن الأشتر </w:t>
      </w:r>
      <w:r>
        <w:rPr>
          <w:rtl w:val="true"/>
        </w:rPr>
        <w:t>:</w:t>
      </w:r>
      <w:bookmarkEnd w:id="772"/>
    </w:p>
    <w:p>
      <w:pPr>
        <w:pStyle w:val="BookText"/>
        <w:rPr/>
      </w:pPr>
      <w:r>
        <w:rPr>
          <w:rFonts w:ascii="Amiri" w:hAnsi="Amiri" w:eastAsia="Amiri" w:cs="Amiri"/>
          <w:color w:val="111111"/>
          <w:sz w:val="28"/>
          <w:sz w:val="28"/>
          <w:szCs w:val="28"/>
          <w:rtl w:val="true"/>
          <w:lang w:bidi="ar-SA"/>
        </w:rPr>
        <w:t xml:space="preserve">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بباب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من الناس ما بين طالبي إلى عباسي إلى 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اليمن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جاء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ترجّل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نترجل لهذا الغلام ؟ وما هو بأشرفنا ولا بأكبرنا، ولا بأستنا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أكبرنا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ترجّلنا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لترجّلنّ له صَغاراً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 بمعنى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وذلَّةٌ إذا رأيتموه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إلا أن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وبَصُروا به، فترجل له الناس كلهم فقال لهم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زعمتم أنكم لا تترجّلون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ملكنا أنفسنا حتى ترجّلنا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773" w:name="pg9059_75586"/>
    </w:p>
    <w:p>
      <w:pPr>
        <w:pStyle w:val="Heading3"/>
        <w:numPr>
          <w:ilvl w:val="2"/>
          <w:numId w:val="1"/>
        </w:numPr>
        <w:rPr/>
      </w:pPr>
      <w:bookmarkStart w:id="774" w:name="__RefHeading___Toc2340182_2870459653"/>
      <w:bookmarkStart w:id="775" w:name="_Toc302"/>
      <w:bookmarkEnd w:id="773"/>
      <w:bookmarkEnd w:id="774"/>
      <w:r>
        <w:rPr/>
        <w:t>233</w:t>
      </w:r>
      <w:r>
        <w:rPr>
          <w:rtl w:val="true"/>
        </w:rPr>
        <w:t xml:space="preserve">- </w:t>
      </w:r>
      <w:r>
        <w:rPr>
          <w:rtl w:val="true"/>
        </w:rPr>
        <w:t xml:space="preserve">محمد بن الحسن بن شمّون </w:t>
      </w:r>
      <w:r>
        <w:rPr>
          <w:rtl w:val="true"/>
        </w:rPr>
        <w:t>:</w:t>
      </w:r>
      <w:bookmarkEnd w:id="775"/>
    </w:p>
    <w:p>
      <w:pPr>
        <w:pStyle w:val="BookText"/>
        <w:rPr/>
      </w:pPr>
      <w:r>
        <w:rPr>
          <w:rFonts w:ascii="Amiri" w:hAnsi="Amiri" w:eastAsia="Amiri" w:cs="Amiri"/>
          <w:color w:val="111111"/>
          <w:sz w:val="28"/>
          <w:sz w:val="28"/>
          <w:szCs w:val="28"/>
          <w:rtl w:val="true"/>
          <w:lang w:bidi="ar-SA"/>
        </w:rPr>
        <w:t xml:space="preserve">البصري، عدّه الشيخ من أصحاب 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اضطربت الأقوال في حقه،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واقفيا،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له مؤلفات عديدة في السنن والآداب، ومكارم الأخلاق، والمعرفة،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الحسن بن شمون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أبو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بعض مواليه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تلحوا على المتعة، إنما عليكم إقامة السنة ولو مرة، لا الإكثار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تشتغلوا بها عن فرشكم وحرائركم، فيكفرن وينبرين، ويدعين على الأمر بذلك، ويلعنونا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الزواج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العمل بالسنّة ولو مرة واحدة في العمر، وأما الإكثار منها مع وجود الزوجة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إذا بلغها الخبر بأن زوجها يعمل بهذه السُنّة عملاً بقول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أن البعض منهن تثور فيها حالة الغيرة والحسد ويدفعها ضعف الإيمان فيها إلى أن تشتم من أمر بالمتعة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النبي والأئمة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تخرج من الدين وتستحق العذاب،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تلحوا على المتعة، إنما عليكم إقامة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إقامة السنّة تتحقق بالمرة الواحدة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من ليست له زوجة دائمة، فمن البديهي أن المتعة هي أفضل طريقة لإشباع رغبته الجنسية، والابتعاد عن الزنا والفساد، بالإضافة إلى ما فيها من الأجر والثواب</w:t>
      </w:r>
      <w:r>
        <w:rPr>
          <w:rFonts w:eastAsia="Amiri" w:cs="Amiri" w:ascii="Amiri" w:hAnsi="Amiri"/>
          <w:color w:val="111111"/>
          <w:sz w:val="28"/>
          <w:szCs w:val="28"/>
          <w:rtl w:val="true"/>
          <w:lang w:bidi="ar-SA"/>
        </w:rPr>
        <w:t xml:space="preserve">. </w:t>
      </w:r>
      <w:bookmarkStart w:id="776" w:name="pg9059_75587"/>
    </w:p>
    <w:p>
      <w:pPr>
        <w:pStyle w:val="BookText"/>
        <w:rPr/>
      </w:pPr>
      <w:bookmarkEnd w:id="776"/>
      <w:r>
        <w:rPr>
          <w:rFonts w:ascii="Amiri" w:hAnsi="Amiri" w:eastAsia="Amiri" w:cs="Amiri"/>
          <w:color w:val="111111"/>
          <w:sz w:val="28"/>
          <w:sz w:val="28"/>
          <w:szCs w:val="28"/>
          <w:rtl w:val="true"/>
          <w:lang w:bidi="ar-SA"/>
        </w:rPr>
        <w:t xml:space="preserve">وعن محمد بن شتون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أصحابنا يشكو البَخَر </w:t>
      </w:r>
      <w:r>
        <w:rPr>
          <w:rStyle w:val="FootnoteAnchor"/>
          <w:rtl w:val="true"/>
        </w:rPr>
        <w:footnoteReference w:id="637"/>
      </w:r>
      <w:r>
        <w:rPr>
          <w:rFonts w:ascii="Amiri" w:hAnsi="Amiri" w:eastAsia="Amiri" w:cs="Amiri"/>
          <w:color w:val="111111"/>
          <w:sz w:val="28"/>
          <w:sz w:val="28"/>
          <w:szCs w:val="28"/>
          <w:rtl w:val="true"/>
          <w:lang w:bidi="ar-SA"/>
        </w:rPr>
        <w:t xml:space="preserve">وكتب إليه آخر يشكو يُبْساً </w:t>
      </w:r>
      <w:r>
        <w:rPr>
          <w:rStyle w:val="FootnoteAnchor"/>
          <w:rtl w:val="true"/>
        </w:rPr>
        <w:footnoteReference w:id="638"/>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البرني </w:t>
      </w:r>
      <w:r>
        <w:rPr>
          <w:rStyle w:val="FootnoteAnchor"/>
          <w:rtl w:val="true"/>
        </w:rPr>
        <w:footnoteReference w:id="639"/>
      </w:r>
      <w:r>
        <w:rPr>
          <w:rFonts w:ascii="Amiri" w:hAnsi="Amiri" w:eastAsia="Amiri" w:cs="Amiri"/>
          <w:color w:val="111111"/>
          <w:sz w:val="28"/>
          <w:sz w:val="28"/>
          <w:szCs w:val="28"/>
          <w:rtl w:val="true"/>
          <w:lang w:bidi="ar-SA"/>
        </w:rPr>
        <w:t xml:space="preserve">على الريق وأشرب عليه الماء، ففعل، فسمن وغلبت عليه الرطوبة، فكتب إليه يشكو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التمر البرني على الريق ولا تشرب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2340184_2870459653"/>
      <w:bookmarkStart w:id="778" w:name="_Toc303"/>
      <w:bookmarkEnd w:id="777"/>
      <w:r>
        <w:rPr/>
        <w:t>234</w:t>
      </w:r>
      <w:r>
        <w:rPr>
          <w:rtl w:val="true"/>
        </w:rPr>
        <w:t xml:space="preserve"> - </w:t>
      </w:r>
      <w:r>
        <w:rPr>
          <w:rtl w:val="true"/>
        </w:rPr>
        <w:t xml:space="preserve">محمد بن الحسن أو الحسين بن مصعب </w:t>
      </w:r>
      <w:r>
        <w:rPr>
          <w:rtl w:val="true"/>
        </w:rPr>
        <w:t>:</w:t>
      </w:r>
      <w:bookmarkEnd w:id="778"/>
    </w:p>
    <w:p>
      <w:pPr>
        <w:pStyle w:val="BookText"/>
        <w:rPr/>
      </w:pPr>
      <w:r>
        <w:rPr>
          <w:rFonts w:ascii="Amiri" w:hAnsi="Amiri" w:eastAsia="Amiri" w:cs="Amiri"/>
          <w:color w:val="111111"/>
          <w:sz w:val="28"/>
          <w:sz w:val="28"/>
          <w:szCs w:val="28"/>
          <w:rtl w:val="true"/>
          <w:lang w:bidi="ar-SA"/>
        </w:rPr>
        <w:t xml:space="preserve">المدائني، روى الطبري الإمامي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الحسين بن مصعب إلى أبي الحسن يسأله عن السجود على الزجاج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 مما تنبت الأرض، وقد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تنبت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حدثتك نفسك أنه مما تنبت الأرض، فإنه من الرمل والملح، والملح سبخ، والرمل المسيخ بلد ممسوخ</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2340186_2870459653"/>
      <w:bookmarkStart w:id="780" w:name="_Toc304"/>
      <w:bookmarkEnd w:id="779"/>
      <w:r>
        <w:rPr/>
        <w:t>235</w:t>
      </w:r>
      <w:r>
        <w:rPr>
          <w:rtl w:val="true"/>
        </w:rPr>
        <w:t xml:space="preserve">- </w:t>
      </w:r>
      <w:r>
        <w:rPr>
          <w:rtl w:val="true"/>
        </w:rPr>
        <w:t xml:space="preserve">محمد بن الحسن بن يحيى </w:t>
      </w:r>
      <w:r>
        <w:rPr>
          <w:rtl w:val="true"/>
        </w:rPr>
        <w:t>:</w:t>
      </w:r>
      <w:bookmarkEnd w:id="78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الفّحام، 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المتوكل إبن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الناس ؟ فذكر شعراء الجاهلية والإسلام،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الحِمّاني حيث يقول </w:t>
      </w:r>
    </w:p>
    <w:p>
      <w:pPr>
        <w:pStyle w:val="BookText"/>
        <w:rPr/>
      </w:pPr>
      <w:r>
        <w:rPr>
          <w:rFonts w:ascii="Amiri" w:hAnsi="Amiri" w:eastAsia="Amiri" w:cs="Amiri"/>
          <w:color w:val="111111"/>
          <w:sz w:val="28"/>
          <w:sz w:val="28"/>
          <w:szCs w:val="28"/>
          <w:rtl w:val="true"/>
          <w:lang w:bidi="ar-SA"/>
        </w:rPr>
        <w:t>لقد فاخرتنا من قريش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 خُدودٍ وامتداد أصابع</w:t>
      </w:r>
    </w:p>
    <w:p>
      <w:pPr>
        <w:pStyle w:val="BookText"/>
        <w:rPr/>
      </w:pPr>
      <w:r>
        <w:rPr>
          <w:rFonts w:ascii="Amiri" w:hAnsi="Amiri" w:eastAsia="Amiri" w:cs="Amiri"/>
          <w:color w:val="111111"/>
          <w:sz w:val="28"/>
          <w:sz w:val="28"/>
          <w:szCs w:val="28"/>
          <w:rtl w:val="true"/>
          <w:lang w:bidi="ar-SA"/>
        </w:rPr>
        <w:t>فلما تنازَعُنا المقال قضى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الصوامع</w:t>
      </w:r>
    </w:p>
    <w:p>
      <w:pPr>
        <w:pStyle w:val="BookText"/>
        <w:rPr/>
      </w:pPr>
      <w:r>
        <w:rPr>
          <w:rFonts w:ascii="Amiri" w:hAnsi="Amiri" w:eastAsia="Amiri" w:cs="Amiri"/>
          <w:color w:val="111111"/>
          <w:sz w:val="28"/>
          <w:sz w:val="28"/>
          <w:szCs w:val="28"/>
          <w:rtl w:val="true"/>
          <w:lang w:bidi="ar-SA"/>
        </w:rPr>
        <w:t>ترانا سُكُوتاً، والشهيد بفضلنا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جهيرُ الصوت في كل جامع</w:t>
      </w:r>
    </w:p>
    <w:p>
      <w:pPr>
        <w:pStyle w:val="BookText"/>
        <w:rPr/>
      </w:pPr>
      <w:r>
        <w:rPr>
          <w:rFonts w:ascii="Amiri" w:hAnsi="Amiri" w:eastAsia="Amiri" w:cs="Amiri"/>
          <w:color w:val="111111"/>
          <w:sz w:val="28"/>
          <w:sz w:val="28"/>
          <w:szCs w:val="28"/>
          <w:rtl w:val="true"/>
          <w:lang w:bidi="ar-SA"/>
        </w:rPr>
        <w:t>فإن رسول اللّه أحمد 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بنوه كالنجوم الطوالعِ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نداء الصوامع يا أبا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أم جَدُّك ؟</w:t>
      </w:r>
    </w:p>
    <w:p>
      <w:pPr>
        <w:pStyle w:val="BookText"/>
        <w:rPr/>
      </w:pPr>
      <w:r>
        <w:rPr>
          <w:rFonts w:ascii="Amiri" w:hAnsi="Amiri" w:eastAsia="Amiri" w:cs="Amiri"/>
          <w:color w:val="111111"/>
          <w:sz w:val="28"/>
          <w:sz w:val="28"/>
          <w:szCs w:val="28"/>
          <w:rtl w:val="true"/>
          <w:lang w:bidi="ar-SA"/>
        </w:rPr>
        <w:t xml:space="preserve">فضحك المتوكل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جدك، لا ندفعك عنه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بتغيير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هذا الخبر، اختلفت الأقوال حول اسمه وشخصه ونسبه، ونحن نذكر بعض تلك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الحسين علي بن محمد بن جعفر الكوفي، وينتهي نسبه إلى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في الكوفة، وبنو حمّان اسم قبيلة كانت تسكن في تلك المحلة وكل من سكن في تلك المحلّة نُسب إليها وإن لم يكن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المترجم له في الرعيل الأول من فقهاء العترة، ومُدرّسيهم في الكوفة يوم كانت عاصمة التشيع في القرون الأولى من الإسلام، کما كان في السنام الأعلى من خطباء بني هاشم وشعرائهم المفلقين توفي سنة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المعمّرين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البحاثة المفضال المرحوم الشيخ الأميني في الجزء </w:t>
      </w:r>
      <w:bookmarkStart w:id="781" w:name="pg9059_75589"/>
    </w:p>
    <w:p>
      <w:pPr>
        <w:pStyle w:val="BookText"/>
        <w:rPr/>
      </w:pPr>
      <w:bookmarkEnd w:id="781"/>
      <w:r>
        <w:rPr>
          <w:rFonts w:ascii="Amiri" w:hAnsi="Amiri" w:eastAsia="Amiri" w:cs="Amiri"/>
          <w:color w:val="111111"/>
          <w:sz w:val="28"/>
          <w:sz w:val="28"/>
          <w:szCs w:val="28"/>
          <w:rtl w:val="true"/>
          <w:lang w:bidi="ar-SA"/>
        </w:rPr>
        <w:t xml:space="preserve">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نقلناه بصورة ملخصة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شعره ومآثره وترجمة حياته بصورة مسهبة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الخطيب البغدادي،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وشدّ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حمان بن العُزّى،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الحميد بن عبد الرحمن بن ميمون الكوفي، قدم بغداد، وحدّث بها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مات بسامرّاء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المرحوم الشيخ المامقاني في رجاله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الحماني، العلوي،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سبق القلم، أو سهو النسّاخ، وإلا فهو علي بن محمد، لا محمد بن علي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القصيدة المذكورة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مطّ الخدود مدُّها، وهو كناية عن الكبرياء والجبروت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تصعّر خدّك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وامتداد الأصابع كناية عن الكرم أو حركة الأصابع حين الخطابة</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2340188_2870459653"/>
      <w:bookmarkStart w:id="783" w:name="_Toc305"/>
      <w:bookmarkEnd w:id="782"/>
      <w:r>
        <w:rPr/>
        <w:t>236</w:t>
      </w:r>
      <w:r>
        <w:rPr>
          <w:rtl w:val="true"/>
        </w:rPr>
        <w:t xml:space="preserve">- </w:t>
      </w:r>
      <w:r>
        <w:rPr>
          <w:rtl w:val="true"/>
        </w:rPr>
        <w:t xml:space="preserve">محمد بن الحسن </w:t>
      </w:r>
      <w:r>
        <w:rPr>
          <w:rtl w:val="true"/>
        </w:rPr>
        <w:t>:</w:t>
      </w:r>
      <w:bookmarkEnd w:id="78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الواسطي، 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784" w:name="pg9059_75590"/>
    </w:p>
    <w:p>
      <w:pPr>
        <w:pStyle w:val="BookText"/>
        <w:rPr/>
      </w:pPr>
      <w:bookmarkEnd w:id="784"/>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الحسن كان كريماً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نفقة في مرضه، ولكفنه، وأقام مأتمه عند موته</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2340190_2870459653"/>
      <w:bookmarkStart w:id="786" w:name="_Toc306"/>
      <w:bookmarkEnd w:id="785"/>
      <w:r>
        <w:rPr/>
        <w:t>237</w:t>
      </w:r>
      <w:r>
        <w:rPr>
          <w:rtl w:val="true"/>
        </w:rPr>
        <w:t xml:space="preserve"> - </w:t>
      </w:r>
      <w:r>
        <w:rPr>
          <w:rtl w:val="true"/>
        </w:rPr>
        <w:t xml:space="preserve">محمد بن الحسين بن أبي الخطّاب </w:t>
      </w:r>
      <w:r>
        <w:rPr>
          <w:rtl w:val="true"/>
        </w:rPr>
        <w:t>:</w:t>
      </w:r>
      <w:bookmarkEnd w:id="786"/>
    </w:p>
    <w:p>
      <w:pPr>
        <w:pStyle w:val="BookText"/>
        <w:rPr/>
      </w:pPr>
      <w:r>
        <w:rPr>
          <w:rFonts w:ascii="Amiri" w:hAnsi="Amiri" w:eastAsia="Amiri" w:cs="Amiri"/>
          <w:color w:val="111111"/>
          <w:sz w:val="28"/>
          <w:sz w:val="28"/>
          <w:szCs w:val="28"/>
          <w:rtl w:val="true"/>
          <w:lang w:bidi="ar-SA"/>
        </w:rPr>
        <w:t>أبو جعفر، الزيات، الهمداني، عظيم القدر، كثير الرواية ثقة، حسن التصانيف، له مؤلفات عديدة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من أصحاب 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2340192_2870459653"/>
      <w:bookmarkStart w:id="788" w:name="_Toc307"/>
      <w:bookmarkEnd w:id="787"/>
      <w:r>
        <w:rPr/>
        <w:t>238</w:t>
      </w:r>
      <w:r>
        <w:rPr>
          <w:rtl w:val="true"/>
        </w:rPr>
        <w:t xml:space="preserve">- </w:t>
      </w:r>
      <w:r>
        <w:rPr>
          <w:rtl w:val="true"/>
        </w:rPr>
        <w:t xml:space="preserve">محمد بن الحصين </w:t>
      </w:r>
      <w:r>
        <w:rPr>
          <w:rtl w:val="true"/>
        </w:rPr>
        <w:t>:</w:t>
      </w:r>
      <w:bookmarkEnd w:id="788"/>
    </w:p>
    <w:p>
      <w:pPr>
        <w:pStyle w:val="BookText"/>
        <w:rPr/>
      </w:pPr>
      <w:r>
        <w:rPr>
          <w:rFonts w:ascii="Amiri" w:hAnsi="Amiri" w:eastAsia="Amiri" w:cs="Amiri"/>
          <w:color w:val="111111"/>
          <w:sz w:val="28"/>
          <w:sz w:val="28"/>
          <w:szCs w:val="28"/>
          <w:rtl w:val="true"/>
          <w:lang w:bidi="ar-SA"/>
        </w:rPr>
        <w:t xml:space="preserve">الأهوازي،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2340194_2870459653"/>
      <w:bookmarkStart w:id="790" w:name="_Toc308"/>
      <w:bookmarkEnd w:id="789"/>
      <w:r>
        <w:rPr/>
        <w:t>239</w:t>
      </w:r>
      <w:r>
        <w:rPr>
          <w:rtl w:val="true"/>
        </w:rPr>
        <w:t xml:space="preserve">- </w:t>
      </w:r>
      <w:r>
        <w:rPr>
          <w:rtl w:val="true"/>
        </w:rPr>
        <w:t xml:space="preserve">محمد بن الحصين </w:t>
      </w:r>
      <w:r>
        <w:rPr>
          <w:rtl w:val="true"/>
        </w:rPr>
        <w:t>:</w:t>
      </w:r>
      <w:bookmarkEnd w:id="790"/>
    </w:p>
    <w:p>
      <w:pPr>
        <w:pStyle w:val="BookText"/>
        <w:rPr/>
      </w:pPr>
      <w:r>
        <w:rPr>
          <w:rFonts w:ascii="Amiri" w:hAnsi="Amiri" w:eastAsia="Amiri" w:cs="Amiri"/>
          <w:color w:val="111111"/>
          <w:sz w:val="28"/>
          <w:sz w:val="28"/>
          <w:szCs w:val="28"/>
          <w:rtl w:val="true"/>
          <w:lang w:bidi="ar-SA"/>
        </w:rPr>
        <w:t xml:space="preserve">الفهري،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ولكن الأمر غير واضح فيه، والتفصيل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2340196_2870459653"/>
      <w:bookmarkStart w:id="792" w:name="_Toc309"/>
      <w:bookmarkEnd w:id="791"/>
      <w:r>
        <w:rPr/>
        <w:t>240</w:t>
      </w:r>
      <w:r>
        <w:rPr>
          <w:rtl w:val="true"/>
        </w:rPr>
        <w:t xml:space="preserve">- </w:t>
      </w:r>
      <w:r>
        <w:rPr>
          <w:rtl w:val="true"/>
        </w:rPr>
        <w:t>محمد بن حمزة</w:t>
      </w:r>
      <w:r>
        <w:rPr>
          <w:rtl w:val="true"/>
        </w:rPr>
        <w:t>:</w:t>
      </w:r>
      <w:bookmarkEnd w:id="792"/>
    </w:p>
    <w:p>
      <w:pPr>
        <w:pStyle w:val="BookText"/>
        <w:rPr/>
      </w:pPr>
      <w:r>
        <w:rPr>
          <w:rFonts w:ascii="Amiri" w:hAnsi="Amiri" w:eastAsia="Amiri" w:cs="Amiri"/>
          <w:color w:val="111111"/>
          <w:sz w:val="28"/>
          <w:sz w:val="28"/>
          <w:szCs w:val="28"/>
          <w:rtl w:val="true"/>
          <w:lang w:bidi="ar-SA"/>
        </w:rPr>
        <w:t xml:space="preserve">القمي،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2340198_2870459653"/>
      <w:bookmarkStart w:id="794" w:name="_Toc310"/>
      <w:bookmarkEnd w:id="793"/>
      <w:r>
        <w:rPr/>
        <w:t>241</w:t>
      </w:r>
      <w:r>
        <w:rPr>
          <w:rtl w:val="true"/>
        </w:rPr>
        <w:t xml:space="preserve">- </w:t>
      </w:r>
      <w:r>
        <w:rPr>
          <w:rtl w:val="true"/>
        </w:rPr>
        <w:t xml:space="preserve">محمد بن حمزة بن اليسع </w:t>
      </w:r>
      <w:r>
        <w:rPr>
          <w:rtl w:val="true"/>
        </w:rPr>
        <w:t>:</w:t>
      </w:r>
      <w:bookmarkEnd w:id="79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طاهر احتمل بعض الأعلام اتحاده مع محمد بن حمزة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الشيخ الطوسي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95" w:name="pg9059_75591"/>
    </w:p>
    <w:p>
      <w:pPr>
        <w:pStyle w:val="Heading3"/>
        <w:numPr>
          <w:ilvl w:val="2"/>
          <w:numId w:val="1"/>
        </w:numPr>
        <w:rPr/>
      </w:pPr>
      <w:bookmarkStart w:id="796" w:name="__RefHeading___Toc2340200_2870459653"/>
      <w:bookmarkStart w:id="797" w:name="_Toc311"/>
      <w:bookmarkEnd w:id="795"/>
      <w:bookmarkEnd w:id="796"/>
      <w:r>
        <w:rPr/>
        <w:t>242</w:t>
      </w:r>
      <w:r>
        <w:rPr>
          <w:rtl w:val="true"/>
        </w:rPr>
        <w:t xml:space="preserve">- </w:t>
      </w:r>
      <w:r>
        <w:rPr>
          <w:rtl w:val="true"/>
        </w:rPr>
        <w:t xml:space="preserve">محمد بن خالد </w:t>
      </w:r>
      <w:r>
        <w:rPr>
          <w:rtl w:val="true"/>
        </w:rPr>
        <w:t>:</w:t>
      </w:r>
      <w:bookmarkEnd w:id="797"/>
    </w:p>
    <w:p>
      <w:pPr>
        <w:pStyle w:val="BookText"/>
        <w:rPr/>
      </w:pPr>
      <w:r>
        <w:rPr>
          <w:rFonts w:ascii="Amiri" w:hAnsi="Amiri" w:eastAsia="Amiri" w:cs="Amiri"/>
          <w:color w:val="111111"/>
          <w:sz w:val="28"/>
          <w:sz w:val="28"/>
          <w:szCs w:val="28"/>
          <w:rtl w:val="true"/>
          <w:lang w:bidi="ar-SA"/>
        </w:rPr>
        <w:t xml:space="preserve">الرازي، يكنى أبا العباس،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2340202_2870459653"/>
      <w:bookmarkStart w:id="799" w:name="_Toc312"/>
      <w:bookmarkEnd w:id="798"/>
      <w:r>
        <w:rPr/>
        <w:t>243</w:t>
      </w:r>
      <w:r>
        <w:rPr>
          <w:rtl w:val="true"/>
        </w:rPr>
        <w:t xml:space="preserve">- </w:t>
      </w:r>
      <w:r>
        <w:rPr>
          <w:rtl w:val="true"/>
        </w:rPr>
        <w:t xml:space="preserve">محمد بن داود </w:t>
      </w:r>
      <w:r>
        <w:rPr>
          <w:rtl w:val="true"/>
        </w:rPr>
        <w:t>:</w:t>
      </w:r>
      <w:bookmarkEnd w:id="799"/>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وعن محمد الطلحي حديثاً حول حمل الأموال والهدايا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الإمام بإرجاعها، لأسباب مذكورة هناك</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2340204_2870459653"/>
      <w:bookmarkStart w:id="801" w:name="_Toc313"/>
      <w:bookmarkEnd w:id="800"/>
      <w:r>
        <w:rPr/>
        <w:t>244</w:t>
      </w:r>
      <w:r>
        <w:rPr>
          <w:rtl w:val="true"/>
        </w:rPr>
        <w:t xml:space="preserve"> - </w:t>
      </w:r>
      <w:r>
        <w:rPr>
          <w:rtl w:val="true"/>
        </w:rPr>
        <w:t xml:space="preserve">محمد بن رجاء </w:t>
      </w:r>
      <w:r>
        <w:rPr>
          <w:rtl w:val="true"/>
        </w:rPr>
        <w:t>:</w:t>
      </w:r>
      <w:bookmarkEnd w:id="801"/>
    </w:p>
    <w:p>
      <w:pPr>
        <w:pStyle w:val="BookText"/>
        <w:rPr/>
      </w:pPr>
      <w:r>
        <w:rPr>
          <w:rFonts w:ascii="Amiri" w:hAnsi="Amiri" w:eastAsia="Amiri" w:cs="Amiri"/>
          <w:color w:val="111111"/>
          <w:sz w:val="28"/>
          <w:sz w:val="28"/>
          <w:szCs w:val="28"/>
          <w:rtl w:val="true"/>
          <w:lang w:bidi="ar-SA"/>
        </w:rPr>
        <w:t xml:space="preserve">الأرجاني، الخياط،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رجاء الأرجاني،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في المسجد الحرام، فرأيت ديناراً، فأهويت لأخذه فإذا أنا بآخر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بحثت الحصا، فإذا أنا بثالث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فعرفتها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الناس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يعرفها أحد، فما ترى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أمر الدنانير، فإن كنت محتاجاً فتصدَّق بثُلثها، وإن كنت غنيّاً فتصدَّق بالكُل</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2340206_2870459653"/>
      <w:bookmarkStart w:id="803" w:name="_Toc314"/>
      <w:bookmarkEnd w:id="802"/>
      <w:r>
        <w:rPr/>
        <w:t>245</w:t>
      </w:r>
      <w:r>
        <w:rPr>
          <w:rtl w:val="true"/>
        </w:rPr>
        <w:t xml:space="preserve">- </w:t>
      </w:r>
      <w:r>
        <w:rPr>
          <w:rtl w:val="true"/>
        </w:rPr>
        <w:t xml:space="preserve">محمد بن رجاء </w:t>
      </w:r>
      <w:r>
        <w:rPr>
          <w:rtl w:val="true"/>
        </w:rPr>
        <w:t>:</w:t>
      </w:r>
      <w:bookmarkEnd w:id="80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الخياط الذي تقدّم اسمه</w:t>
      </w:r>
      <w:r>
        <w:rPr>
          <w:rFonts w:eastAsia="Amiri" w:cs="Amiri" w:ascii="Amiri" w:hAnsi="Amiri"/>
          <w:color w:val="111111"/>
          <w:sz w:val="28"/>
          <w:szCs w:val="28"/>
          <w:rtl w:val="true"/>
          <w:lang w:bidi="ar-SA"/>
        </w:rPr>
        <w:t xml:space="preserve">. </w:t>
      </w:r>
      <w:bookmarkStart w:id="804" w:name="pg9059_75592"/>
    </w:p>
    <w:p>
      <w:pPr>
        <w:pStyle w:val="Heading3"/>
        <w:numPr>
          <w:ilvl w:val="2"/>
          <w:numId w:val="1"/>
        </w:numPr>
        <w:rPr/>
      </w:pPr>
      <w:bookmarkStart w:id="805" w:name="__RefHeading___Toc2340208_2870459653"/>
      <w:bookmarkStart w:id="806" w:name="_Toc315"/>
      <w:bookmarkEnd w:id="804"/>
      <w:bookmarkEnd w:id="805"/>
      <w:r>
        <w:rPr/>
        <w:t>246</w:t>
      </w:r>
      <w:r>
        <w:rPr>
          <w:rtl w:val="true"/>
        </w:rPr>
        <w:t xml:space="preserve">- </w:t>
      </w:r>
      <w:r>
        <w:rPr>
          <w:rtl w:val="true"/>
        </w:rPr>
        <w:t xml:space="preserve">محمد بن الريّان بن الصلت </w:t>
      </w:r>
      <w:r>
        <w:rPr>
          <w:rtl w:val="true"/>
        </w:rPr>
        <w:t>:</w:t>
      </w:r>
      <w:bookmarkEnd w:id="806"/>
    </w:p>
    <w:p>
      <w:pPr>
        <w:pStyle w:val="BookText"/>
        <w:rPr/>
      </w:pPr>
      <w:r>
        <w:rPr>
          <w:rFonts w:ascii="Amiri" w:hAnsi="Amiri" w:eastAsia="Amiri" w:cs="Amiri"/>
          <w:color w:val="111111"/>
          <w:sz w:val="28"/>
          <w:sz w:val="28"/>
          <w:szCs w:val="28"/>
          <w:rtl w:val="true"/>
          <w:lang w:bidi="ar-SA"/>
        </w:rPr>
        <w:t xml:space="preserve">الأشعري، القمي،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مسائل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الريان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الفطرة و زكاتها، كم تؤدى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أرطال بالمدني</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بسنده عن محمد بن الريان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إنسان أوصى بِوَصيّة، فلم يحفظ الوصي إلا باباً واحداً منها، كيف يصنع في الباقي ؟</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الأبواب الباقية إجعلها في البرّ</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الريان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العسكري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رُوي لنا أن ليس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إلا الخمس</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الدنيا وما عليها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807" w:name="pg9059_75593"/>
    </w:p>
    <w:p>
      <w:pPr>
        <w:pStyle w:val="BookText"/>
        <w:rPr/>
      </w:pPr>
      <w:bookmarkEnd w:id="807"/>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بسنده أيضاً بسنده عن محمد بن الريان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يجري دم البق مجرى دم البراغيث، وهل يجوز لأحد أن يقيس بدم البقّ على البراغيث، فيصلّي فيه، وأن يقيس على نحو هذا فيعمل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يجوز الصلاة، والطهر منه أفضل</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الريّان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أستأذنه في كيد عدوّ لم يمكن كيده، فنهاني عن ذلك وقال كلاماً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كفاية ذل وافتقر ومات أسوأ الناس حالاً في دنياه ودينه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2340210_2870459653"/>
      <w:bookmarkStart w:id="809" w:name="_Toc316"/>
      <w:bookmarkEnd w:id="808"/>
      <w:r>
        <w:rPr/>
        <w:t>247</w:t>
      </w:r>
      <w:r>
        <w:rPr>
          <w:rtl w:val="true"/>
        </w:rPr>
        <w:t xml:space="preserve">- </w:t>
      </w:r>
      <w:r>
        <w:rPr>
          <w:rtl w:val="true"/>
        </w:rPr>
        <w:t xml:space="preserve">محمد بن زكريا بن دينار </w:t>
      </w:r>
      <w:r>
        <w:rPr>
          <w:rtl w:val="true"/>
        </w:rPr>
        <w:t>:</w:t>
      </w:r>
      <w:bookmarkEnd w:id="809"/>
    </w:p>
    <w:p>
      <w:pPr>
        <w:pStyle w:val="BookText"/>
        <w:rPr/>
      </w:pPr>
      <w:r>
        <w:rPr>
          <w:rFonts w:ascii="Amiri" w:hAnsi="Amiri" w:eastAsia="Amiri" w:cs="Amiri"/>
          <w:color w:val="111111"/>
          <w:sz w:val="28"/>
          <w:sz w:val="28"/>
          <w:szCs w:val="28"/>
          <w:rtl w:val="true"/>
          <w:lang w:bidi="ar-SA"/>
        </w:rPr>
        <w:t xml:space="preserve">الجوهري، البصري، الغلابي، مولى بني غالب، يكنّى أبا عبد اللّه له مؤلّفات عديدة في واقعة الجمل وصفين ومقتل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فاطمة عليها السلام وغير ذلك، ويروي الكلمات القصار من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2340212_2870459653"/>
      <w:bookmarkStart w:id="811" w:name="_Toc317"/>
      <w:bookmarkEnd w:id="810"/>
      <w:r>
        <w:rPr/>
        <w:t>248</w:t>
      </w:r>
      <w:r>
        <w:rPr>
          <w:rtl w:val="true"/>
        </w:rPr>
        <w:t xml:space="preserve">- </w:t>
      </w:r>
      <w:r>
        <w:rPr>
          <w:rtl w:val="true"/>
        </w:rPr>
        <w:t xml:space="preserve">محمد بن سرو </w:t>
      </w:r>
      <w:r>
        <w:rPr>
          <w:rtl w:val="true"/>
        </w:rPr>
        <w:t>:</w:t>
      </w:r>
      <w:bookmarkEnd w:id="811"/>
    </w:p>
    <w:p>
      <w:pPr>
        <w:pStyle w:val="BookText"/>
        <w:rPr/>
      </w:pPr>
      <w:r>
        <w:rPr>
          <w:rFonts w:ascii="Amiri" w:hAnsi="Amiri" w:eastAsia="Amiri" w:cs="Amiri"/>
          <w:color w:val="111111"/>
          <w:sz w:val="28"/>
          <w:sz w:val="28"/>
          <w:szCs w:val="28"/>
          <w:rtl w:val="true"/>
          <w:lang w:bidi="ar-SA"/>
        </w:rPr>
        <w:t xml:space="preserve">كان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سرو،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812" w:name="pg9059_75594"/>
    </w:p>
    <w:p>
      <w:pPr>
        <w:pStyle w:val="BookText"/>
        <w:rPr/>
      </w:pPr>
      <w:bookmarkEnd w:id="8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يتمتع بالعُمرة إلى الحج، وافي غداة عرفة، وخرج الناس من منى إلى عرفات، أعُمرَتُه قائمة أوذهبت منه ؟ إلى أي وقتٍ عُمرته قائمة إذا كان متمتعاً بالعمرة إلى الحج، فلم يواف يوم التروية ولا ليلة التروية، فكيف يصنع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ساعة يدخل مكة إن شاء اللّه يطوف ويصلي ركعتين ويسعى ويُقصر، ويخرج بحجته، ويمضي إلى عرفات، ويفيض مع الإمام</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يسأل من الإمام عن رجل وصل إلى مكة يوم عرفة وهو مُحرم بإحرام عمرة التمتع ما الذي يصنع ؟ 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يأتي بأعمال عمرة التمتع من الطواف وصلاة الطواف والسعي والتقصير، وعند ذلك يحلّ من إحرامه، ثم يُحرم للحج ويخرج إلى عرفات ويأتي بمناسك الحج</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2340214_2870459653"/>
      <w:bookmarkStart w:id="814" w:name="_Toc318"/>
      <w:bookmarkEnd w:id="813"/>
      <w:r>
        <w:rPr/>
        <w:t>349</w:t>
      </w:r>
      <w:r>
        <w:rPr>
          <w:rtl w:val="true"/>
        </w:rPr>
        <w:t xml:space="preserve"> - </w:t>
      </w:r>
      <w:r>
        <w:rPr>
          <w:rtl w:val="true"/>
        </w:rPr>
        <w:t xml:space="preserve">محمد بن سعيد بن كلثوم </w:t>
      </w:r>
      <w:r>
        <w:rPr>
          <w:rtl w:val="true"/>
        </w:rPr>
        <w:t>:</w:t>
      </w:r>
      <w:bookmarkEnd w:id="814"/>
    </w:p>
    <w:p>
      <w:pPr>
        <w:pStyle w:val="BookText"/>
        <w:rPr/>
      </w:pPr>
      <w:r>
        <w:rPr>
          <w:rFonts w:ascii="Amiri" w:hAnsi="Amiri" w:eastAsia="Amiri" w:cs="Amiri"/>
          <w:color w:val="111111"/>
          <w:sz w:val="28"/>
          <w:sz w:val="28"/>
          <w:szCs w:val="28"/>
          <w:rtl w:val="true"/>
          <w:lang w:bidi="ar-SA"/>
        </w:rPr>
        <w:t>المروزي، عدّه الشيخ من أصحاب الإمام الهادي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وكان أجلّة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الاخصائيين في علم الكلام، وهو العلم الذي يتحدث عن اصول الدين والمواضيع العقائدية </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2340216_2870459653"/>
      <w:bookmarkStart w:id="816" w:name="_Toc319"/>
      <w:bookmarkEnd w:id="815"/>
      <w:r>
        <w:rPr/>
        <w:t>250</w:t>
      </w:r>
      <w:r>
        <w:rPr>
          <w:rtl w:val="true"/>
        </w:rPr>
        <w:t xml:space="preserve">- </w:t>
      </w:r>
      <w:r>
        <w:rPr>
          <w:rtl w:val="true"/>
        </w:rPr>
        <w:t xml:space="preserve">محمد بن سليمان </w:t>
      </w:r>
      <w:r>
        <w:rPr>
          <w:rtl w:val="true"/>
        </w:rPr>
        <w:t>:</w:t>
      </w:r>
      <w:bookmarkEnd w:id="816"/>
    </w:p>
    <w:p>
      <w:pPr>
        <w:pStyle w:val="BookText"/>
        <w:rPr/>
      </w:pPr>
      <w:r>
        <w:rPr>
          <w:rFonts w:ascii="Amiri" w:hAnsi="Amiri" w:eastAsia="Amiri" w:cs="Amiri"/>
          <w:color w:val="111111"/>
          <w:sz w:val="28"/>
          <w:sz w:val="28"/>
          <w:szCs w:val="28"/>
          <w:rtl w:val="true"/>
          <w:lang w:bidi="ar-SA"/>
        </w:rPr>
        <w:t xml:space="preserve">الديلمي روى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كتاب الجامع </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2340218_2870459653"/>
      <w:bookmarkStart w:id="818" w:name="_Toc320"/>
      <w:bookmarkEnd w:id="817"/>
      <w:r>
        <w:rPr/>
        <w:t>251</w:t>
      </w:r>
      <w:r>
        <w:rPr>
          <w:rtl w:val="true"/>
        </w:rPr>
        <w:t xml:space="preserve">- </w:t>
      </w:r>
      <w:r>
        <w:rPr>
          <w:rtl w:val="true"/>
        </w:rPr>
        <w:t xml:space="preserve">محمد بن سليمان </w:t>
      </w:r>
      <w:r>
        <w:rPr>
          <w:rtl w:val="true"/>
        </w:rPr>
        <w:t>:</w:t>
      </w:r>
      <w:bookmarkEnd w:id="81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الجلاب،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19" w:name="pg9059_75595"/>
    </w:p>
    <w:p>
      <w:pPr>
        <w:pStyle w:val="Heading3"/>
        <w:numPr>
          <w:ilvl w:val="2"/>
          <w:numId w:val="1"/>
        </w:numPr>
        <w:rPr/>
      </w:pPr>
      <w:bookmarkStart w:id="820" w:name="__RefHeading___Toc2340220_2870459653"/>
      <w:bookmarkStart w:id="821" w:name="_Toc321"/>
      <w:bookmarkEnd w:id="819"/>
      <w:bookmarkEnd w:id="820"/>
      <w:r>
        <w:rPr/>
        <w:t>252</w:t>
      </w:r>
      <w:r>
        <w:rPr>
          <w:rtl w:val="true"/>
        </w:rPr>
        <w:t xml:space="preserve"> - </w:t>
      </w:r>
      <w:r>
        <w:rPr>
          <w:rtl w:val="true"/>
        </w:rPr>
        <w:t xml:space="preserve">محمد بن سليمان بن زرقان </w:t>
      </w:r>
      <w:r>
        <w:rPr>
          <w:rtl w:val="true"/>
        </w:rPr>
        <w:t>:</w:t>
      </w:r>
      <w:bookmarkEnd w:id="821"/>
    </w:p>
    <w:p>
      <w:pPr>
        <w:pStyle w:val="BookText"/>
        <w:rPr/>
      </w:pPr>
      <w:r>
        <w:rPr>
          <w:rFonts w:ascii="Amiri" w:hAnsi="Amiri" w:eastAsia="Amiri" w:cs="Amiri"/>
          <w:color w:val="111111"/>
          <w:sz w:val="28"/>
          <w:sz w:val="28"/>
          <w:szCs w:val="28"/>
          <w:rtl w:val="true"/>
          <w:lang w:bidi="ar-SA"/>
        </w:rPr>
        <w:t xml:space="preserve">يروي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سليمان زرقان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الجعفري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الصادق بن الصادق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زرقان، إن تُربتنا كانت واحدة، فلما كان أيام الطوفان افترقت التربة، فصارت قبورنا شتى، والتربة واحدة</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2340222_2870459653"/>
      <w:bookmarkStart w:id="823" w:name="_Toc322"/>
      <w:bookmarkEnd w:id="822"/>
      <w:r>
        <w:rPr/>
        <w:t>253</w:t>
      </w:r>
      <w:r>
        <w:rPr>
          <w:rtl w:val="true"/>
        </w:rPr>
        <w:t xml:space="preserve">- </w:t>
      </w:r>
      <w:r>
        <w:rPr>
          <w:rtl w:val="true"/>
        </w:rPr>
        <w:t xml:space="preserve">محمد بن سنان </w:t>
      </w:r>
      <w:r>
        <w:rPr>
          <w:rtl w:val="true"/>
        </w:rPr>
        <w:t>:</w:t>
      </w:r>
      <w:bookmarkEnd w:id="823"/>
    </w:p>
    <w:p>
      <w:pPr>
        <w:pStyle w:val="BookText"/>
        <w:rPr/>
      </w:pPr>
      <w:r>
        <w:rPr>
          <w:rFonts w:ascii="Amiri" w:hAnsi="Amiri" w:eastAsia="Amiri" w:cs="Amiri"/>
          <w:color w:val="111111"/>
          <w:sz w:val="28"/>
          <w:sz w:val="28"/>
          <w:szCs w:val="28"/>
          <w:rtl w:val="true"/>
          <w:lang w:bidi="ar-SA"/>
        </w:rPr>
        <w:t xml:space="preserve">الزاهري، الخزاعي، يكنى أبا جعفر، عدّه الشيخ من أصحاب الإمام الكاظم والإمام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تدل على أنه أدرك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سنان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بَآلِ فَرَجِ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أحصيت له أربعاً وعشرين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هذا يسرك لجئتُ حافياً أعدو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ما قال لعنه اللّه لمحمد بن علي أبي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الجواد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في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أظنك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كنت تعلم أني أمسيت لك صائماً فاذقه طعم الحَرَب، وذُل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إن ذهبت الأيام حتى حُرب ماله، وما كان له، ثم أُخِذَ أسيراً ، وهو ذا قد مات، لا رحمه اللّه، وقد أدال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 منه، وما زال يديل أولياء اللّه من أعدائه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شرح بعض كلمات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المال بالنهب والغارة، والمصادرة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أدال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الإدالة، أعني النصرة والغلبة، أي نصرنا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سنان، وتعليقاً على هذا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 الأجلاء في شرح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فَرَج كان من موالي علي بن يقطين ومماليكه، ومن شقاوته وشدّة عداوته ما نقله أبو الفرج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أهل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استعمله المتوكل على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 عاملاً ووالياً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ومكة، منع الناسَ من بر آل أبي طالب، والإحسان إليهم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بلغه أن أحداً بر أحداً منهم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أنهكه عقوبة، وأثقله غُرماً، حتى كان القميص بين جماعة من العلويات كانت تصلّي فيه واحدة بعد واحدة ثم ترفضه، ويجلسن عواري، حواسر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قتل المتوكل، فعطف المنتصر عليهم، وأحسن إليهم، ووجه بمال فرَّقه فيهم، وكان المنتصر يؤثر مخالفة أبيه في جميع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جرى على عمر بن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الطبري في حوادث سنة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غضب المتوكل على عمر بن فرج، وذلك في شهر رمضان، فَدُفِع إلى إسحاق بن إبراهيم بن مصعب، فَحُبِس عنده، وكتب في قبض ضياعه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بساتنيه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نجاح بن سلمة إلى منزله فلم يجد فيه إلا خمسة عشر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مسرور سمانة، فقبض جواريه، وقيد عمر بثلاثين 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وأحضر مولاه نصر من بغداد فحمل ثلاثين ألف دينار، وحمل نصر من مال نفسه أربعة عشر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وأصيب له بالأهواز أربعون ألف دينار</w:t>
      </w:r>
    </w:p>
    <w:p>
      <w:pPr>
        <w:pStyle w:val="BookText"/>
        <w:rPr/>
      </w:pPr>
      <w:r>
        <w:rPr>
          <w:rFonts w:ascii="Amiri" w:hAnsi="Amiri" w:eastAsia="Amiri" w:cs="Amiri"/>
          <w:color w:val="111111"/>
          <w:sz w:val="28"/>
          <w:sz w:val="28"/>
          <w:szCs w:val="28"/>
          <w:rtl w:val="true"/>
          <w:lang w:bidi="ar-SA"/>
        </w:rPr>
        <w:t>ولأخيه محمد بن فرج مائة ألف دينار، وخمسون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من داره من المتاع ستة عشر بعيراً فرشاً،، ومن الجواهر قيمة ألف دينار، وحُمل من متاعه وفرشه على خمسين حملاً، كرّات مراراً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وألبس فَرَجية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 وقيد، فمكث بذلك سبعاً، ثم أطلق عنه، وقبض قصره، وأخِذَ عياله، ففتشوا وكن مائة جارية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824" w:name="pg9059_75598"/>
    </w:p>
    <w:p>
      <w:pPr>
        <w:pStyle w:val="BookText"/>
        <w:rPr/>
      </w:pPr>
      <w:bookmarkEnd w:id="824"/>
      <w:r>
        <w:rPr>
          <w:rFonts w:ascii="Amiri" w:hAnsi="Amiri" w:eastAsia="Amiri" w:cs="Amiri"/>
          <w:color w:val="111111"/>
          <w:sz w:val="28"/>
          <w:sz w:val="28"/>
          <w:szCs w:val="28"/>
          <w:rtl w:val="true"/>
          <w:lang w:bidi="ar-SA"/>
        </w:rPr>
        <w:t xml:space="preserve">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غضب عليه غضبةً ثانية، وأمَرَ أن يُصفَع في كل يوم </w:t>
      </w:r>
      <w:r>
        <w:rPr>
          <w:rStyle w:val="FootnoteAnchor"/>
          <w:rtl w:val="true"/>
        </w:rPr>
        <w:footnoteReference w:id="654"/>
      </w:r>
      <w:r>
        <w:rPr>
          <w:rFonts w:ascii="Amiri" w:hAnsi="Amiri" w:eastAsia="Amiri" w:cs="Amiri"/>
          <w:color w:val="111111"/>
          <w:sz w:val="28"/>
          <w:sz w:val="28"/>
          <w:szCs w:val="28"/>
          <w:rtl w:val="true"/>
          <w:lang w:bidi="ar-SA"/>
        </w:rPr>
        <w:t>فأُحصِيَ ما صُفِع فكان سنّة آلاف صفعة، وألبسه جُبَّة صوف، ثم رضي عنه، وسخط عليه ثالثة، وأحدِرَ إلى بغداد، وأقام بها حتى مات</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سنان الزاهري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ولما كان في انصرافه إلى المدينة وجد رجلاً خُراسانياً واقفاً على حمارٍ له ميت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أحمل رحلي ؟</w:t>
      </w:r>
    </w:p>
    <w:p>
      <w:pPr>
        <w:pStyle w:val="BookText"/>
        <w:rPr/>
      </w:pPr>
      <w:r>
        <w:rPr>
          <w:rFonts w:ascii="IRNazanin" w:hAnsi="IRNazanin" w:eastAsia="IRNazanin"/>
          <w:color w:val="111111"/>
          <w:sz w:val="28"/>
          <w:sz w:val="28"/>
          <w:szCs w:val="28"/>
          <w:rtl w:val="true"/>
          <w:lang w:bidi="fa-IR"/>
        </w:rPr>
        <w:t xml:space="preserve">فاجتاز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السلام به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الخراساني ممن يتولاكم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فدنا من الحمار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بقرة بني إسرائيل بأكرم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وقد ضُرب ببعضها الميت، فعاش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وكزه برجله اليمنى،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الحمار، ثم قام ووضع الخراساني رحله عليه، وأتى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اشاروا إليه بإصبعهم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أحيى حمار الخراساني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2340224_2870459653"/>
      <w:bookmarkStart w:id="826" w:name="_Toc323"/>
      <w:bookmarkEnd w:id="825"/>
      <w:r>
        <w:rPr/>
        <w:t>254</w:t>
      </w:r>
      <w:r>
        <w:rPr>
          <w:rtl w:val="true"/>
        </w:rPr>
        <w:t xml:space="preserve"> - </w:t>
      </w:r>
      <w:r>
        <w:rPr>
          <w:rtl w:val="true"/>
        </w:rPr>
        <w:t xml:space="preserve">محمد بن بن شرف </w:t>
      </w:r>
      <w:r>
        <w:rPr>
          <w:rtl w:val="true"/>
        </w:rPr>
        <w:t>:</w:t>
      </w:r>
      <w:bookmarkEnd w:id="82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محمد بن شرف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أمشي بالمدينة،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ابن شرف؟</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bookmarkStart w:id="827" w:name="pg9059_75599"/>
    </w:p>
    <w:p>
      <w:pPr>
        <w:pStyle w:val="BookText"/>
        <w:rPr/>
      </w:pPr>
      <w:bookmarkEnd w:id="827"/>
      <w:r>
        <w:rPr>
          <w:rFonts w:ascii="Amiri" w:hAnsi="Amiri" w:eastAsia="Amiri" w:cs="Amiri"/>
          <w:color w:val="111111"/>
          <w:sz w:val="28"/>
          <w:sz w:val="28"/>
          <w:szCs w:val="28"/>
          <w:rtl w:val="true"/>
          <w:lang w:bidi="ar-SA"/>
        </w:rPr>
        <w:t xml:space="preserve">فأردت أن أسأله عن مسألة فابتدأني من غير أن أسأله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قارعة الطريق، وليس هذا موضع مسألة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الصدوق حديثاً عن محمد بن جزك، وقد ذكرناه في ترجمته، وذلك الحديث مروي في الكافي عن محمد بن شرف، واحتمل بعض الأعلام اتحاد محمد بن جزك ومحمد بن شرف، بسبب الحديث المروي عن الإسمين واللّه العالم</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2340226_2870459653"/>
      <w:bookmarkStart w:id="829" w:name="_Toc324"/>
      <w:bookmarkEnd w:id="828"/>
      <w:r>
        <w:rPr/>
        <w:t>255</w:t>
      </w:r>
      <w:r>
        <w:rPr>
          <w:rtl w:val="true"/>
        </w:rPr>
        <w:t xml:space="preserve">- </w:t>
      </w:r>
      <w:r>
        <w:rPr>
          <w:rtl w:val="true"/>
        </w:rPr>
        <w:t xml:space="preserve">محمد بن صيفي </w:t>
      </w:r>
      <w:r>
        <w:rPr>
          <w:rtl w:val="true"/>
        </w:rPr>
        <w:t>:</w:t>
      </w:r>
      <w:bookmarkEnd w:id="829"/>
    </w:p>
    <w:p>
      <w:pPr>
        <w:pStyle w:val="BookText"/>
        <w:rPr/>
      </w:pPr>
      <w:r>
        <w:rPr>
          <w:rFonts w:ascii="Amiri" w:hAnsi="Amiri" w:eastAsia="Amiri" w:cs="Amiri"/>
          <w:color w:val="111111"/>
          <w:sz w:val="28"/>
          <w:sz w:val="28"/>
          <w:szCs w:val="28"/>
          <w:rtl w:val="true"/>
          <w:lang w:bidi="ar-SA"/>
        </w:rPr>
        <w:t xml:space="preserve">كوفي،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2340228_2870459653"/>
      <w:bookmarkStart w:id="831" w:name="_Toc325"/>
      <w:bookmarkEnd w:id="830"/>
      <w:r>
        <w:rPr/>
        <w:t>256</w:t>
      </w:r>
      <w:r>
        <w:rPr>
          <w:rtl w:val="true"/>
        </w:rPr>
        <w:t xml:space="preserve">- </w:t>
      </w:r>
      <w:r>
        <w:rPr>
          <w:rtl w:val="true"/>
        </w:rPr>
        <w:t xml:space="preserve">محمد الطلحي </w:t>
      </w:r>
      <w:r>
        <w:rPr>
          <w:rtl w:val="true"/>
        </w:rPr>
        <w:t>:</w:t>
      </w:r>
      <w:bookmarkEnd w:id="831"/>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وعن محمد بن داود القمي حديثاً أشرنا إليه في ترجمة محمد بن داود القمي</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2340230_2870459653"/>
      <w:bookmarkStart w:id="833" w:name="_Toc326"/>
      <w:bookmarkEnd w:id="832"/>
      <w:r>
        <w:rPr/>
        <w:t>257</w:t>
      </w:r>
      <w:r>
        <w:rPr>
          <w:rtl w:val="true"/>
        </w:rPr>
        <w:t xml:space="preserve"> - </w:t>
      </w:r>
      <w:r>
        <w:rPr>
          <w:rtl w:val="true"/>
        </w:rPr>
        <w:t xml:space="preserve">محمد بن عبد الجبار </w:t>
      </w:r>
      <w:r>
        <w:rPr>
          <w:rtl w:val="true"/>
        </w:rPr>
        <w:t>:</w:t>
      </w:r>
      <w:bookmarkEnd w:id="833"/>
    </w:p>
    <w:p>
      <w:pPr>
        <w:pStyle w:val="BookText"/>
        <w:rPr/>
      </w:pPr>
      <w:r>
        <w:rPr>
          <w:rFonts w:ascii="Amiri" w:hAnsi="Amiri" w:eastAsia="Amiri" w:cs="Amiri"/>
          <w:color w:val="111111"/>
          <w:sz w:val="28"/>
          <w:sz w:val="28"/>
          <w:szCs w:val="28"/>
          <w:rtl w:val="true"/>
          <w:lang w:bidi="ar-SA"/>
        </w:rPr>
        <w:t xml:space="preserve">أبي الصهباء، القمي، وقد يُعبَّر عنه بمحمد بن أبي الصهباء، عدّه الشيخ من أصحاب 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روايات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نذكرها في كتاب الإمام العسكري إن شاء اللّه</w:t>
      </w:r>
    </w:p>
    <w:p>
      <w:pPr>
        <w:pStyle w:val="Heading3"/>
        <w:numPr>
          <w:ilvl w:val="2"/>
          <w:numId w:val="1"/>
        </w:numPr>
        <w:rPr/>
      </w:pPr>
      <w:bookmarkStart w:id="834" w:name="__RefHeading___Toc2340232_2870459653"/>
      <w:bookmarkStart w:id="835" w:name="_Toc327"/>
      <w:bookmarkEnd w:id="834"/>
      <w:r>
        <w:rPr/>
        <w:t>258</w:t>
      </w:r>
      <w:r>
        <w:rPr>
          <w:rtl w:val="true"/>
        </w:rPr>
        <w:t xml:space="preserve">- </w:t>
      </w:r>
      <w:r>
        <w:rPr>
          <w:rtl w:val="true"/>
        </w:rPr>
        <w:t xml:space="preserve">محمد بن عبد الحميد بن سالم </w:t>
      </w:r>
      <w:r>
        <w:rPr>
          <w:rtl w:val="true"/>
        </w:rPr>
        <w:t>:</w:t>
      </w:r>
      <w:bookmarkEnd w:id="83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العطّار، الكوفي، يكنى أبا جعفر، عدّه السيد بحر العلوم من أصحاب الإمام الرضا والإمام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836" w:name="pg9059_75600"/>
    </w:p>
    <w:p>
      <w:pPr>
        <w:pStyle w:val="Heading3"/>
        <w:numPr>
          <w:ilvl w:val="2"/>
          <w:numId w:val="1"/>
        </w:numPr>
        <w:rPr/>
      </w:pPr>
      <w:bookmarkStart w:id="837" w:name="__RefHeading___Toc2340234_2870459653"/>
      <w:bookmarkStart w:id="838" w:name="_Toc328"/>
      <w:bookmarkEnd w:id="836"/>
      <w:bookmarkEnd w:id="837"/>
      <w:r>
        <w:rPr/>
        <w:t>259</w:t>
      </w:r>
      <w:r>
        <w:rPr>
          <w:rtl w:val="true"/>
        </w:rPr>
        <w:t xml:space="preserve"> - </w:t>
      </w:r>
      <w:r>
        <w:rPr>
          <w:rtl w:val="true"/>
        </w:rPr>
        <w:t xml:space="preserve">محمد بن عبد الرحمن </w:t>
      </w:r>
      <w:r>
        <w:rPr>
          <w:rtl w:val="true"/>
        </w:rPr>
        <w:t>:</w:t>
      </w:r>
      <w:bookmarkEnd w:id="838"/>
    </w:p>
    <w:p>
      <w:pPr>
        <w:pStyle w:val="BookText"/>
        <w:rPr/>
      </w:pPr>
      <w:r>
        <w:rPr>
          <w:rFonts w:ascii="Amiri" w:hAnsi="Amiri" w:eastAsia="Amiri" w:cs="Amiri"/>
          <w:color w:val="111111"/>
          <w:sz w:val="28"/>
          <w:sz w:val="28"/>
          <w:szCs w:val="28"/>
          <w:rtl w:val="true"/>
          <w:lang w:bidi="ar-SA"/>
        </w:rPr>
        <w:t xml:space="preserve">الهمداني، نوفلي، عدّه 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عبد الرحمن الهمداني أنه كتب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يسأله عن الوضوء للصلاة في غُسل يوم الجمعة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في غُسل يوم الجمعة ولا غيره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المسائل الفقهية المختلف فيها بين الفقهاء، فبعضهم اكتفى بالغسل دون الوضوء، وبعضهم أوجب الوضوء مع كل غسل إلا مع غسل الجنابة</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2340236_2870459653"/>
      <w:bookmarkStart w:id="840" w:name="_Toc329"/>
      <w:bookmarkEnd w:id="839"/>
      <w:r>
        <w:rPr/>
        <w:t>260</w:t>
      </w:r>
      <w:r>
        <w:rPr>
          <w:rtl w:val="true"/>
        </w:rPr>
        <w:t xml:space="preserve">- </w:t>
      </w:r>
      <w:r>
        <w:rPr>
          <w:rtl w:val="true"/>
        </w:rPr>
        <w:t xml:space="preserve">محمد بن عبد اللّه بن مهران </w:t>
      </w:r>
      <w:r>
        <w:rPr>
          <w:rtl w:val="true"/>
        </w:rPr>
        <w:t>:</w:t>
      </w:r>
      <w:bookmarkEnd w:id="840"/>
    </w:p>
    <w:p>
      <w:pPr>
        <w:pStyle w:val="BookText"/>
        <w:rPr/>
      </w:pPr>
      <w:r>
        <w:rPr>
          <w:rFonts w:ascii="Amiri" w:hAnsi="Amiri" w:eastAsia="Amiri" w:cs="Amiri"/>
          <w:color w:val="111111"/>
          <w:sz w:val="28"/>
          <w:sz w:val="28"/>
          <w:szCs w:val="28"/>
          <w:rtl w:val="true"/>
          <w:lang w:bidi="ar-SA"/>
        </w:rPr>
        <w:t xml:space="preserve">الكرخي، يكنى أبا جعفر، عدّه الشيح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كذَّاب، فاسد المذهب والحديث</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2340238_2870459653"/>
      <w:bookmarkStart w:id="842" w:name="_Toc330"/>
      <w:bookmarkEnd w:id="841"/>
      <w:r>
        <w:rPr/>
        <w:t>261</w:t>
      </w:r>
      <w:r>
        <w:rPr>
          <w:rtl w:val="true"/>
        </w:rPr>
        <w:t xml:space="preserve"> - </w:t>
      </w:r>
      <w:r>
        <w:rPr>
          <w:rtl w:val="true"/>
        </w:rPr>
        <w:t xml:space="preserve">محمد بن عبد اللّه </w:t>
      </w:r>
      <w:r>
        <w:rPr>
          <w:rtl w:val="true"/>
        </w:rPr>
        <w:t>:</w:t>
      </w:r>
      <w:bookmarkEnd w:id="842"/>
    </w:p>
    <w:p>
      <w:pPr>
        <w:pStyle w:val="BookText"/>
        <w:rPr/>
      </w:pPr>
      <w:r>
        <w:rPr>
          <w:rFonts w:ascii="Amiri" w:hAnsi="Amiri" w:eastAsia="Amiri" w:cs="Amiri"/>
          <w:color w:val="111111"/>
          <w:sz w:val="28"/>
          <w:sz w:val="28"/>
          <w:szCs w:val="28"/>
          <w:rtl w:val="true"/>
          <w:lang w:bidi="ar-SA"/>
        </w:rPr>
        <w:t xml:space="preserve">الطاهري، عدّه 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اللّه الطاهي من أهل طاهي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متحدان</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2340240_2870459653"/>
      <w:bookmarkStart w:id="844" w:name="_Toc331"/>
      <w:bookmarkEnd w:id="843"/>
      <w:r>
        <w:rPr/>
        <w:t>262</w:t>
      </w:r>
      <w:r>
        <w:rPr>
          <w:rtl w:val="true"/>
        </w:rPr>
        <w:t xml:space="preserve"> - </w:t>
      </w:r>
      <w:r>
        <w:rPr>
          <w:rtl w:val="true"/>
        </w:rPr>
        <w:t xml:space="preserve">محمد بن عبد اللّه النوفلي </w:t>
      </w:r>
      <w:r>
        <w:rPr>
          <w:rtl w:val="true"/>
        </w:rPr>
        <w:t>:</w:t>
      </w:r>
      <w:bookmarkEnd w:id="84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45" w:name="pg9059_75601"/>
    </w:p>
    <w:p>
      <w:pPr>
        <w:pStyle w:val="Heading3"/>
        <w:numPr>
          <w:ilvl w:val="2"/>
          <w:numId w:val="1"/>
        </w:numPr>
        <w:rPr/>
      </w:pPr>
      <w:bookmarkStart w:id="846" w:name="__RefHeading___Toc2340242_2870459653"/>
      <w:bookmarkStart w:id="847" w:name="_Toc332"/>
      <w:bookmarkEnd w:id="845"/>
      <w:bookmarkEnd w:id="846"/>
      <w:r>
        <w:rPr/>
        <w:t>263</w:t>
      </w:r>
      <w:r>
        <w:rPr>
          <w:rtl w:val="true"/>
        </w:rPr>
        <w:t xml:space="preserve">- </w:t>
      </w:r>
      <w:r>
        <w:rPr>
          <w:rtl w:val="true"/>
        </w:rPr>
        <w:t xml:space="preserve">محمد بن عثمان بن سعيد </w:t>
      </w:r>
      <w:r>
        <w:rPr>
          <w:rtl w:val="true"/>
        </w:rPr>
        <w:t>:</w:t>
      </w:r>
      <w:bookmarkEnd w:id="847"/>
    </w:p>
    <w:p>
      <w:pPr>
        <w:pStyle w:val="BookText"/>
        <w:rPr/>
      </w:pPr>
      <w:r>
        <w:rPr>
          <w:rFonts w:ascii="Amiri" w:hAnsi="Amiri" w:eastAsia="Amiri" w:cs="Amiri"/>
          <w:color w:val="111111"/>
          <w:sz w:val="28"/>
          <w:sz w:val="28"/>
          <w:szCs w:val="28"/>
          <w:rtl w:val="true"/>
          <w:lang w:bidi="ar-SA"/>
        </w:rPr>
        <w:t xml:space="preserve">العمري، يكنّى أبا جعفر، هو النائب الثاني من النواب الأربعة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كتاب الإمام المهدي من المهد إلى الظهور وذكرناه في هذا الكتاب في ترجمة أبيه عثمان بن سعيد، ولا داعي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وأبوه من أجلاء أصحاب الإمام الهادي والإمام العسكري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كانت عنده قنوتات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الأدعية التي كانوا يقرأونها في قنوتات صلواتهم، ونذكرها في كتاب الإمام العسكري من المهد إلى اللّحد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طاووس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مَناهِلُ كَراماتك بجزيل عطياتك مُترَعةٌ، وأبواب مُناجاتك لِمَن أمّك مُشرعةٌ، وعُطُوفُ لَحَظاتِك لمن ضَرَعَ إليك غيرُ مُنقطعةٍ، وقد ألجمَ الِحِمَ الحذار، واشتد الاضطرار وعجز عن الإصطبار أهل الإنتظار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بِالمَرصَد مِن المكَّارِ،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مُهمل مع الإمهال ؛</w:t>
      </w:r>
    </w:p>
    <w:p>
      <w:pPr>
        <w:pStyle w:val="BookText"/>
        <w:rPr/>
      </w:pPr>
      <w:r>
        <w:rPr>
          <w:rFonts w:ascii="Amiri" w:hAnsi="Amiri" w:eastAsia="Amiri" w:cs="Amiri"/>
          <w:color w:val="111111"/>
          <w:sz w:val="28"/>
          <w:sz w:val="28"/>
          <w:szCs w:val="28"/>
          <w:rtl w:val="true"/>
          <w:lang w:bidi="ar-SA"/>
        </w:rPr>
        <w:t xml:space="preserve">واللائذ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والراغب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والقاصد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لبابك سالم،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فَعاجِل من قد استشرى في طغيانه، واستمر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جهالته لعقباه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كُفرانِهِ، َواطْمَعَهُ حِلمك عنه في نيل إرادته، فهو يتسرع إلى أوليائك بِمَكارِهِهِ، ويُواصِلُهم بقبائح مَراصِدِهِ، ويَقصُدُهم في مَظَانُهِم بِأَذِيَّتِهِ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اكشف العذاب عن المؤمنين، وابعثه جهرةً على </w:t>
      </w:r>
    </w:p>
    <w:p>
      <w:pPr>
        <w:pStyle w:val="BookText"/>
        <w:rPr/>
      </w:pPr>
      <w:r>
        <w:rPr>
          <w:rFonts w:ascii="Amiri" w:hAnsi="Amiri" w:eastAsia="Amiri" w:cs="Amiri"/>
          <w:color w:val="111111"/>
          <w:sz w:val="28"/>
          <w:sz w:val="28"/>
          <w:szCs w:val="28"/>
          <w:rtl w:val="true"/>
          <w:lang w:bidi="ar-SA"/>
        </w:rPr>
        <w:t>الظالمين، اللّهم أكفُف العذاب عن المستجيرين، واصبه على المفترين</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عُصبَةَ الحَقِّ بالعون، وبادِرُ أعوان الظلم بالقصم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أسعدنا بالشكر، وامنحنا الصبر، وأعدنا من سوء البدء والعاقبة والختر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تفرَّدَ بالربوبية، وتوحد بالوحدانية، يا من أضاء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واشرقت به الأنوار، وأظلَمَ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جندِسُ الليل، وهَطَلَ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 السيل يا مَن دَعاهُ المضطرون فأجابهم، ولجأ إليه الخائفون فأمنهم، وعَبَدَهُ الطائعون فَشَكَرَهُم وحَدَهُ الشاكرونَ فأثابهم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أجَلَّ شأنك، وأعلا سُلطانك، وأنفَذَ أحكامك، أنت الخالِقُ بِغَير تكلف، والقاضي بغير تَخَيفَ، حُجَّتُكَ البالغةُ، وكَلِمَتُك الدامغة، بك اعتصَمتُ وتَعَوَّذَتُ مِن نَفَثَاتِ العَنَدَةِ، ورصدات الملحدة الذين ألحدوا في أسمائك، ورصدوا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لأوليائك، وأعانوا على قتل أنبيائك وأصفيائك، وقصدوا لإطفاء نُورك بإذاعة سِرّك وكذَّبوا رُسَلَك، وصَدُّوا عن آياتك، واتَّخذوا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دُونِك ودُونِ رسولِك ودون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وَليجَةً، رغبةً عنك، وعبدوا طواغيتهم، وجوابيتهم </w:t>
      </w:r>
      <w:r>
        <w:rPr>
          <w:rStyle w:val="FootnoteAnchor"/>
          <w:rtl w:val="true"/>
        </w:rPr>
        <w:footnoteReference w:id="661"/>
      </w:r>
      <w:r>
        <w:rPr>
          <w:rFonts w:ascii="Amiri" w:hAnsi="Amiri" w:eastAsia="Amiri" w:cs="Amiri"/>
          <w:color w:val="111111"/>
          <w:sz w:val="28"/>
          <w:sz w:val="28"/>
          <w:szCs w:val="28"/>
          <w:rtl w:val="true"/>
          <w:lang w:bidi="ar-SA"/>
        </w:rPr>
        <w:t>بدلا منك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فمنت على أوليائك بعظيم نعمائك، وجدت عليهم بكريم فَمَتَنتَ آلأئك وأتممت لهم ما أولَيتَهُم بِحُسن جزائك، حفظاً لهم من معاندة </w:t>
      </w:r>
    </w:p>
    <w:p>
      <w:pPr>
        <w:pStyle w:val="BookText"/>
        <w:rPr/>
      </w:pPr>
      <w:r>
        <w:rPr>
          <w:rFonts w:ascii="Amiri" w:hAnsi="Amiri" w:eastAsia="Amiri" w:cs="Amiri"/>
          <w:color w:val="111111"/>
          <w:sz w:val="28"/>
          <w:sz w:val="28"/>
          <w:szCs w:val="28"/>
          <w:rtl w:val="true"/>
          <w:lang w:bidi="ar-SA"/>
        </w:rPr>
        <w:t>الرُّسُل، وضلال السبل، وصدقت لهم بالعهود السنة الإجابة، وخشعت لك بالعقود قلوب 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الذي خشعَت له السموات والأرض واحييت به مواتَ الأشياء، وأمَتْ به جميعَ الأشياء، وجمعت به كل متفرق، وفرّقت به كل مُجتمع، وأتممت به الكلمات وأريت به كُبرى الآياتِ، وثبت به على التوابين، وأخسرت به عمل المفسدين، فجعلت عملهم هباءً منثوراً، وتبرتهم تتبيراً، أن تصلي على محمد وآل محمد، وأن تجعَلَ شيعتي من الذين حُمِّلوا فَصَدَّقوا، واستنطقوا فنطقوا، آمنين مأمونين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أهلِ الهُدى، وأعمال أهل اليقين، ومناصَحَةَ أهل التوبة، وعَزمَ أهل الصبرِ، وتقيَّةَ أهل الورع، وكتمان الصِّدِّيقين، حتى يخافوك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تحجزهم عَن معاصيك، وحتى يعملوا بطاعتك، لينالوا كرامتك، وحتى يناصحوا لك وفيك خوفاً منك، وحتى يُخلِصُوا لك النصيحة في التوبة حُبّاً لك، فتوجب لهم محبتك التي أوجبتها للتوابين، وحتى يتوكلوا عليك في أمورهم كلها، حُسنَ ظَنّ بك، وحتى يفوّضوا إليك أمورهم ثقة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تُنالُ طاعتك إلا بتوفيقك، ولا تُنال دَرَجَةٌ من دَرَجَاتِ الخير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مالِكَ يَومِ الدِّين، العالِم بِخَفِيّاتِ صُدورِ العالمين، طَهر الأرضَ من نَجَس أهل الشرك، وأخرِس الخراصين عَن تَقَوُ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رسولك – الإفك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اقصم الجبارين، وأبرِ المفترين، وأبدِ الأفاكين الذين إذا تُتلى عليهم آيات الرحمن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bookmarkStart w:id="848" w:name="pg9059_75604"/>
    </w:p>
    <w:p>
      <w:pPr>
        <w:pStyle w:val="BookText"/>
        <w:rPr/>
      </w:pPr>
      <w:bookmarkEnd w:id="848"/>
      <w:r>
        <w:rPr>
          <w:rFonts w:ascii="Amiri" w:hAnsi="Amiri" w:eastAsia="Amiri" w:cs="Amiri"/>
          <w:color w:val="111111"/>
          <w:sz w:val="28"/>
          <w:sz w:val="28"/>
          <w:szCs w:val="28"/>
          <w:rtl w:val="true"/>
          <w:lang w:bidi="ar-SA"/>
        </w:rPr>
        <w:t>وأنجز لي وعدك، إنك لا تُخلف الميعاد، وَعَجِّلْ فَرَجَ كل طالب مرتادٍ، إنك لبالمرصاد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بك من كل لبس </w:t>
      </w:r>
      <w:r>
        <w:rPr>
          <w:rStyle w:val="FootnoteAnchor"/>
          <w:rtl w:val="true"/>
        </w:rPr>
        <w:footnoteReference w:id="662"/>
      </w:r>
      <w:r>
        <w:rPr>
          <w:rFonts w:ascii="Amiri" w:hAnsi="Amiri" w:eastAsia="Amiri" w:cs="Amiri"/>
          <w:color w:val="111111"/>
          <w:sz w:val="28"/>
          <w:sz w:val="28"/>
          <w:szCs w:val="28"/>
          <w:rtl w:val="true"/>
          <w:lang w:bidi="ar-SA"/>
        </w:rPr>
        <w:t xml:space="preserve">ملبوس، ومن كل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محبوس، ومن كل نفس تكفر إذا أصابها بُؤس، ومن كل واصفِ عَدلٍ عَمَلُهُ عن العدل معكوس، ومن طالب للحق وهو عن صفاتِ الحقِّ منكوس، ومِن مُكتسب إثم بإثمِهِ مَركوس، ووجه،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تَتابع النَّعَم عليه – 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بك من ذلك كله ومن نظيره وأشكاله وأشباهه وأمثاله، إنك علي عليم حكيم</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9" w:name="__RefHeading___Toc2340244_2870459653"/>
      <w:bookmarkStart w:id="850" w:name="_Toc333"/>
      <w:bookmarkEnd w:id="849"/>
      <w:r>
        <w:rPr/>
        <w:t>264</w:t>
      </w:r>
      <w:r>
        <w:rPr>
          <w:rtl w:val="true"/>
        </w:rPr>
        <w:t xml:space="preserve">- </w:t>
      </w:r>
      <w:r>
        <w:rPr>
          <w:rtl w:val="true"/>
        </w:rPr>
        <w:t xml:space="preserve">محمد بن علي </w:t>
      </w:r>
      <w:r>
        <w:rPr>
          <w:rtl w:val="true"/>
        </w:rPr>
        <w:t>:</w:t>
      </w:r>
      <w:bookmarkEnd w:id="850"/>
    </w:p>
    <w:p>
      <w:pPr>
        <w:pStyle w:val="BookText"/>
        <w:rPr/>
      </w:pPr>
      <w:r>
        <w:rPr>
          <w:rFonts w:ascii="Amiri" w:hAnsi="Amiri" w:eastAsia="Amiri" w:cs="Amiri"/>
          <w:color w:val="111111"/>
          <w:sz w:val="28"/>
          <w:sz w:val="28"/>
          <w:szCs w:val="28"/>
          <w:rtl w:val="true"/>
          <w:lang w:bidi="ar-SA"/>
        </w:rPr>
        <w:t xml:space="preserve">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ابنة شهاب تقعد أيام أقرائها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الشهرية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اغتسلت رأت القطرة بعد القطرة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مُرها فَلتَقم بأصل الحائط كما يقوم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إحدى رجليها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تأمر امرأةً فَلتغمز بين وَرَكَيها غمزاً شديداً، فإنه إنما هو شيء يبقى في الرَّحِم،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سيخرج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تخبروهن بهذا وشبهه، وذَرُوهن وعِلَّتهنّ القذرة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بالمرأة الذي قال، فانقطع عنها، فما عاد إليها الدم حتى ماتت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851" w:name="pg9059_75605"/>
    </w:p>
    <w:p>
      <w:pPr>
        <w:pStyle w:val="Heading3"/>
        <w:numPr>
          <w:ilvl w:val="2"/>
          <w:numId w:val="1"/>
        </w:numPr>
        <w:rPr/>
      </w:pPr>
      <w:bookmarkStart w:id="852" w:name="__RefHeading___Toc2340246_2870459653"/>
      <w:bookmarkStart w:id="853" w:name="_Toc334"/>
      <w:bookmarkEnd w:id="851"/>
      <w:bookmarkEnd w:id="852"/>
      <w:r>
        <w:rPr/>
        <w:t>265</w:t>
      </w:r>
      <w:r>
        <w:rPr>
          <w:rtl w:val="true"/>
        </w:rPr>
        <w:t xml:space="preserve">- </w:t>
      </w:r>
      <w:r>
        <w:rPr>
          <w:rtl w:val="true"/>
        </w:rPr>
        <w:t xml:space="preserve">محمد بن علي بن بلال </w:t>
      </w:r>
      <w:r>
        <w:rPr>
          <w:rtl w:val="true"/>
        </w:rPr>
        <w:t>:</w:t>
      </w:r>
      <w:bookmarkEnd w:id="853"/>
    </w:p>
    <w:p>
      <w:pPr>
        <w:pStyle w:val="BookText"/>
        <w:rPr/>
      </w:pPr>
      <w:r>
        <w:rPr>
          <w:rFonts w:ascii="Amiri" w:hAnsi="Amiri" w:eastAsia="Amiri" w:cs="Amiri"/>
          <w:color w:val="111111"/>
          <w:sz w:val="28"/>
          <w:sz w:val="28"/>
          <w:szCs w:val="28"/>
          <w:rtl w:val="true"/>
          <w:lang w:bidi="ar-SA"/>
        </w:rPr>
        <w:t xml:space="preserve">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2340248_2870459653"/>
      <w:bookmarkStart w:id="855" w:name="_Toc335"/>
      <w:bookmarkEnd w:id="854"/>
      <w:r>
        <w:rPr/>
        <w:t>266</w:t>
      </w:r>
      <w:r>
        <w:rPr>
          <w:rtl w:val="true"/>
        </w:rPr>
        <w:t xml:space="preserve">- </w:t>
      </w:r>
      <w:r>
        <w:rPr>
          <w:rtl w:val="true"/>
        </w:rPr>
        <w:t>محمد بن علي بن حمزة</w:t>
      </w:r>
      <w:r>
        <w:rPr>
          <w:rtl w:val="true"/>
        </w:rPr>
        <w:t>.</w:t>
      </w:r>
      <w:bookmarkEnd w:id="855"/>
    </w:p>
    <w:p>
      <w:pPr>
        <w:pStyle w:val="BookText"/>
        <w:rPr/>
      </w:pPr>
      <w:r>
        <w:rPr>
          <w:rFonts w:ascii="Amiri" w:hAnsi="Amiri" w:eastAsia="Amiri" w:cs="Amiri"/>
          <w:color w:val="111111"/>
          <w:sz w:val="28"/>
          <w:sz w:val="28"/>
          <w:szCs w:val="28"/>
          <w:rtl w:val="true"/>
          <w:lang w:bidi="ar-SA"/>
        </w:rPr>
        <w:t xml:space="preserve">ابن الحسن بن عبيد اللّه بن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النجاشي أنه ثقة، صحیح الاعتقاد، له رواية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له مكاتبة، وفي داره حصلت أم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2340250_2870459653"/>
      <w:bookmarkStart w:id="857" w:name="_Toc336"/>
      <w:bookmarkEnd w:id="856"/>
      <w:r>
        <w:rPr/>
        <w:t>267</w:t>
      </w:r>
      <w:r>
        <w:rPr>
          <w:rtl w:val="true"/>
        </w:rPr>
        <w:t xml:space="preserve"> - </w:t>
      </w:r>
      <w:r>
        <w:rPr>
          <w:rtl w:val="true"/>
        </w:rPr>
        <w:t xml:space="preserve">محمد بن علي بن شجاع </w:t>
      </w:r>
      <w:r>
        <w:rPr>
          <w:rtl w:val="true"/>
        </w:rPr>
        <w:t>:</w:t>
      </w:r>
      <w:bookmarkEnd w:id="857"/>
    </w:p>
    <w:p>
      <w:pPr>
        <w:pStyle w:val="BookText"/>
        <w:rPr/>
      </w:pPr>
      <w:r>
        <w:rPr>
          <w:rFonts w:ascii="Amiri" w:hAnsi="Amiri" w:eastAsia="Amiri" w:cs="Amiri"/>
          <w:color w:val="111111"/>
          <w:sz w:val="28"/>
          <w:sz w:val="28"/>
          <w:szCs w:val="28"/>
          <w:rtl w:val="true"/>
          <w:lang w:bidi="ar-SA"/>
        </w:rPr>
        <w:t xml:space="preserve">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علي بن شجاع النيسابوري أنه سأل أبا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رجل أصاب من ضيعته من الحنطة مائة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Heading3"/>
        <w:numPr>
          <w:ilvl w:val="2"/>
          <w:numId w:val="1"/>
        </w:numPr>
        <w:rPr/>
      </w:pPr>
      <w:bookmarkStart w:id="858" w:name="__RefHeading___Toc2340252_2870459653"/>
      <w:bookmarkStart w:id="859" w:name="_Toc337"/>
      <w:bookmarkEnd w:id="858"/>
      <w:r>
        <w:rPr/>
        <w:t>268</w:t>
      </w:r>
      <w:r>
        <w:rPr>
          <w:rtl w:val="true"/>
        </w:rPr>
        <w:t xml:space="preserve">- </w:t>
      </w:r>
      <w:r>
        <w:rPr>
          <w:rtl w:val="true"/>
        </w:rPr>
        <w:t xml:space="preserve">محمد بن علي بن عيسى </w:t>
      </w:r>
      <w:r>
        <w:rPr>
          <w:rtl w:val="true"/>
        </w:rPr>
        <w:t>:</w:t>
      </w:r>
      <w:bookmarkEnd w:id="859"/>
    </w:p>
    <w:p>
      <w:pPr>
        <w:pStyle w:val="BookText"/>
        <w:rPr/>
      </w:pPr>
      <w:r>
        <w:rPr>
          <w:rFonts w:ascii="Amiri" w:hAnsi="Amiri" w:eastAsia="Amiri" w:cs="Amiri"/>
          <w:color w:val="111111"/>
          <w:sz w:val="28"/>
          <w:sz w:val="28"/>
          <w:szCs w:val="28"/>
          <w:rtl w:val="true"/>
          <w:lang w:bidi="ar-SA"/>
        </w:rPr>
        <w:t xml:space="preserve">الأشعري، القمي،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علي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أسأله عن الصلاة في الوبر أي أصنافه أصلح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أحب الصلاة في شيء منه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 قوم في تقية، وبلادنا بلاد لا </w:t>
      </w:r>
      <w:bookmarkStart w:id="860" w:name="pg9059_75606"/>
    </w:p>
    <w:p>
      <w:pPr>
        <w:pStyle w:val="BookText"/>
        <w:rPr/>
      </w:pPr>
      <w:bookmarkEnd w:id="860"/>
      <w:r>
        <w:rPr>
          <w:rFonts w:ascii="Amiri" w:hAnsi="Amiri" w:eastAsia="Amiri" w:cs="Amiri"/>
          <w:color w:val="111111"/>
          <w:sz w:val="28"/>
          <w:sz w:val="28"/>
          <w:szCs w:val="28"/>
          <w:rtl w:val="true"/>
          <w:lang w:bidi="ar-SA"/>
        </w:rPr>
        <w:t>يمكن أحداً أن يُسافر فيها بلا وبرٍ، ولا يأمن على نفسه إن هو نَزَعَ وَبَرَه، وليس يمكن للناس ما يمكن للأئمة، فما الذي ترى أن نعمل به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الجواب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الفنك والسمور</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حيوان أصغر من السنور، والسؤال هو عن الصلاة في جلده، وليس المقصود الوبر بفتح الواو والباء الذي هو من قبيل الصوف والشعر</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2340254_2870459653"/>
      <w:bookmarkStart w:id="862" w:name="_Toc338"/>
      <w:bookmarkEnd w:id="861"/>
      <w:r>
        <w:rPr/>
        <w:t>269</w:t>
      </w:r>
      <w:r>
        <w:rPr>
          <w:rtl w:val="true"/>
        </w:rPr>
        <w:t xml:space="preserve"> - </w:t>
      </w:r>
      <w:r>
        <w:rPr>
          <w:rtl w:val="true"/>
        </w:rPr>
        <w:t xml:space="preserve">محمد بن علي بن مهزیار </w:t>
      </w:r>
      <w:r>
        <w:rPr>
          <w:rtl w:val="true"/>
        </w:rPr>
        <w:t>:</w:t>
      </w:r>
      <w:bookmarkEnd w:id="862"/>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 السيد ابن طاووس من السفراء والأبواب المعروفين</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2340256_2870459653"/>
      <w:bookmarkStart w:id="864" w:name="_Toc339"/>
      <w:bookmarkEnd w:id="863"/>
      <w:r>
        <w:rPr/>
        <w:t>270</w:t>
      </w:r>
      <w:r>
        <w:rPr>
          <w:rtl w:val="true"/>
        </w:rPr>
        <w:t xml:space="preserve"> - </w:t>
      </w:r>
      <w:r>
        <w:rPr>
          <w:rtl w:val="true"/>
        </w:rPr>
        <w:t xml:space="preserve">محمد بن عيسى بن عبيد </w:t>
      </w:r>
      <w:r>
        <w:rPr>
          <w:rtl w:val="true"/>
        </w:rPr>
        <w:t>:</w:t>
      </w:r>
      <w:bookmarkEnd w:id="864"/>
    </w:p>
    <w:p>
      <w:pPr>
        <w:pStyle w:val="BookText"/>
        <w:rPr/>
      </w:pPr>
      <w:r>
        <w:rPr>
          <w:rFonts w:ascii="Amiri" w:hAnsi="Amiri" w:eastAsia="Amiri" w:cs="Amiri"/>
          <w:color w:val="111111"/>
          <w:sz w:val="28"/>
          <w:sz w:val="28"/>
          <w:szCs w:val="28"/>
          <w:rtl w:val="true"/>
          <w:lang w:bidi="ar-SA"/>
        </w:rPr>
        <w:t xml:space="preserve">ابن يقطين، اليقطيني، الأسدي، البغدادي، عدّه الشيخ من أصحاب الإمام الرضا والإمام الهادي والإمام العسكري وعده النجاشي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كثيرة، ولعلماء الرجال فيه أقوال، وأصح تلك الأقوال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عيسى، عمَّن ذكره،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زيارة الإمام موسى بن جعفر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من بدا اللّه في شأنه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أتيتك عارفاً بحقك، معادياً لأعدائك، فاشفع لي عند ربّك وادعُ اللّه، واسأل حاجتك </w:t>
      </w:r>
    </w:p>
    <w:p>
      <w:pPr>
        <w:pStyle w:val="BookText"/>
        <w:rPr/>
      </w:pPr>
      <w:r>
        <w:rPr>
          <w:rFonts w:ascii="Amiri" w:hAnsi="Amiri" w:eastAsia="Amiri" w:cs="Amiri"/>
          <w:color w:val="111111"/>
          <w:sz w:val="28"/>
          <w:sz w:val="28"/>
          <w:szCs w:val="28"/>
          <w:rtl w:val="true"/>
          <w:lang w:bidi="ar-SA"/>
        </w:rPr>
        <w:t xml:space="preserve">وسلم بهذا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عيسى،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طعاماً أبقى ولا أهيَجَ للداء من اللحم اليابس، يعني القديد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أيضاً،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القديد لحم سوء لأنه يسترخي في المعدة، ويهيج كل داء، ولا ينفع من شيء، بل يضرّ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عيسى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إليه أبو عمرو</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يا مولاي، أنه ربما أشكل علينا هلال شهر رمضان فلا نراه، ونرى السماء ليست فيها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فيفطر الناس، ونفطر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قوم من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 تلك الليله بعينها بمصر وافريقية والأندلس، فهل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الحُساب في هذا الباب حتى يختلف الفرض على أهل الأمصار، فيكون صومهم خلاف صومنا وفطرهم خلاف فطرنا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تصومن الشك، أفطر لرؤيته، وصُم لرؤيته الهلال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865" w:name="pg9059_75608"/>
    </w:p>
    <w:p>
      <w:pPr>
        <w:pStyle w:val="Heading3"/>
        <w:numPr>
          <w:ilvl w:val="2"/>
          <w:numId w:val="1"/>
        </w:numPr>
        <w:rPr/>
      </w:pPr>
      <w:bookmarkStart w:id="866" w:name="__RefHeading___Toc2340258_2870459653"/>
      <w:bookmarkStart w:id="867" w:name="_Toc340"/>
      <w:bookmarkEnd w:id="865"/>
      <w:bookmarkEnd w:id="866"/>
      <w:r>
        <w:rPr/>
        <w:t>271</w:t>
      </w:r>
      <w:r>
        <w:rPr>
          <w:rtl w:val="true"/>
        </w:rPr>
        <w:t xml:space="preserve"> - </w:t>
      </w:r>
      <w:r>
        <w:rPr>
          <w:rtl w:val="true"/>
        </w:rPr>
        <w:t xml:space="preserve">محمد بن الفرج </w:t>
      </w:r>
      <w:r>
        <w:rPr>
          <w:rtl w:val="true"/>
        </w:rPr>
        <w:t>:</w:t>
      </w:r>
      <w:bookmarkEnd w:id="867"/>
    </w:p>
    <w:p>
      <w:pPr>
        <w:pStyle w:val="BookText"/>
        <w:rPr/>
      </w:pPr>
      <w:r>
        <w:rPr>
          <w:rFonts w:ascii="Amiri" w:hAnsi="Amiri" w:eastAsia="Amiri" w:cs="Amiri"/>
          <w:color w:val="111111"/>
          <w:sz w:val="28"/>
          <w:sz w:val="28"/>
          <w:szCs w:val="28"/>
          <w:rtl w:val="true"/>
          <w:lang w:bidi="ar-SA"/>
        </w:rPr>
        <w:t xml:space="preserve">الرُّخَجي، كان أخا عمر بن الفرج الذي تقدم ذكره في محمد بن سنان وشتّان بين الأخوين، فلقد كان محمد بن الفرج من الموالين لأهل البيت ومن خواص أصحاب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والمقربين عنده بينما كان أخوه من ألد أعداء أهل البيت والمنحرفين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فقد عدّه الشيخ من أصحاب الإمام الرضا والإمام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رؤساء الشيعة وعظمائهم، ومن الوزراء، وكان واليا على مصر، وقد صودرت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محمد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إجمع أمرك وخذ حذرك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في جمع أمري، وليس أدري ما كتب إليَّ، حتى وَرَدَ عَلَيَّ رسول حملني من مصر مقيداً، وضُرِب على كل ما أملك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على أملاكي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 السجن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وَرَدَ عَلَيَّ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السجن كتاب،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تنزل في ناحية الجانب الغربي فقرأتُ الكتاب،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إليَّ بهذا وأنا في السجن ؟ إن هذا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مكثت أن خلي عني، والحمد للّه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الفرج يسأله عن ضياعه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أملاكه المحجورة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تُرَدُّ عليك، وما يضرك أن لا ترد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شخص محمد بن الفرج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بردّ ضياعه ومات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أحمد بن الخضيب إلى محمد بن الفرج يسأله الخروج إلى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يشاوره،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فإن فيه فرجك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فلم يلبث إلا يسيراً حتى مات</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أبي يعقوب أنه دخل على محمد بن الفرج في أيام مرضه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الهادي بعث إليه بثوب، فكفن فيه </w:t>
      </w:r>
      <w:r>
        <w:rPr>
          <w:rStyle w:val="FootnoteAnchor"/>
          <w:rtl w:val="true"/>
        </w:rPr>
        <w:footnoteReference w:id="671"/>
      </w:r>
      <w:r>
        <w:rPr>
          <w:rFonts w:ascii="IRNazanin" w:hAnsi="IRNazanin" w:eastAsia="IRNazanin"/>
          <w:color w:val="111111"/>
          <w:sz w:val="28"/>
          <w:sz w:val="28"/>
          <w:szCs w:val="28"/>
          <w:rtl w:val="true"/>
          <w:lang w:bidi="fa-IR"/>
        </w:rPr>
        <w:t>نقلناه بالمعنى مع الإختصار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تسأل مسألة فاكتبها، وضَع الكتاب تحت مُصلاك، ودعه ساعة، ثم أخرجه وانظر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فوجدت جواب المسألة مُوَقّعاً فيه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الفرج أنه كتب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يُقرأ في الفرائض، وعن أفضل ما يُقرأ فيها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يُقرأ في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أنزلناه في ليلة القدر، وقل هو اللّه أحد</w:t>
      </w:r>
      <w:r>
        <w:rPr>
          <w:rFonts w:eastAsia="Amiri" w:cs="Amiri" w:ascii="Amiri" w:hAnsi="Amiri"/>
          <w:color w:val="111111"/>
          <w:sz w:val="28"/>
          <w:szCs w:val="28"/>
          <w:rtl w:val="true"/>
          <w:lang w:bidi="ar-SA"/>
        </w:rPr>
        <w:t xml:space="preserve">. </w:t>
      </w:r>
      <w:bookmarkStart w:id="868" w:name="pg9059_75610"/>
    </w:p>
    <w:p>
      <w:pPr>
        <w:pStyle w:val="Heading3"/>
        <w:numPr>
          <w:ilvl w:val="2"/>
          <w:numId w:val="1"/>
        </w:numPr>
        <w:rPr/>
      </w:pPr>
      <w:bookmarkStart w:id="869" w:name="__RefHeading___Toc2340260_2870459653"/>
      <w:bookmarkStart w:id="870" w:name="_Toc341"/>
      <w:bookmarkEnd w:id="868"/>
      <w:bookmarkEnd w:id="869"/>
      <w:r>
        <w:rPr/>
        <w:t>272</w:t>
      </w:r>
      <w:r>
        <w:rPr>
          <w:rtl w:val="true"/>
        </w:rPr>
        <w:t xml:space="preserve">- </w:t>
      </w:r>
      <w:r>
        <w:rPr>
          <w:rtl w:val="true"/>
        </w:rPr>
        <w:t xml:space="preserve">محمد بن الفضل </w:t>
      </w:r>
      <w:r>
        <w:rPr>
          <w:rtl w:val="true"/>
        </w:rPr>
        <w:t>:</w:t>
      </w:r>
      <w:bookmarkEnd w:id="870"/>
    </w:p>
    <w:p>
      <w:pPr>
        <w:pStyle w:val="BookText"/>
        <w:rPr/>
      </w:pPr>
      <w:r>
        <w:rPr>
          <w:rFonts w:ascii="Amiri" w:hAnsi="Amiri" w:eastAsia="Amiri" w:cs="Amiri"/>
          <w:color w:val="111111"/>
          <w:sz w:val="28"/>
          <w:sz w:val="28"/>
          <w:szCs w:val="28"/>
          <w:rtl w:val="true"/>
          <w:lang w:bidi="ar-SA"/>
        </w:rPr>
        <w:t xml:space="preserve">البغدادي، كان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الفضل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يدخل شهر رمضان على الرجل، فيقع في قلبه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أبيك ببغداد، فيقيم في منزله حتى يخرج عنه شهر رمضان ثم يزورهم ؟ أو يخرج في شهر رمضان ويفطر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لِشَهر رمضان من الفضل ما ليس لغيره من الشهور فإذا دخل فهو المأثور</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الفضل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لنا حانوتين، خلفهما لنا والدنا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وأردنا بيعهما، وقد عسر ذلك علينا فادع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يُيسر لنا بيعهما بإصلاح الثمن ويجعل لنا في ذلك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بشيء، وانصرفنا إلى بغداد والحانوتان قد احترقا</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2340262_2870459653"/>
      <w:bookmarkStart w:id="872" w:name="_Toc342"/>
      <w:bookmarkEnd w:id="871"/>
      <w:r>
        <w:rPr/>
        <w:t>273</w:t>
      </w:r>
      <w:r>
        <w:rPr>
          <w:rtl w:val="true"/>
        </w:rPr>
        <w:t xml:space="preserve">- </w:t>
      </w:r>
      <w:r>
        <w:rPr>
          <w:rtl w:val="true"/>
        </w:rPr>
        <w:t xml:space="preserve">محمد بن القاسم بن حمزة </w:t>
      </w:r>
      <w:r>
        <w:rPr>
          <w:rtl w:val="true"/>
        </w:rPr>
        <w:t>:</w:t>
      </w:r>
      <w:bookmarkEnd w:id="872"/>
    </w:p>
    <w:p>
      <w:pPr>
        <w:pStyle w:val="BookText"/>
        <w:rPr/>
      </w:pPr>
      <w:r>
        <w:rPr>
          <w:rFonts w:ascii="Amiri" w:hAnsi="Amiri" w:eastAsia="Amiri" w:cs="Amiri"/>
          <w:color w:val="111111"/>
          <w:sz w:val="28"/>
          <w:sz w:val="28"/>
          <w:szCs w:val="28"/>
          <w:rtl w:val="true"/>
          <w:lang w:bidi="ar-SA"/>
        </w:rPr>
        <w:t xml:space="preserve">أبو جعفر العلوي،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2340264_2870459653"/>
      <w:bookmarkStart w:id="874" w:name="_Toc343"/>
      <w:bookmarkEnd w:id="873"/>
      <w:r>
        <w:rPr/>
        <w:t>274</w:t>
      </w:r>
      <w:r>
        <w:rPr>
          <w:rtl w:val="true"/>
        </w:rPr>
        <w:t xml:space="preserve">- </w:t>
      </w:r>
      <w:r>
        <w:rPr>
          <w:rtl w:val="true"/>
        </w:rPr>
        <w:t xml:space="preserve">محمد بن مروان </w:t>
      </w:r>
      <w:r>
        <w:rPr>
          <w:rtl w:val="true"/>
        </w:rPr>
        <w:t>:</w:t>
      </w:r>
      <w:bookmarkEnd w:id="87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الجلّاب، ثقة،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75" w:name="pg9059_75611"/>
    </w:p>
    <w:p>
      <w:pPr>
        <w:pStyle w:val="Heading3"/>
        <w:numPr>
          <w:ilvl w:val="2"/>
          <w:numId w:val="1"/>
        </w:numPr>
        <w:rPr/>
      </w:pPr>
      <w:bookmarkStart w:id="876" w:name="__RefHeading___Toc2340266_2870459653"/>
      <w:bookmarkStart w:id="877" w:name="_Toc344"/>
      <w:bookmarkEnd w:id="875"/>
      <w:bookmarkEnd w:id="876"/>
      <w:r>
        <w:rPr/>
        <w:t>275</w:t>
      </w:r>
      <w:r>
        <w:rPr>
          <w:rtl w:val="true"/>
        </w:rPr>
        <w:t xml:space="preserve">- </w:t>
      </w:r>
      <w:r>
        <w:rPr>
          <w:rtl w:val="true"/>
        </w:rPr>
        <w:t xml:space="preserve">محمد بن مروان </w:t>
      </w:r>
      <w:r>
        <w:rPr>
          <w:rtl w:val="true"/>
        </w:rPr>
        <w:t>:</w:t>
      </w:r>
      <w:bookmarkEnd w:id="877"/>
    </w:p>
    <w:p>
      <w:pPr>
        <w:pStyle w:val="BookText"/>
        <w:rPr/>
      </w:pPr>
      <w:r>
        <w:rPr>
          <w:rFonts w:ascii="Amiri" w:hAnsi="Amiri" w:eastAsia="Amiri" w:cs="Amiri"/>
          <w:color w:val="111111"/>
          <w:sz w:val="28"/>
          <w:sz w:val="28"/>
          <w:szCs w:val="28"/>
          <w:rtl w:val="true"/>
          <w:lang w:bidi="ar-SA"/>
        </w:rPr>
        <w:t xml:space="preserve">الخطاب،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2340268_2870459653"/>
      <w:bookmarkStart w:id="879" w:name="_Toc345"/>
      <w:bookmarkEnd w:id="878"/>
      <w:r>
        <w:rPr/>
        <w:t>276</w:t>
      </w:r>
      <w:r>
        <w:rPr>
          <w:rtl w:val="true"/>
        </w:rPr>
        <w:t xml:space="preserve">- </w:t>
      </w:r>
      <w:r>
        <w:rPr>
          <w:rtl w:val="true"/>
        </w:rPr>
        <w:t xml:space="preserve">محمد بن مروان </w:t>
      </w:r>
      <w:r>
        <w:rPr>
          <w:rtl w:val="true"/>
        </w:rPr>
        <w:t>:</w:t>
      </w:r>
      <w:bookmarkEnd w:id="879"/>
    </w:p>
    <w:p>
      <w:pPr>
        <w:pStyle w:val="BookText"/>
        <w:rPr/>
      </w:pPr>
      <w:r>
        <w:rPr>
          <w:rFonts w:ascii="Amiri" w:hAnsi="Amiri" w:eastAsia="Amiri" w:cs="Amiri"/>
          <w:color w:val="111111"/>
          <w:sz w:val="28"/>
          <w:sz w:val="28"/>
          <w:szCs w:val="28"/>
          <w:rtl w:val="true"/>
          <w:lang w:bidi="ar-SA"/>
        </w:rPr>
        <w:t xml:space="preserve">الخياط، أو الحناط، المدني، ثقة،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2340270_2870459653"/>
      <w:bookmarkStart w:id="881" w:name="_Toc346"/>
      <w:bookmarkEnd w:id="880"/>
      <w:r>
        <w:rPr/>
        <w:t>277</w:t>
      </w:r>
      <w:r>
        <w:rPr>
          <w:rtl w:val="true"/>
        </w:rPr>
        <w:t xml:space="preserve">- </w:t>
      </w:r>
      <w:r>
        <w:rPr>
          <w:rtl w:val="true"/>
        </w:rPr>
        <w:t xml:space="preserve">محمد بن موسى بن فرات </w:t>
      </w:r>
      <w:r>
        <w:rPr>
          <w:rtl w:val="true"/>
        </w:rPr>
        <w:t>:</w:t>
      </w:r>
      <w:bookmarkEnd w:id="881"/>
    </w:p>
    <w:p>
      <w:pPr>
        <w:pStyle w:val="BookText"/>
        <w:rPr/>
      </w:pPr>
      <w:r>
        <w:rPr>
          <w:rFonts w:ascii="Amiri" w:hAnsi="Amiri" w:eastAsia="Amiri" w:cs="Amiri"/>
          <w:color w:val="111111"/>
          <w:sz w:val="28"/>
          <w:sz w:val="28"/>
          <w:szCs w:val="28"/>
          <w:rtl w:val="true"/>
          <w:lang w:bidi="ar-SA"/>
        </w:rPr>
        <w:t xml:space="preserve">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مذموماً</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2340272_2870459653"/>
      <w:bookmarkStart w:id="883" w:name="_Toc347"/>
      <w:bookmarkEnd w:id="882"/>
      <w:r>
        <w:rPr/>
        <w:t>278</w:t>
      </w:r>
      <w:r>
        <w:rPr>
          <w:rtl w:val="true"/>
        </w:rPr>
        <w:t xml:space="preserve">- </w:t>
      </w:r>
      <w:r>
        <w:rPr>
          <w:rtl w:val="true"/>
        </w:rPr>
        <w:t xml:space="preserve">محمد بن موسى </w:t>
      </w:r>
      <w:r>
        <w:rPr>
          <w:rtl w:val="true"/>
        </w:rPr>
        <w:t>:</w:t>
      </w:r>
      <w:bookmarkEnd w:id="883"/>
    </w:p>
    <w:p>
      <w:pPr>
        <w:pStyle w:val="BookText"/>
        <w:rPr/>
      </w:pPr>
      <w:r>
        <w:rPr>
          <w:rFonts w:ascii="Amiri" w:hAnsi="Amiri" w:eastAsia="Amiri" w:cs="Amiri"/>
          <w:color w:val="111111"/>
          <w:sz w:val="28"/>
          <w:sz w:val="28"/>
          <w:szCs w:val="28"/>
          <w:rtl w:val="true"/>
          <w:lang w:bidi="ar-SA"/>
        </w:rPr>
        <w:t xml:space="preserve">السريعي أو الشريعي، غال ملعون، وقد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كلمات العلماء في إسمه، فبعضهم ذكر أن اسمه الحسن ويكنى أبا محمد،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محمد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أننا ذكرنا الرجل في حرف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اسمه الحسن فلا نعيد شيئاً من شرح حياته هنا</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2340274_2870459653"/>
      <w:bookmarkStart w:id="885" w:name="_Toc348"/>
      <w:bookmarkEnd w:id="884"/>
      <w:r>
        <w:rPr/>
        <w:t>279</w:t>
      </w:r>
      <w:r>
        <w:rPr>
          <w:rtl w:val="true"/>
        </w:rPr>
        <w:t xml:space="preserve"> - </w:t>
      </w:r>
      <w:r>
        <w:rPr>
          <w:rtl w:val="true"/>
        </w:rPr>
        <w:t xml:space="preserve">محمد بن نصير </w:t>
      </w:r>
      <w:r>
        <w:rPr>
          <w:rtl w:val="true"/>
        </w:rPr>
        <w:t>(</w:t>
      </w:r>
      <w:r>
        <w:rPr>
          <w:rtl w:val="true"/>
        </w:rPr>
        <w:t>بضم النون</w:t>
      </w:r>
      <w:r>
        <w:rPr>
          <w:rtl w:val="true"/>
        </w:rPr>
        <w:t>) :</w:t>
      </w:r>
      <w:bookmarkEnd w:id="885"/>
    </w:p>
    <w:p>
      <w:pPr>
        <w:pStyle w:val="BookText"/>
        <w:rPr/>
      </w:pPr>
      <w:r>
        <w:rPr>
          <w:rFonts w:ascii="Amiri" w:hAnsi="Amiri" w:eastAsia="Amiri" w:cs="Amiri"/>
          <w:color w:val="111111"/>
          <w:sz w:val="28"/>
          <w:sz w:val="28"/>
          <w:szCs w:val="28"/>
          <w:rtl w:val="true"/>
          <w:lang w:bidi="ar-SA"/>
        </w:rPr>
        <w:t xml:space="preserve">النميري،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فاسقاً فاجراً، فاسداً، إباحيّاً، ملحداً، ادّعى النبوة لنفسه وادّعى الربوبية للإمام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البابية لنفسه </w:t>
      </w:r>
    </w:p>
    <w:p>
      <w:pPr>
        <w:pStyle w:val="BookText"/>
        <w:rPr/>
      </w:pPr>
      <w:r>
        <w:rPr>
          <w:rFonts w:ascii="Amiri" w:hAnsi="Amiri" w:eastAsia="Amiri" w:cs="Amiri"/>
          <w:color w:val="111111"/>
          <w:sz w:val="28"/>
          <w:sz w:val="28"/>
          <w:szCs w:val="28"/>
          <w:rtl w:val="true"/>
          <w:lang w:bidi="ar-SA"/>
        </w:rPr>
        <w:t xml:space="preserve">وكان لا يعترف بنيابة محمد بن عثمان العمري، النائب الثاني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بعض السَّفَلة الذي اعترفوا واعتقدوا بنبوّة هذا الساقط السافل، وعُرفوا بالنصيرية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الخبيث اختار لنفسه سوء العاقبة، وسبّة الدهر، ولعنة التاريخ بسبب انحرافه العجيب، وضلاله وإضلاله، وشذوذه الجنسي، وغير ذلك من المخازي ولا بأس بذكر كلمة موجزة عن النصيرية كما هو المشهور عنهم بين العلماء والرجاليين المتقدمين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الوحيد البهبهاني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النصيرية هم من الغلاة أصحاب محمد بن نصير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من قبله، وأباح المحارم، وأحل نكاح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فرقة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بِنُبُوَّة محمد بن نصير الفهري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أجِلَّة من عاصرناه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عند الشيعة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عوامهم وأكثر خواصّهم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شعرائهم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قال بربوبيّة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الملل والنحل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النصيرية والاسحاقية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غلاة الشيعة، ولهم جماعة ينصرون مذهبهم، ويذبّون </w:t>
      </w:r>
      <w:bookmarkStart w:id="886" w:name="pg9059_75613"/>
    </w:p>
    <w:p>
      <w:pPr>
        <w:pStyle w:val="BookText"/>
        <w:rPr/>
      </w:pPr>
      <w:bookmarkEnd w:id="886"/>
      <w:r>
        <w:rPr>
          <w:rFonts w:ascii="Amiri" w:hAnsi="Amiri" w:eastAsia="Amiri" w:cs="Amiri"/>
          <w:color w:val="111111"/>
          <w:sz w:val="28"/>
          <w:sz w:val="28"/>
          <w:szCs w:val="28"/>
          <w:rtl w:val="true"/>
          <w:lang w:bidi="ar-SA"/>
        </w:rPr>
        <w:t>عن أصحاب مقالاتهم، وبينهم خلاف في كيفية إطلاق اسم الإلهيّة على الأئمة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الروحاني بالجَسَد الجسماني أمر لا ينكره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جانب الخير فكظُهور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الأشخاص، والتصور بصورة أعرابي، والتمثل بصورة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جانب الشرّ ؛ فكظُهور الشيطان بصورة إنسان، حتى يعمل الشرَّ بصورته، وظهور الجنّ بصورة بشر حتى يتكلم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ظَهر بصورة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يكن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أفضل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وبعده أولاده المخصوصون، وهم خير البرية ؛ فظهر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بصورتهم، ونطق بلسانهم، وأخذ بأيديهم</w:t>
      </w:r>
    </w:p>
    <w:p>
      <w:pPr>
        <w:pStyle w:val="BookText"/>
        <w:rPr/>
      </w:pPr>
      <w:r>
        <w:rPr>
          <w:rFonts w:ascii="Amiri" w:hAnsi="Amiri" w:eastAsia="Amiri" w:cs="Amiri"/>
          <w:color w:val="111111"/>
          <w:sz w:val="28"/>
          <w:sz w:val="28"/>
          <w:szCs w:val="28"/>
          <w:rtl w:val="true"/>
          <w:lang w:bidi="ar-SA"/>
        </w:rPr>
        <w:t>فعن هذا أطلقنا اسم الإلهيّة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كلامهم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2340276_2870459653"/>
      <w:bookmarkStart w:id="888" w:name="_Toc349"/>
      <w:bookmarkEnd w:id="887"/>
      <w:r>
        <w:rPr/>
        <w:t>280</w:t>
      </w:r>
      <w:r>
        <w:rPr>
          <w:rtl w:val="true"/>
        </w:rPr>
        <w:t xml:space="preserve">- </w:t>
      </w:r>
      <w:r>
        <w:rPr>
          <w:rtl w:val="true"/>
        </w:rPr>
        <w:t xml:space="preserve">محمد بن زیاد </w:t>
      </w:r>
      <w:r>
        <w:rPr>
          <w:rtl w:val="true"/>
        </w:rPr>
        <w:t>:</w:t>
      </w:r>
      <w:bookmarkEnd w:id="888"/>
    </w:p>
    <w:p>
      <w:pPr>
        <w:pStyle w:val="BookText"/>
        <w:rPr/>
      </w:pPr>
      <w:r>
        <w:rPr>
          <w:rFonts w:ascii="Amiri" w:hAnsi="Amiri" w:eastAsia="Amiri" w:cs="Amiri"/>
          <w:color w:val="111111"/>
          <w:sz w:val="28"/>
          <w:sz w:val="28"/>
          <w:szCs w:val="28"/>
          <w:rtl w:val="true"/>
          <w:lang w:bidi="ar-SA"/>
        </w:rPr>
        <w:t>يكنى أبا عبد اللّه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المناقب لابن شهر آشوب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 المتوكل، نذر للّه إن يرزقه اللّه العافية أن يتصدق بمال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عوفي، اختلف العلماء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bookmarkStart w:id="889" w:name="pg9059_75614"/>
    </w:p>
    <w:p>
      <w:pPr>
        <w:pStyle w:val="BookText"/>
        <w:rPr/>
      </w:pPr>
      <w:bookmarkEnd w:id="889"/>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بالصواب فما لي عندك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عشرة آلاف درهم، وإلا ضربتك مائة مقرعة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فسأله ما العلة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فسأله،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مواطن رسول اللّه فبلغت ثمانين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إليه فأخبره، ففرح، وأعطاه عشرة آلاف درهم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2340278_2870459653"/>
      <w:bookmarkStart w:id="891" w:name="_Toc350"/>
      <w:bookmarkEnd w:id="890"/>
      <w:r>
        <w:rPr/>
        <w:t>281</w:t>
      </w:r>
      <w:r>
        <w:rPr>
          <w:rtl w:val="true"/>
        </w:rPr>
        <w:t xml:space="preserve">- </w:t>
      </w:r>
      <w:r>
        <w:rPr>
          <w:rtl w:val="true"/>
        </w:rPr>
        <w:t xml:space="preserve">محمد بن نوح الرخجي </w:t>
      </w:r>
      <w:r>
        <w:rPr>
          <w:rtl w:val="true"/>
        </w:rPr>
        <w:t>:</w:t>
      </w:r>
      <w:bookmarkEnd w:id="891"/>
    </w:p>
    <w:p>
      <w:pPr>
        <w:pStyle w:val="BookText"/>
        <w:rPr/>
      </w:pPr>
      <w:r>
        <w:rPr>
          <w:rFonts w:ascii="Amiri" w:hAnsi="Amiri" w:eastAsia="Amiri" w:cs="Amiri"/>
          <w:color w:val="111111"/>
          <w:sz w:val="28"/>
          <w:sz w:val="28"/>
          <w:szCs w:val="28"/>
          <w:rtl w:val="true"/>
          <w:lang w:bidi="ar-SA"/>
        </w:rPr>
        <w:t xml:space="preserve">عدّه البرقي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لتقاربهما في الكتابة</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2340280_2870459653"/>
      <w:bookmarkStart w:id="893" w:name="_Toc351"/>
      <w:bookmarkEnd w:id="892"/>
      <w:r>
        <w:rPr/>
        <w:t>282</w:t>
      </w:r>
      <w:r>
        <w:rPr>
          <w:rtl w:val="true"/>
        </w:rPr>
        <w:t xml:space="preserve">- </w:t>
      </w:r>
      <w:r>
        <w:rPr>
          <w:rtl w:val="true"/>
        </w:rPr>
        <w:t xml:space="preserve">محمد بن يحيى </w:t>
      </w:r>
      <w:r>
        <w:rPr>
          <w:rtl w:val="true"/>
        </w:rPr>
        <w:t>:</w:t>
      </w:r>
      <w:bookmarkEnd w:id="893"/>
    </w:p>
    <w:p>
      <w:pPr>
        <w:pStyle w:val="BookText"/>
        <w:rPr/>
      </w:pPr>
      <w:r>
        <w:rPr>
          <w:rFonts w:ascii="Amiri" w:hAnsi="Amiri" w:eastAsia="Amiri" w:cs="Amiri"/>
          <w:color w:val="111111"/>
          <w:sz w:val="28"/>
          <w:sz w:val="28"/>
          <w:szCs w:val="28"/>
          <w:rtl w:val="true"/>
          <w:lang w:bidi="ar-SA"/>
        </w:rPr>
        <w:t xml:space="preserve">البصري، يكنى أبا يحيى،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2340282_2870459653"/>
      <w:bookmarkStart w:id="895" w:name="_Toc352"/>
      <w:bookmarkEnd w:id="894"/>
      <w:r>
        <w:rPr/>
        <w:t>283</w:t>
      </w:r>
      <w:r>
        <w:rPr>
          <w:rtl w:val="true"/>
        </w:rPr>
        <w:t xml:space="preserve"> - </w:t>
      </w:r>
      <w:r>
        <w:rPr>
          <w:rtl w:val="true"/>
        </w:rPr>
        <w:t xml:space="preserve">محمد بن يحيى بن درياب </w:t>
      </w:r>
      <w:r>
        <w:rPr>
          <w:rtl w:val="true"/>
        </w:rPr>
        <w:t>:</w:t>
      </w:r>
      <w:bookmarkEnd w:id="895"/>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يحيى بن درياب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الذي تقدم الكلام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فعزّيته عنه، وأبو </w:t>
      </w:r>
      <w:bookmarkStart w:id="896" w:name="pg9059_75615"/>
    </w:p>
    <w:p>
      <w:pPr>
        <w:pStyle w:val="BookText"/>
        <w:rPr/>
      </w:pPr>
      <w:bookmarkEnd w:id="896"/>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قد جعل فيك خَلَفاً منه، فاحمد اللّه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2340284_2870459653"/>
      <w:bookmarkStart w:id="898" w:name="_Toc353"/>
      <w:bookmarkEnd w:id="897"/>
      <w:r>
        <w:rPr/>
        <w:t>284</w:t>
      </w:r>
      <w:r>
        <w:rPr>
          <w:rtl w:val="true"/>
        </w:rPr>
        <w:t xml:space="preserve"> - </w:t>
      </w:r>
      <w:r>
        <w:rPr>
          <w:rtl w:val="true"/>
        </w:rPr>
        <w:t xml:space="preserve">محمد بن هارون </w:t>
      </w:r>
      <w:r>
        <w:rPr>
          <w:rtl w:val="true"/>
        </w:rPr>
        <w:t>:</w:t>
      </w:r>
      <w:bookmarkEnd w:id="898"/>
    </w:p>
    <w:p>
      <w:pPr>
        <w:pStyle w:val="BookText"/>
        <w:rPr/>
      </w:pPr>
      <w:r>
        <w:rPr>
          <w:rFonts w:ascii="Amiri" w:hAnsi="Amiri" w:eastAsia="Amiri" w:cs="Amiri"/>
          <w:color w:val="111111"/>
          <w:sz w:val="28"/>
          <w:sz w:val="28"/>
          <w:szCs w:val="28"/>
          <w:rtl w:val="true"/>
          <w:lang w:bidi="ar-SA"/>
        </w:rPr>
        <w:t xml:space="preserve">الجلّاب، في كتاب أمان الأخطار للسيد ابن طاووس،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أبي الحسن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هارون الجلّاب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روينا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على الناس زمان لا يكون شيء أعزّ من أخ أنيس، أو كسب درهم من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العزيز موجود، ولكنك في زمان ليس شيء أعسر من درهم حلال وأخ في اللّه عزّ وجلّ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الحسن بن شمّون عن محمد بن هارون الجلاب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الجور أغلب من الحق لم يحلّ لأحد أن يظن بأحد خيراً حتى يعرف ذلك منه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2340286_2870459653"/>
      <w:bookmarkStart w:id="900" w:name="_Toc354"/>
      <w:bookmarkEnd w:id="899"/>
      <w:r>
        <w:rPr/>
        <w:t>285</w:t>
      </w:r>
      <w:r>
        <w:rPr>
          <w:rtl w:val="true"/>
        </w:rPr>
        <w:t xml:space="preserve">- </w:t>
      </w:r>
      <w:r>
        <w:rPr>
          <w:rtl w:val="true"/>
        </w:rPr>
        <w:t xml:space="preserve">مخلد بن موسى </w:t>
      </w:r>
      <w:r>
        <w:rPr>
          <w:rtl w:val="true"/>
        </w:rPr>
        <w:t>:</w:t>
      </w:r>
      <w:bookmarkEnd w:id="90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الرازي، يكنى أبا القاسم، له مكاتبة مع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عيسى قال </w:t>
      </w:r>
      <w:r>
        <w:rPr>
          <w:rFonts w:eastAsia="Amiri" w:cs="Amiri" w:ascii="Amiri" w:hAnsi="Amiri"/>
          <w:color w:val="111111"/>
          <w:sz w:val="28"/>
          <w:szCs w:val="28"/>
          <w:rtl w:val="true"/>
          <w:lang w:bidi="ar-SA"/>
        </w:rPr>
        <w:t xml:space="preserve">: </w:t>
      </w:r>
      <w:bookmarkStart w:id="901" w:name="pg9059_75616"/>
    </w:p>
    <w:p>
      <w:pPr>
        <w:pStyle w:val="BookText"/>
        <w:rPr/>
      </w:pPr>
      <w:bookmarkEnd w:id="901"/>
      <w:r>
        <w:rPr>
          <w:rFonts w:ascii="Amiri" w:hAnsi="Amiri" w:eastAsia="Amiri" w:cs="Amiri"/>
          <w:color w:val="111111"/>
          <w:sz w:val="28"/>
          <w:sz w:val="28"/>
          <w:szCs w:val="28"/>
          <w:rtl w:val="true"/>
          <w:lang w:bidi="ar-SA"/>
        </w:rPr>
        <w:t xml:space="preserve">كتب أبو القاسم مخلد بن موسى الرازي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العُمرة المبتولة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صاحبها طواف النساء ؟ والعمرة التي يتمتع بها إلى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العمرة المتبولة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صاحبها طواف النساء، وأما التي يُتمتَّع بها إلى الحج فليس على صاحبها طواف النساء</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2340288_2870459653"/>
      <w:bookmarkStart w:id="903" w:name="_Toc355"/>
      <w:bookmarkEnd w:id="902"/>
      <w:r>
        <w:rPr/>
        <w:t>286</w:t>
      </w:r>
      <w:r>
        <w:rPr>
          <w:rtl w:val="true"/>
        </w:rPr>
        <w:t xml:space="preserve">- </w:t>
      </w:r>
      <w:r>
        <w:rPr>
          <w:rtl w:val="true"/>
        </w:rPr>
        <w:t xml:space="preserve">مسافر </w:t>
      </w:r>
      <w:r>
        <w:rPr>
          <w:rtl w:val="true"/>
        </w:rPr>
        <w:t>:</w:t>
      </w:r>
      <w:bookmarkEnd w:id="903"/>
    </w:p>
    <w:p>
      <w:pPr>
        <w:pStyle w:val="BookText"/>
        <w:rPr/>
      </w:pPr>
      <w:r>
        <w:rPr>
          <w:rFonts w:ascii="Amiri" w:hAnsi="Amiri" w:eastAsia="Amiri" w:cs="Amiri"/>
          <w:color w:val="111111"/>
          <w:sz w:val="28"/>
          <w:sz w:val="28"/>
          <w:szCs w:val="28"/>
          <w:rtl w:val="true"/>
          <w:lang w:bidi="ar-SA"/>
        </w:rPr>
        <w:t xml:space="preserve">يكنى أبا مسلم، عدّه الشيخ من أصحاب الإمام الرضا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2340290_2870459653"/>
      <w:bookmarkStart w:id="905" w:name="_Toc356"/>
      <w:bookmarkEnd w:id="904"/>
      <w:r>
        <w:rPr/>
        <w:t>287</w:t>
      </w:r>
      <w:r>
        <w:rPr>
          <w:rtl w:val="true"/>
        </w:rPr>
        <w:t xml:space="preserve"> - </w:t>
      </w:r>
      <w:r>
        <w:rPr>
          <w:rtl w:val="true"/>
        </w:rPr>
        <w:t xml:space="preserve">مصقلة بن إسحاق </w:t>
      </w:r>
      <w:r>
        <w:rPr>
          <w:rtl w:val="true"/>
        </w:rPr>
        <w:t>:</w:t>
      </w:r>
      <w:bookmarkEnd w:id="905"/>
    </w:p>
    <w:p>
      <w:pPr>
        <w:pStyle w:val="BookText"/>
        <w:rPr/>
      </w:pPr>
      <w:r>
        <w:rPr>
          <w:rFonts w:ascii="Amiri" w:hAnsi="Amiri" w:eastAsia="Amiri" w:cs="Amiri"/>
          <w:color w:val="111111"/>
          <w:sz w:val="28"/>
          <w:sz w:val="28"/>
          <w:szCs w:val="28"/>
          <w:rtl w:val="true"/>
          <w:lang w:bidi="ar-SA"/>
        </w:rPr>
        <w:t xml:space="preserve">القمي، الأشعري، 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2340292_2870459653"/>
      <w:bookmarkStart w:id="907" w:name="_Toc357"/>
      <w:bookmarkEnd w:id="906"/>
      <w:r>
        <w:rPr/>
        <w:t>288</w:t>
      </w:r>
      <w:r>
        <w:rPr>
          <w:rtl w:val="true"/>
        </w:rPr>
        <w:t xml:space="preserve"> - </w:t>
      </w:r>
      <w:r>
        <w:rPr>
          <w:rtl w:val="true"/>
        </w:rPr>
        <w:t xml:space="preserve">معاوية بن حكيم بن معاوية </w:t>
      </w:r>
      <w:r>
        <w:rPr>
          <w:rtl w:val="true"/>
        </w:rPr>
        <w:t>:</w:t>
      </w:r>
      <w:bookmarkEnd w:id="907"/>
    </w:p>
    <w:p>
      <w:pPr>
        <w:pStyle w:val="BookText"/>
        <w:rPr/>
      </w:pPr>
      <w:r>
        <w:rPr>
          <w:rFonts w:ascii="Amiri" w:hAnsi="Amiri" w:eastAsia="Amiri" w:cs="Amiri"/>
          <w:color w:val="111111"/>
          <w:sz w:val="28"/>
          <w:sz w:val="28"/>
          <w:szCs w:val="28"/>
          <w:rtl w:val="true"/>
          <w:lang w:bidi="ar-SA"/>
        </w:rPr>
        <w:t xml:space="preserve">الدهني، ثقة، 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عديدة في الفقه، وكان من أجلّة العلماء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2340294_2870459653"/>
      <w:bookmarkStart w:id="909" w:name="_Toc358"/>
      <w:bookmarkEnd w:id="908"/>
      <w:r>
        <w:rPr/>
        <w:t>289</w:t>
      </w:r>
      <w:r>
        <w:rPr>
          <w:rtl w:val="true"/>
        </w:rPr>
        <w:t xml:space="preserve"> - </w:t>
      </w:r>
      <w:r>
        <w:rPr>
          <w:rtl w:val="true"/>
        </w:rPr>
        <w:t xml:space="preserve">مقبل الديلمي </w:t>
      </w:r>
      <w:r>
        <w:rPr>
          <w:rtl w:val="true"/>
        </w:rPr>
        <w:t>:</w:t>
      </w:r>
      <w:bookmarkEnd w:id="909"/>
    </w:p>
    <w:p>
      <w:pPr>
        <w:pStyle w:val="BookText"/>
        <w:rPr/>
      </w:pPr>
      <w:r>
        <w:rPr>
          <w:rFonts w:ascii="Amiri" w:hAnsi="Amiri" w:eastAsia="Amiri" w:cs="Amiri"/>
          <w:color w:val="111111"/>
          <w:sz w:val="28"/>
          <w:sz w:val="28"/>
          <w:szCs w:val="28"/>
          <w:rtl w:val="true"/>
          <w:lang w:bidi="ar-SA"/>
        </w:rPr>
        <w:t xml:space="preserve">كان من شعراء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سامرّاء للمحلاتي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الإمامي بسنده عن مقبل الديلمي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رجل بالكوفة يقول بإمامة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صاحب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إلى ناحيتنا وأمرنا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تَقُل بإمامة عبد اللّه، فإنها باطل، وقل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الحق حتى أتبعه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موسى بن جعفر، ومَن بعده</w:t>
      </w:r>
    </w:p>
    <w:p>
      <w:pPr>
        <w:pStyle w:val="BookText"/>
        <w:rPr/>
      </w:pPr>
      <w:r>
        <w:rPr>
          <w:rFonts w:ascii="Amiri" w:hAnsi="Amiri" w:eastAsia="Amiri" w:cs="Amiri"/>
          <w:color w:val="111111"/>
          <w:sz w:val="28"/>
          <w:sz w:val="28"/>
          <w:szCs w:val="28"/>
          <w:rtl w:val="true"/>
          <w:lang w:bidi="ar-SA"/>
        </w:rPr>
        <w:t xml:space="preserve">فقال الفطحي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الإمام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دليل أستدل به على ما قلت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في نفسك ما تشاء، وألقه بِسُرَّ مَن رأى فإنه يخبرك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فخرجا إلى العسكر، فقصدا شارع أبي أحمد، فأخبرا أن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مولانا ركب إلى دار المتوكل، فجلسا ينتظران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إماما فإنه حين يرجع ويراني يعلم ما قصدته، فيخبرني به من غير أن أسأله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فوقفا، إلى أن عاد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وبين يديه الشاكرية </w:t>
      </w:r>
      <w:r>
        <w:rPr>
          <w:rStyle w:val="FootnoteAnchor"/>
          <w:rtl w:val="true"/>
        </w:rPr>
        <w:footnoteReference w:id="681"/>
      </w:r>
      <w:r>
        <w:rPr>
          <w:rFonts w:ascii="Amiri" w:hAnsi="Amiri" w:eastAsia="Amiri" w:cs="Amiri"/>
          <w:color w:val="111111"/>
          <w:sz w:val="28"/>
          <w:sz w:val="28"/>
          <w:szCs w:val="28"/>
          <w:rtl w:val="true"/>
          <w:lang w:bidi="ar-SA"/>
        </w:rPr>
        <w:t xml:space="preserve">، ومن ورائه الركبة </w:t>
      </w:r>
      <w:r>
        <w:rPr>
          <w:rStyle w:val="FootnoteAnchor"/>
          <w:rtl w:val="true"/>
        </w:rPr>
        <w:footnoteReference w:id="682"/>
      </w:r>
      <w:r>
        <w:rPr>
          <w:rFonts w:ascii="Amiri" w:hAnsi="Amiri" w:eastAsia="Amiri" w:cs="Amiri"/>
          <w:color w:val="111111"/>
          <w:sz w:val="28"/>
          <w:sz w:val="28"/>
          <w:szCs w:val="28"/>
          <w:rtl w:val="true"/>
          <w:lang w:bidi="ar-SA"/>
        </w:rPr>
        <w:t>يشيّعونه إلى داره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بلغ الموضع الذي فيه الرجُلان التفت إلى الفطحي، وتَفَلَ بشيء من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الفطحي كأنه غرقىء البيض</w:t>
      </w:r>
      <w:r>
        <w:rPr>
          <w:rStyle w:val="FootnoteAnchor"/>
          <w:rtl w:val="true"/>
        </w:rPr>
        <w:footnoteReference w:id="683"/>
      </w:r>
      <w:r>
        <w:rPr>
          <w:rFonts w:ascii="Amiri" w:hAnsi="Amiri" w:eastAsia="Amiri" w:cs="Amiri"/>
          <w:color w:val="111111"/>
          <w:sz w:val="28"/>
          <w:sz w:val="28"/>
          <w:szCs w:val="28"/>
          <w:rtl w:val="true"/>
          <w:lang w:bidi="ar-SA"/>
        </w:rPr>
        <w:t xml:space="preserve">فالتصق بصَدر الرجُل مثل دائرة الدرهم، وفيه سطر مكتوب بخضرة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عبد اللّه هناك، ولا هو بذلك</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فقرأه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فأخبرهم وصاحبه بقصَّتهما، فحثا التراب على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لما كنتُ عليه قبل يومي هذا، والحمد للّه الذي هداني، وقال بإمامة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بسنده عن مقبل الديلمي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على بابنا بِسُرَّ مَن رأى، ومولانا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لدار المتوكل، فجاء فتح القلانسي وكانت له خدمة لأبي الحسن فجلس إلى جانبي،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 مولانا أربعمائة درهم، فلو أعطانيها لانتفعت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صانع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بمائتي درهم خِرَقاً تكون في يدي أعمل منها قلانس </w:t>
      </w:r>
      <w:r>
        <w:rPr>
          <w:rStyle w:val="FootnoteAnchor"/>
          <w:rtl w:val="true"/>
        </w:rPr>
        <w:footnoteReference w:id="685"/>
      </w:r>
      <w:r>
        <w:rPr>
          <w:rFonts w:ascii="Amiri" w:hAnsi="Amiri" w:eastAsia="Amiri" w:cs="Amiri"/>
          <w:color w:val="111111"/>
          <w:sz w:val="28"/>
          <w:sz w:val="28"/>
          <w:szCs w:val="28"/>
          <w:rtl w:val="true"/>
          <w:lang w:bidi="ar-SA"/>
        </w:rPr>
        <w:t>، وأشتري بمائتي درهم تمراً أعمله نبيذا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فأعرضتُ بوجهي عنه، ولم أكلمه لما ذكر لي،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أبو الحسن على أثر هذا الكلام، ولم يسمع هذا الكلام أحد، ولا حَضَرَه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أبصرته قمتُ إجلالاً له حتى نزل عن دابته وهو مقطّب الوجه اعرف القطب في وجهه، فذهبت لدار الدواب، فدعاني والغضب يعرف في وجهه فقال </w:t>
      </w:r>
      <w:r>
        <w:rPr>
          <w:rFonts w:eastAsia="Amiri" w:cs="Amiri" w:ascii="Amiri" w:hAnsi="Amiri"/>
          <w:color w:val="111111"/>
          <w:sz w:val="28"/>
          <w:szCs w:val="28"/>
          <w:rtl w:val="true"/>
          <w:lang w:bidi="ar-SA"/>
        </w:rPr>
        <w:t xml:space="preserve">: </w:t>
      </w:r>
      <w:bookmarkStart w:id="910" w:name="pg9059_75619"/>
    </w:p>
    <w:p>
      <w:pPr>
        <w:pStyle w:val="BookText"/>
        <w:rPr/>
      </w:pPr>
      <w:bookmarkEnd w:id="910"/>
      <w:r>
        <w:rPr>
          <w:rFonts w:ascii="Amiri" w:hAnsi="Amiri" w:eastAsia="Amiri" w:cs="Amiri"/>
          <w:color w:val="111111"/>
          <w:sz w:val="28"/>
          <w:sz w:val="28"/>
          <w:szCs w:val="28"/>
          <w:rtl w:val="true"/>
          <w:lang w:bidi="ar-SA"/>
        </w:rPr>
        <w:t xml:space="preserve">يا مقبل، أدخل، وأخرج أربعمائة درهم وادفعها إلى هذا الملعون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حقك، فاشترِ منه خرقاً بمائتي درهم، واتق اللّه فيما أردت أن تفعله في المائتي درهم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فأخرجتها إليه، وحدثته،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شربت نبيذاً ولا مُسكراً أبداً وصاحبك يعلم ما نعلم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2340296_2870459653"/>
      <w:bookmarkStart w:id="912" w:name="_Toc359"/>
      <w:bookmarkEnd w:id="911"/>
      <w:r>
        <w:rPr/>
        <w:t>290</w:t>
      </w:r>
      <w:r>
        <w:rPr>
          <w:rtl w:val="true"/>
        </w:rPr>
        <w:t xml:space="preserve"> - </w:t>
      </w:r>
      <w:r>
        <w:rPr>
          <w:rtl w:val="true"/>
        </w:rPr>
        <w:t xml:space="preserve">منصور بن العباس، أبو الحسين الرازي </w:t>
      </w:r>
      <w:r>
        <w:rPr>
          <w:rtl w:val="true"/>
        </w:rPr>
        <w:t>:</w:t>
      </w:r>
      <w:bookmarkEnd w:id="912"/>
    </w:p>
    <w:p>
      <w:pPr>
        <w:pStyle w:val="BookText"/>
        <w:rPr/>
      </w:pPr>
      <w:r>
        <w:rPr>
          <w:rFonts w:ascii="Amiri" w:hAnsi="Amiri" w:eastAsia="Amiri" w:cs="Amiri"/>
          <w:color w:val="111111"/>
          <w:sz w:val="28"/>
          <w:sz w:val="28"/>
          <w:szCs w:val="28"/>
          <w:rtl w:val="true"/>
          <w:lang w:bidi="ar-SA"/>
        </w:rPr>
        <w:t xml:space="preserve">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2340298_2870459653"/>
      <w:bookmarkStart w:id="914" w:name="_Toc360"/>
      <w:bookmarkEnd w:id="913"/>
      <w:r>
        <w:rPr/>
        <w:t>291</w:t>
      </w:r>
      <w:r>
        <w:rPr>
          <w:rtl w:val="true"/>
        </w:rPr>
        <w:t xml:space="preserve">- </w:t>
      </w:r>
      <w:r>
        <w:rPr>
          <w:rtl w:val="true"/>
        </w:rPr>
        <w:t xml:space="preserve">موسى بن داود اليعقوبي </w:t>
      </w:r>
      <w:r>
        <w:rPr>
          <w:rtl w:val="true"/>
        </w:rPr>
        <w:t>:</w:t>
      </w:r>
      <w:bookmarkEnd w:id="914"/>
    </w:p>
    <w:p>
      <w:pPr>
        <w:pStyle w:val="BookText"/>
        <w:rPr/>
      </w:pPr>
      <w:r>
        <w:rPr>
          <w:rFonts w:ascii="Amiri" w:hAnsi="Amiri" w:eastAsia="Amiri" w:cs="Amiri"/>
          <w:color w:val="111111"/>
          <w:sz w:val="28"/>
          <w:sz w:val="28"/>
          <w:szCs w:val="28"/>
          <w:rtl w:val="true"/>
          <w:lang w:bidi="ar-SA"/>
        </w:rPr>
        <w:t xml:space="preserve">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2340300_2870459653"/>
      <w:bookmarkStart w:id="916" w:name="_Toc361"/>
      <w:bookmarkEnd w:id="915"/>
      <w:r>
        <w:rPr/>
        <w:t>292</w:t>
      </w:r>
      <w:r>
        <w:rPr>
          <w:rtl w:val="true"/>
        </w:rPr>
        <w:t xml:space="preserve"> - </w:t>
      </w:r>
      <w:r>
        <w:rPr>
          <w:rtl w:val="true"/>
        </w:rPr>
        <w:t>موسى بن عبد اللّه النخعي</w:t>
      </w:r>
      <w:r>
        <w:rPr>
          <w:rtl w:val="true"/>
        </w:rPr>
        <w:t>.</w:t>
      </w:r>
      <w:bookmarkEnd w:id="916"/>
    </w:p>
    <w:p>
      <w:pPr>
        <w:pStyle w:val="BookText"/>
        <w:rPr/>
      </w:pPr>
      <w:r>
        <w:rPr>
          <w:rFonts w:ascii="Amiri" w:hAnsi="Amiri" w:eastAsia="Amiri" w:cs="Amiri"/>
          <w:color w:val="111111"/>
          <w:sz w:val="28"/>
          <w:sz w:val="28"/>
          <w:szCs w:val="28"/>
          <w:rtl w:val="true"/>
          <w:lang w:bidi="ar-SA"/>
        </w:rPr>
        <w:t xml:space="preserve">هو راوي الزيارة الجامعة المعروفة، وقد رواها الشيخ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الزيارة الجامعة تُعتبر بمنزلة بطاقة الهوية، أو تعريف الشخصية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أنها مشتملة على ذكر المواهب والمزايا الراقية التي يتمتع بها الأئمة الطاهرون، وحيث أنها تحتوي على ذكر ما خَصَّ اللّه تعالى نبيه الكريم، وأهل بيته المكرمين، ولهذا كثرت الأقوال والأقلام حول هذه الزيارة بصورة </w:t>
      </w:r>
    </w:p>
    <w:p>
      <w:pPr>
        <w:pStyle w:val="BookText"/>
        <w:rPr/>
      </w:pPr>
      <w:r>
        <w:rPr>
          <w:rFonts w:ascii="Amiri" w:hAnsi="Amiri" w:eastAsia="Amiri" w:cs="Amiri"/>
          <w:color w:val="111111"/>
          <w:sz w:val="28"/>
          <w:sz w:val="28"/>
          <w:szCs w:val="28"/>
          <w:rtl w:val="true"/>
          <w:lang w:bidi="ar-SA"/>
        </w:rPr>
        <w:t>خاصة، لأنها على مستوى عال في المعاني والمضامين، وقد كُتبت شروح عديدة في القرون الماضية وفي الحال الحاضر وتختلف تلك الشروح من حيث الإيجاز والتفصيل، ومن حيث اتجاه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وقررت أن أشرح هذه الزيارة المباركة في هذا الكتاب، ولكني رأيت أن الإيجاز لا ينفع، والتفصيل خارج عن أسلوب هذا الكتاب، ويحتاج إلى كتاب مستقل، وتأليف خاص حول الموضوع، وإني أسأل اللّه تعالى أن يوفقني لأداء هذه الخدمة في المستقبل القريب بعونه وفضله ولطفه إنه ولي التوفيق وهو خير معين، ونكتفي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الزيارة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الزيارة، فقد 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علي بن الحسين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أحمد بن موسى والحسين بن إبراهيم بن أحمد الكاتب،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محمد بن إسماعيل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عبد اللّه النخعي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أقوله بليغاً كاملاً، إذا زُرتُ واحداً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 أحد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واشهد الشهادتين، وأنت على غُسل، فإذا دخلت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ثم أمش قليلاً وعليك السكينة والوقار وقارب بين خُطاك، ثم قف، وكبر اللّه عزّ وجلّ ثلاثين مرّة، ثم آدنُ من القبر، وكَبر اللّه أربعين تكبيرة، تمام المائة تكبيرة، ثم قل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بيت النبوة، ومعدن الرسالة، ومختلف الملائكة، ومهبط الوحي، ومعدن الرّحمة، وخُزّان العلم، ومنتهى الحلم، وأصول الكَرَم، وقادة الأمم وأولياء النعم، وعناصر الأبرار، </w:t>
      </w:r>
    </w:p>
    <w:p>
      <w:pPr>
        <w:pStyle w:val="BookText"/>
        <w:rPr/>
      </w:pPr>
      <w:r>
        <w:rPr>
          <w:rFonts w:ascii="Amiri" w:hAnsi="Amiri" w:eastAsia="Amiri" w:cs="Amiri"/>
          <w:color w:val="111111"/>
          <w:sz w:val="28"/>
          <w:sz w:val="28"/>
          <w:szCs w:val="28"/>
          <w:rtl w:val="true"/>
          <w:lang w:bidi="ar-SA"/>
        </w:rPr>
        <w:t>ودعائم الأخيار، وساسة العباد، وأركان البلاد، وأبواب الإيمان وأمناء الرحمن، وسلالة النبيين، وصفوة المرسلين، وعترة خيرة ربِّ العالمين،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أئمة الهدى، ومصابيح الدجى، وأعلام التقى وذوي النهى وأولي الحجى، وكهف الورى، وورثة الأنبياء، والمَثَل الأعلى، والدعوة الحُسنى، وحُجَج اللّه على أهل الدنيا، والآخرة والأولى،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محال معرفة اللّه، ومساكن بركة اللّه، ومعادن حكمة اللّه، وحَفَظَة سر اللّه، وحَمَلَةِ كتاب اللّه، وأوصياء نبي اللّه، وذُريّة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الدُّعاة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والأدلاء على مرضاة اللّه، والمستقرين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المستوقرين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اللّه، والتامين في محبة اللّه والمخلصين في توحيد اللّه، والمُظهرين لأمر اللّه ونهيه، وعباده المكرمين، الذين لا يسبقونه بالقول، وهم بأمره يعملون،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الدُّعاة، والقادة الهداة، والسادة الولاة والذادة الحُماة وأهل الذكر، وأولي الأمر، وبقية اللّه وخيرته، وعَيبة علمه وحُجَّته، وصراطه ونوره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كما شهد اللّه لنفسه، وشهدت له ملائكته وأولو العلم من خلقه،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المنتجب، ورسوله المرتضى، أرسله بالهدى ودين الحق، ليُظهره على الدين كله ولو كره المشركون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أنكم الأئمة الراشدون، المهديون، المعصومون </w:t>
      </w:r>
    </w:p>
    <w:p>
      <w:pPr>
        <w:pStyle w:val="BookText"/>
        <w:rPr/>
      </w:pPr>
      <w:r>
        <w:rPr>
          <w:rFonts w:ascii="IRNazanin" w:hAnsi="IRNazanin" w:eastAsia="IRNazanin"/>
          <w:color w:val="111111"/>
          <w:sz w:val="28"/>
          <w:sz w:val="28"/>
          <w:szCs w:val="28"/>
          <w:rtl w:val="true"/>
          <w:lang w:bidi="fa-IR"/>
        </w:rPr>
        <w:t xml:space="preserve">المكرمون، المقربون المتقون، الصادقون، المصطفون، المطيعون لله، القوامون بأمره، العاملون بإرادته، الفائزون بكرامته، اصطفاكم بعلمه، وارتضاكم لِغَيبه، واختاركم لسره، واجتباكم بقدرته، وأعزكم بهداه، وخصكم پيرهانه، وانتجبكم لنوره، وأيدكم بروحه، ورضيكم خلفاء في أرضه، وحُجَجاً على بَريَّتِه، وأنصاراً لِدِينه، وحَفَظَةً لِسِره، وَخَزَنَة لعلمه، ومستودعاً لحكمته وتراجمة لوحيه، وأركاناً لتوحيده وشُهداء على خلقه، وأعلاماً لعباده، ومناراً في بلاده، وأدلاء على صراطه، عَصَمَكم اللّه من الزلل، وآمنكم من الفِتَن، وطهركم من الدنس، وأذهب عنكم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البيت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وطهركم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فعظَّمتُم جلاله، وأكبرتُم شأنه، ومَجَّدتم كرمه، وأدمنتم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أدمتم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ووكدتم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ميثاقه، وأحكمتم عقد طاعته ونصحتم له في السر والعلانية، ودعوتم إلى سبيله بالحكمة والموعظة الحسنة، وبذلتم أنفسكم في مرضاته، وصبرتم على ما أصابكم في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وأقمتم الصلاة، وآتيتم الزكاة، وأمرتم بالمعروف، ونهيتم عن المنكر، وجاهدتم في اللّه حق جهاده، حتى أعلنتم دعوته، وبيَّنتم فرائضه، وأقمتم حدوده، ونشرتم وفسرتم خ ل شرائع أحكامه، وسَنَتم سُنَّته، وصرتم في ذلك منه إلى الرضا، وسلّمتم له القضاء، وصدَّقتم مِن رُسُله من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فالراغب عنكم مارق، واللازم لكم لاحق، والمقصر في حقكم زاهق، والحق معكم، وفيكم، ومنكم، وإليكم، وأنتم أهله، ومعدنه، وشواه ومنتهاه، وميراث النبوة عندكم، وإياب الخلق إليكم، وحسابهم عليكم، وفصل الخطاب عندكم، وآيات اللّه لديكم، وعزائمه فيكم، ونوره وبرهانه عندكم، وأمره إليكم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والاكم فقد والى اللّه، ومَن عاداكم فقد عادى اللّه، ومَن أحبكم فقد أحب اللّه، ومن أبغضكم فقد أبغض اللّه، ومَن اعتصم </w:t>
      </w:r>
    </w:p>
    <w:p>
      <w:pPr>
        <w:pStyle w:val="BookText"/>
        <w:rPr/>
      </w:pPr>
      <w:r>
        <w:rPr>
          <w:rFonts w:ascii="Amiri" w:hAnsi="Amiri" w:eastAsia="Amiri" w:cs="Amiri"/>
          <w:color w:val="111111"/>
          <w:sz w:val="28"/>
          <w:sz w:val="28"/>
          <w:szCs w:val="28"/>
          <w:rtl w:val="true"/>
          <w:lang w:bidi="ar-SA"/>
        </w:rPr>
        <w:t>بكم فقد اعتصم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السبيل الأعظم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والصراط الأق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وشهداء دار الفناء، وشفعاء دار البقاء والرحمةُ الموصولة، والآيةُ المخزونة، والأمانة المحفوظة، والباب المبتلى به الناس، من أتاكم نجا، ومن لم يأتكم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تدعون، وعليه تدلُّون، و به تؤمنون، وله تُسلّمون، وبأمره تعملون وإلى سبيله ترشدون، وبقوله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مَن والاكم، وهَلَكَ مَن عاداكم، وخاب من جحدكم، وضل من فارقكم، وفاز من تمسك بكم، وأمن من لجأ إليكم، وسلمَ مَن صدَّقكم،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من اعتصم بكم، من اتَّبعكم فالجنّة مأواه، ومَن خالفكم فالنار مثواه، ومَن جحدكم كافِرٌ ومَن حاربكم مشرك، ومَن ردَّ عليكم فهو في أسفل درك من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هذا سابق لكم فيما مضى، وجارٍ لكم فيما بقى، وأنَّ أرواحكم ونوركم وطينتكم واحدة، طابت وطهرت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خَلَقكم اللّه أنواراً، فجعلكم بعرشه محدقين، حتى مَنَّ علينا بكم، فجعلكم في بيوت أذن اللّه أن ترفع ويذكر فيها اسمه، فجعل صلاتنا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وما خصنا به من ولايتكم طيباً لخلقنا، وطهارةً لأنفسنا، وبركة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وكفارة لذنوبنا، فَكُنّا عنده مُسَلَّمِين بِفضلكم، ومعروفين بتصديقنا إياكم، فَبَلَغ اللّه بكم أشرف محلَّ المَكرَّمين، وأعلى منازل المقربين وأرفع درجات المرسلين، حيث لا يلحقه لاحق، ولا يفوقه فائق، ولا يسبقه سابق، ولا يطمع في إدراكه طامع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لا يبقى مَلَك مقرَّب، ولا نبي مُرسَل، ولا صديق ولا شهيد، ولا عالم ولا جاهل، ولا دَني ولا فاضل، ولا مؤمن صالح، </w:t>
      </w:r>
    </w:p>
    <w:p>
      <w:pPr>
        <w:pStyle w:val="BookText"/>
        <w:rPr/>
      </w:pPr>
      <w:r>
        <w:rPr>
          <w:rFonts w:ascii="Amiri" w:hAnsi="Amiri" w:eastAsia="Amiri" w:cs="Amiri"/>
          <w:color w:val="111111"/>
          <w:sz w:val="28"/>
          <w:sz w:val="28"/>
          <w:szCs w:val="28"/>
          <w:rtl w:val="true"/>
          <w:lang w:bidi="ar-SA"/>
        </w:rPr>
        <w:t>ولا فاجر طالح، ولا جبار عنيد، ولا شيطان مريد، ولا خَلقَ فيما بين ذلك شهيد إلا عرفهم جلالة أمركم، وعظم خطركم، وكبر شأنكم وتمام نوركم، وصدق مقاعدكم، وثبات مقامكم، وشَرَف محلّكم ومنزلتكم عنده، وكرامتكم عليه، وخاصتكم لديه، وقُربَ منزلتكم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وأهلي ومالي، وأسرتي، أشهد اللّه وأشهدكم أني مؤمن بكم وبما آمنتم به، كافر بعدوّكم وبما كفرتم به، مستبصر بشأنكم، وبضلالة من خالفكم، موال لكم ولأوليائكم، مبغض لأعدائكم، ومُعادٍ لهم، سلم لمن سالمكم، حرب لمن حاربكم محقق لما حققتم، مُبطل لما أبطلتم، مطيع لكم، عارف بحقكم، مقر بفضلكم، محتمل لعلمكم، محتجب بذمتكم معترف بكم، مؤمن بإيابكم، مُصدِّق برجعتكم، منتظر لأمركم، مرتقب لدولتكم آخِذُ بقولكم، عامل بأمركم، مستجير بكم، زائر لكم، لأئذ، عائذ بقبوركم، مستشفع إلى اللّه عزَّ وجلّ بكم، ومتقرب بكم إليه، ومُقدِّمكم أمام طلبتي، وحوائجي وإراداتي في كل أحوالي وأموري مؤمن بسركم وعلانيتكم، وشاهدكم وغائبكم، وأولكم وآخركم، ومفوض في ذلك كله إليكم، ومُسلم فيه معكم، وقلبي لكم مُسلّم ورأيي لكم تبع، ونُصرتي لكم مُعَدَّة، حتى يُحيي اللّه دِينه بكم، ويردكم في أيامه، ويُظهركم لِعَدلِه، ويُمكنكم في أرضه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فَمَعَكُم، معكم، لا مع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 عدوّكم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بكم، وتوليت آخركم بما توليت به أولكم، وبَرثْتُ إلى اللّه عز وجل من أعدائكم، ومن الجبت والطاغوت، والشياطين وحزبهم الظالمين لكم، الجاحدين لحقكم، والمارقين من ولايتكم، والغاصبين لإرتكم، الشاكين فيكم، المنحرفين عنكم، ومن كل وليجةٍ دونكم، وكل مُطاع سواكم، ومن الأئمة الذين يدعون إلى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فثبتني اللّه 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ويَكرُّ في رجعتكم، ويُمَلَّك في دولتكم ويُشرف في عافيتكم، ويُمكن في أيامكم،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بكم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 عَيْنُه غداً برؤيتكم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وأهلي ومالي، مَن أراد اللّه بَدَأ بكم، ومَن وحده قبل عنكم، ومَن قَصَدَه توجه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موالي، لا أحصي ثناءكم، ولا أبلغ من المدح كُنهَكم، ومن الوصف قدركم وأنتم نور الأخيار، وهداة الأبرار، وحُجَج الجبّار بكم فتح اللّه وبكم يختم، وبكم ينزل الغيث وبكم يُمسك السماء أن تقع على الأرض إلا بإذنه، وبكم يُنفّس الهم، ويكشف الضُّرّ وعندكم ما نزلت به رُسُله وهبطت به ملائكته، وإلى جَدِّكم بُعِث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الزيارة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أخيك بعث الروح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آتاكم اللّه ما لم يُؤتِ أحداً من العالمين، طاطا كل شريف لشرفكم، وبَخَع كل متكبر لطاعتكم، وخَضَعَ كل جبار لفضلكم، وذَلٌ كلِّ شيء لكم، وأشرقت الأرض بنوركم وفاز الفائزون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فِبكُم يُسلَك إلى الرضوان، وعلى مَن جَحَد ولايتكم غضب الرحمن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أنتم وأمي ونفسي، وأهلي ومالي، ذِكرُكُم في الذاكرين، وأسماؤكم في الأسماء وأجسادكم في الأجساد، وأرواحكم في الأرواح، وأنفسكم في النفوس، وآثاركم في الآثار، وقبوركم في القبور، فما أحلى أسماءكم، وأكرمَ أنفسكم، وأعظم شأنكم، وأجلَّ خَطرَكم، وأوفى عهدكم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وأصدق وعدكم 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كلامكم نور، وأمركم رُشد، ووصيتكم التقوى، وفعلكم الخير، وعادتكم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سَجِيَّتكم الكرم، وشأنكم الحق والصدق والرفق، وقولكم حُكم وحتمٌ، ورأيكم عِلم وحِلْمٌ وحَزم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 الخير كنتم أوله وأصله، وفرعه ومعدنه، ومأواه،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كيف أصِفُ حُسن ثنائكم، وأحصي جميل بلائكم وبِكُم أخرجنا اللّه من الذُّل، وفَرَّجَ عَنا غَمَراتِ الكُروب، وانقذنا بكم من شفا جرف الهلكات ومن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بمُوالاتكم عَلَّمنا اللّه معالم ديننا وأصلح ما كان فَسَدَ من دنيانا ويمو الاتكم تمتِ الكلمة، وعظمت النّعمة، وائتلفت الفُرقة، وبموالاتكم تُقبل الطاعة المفترضة ولكم المودة الواجبة، والدرجات الرفيعة، والمقام المحمود، والمكان المعلوم عند اللّه عزّ وجلّ، والجاه العظيم، والشأن الكبير، والشفاعة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بما أنزلت واتَّبعنا الرسول فاكتبنا مع الشاهدين، ربنا لا تُزغ قلوبنا بعد إذ هديتنا، وهَب لنا من لدنك رحمة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ربنا إن كان وعد ربنا لمفعولاً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اللّه، إن بيني وبين اللّه عزّ وجل ذنوباً لا يأتي عليها إلا رضاكم، فَبحقِّ من ائتمنكم على سره، واسترعاكم أمر خَلقِه، وَقَرَنَ طاعتكم بطاعته، لما استوهبتم دنوبي، وكنتم شفعائي، فإني لكم مطيع، مَن أطاعكم فَقَد أطاعَ اللّه، ومَن عصاكم فَقَد عصى اللّه ومَن أحبكم فَقَد أَحَبَّ اللّه، ومَن أبغضكم فقد أبغض اللّه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لو وجدتُ شُفعاء أقرب إليك من محمد وأهل بيته </w:t>
      </w:r>
    </w:p>
    <w:p>
      <w:pPr>
        <w:pStyle w:val="BookText"/>
        <w:rPr/>
      </w:pPr>
      <w:r>
        <w:rPr>
          <w:rFonts w:ascii="Amiri" w:hAnsi="Amiri" w:eastAsia="Amiri" w:cs="Amiri"/>
          <w:color w:val="111111"/>
          <w:sz w:val="28"/>
          <w:sz w:val="28"/>
          <w:szCs w:val="28"/>
          <w:rtl w:val="true"/>
          <w:lang w:bidi="ar-SA"/>
        </w:rPr>
        <w:t>الأخيار، الأئمة الأبرار لَجَعَلْتُهم شفعائي، فبحقهم الذي أوجبت لهم عليك أسألك أن تُدخلني في جملة العارفين بهم، وبحقهم، وفي زمرة المرحومين بشفاعتهم، إنك أرحم الراحمين، وصلّى اللّه على محمد وآله وسلّم كثيراً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الزيارة مع زيادات وفوارق كثيرة وأحببت إيرادها بصورة مستقلة، لا في الهامش لعلّها تُقرأ في المشاهد المشرّفة بدون تكلّف لمراجعة المتن أو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زر بالزيارة المروية 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النبوة، وموضع الرسالة، ومُختلف الملائكة، ومهبط الوحي، وخُزّان العلم، ومنتهى الحلم، ومعدن الرحمة، ومأوى السكينة، وأصول الكرم، وقادة الأمم، وأولياء النعم، وعناصر الأبرار، ودعائم الجبار، وساسة العباد، وأركان البلاد، وأبواب الإيمان، وأمناء الرحمن، وسلالة النبيين، وصفوة المرسلين، وآل يس، وعترة رسول ربِّ العالمين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أئمة الهدى، ومصابيح الدجي، وكهوف الورى، وبُدُورَ الدنيا وأعلام التقى، وذوي النَّهى، وأولي الحجى، وذُريَّةَ الأنبياء، والمَثَل الأعلى، والدعوة الحُسنى، وَوَرَثة الأنبياء، والحُجَّةَ على مَن في الأرض والسماء، والآخرة والأولى ورحمة اللّه وبركاته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محال معرفة اللّه، ومشاكي </w:t>
      </w:r>
      <w:r>
        <w:rPr>
          <w:rStyle w:val="FootnoteAnchor"/>
          <w:rtl w:val="true"/>
        </w:rPr>
        <w:footnoteReference w:id="687"/>
      </w:r>
      <w:r>
        <w:rPr>
          <w:rFonts w:ascii="Amiri" w:hAnsi="Amiri" w:eastAsia="Amiri" w:cs="Amiri"/>
          <w:color w:val="111111"/>
          <w:sz w:val="28"/>
          <w:sz w:val="28"/>
          <w:szCs w:val="28"/>
          <w:rtl w:val="true"/>
          <w:lang w:bidi="ar-SA"/>
        </w:rPr>
        <w:t xml:space="preserve">نور اللّه، ومساكن بركة اللّه ومعادن حكمة اللّه، وخَزَنَةِ علم اللّه، وحَفَظَةِ سِرِّ اللّه وحَمَلَةِ كتاب اللّه وَوَرَثَةِ رسول اللّه، وأوصيائه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w:t>
      </w:r>
    </w:p>
    <w:p>
      <w:pPr>
        <w:pStyle w:val="BookText"/>
        <w:rPr/>
      </w:pPr>
      <w:r>
        <w:rPr>
          <w:rFonts w:ascii="Amiri" w:hAnsi="Amiri" w:eastAsia="Amiri" w:cs="Amiri"/>
          <w:color w:val="111111"/>
          <w:sz w:val="28"/>
          <w:sz w:val="28"/>
          <w:szCs w:val="28"/>
          <w:rtl w:val="true"/>
          <w:lang w:bidi="ar-SA"/>
        </w:rPr>
        <w:t>السلام على الدُّعاة إلى اللّه، والأدلاء على مرضاة اللّه، والمُؤدِّين عن اللّه والقائمين بحق اللّه والناطقين عن اللّه، والمستق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في أمر اللّه، والمخلصين في توحيد اللّه، والصادعين بأمر اللّه والثابتين في محبة اللّه، والمُظهرين لأمر اللّه ونهيه، وعباده المُكرمين الذين لا يسبقونه بالقول، وهم بأمره يعملون،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الدعاة، والقادة الهداة، والسادة الولاة، والدّادة الحُماة، وأهل الذكر، وأولي الأمر، وبقية اللّه، وحزبه، وخيرته، وعيبة علمه، وحُجَّتِه وعَينه وجنبه، وصراطه ونوره،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كما شهد اللّه لنفسه، وشهدت له ملائكته، وأولو العلم من خلقه،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المجتبى، ورسوله المرتجى، ونبيه المصطفى، وأمينه المرتضى، أرسَلَه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ربه، وبلغ ما حمله، ونَصَحَ لأمته، وجاهَدَ في سبيل ربه، ودعا إليه بالحكمة والموعظة الحَسَنة، وصبر على ما أصابه في جنبه، وعبده صادقاً، حتى أتاه اليقين، فصلّى اللّه عليه وآله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الدِّين كما شَرَعَ، والكتاب كما تلا، والحلال كما أحلَّ، والحرام كما حرَّم، والفصل </w:t>
      </w:r>
      <w:r>
        <w:rPr>
          <w:rStyle w:val="FootnoteAnchor"/>
          <w:rtl w:val="true"/>
        </w:rPr>
        <w:footnoteReference w:id="688"/>
      </w:r>
      <w:r>
        <w:rPr>
          <w:rFonts w:ascii="IRNazanin" w:hAnsi="IRNazanin" w:eastAsia="IRNazanin"/>
          <w:color w:val="111111"/>
          <w:sz w:val="28"/>
          <w:sz w:val="28"/>
          <w:szCs w:val="28"/>
          <w:rtl w:val="true"/>
          <w:lang w:bidi="fa-IR"/>
        </w:rPr>
        <w:t>ما قضى، والحق ما قال</w:t>
      </w:r>
      <w:r>
        <w:rPr>
          <w:rStyle w:val="FootnoteAnchor"/>
          <w:rtl w:val="true"/>
        </w:rPr>
        <w:footnoteReference w:id="689"/>
      </w:r>
      <w:r>
        <w:rPr>
          <w:rFonts w:ascii="IRNazanin" w:hAnsi="IRNazanin" w:eastAsia="IRNazanin"/>
          <w:color w:val="111111"/>
          <w:sz w:val="28"/>
          <w:sz w:val="28"/>
          <w:szCs w:val="28"/>
          <w:rtl w:val="true"/>
          <w:lang w:bidi="fa-IR"/>
        </w:rPr>
        <w:t xml:space="preserve">، والرشد ما أمر </w:t>
      </w:r>
      <w:r>
        <w:rPr>
          <w:rStyle w:val="FootnoteAnchor"/>
          <w:rtl w:val="true"/>
        </w:rPr>
        <w:footnoteReference w:id="690"/>
      </w:r>
      <w:r>
        <w:rPr>
          <w:rFonts w:ascii="Amiri" w:hAnsi="Amiri" w:eastAsia="Amiri" w:cs="Amiri"/>
          <w:color w:val="111111"/>
          <w:sz w:val="28"/>
          <w:sz w:val="28"/>
          <w:szCs w:val="28"/>
          <w:rtl w:val="true"/>
          <w:lang w:bidi="ar-SA"/>
        </w:rPr>
        <w:t xml:space="preserve">، وأن الذين كذبوه، وخالفوا عليه وجحدوا حقه، وأنكروا فضله، واتهموه، وظلموا وصيه، وحلّوا عقده ونكثوا بيعته، </w:t>
      </w:r>
    </w:p>
    <w:p>
      <w:pPr>
        <w:pStyle w:val="BookText"/>
        <w:rPr/>
      </w:pPr>
      <w:r>
        <w:rPr>
          <w:rFonts w:ascii="IRNazanin" w:hAnsi="IRNazanin" w:eastAsia="IRNazanin"/>
          <w:color w:val="111111"/>
          <w:sz w:val="28"/>
          <w:sz w:val="28"/>
          <w:szCs w:val="28"/>
          <w:rtl w:val="true"/>
          <w:lang w:bidi="fa-IR"/>
        </w:rPr>
        <w:t xml:space="preserve">واعتدوا عليه، وغصبوه خلافته، ونبذوا أمره فيه، وأسَّسوا الجور والعدوان على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وقتلوهم، وتولوا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ذائقوا العذاب في أسفل دَرَكٍ من نار جهنم، لا يُخفّف عنهم من عذابها، وهم فيه مبلسون، ملعونون، مُتعبون، ناکسو رؤوسهم، يعاينون الندامة والخزي الطويل، مع الأذلين الأشرار، قد كبوا على وجوههم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الذين آمنوا به وصدقوه ونصروه، ووفروه وعزروه، واتبعوا النور الذي أنزل معه أولئك هم المفلحون، في جنات النعيم والفوز العظيم، والثواب المقيم الكريم، والغبطة والسرور، والفوز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فجزاه اللّه عنا أحسن الجزاء، وخير ما جزى نبياً عن امّته، ورسولاً عمَّن أرسل إليه، وخَصَّه بأفضل قسم الفضائل، وبلغه أعلى محلّ شرف المكرمين، من الدرجات العلى، في أعلى عليين، في جنّات ونهر، في مقعد صدقٍ عند مليك مقتدر، وأعطاه حتى يرضى وزاده بعد الرضا، وجعَلَه أقرب النبيين مجلساً، وأدناهم </w:t>
      </w:r>
      <w:r>
        <w:rPr>
          <w:rStyle w:val="FootnoteAnchor"/>
          <w:rtl w:val="true"/>
        </w:rPr>
        <w:footnoteReference w:id="691"/>
      </w:r>
      <w:r>
        <w:rPr>
          <w:rFonts w:ascii="Amiri" w:hAnsi="Amiri" w:eastAsia="Amiri" w:cs="Amiri"/>
          <w:color w:val="111111"/>
          <w:sz w:val="28"/>
          <w:sz w:val="28"/>
          <w:szCs w:val="28"/>
          <w:rtl w:val="true"/>
          <w:lang w:bidi="ar-SA"/>
        </w:rPr>
        <w:t xml:space="preserve">منزلاً، وأعظَمَهم عنده جاهاً، وأعلاهم لديه كعباً </w:t>
      </w:r>
      <w:r>
        <w:rPr>
          <w:rStyle w:val="FootnoteAnchor"/>
          <w:rtl w:val="true"/>
        </w:rPr>
        <w:footnoteReference w:id="692"/>
      </w:r>
      <w:r>
        <w:rPr>
          <w:rFonts w:ascii="Amiri" w:hAnsi="Amiri" w:eastAsia="Amiri" w:cs="Amiri"/>
          <w:color w:val="111111"/>
          <w:sz w:val="28"/>
          <w:sz w:val="28"/>
          <w:szCs w:val="28"/>
          <w:rtl w:val="true"/>
          <w:lang w:bidi="ar-SA"/>
        </w:rPr>
        <w:t xml:space="preserve">وأحسنهم أتباعاً، وأوفر الخلق نصيباً، وأجزلهم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خير اللّه قاسمه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مُجازاته عن جميع المؤمنين من الأولين والآخرين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أنكم الأئمة الراشدين، المهديون، المعصومون المكرَّمون، المقرَّبون الصادقون المصطفون المطيعون لله، القوامون بأمره، العاملون بإرادته، الفائزون بكرامته اصطفاكم بعلمه واصطنعكم لنفسه، وارتضاكم لغيبه، واختاركم لسره، واجتباكم بقدرته، وأعزّكم </w:t>
      </w:r>
    </w:p>
    <w:p>
      <w:pPr>
        <w:pStyle w:val="BookText"/>
        <w:rPr/>
      </w:pPr>
      <w:r>
        <w:rPr>
          <w:rFonts w:ascii="Amiri" w:hAnsi="Amiri" w:eastAsia="Amiri" w:cs="Amiri"/>
          <w:color w:val="111111"/>
          <w:sz w:val="28"/>
          <w:sz w:val="28"/>
          <w:szCs w:val="28"/>
          <w:rtl w:val="true"/>
          <w:lang w:bidi="ar-SA"/>
        </w:rPr>
        <w:t>بهداه، وخصَّكم ببُرهانه، وانتجبكم لِنُوره، وأيدكم بروحه، ورضيكم خلفاء في أرضه، وجعلكم حُجَجاً على بريته، وأنصاراً لدينه وحفظَةً لحكمته، وخَزَنَةً لعلمه، ومستودعاً لسره، وتراجمةٌ لِوَحيه، وأركاناً لتوحيده، وشهداء على خلقه وأسباباً إليه، وأعلام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لعباده ومناراً في بلاده، وسبيلاً إلى جَنَّته، وأدلاء على صراطه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عَصَمَكم اللّه من الذنوب، وبرأكم من العيوب، وائتمنكم على الغيوب وجنبكم الآفات، ووقاكم من السيئات، وطهركم من الدنس والزيغ، ونَزّهكم من الزلل والخطأ، وأذهَب عنكم الرجس وطهركم تطهيراً، وآمنكم من الفتن، واسترعاكم الأنام وعرفكم الأسباب وأورَثَكم الكتاب، وأعطاكم المقاليد، وسخر لكم 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فعظَّمتم جلاله، وأكبرتم شأنه، وهبتُم عظمته، ومجدتم كرمه وأدَمتُم ذكره، ووَكَّدتُم ميثاقه، وأحكمتم عقد عُرى طاعته، ونصحتم له في السر والعلانية، ودعوتم إلى سبيله بالحكمة والموعظة الحسنة وبذلتم أنفسكم في مرضاته وصبرتم على ما أصابكم في جنبه، وصدعتم بأمره، وتَلوتُم كتابه، وحذرتم بأسه، وذكرتم بأيامه، وأوفيتم بعهده، وأقمتم الصلاة، وآتيتم الزكاة، وأمرتم بالمعروف، ونهيتم عن المنكر وجادلتم بالتي هي أحسن، وجاهدتم في اللّه حق جهاده، حتى أعلنتم دعوته، وقمعتم عدوه وأظهرتم دينه، وبينتم فرائضه وأقمتم حدوده، وشرعتُم أحكامه، وسننتم سُنَّته، وصرتم في ذلك منه إلى الرضا، وسلَّمتُم له القضاء، وصدَّقتم مِن رُسُله من مضى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فالراغب عنكم مارق، واللازم لكم لاحق، والمقصر عنكم زاهق والحقُ معكم، وفيكم ومنكم وإليكم، وأنتم أهله ومعدنه وميراث النبوة عندكم، وإياب الخلق إليكم، وحسابهم عليكم وفصل الخطاب عندكم، وآيات اللّه لديكم، وعزائمه فيكم، ونوره معكم وبرهانه عندكم، وأمره نازل إليكم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والاكم فقد والى اللّه، ومَن عاداكم فقد عادى اللّه، ومن أحبكم فقد أحب اللّه، ومن اعتصم بكم فقد اعتصم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الموالي لعبيدهم، أنتم السبيل الأعظم، والصراط الأقوام، وشهداء دار الفناء وشفعاء دار البقاء، والرحمة الموصولة، والآية المخزونة والأمانة المحفوظة، والباب المبتلى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أتاكم نجا، ومن لم يأتكم هلك، ومن أباكم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تدعون، وعليه تدلُّون، وبه تؤمنون، وله تسلّمون، وبأمره تعملون وإلى سبيله ترشدون، وبقوله تحكمون، وإليه تنيبون، وإياه تعظمون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والاكم، وهلك من عاداكم، وخاب من جهلكم، وضلَّ مَن فارقكم، وفاز من تمسك بكم، وأمن من لجأ اليكم، وسَلمَ مَن صدَّقكم، وهُدِي من اعتصم بكم، من أتبعكم فالجنّة مأواه، ومَن خالفكم فالنار مثواه، ومَن جحدكم كافِرُ، ومَن حاربكم مشرك، ومن رد عليكم ففي أسفل دَرَك من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هذا سابق لكم فيما مضى، وجارٍ لكم فيما بقي، وأن أنواركم وأشباحكم وسناءَكم، وظلالكم، وأرواحكم، وطينتكم واحدة، جلَّت وعظمت، وبوركت، وقُدست، وطابت وطهرت بعضها من بعض</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تزالوا بعين اللّه، وعنده في ملكوته أنواراً</w:t>
      </w:r>
      <w:r>
        <w:rPr>
          <w:rStyle w:val="FootnoteAnchor"/>
          <w:rtl w:val="true"/>
        </w:rPr>
        <w:footnoteReference w:id="693"/>
      </w:r>
      <w:r>
        <w:rPr>
          <w:rFonts w:ascii="Amiri" w:hAnsi="Amiri" w:eastAsia="Amiri" w:cs="Amiri"/>
          <w:color w:val="111111"/>
          <w:sz w:val="28"/>
          <w:sz w:val="28"/>
          <w:szCs w:val="28"/>
          <w:rtl w:val="true"/>
          <w:lang w:bidi="ar-SA"/>
        </w:rPr>
        <w:t xml:space="preserve">، بأمره تأتمرون، وله تخافون وإياه تسبحون، وبِعَرشه مُحدقون </w:t>
      </w:r>
      <w:r>
        <w:rPr>
          <w:rStyle w:val="FootnoteAnchor"/>
          <w:rtl w:val="true"/>
        </w:rPr>
        <w:footnoteReference w:id="694"/>
      </w:r>
      <w:r>
        <w:rPr>
          <w:rFonts w:ascii="IRNazanin" w:hAnsi="IRNazanin" w:eastAsia="IRNazanin"/>
          <w:color w:val="111111"/>
          <w:sz w:val="28"/>
          <w:sz w:val="28"/>
          <w:szCs w:val="28"/>
          <w:rtl w:val="true"/>
          <w:lang w:bidi="fa-IR"/>
        </w:rPr>
        <w:t xml:space="preserve">، وبه </w:t>
      </w:r>
    </w:p>
    <w:p>
      <w:pPr>
        <w:pStyle w:val="BookText"/>
        <w:rPr/>
      </w:pPr>
      <w:r>
        <w:rPr>
          <w:rFonts w:ascii="Amiri" w:hAnsi="Amiri" w:eastAsia="Amiri" w:cs="Amiri"/>
          <w:color w:val="111111"/>
          <w:sz w:val="28"/>
          <w:sz w:val="28"/>
          <w:szCs w:val="28"/>
          <w:rtl w:val="true"/>
          <w:lang w:bidi="ar-SA"/>
        </w:rPr>
        <w:t>حافون، حتى من بكم علينا، فجعلكم في بيوتٍ أَذِنَ اللّه أن تُرفع، ويُذكر فيها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تطهيرها، ورضي مِن خلقه بتعظيمها، فرفعها على كل بيتٍ قَدَّسَه، وأعلاها على كل بيت طَهَّرَه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يوازيها خَطَرٌ، ولا يَسمُو إلى سمائها النظر، ولا يقع على كنهها الفكر ولا يطمح إلى أرضها البَصَر، ولا يغادِرُ سُكّانها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يتمنى كل أحدٍ أنه منكم، ولا تتمنون أنكم من غيركم، إليكم انتهت المكارم والشرف، وفيكم استقرت الأنوار والعظم، والمجد والسؤدد، فما فوقكم أحد إلا اللّه، ولا أقرَبَ إليه، ولا أخص لديه ولا أكرم عليه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سَكَنُ البلاد، ونور العباد، وعليكم الإعتماد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غاب منكم حُجَّةً، أو أقل منكم عَلَمٌ، أطلَعَ اللّه على خلقه </w:t>
      </w:r>
      <w:r>
        <w:rPr>
          <w:rStyle w:val="FootnoteAnchor"/>
          <w:rtl w:val="true"/>
        </w:rPr>
        <w:footnoteReference w:id="695"/>
      </w:r>
      <w:r>
        <w:rPr>
          <w:rFonts w:ascii="Amiri" w:hAnsi="Amiri" w:eastAsia="Amiri" w:cs="Amiri"/>
          <w:color w:val="111111"/>
          <w:sz w:val="28"/>
          <w:sz w:val="28"/>
          <w:szCs w:val="28"/>
          <w:rtl w:val="true"/>
          <w:lang w:bidi="ar-SA"/>
        </w:rPr>
        <w:t>من عقب الماضي خلفاً، إماماً، ونوراً هاديا، وبرهاناً مبيناً نيراً، داعياً عن داع، وهادياً بعد هادٍ، وخَزَنَةً وحَفَظَة لا يغيض بكم غَورُه، ولا تتقطع عنكم مَواده، ولا يُسلَبُ منكم أريجه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سبباً موصولاً من اللّه عليكم </w:t>
      </w:r>
      <w:r>
        <w:rPr>
          <w:rStyle w:val="FootnoteAnchor"/>
          <w:rtl w:val="true"/>
        </w:rPr>
        <w:footnoteReference w:id="696"/>
      </w:r>
      <w:r>
        <w:rPr>
          <w:rFonts w:ascii="Amiri" w:hAnsi="Amiri" w:eastAsia="Amiri" w:cs="Amiri"/>
          <w:color w:val="111111"/>
          <w:sz w:val="28"/>
          <w:sz w:val="28"/>
          <w:szCs w:val="28"/>
          <w:rtl w:val="true"/>
          <w:lang w:bidi="ar-SA"/>
        </w:rPr>
        <w:t>، ورحمةً منه علينا، يرشدنا إليه، ويقربنا منه، ويُزلفُنا لديه، وجَعَل صَلَواتِنا عليكم، وذكرنا لكم، وما خصنا به من ولايتكم، وعرفناه من فضلكم، طيباً لخلقنا، وطهارة لأنفُسِنا، وتزكيةً لنا، وكفّارةً لِذُنُوبِنَا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كُنّا عنده بكم مؤمنين مُسَوَّمين، وبفضلكم معروفين، وبتصديقنا إياكم مشكورين وبطاعتنا لكم مشهورين، فَبَلَغَ اللّه بكم </w:t>
      </w:r>
    </w:p>
    <w:p>
      <w:pPr>
        <w:pStyle w:val="BookText"/>
        <w:rPr/>
      </w:pPr>
      <w:r>
        <w:rPr>
          <w:rFonts w:ascii="Amiri" w:hAnsi="Amiri" w:eastAsia="Amiri" w:cs="Amiri"/>
          <w:color w:val="111111"/>
          <w:sz w:val="28"/>
          <w:sz w:val="28"/>
          <w:szCs w:val="28"/>
          <w:rtl w:val="true"/>
          <w:lang w:bidi="ar-SA"/>
        </w:rPr>
        <w:t>أشرف محلّ المكرمين، وأفضلَ شَرَفِ المشرفين وأعلى منازل المقربين، وأرفع درجات المرسلين، حيث لا يلحقه لاحق، ولا يفُوقُه فائق، ولا يسبقه سابق، ولا يطمع في إدراكه 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ascii="Amiri" w:hAnsi="Amiri" w:eastAsia="Amiri" w:cs="Amiri"/>
          <w:color w:val="111111"/>
          <w:sz w:val="28"/>
          <w:sz w:val="28"/>
          <w:szCs w:val="28"/>
          <w:rtl w:val="true"/>
          <w:lang w:bidi="ar-SA"/>
        </w:rPr>
        <w:t xml:space="preserve">حتى لا يبقى مَلَكُ مقرَّبُ، ولا نَبيُّ مُرسَلٌ، ولا صِدِّيق ولا شهيد، ولا عالم ولا جاهل، ولا دَني ولا فاضل، ولا مؤمن صالح، ولا فاجِرٌ طالح، ولا جبار عنيد، ولا شيطان مريد، ولا خلقٌ فيما بين ذلك شهيد إلَّا عَرَّفَه </w:t>
      </w:r>
      <w:r>
        <w:rPr>
          <w:rStyle w:val="FootnoteAnchor"/>
          <w:rtl w:val="true"/>
        </w:rPr>
        <w:footnoteReference w:id="697"/>
      </w:r>
      <w:r>
        <w:rPr>
          <w:rFonts w:ascii="Amiri" w:hAnsi="Amiri" w:eastAsia="Amiri" w:cs="Amiri"/>
          <w:color w:val="111111"/>
          <w:sz w:val="28"/>
          <w:sz w:val="28"/>
          <w:szCs w:val="28"/>
          <w:rtl w:val="true"/>
          <w:lang w:bidi="ar-SA"/>
        </w:rPr>
        <w:t>جلالة أمركم، وعِظَم خطركم وكبر شأنكم، وتمام نوركم، وصدق مقالكم، وثبات مقامكم، وشرف محلكم ومنزلتكم عنده، وكرامتكم عليه، وخاصتكم لديه، وقُرب منزلتكم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وأهلي، ومالي وأسرتي، يا سادتي وأئمتي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اللّه وأشهدكم أنّي مؤمن بكم، وبما آمنتم به، كافر بِعَدُوِّكم وبما كفرتم به، مُستبصر بشأنكم، عارف بضلالة من خالفكم، مُوال لكم ولأوليائكم، مُبغض لأعدائكم ومعادٍ لَهم، سلمٌ لمن سالَمَكُم، حَرب لمن حاربكم، محقق لما حققتم، مُبطل لما أبطلتم، مطيع لكم، عارف بحقكم، مُقِرُّ بفضلكم، مُحتمل لِعِلمكم، مُقتَدٍ بكم مُحتجب بِذِمّتكم، مُعترف بكم، مؤمن بإيابكم، مُصدِّق بِرَجعتِكم، منتظر لأمركم، مُرتقب لدولتكم، آخِذٌ بِقَولكم، عامل بأمركم، مستجير بكم، زائر لكم،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لانذ بقبوركم، مستشفع إلى اللّه عز وجل بكم، ومتقرب إليه بمحبتكم ومُقَدِّمكم أمام طلبتي ومسألتي، وحوائجي وإرادتي، ومتوسل بكم إليه، ومُقَدَّمكم بين يَدَيَّ في كل أحوالي وأموري، مؤمن بسركم وعلانيتكم، وشاهدكم وغائبكم، وأولكم وآخركم، ومُفَوِّضُ في ذلك </w:t>
      </w:r>
    </w:p>
    <w:p>
      <w:pPr>
        <w:pStyle w:val="BookText"/>
        <w:rPr/>
      </w:pPr>
      <w:r>
        <w:rPr>
          <w:rFonts w:ascii="Amiri" w:hAnsi="Amiri" w:eastAsia="Amiri" w:cs="Amiri"/>
          <w:color w:val="111111"/>
          <w:sz w:val="28"/>
          <w:sz w:val="28"/>
          <w:szCs w:val="28"/>
          <w:rtl w:val="true"/>
          <w:lang w:bidi="ar-SA"/>
        </w:rPr>
        <w:t xml:space="preserve">كُله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إليكم، ومُسَلَّم فيه معكم وقلبي لكم سلمٌ، ورأبي لكم تَبَعُ، ونُصرَتي لكم مُعَدَّة، حتى يُحيي اللّه دِينه بكم، ويردكم في أيامه ويُظهركم لِعَدله، ويُمكِّنكم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فمعكم معكم، إن شاء اللّه، لامع غيركم، آمنتُ بكم، وتواليت آخركم بما تواليت به أوّلكم، وبَرِئتُ 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أعدائكم، ومن الجبت والطاغوت، وأوليائهم، والشياطين، وحزبهم والظالمين لكم، والجاحدين لحقكم، والمارقين من دينكم وولايتكم، والغاصبين لإرثكم، والشاكين فيكم، المنحرفين عنكم ومن كل وليجةٍ دونكم، وكلّ مطاع سواكم، ومن الأئمة الذين يدعون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فثَبَّتني اللّه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حَيیتُ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موالاتكم، ومحبتكم ودينكم، ووفقني لطاعتكم ورزقني شفاعتكم، وجعلني من خيار مواليكم، والتابعين إلى ما </w:t>
      </w:r>
      <w:r>
        <w:rPr>
          <w:rStyle w:val="FootnoteAnchor"/>
          <w:rtl w:val="true"/>
        </w:rPr>
        <w:footnoteReference w:id="698"/>
      </w:r>
      <w:r>
        <w:rPr>
          <w:rFonts w:ascii="Amiri" w:hAnsi="Amiri" w:eastAsia="Amiri" w:cs="Amiri"/>
          <w:color w:val="111111"/>
          <w:sz w:val="28"/>
          <w:sz w:val="28"/>
          <w:szCs w:val="28"/>
          <w:rtl w:val="true"/>
          <w:lang w:bidi="ar-SA"/>
        </w:rPr>
        <w:t xml:space="preserve">دعوتم إليه، وجعلني ممن يقتص آثاركم، ويسلك سبيلكم، ويهندي بهداكم، ويُحشر في زمرتكم، ويكر في رجعتكم، ويُمَلكُ في دولتكم، ويُشرف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عافيتكم</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ويُمكن فى ولايتكم، ويتمكّن في أيامكم، وتقرَّ عينه غداً برؤيتكم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وأهلي ومالي وأسرتي، مَن أراد اللّه بدأ بكم، ومَن وَحَدَه قَبلَ عنكم، ومَن قَصَدَه توجّه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موالى لا أحصي ثناءكم، ولا أبلغ من المدح كُنهَكم، ولا من الوصف قدركم، لأنكم نور الأنوار، وخِيَرَةُ الأخيار، وهداة الأبرار وحجج الجبّار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فتح اللّه، وبكُم خَتَمَ اللّه، وبكُم يُنزّل الغيث والرحمة، </w:t>
      </w:r>
    </w:p>
    <w:p>
      <w:pPr>
        <w:pStyle w:val="BookText"/>
        <w:rPr/>
      </w:pPr>
      <w:r>
        <w:rPr>
          <w:rFonts w:ascii="Amiri" w:hAnsi="Amiri" w:eastAsia="Amiri" w:cs="Amiri"/>
          <w:color w:val="111111"/>
          <w:sz w:val="28"/>
          <w:sz w:val="28"/>
          <w:szCs w:val="28"/>
          <w:rtl w:val="true"/>
          <w:lang w:bidi="ar-SA"/>
        </w:rPr>
        <w:t>وبكم يُمسك السماء أن تقع على الأرض إلا بإذنه، وبكم يُنفِّس الهَمَّ، ويكشف الضُرَّ، وعندكم ما نزلت به رُسُله، وهبطت به ملائكته وإلى جدكم بُعِثَ الروح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الزيارة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أخيك بعث الروح الأمين وبمفتاح منطقكم نَطَقَ كل لسان، وبِكُم يُسَبِّح السبوح القدّوس، وبتسبيحكم جرت الألسن بالتسبيح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آتاكم ما لم يؤتِ أحداً من العالمين، طأطأ </w:t>
      </w:r>
      <w:r>
        <w:rPr>
          <w:rStyle w:val="FootnoteAnchor"/>
          <w:rtl w:val="true"/>
        </w:rPr>
        <w:footnoteReference w:id="700"/>
      </w:r>
      <w:r>
        <w:rPr>
          <w:rFonts w:ascii="Amiri" w:hAnsi="Amiri" w:eastAsia="Amiri" w:cs="Amiri"/>
          <w:color w:val="111111"/>
          <w:sz w:val="28"/>
          <w:sz w:val="28"/>
          <w:szCs w:val="28"/>
          <w:rtl w:val="true"/>
          <w:lang w:bidi="ar-SA"/>
        </w:rPr>
        <w:t>كُلُّ شرف لشرفكم، وبَخَعَ</w:t>
      </w:r>
      <w:r>
        <w:rPr>
          <w:rStyle w:val="FootnoteAnchor"/>
          <w:rtl w:val="true"/>
        </w:rPr>
        <w:footnoteReference w:id="701"/>
      </w:r>
      <w:r>
        <w:rPr>
          <w:rFonts w:ascii="Amiri" w:hAnsi="Amiri" w:eastAsia="Amiri" w:cs="Amiri"/>
          <w:color w:val="111111"/>
          <w:sz w:val="28"/>
          <w:sz w:val="28"/>
          <w:szCs w:val="28"/>
          <w:rtl w:val="true"/>
          <w:lang w:bidi="ar-SA"/>
        </w:rPr>
        <w:t>كل متكبر لطاعتكم، وخَضَع كل جبار لفضلكم، وذل كل شيء لكم، وأشرقت الأرض بوركم، وفاز الفائزون بولايتكم، بِكُم يُسلك إلى الرضوان وعلى مَن جَحَدَ ولايتكم غَضَبُ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وأهلي ومالي، ذكرُكُم في الذاكرين، وأسماؤكم في الأسماء، وأجسادكم في الأجساد، وأرواحكم في الأرواح، وأنفُسُكُم في الأنفُس، وآثاركم في الآثار، وقبوركم في القبور، فما أحلى أسماءكم، وأكرَمَ أنفسكم، وأعظم شأنكم، وأجلّ خَطَرَكم، وأوفى عهدكم، وأصدق وعدكم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كلامكم نور، وأمركم رُشد، ووصيتكم التقوى، وفعلكم الخير وعادتكم الإحسان، وسَجِيَّتكم الكرم، وشأنكم الحق، وكلامكم الصدق، وطبعكم الرفق وقولكم حكم وحتم، ورأيكم علمٌ وحِلمٌ وكَرَم، وأمركم عزم وحزم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ذُكِر الخير كنتم أوله وآخره، وأصله وفرعه، ومعدنه ومأواه ومنتهاه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بأبي أنتم وأمي، ونفسي وأهلي ومالي، كيف أصِفُ حُسنَ ثنائكم وأحصي جميل بلائكم، بكُم أخرجنا اللّه من الذُّل، وأطلَقَ عنا رهائن الغِل، وفرَّجَ عَنا غَمَرَاتِ الكُرُوب، وأنقَذَنا</w:t>
      </w:r>
      <w:r>
        <w:rPr>
          <w:rStyle w:val="FootnoteAnchor"/>
          <w:rtl w:val="true"/>
        </w:rPr>
        <w:footnoteReference w:id="702"/>
      </w:r>
      <w:r>
        <w:rPr>
          <w:rFonts w:ascii="Amiri" w:hAnsi="Amiri" w:eastAsia="Amiri" w:cs="Amiri"/>
          <w:color w:val="111111"/>
          <w:sz w:val="28"/>
          <w:sz w:val="28"/>
          <w:szCs w:val="28"/>
          <w:rtl w:val="true"/>
          <w:lang w:bidi="ar-SA"/>
        </w:rPr>
        <w:t>من شفا جُرُف الهَلكات، ومن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وأهلي ومالي، بمُوالاتكم علَّمنا اللّه معالم ديننا وأصلح ما كان فَسَدَ من دنيانا، وبموالاتكم تمت الكلمة، وعظمت النعمة، وكملت الجنة والتلفت الفرقة، وبمو الاتكم تُقبل الأعمال، ولكم الطاعة المفترضة، والمودة الواجبة والدرجات الرفيعة، والمكان المحمود، والمقام المعلوم عند اللّه عزَّ وجلَّ والجاه العظيم والشأن الكبير، والشفاعة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بما أنزلتَ، واتَّبعنا الرسول، فاكتبنا مع الشاهدين ربنا لا تزغ قلوبنا بعد إذ هَدَيْتَنا، وهَبْ لنا من لدنك رحمة إنك أنت الوهاب، سبحان ربنا إن كان وعد ربنا لمفعولاً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الضريح، فقبله،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اللّه إنّ بيني وبين بيني وبين اللّه عزّ وجلّ ذنوباً كثيرة لا يأتي عليها إلا رضى اللّه ورضاكم، فَبِحَقِّ من إنتمنَكُم على سرّه، واسترعاكُم أمرَ خَلقِه، وقَرَنَ طَاعَتَكم بطاعته ومُوالاتكم بموالاته لما استوهبتم ذنوبي، وكنتم شفعائي إلى اللّه تعالى، فإني لكم مُطيع، مَن أطاعكم فقد أطاعَ اللّه، ومَن عَصاكم فَقَد عَصَى اللّه، ومَن أحبكم فقد أحب اللّه، ومَن أبغَضَكم فقد أبغَضَ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إلى السماء وقُل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لو وجدتُ وسيلة أقرب إليك من محمد وأهل بيته الأخيار، الأئمة الأبرار، عليه وعليهم السلام لَجَعَلتُهُم شُفَعائي إليك</w:t>
      </w:r>
      <w:r>
        <w:rPr>
          <w:rFonts w:eastAsia="Amiri" w:cs="Amiri" w:ascii="Amiri" w:hAnsi="Amiri"/>
          <w:color w:val="111111"/>
          <w:sz w:val="28"/>
          <w:szCs w:val="28"/>
          <w:rtl w:val="true"/>
          <w:lang w:bidi="ar-SA"/>
        </w:rPr>
        <w:t xml:space="preserve">. </w:t>
      </w:r>
      <w:bookmarkStart w:id="917" w:name="pg9059_75637"/>
    </w:p>
    <w:p>
      <w:pPr>
        <w:pStyle w:val="BookText"/>
        <w:rPr/>
      </w:pPr>
      <w:bookmarkEnd w:id="917"/>
      <w:r>
        <w:rPr>
          <w:rFonts w:ascii="Amiri" w:hAnsi="Amiri" w:eastAsia="Amiri" w:cs="Amiri"/>
          <w:color w:val="111111"/>
          <w:sz w:val="28"/>
          <w:sz w:val="28"/>
          <w:szCs w:val="28"/>
          <w:rtl w:val="true"/>
          <w:lang w:bidi="ar-SA"/>
        </w:rPr>
        <w:t>للَّهمَّ فَبِحَقِّهِم الذي أوجبتَ لَهُم عليك، أسألك أن تُدخلني في جملة العارفين بهم، وبحقهم، وفي زمرة المرحومين بشفاعتهم، إنك أنت أرحم الراحمين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2340302_2870459653"/>
      <w:bookmarkStart w:id="919" w:name="_Toc362"/>
      <w:bookmarkEnd w:id="918"/>
      <w:r>
        <w:rPr/>
        <w:t>293</w:t>
      </w:r>
      <w:r>
        <w:rPr>
          <w:rtl w:val="true"/>
        </w:rPr>
        <w:t xml:space="preserve">- </w:t>
      </w:r>
      <w:r>
        <w:rPr>
          <w:rtl w:val="true"/>
        </w:rPr>
        <w:t xml:space="preserve">موسى المبرقع </w:t>
      </w:r>
      <w:r>
        <w:rPr>
          <w:rtl w:val="true"/>
        </w:rPr>
        <w:t>:</w:t>
      </w:r>
      <w:bookmarkEnd w:id="919"/>
    </w:p>
    <w:p>
      <w:pPr>
        <w:pStyle w:val="BookText"/>
        <w:rPr/>
      </w:pPr>
      <w:r>
        <w:rPr>
          <w:rFonts w:ascii="Amiri" w:hAnsi="Amiri" w:eastAsia="Amiri" w:cs="Amiri"/>
          <w:color w:val="111111"/>
          <w:sz w:val="28"/>
          <w:sz w:val="28"/>
          <w:szCs w:val="28"/>
          <w:rtl w:val="true"/>
          <w:lang w:bidi="ar-SA"/>
        </w:rPr>
        <w:t xml:space="preserve">ابن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أخيه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الأحاديث حول الأسئلة التي سأل يحيى بن أكثم من الإمام الهادي، رواها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الخنثى، ورواها القمي في تفسيره، 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به</w:t>
      </w:r>
    </w:p>
    <w:p>
      <w:pPr>
        <w:pStyle w:val="Heading3"/>
        <w:numPr>
          <w:ilvl w:val="2"/>
          <w:numId w:val="1"/>
        </w:numPr>
        <w:rPr/>
      </w:pPr>
      <w:bookmarkStart w:id="920" w:name="__RefHeading___Toc2340304_2870459653"/>
      <w:bookmarkStart w:id="921" w:name="_Toc363"/>
      <w:bookmarkEnd w:id="920"/>
      <w:r>
        <w:rPr/>
        <w:t>294</w:t>
      </w:r>
      <w:r>
        <w:rPr>
          <w:rtl w:val="true"/>
        </w:rPr>
        <w:t xml:space="preserve">- </w:t>
      </w:r>
      <w:r>
        <w:rPr>
          <w:rtl w:val="true"/>
        </w:rPr>
        <w:t xml:space="preserve">موسى بن عمر بن بزيع </w:t>
      </w:r>
      <w:r>
        <w:rPr>
          <w:rtl w:val="true"/>
        </w:rPr>
        <w:t>:</w:t>
      </w:r>
      <w:bookmarkEnd w:id="921"/>
    </w:p>
    <w:p>
      <w:pPr>
        <w:pStyle w:val="BookText"/>
        <w:rPr/>
      </w:pPr>
      <w:r>
        <w:rPr>
          <w:rFonts w:ascii="Amiri" w:hAnsi="Amiri" w:eastAsia="Amiri" w:cs="Amiri"/>
          <w:color w:val="111111"/>
          <w:sz w:val="28"/>
          <w:sz w:val="28"/>
          <w:szCs w:val="28"/>
          <w:rtl w:val="true"/>
          <w:lang w:bidi="ar-SA"/>
        </w:rPr>
        <w:t xml:space="preserve">عدّه الشيخ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2340306_2870459653"/>
      <w:bookmarkStart w:id="923" w:name="_Toc364"/>
      <w:bookmarkEnd w:id="922"/>
      <w:r>
        <w:rPr/>
        <w:t>295</w:t>
      </w:r>
      <w:r>
        <w:rPr>
          <w:rtl w:val="true"/>
        </w:rPr>
        <w:t xml:space="preserve"> - </w:t>
      </w:r>
      <w:r>
        <w:rPr>
          <w:rtl w:val="true"/>
        </w:rPr>
        <w:t xml:space="preserve">موسى بن عمر </w:t>
      </w:r>
      <w:r>
        <w:rPr>
          <w:rtl w:val="true"/>
        </w:rPr>
        <w:t>:</w:t>
      </w:r>
      <w:bookmarkEnd w:id="923"/>
    </w:p>
    <w:p>
      <w:pPr>
        <w:pStyle w:val="BookText"/>
        <w:rPr/>
      </w:pPr>
      <w:r>
        <w:rPr>
          <w:rFonts w:ascii="Amiri" w:hAnsi="Amiri" w:eastAsia="Amiri" w:cs="Amiri"/>
          <w:color w:val="111111"/>
          <w:sz w:val="28"/>
          <w:sz w:val="28"/>
          <w:szCs w:val="28"/>
          <w:rtl w:val="true"/>
          <w:lang w:bidi="ar-SA"/>
        </w:rPr>
        <w:t xml:space="preserve">الحضيني،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2340308_2870459653"/>
      <w:bookmarkStart w:id="925" w:name="_Toc365"/>
      <w:bookmarkEnd w:id="924"/>
      <w:r>
        <w:rPr/>
        <w:t>296</w:t>
      </w:r>
      <w:r>
        <w:rPr>
          <w:rtl w:val="true"/>
        </w:rPr>
        <w:t xml:space="preserve"> - </w:t>
      </w:r>
      <w:r>
        <w:rPr>
          <w:rtl w:val="true"/>
        </w:rPr>
        <w:t>موسى بن محمد</w:t>
      </w:r>
      <w:bookmarkEnd w:id="925"/>
    </w:p>
    <w:p>
      <w:pPr>
        <w:pStyle w:val="BookText"/>
        <w:rPr/>
      </w:pPr>
      <w:r>
        <w:rPr>
          <w:rFonts w:ascii="Amiri" w:hAnsi="Amiri" w:eastAsia="Amiri" w:cs="Amiri"/>
          <w:color w:val="111111"/>
          <w:sz w:val="28"/>
          <w:sz w:val="28"/>
          <w:szCs w:val="28"/>
          <w:rtl w:val="true"/>
          <w:lang w:bidi="ar-SA"/>
        </w:rPr>
        <w:t xml:space="preserve">الحضيني، 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2340310_2870459653"/>
      <w:bookmarkStart w:id="927" w:name="_Toc366"/>
      <w:bookmarkEnd w:id="926"/>
      <w:r>
        <w:rPr/>
        <w:t>297</w:t>
      </w:r>
      <w:r>
        <w:rPr>
          <w:rtl w:val="true"/>
        </w:rPr>
        <w:t xml:space="preserve"> - </w:t>
      </w:r>
      <w:r>
        <w:rPr>
          <w:rtl w:val="true"/>
        </w:rPr>
        <w:t xml:space="preserve">موسی بن مرشد </w:t>
      </w:r>
      <w:r>
        <w:rPr>
          <w:rtl w:val="true"/>
        </w:rPr>
        <w:t>:</w:t>
      </w:r>
      <w:bookmarkEnd w:id="92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الوراق، النيسابوري،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28" w:name="pg9059_75638"/>
    </w:p>
    <w:p>
      <w:pPr>
        <w:pStyle w:val="Heading2"/>
        <w:numPr>
          <w:ilvl w:val="1"/>
          <w:numId w:val="1"/>
        </w:numPr>
        <w:rPr/>
      </w:pPr>
      <w:bookmarkStart w:id="929" w:name="__RefHeading___Toc2340312_2870459653"/>
      <w:bookmarkStart w:id="930" w:name="_Toc367"/>
      <w:bookmarkEnd w:id="928"/>
      <w:bookmarkEnd w:id="929"/>
      <w:r>
        <w:rPr>
          <w:rtl w:val="true"/>
        </w:rPr>
        <w:t>حرف النون</w:t>
      </w:r>
      <w:bookmarkEnd w:id="930"/>
    </w:p>
    <w:p>
      <w:pPr>
        <w:pStyle w:val="Heading3"/>
        <w:numPr>
          <w:ilvl w:val="2"/>
          <w:numId w:val="1"/>
        </w:numPr>
        <w:rPr/>
      </w:pPr>
      <w:bookmarkStart w:id="931" w:name="__RefHeading___Toc2340314_2870459653"/>
      <w:bookmarkStart w:id="932" w:name="_Toc368"/>
      <w:bookmarkEnd w:id="931"/>
      <w:r>
        <w:rPr/>
        <w:t>298</w:t>
      </w:r>
      <w:r>
        <w:rPr>
          <w:rtl w:val="true"/>
        </w:rPr>
        <w:t xml:space="preserve"> - </w:t>
      </w:r>
      <w:r>
        <w:rPr>
          <w:rtl w:val="true"/>
        </w:rPr>
        <w:t xml:space="preserve">نصر بن حازم </w:t>
      </w:r>
      <w:r>
        <w:rPr>
          <w:rtl w:val="true"/>
        </w:rPr>
        <w:t>:</w:t>
      </w:r>
      <w:bookmarkEnd w:id="932"/>
    </w:p>
    <w:p>
      <w:pPr>
        <w:pStyle w:val="BookText"/>
        <w:rPr/>
      </w:pPr>
      <w:r>
        <w:rPr>
          <w:rFonts w:ascii="Amiri" w:hAnsi="Amiri" w:eastAsia="Amiri" w:cs="Amiri"/>
          <w:color w:val="111111"/>
          <w:sz w:val="28"/>
          <w:sz w:val="28"/>
          <w:szCs w:val="28"/>
          <w:rtl w:val="true"/>
          <w:lang w:bidi="ar-SA"/>
        </w:rPr>
        <w:t xml:space="preserve">قمي،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2340316_2870459653"/>
      <w:bookmarkStart w:id="934" w:name="_Toc369"/>
      <w:bookmarkEnd w:id="933"/>
      <w:r>
        <w:rPr/>
        <w:t>299</w:t>
      </w:r>
      <w:r>
        <w:rPr>
          <w:rtl w:val="true"/>
        </w:rPr>
        <w:t xml:space="preserve"> - </w:t>
      </w:r>
      <w:r>
        <w:rPr>
          <w:rtl w:val="true"/>
        </w:rPr>
        <w:t xml:space="preserve">النضر بن محمد </w:t>
      </w:r>
      <w:r>
        <w:rPr>
          <w:rtl w:val="true"/>
        </w:rPr>
        <w:t>:</w:t>
      </w:r>
      <w:bookmarkEnd w:id="934"/>
    </w:p>
    <w:p>
      <w:pPr>
        <w:pStyle w:val="BookText"/>
        <w:rPr/>
      </w:pPr>
      <w:r>
        <w:rPr>
          <w:rFonts w:ascii="Amiri" w:hAnsi="Amiri" w:eastAsia="Amiri" w:cs="Amiri"/>
          <w:color w:val="111111"/>
          <w:sz w:val="28"/>
          <w:sz w:val="28"/>
          <w:szCs w:val="28"/>
          <w:rtl w:val="true"/>
          <w:lang w:bidi="ar-SA"/>
        </w:rPr>
        <w:t xml:space="preserve">الهمداني،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2340318_2870459653"/>
      <w:bookmarkStart w:id="936" w:name="_Toc370"/>
      <w:bookmarkEnd w:id="935"/>
      <w:r>
        <w:rPr/>
        <w:t>300</w:t>
      </w:r>
      <w:r>
        <w:rPr>
          <w:rtl w:val="true"/>
        </w:rPr>
        <w:t xml:space="preserve"> - </w:t>
      </w:r>
      <w:r>
        <w:rPr>
          <w:rtl w:val="true"/>
        </w:rPr>
        <w:t xml:space="preserve">نوح بن شعيب </w:t>
      </w:r>
      <w:r>
        <w:rPr>
          <w:rtl w:val="true"/>
        </w:rPr>
        <w:t>:</w:t>
      </w:r>
      <w:bookmarkEnd w:id="93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البغدادي، عدّه 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37" w:name="pg9059_75639"/>
    </w:p>
    <w:p>
      <w:pPr>
        <w:pStyle w:val="Heading2"/>
        <w:numPr>
          <w:ilvl w:val="1"/>
          <w:numId w:val="1"/>
        </w:numPr>
        <w:rPr/>
      </w:pPr>
      <w:bookmarkStart w:id="938" w:name="__RefHeading___Toc2340320_2870459653"/>
      <w:bookmarkStart w:id="939" w:name="_Toc371"/>
      <w:bookmarkEnd w:id="937"/>
      <w:bookmarkEnd w:id="938"/>
      <w:r>
        <w:rPr>
          <w:rtl w:val="true"/>
        </w:rPr>
        <w:t>حرف الهاء</w:t>
      </w:r>
      <w:bookmarkEnd w:id="939"/>
    </w:p>
    <w:p>
      <w:pPr>
        <w:pStyle w:val="Heading3"/>
        <w:numPr>
          <w:ilvl w:val="2"/>
          <w:numId w:val="1"/>
        </w:numPr>
        <w:rPr/>
      </w:pPr>
      <w:bookmarkStart w:id="940" w:name="__RefHeading___Toc2340322_2870459653"/>
      <w:bookmarkStart w:id="941" w:name="_Toc372"/>
      <w:bookmarkEnd w:id="940"/>
      <w:r>
        <w:rPr/>
        <w:t>301</w:t>
      </w:r>
      <w:r>
        <w:rPr>
          <w:rtl w:val="true"/>
        </w:rPr>
        <w:t xml:space="preserve"> - </w:t>
      </w:r>
      <w:r>
        <w:rPr>
          <w:rtl w:val="true"/>
        </w:rPr>
        <w:t xml:space="preserve">هارون بن الفضل </w:t>
      </w:r>
      <w:r>
        <w:rPr>
          <w:rtl w:val="true"/>
        </w:rPr>
        <w:t>:</w:t>
      </w:r>
      <w:bookmarkEnd w:id="941"/>
    </w:p>
    <w:p>
      <w:pPr>
        <w:pStyle w:val="BookText"/>
        <w:rPr/>
      </w:pPr>
      <w:r>
        <w:rPr>
          <w:rFonts w:ascii="Amiri" w:hAnsi="Amiri" w:eastAsia="Amiri" w:cs="Amiri"/>
          <w:color w:val="111111"/>
          <w:sz w:val="28"/>
          <w:sz w:val="28"/>
          <w:szCs w:val="28"/>
          <w:rtl w:val="true"/>
          <w:lang w:bidi="ar-SA"/>
        </w:rPr>
        <w:t xml:space="preserve">كان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هارون بن الفضل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توفّي فيه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مضى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تَداخَلَني ذلّة للّه لم أكن أعرفها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2340324_2870459653"/>
      <w:bookmarkStart w:id="943" w:name="_Toc373"/>
      <w:bookmarkEnd w:id="942"/>
      <w:r>
        <w:rPr/>
        <w:t>302</w:t>
      </w:r>
      <w:r>
        <w:rPr>
          <w:rtl w:val="true"/>
        </w:rPr>
        <w:t xml:space="preserve"> - </w:t>
      </w:r>
      <w:r>
        <w:rPr>
          <w:rtl w:val="true"/>
        </w:rPr>
        <w:t xml:space="preserve">هارون بن مسلم بن سعدان </w:t>
      </w:r>
      <w:r>
        <w:rPr>
          <w:rtl w:val="true"/>
        </w:rPr>
        <w:t>:</w:t>
      </w:r>
      <w:bookmarkEnd w:id="943"/>
    </w:p>
    <w:p>
      <w:pPr>
        <w:pStyle w:val="BookText"/>
        <w:rPr/>
      </w:pPr>
      <w:r>
        <w:rPr>
          <w:rFonts w:ascii="Amiri" w:hAnsi="Amiri" w:eastAsia="Amiri" w:cs="Amiri"/>
          <w:color w:val="111111"/>
          <w:sz w:val="28"/>
          <w:sz w:val="28"/>
          <w:szCs w:val="28"/>
          <w:rtl w:val="true"/>
          <w:lang w:bidi="ar-SA"/>
        </w:rPr>
        <w:t xml:space="preserve">السُرَّ مَنرَائي، يكنى أبا القاسم، ثقة، وجه، عدّه النجاشي ممّن لقى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ولعلماء الرجال فيه أقوال في توثيقه وتضعيفه، ومعتقداته، وله مؤلفات عديدة، وله كتاب فيه المسائل التي سأل عنها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44" w:name="pg9059_75640"/>
    </w:p>
    <w:p>
      <w:pPr>
        <w:pStyle w:val="Heading3"/>
        <w:numPr>
          <w:ilvl w:val="2"/>
          <w:numId w:val="1"/>
        </w:numPr>
        <w:rPr/>
      </w:pPr>
      <w:bookmarkStart w:id="945" w:name="__RefHeading___Toc2340326_2870459653"/>
      <w:bookmarkStart w:id="946" w:name="_Toc374"/>
      <w:bookmarkEnd w:id="944"/>
      <w:bookmarkEnd w:id="945"/>
      <w:r>
        <w:rPr/>
        <w:t>303</w:t>
      </w:r>
      <w:r>
        <w:rPr>
          <w:rtl w:val="true"/>
        </w:rPr>
        <w:t xml:space="preserve"> - </w:t>
      </w:r>
      <w:r>
        <w:rPr>
          <w:rtl w:val="true"/>
        </w:rPr>
        <w:t xml:space="preserve">هارون بن موفق </w:t>
      </w:r>
      <w:r>
        <w:rPr>
          <w:rtl w:val="true"/>
        </w:rPr>
        <w:t>:</w:t>
      </w:r>
      <w:bookmarkEnd w:id="946"/>
    </w:p>
    <w:p>
      <w:pPr>
        <w:pStyle w:val="BookText"/>
        <w:rPr/>
      </w:pPr>
      <w:r>
        <w:rPr>
          <w:rFonts w:ascii="Amiri" w:hAnsi="Amiri" w:eastAsia="Amiri" w:cs="Amiri"/>
          <w:color w:val="111111"/>
          <w:sz w:val="28"/>
          <w:sz w:val="28"/>
          <w:szCs w:val="28"/>
          <w:rtl w:val="true"/>
          <w:lang w:bidi="ar-SA"/>
        </w:rPr>
        <w:t xml:space="preserve">المديني، أو المدائني، كان مولى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هارون بن موفق المديني عن أبيه، عن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إلي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فأكلتُ عنده، وأكثر من الحلوى فقلت ما أكثر هذا الحلوى</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وشيعتنا خُلقنا من الحلاوة، فنحن نحب الحلوى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947" w:name="pg9059_75641"/>
    </w:p>
    <w:p>
      <w:pPr>
        <w:pStyle w:val="Heading2"/>
        <w:numPr>
          <w:ilvl w:val="1"/>
          <w:numId w:val="1"/>
        </w:numPr>
        <w:rPr/>
      </w:pPr>
      <w:bookmarkStart w:id="948" w:name="__RefHeading___Toc2340328_2870459653"/>
      <w:bookmarkStart w:id="949" w:name="_Toc375"/>
      <w:bookmarkEnd w:id="947"/>
      <w:bookmarkEnd w:id="948"/>
      <w:r>
        <w:rPr>
          <w:rtl w:val="true"/>
        </w:rPr>
        <w:t>حرف الواو</w:t>
      </w:r>
      <w:bookmarkEnd w:id="949"/>
    </w:p>
    <w:p>
      <w:pPr>
        <w:pStyle w:val="Heading3"/>
        <w:numPr>
          <w:ilvl w:val="2"/>
          <w:numId w:val="1"/>
        </w:numPr>
        <w:rPr/>
      </w:pPr>
      <w:bookmarkStart w:id="950" w:name="__RefHeading___Toc2340330_2870459653"/>
      <w:bookmarkStart w:id="951" w:name="_Toc376"/>
      <w:bookmarkEnd w:id="950"/>
      <w:r>
        <w:rPr/>
        <w:t>304</w:t>
      </w:r>
      <w:r>
        <w:rPr>
          <w:rtl w:val="true"/>
        </w:rPr>
        <w:t xml:space="preserve"> - </w:t>
      </w:r>
      <w:r>
        <w:rPr>
          <w:rtl w:val="true"/>
        </w:rPr>
        <w:t xml:space="preserve">الوليد بن فقيه </w:t>
      </w:r>
      <w:r>
        <w:rPr>
          <w:rtl w:val="true"/>
        </w:rPr>
        <w:t>:</w:t>
      </w:r>
      <w:bookmarkEnd w:id="951"/>
    </w:p>
    <w:p>
      <w:pPr>
        <w:pStyle w:val="BookText"/>
        <w:rPr/>
      </w:pPr>
      <w:r>
        <w:rPr>
          <w:rFonts w:ascii="Amiri" w:hAnsi="Amiri" w:eastAsia="Amiri" w:cs="Amiri"/>
          <w:color w:val="111111"/>
          <w:sz w:val="28"/>
          <w:sz w:val="28"/>
          <w:szCs w:val="28"/>
          <w:rtl w:val="true"/>
          <w:lang w:bidi="ar-SA"/>
        </w:rPr>
        <w:t>مؤذن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أن لا يعبث الشيطان بأهله ما دامت المرأة في نفاسها فليكتب هذه العوذة بمسك وزعفران، وبماء المطر الصافي، وليعصره بشوب جديد لم يُلبس، ولبس منه أهله وولده، ولْيَرُسٌ منه الموضع والبيت الذي فيه النفساء، فإنه لا فإنه لا يصيب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في 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يصيب ولده خبط ولا جنون ولا فزع، ولا نظرة إن شاء اللّه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بسم اللّه بسم اللّه، والسلام على رسول اللّه، والسلام على آل رسول اللّه، والصلاة عليهم ورحمة اللّه وبركاته بسم اللّه وباللّه ، أخرج بإذن اللّه، منها خرجتم، وفيها نعيدكم، ومنها نخرجكم تارة أخري، فإن تولوا فقل حسبي اللّه لا إله هو، عليه توكلت وهو رب العرش العظيم، بسم اللّه وباللّه أدفعكم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952" w:name="pg9059_75642"/>
    </w:p>
    <w:p>
      <w:pPr>
        <w:pStyle w:val="Heading2"/>
        <w:numPr>
          <w:ilvl w:val="1"/>
          <w:numId w:val="1"/>
        </w:numPr>
        <w:rPr/>
      </w:pPr>
      <w:bookmarkStart w:id="953" w:name="__RefHeading___Toc2340332_2870459653"/>
      <w:bookmarkStart w:id="954" w:name="_Toc377"/>
      <w:bookmarkEnd w:id="952"/>
      <w:bookmarkEnd w:id="953"/>
      <w:r>
        <w:rPr>
          <w:rtl w:val="true"/>
        </w:rPr>
        <w:t>حرف الياء</w:t>
      </w:r>
      <w:bookmarkEnd w:id="954"/>
    </w:p>
    <w:p>
      <w:pPr>
        <w:pStyle w:val="Heading3"/>
        <w:numPr>
          <w:ilvl w:val="2"/>
          <w:numId w:val="1"/>
        </w:numPr>
        <w:rPr/>
      </w:pPr>
      <w:bookmarkStart w:id="955" w:name="__RefHeading___Toc2340334_2870459653"/>
      <w:bookmarkStart w:id="956" w:name="_Toc378"/>
      <w:bookmarkEnd w:id="955"/>
      <w:r>
        <w:rPr/>
        <w:t>305</w:t>
      </w:r>
      <w:r>
        <w:rPr>
          <w:rtl w:val="true"/>
        </w:rPr>
        <w:t xml:space="preserve"> - </w:t>
      </w:r>
      <w:r>
        <w:rPr>
          <w:rtl w:val="true"/>
        </w:rPr>
        <w:t xml:space="preserve">ياسر خادم الامام الرضا </w:t>
      </w:r>
      <w:r>
        <w:rPr>
          <w:rtl w:val="true"/>
        </w:rPr>
        <w:t>(</w:t>
      </w:r>
      <w:r>
        <w:rPr>
          <w:rtl w:val="true"/>
        </w:rPr>
        <w:t>عَلَيهِ السَّلَامُ</w:t>
      </w:r>
      <w:r>
        <w:rPr>
          <w:rtl w:val="true"/>
        </w:rPr>
        <w:t>) :</w:t>
      </w:r>
      <w:bookmarkEnd w:id="956"/>
    </w:p>
    <w:p>
      <w:pPr>
        <w:pStyle w:val="BookText"/>
        <w:rPr/>
      </w:pPr>
      <w:r>
        <w:rPr>
          <w:rFonts w:ascii="Amiri" w:hAnsi="Amiri" w:eastAsia="Amiri" w:cs="Amiri"/>
          <w:color w:val="111111"/>
          <w:sz w:val="28"/>
          <w:sz w:val="28"/>
          <w:szCs w:val="28"/>
          <w:rtl w:val="true"/>
          <w:lang w:bidi="ar-SA"/>
        </w:rPr>
        <w:t xml:space="preserve">أدرك الإمام الهادي، وروى عنه حديثاً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بسنده عن ياسر الخادم،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w:t>
      </w:r>
    </w:p>
    <w:p>
      <w:pPr>
        <w:pStyle w:val="BookText"/>
        <w:rPr/>
      </w:pPr>
      <w:r>
        <w:rPr>
          <w:rFonts w:ascii="Amiri" w:hAnsi="Amiri" w:eastAsia="Amiri" w:cs="Amiri"/>
          <w:color w:val="111111"/>
          <w:sz w:val="28"/>
          <w:sz w:val="28"/>
          <w:szCs w:val="28"/>
          <w:rtl w:val="true"/>
          <w:lang w:bidi="ar-SA"/>
        </w:rPr>
        <w:t xml:space="preserve">عن أبيه أبيه، عن، عن جده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يلبس ثيابه مما يلي يمينه، فإذا لبس ثوباً جديداً دعا بقدح من ماء، فقرأ عليه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ثم نضحه على ذلك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بثوبه من قبل أن يلبسه لم يزل في رغد من عيشه ما بقي منه سلك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2340336_2870459653"/>
      <w:bookmarkStart w:id="958" w:name="_Toc379"/>
      <w:bookmarkEnd w:id="957"/>
      <w:r>
        <w:rPr/>
        <w:t>306</w:t>
      </w:r>
      <w:r>
        <w:rPr>
          <w:rtl w:val="true"/>
        </w:rPr>
        <w:t xml:space="preserve">- </w:t>
      </w:r>
      <w:r>
        <w:rPr>
          <w:rtl w:val="true"/>
        </w:rPr>
        <w:t xml:space="preserve">يحيى بن أبي بكر </w:t>
      </w:r>
      <w:r>
        <w:rPr>
          <w:rtl w:val="true"/>
        </w:rPr>
        <w:t>:</w:t>
      </w:r>
      <w:bookmarkEnd w:id="95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الرازي،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59" w:name="pg9059_75643"/>
    </w:p>
    <w:p>
      <w:pPr>
        <w:pStyle w:val="Heading3"/>
        <w:numPr>
          <w:ilvl w:val="2"/>
          <w:numId w:val="1"/>
        </w:numPr>
        <w:rPr/>
      </w:pPr>
      <w:bookmarkStart w:id="960" w:name="__RefHeading___Toc2340338_2870459653"/>
      <w:bookmarkStart w:id="961" w:name="_Toc380"/>
      <w:bookmarkEnd w:id="959"/>
      <w:bookmarkEnd w:id="960"/>
      <w:r>
        <w:rPr/>
        <w:t>307</w:t>
      </w:r>
      <w:r>
        <w:rPr>
          <w:rtl w:val="true"/>
        </w:rPr>
        <w:t xml:space="preserve">- </w:t>
      </w:r>
      <w:r>
        <w:rPr>
          <w:rtl w:val="true"/>
        </w:rPr>
        <w:t xml:space="preserve">يحيى بن عبد الحميد </w:t>
      </w:r>
      <w:r>
        <w:rPr>
          <w:rtl w:val="true"/>
        </w:rPr>
        <w:t>:</w:t>
      </w:r>
      <w:bookmarkEnd w:id="96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ذَمَّ إليه ولداً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العُقوق تُكُل مَن لم يثكل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2340340_2870459653"/>
      <w:bookmarkStart w:id="963" w:name="_Toc381"/>
      <w:bookmarkEnd w:id="962"/>
      <w:r>
        <w:rPr/>
        <w:t>308</w:t>
      </w:r>
      <w:r>
        <w:rPr>
          <w:rtl w:val="true"/>
        </w:rPr>
        <w:t xml:space="preserve"> - </w:t>
      </w:r>
      <w:r>
        <w:rPr>
          <w:rtl w:val="true"/>
        </w:rPr>
        <w:t xml:space="preserve">يحيى بن عبد الرحمن بن خاقان </w:t>
      </w:r>
      <w:r>
        <w:rPr>
          <w:rtl w:val="true"/>
        </w:rPr>
        <w:t>:</w:t>
      </w:r>
      <w:bookmarkEnd w:id="963"/>
    </w:p>
    <w:p>
      <w:pPr>
        <w:pStyle w:val="BookText"/>
        <w:rPr/>
      </w:pPr>
      <w:r>
        <w:rPr>
          <w:rFonts w:ascii="Amiri" w:hAnsi="Amiri" w:eastAsia="Amiri" w:cs="Amiri"/>
          <w:color w:val="111111"/>
          <w:sz w:val="28"/>
          <w:sz w:val="28"/>
          <w:szCs w:val="28"/>
          <w:rtl w:val="true"/>
          <w:lang w:bidi="ar-SA"/>
        </w:rPr>
        <w:t xml:space="preserve">كان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يحيى بن عبد الرحمن بن خاقان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سجدة الشكر، فافترش ذراعيه، فالصق جُوجُوه </w:t>
      </w:r>
      <w:r>
        <w:rPr>
          <w:rStyle w:val="FootnoteAnchor"/>
          <w:rtl w:val="true"/>
        </w:rPr>
        <w:footnoteReference w:id="709"/>
      </w:r>
      <w:r>
        <w:rPr>
          <w:rFonts w:ascii="IRNazanin" w:hAnsi="IRNazanin" w:eastAsia="IRNazanin"/>
          <w:color w:val="111111"/>
          <w:sz w:val="28"/>
          <w:sz w:val="28"/>
          <w:szCs w:val="28"/>
          <w:rtl w:val="true"/>
          <w:lang w:bidi="fa-IR"/>
        </w:rPr>
        <w:t>وبطنه بالأرض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نحب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w:t>
      </w:r>
    </w:p>
    <w:p>
      <w:pPr>
        <w:pStyle w:val="Heading3"/>
        <w:numPr>
          <w:ilvl w:val="2"/>
          <w:numId w:val="1"/>
        </w:numPr>
        <w:rPr/>
      </w:pPr>
      <w:bookmarkStart w:id="964" w:name="__RefHeading___Toc2340342_2870459653"/>
      <w:bookmarkStart w:id="965" w:name="_Toc382"/>
      <w:bookmarkEnd w:id="964"/>
      <w:r>
        <w:rPr/>
        <w:t>309</w:t>
      </w:r>
      <w:r>
        <w:rPr>
          <w:rtl w:val="true"/>
        </w:rPr>
        <w:t xml:space="preserve">- </w:t>
      </w:r>
      <w:r>
        <w:rPr>
          <w:rtl w:val="true"/>
        </w:rPr>
        <w:t xml:space="preserve">يحيى بن محمد </w:t>
      </w:r>
      <w:r>
        <w:rPr>
          <w:rtl w:val="true"/>
        </w:rPr>
        <w:t>:</w:t>
      </w:r>
      <w:bookmarkEnd w:id="965"/>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2340344_2870459653"/>
      <w:bookmarkStart w:id="967" w:name="_Toc383"/>
      <w:bookmarkEnd w:id="966"/>
      <w:r>
        <w:rPr/>
        <w:t>310</w:t>
      </w:r>
      <w:r>
        <w:rPr>
          <w:rtl w:val="true"/>
        </w:rPr>
        <w:t xml:space="preserve"> - </w:t>
      </w:r>
      <w:r>
        <w:rPr>
          <w:rtl w:val="true"/>
        </w:rPr>
        <w:t xml:space="preserve">يحيى بن هبيرة </w:t>
      </w:r>
      <w:r>
        <w:rPr>
          <w:rtl w:val="true"/>
        </w:rPr>
        <w:t>:</w:t>
      </w:r>
      <w:bookmarkEnd w:id="967"/>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هرثمة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يحيى بن هبيرة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المتوكل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حلق رأس آدم ؟ فلم يعرفوا مَن حَلَقِهِ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إلى علي بن محمد بن علي الرضا، فأحضروه</w:t>
      </w:r>
      <w:r>
        <w:rPr>
          <w:rFonts w:eastAsia="Amiri" w:cs="Amiri" w:ascii="Amiri" w:hAnsi="Amiri"/>
          <w:color w:val="111111"/>
          <w:sz w:val="28"/>
          <w:szCs w:val="28"/>
          <w:rtl w:val="true"/>
          <w:lang w:bidi="ar-SA"/>
        </w:rPr>
        <w:t xml:space="preserve">. </w:t>
      </w:r>
      <w:bookmarkStart w:id="968" w:name="pg9059_75644"/>
    </w:p>
    <w:p>
      <w:pPr>
        <w:pStyle w:val="BookText"/>
        <w:rPr/>
      </w:pPr>
      <w:bookmarkEnd w:id="968"/>
      <w:r>
        <w:rPr>
          <w:rFonts w:ascii="Amiri" w:hAnsi="Amiri" w:eastAsia="Amiri" w:cs="Amiri"/>
          <w:color w:val="111111"/>
          <w:sz w:val="28"/>
          <w:sz w:val="28"/>
          <w:szCs w:val="28"/>
          <w:rtl w:val="true"/>
          <w:lang w:bidi="ar-SA"/>
        </w:rPr>
        <w:t>فحضر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أبيه عن جده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 جبرئيل أن ينزل بياقوتة من يواقيت الجنة، فنزل بها، فمسح بها رأس آدم، فتناثر الشعر منه، فحيث بلغ نورها، صار حرماً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2340346_2870459653"/>
      <w:bookmarkStart w:id="970" w:name="_Toc384"/>
      <w:bookmarkEnd w:id="969"/>
      <w:r>
        <w:rPr/>
        <w:t>311</w:t>
      </w:r>
      <w:r>
        <w:rPr>
          <w:rtl w:val="true"/>
        </w:rPr>
        <w:t xml:space="preserve">- </w:t>
      </w:r>
      <w:r>
        <w:rPr>
          <w:rtl w:val="true"/>
        </w:rPr>
        <w:t xml:space="preserve">يحيى بن هرثمة </w:t>
      </w:r>
      <w:r>
        <w:rPr>
          <w:rtl w:val="true"/>
        </w:rPr>
        <w:t>:</w:t>
      </w:r>
      <w:bookmarkEnd w:id="970"/>
    </w:p>
    <w:p>
      <w:pPr>
        <w:pStyle w:val="BookText"/>
        <w:rPr/>
      </w:pPr>
      <w:r>
        <w:rPr>
          <w:rFonts w:ascii="Amiri" w:hAnsi="Amiri" w:eastAsia="Amiri" w:cs="Amiri"/>
          <w:color w:val="111111"/>
          <w:sz w:val="28"/>
          <w:sz w:val="28"/>
          <w:szCs w:val="28"/>
          <w:rtl w:val="true"/>
          <w:lang w:bidi="ar-SA"/>
        </w:rPr>
        <w:t>ابن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قائداً من قواد المعتصم والمتوكل، ملازماً لخدمتهما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وجهني المتوكل إلى المدينة لإشخاص </w:t>
      </w:r>
      <w:r>
        <w:rPr>
          <w:rStyle w:val="FootnoteAnchor"/>
          <w:rtl w:val="true"/>
        </w:rPr>
        <w:footnoteReference w:id="712"/>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بَلَغه </w:t>
      </w:r>
      <w:r>
        <w:rPr>
          <w:rStyle w:val="FootnoteAnchor"/>
          <w:rtl w:val="true"/>
        </w:rPr>
        <w:footnoteReference w:id="713"/>
      </w:r>
      <w:r>
        <w:rPr>
          <w:rFonts w:ascii="Amiri" w:hAnsi="Amiri" w:eastAsia="Amiri" w:cs="Amiri"/>
          <w:color w:val="111111"/>
          <w:sz w:val="28"/>
          <w:sz w:val="28"/>
          <w:szCs w:val="28"/>
          <w:rtl w:val="true"/>
          <w:lang w:bidi="ar-SA"/>
        </w:rPr>
        <w:t xml:space="preserve">فلما صرت إليها </w:t>
      </w:r>
      <w:r>
        <w:rPr>
          <w:rStyle w:val="FootnoteAnchor"/>
          <w:rtl w:val="true"/>
        </w:rPr>
        <w:footnoteReference w:id="714"/>
      </w:r>
      <w:r>
        <w:rPr>
          <w:rFonts w:ascii="Amiri" w:hAnsi="Amiri" w:eastAsia="Amiri" w:cs="Amiri"/>
          <w:color w:val="111111"/>
          <w:sz w:val="28"/>
          <w:sz w:val="28"/>
          <w:szCs w:val="28"/>
          <w:rtl w:val="true"/>
          <w:lang w:bidi="ar-SA"/>
        </w:rPr>
        <w:t>ضجّ أهلها وعج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ضجيجاً وعجيجا </w:t>
      </w:r>
      <w:r>
        <w:rPr>
          <w:rStyle w:val="FootnoteAnchor"/>
          <w:rtl w:val="true"/>
        </w:rPr>
        <w:footnoteReference w:id="715"/>
      </w:r>
      <w:r>
        <w:rPr>
          <w:rFonts w:ascii="IRNazanin" w:hAnsi="IRNazanin" w:eastAsia="IRNazanin"/>
          <w:color w:val="111111"/>
          <w:sz w:val="28"/>
          <w:sz w:val="28"/>
          <w:szCs w:val="28"/>
          <w:rtl w:val="true"/>
          <w:lang w:bidi="fa-IR"/>
        </w:rPr>
        <w:t>ما سمعتُ مثله</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والآن جاؤوا لإخراج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سامرّاء فكان أهل المدينة يعلمون أن مصير الإمام الهادي سوف يكون مصير آبائه الطاهرين، وسوف يقضي نحبه مسموماً مظلوماً، أفلا يحق لهم أن يضجوا ويعجوا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فجعلت أسكتهم، واحلف أنني لم أؤمر فيه بمكروه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وفتشت </w:t>
      </w:r>
    </w:p>
    <w:p>
      <w:pPr>
        <w:pStyle w:val="BookText"/>
        <w:rPr/>
      </w:pPr>
      <w:r>
        <w:rPr>
          <w:rFonts w:ascii="Amiri" w:hAnsi="Amiri" w:eastAsia="Amiri" w:cs="Amiri"/>
          <w:color w:val="111111"/>
          <w:sz w:val="28"/>
          <w:sz w:val="28"/>
          <w:szCs w:val="28"/>
          <w:rtl w:val="true"/>
          <w:lang w:bidi="ar-SA"/>
        </w:rPr>
        <w:t>منزله، فلم أصب فيه إلا مصاحف ودعاءً وما أشبه ذلك، فاشخصّته،وتولّيتُ خدمته، وأحسنت عشرته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في يوم من الأيام، والسماء صاحية </w:t>
      </w:r>
      <w:r>
        <w:rPr>
          <w:rStyle w:val="FootnoteAnchor"/>
          <w:rtl w:val="true"/>
        </w:rPr>
        <w:footnoteReference w:id="717"/>
      </w:r>
      <w:r>
        <w:rPr>
          <w:rFonts w:ascii="Amiri" w:hAnsi="Amiri" w:eastAsia="Amiri" w:cs="Amiri"/>
          <w:color w:val="111111"/>
          <w:sz w:val="28"/>
          <w:sz w:val="28"/>
          <w:szCs w:val="28"/>
          <w:rtl w:val="true"/>
          <w:lang w:bidi="ar-SA"/>
        </w:rPr>
        <w:t xml:space="preserve">والشمس طالعة، إذ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ممطر </w:t>
      </w:r>
      <w:r>
        <w:rPr>
          <w:rStyle w:val="FootnoteAnchor"/>
          <w:rtl w:val="true"/>
        </w:rPr>
        <w:footnoteReference w:id="718"/>
      </w:r>
      <w:r>
        <w:rPr>
          <w:rFonts w:ascii="Amiri" w:hAnsi="Amiri" w:eastAsia="Amiri" w:cs="Amiri"/>
          <w:color w:val="111111"/>
          <w:sz w:val="28"/>
          <w:sz w:val="28"/>
          <w:szCs w:val="28"/>
          <w:rtl w:val="true"/>
          <w:lang w:bidi="ar-SA"/>
        </w:rPr>
        <w:t>قد عَقَدَ ذَنَب دابته، فتعجبت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من ذلك إلا هنيئة حتى جاءت سحابة فأرخت عزاليها</w:t>
      </w:r>
      <w:r>
        <w:rPr>
          <w:rStyle w:val="FootnoteAnchor"/>
          <w:rtl w:val="true"/>
        </w:rPr>
        <w:footnoteReference w:id="719"/>
      </w:r>
      <w:r>
        <w:rPr>
          <w:rFonts w:ascii="Amiri" w:hAnsi="Amiri" w:eastAsia="Amiri" w:cs="Amiri"/>
          <w:color w:val="111111"/>
          <w:sz w:val="28"/>
          <w:sz w:val="28"/>
          <w:szCs w:val="28"/>
          <w:rtl w:val="true"/>
          <w:lang w:bidi="ar-SA"/>
        </w:rPr>
        <w:t xml:space="preserve">ونالنا من المطر أمر عظيم جداً، فالتفتَ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أنك أنكرت ما رأيت </w:t>
      </w:r>
      <w:r>
        <w:rPr>
          <w:rStyle w:val="FootnoteAnchor"/>
          <w:rtl w:val="true"/>
        </w:rPr>
        <w:footnoteReference w:id="720"/>
      </w:r>
      <w:r>
        <w:rPr>
          <w:rFonts w:ascii="Amiri" w:hAnsi="Amiri" w:eastAsia="Amiri" w:cs="Amiri"/>
          <w:color w:val="111111"/>
          <w:sz w:val="28"/>
          <w:sz w:val="28"/>
          <w:szCs w:val="28"/>
          <w:rtl w:val="true"/>
          <w:lang w:bidi="ar-SA"/>
        </w:rPr>
        <w:t>وتوهمت أني أعلم من الأمر ما لم تعلم، وليس ذلك كما ظننت، ولكني نشأت بالبادية فأنا أعرف الرياح التي تكون في عقبها المطر، فتأهبت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قدمت إلى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إسحاق بن إبراهيم الطاهري، وكان 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بغداد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والمتوكل من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حَرَّضته عليه قَتَلَه،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وقفت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أمر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إلى سامرّاء، فبدأتُ بوصيف التركي، وكنت من أصحابه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سقط من رأس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لا يكون الطالب بها غيري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فتعجبت من قولهما، وعرفت المتوكل ما وقفت عليه من أمره، </w:t>
      </w:r>
    </w:p>
    <w:p>
      <w:pPr>
        <w:pStyle w:val="BookText"/>
        <w:rPr/>
      </w:pPr>
      <w:r>
        <w:rPr>
          <w:rFonts w:ascii="Amiri" w:hAnsi="Amiri" w:eastAsia="Amiri" w:cs="Amiri"/>
          <w:color w:val="111111"/>
          <w:sz w:val="28"/>
          <w:sz w:val="28"/>
          <w:szCs w:val="28"/>
          <w:rtl w:val="true"/>
          <w:lang w:bidi="ar-SA"/>
        </w:rPr>
        <w:t>وسمعته من الثناء، فأحْسَنَ جائزته، وأظهر بره وتكرمته</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هرثمة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المتوكل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 ثلثمائة رجل ممن تريد، واخرجوا إلى الكوفة، فخلفوا أثقالكم فيها، واخرجوا على طريق البادية إلى المدينة المنورة وأحضروا علي بن محمد بن الرضا عندي مُعظَّماً مكرماً مبجلاً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وخرجنا، وكان من أصحابي قائد من الشراة الخوارج وكاتب يتشيع، وأنا على مذهب الحشوية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ذلك الشاري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أستريح إلى مناظرتهما لقطع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انتصفت المسافة قال الشاري للكاتب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قول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فى الأرض بقعة إلا وهى قبر، أو ستكون قبراً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هذه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يموت في هذه البرِّيَّة العظيمة حتى تمتلىء قبراً </w:t>
      </w:r>
      <w:r>
        <w:rPr>
          <w:rStyle w:val="FootnoteAnchor"/>
          <w:rtl w:val="true"/>
        </w:rPr>
        <w:footnoteReference w:id="7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فتضاحكنا ساعة من كلام الشيعي إذا انخذل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في أيدينا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سرنا حتى دخلنا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فقرأ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المتوكل،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وليس من جهتي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لدي من السفر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إليه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في تموز، أشد ما يكون من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بين يديه خياط، وهو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ثياب غلاظ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الخفاتين ولغلمانه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للخياط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اجمع عليها جماعة من الخياطين واعمد إلى الفراغ منها يومك هذا، وبَكْر إليَّ في مثل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اقضوا وطركم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في هذا اليوم، واعمد إلى الرحيل غداً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وأنا متعجب من الخفاتين،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في تموز، وحَرَّ الحجاز، وبيننا وبين العراق مسيرة عشرة أيام، فما يصنع بهذه الثياب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رجل لم يسافر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سفر محتاج فيه إلى مثل هذه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وأتعجب من الرافضة يقولون بإمامة هذا مع فهمه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فَعُدتُ إليه في الغد في ذلك الوقت، فإذا الثياب قد أحضرت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ارحلوا، وخذوا من اللبابيد والبرانس </w:t>
      </w:r>
      <w:r>
        <w:rPr>
          <w:rStyle w:val="FootnoteAnchor"/>
          <w:rtl w:val="true"/>
        </w:rPr>
        <w:footnoteReference w:id="723"/>
      </w:r>
      <w:bookmarkStart w:id="971" w:name="pg9059_75648"/>
    </w:p>
    <w:p>
      <w:pPr>
        <w:pStyle w:val="BookText"/>
        <w:rPr/>
      </w:pPr>
      <w:bookmarkEnd w:id="971"/>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إرحل يا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أعجب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ايخاف أن يلحقنا الشتاء في العراق حتى أخذ معه اللبابيد والبرانس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وأنا استصغر فهمه، فَسِرنا حتى صرنا إلى موضع المناظرة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المكان الذي تجادل فيه الخارجي مع الشيعي حول الحديث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تمتلىء البرّيّة من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أرتفعت سحابة، واسودت وأرعدت وأبرقت، حتى إذا صارت على رؤوسنا أرسلت علينا بَرَداً مثل الصخور وقد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وغلمانه الخفاتين، ولبسوا اللبابيد والبرانس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إدفعوا إلى يحيى لبادة، وإلى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برنساً</w:t>
      </w:r>
    </w:p>
    <w:p>
      <w:pPr>
        <w:pStyle w:val="BookText"/>
        <w:rPr/>
      </w:pPr>
      <w:r>
        <w:rPr>
          <w:rFonts w:ascii="Amiri" w:hAnsi="Amiri" w:eastAsia="Amiri" w:cs="Amiri"/>
          <w:color w:val="111111"/>
          <w:sz w:val="28"/>
          <w:sz w:val="28"/>
          <w:szCs w:val="28"/>
          <w:rtl w:val="true"/>
          <w:lang w:bidi="ar-SA"/>
        </w:rPr>
        <w:t>وتجمعنا، والبرد يأخذنا حتى قتل من أصحابي ثمانين رجلاً وزالت السحابة، ورجع الحَرُّ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يحيى أؤمر من بقي من أصحابك ليدفن من قد مات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يملأ اللّه البرِّيَّة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فرميت نفسي عن دابتي، وعَدوتُ فقَبَّلت ركابه ورجله،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عبده ورسوله وأنكم خلفاء اللّه في أرضه</w:t>
      </w:r>
    </w:p>
    <w:p>
      <w:pPr>
        <w:pStyle w:val="BookText"/>
        <w:rPr/>
      </w:pPr>
      <w:r>
        <w:rPr>
          <w:rFonts w:ascii="Amiri" w:hAnsi="Amiri" w:eastAsia="Amiri" w:cs="Amiri"/>
          <w:color w:val="111111"/>
          <w:sz w:val="28"/>
          <w:sz w:val="28"/>
          <w:szCs w:val="28"/>
          <w:rtl w:val="true"/>
          <w:lang w:bidi="ar-SA"/>
        </w:rPr>
        <w:t xml:space="preserve">وكنتُ كافراً،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قد أسلمت على يديك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وتشيّعت، ولزمت خدمته إلى أن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2340348_2870459653"/>
      <w:bookmarkStart w:id="973" w:name="_Toc385"/>
      <w:bookmarkEnd w:id="972"/>
      <w:r>
        <w:rPr/>
        <w:t>312</w:t>
      </w:r>
      <w:r>
        <w:rPr>
          <w:rtl w:val="true"/>
        </w:rPr>
        <w:t xml:space="preserve">- </w:t>
      </w:r>
      <w:r>
        <w:rPr>
          <w:rtl w:val="true"/>
        </w:rPr>
        <w:t xml:space="preserve">يحيى بن يسار </w:t>
      </w:r>
      <w:r>
        <w:rPr>
          <w:rtl w:val="true"/>
        </w:rPr>
        <w:t>:</w:t>
      </w:r>
      <w:bookmarkEnd w:id="97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القنبري، 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بشار، كان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يحيى بن يسار </w:t>
      </w:r>
      <w:bookmarkStart w:id="974" w:name="pg9059_75649"/>
    </w:p>
    <w:p>
      <w:pPr>
        <w:pStyle w:val="BookText"/>
        <w:rPr/>
      </w:pPr>
      <w:bookmarkEnd w:id="974"/>
      <w:r>
        <w:rPr>
          <w:rFonts w:ascii="Amiri" w:hAnsi="Amiri" w:eastAsia="Amiri" w:cs="Amiri"/>
          <w:color w:val="111111"/>
          <w:sz w:val="28"/>
          <w:sz w:val="28"/>
          <w:szCs w:val="28"/>
          <w:rtl w:val="true"/>
          <w:lang w:bidi="ar-SA"/>
        </w:rPr>
        <w:t xml:space="preserve">القنبري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أبو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أشهر، وأشهدني على ذلك وجماعة من الموالي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2340350_2870459653"/>
      <w:bookmarkStart w:id="976" w:name="_Toc386"/>
      <w:bookmarkEnd w:id="975"/>
      <w:r>
        <w:rPr/>
        <w:t>313</w:t>
      </w:r>
      <w:r>
        <w:rPr>
          <w:rtl w:val="true"/>
        </w:rPr>
        <w:t xml:space="preserve">- </w:t>
      </w:r>
      <w:r>
        <w:rPr>
          <w:rtl w:val="true"/>
        </w:rPr>
        <w:t>يزداد الطبيب</w:t>
      </w:r>
      <w:bookmarkEnd w:id="976"/>
    </w:p>
    <w:p>
      <w:pPr>
        <w:pStyle w:val="BookText"/>
        <w:rPr/>
      </w:pPr>
      <w:r>
        <w:rPr>
          <w:rFonts w:ascii="Amiri" w:hAnsi="Amiri" w:eastAsia="Amiri" w:cs="Amiri"/>
          <w:color w:val="111111"/>
          <w:sz w:val="28"/>
          <w:sz w:val="28"/>
          <w:szCs w:val="28"/>
          <w:rtl w:val="true"/>
          <w:lang w:bidi="ar-SA"/>
        </w:rPr>
        <w:t xml:space="preserve">في رجال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يدل على أنه أدرك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بسنده عن محمد بن جرير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أحمد الفهفكي خل الكاتب بِسُرَّ من رأى </w:t>
      </w:r>
      <w:r>
        <w:rPr>
          <w:rStyle w:val="FootnoteAnchor"/>
          <w:rtl w:val="true"/>
        </w:rPr>
        <w:footnoteReference w:id="725"/>
      </w:r>
      <w:r>
        <w:rPr>
          <w:rFonts w:ascii="Amiri" w:hAnsi="Amiri" w:eastAsia="Amiri" w:cs="Amiri"/>
          <w:color w:val="111111"/>
          <w:sz w:val="28"/>
          <w:sz w:val="28"/>
          <w:szCs w:val="28"/>
          <w:rtl w:val="true"/>
          <w:lang w:bidi="ar-SA"/>
        </w:rPr>
        <w:t xml:space="preserve">سنة ثمان وثلاثين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بِسُرَّمَن رأى، أسير في درب الحصا </w:t>
      </w:r>
      <w:r>
        <w:rPr>
          <w:rStyle w:val="FootnoteAnchor"/>
          <w:rtl w:val="true"/>
        </w:rPr>
        <w:footnoteReference w:id="726"/>
      </w:r>
      <w:r>
        <w:rPr>
          <w:rFonts w:ascii="Amiri" w:hAnsi="Amiri" w:eastAsia="Amiri" w:cs="Amiri"/>
          <w:color w:val="111111"/>
          <w:sz w:val="28"/>
          <w:sz w:val="28"/>
          <w:szCs w:val="28"/>
          <w:rtl w:val="true"/>
          <w:lang w:bidi="ar-SA"/>
        </w:rPr>
        <w:t xml:space="preserve">فرأيت يزداد الطبيب النصراني، تلميذ بختيشوع، وهو منصرف من دار موسى البغاء فسايرني وأفضى الحديث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هذا الجدار ؟ تدري من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الفتى العلوي الحجازي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نسير في فناء داره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فما شأنه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مخلوق يعلم الغيب فهو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عنه بأعجوبة لن نسمع بمثلها أبداً، ولا غيرك من الناس، ولكن لي اللّه عليك كفيل وراع أن لا تحدّث به أحداً، فإني رجل طبيب، ولي معيشة أرعاها عند السلطان، وبلغني أن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استقدمه من الحجاز فَرَقاً منه </w:t>
      </w:r>
      <w:r>
        <w:rPr>
          <w:rStyle w:val="FootnoteAnchor"/>
          <w:rtl w:val="true"/>
        </w:rPr>
        <w:footnoteReference w:id="727"/>
      </w:r>
      <w:r>
        <w:rPr>
          <w:rFonts w:ascii="Amiri" w:hAnsi="Amiri" w:eastAsia="Amiri" w:cs="Amiri"/>
          <w:color w:val="111111"/>
          <w:sz w:val="28"/>
          <w:sz w:val="28"/>
          <w:szCs w:val="28"/>
          <w:rtl w:val="true"/>
          <w:lang w:bidi="ar-SA"/>
        </w:rPr>
        <w:t xml:space="preserve">لئلا ينصرف إليه وجوه الناس، فيخرج هذا الأمر عنهم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عَلَيَّ ذلك </w:t>
      </w:r>
      <w:r>
        <w:rPr>
          <w:rStyle w:val="FootnoteAnchor"/>
          <w:rtl w:val="true"/>
        </w:rPr>
        <w:footnoteReference w:id="729"/>
      </w:r>
      <w:r>
        <w:rPr>
          <w:rFonts w:ascii="Amiri" w:hAnsi="Amiri" w:eastAsia="Amiri" w:cs="Amiri"/>
          <w:color w:val="111111"/>
          <w:sz w:val="28"/>
          <w:sz w:val="28"/>
          <w:szCs w:val="28"/>
          <w:rtl w:val="true"/>
          <w:lang w:bidi="ar-SA"/>
        </w:rPr>
        <w:t xml:space="preserve">فَحدَّثني به، وليس عليك بأس، إنما أنت رجل نصراني، لا يتهمك أحد فيما تحدث به عن هؤلاء القوم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أعلمك أني لقيته منذ أيام، وهو على فرس أدهم، وعليه ثياب سود، وعمامة سوداء، وهو أسود اللون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بَصُرت به وقفتُ إعظاماً له،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وحق المسيح ما خرجت من فمي إلى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ثياب سوداء، ودابة سوداء، ورجل أسود، سواد في سواد في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إليَّ نظر إليَّ، وأحَدَّ النظر،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قلبك أسود مما ترى عيناك من سواد في سواد في سواد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فلا تحدّث به أحداً فما صنعت ؟ وما قلت له ؟ </w:t>
      </w:r>
      <w:bookmarkStart w:id="977" w:name="pg9059_75651"/>
    </w:p>
    <w:p>
      <w:pPr>
        <w:pStyle w:val="BookText"/>
        <w:rPr/>
      </w:pPr>
      <w:bookmarkEnd w:id="97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اسقطت في يدي، فلم أحر جواباً</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أبيض قلبك لما شاهدت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بعث إليَّ، فحضرت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قد ابيض بعد سواد، فأنا أشهد أن لا إله إلا اللّه، وحده لا شريك 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خلقه، ناموسه الأعظم</w:t>
      </w:r>
    </w:p>
    <w:p>
      <w:pPr>
        <w:pStyle w:val="BookText"/>
        <w:rPr/>
      </w:pPr>
      <w:r>
        <w:rPr>
          <w:rFonts w:ascii="Amiri" w:hAnsi="Amiri" w:eastAsia="Amiri" w:cs="Amiri"/>
          <w:color w:val="111111"/>
          <w:sz w:val="28"/>
          <w:sz w:val="28"/>
          <w:szCs w:val="28"/>
          <w:rtl w:val="true"/>
          <w:lang w:bidi="ar-SA"/>
        </w:rPr>
        <w:t xml:space="preserve">ثم مات في مرضه ذلك، وحضرت الصلاة عليه، رحمه اللّه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2340352_2870459653"/>
      <w:bookmarkStart w:id="979" w:name="_Toc387"/>
      <w:bookmarkEnd w:id="978"/>
      <w:r>
        <w:rPr/>
        <w:t>314</w:t>
      </w:r>
      <w:r>
        <w:rPr>
          <w:rtl w:val="true"/>
        </w:rPr>
        <w:t xml:space="preserve"> - </w:t>
      </w:r>
      <w:r>
        <w:rPr>
          <w:rtl w:val="true"/>
        </w:rPr>
        <w:t xml:space="preserve">اليسع بن حمزة القمي </w:t>
      </w:r>
      <w:r>
        <w:rPr>
          <w:rtl w:val="true"/>
        </w:rPr>
        <w:t>:</w:t>
      </w:r>
      <w:bookmarkEnd w:id="979"/>
    </w:p>
    <w:p>
      <w:pPr>
        <w:pStyle w:val="BookText"/>
        <w:rPr/>
      </w:pPr>
      <w:r>
        <w:rPr>
          <w:rFonts w:ascii="Amiri" w:hAnsi="Amiri" w:eastAsia="Amiri" w:cs="Amiri"/>
          <w:color w:val="111111"/>
          <w:sz w:val="28"/>
          <w:sz w:val="28"/>
          <w:szCs w:val="28"/>
          <w:rtl w:val="true"/>
          <w:lang w:bidi="ar-SA"/>
        </w:rPr>
        <w:t xml:space="preserve">روى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للصيمري بسنده عن اليسع بن حمزة القمي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مسعدة وزير المعتصم الخليفة</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جار عَلَى </w:t>
      </w:r>
      <w:r>
        <w:rPr>
          <w:rStyle w:val="FootnoteAnchor"/>
          <w:rtl w:val="true"/>
        </w:rPr>
        <w:footnoteReference w:id="734"/>
      </w:r>
      <w:r>
        <w:rPr>
          <w:rFonts w:ascii="Amiri" w:hAnsi="Amiri" w:eastAsia="Amiri" w:cs="Amiri"/>
          <w:color w:val="111111"/>
          <w:sz w:val="28"/>
          <w:sz w:val="28"/>
          <w:szCs w:val="28"/>
          <w:rtl w:val="true"/>
          <w:lang w:bidi="ar-SA"/>
        </w:rPr>
        <w:t xml:space="preserve">بالمكروه الفظيع حتى تخوفته على إراقة دمي، وفقر عقبي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مصادرة أموالي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سيدي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ما حَلَّ بي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روع عليك، ولا بأس، فادع اللّه بهذه الكلمات، يخلّصك اللّه وشيكاً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وقعت فيه، ويجعل لك فَرَجاً، فإن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بها عند إشراف </w:t>
      </w:r>
    </w:p>
    <w:p>
      <w:pPr>
        <w:pStyle w:val="BookText"/>
        <w:rPr/>
      </w:pPr>
      <w:r>
        <w:rPr>
          <w:rFonts w:ascii="Amiri" w:hAnsi="Amiri" w:eastAsia="Amiri" w:cs="Amiri"/>
          <w:color w:val="111111"/>
          <w:sz w:val="28"/>
          <w:sz w:val="28"/>
          <w:szCs w:val="28"/>
          <w:rtl w:val="true"/>
          <w:lang w:bidi="ar-SA"/>
        </w:rPr>
        <w:t>البلاء، وظهور الأعداء، وعند تخوّف الفقر وضيق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اليسع بن حمزة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اللّه بالكلمات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 إليَّ سيدي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النهار، فواللّه ما مضى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جاءني رسول عمرو بن مسعدة،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ودخلت عليه، فلما بصر بي تبسم إليّ، وأمر بالحديد فَفُك عني وبالأغلال فَحُلَّتْ مني، وأمر لي بخلعة من فاخر ثيابه، وأتحفني بطيب، ثم أدناني، وقربني وجعل يحدَّثني ويعتذر إليّ، ورَدَّ عَلَيْ جميع ما كان استخرجه مني، وأحسَنَ رفدي وردني إلى الناحية التي كنت اتقلّدها، وأضاف إليها الكورة التي تليها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بأسمائه عُقد المكاره، ويا مَن يُفَلّ بذكره حَدٌ الشدائد، ويا مَن يُدعى بأسمائه العظام من ضيق المخرج إلى محلّ الفَرَج، ذَلَّت لِقُدرتك الصعاب، وتَسبَّبت بلطفك الأسباب، وجرى بطاعتك القضاء، ومضت على ذكرك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بمشيئتك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مؤتمرة، وبإرادتك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وحيك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مُنزَجرة وأنتَ المرجُوِّ للمهمات، وأنت المفزع لِلمُلِمات، لا يندفع منها إلا ما دفعت، ولا ينكشف منها إلا ما كشفت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 بي من الأمر ما فَدَحَني ثقله، وحَلَّ بي منه ما بهضني حمله، وبقدرتك أوردتَ عَلَيَّ ذلك، وبسلطانك وجهته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مُصدِرَ لِما أوردت، ولا مُيَسِّر لِما عَسَّرت، ولا صارف لما وجهتَ ولا فاتح لما أغلقتَ، ولا مُغلق لما فتحتَ، ولا ناصِرَ لمن خذلت إلا أنت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على محمد وآل محمد، وافتح لي باب الفرج بطولك، </w:t>
      </w:r>
      <w:bookmarkStart w:id="980" w:name="pg9059_75653"/>
    </w:p>
    <w:p>
      <w:pPr>
        <w:pStyle w:val="BookText"/>
        <w:rPr/>
      </w:pPr>
      <w:bookmarkEnd w:id="980"/>
      <w:r>
        <w:rPr>
          <w:rFonts w:ascii="Amiri" w:hAnsi="Amiri" w:eastAsia="Amiri" w:cs="Amiri"/>
          <w:color w:val="111111"/>
          <w:sz w:val="28"/>
          <w:sz w:val="28"/>
          <w:szCs w:val="28"/>
          <w:rtl w:val="true"/>
          <w:lang w:bidi="ar-SA"/>
        </w:rPr>
        <w:t xml:space="preserve">واصرف عني سلطان الهم بحولك، وأنلني حُسنَ النظر فيما شكوتُ، وارزقني حلاوة الصُنع فيما سألتك، وهَبْ لي من لدنك فَرَجاً وَحِياً </w:t>
      </w:r>
      <w:r>
        <w:rPr>
          <w:rStyle w:val="FootnoteAnchor"/>
          <w:rtl w:val="true"/>
        </w:rPr>
        <w:footnoteReference w:id="736"/>
      </w:r>
      <w:r>
        <w:rPr>
          <w:rFonts w:ascii="Amiri" w:hAnsi="Amiri" w:eastAsia="Amiri" w:cs="Amiri"/>
          <w:color w:val="111111"/>
          <w:sz w:val="28"/>
          <w:sz w:val="28"/>
          <w:szCs w:val="28"/>
          <w:rtl w:val="true"/>
          <w:lang w:bidi="ar-SA"/>
        </w:rPr>
        <w:t xml:space="preserve">واجعل لي من عندك مخرجاً هنيئاً، ولا تشغلني بالاهتمام عن تعاهد فُرُوضك، واستعمال سُنَّتك، فقد ضقت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ذرعاً وامتلأتُ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ما حَدَث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وأنت القادر على كشف ما بُليتُ به، ودفع ما وقعت فيه، فافعل ذلك بي، وإن كنتُ غيرَ مستوجبه منك، يا ذا العرش العظيم، وذا المن الكريم فأنت قادر يا أرحم الراحمين،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أحد أدعية الصحيفة السجادية المروية عن الإمام السجاد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يسير في الألفاظ، وتغيير قليل في الكلمات</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2340354_2870459653"/>
      <w:bookmarkStart w:id="982" w:name="_Toc388"/>
      <w:bookmarkEnd w:id="981"/>
      <w:r>
        <w:rPr/>
        <w:t>315</w:t>
      </w:r>
      <w:r>
        <w:rPr>
          <w:rtl w:val="true"/>
        </w:rPr>
        <w:t xml:space="preserve">- </w:t>
      </w:r>
      <w:r>
        <w:rPr>
          <w:rtl w:val="true"/>
        </w:rPr>
        <w:t xml:space="preserve">يعقوب بن إسحاق </w:t>
      </w:r>
      <w:r>
        <w:rPr>
          <w:rtl w:val="true"/>
        </w:rPr>
        <w:t>:</w:t>
      </w:r>
      <w:bookmarkEnd w:id="982"/>
    </w:p>
    <w:p>
      <w:pPr>
        <w:pStyle w:val="BookText"/>
        <w:rPr/>
      </w:pPr>
      <w:r>
        <w:rPr>
          <w:rFonts w:ascii="Amiri" w:hAnsi="Amiri" w:eastAsia="Amiri" w:cs="Amiri"/>
          <w:color w:val="111111"/>
          <w:sz w:val="28"/>
          <w:sz w:val="28"/>
          <w:szCs w:val="28"/>
          <w:rtl w:val="true"/>
          <w:lang w:bidi="ar-SA"/>
        </w:rPr>
        <w:t xml:space="preserve">البرقي، 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2340356_2870459653"/>
      <w:bookmarkStart w:id="984" w:name="_Toc389"/>
      <w:bookmarkEnd w:id="983"/>
      <w:r>
        <w:rPr/>
        <w:t>316</w:t>
      </w:r>
      <w:r>
        <w:rPr>
          <w:rtl w:val="true"/>
        </w:rPr>
        <w:t xml:space="preserve">- </w:t>
      </w:r>
      <w:r>
        <w:rPr>
          <w:rtl w:val="true"/>
        </w:rPr>
        <w:t xml:space="preserve">يعقوب بن إسحاق السكيت </w:t>
      </w:r>
      <w:r>
        <w:rPr>
          <w:rtl w:val="true"/>
        </w:rPr>
        <w:t>:</w:t>
      </w:r>
      <w:bookmarkEnd w:id="984"/>
    </w:p>
    <w:p>
      <w:pPr>
        <w:pStyle w:val="BookText"/>
        <w:rPr/>
      </w:pPr>
      <w:r>
        <w:rPr>
          <w:rFonts w:ascii="Amiri" w:hAnsi="Amiri" w:eastAsia="Amiri" w:cs="Amiri"/>
          <w:color w:val="111111"/>
          <w:sz w:val="28"/>
          <w:sz w:val="28"/>
          <w:szCs w:val="28"/>
          <w:rtl w:val="true"/>
          <w:lang w:bidi="ar-SA"/>
        </w:rPr>
        <w:t xml:space="preserve">يكنى أبا يوسف، كان من المتقدمين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إماماً في اللغة، وكان ثقة مصدَّقاً لا يطعن عليه وقد ذكرناه في كتاب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مؤلفات عديدة، وإن كان كلها أو جُلَّها غير موجودة</w:t>
      </w:r>
    </w:p>
    <w:p>
      <w:pPr>
        <w:pStyle w:val="BookText"/>
        <w:rPr/>
      </w:pPr>
      <w:r>
        <w:rPr>
          <w:rFonts w:ascii="Amiri" w:hAnsi="Amiri" w:eastAsia="Amiri" w:cs="Amiri"/>
          <w:color w:val="111111"/>
          <w:sz w:val="28"/>
          <w:sz w:val="28"/>
          <w:szCs w:val="28"/>
          <w:rtl w:val="true"/>
          <w:lang w:bidi="ar-SA"/>
        </w:rPr>
        <w:t xml:space="preserve">وفي الكافي بسنده عن أبي يعقوب البغدادي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بَعَثَ اللّه موسى بن عمران بالعصا، ويده البيضاء وآله السحر ؟ </w:t>
      </w:r>
    </w:p>
    <w:p>
      <w:pPr>
        <w:pStyle w:val="BookText"/>
        <w:rPr/>
      </w:pPr>
      <w:r>
        <w:rPr>
          <w:rFonts w:ascii="Amiri" w:hAnsi="Amiri" w:eastAsia="Amiri" w:cs="Amiri"/>
          <w:color w:val="111111"/>
          <w:sz w:val="28"/>
          <w:sz w:val="28"/>
          <w:szCs w:val="28"/>
          <w:rtl w:val="true"/>
          <w:lang w:bidi="ar-SA"/>
        </w:rPr>
        <w:t>وبعث عيسى بآلة الطب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والخُطب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بُعثَ موسى كان الغالب على أهل عصره السِّحر، فأتاهم من عند اللّه بما لم يكن في وسعهم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w:t>
      </w:r>
      <w:r>
        <w:rPr>
          <w:rStyle w:val="FootnoteAnchor"/>
          <w:rtl w:val="true"/>
        </w:rPr>
        <w:footnoteReference w:id="737"/>
      </w:r>
      <w:r>
        <w:rPr>
          <w:rFonts w:ascii="Amiri" w:hAnsi="Amiri" w:eastAsia="Amiri" w:cs="Amiri"/>
          <w:color w:val="111111"/>
          <w:sz w:val="28"/>
          <w:sz w:val="28"/>
          <w:szCs w:val="28"/>
          <w:rtl w:val="true"/>
          <w:lang w:bidi="ar-SA"/>
        </w:rPr>
        <w:t>أبطل به سحرهم،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بعث عيسى في وقت قد ظهرت فيه الزمانة</w:t>
      </w:r>
      <w:r>
        <w:rPr>
          <w:rStyle w:val="FootnoteAnchor"/>
          <w:rtl w:val="true"/>
        </w:rPr>
        <w:footnoteReference w:id="738"/>
      </w:r>
      <w:r>
        <w:rPr>
          <w:rFonts w:ascii="Amiri" w:hAnsi="Amiri" w:eastAsia="Amiri" w:cs="Amiri"/>
          <w:color w:val="111111"/>
          <w:sz w:val="28"/>
          <w:sz w:val="28"/>
          <w:szCs w:val="28"/>
          <w:rtl w:val="true"/>
          <w:lang w:bidi="ar-SA"/>
        </w:rPr>
        <w:t>واحتاج الناس إلى الطب، فأتاهم من عند اللّه بما لم يكن عندهم مثله، وبما أحى لهم الموتى وأبرأ الأكمه والأبرص بإذن اللّه،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كان الغالب على عصره الخُطب، والكلام،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وأظنه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من عند اللّه من مواعظه وحكمه ما أبطل به أقوالهم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قط، فما الحجة على الخلق اليوم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يُعرف به الصادق على اللّه فيصدّقه والكاذب على اللّه فيكذِّبه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بسنده عن يعقوب بن السكيت </w:t>
      </w:r>
    </w:p>
    <w:p>
      <w:pPr>
        <w:pStyle w:val="BookText"/>
        <w:rPr/>
      </w:pPr>
      <w:r>
        <w:rPr>
          <w:rFonts w:ascii="Amiri" w:hAnsi="Amiri" w:eastAsia="Amiri" w:cs="Amiri"/>
          <w:color w:val="111111"/>
          <w:sz w:val="28"/>
          <w:sz w:val="28"/>
          <w:szCs w:val="28"/>
          <w:rtl w:val="true"/>
          <w:lang w:bidi="ar-SA"/>
        </w:rPr>
        <w:t xml:space="preserve">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والإلطاط بالمنى، فإنها من بضائع العجزة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وأنشدني ابن السكيت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رمى بي الهم في ضيق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 بالمُنى عنه إلى مذهب رحب</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الإلتزام والإلتصاق، والمُنى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يتمناه الإنسان ويشتهيه، ويقدر حصوله،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ترك المنى</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تخدعوا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تلتزموا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بالأماني، فإن ذلك من صفات العاجز الذي يُبرر عجزه بأمل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بسنده عن يعقوب بن السكيت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القرآن لا يزداد على النشر والدرس إلا 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 يجعله لزمان دون زمان، ولا لناس دون ناس، فهو في كل زمانٍ جديد، وعند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السائل وهو المجيب </w:t>
      </w:r>
      <w:bookmarkStart w:id="985" w:name="pg9059_75656"/>
    </w:p>
    <w:p>
      <w:pPr>
        <w:pStyle w:val="Heading3"/>
        <w:numPr>
          <w:ilvl w:val="2"/>
          <w:numId w:val="1"/>
        </w:numPr>
        <w:rPr/>
      </w:pPr>
      <w:bookmarkStart w:id="986" w:name="__RefHeading___Toc2340358_2870459653"/>
      <w:bookmarkStart w:id="987" w:name="_Toc390"/>
      <w:bookmarkEnd w:id="985"/>
      <w:bookmarkEnd w:id="986"/>
      <w:r>
        <w:rPr>
          <w:rtl w:val="true"/>
        </w:rPr>
        <w:t xml:space="preserve">النهاية السعيدة </w:t>
      </w:r>
      <w:r>
        <w:rPr>
          <w:rtl w:val="true"/>
        </w:rPr>
        <w:t>:</w:t>
      </w:r>
      <w:bookmarkEnd w:id="987"/>
    </w:p>
    <w:p>
      <w:pPr>
        <w:pStyle w:val="BookText"/>
        <w:rPr/>
      </w:pPr>
      <w:r>
        <w:rPr>
          <w:rFonts w:ascii="Amiri" w:hAnsi="Amiri" w:eastAsia="Amiri" w:cs="Amiri"/>
          <w:color w:val="111111"/>
          <w:sz w:val="28"/>
          <w:sz w:val="28"/>
          <w:szCs w:val="28"/>
          <w:rtl w:val="true"/>
          <w:lang w:bidi="ar-SA"/>
        </w:rPr>
        <w:t xml:space="preserve">لقد حظى ابن السكيت بالعاقبة الحسنة والنهاية السعيدة لحياته، فقد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في سبيل آل رسول اللّه، على يد اكفر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والسبب في قتله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السكيت كان معلّماً للمعتز والمؤيّد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ذات يوم حاضرا عند المتوكل إذا أقبلا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 والمؤيد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أيهما أحبّ إليك ولداي هذان أو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قنبراً غلام علي بن أبي طالب خير منهما ومن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آخر</w:t>
      </w:r>
    </w:p>
    <w:p>
      <w:pPr>
        <w:pStyle w:val="Heading3"/>
        <w:numPr>
          <w:ilvl w:val="2"/>
          <w:numId w:val="1"/>
        </w:numPr>
        <w:rPr/>
      </w:pPr>
      <w:bookmarkStart w:id="988" w:name="__RefHeading___Toc2340360_2870459653"/>
      <w:bookmarkStart w:id="989" w:name="_Toc391"/>
      <w:bookmarkEnd w:id="988"/>
      <w:r>
        <w:rPr/>
        <w:t>317</w:t>
      </w:r>
      <w:r>
        <w:rPr>
          <w:rtl w:val="true"/>
        </w:rPr>
        <w:t xml:space="preserve"> - </w:t>
      </w:r>
      <w:r>
        <w:rPr>
          <w:rtl w:val="true"/>
        </w:rPr>
        <w:t xml:space="preserve">يعقوب البجلي </w:t>
      </w:r>
      <w:r>
        <w:rPr>
          <w:rtl w:val="true"/>
        </w:rPr>
        <w:t>:</w:t>
      </w:r>
      <w:bookmarkEnd w:id="989"/>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يعقوب بن قيس البجلي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هذا</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2340362_2870459653"/>
      <w:bookmarkStart w:id="991" w:name="_Toc392"/>
      <w:bookmarkEnd w:id="990"/>
      <w:r>
        <w:rPr/>
        <w:t>318</w:t>
      </w:r>
      <w:r>
        <w:rPr>
          <w:rtl w:val="true"/>
        </w:rPr>
        <w:t xml:space="preserve"> - </w:t>
      </w:r>
      <w:r>
        <w:rPr>
          <w:rtl w:val="true"/>
        </w:rPr>
        <w:t xml:space="preserve">يعقوب بن منقوش </w:t>
      </w:r>
      <w:r>
        <w:rPr>
          <w:rtl w:val="true"/>
        </w:rPr>
        <w:t>:</w:t>
      </w:r>
      <w:bookmarkEnd w:id="991"/>
    </w:p>
    <w:p>
      <w:pPr>
        <w:pStyle w:val="BookText"/>
        <w:rPr/>
      </w:pPr>
      <w:r>
        <w:rPr>
          <w:rFonts w:ascii="Amiri" w:hAnsi="Amiri" w:eastAsia="Amiri" w:cs="Amiri"/>
          <w:color w:val="111111"/>
          <w:sz w:val="28"/>
          <w:sz w:val="28"/>
          <w:szCs w:val="28"/>
          <w:rtl w:val="true"/>
          <w:lang w:bidi="ar-SA"/>
        </w:rPr>
        <w:t xml:space="preserve">عدّه الشيخ من أصحاب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ونذكره في كتاب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2340364_2870459653"/>
      <w:bookmarkStart w:id="993" w:name="_Toc393"/>
      <w:bookmarkEnd w:id="992"/>
      <w:r>
        <w:rPr/>
        <w:t>319</w:t>
      </w:r>
      <w:r>
        <w:rPr>
          <w:rtl w:val="true"/>
        </w:rPr>
        <w:t xml:space="preserve">- </w:t>
      </w:r>
      <w:r>
        <w:rPr>
          <w:rtl w:val="true"/>
        </w:rPr>
        <w:t xml:space="preserve">يعقوب بن يزيد بن حمّاد </w:t>
      </w:r>
      <w:r>
        <w:rPr>
          <w:rtl w:val="true"/>
        </w:rPr>
        <w:t>:</w:t>
      </w:r>
      <w:bookmarkEnd w:id="99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الأنباري، السلمي، أبو يوسف الكاتب، عدّه الشيخ من أصحاب الإمام الرضا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النجاشي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وكان ثقة صدوقاً له مؤلّفات عديدة في البداء ونوادر الحج والمسائل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يعقوب بن يزيد الكاتب، الأنباري،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لك حاجة مُهمة، فَصُم قصم يوم الأربعاء والخميس والجمعة، واغتسل في يوم الجمعة في أوّل النهار، وتصدق على مسكين بما أمكن، وأجلس في موضع لا يكون بينك وبين السماء سَقفٌ ولا ستر، من صحن دار،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تجلس تحت السماء، وتصلّي أربع ركعات، تقرأ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ويس وفي الثانية الحمد وحم الدخان، وفي الثالثة الحمد وإذا وقعت الواقعة، وفي الرابعة الحمد وتبارك الذي بيده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 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الحمد ونسبة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بسَطتَ راحتيك إلى السماء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حمداً يكون أحقُّ الحمد بك، وأرضى الحمد لك، وأوجب الحمد بك، وأحبَّ الحمد إليك، ولك الحمد كما أنت أهله، وكما رضيت لنفسك، وكما حَمِدك مَن رضيت حمده من جميع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الحمد كما حَمَدَك به جميع أنبيائك ورُسُلك، وملائكتك وكما ينبغي لِعِزّك وكبريائك، وعظمتك ولك الحمد حمداً تكلُّ الألسن عن صفته، ويقف لفظ القول عن منتهاه، ولك الحمد حمداً لا يقصر عن رضاك، ولا يفضله شيء من محامدك</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في السراء والضراء، والشدة والرخاء، والعافية والبلاء والسنين والدهور، ولك الحمد على آلائك ونعماتك عَلَيَّ </w:t>
      </w:r>
    </w:p>
    <w:p>
      <w:pPr>
        <w:pStyle w:val="BookText"/>
        <w:rPr/>
      </w:pPr>
      <w:r>
        <w:rPr>
          <w:rFonts w:ascii="Amiri" w:hAnsi="Amiri" w:eastAsia="Amiri" w:cs="Amiri"/>
          <w:color w:val="111111"/>
          <w:sz w:val="28"/>
          <w:sz w:val="28"/>
          <w:szCs w:val="28"/>
          <w:rtl w:val="true"/>
          <w:lang w:bidi="ar-SA"/>
        </w:rPr>
        <w:t>وعلى ما أوليتني وأبليتني، وعافيتني ورزقتني، واعطيتني وعندي وفضلتني، وشرّفتني وكرّمتني، وهديتني لدينك، حمداً لا يبلغه وصفُ واصف، ولا يدركه 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حمداً فيما آتيت إلى أحد من إحسانك عندي، وإفضالك عَلَيَّ، وتفضيلك إياي على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الحمد على ما سويت من خلقي، وأدبتني فأحسنت أدبي، مناً منك عَلَيَّ، لا لسابقة كانت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تتخذ عندي، وأي شكر لم تستوجب مني رضيتُ بلطفك لطفاً، وبكفايتك من جميع خلقك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أنت المنعم عَلَيَّ، المحسن، المتفضّل المجمل، ذو الجلال والإكرام والفواضل والنعم العظام، فلك الحمد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لم تخذلني في شديدة، ولم تُسلمني بجريرة، ولم تفضحني بسريرة لم تزل نعماؤك عَلَيَّ عامة، عند كل عُسر ويُسر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حَسَن البلاء عندي، قديم العفو عني، أمتعتني بسمعي وبَصَري وجوارحي، وما أقلت الأرض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وإن أوّل ما أسألك من حاجتي، وأطلب إليك من رغبتي وأتوسل إليك به بين يدي مسألتي وأتقرب به إليك بين يدي طلبتي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وآله، وأسألك أن تصلي عليه وعليهم كأفضل ما أمرت أن يصلّى عليهم، وكأفضل ما سألك أحد من خلقك، وكما أنت مسؤول له و لهم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عليهم بعدد من صلى عليه، وبِعَدَد من لم يصل عليهم، وبِعَدَد من لا يصلّي عليهم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دائمةً، تصلها بالوسيلة والرفعة والفضيلة، وصَلِّ على </w:t>
      </w:r>
    </w:p>
    <w:p>
      <w:pPr>
        <w:pStyle w:val="BookText"/>
        <w:rPr/>
      </w:pPr>
      <w:r>
        <w:rPr>
          <w:rFonts w:ascii="Amiri" w:hAnsi="Amiri" w:eastAsia="Amiri" w:cs="Amiri"/>
          <w:color w:val="111111"/>
          <w:sz w:val="28"/>
          <w:sz w:val="28"/>
          <w:szCs w:val="28"/>
          <w:rtl w:val="true"/>
          <w:lang w:bidi="ar-SA"/>
        </w:rPr>
        <w:t>جميع أنبيائك ورُسُلك، وعبادك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وآله، وسلم عليهم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ومن جودك وكرمك أنك لا تخيب </w:t>
      </w:r>
      <w:r>
        <w:rPr>
          <w:rStyle w:val="FootnoteAnchor"/>
          <w:rtl w:val="true"/>
        </w:rPr>
        <w:footnoteReference w:id="743"/>
      </w:r>
      <w:r>
        <w:rPr>
          <w:rFonts w:ascii="Amiri" w:hAnsi="Amiri" w:eastAsia="Amiri" w:cs="Amiri"/>
          <w:color w:val="111111"/>
          <w:sz w:val="28"/>
          <w:sz w:val="28"/>
          <w:szCs w:val="28"/>
          <w:rtl w:val="true"/>
          <w:lang w:bidi="ar-SA"/>
        </w:rPr>
        <w:t>من طلب إليك وسألك ورغب فيما عندك، وتبغض من لم يسألك، وليس أحد كذلك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رحمتك ومغفرتك، وثقتي بإحسانك وفضلك حداني على دعائك، والرغبة إليك، وإنزال حاجتي، وقد قدَّمتُ أمام مسألتي التوجه بنبيك الذي جاء بالحق والصدق من عندك نورك، وصراطك المستقيم الذي هديت به العباد، وأحييت بنوره البلاد، وخَصَصته بالكرامة، وأكرمته بالشهادة وبعثته على حين فترة من الرُّسُل،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وإني مؤمن بسره وعلانيته، وسِرِّ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أذهبتَ عنهم الرجس، وطهرتهم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محمد وآله، ولا تقطع بيني وبينهم في الدنيا والآخرة، واجعل عملي بهم مُتَقبَّلاً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دَلَلت عبادك على نفسك،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تباركت وتعاليت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نَادَانَا نُوحٌ فَلَنِعْمَ الْمُجِيبُونَ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يا رب، نعم المدعُو أنت، ونعم الربُّ، ونعم المجيب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بأسمائك الحسنى كلها، ما علمت منها وما لم أعلم، أسألك باسمائك التي إذا دعيت بها أجبت، وإذا سُئلت بها 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متضرّعاً إليك مُستكيناً، دُعاءَ مَن أَسْلَمْتَهُ الغفلة وأجهدَتْه الحاجة، أدعوك دعاء من استكان واعترف بذنبه، ورجاك لعظيم مغفرتك وجزيل مثوبتك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خصصت أحداً برحمتك طائعاً لك فيما أمرته، وعمل لك فيما له خلقته، فإنه لم يبلغ ذلك إلا بك وتوفيقك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أعَدَّ واستَعَدَّ لِوَفادةٍ إلى مخلوق رجاء رفده ونوائله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وجوائزه، فإليك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استعدادي رجاء رفدك وجوائزك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أن تصلي على محمد وآله، وأن تعطيني مسألتي وحاجتي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تسأل ما شئت من حوائجك، ثم تقول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أكرمَ المُنعِمِين، وأفضل المحسنين، صلِّ على محمد وآله، ومن أرادني بسوءٍ من خلقك فأحرج صدره، وأفحم لسانه، واسدد بَصَره، واقمع بأسه واجعل له شغلاً في نفسه، واكفنيه بحولك وقوتك، ولا تجعل مجلسي هذا آخر العهد من المجالس التي أدعوك بها متضرّعاً إليك، فإن جعلته فاغفر لي ذنوبي كلها مغفرة لا تغادر لي ذنباً، واجعل دُعائي في المستجاب، وعملي في المرفوع المتقبل عندك وكلامي فيما يصعد إليك من العمل الطيب، واجعلني مع نبيك وصفيك، والأئمة صلواتك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أتوسل إليك، وبهم أرغب، فاستجب دعائي يا أرحم الراحمين، وأقلني من العثرات، ومصارع العبرات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تسأل حاجتك، وتخرّ ساجداً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السموات السبع، ورب الأرضين السبع، وربِّ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بعفوك من عقوبتك، وأعوذ برضاك من سخطك، وأعوذ بك منك، لا أبلغ مدحتك، ولا الثناء عليك، أنت كما أثنيت على نفسك، إجعل حياتي زيادةً من كل خير، واجعل وفاتي راحةً من كل سوء واجعل قرة عيني في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ثقتي ورجائي، لا تُحرق وجهي بالنار بعد سجودي، وتعفيري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مَنْ مني عليك، بل لك المن لذلك عَلَيَّ فارحم ضعفي، ورِكَّة جلدي، واكفني ما أهمني من أمر الدنيا والآخرة، وارزقني مُرافَقَةَ النبيَّ وأهل بيته، عليه وعليهم السلام في الدرجات العلى من الجنة</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النور، يا مُدبر الأمور، يا جواد يا ماجد، يا واحد يا أحد يا صمد، يا من لم يلد ولم يولد ولم يكن له كفواً أحد، يا من هو هكذا، ولا يكون هكذا غيره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ليس في السموات العلى والأرضين السفلى إله سواه، يا مُعِزَّ كل ذليل، ومُذِلُّ كل عزيز،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وجلالك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عيل صبري، فَصَلِّ على محمد وآل محمد، وفرج عني كذا وكذا، كذا وكذا، وافعل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 الحاجة وذلك الشيء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 يا أرحم الراحمين</w:t>
      </w:r>
      <w:r>
        <w:rPr>
          <w:rFonts w:eastAsia="Amiri" w:cs="Amiri" w:ascii="Amiri" w:hAnsi="Amiri"/>
          <w:color w:val="111111"/>
          <w:sz w:val="28"/>
          <w:szCs w:val="28"/>
          <w:rtl w:val="true"/>
          <w:lang w:bidi="ar-SA"/>
        </w:rPr>
        <w:t xml:space="preserve">. </w:t>
      </w:r>
      <w:bookmarkStart w:id="994" w:name="pg9059_75662"/>
    </w:p>
    <w:p>
      <w:pPr>
        <w:pStyle w:val="BookText"/>
        <w:rPr/>
      </w:pPr>
      <w:bookmarkEnd w:id="994"/>
      <w:r>
        <w:rPr>
          <w:rFonts w:ascii="Amiri" w:hAnsi="Amiri" w:eastAsia="Amiri" w:cs="Amiri"/>
          <w:color w:val="111111"/>
          <w:sz w:val="28"/>
          <w:sz w:val="28"/>
          <w:szCs w:val="28"/>
          <w:rtl w:val="true"/>
          <w:lang w:bidi="ar-SA"/>
        </w:rPr>
        <w:t>تقول ذلك وأنت ساجد،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حَدَّك الأيمن على الأرض وتقول الدعاء الأخير،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ترفع رأسك، وتخضع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باللّه وبرسوله، وباله،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تضع خدك الأيسر على الأرض، وتقول الدعاء الأخير، وتتضرع إلى اللّه تعالى في مسائلك، فإنه أيسر مقام للحاجة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مثله مقام للحاجة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وبه الثقة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يعقوب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العصر رجل وقع على جاريته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 في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فيه مشابهة منه فهو ولده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 الحديث ونقلته، ولا أعلم هل عليه عمل الفقهاء أم لا ؟ لأن شبه الطفل بأبيه لا يكون دليلاً إيجابياً، وعدمه لا يكون دليلا سلبيا</w:t>
      </w:r>
    </w:p>
    <w:p>
      <w:pPr>
        <w:pStyle w:val="Heading3"/>
        <w:numPr>
          <w:ilvl w:val="2"/>
          <w:numId w:val="1"/>
        </w:numPr>
        <w:rPr/>
      </w:pPr>
      <w:bookmarkStart w:id="995" w:name="__RefHeading___Toc2340366_2870459653"/>
      <w:bookmarkStart w:id="996" w:name="_Toc394"/>
      <w:bookmarkEnd w:id="995"/>
      <w:r>
        <w:rPr/>
        <w:t>320</w:t>
      </w:r>
      <w:r>
        <w:rPr>
          <w:rtl w:val="true"/>
        </w:rPr>
        <w:t xml:space="preserve"> - </w:t>
      </w:r>
      <w:r>
        <w:rPr>
          <w:rtl w:val="true"/>
        </w:rPr>
        <w:t xml:space="preserve">يوسف بن يعقوب </w:t>
      </w:r>
      <w:r>
        <w:rPr>
          <w:rtl w:val="true"/>
        </w:rPr>
        <w:t>:</w:t>
      </w:r>
      <w:bookmarkEnd w:id="99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هبة اللّه بن أبي منصور الموصلي أنه كان بديار ربيعة كاتب نصراني، وكان من أهل كفر توثا</w:t>
      </w:r>
      <w:r>
        <w:rPr>
          <w:rStyle w:val="FootnoteAnchor"/>
          <w:rtl w:val="true"/>
        </w:rPr>
        <w:footnoteReference w:id="747"/>
      </w:r>
      <w:r>
        <w:rPr>
          <w:rFonts w:ascii="Amiri" w:hAnsi="Amiri" w:eastAsia="Amiri" w:cs="Amiri"/>
          <w:color w:val="111111"/>
          <w:sz w:val="28"/>
          <w:sz w:val="28"/>
          <w:szCs w:val="28"/>
          <w:rtl w:val="true"/>
          <w:lang w:bidi="ar-SA"/>
        </w:rPr>
        <w:t>يسمى يوسف بن يعقوب</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بينه وبين والدي صداقة،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فوافى، فنزل عند </w:t>
      </w:r>
    </w:p>
    <w:p>
      <w:pPr>
        <w:pStyle w:val="BookText"/>
        <w:rPr/>
      </w:pPr>
      <w:r>
        <w:rPr>
          <w:rFonts w:ascii="Amiri" w:hAnsi="Amiri" w:eastAsia="Amiri" w:cs="Amiri"/>
          <w:color w:val="111111"/>
          <w:sz w:val="28"/>
          <w:sz w:val="28"/>
          <w:szCs w:val="28"/>
          <w:rtl w:val="true"/>
          <w:lang w:bidi="ar-SA"/>
        </w:rPr>
        <w:t xml:space="preserve">والدي،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قدمت في هذا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دُعيت إلى حضرة المتوكل، ولا أدري ما يراد مني ؟ إلا أني اشتريت نفسي من اللّه بمائة دينار، وقد حملتها لعلي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وُفِّقت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إلى حضرة المتوكل، وانصرف إلينا بعد أيام قلائل، فَرِحاً مستبشراً، فقال له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صرتُ إلى سُرَّ مَن رأى، وما دخلتها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في دار،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أوصل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مصيري إلى باب المتوكل، وقبل أن يعرف أحد قدومي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أن المتوكل قد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الركوب، وأنه ملازم لداره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 رجل نصراني يسأل عن دار 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آمن أن يُبْدَرَ بي، فيكون ذلك زيادة فيما أحاذره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ففكّرت ساعة في ذلك، فوقع في قلبي أن أركب حماري، وأخرج في البلد، ولا أمنعه من حيث يذهب، لَعَلّي أقف على معرفة داره من غير أن أسأل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الدنانير في كاغذةٍ، وجعلتها في كُمّي، وركبت، فكان الحمار يتخرّق الشوارع والأسواق، يمر حيث يشاء إلى أن صرت إلى باب داره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 الحمار، فجهدتُ أن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لمن هذه الدار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خادم أسود قد 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يوسف بن يعقوب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فأقعدني في الدهليز،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دلالة اخرى، من أين عرف هذا الغلام اسمي ؟ وليس في هذا البلد من يعرفني، ولا دخلته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الخادم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دينار التي في كُمِّك، في الكاغذ، هاتها، فناولته إياها،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مجلسه وحده،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ما آن 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قد بان لي من البرهان ما فيه كفاية لمن اكتفى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تسلم، ولكن سيسلم ولدك فلان، وهو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يوسف إن أقواماً يزعمون أن ولايتنا لا تنفع أمثالكم، كذبوا واللّه إنها لتنفع أمثالك، إمض فيما وافيت له، فإنك سترى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إلى باب المتوكل، فقلت كل ما أردت، فانصرفت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إبنه بعد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موت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وهو مسلم، حَسن التشيع، فأخبرني أن أباه مات على النصرانية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بعد موت أبيه،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بشارة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8"/>
      </w:r>
      <w:bookmarkStart w:id="997" w:name="pg9059_75665"/>
    </w:p>
    <w:p>
      <w:pPr>
        <w:pStyle w:val="Heading2"/>
        <w:numPr>
          <w:ilvl w:val="1"/>
          <w:numId w:val="1"/>
        </w:numPr>
        <w:rPr/>
      </w:pPr>
      <w:bookmarkStart w:id="998" w:name="__RefHeading___Toc2340368_2870459653"/>
      <w:bookmarkStart w:id="999" w:name="_Toc395"/>
      <w:bookmarkEnd w:id="997"/>
      <w:bookmarkEnd w:id="998"/>
      <w:r>
        <w:rPr>
          <w:rtl w:val="true"/>
        </w:rPr>
        <w:t>باب الكُنى</w:t>
      </w:r>
      <w:bookmarkEnd w:id="999"/>
    </w:p>
    <w:p>
      <w:pPr>
        <w:pStyle w:val="Heading3"/>
        <w:numPr>
          <w:ilvl w:val="2"/>
          <w:numId w:val="1"/>
        </w:numPr>
        <w:rPr/>
      </w:pPr>
      <w:bookmarkStart w:id="1000" w:name="__RefHeading___Toc2340370_2870459653"/>
      <w:bookmarkStart w:id="1001" w:name="_Toc396"/>
      <w:bookmarkEnd w:id="1000"/>
      <w:r>
        <w:rPr>
          <w:rtl w:val="true"/>
        </w:rPr>
        <w:t>إشارة</w:t>
      </w:r>
      <w:r>
        <w:rPr>
          <w:rtl w:val="true"/>
        </w:rPr>
        <w:t>:</w:t>
      </w:r>
      <w:bookmarkEnd w:id="1001"/>
    </w:p>
    <w:p>
      <w:pPr>
        <w:pStyle w:val="BookText"/>
        <w:rPr/>
      </w:pPr>
      <w:r>
        <w:rPr>
          <w:rFonts w:ascii="Amiri" w:hAnsi="Amiri" w:eastAsia="Amiri" w:cs="Amiri"/>
          <w:color w:val="111111"/>
          <w:sz w:val="28"/>
          <w:sz w:val="28"/>
          <w:szCs w:val="28"/>
          <w:rtl w:val="true"/>
          <w:lang w:bidi="ar-SA"/>
        </w:rPr>
        <w:t xml:space="preserve">كان في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عُرِفوا بالكنى، ولم تعرف أسماؤهم، فمنهم </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2340372_2870459653"/>
      <w:bookmarkStart w:id="1003" w:name="_Toc397"/>
      <w:bookmarkEnd w:id="1002"/>
      <w:r>
        <w:rPr/>
        <w:t>321</w:t>
      </w:r>
      <w:r>
        <w:rPr>
          <w:rtl w:val="true"/>
        </w:rPr>
        <w:t xml:space="preserve"> - </w:t>
      </w:r>
      <w:r>
        <w:rPr>
          <w:rtl w:val="true"/>
        </w:rPr>
        <w:t xml:space="preserve">أبو إسحاق بن عبد اللّه </w:t>
      </w:r>
      <w:r>
        <w:rPr>
          <w:rtl w:val="true"/>
        </w:rPr>
        <w:t>:</w:t>
      </w:r>
      <w:bookmarkEnd w:id="1003"/>
    </w:p>
    <w:p>
      <w:pPr>
        <w:pStyle w:val="BookText"/>
        <w:rPr/>
      </w:pPr>
      <w:r>
        <w:rPr>
          <w:rFonts w:ascii="Amiri" w:hAnsi="Amiri" w:eastAsia="Amiri" w:cs="Amiri"/>
          <w:color w:val="111111"/>
          <w:sz w:val="28"/>
          <w:sz w:val="28"/>
          <w:szCs w:val="28"/>
          <w:rtl w:val="true"/>
          <w:lang w:bidi="ar-SA"/>
        </w:rPr>
        <w:t>العلوي، العريضي، روى في التهذيب عن أبي إسحاق المذكور حديثاً، وقد ذكرنا في حرف الألف، في ترجمة إسحاق بن</w:t>
      </w:r>
    </w:p>
    <w:p>
      <w:pPr>
        <w:pStyle w:val="BookText"/>
        <w:rPr/>
      </w:pPr>
      <w:r>
        <w:rPr>
          <w:rFonts w:ascii="Amiri" w:hAnsi="Amiri" w:eastAsia="Amiri" w:cs="Amiri"/>
          <w:color w:val="111111"/>
          <w:sz w:val="28"/>
          <w:sz w:val="28"/>
          <w:szCs w:val="28"/>
          <w:rtl w:val="true"/>
          <w:lang w:bidi="ar-SA"/>
        </w:rPr>
        <w:t xml:space="preserve">عبد اللّه العلوي العريضي حديثا يشبه هذا الحديث، ولعلهما واحد وجاء الإختلاف في اسمه من النسّاخ ومن سهو القلم واللّه العالم وإليك الحديث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بعد حذف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إسحاق بن عبد اللّه العلوي العريضي،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في صدري ما الأيام التي 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فقصدت مولانا أبا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أبدِ لأحدٍ من خلق اللّه، فدخلت عليه فلما بَصُر 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إسحاق جئت تسألني عن الأيام التي يُصام فيهن ؟ وهي أربعة </w:t>
      </w:r>
      <w:r>
        <w:rPr>
          <w:rFonts w:eastAsia="Amiri" w:cs="Amiri" w:ascii="Amiri" w:hAnsi="Amiri"/>
          <w:color w:val="111111"/>
          <w:sz w:val="28"/>
          <w:szCs w:val="28"/>
          <w:rtl w:val="true"/>
          <w:lang w:bidi="ar-SA"/>
        </w:rPr>
        <w:t xml:space="preserve">: </w:t>
      </w:r>
      <w:bookmarkStart w:id="1004" w:name="pg9059_75666"/>
    </w:p>
    <w:p>
      <w:pPr>
        <w:pStyle w:val="BookText"/>
        <w:rPr/>
      </w:pPr>
      <w:bookmarkEnd w:id="1004"/>
      <w:r>
        <w:rPr>
          <w:rFonts w:ascii="Amiri" w:hAnsi="Amiri" w:eastAsia="Amiri" w:cs="Amiri"/>
          <w:color w:val="111111"/>
          <w:sz w:val="28"/>
          <w:sz w:val="28"/>
          <w:szCs w:val="28"/>
          <w:rtl w:val="true"/>
          <w:lang w:bidi="ar-SA"/>
        </w:rPr>
        <w:t xml:space="preserve">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السابع والعشرون من رجب، السابع والعشرون من رجب، يوم بعث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خلقه رحمة للعالمين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السابع عشر من شهر ربيع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الخامس والعشرون من ذي القعدة، فيه دحيت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الغدير، فيه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وإماماً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لذلك قصدت، أشهد أنك حجة اللّه على خلقه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2340374_2870459653"/>
      <w:bookmarkStart w:id="1006" w:name="_Toc398"/>
      <w:bookmarkEnd w:id="1005"/>
      <w:r>
        <w:rPr/>
        <w:t>322</w:t>
      </w:r>
      <w:r>
        <w:rPr>
          <w:rtl w:val="true"/>
        </w:rPr>
        <w:t xml:space="preserve"> - </w:t>
      </w:r>
      <w:r>
        <w:rPr>
          <w:rtl w:val="true"/>
        </w:rPr>
        <w:t xml:space="preserve">أبو بكر بن أبي طيفور </w:t>
      </w:r>
      <w:r>
        <w:rPr>
          <w:rtl w:val="true"/>
        </w:rPr>
        <w:t>:</w:t>
      </w:r>
      <w:bookmarkEnd w:id="1006"/>
    </w:p>
    <w:p>
      <w:pPr>
        <w:pStyle w:val="BookText"/>
        <w:rPr/>
      </w:pPr>
      <w:r>
        <w:rPr>
          <w:rFonts w:ascii="Amiri" w:hAnsi="Amiri" w:eastAsia="Amiri" w:cs="Amiri"/>
          <w:color w:val="111111"/>
          <w:sz w:val="28"/>
          <w:sz w:val="28"/>
          <w:szCs w:val="28"/>
          <w:rtl w:val="true"/>
          <w:lang w:bidi="ar-SA"/>
        </w:rPr>
        <w:t xml:space="preserve">الفهفكي، المتطبب،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بكر الفهفكي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إبني أنصح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غريزةً، وأوثقهم حُجّةً، وهو الأكبر من ولدي، وهو الخلف، وإليه ينتهي عُرى الإمامة وأحكامها، فما كنت سائلي فَسَلْهُ عنه، فَعِنده ما يحتاج إليه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2340376_2870459653"/>
      <w:bookmarkStart w:id="1008" w:name="_Toc399"/>
      <w:bookmarkEnd w:id="1007"/>
      <w:r>
        <w:rPr/>
        <w:t>323</w:t>
      </w:r>
      <w:r>
        <w:rPr>
          <w:rtl w:val="true"/>
        </w:rPr>
        <w:t xml:space="preserve"> - </w:t>
      </w:r>
      <w:r>
        <w:rPr>
          <w:rtl w:val="true"/>
        </w:rPr>
        <w:t xml:space="preserve">أبو جعفر، الأشعري </w:t>
      </w:r>
      <w:r>
        <w:rPr>
          <w:rtl w:val="true"/>
        </w:rPr>
        <w:t>:</w:t>
      </w:r>
      <w:bookmarkEnd w:id="100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شهر آشوب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1009" w:name="pg9059_75667"/>
    </w:p>
    <w:p>
      <w:pPr>
        <w:pStyle w:val="Heading3"/>
        <w:numPr>
          <w:ilvl w:val="2"/>
          <w:numId w:val="1"/>
        </w:numPr>
        <w:rPr/>
      </w:pPr>
      <w:bookmarkStart w:id="1010" w:name="__RefHeading___Toc2340378_2870459653"/>
      <w:bookmarkStart w:id="1011" w:name="_Toc400"/>
      <w:bookmarkEnd w:id="1009"/>
      <w:bookmarkEnd w:id="1010"/>
      <w:r>
        <w:rPr/>
        <w:t>324</w:t>
      </w:r>
      <w:r>
        <w:rPr>
          <w:rtl w:val="true"/>
        </w:rPr>
        <w:t xml:space="preserve"> - </w:t>
      </w:r>
      <w:r>
        <w:rPr>
          <w:rtl w:val="true"/>
        </w:rPr>
        <w:t xml:space="preserve">أبو الحسن بن الحصين </w:t>
      </w:r>
      <w:r>
        <w:rPr>
          <w:rtl w:val="true"/>
        </w:rPr>
        <w:t>:</w:t>
      </w:r>
      <w:bookmarkEnd w:id="1011"/>
    </w:p>
    <w:p>
      <w:pPr>
        <w:pStyle w:val="BookText"/>
        <w:rPr/>
      </w:pPr>
      <w:r>
        <w:rPr>
          <w:rFonts w:ascii="Amiri" w:hAnsi="Amiri" w:eastAsia="Amiri" w:cs="Amiri"/>
          <w:color w:val="111111"/>
          <w:sz w:val="28"/>
          <w:sz w:val="28"/>
          <w:szCs w:val="28"/>
          <w:rtl w:val="true"/>
          <w:lang w:bidi="ar-SA"/>
        </w:rPr>
        <w:t xml:space="preserve">نزل الأهواز، ثقة،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2340380_2870459653"/>
      <w:bookmarkStart w:id="1013" w:name="_Toc401"/>
      <w:bookmarkEnd w:id="1012"/>
      <w:r>
        <w:rPr/>
        <w:t>325</w:t>
      </w:r>
      <w:r>
        <w:rPr>
          <w:rtl w:val="true"/>
        </w:rPr>
        <w:t xml:space="preserve"> - </w:t>
      </w:r>
      <w:r>
        <w:rPr>
          <w:rtl w:val="true"/>
        </w:rPr>
        <w:t xml:space="preserve">أبو الحسن بن رجاء </w:t>
      </w:r>
      <w:r>
        <w:rPr>
          <w:rtl w:val="true"/>
        </w:rPr>
        <w:t>:</w:t>
      </w:r>
      <w:bookmarkEnd w:id="1013"/>
    </w:p>
    <w:p>
      <w:pPr>
        <w:pStyle w:val="BookText"/>
        <w:rPr/>
      </w:pPr>
      <w:r>
        <w:rPr>
          <w:rFonts w:ascii="Amiri" w:hAnsi="Amiri" w:eastAsia="Amiri" w:cs="Amiri"/>
          <w:color w:val="111111"/>
          <w:sz w:val="28"/>
          <w:sz w:val="28"/>
          <w:szCs w:val="28"/>
          <w:rtl w:val="true"/>
          <w:lang w:bidi="ar-SA"/>
        </w:rPr>
        <w:t>العبرتائي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شهر آشوب من أصحاب أبي الحسن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2340382_2870459653"/>
      <w:bookmarkStart w:id="1015" w:name="_Toc402"/>
      <w:bookmarkEnd w:id="1014"/>
      <w:r>
        <w:rPr/>
        <w:t>326</w:t>
      </w:r>
      <w:r>
        <w:rPr>
          <w:rtl w:val="true"/>
        </w:rPr>
        <w:t xml:space="preserve"> - </w:t>
      </w:r>
      <w:r>
        <w:rPr>
          <w:rtl w:val="true"/>
        </w:rPr>
        <w:t xml:space="preserve">أبو الحسن بن علي بن بلال بن راشته </w:t>
      </w:r>
      <w:r>
        <w:rPr>
          <w:rtl w:val="true"/>
        </w:rPr>
        <w:t>:</w:t>
      </w:r>
      <w:bookmarkEnd w:id="1015"/>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علي بن بلال، وقد تقدم في حرف الميم</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2340384_2870459653"/>
      <w:bookmarkStart w:id="1017" w:name="_Toc403"/>
      <w:bookmarkEnd w:id="1016"/>
      <w:r>
        <w:rPr/>
        <w:t>327</w:t>
      </w:r>
      <w:r>
        <w:rPr>
          <w:rtl w:val="true"/>
        </w:rPr>
        <w:t xml:space="preserve">- </w:t>
      </w:r>
      <w:r>
        <w:rPr>
          <w:rtl w:val="true"/>
        </w:rPr>
        <w:t xml:space="preserve">أبو الحسين بن هلال </w:t>
      </w:r>
      <w:r>
        <w:rPr>
          <w:rtl w:val="true"/>
        </w:rPr>
        <w:t>:</w:t>
      </w:r>
      <w:bookmarkEnd w:id="1017"/>
    </w:p>
    <w:p>
      <w:pPr>
        <w:pStyle w:val="BookText"/>
        <w:rPr/>
      </w:pPr>
      <w:r>
        <w:rPr>
          <w:rFonts w:ascii="Amiri" w:hAnsi="Amiri" w:eastAsia="Amiri" w:cs="Amiri"/>
          <w:color w:val="111111"/>
          <w:sz w:val="28"/>
          <w:sz w:val="28"/>
          <w:szCs w:val="28"/>
          <w:rtl w:val="true"/>
          <w:lang w:bidi="ar-SA"/>
        </w:rPr>
        <w:t xml:space="preserve">ثقة،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ثقاة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2340386_2870459653"/>
      <w:bookmarkStart w:id="1019" w:name="_Toc404"/>
      <w:bookmarkEnd w:id="1018"/>
      <w:r>
        <w:rPr/>
        <w:t>328</w:t>
      </w:r>
      <w:r>
        <w:rPr>
          <w:rtl w:val="true"/>
        </w:rPr>
        <w:t xml:space="preserve"> - </w:t>
      </w:r>
      <w:r>
        <w:rPr>
          <w:rtl w:val="true"/>
        </w:rPr>
        <w:t xml:space="preserve">أبو الحصين بن الحصين </w:t>
      </w:r>
      <w:r>
        <w:rPr>
          <w:rtl w:val="true"/>
        </w:rPr>
        <w:t>:</w:t>
      </w:r>
      <w:bookmarkEnd w:id="1019"/>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2340388_2870459653"/>
      <w:bookmarkStart w:id="1021" w:name="_Toc405"/>
      <w:bookmarkEnd w:id="1020"/>
      <w:r>
        <w:rPr/>
        <w:t>329</w:t>
      </w:r>
      <w:r>
        <w:rPr>
          <w:rtl w:val="true"/>
        </w:rPr>
        <w:t xml:space="preserve">- </w:t>
      </w:r>
      <w:r>
        <w:rPr>
          <w:rtl w:val="true"/>
        </w:rPr>
        <w:t xml:space="preserve">أبو روح </w:t>
      </w:r>
      <w:r>
        <w:rPr>
          <w:rtl w:val="true"/>
        </w:rPr>
        <w:t>:</w:t>
      </w:r>
      <w:bookmarkEnd w:id="1021"/>
    </w:p>
    <w:p>
      <w:pPr>
        <w:pStyle w:val="BookText"/>
        <w:rPr/>
      </w:pPr>
      <w:r>
        <w:rPr>
          <w:rFonts w:ascii="Amiri" w:hAnsi="Amiri" w:eastAsia="Amiri" w:cs="Amiri"/>
          <w:color w:val="111111"/>
          <w:sz w:val="28"/>
          <w:sz w:val="28"/>
          <w:szCs w:val="28"/>
          <w:rtl w:val="true"/>
          <w:lang w:bidi="ar-SA"/>
        </w:rPr>
        <w:t xml:space="preserve">النسائي، روى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روح النسائي 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على المتوكل،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حمد اللّه وأثنى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إني وفلاناً عبدان من عبيدك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الدعاء في ترجمة زرافة الحاجب في حرف الزاي من هذا الكتاب</w:t>
      </w:r>
      <w:r>
        <w:rPr>
          <w:rFonts w:eastAsia="Amiri" w:cs="Amiri" w:ascii="Amiri" w:hAnsi="Amiri"/>
          <w:color w:val="111111"/>
          <w:sz w:val="28"/>
          <w:szCs w:val="28"/>
          <w:rtl w:val="true"/>
          <w:lang w:bidi="ar-SA"/>
        </w:rPr>
        <w:t xml:space="preserve">. </w:t>
      </w:r>
      <w:bookmarkStart w:id="1022" w:name="pg9059_75668"/>
    </w:p>
    <w:p>
      <w:pPr>
        <w:pStyle w:val="Heading3"/>
        <w:numPr>
          <w:ilvl w:val="2"/>
          <w:numId w:val="1"/>
        </w:numPr>
        <w:rPr/>
      </w:pPr>
      <w:bookmarkStart w:id="1023" w:name="__RefHeading___Toc2340390_2870459653"/>
      <w:bookmarkStart w:id="1024" w:name="_Toc406"/>
      <w:bookmarkEnd w:id="1022"/>
      <w:bookmarkEnd w:id="1023"/>
      <w:r>
        <w:rPr/>
        <w:t>330</w:t>
      </w:r>
      <w:r>
        <w:rPr>
          <w:rtl w:val="true"/>
        </w:rPr>
        <w:t xml:space="preserve"> - </w:t>
      </w:r>
      <w:r>
        <w:rPr>
          <w:rtl w:val="true"/>
        </w:rPr>
        <w:t xml:space="preserve">ابو سالم </w:t>
      </w:r>
      <w:r>
        <w:rPr>
          <w:rtl w:val="true"/>
        </w:rPr>
        <w:t>:</w:t>
      </w:r>
      <w:bookmarkEnd w:id="102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المتوكل أمر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بِسَبه</w:t>
      </w:r>
      <w:r>
        <w:rPr>
          <w:rStyle w:val="FootnoteAnchor"/>
          <w:rtl w:val="true"/>
        </w:rPr>
        <w:footnoteReference w:id="752"/>
      </w:r>
      <w:r>
        <w:rPr>
          <w:rFonts w:ascii="Amiri" w:hAnsi="Amiri" w:eastAsia="Amiri" w:cs="Amiri"/>
          <w:color w:val="111111"/>
          <w:sz w:val="28"/>
          <w:sz w:val="28"/>
          <w:szCs w:val="28"/>
          <w:rtl w:val="true"/>
          <w:lang w:bidi="ar-SA"/>
        </w:rPr>
        <w:t xml:space="preserve">فذكر الفتح له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المتوكل،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أقتله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الثالث قُتل المتوكل والفتح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2340392_2870459653"/>
      <w:bookmarkStart w:id="1026" w:name="_Toc407"/>
      <w:bookmarkEnd w:id="1025"/>
      <w:r>
        <w:rPr/>
        <w:t>331</w:t>
      </w:r>
      <w:r>
        <w:rPr>
          <w:rtl w:val="true"/>
        </w:rPr>
        <w:t xml:space="preserve"> - </w:t>
      </w:r>
      <w:r>
        <w:rPr>
          <w:rtl w:val="true"/>
        </w:rPr>
        <w:t xml:space="preserve">أبو سليمان </w:t>
      </w:r>
      <w:r>
        <w:rPr>
          <w:rtl w:val="true"/>
        </w:rPr>
        <w:t>:</w:t>
      </w:r>
      <w:bookmarkEnd w:id="1026"/>
    </w:p>
    <w:p>
      <w:pPr>
        <w:pStyle w:val="BookText"/>
        <w:rPr/>
      </w:pPr>
      <w:r>
        <w:rPr>
          <w:rFonts w:ascii="Amiri" w:hAnsi="Amiri" w:eastAsia="Amiri" w:cs="Amiri"/>
          <w:color w:val="111111"/>
          <w:sz w:val="28"/>
          <w:sz w:val="28"/>
          <w:szCs w:val="28"/>
          <w:rtl w:val="true"/>
          <w:lang w:bidi="ar-SA"/>
        </w:rPr>
        <w:t>مولى العبد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يقطعها شيء يمر بين يدي المصلّي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ليست الصلاة تذهب هكذا بحيال صاحبها، إنما تذهب مساوية لوجه صاحبها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7" w:name="__RefHeading___Toc2340394_2870459653"/>
      <w:bookmarkStart w:id="1028" w:name="_Toc408"/>
      <w:bookmarkEnd w:id="1027"/>
      <w:r>
        <w:rPr/>
        <w:t>332</w:t>
      </w:r>
      <w:r>
        <w:rPr>
          <w:rtl w:val="true"/>
        </w:rPr>
        <w:t xml:space="preserve"> - </w:t>
      </w:r>
      <w:r>
        <w:rPr>
          <w:rtl w:val="true"/>
        </w:rPr>
        <w:t xml:space="preserve">أبو طاهر </w:t>
      </w:r>
      <w:r>
        <w:rPr>
          <w:rtl w:val="true"/>
        </w:rPr>
        <w:t>:</w:t>
      </w:r>
      <w:bookmarkEnd w:id="1028"/>
    </w:p>
    <w:p>
      <w:pPr>
        <w:pStyle w:val="BookText"/>
        <w:rPr/>
      </w:pPr>
      <w:r>
        <w:rPr>
          <w:rFonts w:ascii="Amiri" w:hAnsi="Amiri" w:eastAsia="Amiri" w:cs="Amiri"/>
          <w:color w:val="111111"/>
          <w:sz w:val="28"/>
          <w:sz w:val="28"/>
          <w:szCs w:val="28"/>
          <w:rtl w:val="true"/>
          <w:lang w:bidi="ar-SA"/>
        </w:rPr>
        <w:t xml:space="preserve">البرقي، أخو أحمد بن محمد البرقي، 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2340396_2870459653"/>
      <w:bookmarkStart w:id="1030" w:name="_Toc409"/>
      <w:bookmarkEnd w:id="1029"/>
      <w:r>
        <w:rPr/>
        <w:t>333</w:t>
      </w:r>
      <w:r>
        <w:rPr>
          <w:rtl w:val="true"/>
        </w:rPr>
        <w:t xml:space="preserve"> - </w:t>
      </w:r>
      <w:r>
        <w:rPr>
          <w:rtl w:val="true"/>
        </w:rPr>
        <w:t xml:space="preserve">أبو طاهر بن حمزة بن اليسع </w:t>
      </w:r>
      <w:r>
        <w:rPr>
          <w:rtl w:val="true"/>
        </w:rPr>
        <w:t>:</w:t>
      </w:r>
      <w:bookmarkEnd w:id="103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 ثقة، عدّه الشيخ والبرقي من أصحاب الإمام الهادي </w:t>
      </w:r>
      <w:bookmarkStart w:id="1031" w:name="pg9059_75669"/>
    </w:p>
    <w:p>
      <w:pPr>
        <w:pStyle w:val="BookText"/>
        <w:rPr/>
      </w:pPr>
      <w:bookmarkEnd w:id="10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طاهر بن حمزة أنه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 أوقف ثم مات صاحبه، وعليه دين لا يفي ماله إذا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يباع وقفه في الدين</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2340398_2870459653"/>
      <w:bookmarkStart w:id="1033" w:name="_Toc410"/>
      <w:bookmarkEnd w:id="1032"/>
      <w:r>
        <w:rPr/>
        <w:t>334</w:t>
      </w:r>
      <w:r>
        <w:rPr>
          <w:rtl w:val="true"/>
        </w:rPr>
        <w:t xml:space="preserve">- </w:t>
      </w:r>
      <w:r>
        <w:rPr>
          <w:rtl w:val="true"/>
        </w:rPr>
        <w:t xml:space="preserve">أبو الطيب </w:t>
      </w:r>
      <w:r>
        <w:rPr>
          <w:rtl w:val="true"/>
        </w:rPr>
        <w:t>:</w:t>
      </w:r>
      <w:bookmarkEnd w:id="1033"/>
    </w:p>
    <w:p>
      <w:pPr>
        <w:pStyle w:val="BookText"/>
        <w:rPr/>
      </w:pPr>
      <w:r>
        <w:rPr>
          <w:rFonts w:ascii="Amiri" w:hAnsi="Amiri" w:eastAsia="Amiri" w:cs="Amiri"/>
          <w:color w:val="111111"/>
          <w:sz w:val="28"/>
          <w:sz w:val="28"/>
          <w:szCs w:val="28"/>
          <w:rtl w:val="true"/>
          <w:lang w:bidi="ar-SA"/>
        </w:rPr>
        <w:t>ابن علي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المتطبب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2340400_2870459653"/>
      <w:bookmarkStart w:id="1035" w:name="_Toc411"/>
      <w:bookmarkEnd w:id="1034"/>
      <w:r>
        <w:rPr/>
        <w:t>335</w:t>
      </w:r>
      <w:r>
        <w:rPr>
          <w:rtl w:val="true"/>
        </w:rPr>
        <w:t xml:space="preserve"> - </w:t>
      </w:r>
      <w:r>
        <w:rPr>
          <w:rtl w:val="true"/>
        </w:rPr>
        <w:t xml:space="preserve">أبو طيفور المتطبب </w:t>
      </w:r>
      <w:r>
        <w:rPr>
          <w:rtl w:val="true"/>
        </w:rPr>
        <w:t>:</w:t>
      </w:r>
      <w:bookmarkEnd w:id="1035"/>
    </w:p>
    <w:p>
      <w:pPr>
        <w:pStyle w:val="BookText"/>
        <w:rPr/>
      </w:pPr>
      <w:r>
        <w:rPr>
          <w:rFonts w:ascii="Amiri" w:hAnsi="Amiri" w:eastAsia="Amiri" w:cs="Amiri"/>
          <w:color w:val="111111"/>
          <w:sz w:val="28"/>
          <w:sz w:val="28"/>
          <w:szCs w:val="28"/>
          <w:rtl w:val="true"/>
          <w:lang w:bidi="ar-SA"/>
        </w:rPr>
        <w:t xml:space="preserve">عن أبي طيفور المتطبب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فنهيته عن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بأس بالماء، وهو يذير الطعام في المعدة، ويُسكّن الغضب ويزيد في اللب، ويطفي المرار</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2340402_2870459653"/>
      <w:bookmarkStart w:id="1037" w:name="_Toc412"/>
      <w:bookmarkEnd w:id="1036"/>
      <w:r>
        <w:rPr/>
        <w:t>336</w:t>
      </w:r>
      <w:r>
        <w:rPr>
          <w:rtl w:val="true"/>
        </w:rPr>
        <w:t xml:space="preserve">- </w:t>
      </w:r>
      <w:r>
        <w:rPr>
          <w:rtl w:val="true"/>
        </w:rPr>
        <w:t xml:space="preserve">أبو العباس </w:t>
      </w:r>
      <w:r>
        <w:rPr>
          <w:rtl w:val="true"/>
        </w:rPr>
        <w:t>:</w:t>
      </w:r>
      <w:bookmarkEnd w:id="1037"/>
    </w:p>
    <w:p>
      <w:pPr>
        <w:pStyle w:val="BookText"/>
        <w:rPr/>
      </w:pPr>
      <w:r>
        <w:rPr>
          <w:rFonts w:ascii="Amiri" w:hAnsi="Amiri" w:eastAsia="Amiri" w:cs="Amiri"/>
          <w:color w:val="111111"/>
          <w:sz w:val="28"/>
          <w:sz w:val="28"/>
          <w:szCs w:val="28"/>
          <w:rtl w:val="true"/>
          <w:lang w:bidi="ar-SA"/>
        </w:rPr>
        <w:t xml:space="preserve">خال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حول مرافقته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المنوّرة إلى سامرّاء، وما ظهر له من كرامات الإمام الهادي ومعاجزه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8" w:name="__RefHeading___Toc2340404_2870459653"/>
      <w:bookmarkStart w:id="1039" w:name="_Toc413"/>
      <w:bookmarkEnd w:id="1038"/>
      <w:r>
        <w:rPr/>
        <w:t>337</w:t>
      </w:r>
      <w:r>
        <w:rPr>
          <w:rtl w:val="true"/>
        </w:rPr>
        <w:t xml:space="preserve">- </w:t>
      </w:r>
      <w:r>
        <w:rPr>
          <w:rtl w:val="true"/>
        </w:rPr>
        <w:t xml:space="preserve">أبو عبد اللّه بن أبي الحسين </w:t>
      </w:r>
      <w:r>
        <w:rPr>
          <w:rtl w:val="true"/>
        </w:rPr>
        <w:t>:</w:t>
      </w:r>
      <w:bookmarkEnd w:id="103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40" w:name="pg9059_75670"/>
    </w:p>
    <w:p>
      <w:pPr>
        <w:pStyle w:val="Heading3"/>
        <w:numPr>
          <w:ilvl w:val="2"/>
          <w:numId w:val="1"/>
        </w:numPr>
        <w:rPr/>
      </w:pPr>
      <w:bookmarkStart w:id="1041" w:name="__RefHeading___Toc2340406_2870459653"/>
      <w:bookmarkStart w:id="1042" w:name="_Toc414"/>
      <w:bookmarkEnd w:id="1040"/>
      <w:bookmarkEnd w:id="1041"/>
      <w:r>
        <w:rPr/>
        <w:t>338</w:t>
      </w:r>
      <w:r>
        <w:rPr>
          <w:rtl w:val="true"/>
        </w:rPr>
        <w:t xml:space="preserve"> - </w:t>
      </w:r>
      <w:r>
        <w:rPr>
          <w:rtl w:val="true"/>
        </w:rPr>
        <w:t xml:space="preserve">أبو عبد اللّه المغازي </w:t>
      </w:r>
      <w:r>
        <w:rPr>
          <w:rtl w:val="true"/>
        </w:rPr>
        <w:t>:</w:t>
      </w:r>
      <w:bookmarkEnd w:id="1042"/>
    </w:p>
    <w:p>
      <w:pPr>
        <w:pStyle w:val="BookText"/>
        <w:rPr/>
      </w:pPr>
      <w:r>
        <w:rPr>
          <w:rFonts w:ascii="Amiri" w:hAnsi="Amiri" w:eastAsia="Amiri" w:cs="Amiri"/>
          <w:color w:val="111111"/>
          <w:sz w:val="28"/>
          <w:sz w:val="28"/>
          <w:szCs w:val="28"/>
          <w:rtl w:val="true"/>
          <w:lang w:bidi="ar-SA"/>
        </w:rPr>
        <w:t xml:space="preserve">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2340408_2870459653"/>
      <w:bookmarkStart w:id="1044" w:name="_Toc415"/>
      <w:bookmarkEnd w:id="1043"/>
      <w:r>
        <w:rPr/>
        <w:t>339</w:t>
      </w:r>
      <w:r>
        <w:rPr>
          <w:rtl w:val="true"/>
        </w:rPr>
        <w:t xml:space="preserve"> - </w:t>
      </w:r>
      <w:r>
        <w:rPr>
          <w:rtl w:val="true"/>
        </w:rPr>
        <w:t xml:space="preserve">أبو عبد اللّه المكاري </w:t>
      </w:r>
      <w:r>
        <w:rPr>
          <w:rtl w:val="true"/>
        </w:rPr>
        <w:t>:</w:t>
      </w:r>
      <w:bookmarkEnd w:id="1044"/>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2340410_2870459653"/>
      <w:bookmarkStart w:id="1046" w:name="_Toc416"/>
      <w:bookmarkEnd w:id="1045"/>
      <w:r>
        <w:rPr/>
        <w:t>340</w:t>
      </w:r>
      <w:r>
        <w:rPr>
          <w:rtl w:val="true"/>
        </w:rPr>
        <w:t xml:space="preserve">- </w:t>
      </w:r>
      <w:r>
        <w:rPr>
          <w:rtl w:val="true"/>
        </w:rPr>
        <w:t xml:space="preserve">أبو عمر أو أبو عمرو الحذاء </w:t>
      </w:r>
      <w:r>
        <w:rPr>
          <w:rtl w:val="true"/>
        </w:rPr>
        <w:t>:</w:t>
      </w:r>
      <w:bookmarkEnd w:id="1046"/>
    </w:p>
    <w:p>
      <w:pPr>
        <w:pStyle w:val="BookText"/>
        <w:rPr/>
      </w:pPr>
      <w:r>
        <w:rPr>
          <w:rFonts w:ascii="Amiri" w:hAnsi="Amiri" w:eastAsia="Amiri" w:cs="Amiri"/>
          <w:color w:val="111111"/>
          <w:sz w:val="28"/>
          <w:sz w:val="28"/>
          <w:szCs w:val="28"/>
          <w:rtl w:val="true"/>
          <w:lang w:bidi="ar-SA"/>
        </w:rPr>
        <w:t xml:space="preserve">عدّه الشيخ والبرقي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له حديثاً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بسنده عن أبي عمرو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ساءت حالي فكتبت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 إلى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فقرأتها 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شيئاً، فكتبت إليه، أخبره بِسُوء حالي، وأني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حولاً، كما أمرتني، ولم أر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وفى لك الحول، فانتقل منها إلى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فما كان إلا يسيراً حتى بَعَثَ إليَّ ابن أبي داود </w:t>
      </w:r>
      <w:r>
        <w:rPr>
          <w:rStyle w:val="FootnoteAnchor"/>
          <w:rtl w:val="true"/>
        </w:rPr>
        <w:footnoteReference w:id="758"/>
      </w:r>
      <w:r>
        <w:rPr>
          <w:rFonts w:ascii="Amiri" w:hAnsi="Amiri" w:eastAsia="Amiri" w:cs="Amiri"/>
          <w:color w:val="111111"/>
          <w:sz w:val="28"/>
          <w:sz w:val="28"/>
          <w:szCs w:val="28"/>
          <w:rtl w:val="true"/>
          <w:lang w:bidi="ar-SA"/>
        </w:rPr>
        <w:t xml:space="preserve">، فقضى عني ديني، وأجرى عَلَيَّ وعلى عيالي، ووجهني إلى البصرة في وكالته بباب كلاء </w:t>
      </w:r>
      <w:r>
        <w:rPr>
          <w:rStyle w:val="FootnoteAnchor"/>
          <w:rtl w:val="true"/>
        </w:rPr>
        <w:footnoteReference w:id="759"/>
      </w:r>
      <w:r>
        <w:rPr>
          <w:rFonts w:ascii="Amiri" w:hAnsi="Amiri" w:eastAsia="Amiri" w:cs="Amiri"/>
          <w:color w:val="111111"/>
          <w:sz w:val="28"/>
          <w:sz w:val="28"/>
          <w:szCs w:val="28"/>
          <w:rtl w:val="true"/>
          <w:lang w:bidi="ar-SA"/>
        </w:rPr>
        <w:t>وأجرى عَلَيَّ خمسمائة درهم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وكتبت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الحسن </w:t>
      </w:r>
      <w:bookmarkStart w:id="1047" w:name="pg9059_75671"/>
    </w:p>
    <w:p>
      <w:pPr>
        <w:pStyle w:val="BookText"/>
        <w:rPr/>
      </w:pPr>
      <w:bookmarkEnd w:id="10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كنت سالت ابات عن حدا وشكوت إليه كذا وكذا، وإني قد نلت الذي أحببتُ، فأحببت أن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أقتصر عليها وحدها في فرائضي وغيرها، أم أقرأ معها غيرها ؟ أم لها حدّ أعمل به ؟</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وقرأتُ التوقيع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تدع من القرآن قصيره ولا طويله، ويجزؤك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يومك وليلتك مائة مرَّة</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2340412_2870459653"/>
      <w:bookmarkStart w:id="1049" w:name="_Toc417"/>
      <w:bookmarkEnd w:id="1048"/>
      <w:r>
        <w:rPr/>
        <w:t>341</w:t>
      </w:r>
      <w:r>
        <w:rPr>
          <w:rtl w:val="true"/>
        </w:rPr>
        <w:t xml:space="preserve"> - </w:t>
      </w:r>
      <w:r>
        <w:rPr>
          <w:rtl w:val="true"/>
        </w:rPr>
        <w:t>أبو محمد بن إبراهيم</w:t>
      </w:r>
      <w:r>
        <w:rPr>
          <w:rtl w:val="true"/>
        </w:rPr>
        <w:t>:</w:t>
      </w:r>
      <w:bookmarkEnd w:id="1049"/>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2340414_2870459653"/>
      <w:bookmarkStart w:id="1051" w:name="_Toc418"/>
      <w:bookmarkEnd w:id="1050"/>
      <w:r>
        <w:rPr/>
        <w:t>342</w:t>
      </w:r>
      <w:r>
        <w:rPr>
          <w:rtl w:val="true"/>
        </w:rPr>
        <w:t xml:space="preserve"> - </w:t>
      </w:r>
      <w:r>
        <w:rPr>
          <w:rtl w:val="true"/>
        </w:rPr>
        <w:t xml:space="preserve">أبو يعقوب </w:t>
      </w:r>
      <w:r>
        <w:rPr>
          <w:rtl w:val="true"/>
        </w:rPr>
        <w:t>:</w:t>
      </w:r>
      <w:bookmarkEnd w:id="1051"/>
    </w:p>
    <w:p>
      <w:pPr>
        <w:pStyle w:val="BookText"/>
        <w:rPr/>
      </w:pPr>
      <w:r>
        <w:rPr>
          <w:rFonts w:ascii="Amiri" w:hAnsi="Amiri" w:eastAsia="Amiri" w:cs="Amiri"/>
          <w:color w:val="111111"/>
          <w:sz w:val="28"/>
          <w:sz w:val="28"/>
          <w:szCs w:val="28"/>
          <w:rtl w:val="true"/>
          <w:lang w:bidi="ar-SA"/>
        </w:rPr>
        <w:t xml:space="preserve">وقد ذكرنا حديثه في أحوال محمد بن الفرج وأحمد بن الخضيب، ويستفاد من ذلك أنه كان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2" w:name="__RefHeading___Toc2340416_2870459653"/>
      <w:bookmarkStart w:id="1053" w:name="_Toc419"/>
      <w:bookmarkEnd w:id="1052"/>
      <w:r>
        <w:rPr/>
        <w:t>343</w:t>
      </w:r>
      <w:r>
        <w:rPr>
          <w:rtl w:val="true"/>
        </w:rPr>
        <w:t xml:space="preserve"> - </w:t>
      </w:r>
      <w:r>
        <w:rPr>
          <w:rtl w:val="true"/>
        </w:rPr>
        <w:t xml:space="preserve">أبو يعقوب البجلي </w:t>
      </w:r>
      <w:r>
        <w:rPr>
          <w:rtl w:val="true"/>
        </w:rPr>
        <w:t>:</w:t>
      </w:r>
      <w:bookmarkEnd w:id="1053"/>
    </w:p>
    <w:p>
      <w:pPr>
        <w:pStyle w:val="BookText"/>
        <w:rPr/>
      </w:pPr>
      <w:r>
        <w:rPr>
          <w:rFonts w:ascii="Amiri" w:hAnsi="Amiri" w:eastAsia="Amiri" w:cs="Amiri"/>
          <w:color w:val="111111"/>
          <w:sz w:val="28"/>
          <w:sz w:val="28"/>
          <w:szCs w:val="28"/>
          <w:rtl w:val="true"/>
          <w:lang w:bidi="ar-SA"/>
        </w:rPr>
        <w:t xml:space="preserve">عدّة البرقي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2340418_2870459653"/>
      <w:bookmarkStart w:id="1055" w:name="_Toc420"/>
      <w:bookmarkEnd w:id="1054"/>
      <w:r>
        <w:rPr/>
        <w:t>344</w:t>
      </w:r>
      <w:r>
        <w:rPr>
          <w:rtl w:val="true"/>
        </w:rPr>
        <w:t xml:space="preserve"> - </w:t>
      </w:r>
      <w:r>
        <w:rPr>
          <w:rtl w:val="true"/>
        </w:rPr>
        <w:t xml:space="preserve">أبو يعقوب البغدادي </w:t>
      </w:r>
      <w:r>
        <w:rPr>
          <w:rtl w:val="true"/>
        </w:rPr>
        <w:t>:</w:t>
      </w:r>
      <w:bookmarkEnd w:id="105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روى سؤال ابن السكيت من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في حرف الياء في ترجمة يعقوب بن إسحاق المعروف بابن السكّيت</w:t>
      </w:r>
      <w:r>
        <w:rPr>
          <w:rFonts w:eastAsia="Amiri" w:cs="Amiri" w:ascii="Amiri" w:hAnsi="Amiri"/>
          <w:color w:val="111111"/>
          <w:sz w:val="28"/>
          <w:szCs w:val="28"/>
          <w:rtl w:val="true"/>
          <w:lang w:bidi="ar-SA"/>
        </w:rPr>
        <w:t xml:space="preserve">. </w:t>
      </w:r>
      <w:bookmarkStart w:id="1056" w:name="pg9059_75672"/>
    </w:p>
    <w:p>
      <w:pPr>
        <w:pStyle w:val="Heading2"/>
        <w:numPr>
          <w:ilvl w:val="1"/>
          <w:numId w:val="1"/>
        </w:numPr>
        <w:rPr/>
      </w:pPr>
      <w:bookmarkStart w:id="1057" w:name="__RefHeading___Toc2340420_2870459653"/>
      <w:bookmarkStart w:id="1058" w:name="_Toc421"/>
      <w:bookmarkEnd w:id="1056"/>
      <w:bookmarkEnd w:id="1057"/>
      <w:r>
        <w:rPr>
          <w:rtl w:val="true"/>
        </w:rPr>
        <w:t>فصل النساء</w:t>
      </w:r>
      <w:bookmarkEnd w:id="1058"/>
    </w:p>
    <w:p>
      <w:pPr>
        <w:pStyle w:val="Heading3"/>
        <w:numPr>
          <w:ilvl w:val="2"/>
          <w:numId w:val="1"/>
        </w:numPr>
        <w:rPr/>
      </w:pPr>
      <w:bookmarkStart w:id="1059" w:name="__RefHeading___Toc2340422_2870459653"/>
      <w:bookmarkStart w:id="1060" w:name="_Toc422"/>
      <w:bookmarkEnd w:id="1059"/>
      <w:r>
        <w:rPr/>
        <w:t>345</w:t>
      </w:r>
      <w:r>
        <w:rPr>
          <w:rtl w:val="true"/>
        </w:rPr>
        <w:t xml:space="preserve">- </w:t>
      </w:r>
      <w:r>
        <w:rPr>
          <w:rtl w:val="true"/>
        </w:rPr>
        <w:t xml:space="preserve">كلثم الكرخية </w:t>
      </w:r>
      <w:r>
        <w:rPr>
          <w:rtl w:val="true"/>
        </w:rPr>
        <w:t>:</w:t>
      </w:r>
      <w:bookmarkEnd w:id="1060"/>
    </w:p>
    <w:p>
      <w:pPr>
        <w:pStyle w:val="BookText"/>
        <w:rPr/>
      </w:pPr>
      <w:r>
        <w:rPr>
          <w:rFonts w:ascii="Amiri" w:hAnsi="Amiri" w:eastAsia="Amiri" w:cs="Amiri"/>
          <w:color w:val="111111"/>
          <w:sz w:val="28"/>
          <w:sz w:val="28"/>
          <w:szCs w:val="28"/>
          <w:rtl w:val="true"/>
          <w:lang w:bidi="ar-SA"/>
        </w:rPr>
        <w:t xml:space="preserve">هذه هي المرأة الوحيدة التي عدّها الشيخ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عنها عبد الرحمن الشعيري، ولكن تلك الأحاديث غير موجودة في الكتب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إمرأة أخرى يمكن عدها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2340424_2870459653"/>
      <w:bookmarkStart w:id="1062" w:name="_Toc423"/>
      <w:bookmarkEnd w:id="1061"/>
      <w:r>
        <w:rPr/>
        <w:t>346</w:t>
      </w:r>
      <w:r>
        <w:rPr>
          <w:rtl w:val="true"/>
        </w:rPr>
        <w:t xml:space="preserve">- </w:t>
      </w:r>
      <w:r>
        <w:rPr>
          <w:rtl w:val="true"/>
        </w:rPr>
        <w:t xml:space="preserve">فاطمة بنت محمد بن الهيثم، المعروف بابن سبانة </w:t>
      </w:r>
      <w:r>
        <w:rPr>
          <w:rtl w:val="true"/>
        </w:rPr>
        <w:t>:</w:t>
      </w:r>
      <w:bookmarkEnd w:id="1062"/>
    </w:p>
    <w:p>
      <w:pPr>
        <w:pStyle w:val="BookText"/>
        <w:rPr/>
      </w:pPr>
      <w:r>
        <w:rPr>
          <w:rFonts w:ascii="Amiri" w:hAnsi="Amiri" w:eastAsia="Amiri" w:cs="Amiri"/>
          <w:color w:val="111111"/>
          <w:sz w:val="28"/>
          <w:sz w:val="28"/>
          <w:szCs w:val="28"/>
          <w:rtl w:val="true"/>
          <w:lang w:bidi="ar-SA"/>
        </w:rPr>
        <w:t xml:space="preserve">فقد روى الصدوق في إكمال الدين بسنده عن صالح بن محمد بن عبد اللّه بن زياد، عن أمّه فاطمة بنت محمد بن الهيثم المعروف بابن سبانة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دار أبي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ولد فيه جعفر، فرأيت أهل الدار قد سُروا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أره مسروراًبذلك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مالي أراك غير مسرور بهذا المولود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يهون عليك أمره، فإنه سُيُضلّ خَلقاً كثيراً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ذلك المولود هو ذلك المولود هو جعفر الكذاب، وقد ذكرنا بعض ما يتعلق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عاقبة أمر جعفر، ولهذا لم يفرح بولادته، بل وأخبر بأنه يُسبب ضلالة خلق كثير</w:t>
      </w:r>
      <w:r>
        <w:rPr>
          <w:rFonts w:eastAsia="Amiri" w:cs="Amiri" w:ascii="Amiri" w:hAnsi="Amiri"/>
          <w:color w:val="111111"/>
          <w:sz w:val="28"/>
          <w:szCs w:val="28"/>
          <w:rtl w:val="true"/>
          <w:lang w:bidi="ar-SA"/>
        </w:rPr>
        <w:t xml:space="preserve">. </w:t>
      </w:r>
      <w:bookmarkStart w:id="1063" w:name="pg9059_75674"/>
    </w:p>
    <w:p>
      <w:pPr>
        <w:pStyle w:val="Heading2"/>
        <w:numPr>
          <w:ilvl w:val="1"/>
          <w:numId w:val="1"/>
        </w:numPr>
        <w:rPr/>
      </w:pPr>
      <w:bookmarkStart w:id="1064" w:name="__RefHeading___Toc2340426_2870459653"/>
      <w:bookmarkStart w:id="1065" w:name="_Toc424"/>
      <w:bookmarkEnd w:id="1063"/>
      <w:bookmarkEnd w:id="1064"/>
      <w:r>
        <w:rPr>
          <w:rtl w:val="true"/>
        </w:rPr>
        <w:t xml:space="preserve">دعاء الامام الهادي </w:t>
      </w:r>
      <w:r>
        <w:rPr>
          <w:rtl w:val="true"/>
        </w:rPr>
        <w:t>(</w:t>
      </w:r>
      <w:r>
        <w:rPr>
          <w:rtl w:val="true"/>
        </w:rPr>
        <w:t>عَلَيهِ السَّلَامُ</w:t>
      </w:r>
      <w:r>
        <w:rPr>
          <w:rtl w:val="true"/>
        </w:rPr>
        <w:t>)</w:t>
      </w:r>
      <w:bookmarkEnd w:id="1065"/>
    </w:p>
    <w:p>
      <w:pPr>
        <w:pStyle w:val="BookText"/>
        <w:rPr/>
      </w:pP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مروياً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كبير كلّ كبير، يا من لا شريك له ولا وزير، يا خالق الشمس والقمر المنير يا عصمة الخائف المستجير، يا مُطلق المُكَبَّل الأسير، يا رازق الطفل الصغير، يا جابر العظم الكسير، يا راحِمَ الشيخ الكبير، يا نور النور، يا مُدبر الأمور، يا باعث من في القبور، يا شافي الصدور، يا جاعِل الظلِّ والحَرُور، يا عالماً بذات الصدور، يا مُنزَلَ الكتاب والنورِ، والفرقان والزبور، يا مَن تسَبِّح له الملائكة بالأبكار والظهور، يا دائم الثبات يا مُخرج النبات بالغُدو والأصال، يا محيي الأموات، يا مُنشيء العظام الدارسات يا سامع الصوت، يا سابق الفوت، يا كاسي العظام البالية بعد الموت، يا من لا يشغله شُغل عن شغل، يا من لا يتغيَّر من حال إلى حال، يا من لا يحتاج إلى تجسم حركة ولا انتقال، يا من لا يشغله شأن عن شأنٍ، يا من لا يحيط به موضع ومكان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بألطفِ الصَدَقة والدعاء عن أعنان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حَتَم وأبرَمَ من سوء القضاء، يا من يجعل الشفاء فيما يشاء من الأشياء، يا </w:t>
      </w:r>
    </w:p>
    <w:p>
      <w:pPr>
        <w:pStyle w:val="BookText"/>
        <w:rPr/>
      </w:pPr>
      <w:r>
        <w:rPr>
          <w:rFonts w:ascii="Amiri" w:hAnsi="Amiri" w:eastAsia="Amiri" w:cs="Amiri"/>
          <w:color w:val="111111"/>
          <w:sz w:val="28"/>
          <w:sz w:val="28"/>
          <w:szCs w:val="28"/>
          <w:rtl w:val="true"/>
          <w:lang w:bidi="ar-SA"/>
        </w:rPr>
        <w:t>مَن يمسك الرِّمَقَ مِن المُدنفِ العميد</w:t>
      </w:r>
      <w:r>
        <w:rPr>
          <w:rStyle w:val="FootnoteAnchor"/>
          <w:rtl w:val="true"/>
        </w:rPr>
        <w:footnoteReference w:id="763"/>
      </w:r>
      <w:r>
        <w:rPr>
          <w:rFonts w:ascii="Amiri" w:hAnsi="Amiri" w:eastAsia="Amiri" w:cs="Amiri"/>
          <w:color w:val="111111"/>
          <w:sz w:val="28"/>
          <w:sz w:val="28"/>
          <w:szCs w:val="28"/>
          <w:rtl w:val="true"/>
          <w:lang w:bidi="ar-SA"/>
        </w:rPr>
        <w:t xml:space="preserve">بما قلّ من الغذاء، يا مَن 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الداء، يا من إذا وَعَدَ وفى، وإذا توعَدَ عَفا، يا مَن يملك حوائج السائلين، يا من يعلم ما في ضمير الصامتين، يا عظيم الخَطَر</w:t>
      </w:r>
      <w:r>
        <w:rPr>
          <w:rStyle w:val="FootnoteAnchor"/>
          <w:rtl w:val="true"/>
        </w:rPr>
        <w:footnoteReference w:id="764"/>
      </w:r>
      <w:r>
        <w:rPr>
          <w:rFonts w:ascii="Amiri" w:hAnsi="Amiri" w:eastAsia="Amiri" w:cs="Amiri"/>
          <w:color w:val="111111"/>
          <w:sz w:val="28"/>
          <w:sz w:val="28"/>
          <w:szCs w:val="28"/>
          <w:rtl w:val="true"/>
          <w:lang w:bidi="ar-SA"/>
        </w:rPr>
        <w:t xml:space="preserve">يا كريم الظفر، يا مَن له وَجهُ لا يبلى يا مَن له مُلكُ لا يفنى، يا من له نورٌ لا يُطفأ، يا من فوق كل شيءٍ عرشه </w:t>
      </w:r>
      <w:r>
        <w:rPr>
          <w:rStyle w:val="FootnoteAnchor"/>
          <w:rtl w:val="true"/>
        </w:rPr>
        <w:footnoteReference w:id="765"/>
      </w:r>
      <w:r>
        <w:rPr>
          <w:rFonts w:ascii="Amiri" w:hAnsi="Amiri" w:eastAsia="Amiri" w:cs="Amiri"/>
          <w:color w:val="111111"/>
          <w:sz w:val="28"/>
          <w:sz w:val="28"/>
          <w:szCs w:val="28"/>
          <w:rtl w:val="true"/>
          <w:lang w:bidi="ar-SA"/>
        </w:rPr>
        <w:t>يا مَن في البر والبحر،سلطانه، يا مَن في جهنم سخطه، يا من في الجنَّة رحمتُه، يا من مواعيده صادقةً، يا مَن أياديه،فاضلة، يا مَن رحمته واسعة، يا غياث المستغيثين، يا مُجيب دعوة المضطرين، يا من هو بالمنظر الأعلى، وخَلقُهُ بالمنزل الأدنى، يا رب الأرواح الفانية، يا رَبَّ الأجساد البالية، يا أبصر الناظرين، يا أسمع السامعين يا أسرَعَ الحاسبين، يا أحكم الحاكمين، يا أرحم الراحمين، يا واهب العطايا، يا مُطلق الأسارى، يا رب العزّة، يا أهل التقوى وأهل المغفرة، يا من لا يُدرك أمَدُه، يا من لا يُحصى عَدَدُه، يا من لا ينقطع مَدَده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لى رفعةً وعُدة، وهي مني سمع وطاعة، وبها أرجو المفازة </w:t>
      </w:r>
      <w:r>
        <w:rPr>
          <w:rStyle w:val="FootnoteAnchor"/>
          <w:rtl w:val="true"/>
        </w:rPr>
        <w:footnoteReference w:id="766"/>
      </w:r>
      <w:r>
        <w:rPr>
          <w:rFonts w:ascii="Amiri" w:hAnsi="Amiri" w:eastAsia="Amiri" w:cs="Amiri"/>
          <w:color w:val="111111"/>
          <w:sz w:val="28"/>
          <w:sz w:val="28"/>
          <w:szCs w:val="28"/>
          <w:rtl w:val="true"/>
          <w:lang w:bidi="ar-SA"/>
        </w:rPr>
        <w:t xml:space="preserve">يوم الحسرة والندامة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أنت اللّه لا إله إلا أنت، وحدك لا شريك لك، وأن محمداً عبدك ورسولك، صلواتك عليه وآله، وأنه قد بلغ عنك، وأدّى ما كان واجباً عليه لك، وأنك تعطي دائماً </w:t>
      </w:r>
      <w:r>
        <w:rPr>
          <w:rStyle w:val="FootnoteAnchor"/>
          <w:rtl w:val="true"/>
        </w:rPr>
        <w:footnoteReference w:id="767"/>
      </w:r>
      <w:r>
        <w:rPr>
          <w:rFonts w:ascii="Amiri" w:hAnsi="Amiri" w:eastAsia="Amiri" w:cs="Amiri"/>
          <w:color w:val="111111"/>
          <w:sz w:val="28"/>
          <w:sz w:val="28"/>
          <w:szCs w:val="28"/>
          <w:rtl w:val="true"/>
          <w:lang w:bidi="ar-SA"/>
        </w:rPr>
        <w:t xml:space="preserve">وتخلق دائباً، وترزق، وتعطي وتمنع، وترفع وتضع، وتُغني وتُفقر، وتخذل وتنصر، وتعفو وترحم، وتصفح وتتجاوز عما تعلم، </w:t>
      </w:r>
    </w:p>
    <w:p>
      <w:pPr>
        <w:pStyle w:val="BookText"/>
        <w:rPr/>
      </w:pPr>
      <w:r>
        <w:rPr>
          <w:rFonts w:ascii="Amiri" w:hAnsi="Amiri" w:eastAsia="Amiri" w:cs="Amiri"/>
          <w:color w:val="111111"/>
          <w:sz w:val="28"/>
          <w:sz w:val="28"/>
          <w:szCs w:val="28"/>
          <w:rtl w:val="true"/>
          <w:lang w:bidi="ar-SA"/>
        </w:rPr>
        <w:t>ولا تجورُ ولا تظلم، وأنك تقبض وتبسط، وتمحو وتثبت، وتبدىء وتعيد، وتحيي وتميت، وأنت حي لا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وآله، واهدِني من عندك، وأفِضْ عَلَيَّ من فضلك، وانشر عَلَيَّ من رحمتك، وأنزل عَلَيَّ من بركاتك، فطالما عودتني الحَسَنَ الجميل وأعطيتني الكثير الجزيل، وسترت عَلَيَّ القبيح</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محمد وآله، وعجل فَرَجي، وأقلني عثرتي، وارحم عَبرتي، وارددني إلى أفضل عاداتك عندي، عندي، واستقبل بي صَحْةٌ من سُقمي، وسَعَةً مِن عُدمي، وسلامةً شاملةً في بَدَني، وبصيرةً</w:t>
      </w:r>
      <w:r>
        <w:rPr>
          <w:rStyle w:val="FootnoteAnchor"/>
          <w:rtl w:val="true"/>
        </w:rPr>
        <w:footnoteReference w:id="768"/>
      </w:r>
      <w:r>
        <w:rPr>
          <w:rFonts w:ascii="Amiri" w:hAnsi="Amiri" w:eastAsia="Amiri" w:cs="Amiri"/>
          <w:color w:val="111111"/>
          <w:sz w:val="28"/>
          <w:sz w:val="28"/>
          <w:szCs w:val="28"/>
          <w:rtl w:val="true"/>
          <w:lang w:bidi="ar-SA"/>
        </w:rPr>
        <w:t xml:space="preserve">نافذة في دِيني، ومَهدني، وأعني على استغفارك واستقالتك قبل أن يفني الأجل، وينقطع الأمل </w:t>
      </w:r>
      <w:r>
        <w:rPr>
          <w:rStyle w:val="FootnoteAnchor"/>
          <w:rtl w:val="true"/>
        </w:rPr>
        <w:footnoteReference w:id="769"/>
      </w:r>
      <w:r>
        <w:rPr>
          <w:rFonts w:ascii="Amiri" w:hAnsi="Amiri" w:eastAsia="Amiri" w:cs="Amiri"/>
          <w:color w:val="111111"/>
          <w:sz w:val="28"/>
          <w:sz w:val="28"/>
          <w:szCs w:val="28"/>
          <w:rtl w:val="true"/>
          <w:lang w:bidi="ar-SA"/>
        </w:rPr>
        <w:t xml:space="preserve">وأعِنِّي على الموت وكربته، وعلى القبر ووحشَتِه، وعلى الميزان وخِفْتِه، وعلى الصراط وزَلَتِه، وعلى يوم القيامة وروعته، وأسألك نجاح العمل قبل انقطاع الأجل، وقوة في سمعي وبصري، واستعمال العمل الصالح </w:t>
      </w:r>
      <w:r>
        <w:rPr>
          <w:rStyle w:val="FootnoteAnchor"/>
          <w:rtl w:val="true"/>
        </w:rPr>
        <w:footnoteReference w:id="770"/>
      </w:r>
      <w:r>
        <w:rPr>
          <w:rFonts w:ascii="Amiri" w:hAnsi="Amiri" w:eastAsia="Amiri" w:cs="Amiri"/>
          <w:color w:val="111111"/>
          <w:sz w:val="28"/>
          <w:sz w:val="28"/>
          <w:szCs w:val="28"/>
          <w:rtl w:val="true"/>
          <w:lang w:bidi="ar-SA"/>
        </w:rPr>
        <w:t xml:space="preserve">مما علمتني وفهمتني إنك أنت الربُّ الجليل، وأنا العبد الذليل، وشَتّان ما بيننا، حنان يا منان ياذا الجلال والإكرام، وصَلِّ على مَن به فهمتنا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أقرب وَسائِلنا إليك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وآله وعترته الطاهرين</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لا من شيء كان، ومن لا شيء كَوَّنَ ما قد كان، مستشهداً بحدوث الأشياء على أزليّته، وبما وسَمَها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قدرته، وبما اضطرها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دوامه، لم يخلُ منه مكان فيُدرَكَ بأينيَّةٍ، ولا له شَبَح مثال فيوصف بكيفيةٍ، ولم يَغِب عن شيء فيعلم بحيثيّةٍ، مُبائن لجميع ما أحدث في الصفات وممتنع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ابْتَدَعَ من تصرف الذوات، وخارج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بالكبرياء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تصرف الحالات،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بوارع ناقبات الفِطَن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تحديده، وعلى عوامق ثاقبات الفكر تكييفه، وعلى غوائص سابحات النظر تصويره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تحويه الأماكن لعظمته، ولا تذرعه المقادير لجلاله ولا تقطعه المقاييس لكبريائه، ممتنع عن الأوهام أن تكنهه، وعن الأفهام أن تستغرقه، وعن الأذهان أن تُمثْلَهُ، قد يئست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استنباط الإحاطة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طوامحُ العقول، ونَضَبَت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الإشارة إليه بالإكتناه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العلوم، ورجَعَت بالصَّغَر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السُمُو إلى وصف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لطائف الخصوم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لا من عدد، ودائم لا بأمد، وقائم لا بِعَمَدٍ، ليس </w:t>
      </w:r>
    </w:p>
    <w:p>
      <w:pPr>
        <w:pStyle w:val="BookText"/>
        <w:rPr/>
      </w:pPr>
      <w:r>
        <w:rPr>
          <w:rFonts w:ascii="Amiri" w:hAnsi="Amiri" w:eastAsia="Amiri" w:cs="Amiri"/>
          <w:color w:val="111111"/>
          <w:sz w:val="28"/>
          <w:sz w:val="28"/>
          <w:szCs w:val="28"/>
          <w:rtl w:val="true"/>
          <w:lang w:bidi="ar-SA"/>
        </w:rPr>
        <w:t xml:space="preserve">بجنس فتُعادِلَهُ الأجناس، ولا بِشَبَح فتضارِعه الأشباح، ولا كالأشياء فَتَقَع عليه الصفاتُ، قد ضَلّت العقول في أمواج تيار إدراكه، وتحيرت الأوهام عن إحاطة ذكر أزليته، وحصرت </w:t>
      </w:r>
      <w:r>
        <w:rPr>
          <w:rStyle w:val="FootnoteAnchor"/>
          <w:rtl w:val="true"/>
        </w:rPr>
        <w:footnoteReference w:id="772"/>
      </w:r>
      <w:r>
        <w:rPr>
          <w:rFonts w:ascii="Amiri" w:hAnsi="Amiri" w:eastAsia="Amiri" w:cs="Amiri"/>
          <w:color w:val="111111"/>
          <w:sz w:val="28"/>
          <w:sz w:val="28"/>
          <w:szCs w:val="28"/>
          <w:rtl w:val="true"/>
          <w:lang w:bidi="ar-SA"/>
        </w:rPr>
        <w:t xml:space="preserve">الأفهام عن استشعارِ وَصف قدرته، وغَرقت الأذهان فى لُجج أفلاك مَلَكُوته، مقتدر بالآلاء، مُمتنع بالكبرياء، ومُتَملَّك على الأشياء فلا دهر يخلفه، ولا وصف يحيط به، قد خَضَعَت له رقاب الصعاب في محلّ تُخُوم قرارها، وأذعَنَت له رواصِن الأسباب في منتهى شواهِق أقطارها، مُستَشهد بِكُليّة الأجناس </w:t>
      </w:r>
      <w:r>
        <w:rPr>
          <w:rStyle w:val="FootnoteAnchor"/>
          <w:rtl w:val="true"/>
        </w:rPr>
        <w:footnoteReference w:id="773"/>
      </w:r>
      <w:r>
        <w:rPr>
          <w:rFonts w:ascii="Amiri" w:hAnsi="Amiri" w:eastAsia="Amiri" w:cs="Amiri"/>
          <w:color w:val="111111"/>
          <w:sz w:val="28"/>
          <w:sz w:val="28"/>
          <w:szCs w:val="28"/>
          <w:rtl w:val="true"/>
          <w:lang w:bidi="ar-SA"/>
        </w:rPr>
        <w:t>على ربوبيته، وبعجزها على قدرته، ويفطورها على قدمته، وبزوالها على بقائه، فلا لَها مَحيص عن إدراكه إيَّاها، ولا خروج عن إحاطته بها، ولا احتجاب عن إحصائه لها، ولا امتناع من</w:t>
      </w:r>
    </w:p>
    <w:p>
      <w:pPr>
        <w:pStyle w:val="BookText"/>
        <w:rPr/>
      </w:pPr>
      <w:r>
        <w:rPr>
          <w:rFonts w:ascii="Amiri" w:hAnsi="Amiri" w:eastAsia="Amiri" w:cs="Amiri"/>
          <w:color w:val="111111"/>
          <w:sz w:val="28"/>
          <w:sz w:val="28"/>
          <w:szCs w:val="28"/>
          <w:rtl w:val="true"/>
          <w:lang w:bidi="ar-SA"/>
        </w:rPr>
        <w:t xml:space="preserve">قدرته عليها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بإتقان 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آيَةً، وبتركيب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وبحدوث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وبإحكام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فلا إليه حَدٌ منسوب، ولا له مَثَل مضروب، ولا شيء عنه محجوب </w:t>
      </w:r>
      <w:r>
        <w:rPr>
          <w:rStyle w:val="FootnoteAnchor"/>
          <w:rtl w:val="true"/>
        </w:rPr>
        <w:footnoteReference w:id="775"/>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ضرب الأمثال له، والصفات المخلوقة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كبيراً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وسبحانَ الذي خَلَقَ الدنيا للفناء والبيود، والآخرة للبقاء والخُلود، وسبحانَ اللّه الذي لا ينقصه ما أعطى فأسنى، وإن جاز المدى في المُنى، وبَلَغَ الغاية القصوى، ولا يجور في حكمه إذا قضى، وسبحانَ الذي لا يُرَدُّ ما قضى، ولا يُصَرَف ما أمضى، ولا يُمنع ما أعطى، ولا يهفو </w:t>
      </w:r>
      <w:r>
        <w:rPr>
          <w:rStyle w:val="FootnoteAnchor"/>
          <w:rtl w:val="true"/>
        </w:rPr>
        <w:footnoteReference w:id="776"/>
      </w:r>
      <w:r>
        <w:rPr>
          <w:rFonts w:ascii="Amiri" w:hAnsi="Amiri" w:eastAsia="Amiri" w:cs="Amiri"/>
          <w:color w:val="111111"/>
          <w:sz w:val="28"/>
          <w:sz w:val="28"/>
          <w:szCs w:val="28"/>
          <w:rtl w:val="true"/>
          <w:lang w:bidi="ar-SA"/>
        </w:rPr>
        <w:t xml:space="preserve">ولا ينسى، ولا يعجل بل يُمهل، ويعفو </w:t>
      </w:r>
    </w:p>
    <w:p>
      <w:pPr>
        <w:pStyle w:val="BookText"/>
        <w:rPr/>
      </w:pPr>
      <w:r>
        <w:rPr>
          <w:rFonts w:ascii="Amiri" w:hAnsi="Amiri" w:eastAsia="Amiri" w:cs="Amiri"/>
          <w:color w:val="111111"/>
          <w:sz w:val="28"/>
          <w:sz w:val="28"/>
          <w:szCs w:val="28"/>
          <w:rtl w:val="true"/>
          <w:lang w:bidi="ar-SA"/>
        </w:rPr>
        <w:t xml:space="preserve">ويرحم ويصبر </w:t>
      </w:r>
      <w:r>
        <w:rPr>
          <w:rStyle w:val="FootnoteAnchor"/>
          <w:rtl w:val="true"/>
        </w:rPr>
        <w:footnoteReference w:id="777"/>
      </w:r>
      <w:r>
        <w:rPr>
          <w:rFonts w:ascii="Amiri" w:hAnsi="Amiri" w:eastAsia="Amiri" w:cs="Amiri"/>
          <w:color w:val="111111"/>
          <w:sz w:val="28"/>
          <w:sz w:val="28"/>
          <w:szCs w:val="28"/>
          <w:rtl w:val="true"/>
          <w:lang w:bidi="ar-SA"/>
        </w:rPr>
        <w:t>ولا يُسأل عما يفعل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الشاكر للمطيع له، المملي للمشرك به، القريب ممن دعاه على حال بُعده، والبر الرحيم لمن لجأ إلى ظله واعتصم بخبله، ولا إله إلا اللّه المجيب لمن ناداه بأخفض صوته، السميع لمن ناجاه لأغمض سِره، الرؤوفُ بمن رجاه لتفريج همه، القريب ممن دعاه لتنفيس كربه وغمه، ولا إله إلا اللّه، الحليم عمّن الحد في آياته، وانحرف عن بيناته، ودان بالجحود في كل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أكبر، القاهرُ للأضداد، المتعالي عن المتعالي عن الأنداد، المتفرّد بالمنّة على جميع العباد، واللّه أكبر، المحتجب بالملكوت والعزة المتوحد بالجبروت والقدرة، المتردّي </w:t>
      </w:r>
      <w:r>
        <w:rPr>
          <w:rStyle w:val="FootnoteAnchor"/>
          <w:rtl w:val="true"/>
        </w:rPr>
        <w:footnoteReference w:id="778"/>
      </w:r>
      <w:r>
        <w:rPr>
          <w:rFonts w:ascii="Amiri" w:hAnsi="Amiri" w:eastAsia="Amiri" w:cs="Amiri"/>
          <w:color w:val="111111"/>
          <w:sz w:val="28"/>
          <w:sz w:val="28"/>
          <w:szCs w:val="28"/>
          <w:rtl w:val="true"/>
          <w:lang w:bidi="ar-SA"/>
        </w:rPr>
        <w:t>بالكبرياء والعظمة، واللّه أكبر المتقدّس</w:t>
      </w:r>
      <w:r>
        <w:rPr>
          <w:rStyle w:val="FootnoteAnchor"/>
          <w:rtl w:val="true"/>
        </w:rPr>
        <w:footnoteReference w:id="779"/>
      </w:r>
      <w:r>
        <w:rPr>
          <w:rFonts w:ascii="Amiri" w:hAnsi="Amiri" w:eastAsia="Amiri" w:cs="Amiri"/>
          <w:color w:val="111111"/>
          <w:sz w:val="28"/>
          <w:sz w:val="28"/>
          <w:szCs w:val="28"/>
          <w:rtl w:val="true"/>
          <w:lang w:bidi="ar-SA"/>
        </w:rPr>
        <w:t>بدوام السلطان، والغالب بالحجة والبرهان، ونفاذ المشيئة في كل حين وأوان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ورسولك، وأعطه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الوسائل، وأشرف العطاء، واعظم الحباء والمنازل، وأسعد الجدود، وأقرَّ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الذين أمرت بطاعتهم، وأذهبت عنهم الرجس وطهرتهم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الذين ألهمتهم عِلمك، واستحفظتهم كتابك، واسترعيتهم عبادك</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عبدك ورسولك، وحبيبك وخليلك، وسيد الأولين والآخرين من الأنبياء والمرسلين، والخلق أجمعين، </w:t>
      </w:r>
    </w:p>
    <w:p>
      <w:pPr>
        <w:pStyle w:val="BookText"/>
        <w:rPr/>
      </w:pPr>
      <w:r>
        <w:rPr>
          <w:rFonts w:ascii="Amiri" w:hAnsi="Amiri" w:eastAsia="Amiri" w:cs="Amiri"/>
          <w:color w:val="111111"/>
          <w:sz w:val="28"/>
          <w:sz w:val="28"/>
          <w:szCs w:val="28"/>
          <w:rtl w:val="true"/>
          <w:lang w:bidi="ar-SA"/>
        </w:rPr>
        <w:t>وعلى آله الطيبين، الذيم أمرت بطاعتهم، وأوجبت علينا حَقَّهُم ومودتهم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أسئلك سؤال وجل من انتقامك، حَذِرٍ من نقمتك، فرع إليك منك، لم يجد لفاقتِه مُجيراً غيرك، ولا آمناً غير فنائك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معصيتي لك أقصدني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وإن كانت سَبَقَتني </w:t>
      </w:r>
      <w:r>
        <w:rPr>
          <w:rStyle w:val="FootnoteAnchor"/>
          <w:rtl w:val="true"/>
        </w:rPr>
        <w:footnoteReference w:id="781"/>
      </w:r>
      <w:r>
        <w:rPr>
          <w:rFonts w:ascii="Amiri" w:hAnsi="Amiri" w:eastAsia="Amiri" w:cs="Amiri"/>
          <w:color w:val="111111"/>
          <w:sz w:val="28"/>
          <w:sz w:val="28"/>
          <w:szCs w:val="28"/>
          <w:rtl w:val="true"/>
          <w:lang w:bidi="ar-SA"/>
        </w:rPr>
        <w:t xml:space="preserve">الذنوب، وحالت بيني وبينك، لأنك عماد المعتمد، ورَصَدُ المرتصد، لا تنقصك المواهب، ولا تغيظك </w:t>
      </w:r>
      <w:r>
        <w:rPr>
          <w:rStyle w:val="FootnoteAnchor"/>
          <w:rtl w:val="true"/>
        </w:rPr>
        <w:footnoteReference w:id="782"/>
      </w:r>
      <w:r>
        <w:rPr>
          <w:rFonts w:ascii="Amiri" w:hAnsi="Amiri" w:eastAsia="Amiri" w:cs="Amiri"/>
          <w:color w:val="111111"/>
          <w:sz w:val="28"/>
          <w:sz w:val="28"/>
          <w:szCs w:val="28"/>
          <w:rtl w:val="true"/>
          <w:lang w:bidi="ar-SA"/>
        </w:rPr>
        <w:t>المَطالب، فَلَكَ المُنَنُ العظام، والنِعم الجسام، يا كثير الخير، يا دائم المعروف، يا من لا تنقص خزائنه، ولا يبيد مُلكُه ولا تراه العيون، ولا تعزب عنه حركة ولا 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تزل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لا يتوارى عنك متوارٍ في كنين</w:t>
      </w:r>
      <w:r>
        <w:rPr>
          <w:rStyle w:val="FootnoteAnchor"/>
          <w:rtl w:val="true"/>
        </w:rPr>
        <w:footnoteReference w:id="783"/>
      </w:r>
      <w:r>
        <w:rPr>
          <w:rFonts w:ascii="Amiri" w:hAnsi="Amiri" w:eastAsia="Amiri" w:cs="Amiri"/>
          <w:color w:val="111111"/>
          <w:sz w:val="28"/>
          <w:sz w:val="28"/>
          <w:szCs w:val="28"/>
          <w:rtl w:val="true"/>
          <w:lang w:bidi="ar-SA"/>
        </w:rPr>
        <w:t>أرض ولا سماء ولا تُخوم ولا قرار، تكفلت بالأرزاق يا رزّاق، وتقدّسةً أن تتناولك الصفات، وتعزّزت عن أن تحيط بك تصاريف اللغات، ولم تكن مستحدثاً فتوجد متنقلاً عن حالة إلى حالة، بل أنتَ الفرد الأول والآخر، ذو العِزّ القاهر، جزيل العطاء، سابغ النعماء دائم البقاء، أحَقُّ مَن تجاوَزَ وعفا عمّن 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الشدائد عليك يُعتمد، فلك الحمد والمجد لأنك المالك الأبد، والربُّ السَرمد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أتقنت إنشاء البرايا فأحكمتها بلطف التقدير، وتعاليتُ في ارتفاع شأنك عن أن ينفذ فيك حُكم التغيير، أو يُحتالَ منك أو يُحتالَ منك بحال يَصِفُك به المُلحِد إلى تبديل، أو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مساغ بإختلاف </w:t>
      </w:r>
    </w:p>
    <w:p>
      <w:pPr>
        <w:pStyle w:val="BookText"/>
        <w:rPr/>
      </w:pPr>
      <w:r>
        <w:rPr>
          <w:rFonts w:ascii="Amiri" w:hAnsi="Amiri" w:eastAsia="Amiri" w:cs="Amiri"/>
          <w:color w:val="111111"/>
          <w:sz w:val="28"/>
          <w:sz w:val="28"/>
          <w:szCs w:val="28"/>
          <w:rtl w:val="true"/>
          <w:lang w:bidi="ar-SA"/>
        </w:rPr>
        <w:t xml:space="preserve">التحويل، أو تلتثق </w:t>
      </w:r>
      <w:r>
        <w:rPr>
          <w:rStyle w:val="FootnoteAnchor"/>
          <w:rtl w:val="true"/>
        </w:rPr>
        <w:footnoteReference w:id="784"/>
      </w:r>
      <w:r>
        <w:rPr>
          <w:rFonts w:ascii="Amiri" w:hAnsi="Amiri" w:eastAsia="Amiri" w:cs="Amiri"/>
          <w:color w:val="111111"/>
          <w:sz w:val="28"/>
          <w:sz w:val="28"/>
          <w:szCs w:val="28"/>
          <w:rtl w:val="true"/>
          <w:lang w:bidi="ar-SA"/>
        </w:rPr>
        <w:t>سحائب الإحاطة بك في بُحُور هِمَم الأحلام، أو تتمثل لك منها جبلة تصل إليك فيها رَوِيَّاتُ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انقاد الخلقُ مُستَخذِئين </w:t>
      </w:r>
      <w:r>
        <w:rPr>
          <w:rStyle w:val="FootnoteAnchor"/>
          <w:rtl w:val="true"/>
        </w:rPr>
        <w:footnoteReference w:id="785"/>
      </w:r>
      <w:r>
        <w:rPr>
          <w:rFonts w:ascii="Amiri" w:hAnsi="Amiri" w:eastAsia="Amiri" w:cs="Amiri"/>
          <w:color w:val="111111"/>
          <w:sz w:val="28"/>
          <w:sz w:val="28"/>
          <w:szCs w:val="28"/>
          <w:rtl w:val="true"/>
          <w:lang w:bidi="ar-SA"/>
        </w:rPr>
        <w:t xml:space="preserve">باقرار الربوبية، ومعترفين خاضعين بالعبودية، سبحانك، ما أعظم شأنك، وأعلى مكانك، وأنطَقَ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برهانك، وأنفَذ أمرَك، وأحسَنَ تقديرك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سَمَكتَ السماء فَرفعتها، ومهدت الأرضَ فَفَرَشتها، وأخرجت منها ماءً ثجاجاً، فَسَبَّحك نباتها، وجرت بأمرك مياهها، وقاما على مستقرّ المشيئة كما أمرتهما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مَن تَعَزَّزَ بالبقاء، وقَهَرَ عباده بالفناء، أكرم مثواي، فإنك خير منتجع </w:t>
      </w:r>
      <w:r>
        <w:rPr>
          <w:rStyle w:val="FootnoteAnchor"/>
          <w:rtl w:val="true"/>
        </w:rPr>
        <w:footnoteReference w:id="786"/>
      </w:r>
      <w:r>
        <w:rPr>
          <w:rFonts w:ascii="Amiri" w:hAnsi="Amiri" w:eastAsia="Amiri" w:cs="Amiri"/>
          <w:color w:val="111111"/>
          <w:sz w:val="28"/>
          <w:sz w:val="28"/>
          <w:szCs w:val="28"/>
          <w:rtl w:val="true"/>
          <w:lang w:bidi="ar-SA"/>
        </w:rPr>
        <w:t xml:space="preserve">لِكَشفِ الضُّر، يا من هو مأمول في كل عُسر، ومُرتجي لِكُل يُسر، بك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وإليك أبتهل فلا تردني خائباً مما رجوت، ولا تحجب دعائي عنك إذ فَتَحتَه لي فَدَعوتُ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محمد وآل محمد، وسَكِّن روعتي، واستر عورتي وارزقني من فضلك الواسع رزقاً واسعاً، سائغاً حلالاً، طيباً هنيئاً مريئاً لذيذاً في عافية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خير أيامي يوم ألقاك </w:t>
      </w:r>
      <w:r>
        <w:rPr>
          <w:rStyle w:val="FootnoteAnchor"/>
          <w:rtl w:val="true"/>
        </w:rPr>
        <w:footnoteReference w:id="787"/>
      </w:r>
      <w:r>
        <w:rPr>
          <w:rFonts w:ascii="Amiri" w:hAnsi="Amiri" w:eastAsia="Amiri" w:cs="Amiri"/>
          <w:color w:val="111111"/>
          <w:sz w:val="28"/>
          <w:sz w:val="28"/>
          <w:szCs w:val="28"/>
          <w:rtl w:val="true"/>
          <w:lang w:bidi="ar-SA"/>
        </w:rPr>
        <w:t>، واغفر لي خطاياي فقد أوحَشَتني، وتجاوز عن ذنوبي فقد أو بَقَتني، فإنك مُجيب مثيب، رقيب قريب، قادر غافر قاهر، رحيم كريم قيوم، وذلك عليك سهل يسير، وأنت أحسن الخالقين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إنك افترضتَ عَلَيَّ للآباء والأمهات حقوقاً، فعظَّمتهنَّ </w:t>
      </w:r>
      <w:r>
        <w:rPr>
          <w:rStyle w:val="FootnoteAnchor"/>
          <w:rtl w:val="true"/>
        </w:rPr>
        <w:footnoteReference w:id="788"/>
      </w:r>
      <w:r>
        <w:rPr>
          <w:rFonts w:ascii="Amiri" w:hAnsi="Amiri" w:eastAsia="Amiri" w:cs="Amiri"/>
          <w:color w:val="111111"/>
          <w:sz w:val="28"/>
          <w:sz w:val="28"/>
          <w:szCs w:val="28"/>
          <w:rtl w:val="true"/>
          <w:lang w:bidi="ar-SA"/>
        </w:rPr>
        <w:t>وأنتَ أولى مَن حَطَّ الأوزارَ وخَفَّفَها عن عبيده، فاحْتَمِلهُنَّ عَني إليهما</w:t>
      </w:r>
      <w:r>
        <w:rPr>
          <w:rStyle w:val="FootnoteAnchor"/>
          <w:rtl w:val="true"/>
        </w:rPr>
        <w:footnoteReference w:id="789"/>
      </w:r>
      <w:r>
        <w:rPr>
          <w:rFonts w:ascii="Amiri" w:hAnsi="Amiri" w:eastAsia="Amiri" w:cs="Amiri"/>
          <w:color w:val="111111"/>
          <w:sz w:val="28"/>
          <w:sz w:val="28"/>
          <w:szCs w:val="28"/>
          <w:rtl w:val="true"/>
          <w:lang w:bidi="ar-SA"/>
        </w:rPr>
        <w:t xml:space="preserve">واغفر لهما كما رجاك كُلّ مُوَحَدٍ، مع المؤمنين والمؤمنات والإخوة والأخوات، وألحقنا وإياهم بالأبرار وأبحْ لَنا ولهم جَنَّاتِك مع النجباء الأخيار، إنك سميع الدعاء، قريب مجيب لطيف لما تشاء، وصلى اللّه على النبي محمد وعترته الطيبين، وسَلَّمَ تسليماً كثيراً </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الدعاء يتطلب الشرح والتفسير والتفصيل، لما فيه من دقة التعبير، واستعمال أجمل أنواع الإستعارة بالكناية، في أعلى مراتب الفصاحة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من أحسن دروس العقائد من توحيد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الحمد والتهليل والتكبير والتسبيح وأنواع الثناء والتمجيد، وتنزيهه عما لا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المعارف الإلهية، في مجال بيان قدرة اللّه وإحاطته بجميع الكائنات وعالم الوجود، والإشارة إلى بحث النبوة والإمامة والإبتهال إلى اللّه عز وجل مشفوعاً بالخضوع والتذلل أمام عظمة الخالق تعالى شأنه وطلب أهم الحوائج وأعظمها وأجمعها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القيام بشرح هذا الدعاء وتفسير كلماته ومواضيعه يحتاج إلى مجال واسع، وهذا خارج عن أسلوب هذا الكتاب</w:t>
      </w:r>
      <w:r>
        <w:rPr>
          <w:rFonts w:eastAsia="Amiri" w:cs="Amiri" w:ascii="Amiri" w:hAnsi="Amiri"/>
          <w:color w:val="111111"/>
          <w:sz w:val="28"/>
          <w:szCs w:val="28"/>
          <w:rtl w:val="true"/>
          <w:lang w:bidi="ar-SA"/>
        </w:rPr>
        <w:t xml:space="preserve">. </w:t>
      </w:r>
      <w:bookmarkStart w:id="1066" w:name="pg9059_75683"/>
    </w:p>
    <w:p>
      <w:pPr>
        <w:pStyle w:val="Heading2"/>
        <w:numPr>
          <w:ilvl w:val="1"/>
          <w:numId w:val="1"/>
        </w:numPr>
        <w:rPr/>
      </w:pPr>
      <w:bookmarkStart w:id="1067" w:name="__RefHeading___Toc2340428_2870459653"/>
      <w:bookmarkStart w:id="1068" w:name="_Toc425"/>
      <w:bookmarkEnd w:id="1066"/>
      <w:bookmarkEnd w:id="1067"/>
      <w:r>
        <w:rPr>
          <w:rtl w:val="true"/>
        </w:rPr>
        <w:t xml:space="preserve">حجاب الامام الهادي </w:t>
      </w:r>
      <w:r>
        <w:rPr>
          <w:rtl w:val="true"/>
        </w:rPr>
        <w:t>(</w:t>
      </w:r>
      <w:r>
        <w:rPr>
          <w:rtl w:val="true"/>
        </w:rPr>
        <w:t>عَلَيهِ السَّلَامُ</w:t>
      </w:r>
      <w:r>
        <w:rPr>
          <w:rtl w:val="true"/>
        </w:rPr>
        <w:t>)</w:t>
      </w:r>
      <w:bookmarkEnd w:id="1068"/>
    </w:p>
    <w:p>
      <w:pPr>
        <w:pStyle w:val="BookText"/>
        <w:rPr/>
      </w:pPr>
      <w:r>
        <w:rPr>
          <w:rFonts w:ascii="Amiri" w:hAnsi="Amiri" w:eastAsia="Amiri" w:cs="Amiri"/>
          <w:color w:val="111111"/>
          <w:sz w:val="28"/>
          <w:sz w:val="28"/>
          <w:szCs w:val="28"/>
          <w:rtl w:val="true"/>
          <w:lang w:bidi="ar-SA"/>
        </w:rPr>
        <w:t xml:space="preserve">حجاب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السند</w:t>
      </w:r>
      <w:r>
        <w:rPr>
          <w:rFonts w:eastAsia="Amiri" w:cs="Amiri" w:ascii="Amiri" w:hAnsi="Amiri"/>
          <w:color w:val="111111"/>
          <w:sz w:val="28"/>
          <w:szCs w:val="28"/>
          <w:rtl w:val="true"/>
          <w:lang w:bidi="ar-SA"/>
        </w:rPr>
        <w:t>.</w:t>
      </w:r>
    </w:p>
    <w:p>
      <w:pPr>
        <w:pStyle w:val="Heading2"/>
        <w:numPr>
          <w:ilvl w:val="1"/>
          <w:numId w:val="1"/>
        </w:numPr>
        <w:rPr/>
      </w:pPr>
      <w:bookmarkStart w:id="1069" w:name="__RefHeading___Toc2340430_2870459653"/>
      <w:bookmarkStart w:id="1070" w:name="_Toc426"/>
      <w:bookmarkEnd w:id="1069"/>
      <w:r>
        <w:rPr>
          <w:rtl w:val="true"/>
        </w:rPr>
        <w:t xml:space="preserve">حجاب علي بن محمد </w:t>
      </w:r>
      <w:r>
        <w:rPr>
          <w:rtl w:val="true"/>
        </w:rPr>
        <w:t>(</w:t>
      </w:r>
      <w:r>
        <w:rPr>
          <w:rtl w:val="true"/>
        </w:rPr>
        <w:t>عَلَيهِمَا السَّلَامُ</w:t>
      </w:r>
      <w:r>
        <w:rPr>
          <w:rtl w:val="true"/>
        </w:rPr>
        <w:t>) :</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قَرَأْتَ الْقُرْآنَ جَعَلْنَا بَيْنَكَ وَبَيْنَ الَّذِينَ لَا يُؤْمِنُونَ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عَلَى قُلُوبِهِمْ أَكِنَّةً أَنْ يَفْقَهُوهُ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آذَانِهِمْ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يا مولاي توكلي، وأنت حسبي وأملي، ومن يتوكل على اللّه فهو حسبه، تبارك إله إبراهيم وإسماعيل وإسحاق ويعقوب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الأرباب، ومالك الملوك، وجبار الجبابرة وملك الدنيا والآخرة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أرسل إلى منك رحمةً يا رحيم، ألبسني منك عافية، وازرع في قلبي من نورك، وأخبأني من عدوّك، واحفظني في ليلي ونهاري </w:t>
      </w:r>
    </w:p>
    <w:p>
      <w:pPr>
        <w:pStyle w:val="BookText"/>
        <w:rPr/>
      </w:pPr>
      <w:r>
        <w:rPr>
          <w:rFonts w:ascii="Amiri" w:hAnsi="Amiri" w:eastAsia="Amiri" w:cs="Amiri"/>
          <w:color w:val="111111"/>
          <w:sz w:val="28"/>
          <w:sz w:val="28"/>
          <w:szCs w:val="28"/>
          <w:rtl w:val="true"/>
          <w:lang w:bidi="ar-SA"/>
        </w:rPr>
        <w:t>بعينك، يا أنس كل مستوحش، وإله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يكلاكم بالليل والنهار من الرحمن، بل هم من ذكر ربِّهم معرضون حسبي اللّه كافياً</w:t>
      </w:r>
    </w:p>
    <w:p>
      <w:pPr>
        <w:pStyle w:val="BookText"/>
        <w:rPr/>
      </w:pPr>
      <w:r>
        <w:rPr>
          <w:rFonts w:ascii="Amiri" w:hAnsi="Amiri" w:eastAsia="Amiri" w:cs="Amiri"/>
          <w:color w:val="111111"/>
          <w:sz w:val="28"/>
          <w:sz w:val="28"/>
          <w:szCs w:val="28"/>
          <w:rtl w:val="true"/>
          <w:lang w:bidi="ar-SA"/>
        </w:rPr>
        <w:t>ومعيناً ومعافياً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 xml:space="preserve">. </w:t>
      </w:r>
      <w:bookmarkStart w:id="1071" w:name="pg9059_75685"/>
    </w:p>
    <w:p>
      <w:pPr>
        <w:pStyle w:val="Heading2"/>
        <w:numPr>
          <w:ilvl w:val="1"/>
          <w:numId w:val="1"/>
        </w:numPr>
        <w:rPr/>
      </w:pPr>
      <w:bookmarkStart w:id="1072" w:name="__RefHeading___Toc2340432_2870459653"/>
      <w:bookmarkStart w:id="1073" w:name="_Toc427"/>
      <w:bookmarkEnd w:id="1071"/>
      <w:bookmarkEnd w:id="1072"/>
      <w:r>
        <w:rPr>
          <w:rtl w:val="true"/>
        </w:rPr>
        <w:t xml:space="preserve">الكلمات القصار للإمام الهادي </w:t>
      </w:r>
      <w:r>
        <w:rPr>
          <w:rtl w:val="true"/>
        </w:rPr>
        <w:t>(</w:t>
      </w:r>
      <w:r>
        <w:rPr>
          <w:rtl w:val="true"/>
        </w:rPr>
        <w:t>عَلَيهِ السَّلَامُ</w:t>
      </w:r>
      <w:r>
        <w:rPr>
          <w:rtl w:val="true"/>
        </w:rPr>
        <w:t>)</w:t>
      </w:r>
      <w:bookmarkEnd w:id="1073"/>
    </w:p>
    <w:p>
      <w:pPr>
        <w:pStyle w:val="BookText"/>
        <w:rPr/>
      </w:pPr>
      <w:r>
        <w:rPr>
          <w:rFonts w:ascii="Amiri" w:hAnsi="Amiri" w:eastAsia="Amiri" w:cs="Amiri"/>
          <w:color w:val="111111"/>
          <w:sz w:val="28"/>
          <w:sz w:val="28"/>
          <w:szCs w:val="28"/>
          <w:rtl w:val="true"/>
          <w:lang w:bidi="ar-SA"/>
        </w:rPr>
        <w:t xml:space="preserve">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موجزة حول الكلمات القصار، المروية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الكلمات صادرة عن معادن الحكمة ونابعة من منابع العلوم والمعارف، ولم يستطع أحدٌ أن يدَّعي بطلان كلمةٍ من تلك الكلمات أو تزييفها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حكماء العالم، وفلاسفة الدهر ظفروا بهذه الكلمات لاعترفوا بالعجز عن الإتيان بمثلها، وأقَرُّوا بأنها كلمات صادقة صحيحة، مطابقة للواقع، وأنها تصلح بأن تكون برنامجاً للحياة لكل إنسان، كائناً من كان، مهما اختلفت اتجاهاته، وتعددت مميزاته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والجاهل، والغني والفقير، والصغير والكبير، والرجل والمرأة، والوضيع والشريف، والراعي والرعية، وغيرهم من شتّى الطبقات، ومختلف الشخصيات لا يستغنون عن هذه التعاليم الحكيمة، الإسلامية، الشرعية العقلية العلمية، الحياتية، الإنسانية الإجتماعية، الأخلاقية، الدينية، الدنيوية الأخروية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من أحسن التعاليم التربوية، ومن أفضل وسائل تزكية </w:t>
      </w:r>
    </w:p>
    <w:p>
      <w:pPr>
        <w:pStyle w:val="BookText"/>
        <w:rPr/>
      </w:pPr>
      <w:r>
        <w:rPr>
          <w:rFonts w:ascii="Amiri" w:hAnsi="Amiri" w:eastAsia="Amiri" w:cs="Amiri"/>
          <w:color w:val="111111"/>
          <w:sz w:val="28"/>
          <w:sz w:val="28"/>
          <w:szCs w:val="28"/>
          <w:rtl w:val="true"/>
          <w:lang w:bidi="ar-SA"/>
        </w:rPr>
        <w:t>النفوس وتطهير القلوب، وإصلاح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أن كلمة واحدة منها تغيّر مجرى حياة الإنسان، وتبدل عاداته السيئة، وتقوم بعملية غسل المخ في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فتكشف الغطاء عن الفضائل، فتتجلى بأجمل مظاهرها، وترفع الستار عن الرذائل فتظهر بأقبح مناظرها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القارىء تتعجب من قلة عدد هذه الكلمات، فينبغي أن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ندعي استيعاب جميع ما تفوه به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الكلمات الحكيمة بل ذكرنا ما عثرنا عليه في بعض كتب الأحاديث المتداولة، ولعلّ غيرنا يجد أكثر من هذا، عند التتبع الأكثر، والبحث الأوسع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الكلمات حفظها بعض أصحاب الإمام، وسُجلت في كتب الأحاديث ولعل الكلمات التي لم تسُجُل، أو سُجِّلت فضاعت وتلفت في ضمن الكتب والمكتبات التي حُكم عليها بالإعدام طيلة أربعة عشر قرناً أكثر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كلمات إمام كان يعيش تحت الضغط والكبت والمراقبة المشدَّدة من طواغيت عصره، وفراعنة زمانه، فلم يستطع أن يرقى المنبر مرة واحدة في حياته، ولم تساعده الظروف أن يخطب في مجتمع بشري مرة واحدة، ولم يجد أصحابه حرية الدخول عليه للتزوّد من نمير علمه، والإرتواء من منابع 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قرأت في هذا الكتاب أن الإمام الهادي أُدخل السجن مرّات عديدة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وسلَّمه المتوكل العباسي إلى القساة الطغاة من قواة الأتراك لإيذائه وهتك حرمته، وإرعابه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يجد الإمام حرية الكلام ولا حرية القلم حتى يتكلم أو يكتب ويفيض المعارف على ذلك المجتمع الذي كان بعيداً عن هذه الأمور ومحروماً عن الفضائل لانغماس الناس في الملذات والأمور المادية وانسلاخهم عن المعنويات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بالشكر منه بالنعمة التي أوجبت الشكر، لأن النعم متاع، والشكر نِعَمٌ وعُقبى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جعل الدنيا دار بلوى، والآخرة دار عُقبى، وجَعَل بلوى الدنيا لثواب الآخرة سبباً، وثواب الآخرة من بلوى الدنيا عوضاً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جَمَعَ لك وده ورأيه فاجمع له طاعتك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الظالم الحليم يكاد أن يُعفى على ظُلِمه بِحِلمه، وإنَّ المُحِقِّ السفيه يكاد أن يطفىء نور حقه بِسَفَهه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سُوقٌ، ربح فيها قوم، وخسر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سأل فوق قدر حَقَّه ؟ أولى بالحرمان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من جهل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أن تملك نفسك، وتكظم غيظك مع القدرة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على الأدب ورعاية الحَسَبو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الحَسَد ماحي الحسنات </w:t>
      </w:r>
      <w:r>
        <w:rPr>
          <w:rStyle w:val="FootnoteAnchor"/>
          <w:rtl w:val="true"/>
        </w:rPr>
        <w:footnoteReference w:id="792"/>
      </w:r>
      <w:r>
        <w:rPr>
          <w:rFonts w:ascii="Amiri" w:hAnsi="Amiri" w:eastAsia="Amiri" w:cs="Amiri"/>
          <w:color w:val="111111"/>
          <w:sz w:val="28"/>
          <w:sz w:val="28"/>
          <w:szCs w:val="28"/>
          <w:rtl w:val="true"/>
          <w:lang w:bidi="ar-SA"/>
        </w:rPr>
        <w:t xml:space="preserve">والزهو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للمقت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صارِفٌ عن طلب العلم، داع إلى الغمط </w:t>
      </w:r>
      <w:r>
        <w:rPr>
          <w:rStyle w:val="FootnoteAnchor"/>
          <w:rtl w:val="true"/>
        </w:rPr>
        <w:footnoteReference w:id="793"/>
      </w:r>
      <w:r>
        <w:rPr>
          <w:rFonts w:ascii="IRNazanin" w:hAnsi="IRNazanin" w:eastAsia="IRNazanin"/>
          <w:color w:val="111111"/>
          <w:sz w:val="28"/>
          <w:sz w:val="28"/>
          <w:szCs w:val="28"/>
          <w:rtl w:val="true"/>
          <w:lang w:bidi="fa-IR"/>
        </w:rPr>
        <w:t>والجهل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أذَمُّ الأخلاق، والطمع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سَجيَّة 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مخالَطَةُ الأشرار تدلُّ على شرِّ مَن يُخالطهم، والكفرُ للنَّعم إمارة البطر وسَبَبٌ للتغير، واللجاجة مَسَلَبَةٌ للسلامة، ومُؤدِّية للندامة، ومعصية الإخوان تورث النسيان، والنزق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الجهال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كلام دارَ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تطلب الصفا ممّن كدّرت عليه، ولا الوفاء ممّن غدرت به، ولا النصح ممن صرفت سوء ظنك إليه، فإنما قلب غيرك لك كقلبك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يُحسِن أن يمنع لم يُحسن أن يعطي وقال لبعض مواليه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 النّعم بحُسن مجاورتها، والتمسوا الزيادة منها بالشكر عليها، واعلموا أن النفس أقبل شيء لما أعطيت، وأمنع شيء لما سُلبت، فاحملوها على مطيّةٍ لا تبطىء إذا ركبت، ولا تسبق إذا تقدمت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أدرك من سبق إلى الجنّة، ونجا مَن هَرَبَ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أذكر حسرات التفريط بأخذ تقديم الحزم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الغضب على من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لا تنجع في الطباع الفاسدة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وأجمل من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وأرجحُ من </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حامله وشرّ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جالبه، وأهول من الهول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والحَسَد، فإنه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فيك، ولا يعمل في عدوك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فيه أغلب من الجور، فَحرام أن يُظَنَّ بأحد سوءاً حتى يُعلم ذلك منه، وإذا كان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أغلب من العدل، فليس لأحدٍ أن يَظُنُّ بأحدٍ خيراً ما لم يعلم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يرى ذلك منه خ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استراح ذو الحرص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يُعقب القلة، ويؤدّي إلى الذلة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الهُزو </w:t>
      </w:r>
      <w:r>
        <w:rPr>
          <w:rStyle w:val="FootnoteAnchor"/>
          <w:rtl w:val="true"/>
        </w:rPr>
        <w:footnoteReference w:id="794"/>
      </w:r>
      <w:r>
        <w:rPr>
          <w:rFonts w:ascii="Amiri" w:hAnsi="Amiri" w:eastAsia="Amiri" w:cs="Amiri"/>
          <w:color w:val="111111"/>
          <w:sz w:val="28"/>
          <w:sz w:val="28"/>
          <w:szCs w:val="28"/>
          <w:rtl w:val="true"/>
          <w:lang w:bidi="ar-SA"/>
        </w:rPr>
        <w:t>فكاهة السفهاء، وصناعة الجهال</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الدنيا بالمال </w:t>
      </w:r>
      <w:r>
        <w:rPr>
          <w:rStyle w:val="FootnoteAnchor"/>
          <w:rtl w:val="true"/>
        </w:rPr>
        <w:footnoteReference w:id="795"/>
      </w:r>
      <w:r>
        <w:rPr>
          <w:rFonts w:ascii="Amiri" w:hAnsi="Amiri" w:eastAsia="Amiri" w:cs="Amiri"/>
          <w:color w:val="111111"/>
          <w:sz w:val="28"/>
          <w:sz w:val="28"/>
          <w:szCs w:val="28"/>
          <w:rtl w:val="true"/>
          <w:lang w:bidi="ar-SA"/>
        </w:rPr>
        <w:t>وفي الآخرة بالأعمال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رضى عن نفسه كَثُر الساخطون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تُريك المقادير مالا يخطر ببالك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الحزم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تنتظر فرصتك، وتعاجل ما أمكنك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ما تملك </w:t>
      </w:r>
      <w:r>
        <w:rPr>
          <w:rStyle w:val="FootnoteAnchor"/>
          <w:rtl w:val="true"/>
        </w:rPr>
        <w:footnoteReference w:id="796"/>
      </w:r>
      <w:r>
        <w:rPr>
          <w:rFonts w:ascii="Amiri" w:hAnsi="Amiri" w:eastAsia="Amiri" w:cs="Amiri"/>
          <w:color w:val="111111"/>
          <w:sz w:val="28"/>
          <w:sz w:val="28"/>
          <w:szCs w:val="28"/>
          <w:rtl w:val="true"/>
          <w:lang w:bidi="ar-SA"/>
        </w:rPr>
        <w:t>والرضا بما يكفيك، والفقر شره النفس، وشدّة القنوط، والمذلة إتباع اليسير، والنظر في الحقير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راكب الحرون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 الذي لا ينقاد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نفسه، ينقاد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نفسه، والجاهل أسير لسانه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الصداقة القديمة، ويحلّ العقدة الوثيقة وأقل ما فيه أن تكون المغالبة، والمغالبة أس أسباب القطيعة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العتاب خير من الحقد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المصيبة للصابر واحدة، وللجازع إثنتان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العُقوق لكل من لم يُشكل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مواعظه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ألذ للمنام والجوع يزيد في طيب الطعام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أذكر مصرعك بين يدي أهلك، فلا طبيب يمنعك، ولا ينفعك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 تتصفحها المجالسة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من إفراط الثناء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أقبل على شأنك، فإن كثرة الثناء تهجم على الظنّة، وإذا حللت من أخيك في محلّ الثقة فاعدل عن الملق إلى حُسن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سجيّة سَيِّئة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كريمة، والآداب حُلَلْ حِسان، والفكرة مرآة صافية والإعتبار منذر ناصح، وكفى بك أدباً لنفسك تركك ما كرهته لغيرك</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1074" w:name="pg9059_75691"/>
    </w:p>
    <w:p>
      <w:pPr>
        <w:pStyle w:val="Heading2"/>
        <w:numPr>
          <w:ilvl w:val="1"/>
          <w:numId w:val="1"/>
        </w:numPr>
        <w:rPr/>
      </w:pPr>
      <w:bookmarkStart w:id="1075" w:name="__RefHeading___Toc2340434_2870459653"/>
      <w:bookmarkStart w:id="1076" w:name="_Toc428"/>
      <w:bookmarkEnd w:id="1074"/>
      <w:bookmarkEnd w:id="1075"/>
      <w:r>
        <w:rPr>
          <w:rtl w:val="true"/>
        </w:rPr>
        <w:t xml:space="preserve">رسالة الامام الهادي </w:t>
      </w:r>
      <w:r>
        <w:rPr>
          <w:rtl w:val="true"/>
        </w:rPr>
        <w:t>(</w:t>
      </w:r>
      <w:r>
        <w:rPr>
          <w:rtl w:val="true"/>
        </w:rPr>
        <w:t>عَلَيهِ السَّلَامُ</w:t>
      </w:r>
      <w:r>
        <w:rPr>
          <w:rtl w:val="true"/>
        </w:rPr>
        <w:t xml:space="preserve">) </w:t>
      </w:r>
      <w:r>
        <w:rPr>
          <w:rtl w:val="true"/>
        </w:rPr>
        <w:t>في الجبر والتفويض</w:t>
      </w:r>
      <w:bookmarkEnd w:id="1076"/>
    </w:p>
    <w:p>
      <w:pPr>
        <w:pStyle w:val="BookText"/>
        <w:rPr/>
      </w:pPr>
      <w:r>
        <w:rPr>
          <w:rFonts w:ascii="IRNazanin" w:hAnsi="IRNazanin" w:eastAsia="IRNazanin"/>
          <w:color w:val="111111"/>
          <w:sz w:val="28"/>
          <w:sz w:val="28"/>
          <w:szCs w:val="28"/>
          <w:rtl w:val="true"/>
          <w:lang w:bidi="fa-IR"/>
        </w:rPr>
        <w:t xml:space="preserve">للإمام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الجبر والتفويض إلى أهل الأهواز، حين سألوه عن الجبر والتفويض ذكرها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علي في تحف العقول بلا ذکر سند لها، وبين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كثير، وتذكر الرسالة من تحف العقول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أن نذكر الرسالة لا بأس بذكر كلمة موجزة عن الجبر والتفويض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القبائلون بالجبر ويُقال لهم الجبرية أو المجبرة هم الذين ينسبون أفعالهم إلى اللّه تعالى،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لسنا مُخَيَّرين في أفعالنا التي نفعلها، بل نحن مُجبرون بإرادته ومشيئته فإذا شاء اللّه أن نصلي صلينا، وإذا شاء أن نشرب الخمر شربناها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الاعتقاد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وتأولوها حسب أهوائهم وآرائهم،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التي </w:t>
      </w:r>
    </w:p>
    <w:p>
      <w:pPr>
        <w:pStyle w:val="BookText"/>
        <w:rPr/>
      </w:pPr>
      <w:r>
        <w:rPr>
          <w:rFonts w:ascii="Amiri" w:hAnsi="Amiri" w:eastAsia="Amiri" w:cs="Amiri"/>
          <w:color w:val="111111"/>
          <w:sz w:val="28"/>
          <w:sz w:val="28"/>
          <w:szCs w:val="28"/>
          <w:rtl w:val="true"/>
          <w:lang w:bidi="ar-SA"/>
        </w:rPr>
        <w:t>معانيها وتأويلها على خلاف ما اعتقده هؤلاء، وهذه العقيدة الفاسدة تنسب إلى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المعتنق لهذه العقيدة يبيح لنفسه كل جريمة ومعصية، من ترك الواجبات وارتكاب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يشرب الخمر، ويزني، ويسرق،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أن أسرق فسرقت، وشاء اللّه أن أزني فزنيتُ، وشاء اللّه أن لا أصلّي فما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أن يسرق السارق، فيسرق بلا اختيار منه، ثم يعذبه اللّه تعالى يوم القيامة، أليس معنى ذلك هو إسناد الظلم إلى اللّه تعالى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التفويض فهو على عكس الجبر، فالمفوّضة يعتقدون بأن اللّه سبحانه وتعالى لا صنع له ولا دخل في أفعال العباد، سوى أنه خَلَقهم وأقدرهم، ثم فوّض إليهم أمر الأفعال، يفعلون ما يشاؤون بصورة مستقلة، ومعنى ذلك عزل اللّه تعالى عن كل إحاطة وتصرف في خلقه، وهذه العقيدة تنسب إلى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ورسالة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تتطرق إلى العقيدتين، وتشرح فساد كل منهما، ثم تذكر الحد الوسط وهو الصحيح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على ضوء الدليل والحجّة والبرهان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أهل الجبر والتفويض، وإثبات العدل والمنزلة بين المنزلتين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علي بن محمد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عليكم، وعلى من اتبع الهدى،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وَرَدَ عَلَيَّ كتابكم، وفهمت ما ذكرتم من اختلافكم في دينكم، وخوضكم في القَدَر، ومقالة مَن يقول منكم بالجبر، ومَن يقول بالتفويض، وتفرّقكم في ذلك، وتقاطعكم، وما ظهر من العداوة بينكم، ثم سألتموني عنه، وبيانه لكم، وفهمت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نظرنا في الآثار، وكثرة ما جاءت به الأخبار، فَوَجَدناها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جميع من ينتحل الإسلام ممن يعقل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تخلو من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حَقِّ فَيُتَّبَع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باطل فَيُجتنب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اجتمعت الأمة قاطبةً، لا اختلاف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حق لا ريب فيه عند جميع أهل الفرق، وفي حال اجتماعهم مُقرون بتصديق الكتاب وتحقيقه، مصيبون، مهتدون، وذلك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أن جميع ما اجتمعت عليه الأمة كلها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يخالف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حق، لا اختلاف بينهم في تنزيله وتصديقه، فإذا شهد القرآن بتصديق خبر وتحقيقه، وأنكر الخَبَرَ طائفة من الأمة لزمهم الإقرار به ضرورة حين اجتمعت في الأصل على تصديق الكتاب،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جحدت وأنكرت لزمها الخروج من الملة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تحقيقه من الكتاب وتصديقه، والتماس </w:t>
      </w:r>
    </w:p>
    <w:p>
      <w:pPr>
        <w:pStyle w:val="BookText"/>
        <w:rPr/>
      </w:pPr>
      <w:r>
        <w:rPr>
          <w:rFonts w:ascii="Amiri" w:hAnsi="Amiri" w:eastAsia="Amiri" w:cs="Amiri"/>
          <w:color w:val="111111"/>
          <w:sz w:val="28"/>
          <w:sz w:val="28"/>
          <w:szCs w:val="28"/>
          <w:rtl w:val="true"/>
          <w:lang w:bidi="ar-SA"/>
        </w:rPr>
        <w:t xml:space="preserve">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بموافقة الكتاب وتصديقه، بحيث لا تخالفه أقاويلهم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تضلواما إن تمسكتم بهما، وإنّهما لن يفترقا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وجدنا شواهد هذا الحديث في كتاب اللّه نصاً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وعن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وروت العامة في ذلك أخباراً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تصدَّق بخاتمة وهو راكع، فشكر اللّه ذلك له وأنزل الآية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إلا أنه لا إلا أنه لا نبي بعدي، ووجدناه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يقضي ديني، ويُنجز موعدي، وهو خليفتي عليكم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الأول الذي استنبطت الذي استنبِطَت منه هذه منه هذه الأخبار خبر صحيح، مجمع عليه، لا اختلاف فيه عندهم، وهو أيضاً موافق للكتاب فلماشهد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بتصديق الخبر، وهذه الشواهد الأخر لزم على الأمة الإقرار بها، ضرورة إذ كانت هذه الأخبار شواهده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ناطقة، ووافقت القرآن، والقرآن وافقها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وردت حقائق الأخبار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ونَقَلَها قوم ثقات معروفون، فصار الإقتداء بهذه الأخبار فرضاً واجباً على كل مؤمن ومؤمنة، لا يتعداه إلا أهل العناد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أقاويل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بقول اللّه، وذلك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محكم كتابه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ووجدنا نظير هذه الآية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آذى عليّاً فقد آذاني ومن آذاني فقد آذى اللّه، ومن آذى اللّه يوشك أن ينتقم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أحبُّ عليّاً فقد أحبني، ومَن احبّني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بني وليعة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لأبعثَنَّ إليهم رَجُلًا كنفسي، يحب اللّه وسوله، ويحبّه اللّه ورسوله، قم يا علي، فَسِرٌ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لأبعثَنَّ إليهم غداً رَجُلاً يحب اللّه ورسوله ويحبّه اللّه ورسوله، كرّاراً غير فرّار، لا يرجع حتى 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التوجيه، فاستشرف لكلامه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إليهم فاصطفاه بهذه المنقبة، وسمّاه كرّاراً غير فرّار، فسماه اللّه مُحبّاً اللّه ولرسوله، فأخبر أن اللّه ورسوله يحبّانه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قدمنا هذا الشرح والبيان دليلا على ما أردنا، وقوة لما نحن مبينوه من أمر الجبر والتفويض، والمنزلة بين المنزلتين، وباللّه العون والقوة، وعليه نتوكل في جميع امورنا </w:t>
      </w:r>
    </w:p>
    <w:p>
      <w:pPr>
        <w:pStyle w:val="BookText"/>
        <w:rPr/>
      </w:pPr>
      <w:r>
        <w:rPr>
          <w:rFonts w:ascii="Amiri" w:hAnsi="Amiri" w:eastAsia="Amiri" w:cs="Amiri"/>
          <w:color w:val="111111"/>
          <w:sz w:val="28"/>
          <w:sz w:val="28"/>
          <w:szCs w:val="28"/>
          <w:rtl w:val="true"/>
          <w:lang w:bidi="ar-SA"/>
        </w:rPr>
        <w:t xml:space="preserve">فإنا نبدأ من ذلك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جبر ولا تفويض، ولكن منزلة بين المنزلتين، وهي صحة الخلقة، وتخلية السرب </w:t>
      </w:r>
      <w:r>
        <w:rPr>
          <w:rStyle w:val="FootnoteAnchor"/>
          <w:rtl w:val="true"/>
        </w:rPr>
        <w:footnoteReference w:id="801"/>
      </w:r>
      <w:r>
        <w:rPr>
          <w:rFonts w:ascii="Amiri" w:hAnsi="Amiri" w:eastAsia="Amiri" w:cs="Amiri"/>
          <w:color w:val="111111"/>
          <w:sz w:val="28"/>
          <w:sz w:val="28"/>
          <w:szCs w:val="28"/>
          <w:rtl w:val="true"/>
          <w:lang w:bidi="ar-SA"/>
        </w:rPr>
        <w:t>والمهلة في الوقت، والزاد مثل الراحلة، والسبب المهيج للفاعل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خمسة أشياء جمع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الفضل، فإذا نقص العبد منها خلة كان العمل عنه مطروحاً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ما يجب على الناس من طلب معرفته، ونَطَقَ الكتاب بتصديقه، فشهد بذلك محكمات آيات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وآله لا يعدو شيء من قوله وأقاويلهم حدود القرآن، فإذا وردت حقائق الأخبار والتمست شواهدها من التنزيل، فوجد لها موافقاً، وعليها دليلاً كان الإقتداء بها فرضاً، لا يتعداه إلا أهل العناد كما ذكرنا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التمسنا تحقيق ما قاله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المنزلة بين المنزلتين وإنكاره الجبر والتفويض، وجدنا الكتاب قد شهد وصدق مقالته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عنه أيضاً موافق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أجبر اللّه العباد على المعاصي ؟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أعدل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فوّض إليهم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أعزّ وأقهر لهم من ذلك</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فى القدر على 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يزعم أن الأمر مفوض إليه فقد وَهَنَ اللّه في سلطانه، فهو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يزعم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العباد على المعاصي، وكلَّفهم ما لا يطيقون، فقد ظَلَمَ اللّه في حكمه، فهو هالك</w:t>
      </w:r>
    </w:p>
    <w:p>
      <w:pPr>
        <w:pStyle w:val="BookText"/>
        <w:rPr/>
      </w:pPr>
      <w:r>
        <w:rPr>
          <w:rFonts w:ascii="Amiri" w:hAnsi="Amiri" w:eastAsia="Amiri" w:cs="Amiri"/>
          <w:color w:val="111111"/>
          <w:sz w:val="28"/>
          <w:sz w:val="28"/>
          <w:szCs w:val="28"/>
          <w:rtl w:val="true"/>
          <w:lang w:bidi="ar-SA"/>
        </w:rPr>
        <w:t>ورجل يزعم إن اللّه كلف العباد ما يطيقون، ولم يكلّفهم ما لا يطيقون، فإذا أحسن حَمَدَ اللّه، وإذا أساء استغفر اللّه، فهذا مسلم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تقلد الجبر والتفويض، ودان بهما فهو على خلاف الحق، فقد شرحت الجبر الذي مَن دان به يلزمه الخطأ، وأن الذي يتقلد التفويض يلزمه الباطل، فصارت المنزلة بين المنزلتين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 لكل باب من هذه الأبواب مُثَلاً يقرّب المعنى للطالب، ويُسهل له البحث عن شرحه، تشهد به محكمات آيات الكتاب، وتُحقق تصديقه عند ذوي الألباب، وباللّه التوفيق والعصمة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الجبر الذي يُلزم من دان به الخطأ فهو قول 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العباد على المعاصي وعاقبهم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بهذا القول فقد ظلم اللّه في حكمه، وكذَّبه ورَدَّ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يَظْلِمُ رَبُّكَ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 وَلَكِنَّ النَّاسَ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آي كثيرة في ذكر هذا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زعم أنه مُجبر على المعاصي فقد أحال بذنبه على اللّه، وقد ظلمه في عُقوبته ومَن ظَلَمَ اللّه فقد كذَّب كتابه، ومَن كذَّب كتابه فقد لزمه الكفر بإجماع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رجل مَلَكَ عبداً مملوكاً لا يملك نفسه، ولا يملك عَرَضاً من عَرَض الدنيا، ويعلم مولاه ذلك منه، فأمره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بالمصير إلى السوق لحاجة يأتيه بها، ولم يُملكه ثَمَن ما يأتيه به من حاجته، وعَلم المالك أن على الحاجة رقيباً لا يطمع أحد في أخذها منه إلا بما يرضى به من الثَمَن، وقد وَصَفَ مالك هذا العبد نفسه بالعدل والنصفة، وإظهار الحكمة، ونفي الجور، وأوعد عبده إن لم يأته بحاجته أن يعاقبه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 منه بالرقيب الذي على حاجته أنه سيمنعه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 المملوك لا يملك ثَمنها، ولم يُملكه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العبد إلى السوق، وجاء ليأخذ حاجته التي بعثه المولى لها، وَجَدَ عليها مانعاً يمنع منه إلا بشراء وليس يملك العبد ثمنها فأنصرف إلى مولاه خائباً بغير قضاء حاجته، فاغتاظ مولاه من ذلك، وعاقبه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عدله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يعاقبه وهو يعلم أن عبده لا يملك عَرَضاً من عُروض الدنيا، ولم يُملكه ثَمَن حاجته ؟</w:t>
      </w:r>
    </w:p>
    <w:p>
      <w:pPr>
        <w:pStyle w:val="BookText"/>
        <w:rPr/>
      </w:pPr>
      <w:r>
        <w:rPr>
          <w:rFonts w:ascii="Amiri" w:hAnsi="Amiri" w:eastAsia="Amiri" w:cs="Amiri"/>
          <w:color w:val="111111"/>
          <w:sz w:val="28"/>
          <w:sz w:val="28"/>
          <w:szCs w:val="28"/>
          <w:rtl w:val="true"/>
          <w:lang w:bidi="ar-SA"/>
        </w:rPr>
        <w:t xml:space="preserve">فإن عاقبه، عاقبه ظالماً متعدّياً عليه، مُبطلاً لما وَصَفَ من عدله وحكمته، ونصفيه، وإن لم يعاقبه كذب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وعيده إياه، حين أو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والظلم الذين ينفيان العدل والحكمة، تعالى عما يقولون علواً كبيراً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دانَ بالجبر، أو بما يدعو إلى الجبر فقد ظَلم اللّه ونَسَبَه إلى الجور والعدوان إذ أوجب على من أجبره العقوبة، ومَن زعم أن اللّه أجبر العباد فقد أوجب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قياس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يدفع عنهم العقوبة، ومَن زعم أن اللّه يدفع عن أهل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فقد كذَّب اللّه في وعيده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وَأَحَاطَتْ بِهِ خَطِيئَتُهُ فَأُولَئِكَ أَصْحَابُ النَّارِ هُمْ فِيهَا خَالِدُونَ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آي كثيرة في هذا الفنّ ممّن كذب وعيد اللّه، ويلزمه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تكذيبه آية من كتاب اللّه –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ممن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يجازي العباد على أعمالهم، ويعاقبهم على أفعالهم بالإستطاعة التي ملكهم إياها، فأمرهم ونهاهم بذلك، ونَطَقَ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 لَا ظُلْمَ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آيات محكمات تنفي الجبر ومَن دانَ به، و ومِثلُها في القرآن كثير اختصرنا ذلك لئلا يطول الكتاب،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التفويض الذي أبطله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وأخطأ من دان به، وتقلّده فهو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ونهيه وأهملهم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كلام دقيق لمن يذهب إلى تحريره ودقت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وإلى هذا ذهبت الأئمة المهتدية من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قالوا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على جهة الإهمال لكان لازماً له رضى ما </w:t>
      </w:r>
    </w:p>
    <w:p>
      <w:pPr>
        <w:pStyle w:val="BookText"/>
        <w:rPr/>
      </w:pPr>
      <w:r>
        <w:rPr>
          <w:rFonts w:ascii="Amiri" w:hAnsi="Amiri" w:eastAsia="Amiri" w:cs="Amiri"/>
          <w:color w:val="111111"/>
          <w:sz w:val="28"/>
          <w:sz w:val="28"/>
          <w:szCs w:val="28"/>
          <w:rtl w:val="true"/>
          <w:lang w:bidi="ar-SA"/>
        </w:rPr>
        <w:t>اختاروه، واستوجبوا منه الثواب، ولم يكن عليهم فيما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 العقاب إذا كان الإهمال واقعاً</w:t>
      </w:r>
    </w:p>
    <w:p>
      <w:pPr>
        <w:pStyle w:val="BookText"/>
        <w:rPr/>
      </w:pPr>
      <w:r>
        <w:rPr>
          <w:rFonts w:ascii="Amiri" w:hAnsi="Amiri" w:eastAsia="Amiri" w:cs="Amiri"/>
          <w:color w:val="111111"/>
          <w:sz w:val="28"/>
          <w:sz w:val="28"/>
          <w:szCs w:val="28"/>
          <w:rtl w:val="true"/>
          <w:lang w:bidi="ar-SA"/>
        </w:rPr>
        <w:t xml:space="preserve">وتنصرف هذه المقالة على معنيين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العباد تظاهروا عليه، فألزموه قبول اختيارهم بآرائهم ضرورةً كرة ذلك أم أحب، فقد لزمه الوهن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 تعبدهم بالأمر والنهي على إرادته، كرهوا أو أحبوا، فَفَوَّض أمره ونهيه إليهم، وأجراهما على محبَّتهم، إذ عَجز عن تعبدهم بإرادته، فجعل الإختيار إليهم في الكفر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رجل مَلَكَ عبداً ابتاعه ليخدمه، ويعرف له فضل ولايته، ويقف عند أمره ونهيه، وادعى مالك العبد أنه قاهر عزيز حكيم، فأمر عبده ونهاه، وَوَعَدَه على اتباع أمره عظيم الثواب وأوعده على معصيته أليم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فخالَفَ العبد إرادة مالكه، ولم يقف عند أمره ونهيه، فأي أمرٍ أمَرَه أو أي نهي نهاه عنه لم يأته على إرادة المولى، بل كان العبد يتبع إرادة نفسه، واتباع هواه، ولا يطيق المولى أن يرده إلى اتباع أمره ونهيه، والوقوف على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ففوض اختيار أمره ونهيه إليه، ورضي منه بكل ما فعله على إرادة العبد لا على إرادة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وبَعَثَه في بعض حوائجه، وسَمَّى له الحاجة، فخالف على مولاه، وقصد الإرادة نفسه، واتَّبع هواه، فلما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مولاه نظر إلى ما أتاه به فإذا هو على خلاف ما أمر 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أتيتني بخلاف ما أمرتك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اتَّكلتُ على تفويضك الأمر إليَّ، فاتبعت هواي </w:t>
      </w:r>
    </w:p>
    <w:p>
      <w:pPr>
        <w:pStyle w:val="BookText"/>
        <w:rPr/>
      </w:pPr>
      <w:r>
        <w:rPr>
          <w:rFonts w:ascii="Amiri" w:hAnsi="Amiri" w:eastAsia="Amiri" w:cs="Amiri"/>
          <w:color w:val="111111"/>
          <w:sz w:val="28"/>
          <w:sz w:val="28"/>
          <w:szCs w:val="28"/>
          <w:rtl w:val="true"/>
          <w:lang w:bidi="ar-SA"/>
        </w:rPr>
        <w:t>وإرادتي لأن المفوض إليه غير محظور عليه فاستحال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يجب على هذا السبب إما أن يكون المالك للعبد</w:t>
      </w:r>
    </w:p>
    <w:p>
      <w:pPr>
        <w:pStyle w:val="BookText"/>
        <w:rPr/>
      </w:pPr>
      <w:r>
        <w:rPr>
          <w:rFonts w:ascii="Amiri" w:hAnsi="Amiri" w:eastAsia="Amiri" w:cs="Amiri"/>
          <w:color w:val="111111"/>
          <w:sz w:val="28"/>
          <w:sz w:val="28"/>
          <w:szCs w:val="28"/>
          <w:rtl w:val="true"/>
          <w:lang w:bidi="ar-SA"/>
        </w:rPr>
        <w:t>ادراً، يأمر عبده باتباع أمره ونهيه على إرادته، لا على إرادة العبد ويُملكه من الطاقة بقدر ما يأمره به وينهاه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أَمَرَه بأمر، ونهاه عن نهي عرَّفه الثواب والعقاب عليهما وحذَره، ورغبه بصفة ثوابه وعقابه، ليعرف العبد قدرة مولاه بما ملَّكه من الطاقة لأمره ونهيه، وترغيبه وترهيبه، فيكون عدله وإنصافه شاملاً له، وحُجَّته واضحة عليه للإعذار والإنذار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اتبع العبد أمر مولاه جازاه، وإن لم يزدجر عن نهيه 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عاجزاً، غير قادر، ففوض أمره إليه، أحسن أم أساءَ، أطاع أم عصى، عاجز عن عقوبته ورَدّه إلى اتباع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إثبات العجز نفي القدرة والتأله، وإبطال الأمر والنهي والثواب والعقاب ومخالفة الكتاب،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يَرْضَى لِعِبَادِهِ الْكُفْرَ وَإِنْ تَشْكُرُوا يَرْضَهُ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مِنْهُمْ مِنْ رِزْقٍ وَمَا أُرِيدُ أَنْ 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ولا تشركوا به شيئاً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وَلَا تَوَلَّوْا عَنْهُ وَأَنْتُمْ تَسْمَعُونَ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زعم أن اللّه تعالى فوض أمره ونهيه إلى عباده فقد أثبت عليه العجز، وأوجب عليه قبول كل ما عملوا من خير وشرّ، وأبطل أمر اللّه ونهيه، ووعده ووعيده، لعلّة ما زعم أن اللّه فَوَّضها إليه، لأن المفوَّض إليه يعمل بمشيئته، فإن شاء الكفر أو الإيمان كان غير مردود عليه ولا محظور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دانَ بالتفويض على هذا المعنى فقد أبطل جميع ما ذكرنا </w:t>
      </w:r>
    </w:p>
    <w:p>
      <w:pPr>
        <w:pStyle w:val="BookText"/>
        <w:rPr/>
      </w:pPr>
      <w:r>
        <w:rPr>
          <w:rFonts w:ascii="Amiri" w:hAnsi="Amiri" w:eastAsia="Amiri" w:cs="Amiri"/>
          <w:color w:val="111111"/>
          <w:sz w:val="28"/>
          <w:sz w:val="28"/>
          <w:szCs w:val="28"/>
          <w:rtl w:val="true"/>
          <w:lang w:bidi="ar-SA"/>
        </w:rPr>
        <w:t xml:space="preserve">من وعده ووعيده وأمره ونهيه، وهو من أهل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عما يدين به أهل التفويض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خَلَقَ الخلق بقدرته، وملك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وملكهم استطاعة تعبدهم بها فأمرهم ونهاهم بما أراد، فَقَبل منهم اتباع أمره، ورضي بذلك لهم، ونهاهم عن معصيته، وذَم من عصاه، وعاقبه عليها، واللّه الخيرة في الأمر والنهي، يختار ما يريد ويأمر به، وينهى عما يكره ويُعاقب عليه، بالإستطاعة التي ملكها عباده لاتباع أمره واجتناب معاصيه، لأنه ظاهر العدل والنصفة والحكمة البالغة، بالغ الحجّة بالإعذار والإنذار، وإليه الصفوة، يصطفي من عباده من يشاء لتبليغ رسالته، واحتجاجه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اصطفی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 برسالاته إلى خلقه،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من كفار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 حسداً واستكباراً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نُزِّلَ هَذَا الْقُرْآنُ عَلَى رَجُلٍ مِنَ الْقَرْيَتَيْنِ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أمية بن أبي الصلت، وأبا مسعود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فأبطل اللّه اختيارهم، ولم يُجز لهم آراءهم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يَقْسِمُونَ رَحْمَتَ رَبِّكَ نَحْنُ قَسَمْنَا بَيْنَهُمْ مَعِيشَتَهُمْ فِي الْحَيَاةِ الدُّنْيَا وَرَفَعْنَا بَعْضَهُمْ فَوْقَ بَعْضٍ دَرَجَاتٍ لِيَتَّخِذَ بَعْضُهُمْ بَعْضًا سُخْرِيًّا وَرَحْمَتُ رَبِّكَ خَيْرٌ مِمَّا يَجْمَعُونَ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اختار من الأمور ما أحب، ونهى عما كره، فمن أطاعه أثابه، ومَن عصاه عاقبه، ولو فوّض اختيار أمره إلى عباده لأجاز لقريش اختيار أمية بن أبي الصلت وأبي مسعود الثقفي، إذ كانا عندهم أفضل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أدَّب اللّه المؤمنين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يُجز لهم الإختيار بأهوائهم، ولم يقبل منهم إلا اتباع أمره، واجتناب نهيه على يَدَي مَن اصطفاه، فَمَن أطاعه رَشَدَ، ومَن عصاه ضلَّ وغوى، ولَزِمَت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الحجّة بما ملكه من الاستطاعة لإتباع أمره، واجتناب نهيه فمن أجل ذلك حَرَمه ثوابه، وأنزل به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بجبرٍ ولا تفويض، وبذلك أخبر أمير المؤمنين صلوات اللّه عليه عباية بن ربعي الأسدي سأله حين عن الإستطاعة التي بها يقوم ويقعد، ويفعل،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عن الإستطاعة، تملكها من دون اللّه أو مع اللّه ؟ فسكت عباية فقال له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أنك تملكها مع اللّه قتلتك،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دون اللّه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تملكها باللّه الذي يملكها من دونك، فإن يُملكها إياك كان ذلك من عطائه، وإن يسلبكَها كان ذلك من بلائه هو المالك، لما ملكك، والقادر على ما عليه أقدرك، أما سمعت الناس يسألون الحول والقوّة حين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تأويلها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حول عن معاصي اللّه إلا بعصمة اللّه ولا قوة لنا على طاعة اللّه إلا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عباية، فَقَبَّل يديه ورجليه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بماذا عرفتَ ربَّك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بالتمييز الذي حولني، والعقل الذي دلني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أفمجبول أنت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مجبولاً ما كنتُ محموداً على إحسان، ولا مذموماً على إساءة، وكان المحسن أولى باللائمة من المسيء، فعلمتُ أن اللّه قائم، باقٍ، وما دونه حدث حائل زائل، وليس القديم الباقي كالحدث الزائل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 أصبحت حكيماً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مُخيَّراً، فإن أتيت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الحسنة فأنا المعاقب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بعد انصرافه من الشام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أخبرنا عن خروجنا إلى الشام بقضاء وقدر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شيخ ؛ ما عَلَوتُم تلعةً، ولا هبطتم وادياً إلا بقضاء وقدر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 يا شيخ، فإنّ اللّه قد عظم أجركم في مسيركم وأنتم سائرون وفي مقامكم وأنتم مقيمون، وفي انصرافكم وأنتم منصرفون، ولم تكونوا في شيء من أموركم مكرهين ولا إليه مضطرين، لعلك ظننت أنه قضاء حتمٌ، وقَدَرُ 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ذلك لَبَطَلَ الثواب والعقاب، ولَسَقَطَ الوعد والوعيد ولما ألزمت الأشياء أهلها على الحقائق، ذلك مقالة عبدة الأوثان وأولياء الشيطان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تخييراً، ونهى تحذيراً، ولم يُطع مُكرهاً، ولم يُعض مغلوباً ولم يخلق السموات والأرض وما بينهما باطلاً، ذلك ظَنُّ الذين كفروا فويل للذين كفروا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الشيخ فقبل رأس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نرجوا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أوضحت من ديننا ما كان مُلتَبّساً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ربُّك عنّا فيه رضوانا</w:t>
      </w:r>
    </w:p>
    <w:p>
      <w:pPr>
        <w:pStyle w:val="BookText"/>
        <w:rPr/>
      </w:pPr>
      <w:r>
        <w:rPr>
          <w:rFonts w:ascii="Amiri" w:hAnsi="Amiri" w:eastAsia="Amiri" w:cs="Amiri"/>
          <w:color w:val="111111"/>
          <w:sz w:val="28"/>
          <w:sz w:val="28"/>
          <w:szCs w:val="28"/>
          <w:rtl w:val="true"/>
          <w:lang w:bidi="ar-SA"/>
        </w:rPr>
        <w:t>فليس معذرة في فعل 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راكبها ظلماً وعدوانا</w:t>
      </w:r>
    </w:p>
    <w:p>
      <w:pPr>
        <w:pStyle w:val="BookText"/>
        <w:rPr/>
      </w:pPr>
      <w:r>
        <w:rPr>
          <w:rFonts w:ascii="Amiri" w:hAnsi="Amiri" w:eastAsia="Amiri" w:cs="Amiri"/>
          <w:color w:val="111111"/>
          <w:sz w:val="28"/>
          <w:sz w:val="28"/>
          <w:szCs w:val="28"/>
          <w:rtl w:val="true"/>
          <w:lang w:bidi="ar-SA"/>
        </w:rPr>
        <w:t xml:space="preserve">فقد دلَّ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موافقة الكتاب، ونفي الجبر والتفويض اللذين يُلزِمان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بهما وتقلدهما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والكفر، وتكذيب الكتاب، ونعوذ باللّه من الضلالة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ندين بِجَبرٍ ولا تفويض، لكنّا نقول بمنزلة بين المنزلتين، وهو الإمتحان والإختبار بالإستطاعة التي ملكنا اللّه، وتَعبَّدَنا بها، على ما شهد به الكتاب، ودان به الأئمة الأبرار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الإختبار بالاستطاعة مَثَلُ رجل مَلَكَ عبداً، وملك مالاً كثيراً، أحب أن يختبر عبده على علم منه بما يؤول إليه</w:t>
      </w:r>
    </w:p>
    <w:p>
      <w:pPr>
        <w:pStyle w:val="BookText"/>
        <w:rPr/>
      </w:pPr>
      <w:r>
        <w:rPr>
          <w:rFonts w:ascii="Amiri" w:hAnsi="Amiri" w:eastAsia="Amiri" w:cs="Amiri"/>
          <w:color w:val="111111"/>
          <w:sz w:val="28"/>
          <w:sz w:val="28"/>
          <w:szCs w:val="28"/>
          <w:rtl w:val="true"/>
          <w:lang w:bidi="ar-SA"/>
        </w:rPr>
        <w:t>فَمَلَّكه من ماله بعض ما أحبَّ، ووقفه على أمور عرفها العبد، فأمره أن يصرف ذلك المال فيها، ونهاه عن أسباب لم يحبَّها، وتقدَّم إليه أن يجتنبها، ولا ينفق من ماله فيها والمال يتصرف في أي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اتباع أمر المولى ورضاه، والآخر صرفه في اتباع نهيه وسخطه وأسكنه دار اختبار، أعلمه أنه غير دائم له السكنى في الدار، وإن له داراً غيرها، وهو مُخرِجُه إليها، فيها ثواب و عقاب دائمان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أنفذ العبد المال الذي ملكه مولاه في الوجه الذي أمَرَه بها جعل له ذلك الثواب الدائم في تلك الدار التي أعلمه أنه مُخرِجُه إليها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أنفق المال في الوجه الذي نهاه عن إنفاقه فيه جعل له ذلك </w:t>
      </w:r>
    </w:p>
    <w:p>
      <w:pPr>
        <w:pStyle w:val="BookText"/>
        <w:rPr/>
      </w:pPr>
      <w:r>
        <w:rPr>
          <w:rFonts w:ascii="Amiri" w:hAnsi="Amiri" w:eastAsia="Amiri" w:cs="Amiri"/>
          <w:color w:val="111111"/>
          <w:sz w:val="28"/>
          <w:sz w:val="28"/>
          <w:szCs w:val="28"/>
          <w:rtl w:val="true"/>
          <w:lang w:bidi="ar-SA"/>
        </w:rPr>
        <w:t>العقاب الدائم في دار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 المولى في ذلك حدّاً معروفاً، وهو المسكن الذي أسكنه في الدار الأولى فإذا بلغ الحدّ استبدل بالمال وبالعبد، على أنه لم يزل مالكاً للمال والعبد في الأوقات كلها،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أن لا يسلبه ذلك المال ما كان في تلك الدار الأولى، إلى أن يستم سكناه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فوفى له، لأنّ من صفات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والوفاء والنصفة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يجب إن كان ذلك العبد صَرَفَ من ذلك المال في الوجه المأمور به أن يفي له بما وَعَدَه من الثواب ؟ وتفضل عليه بأن استعمله في دار فانية، وأثابه على طاعته فيها نعيماً دائماً في دار باقية دائمة ؟</w:t>
      </w:r>
    </w:p>
    <w:p>
      <w:pPr>
        <w:pStyle w:val="BookText"/>
        <w:rPr/>
      </w:pPr>
      <w:r>
        <w:rPr>
          <w:rFonts w:ascii="Amiri" w:hAnsi="Amiri" w:eastAsia="Amiri" w:cs="Amiri"/>
          <w:color w:val="111111"/>
          <w:sz w:val="28"/>
          <w:sz w:val="28"/>
          <w:szCs w:val="28"/>
          <w:rtl w:val="true"/>
          <w:lang w:bidi="ar-SA"/>
        </w:rPr>
        <w:t xml:space="preserve">وإن صَرَفَ العبد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ملكه مولاه أيام سكناه تلك الدار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المنهي عنه، وخالف أمر مولاه، كذلك تجب عليه العقوبة الدائمة التي حذره إياها غير ظالم له، لما تقدّم إليه وأعلمه وعَرَّفه، وأوجب له الوفاء بوعده ووعيده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يوصَف القادر القاهر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ابن آدم المخلوق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اللّه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إظهاره الحكمة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والدار الفانية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المال الذي ملكه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الاستطاعة التي ملك ابن آدم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والأمور التي أمر اللّه بصرف المال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الاستطاعة لأتباع </w:t>
      </w:r>
    </w:p>
    <w:p>
      <w:pPr>
        <w:pStyle w:val="BookText"/>
        <w:rPr/>
      </w:pPr>
      <w:r>
        <w:rPr>
          <w:rFonts w:ascii="Amiri" w:hAnsi="Amiri" w:eastAsia="Amiri" w:cs="Amiri"/>
          <w:color w:val="111111"/>
          <w:sz w:val="28"/>
          <w:sz w:val="28"/>
          <w:szCs w:val="28"/>
          <w:rtl w:val="true"/>
          <w:lang w:bidi="ar-SA"/>
        </w:rPr>
        <w:t xml:space="preserve">الأنبياء، والإقرار بما أوردوه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واجتناب الأسباب التي نهى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طرق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فالنعيم الدائم، وهي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الدار الفانية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الدار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الدار الباقية، وهي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الجبر والتفويض هي الإختبار والامتحان، والبلوى بالإستطاعة التي مَلَكَ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وشرحها في الخمسة الأمثال التي ذكرها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جمعت جوامع الفضل، وأنا مُفسِّرها بشواهد من القرآن والبيان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صحة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معناه كمال الخلق للإنسان وكمال الحواس، وثبات العقل والتمييز، وإطلاق اللسان بالنطق،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تفضيله بني آدم على سائر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البهائم والسباع ودوابّ البحر، والطير، وكل ذي حركة تدركه حواس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بتمييز العقل والنطق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نعمة اللّه على الإنسان صحة عقله، وتفضيله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من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بكمال العقل وتمييز البيان، وذلك أن كل ذي حركة على بسيط الأرض هو قائم بنفسه، بحواسه، مستكمل في ذاته، ففضل </w:t>
      </w:r>
    </w:p>
    <w:p>
      <w:pPr>
        <w:pStyle w:val="BookText"/>
        <w:rPr/>
      </w:pPr>
      <w:r>
        <w:rPr>
          <w:rFonts w:ascii="Amiri" w:hAnsi="Amiri" w:eastAsia="Amiri" w:cs="Amiri"/>
          <w:color w:val="111111"/>
          <w:sz w:val="28"/>
          <w:sz w:val="28"/>
          <w:szCs w:val="28"/>
          <w:rtl w:val="true"/>
          <w:lang w:bidi="ar-SA"/>
        </w:rPr>
        <w:t>بني آدم بالنطق الذي ليس في غيره من الخلق المدرك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أجل النطق ملك اللّه ابن آدم غيره من الخلق، حتى صار آمراً ناهياً، وغيره مسخّر له،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سَخَّرَهَا لَكُمْ لِتُكَبِّرُوا اللَّهَ عَلَى مَا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سَخَّرَ الْبَحْرَ لِتَأْكُلُوا مِنْهُ لَحْمًا طَرِيًّا وَتَسْتَخْرِجُوا مِنْهُ حِلْيَةً تَلْبَسُونَهَا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وَالْأَنْعَامَ خَلَقَهَا لَكُمْ فِيهَا دِفْءٌ وَمَنَافِعُ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فِيهَا جَمَالٌ حِينَ تُرِيحُونَ وَحِينَ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أَثْقَالَكُمْ إِلَى بَلَدٍ لَمْ تَكُونُوا بَالِغِيهِ إِلَّا بِشِقِّ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أجل ذلك دعا اللّه الإنسان إلى إتباع أمره، وإلى طاعته بتفضيله إياه باستواء الخلق، وكمال النطق، والمعرفة بعد أن ملكهم استطاعة ما كان تعبدهم 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وَاسْمَعُوا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سلب من العبد حاسةً من حواسه رفع العمل عنه بحاش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وَلَا عَلَى الْأَعْرَجِ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فقد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من كان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 وجميع الأعمال التي لا يقوم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أوجب على ذي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والزكاة لما ملکه من استطاعة ذلك، ولم يوجب على الفقير الزكاة والحج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دليل على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يكلّف عباده إلا ما ملَّكهم استطاعته بقوة العمل به، ونهاهم عن مثل ذلك، فهذه صحة الخلقة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السرب فهو الذي ليس عليه رقيب يحظر عليه، ويمنعه العمل بما أمره اللّه به،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استضعف، وحظر عليه العمل، فلم يجد حيلة، ولا يهتدي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المستضعف لم يُخلَّ سربه، وليس عليه من القول شيء، إذا كان مطمئن القلب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العمر الذي يمتنع الإنسان من حد ما تجب عليه المعرفة إلى أجل الوقت، وذلك من وقت تمييزه وبلوغ الحلم، إلى أن يأتيه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مات على طلب الحق ولم يدرك كماله فهو على خير،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لم يعمل بكمال شرائعه لعلة ما لم يمهله في الوقت إلى استتمام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حظر على البالغ ما لم يحظر على الطفل إذا لم يبلغ الحلم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 وَلَا يُبْدِينَ زِينَتَهُنَّ إِلَّا لِبُعُولَتِهِنَّ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فلم يجعل عليهن حرجاً في إبداء الزينة للطفل وكذلك لا تجري عليه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الجدة، والبلغة التي يستعين بها العبد على ما أمره اللّه به،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قبل عذر من لم يجد ما ينفق، وألزم الحجة كلَّ من أمكنته البلغة والراحلة للحج والجهاد، وأشباه ذلك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قَبِلَ عذر الفقراء، وأوجب لهم حقاً في مال الأغنياء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بإعفائهم، ولم يكلفهم الإعداد لما لا يستطيعون ولا يملكون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السبب المُهيّج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النية التي هي داعية الإنسان إلى جميع الأفعال وحاستها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فمن فَعَل فعلاً، وكان بدين لم يعقد قلبه على ذلك لم يقبل اللّه منه عملا إلا بصدق النية ولذلك أخبر عن المنافقين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بِأَفْوَاهِهِمْ مَا لَيْسَ فِي قُلُوبِهِمْ وَاللَّهُ أَعْلَمُ بِمَا يَكْتُمُونَ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توبيخاً للمؤمنين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الرجُل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واعتقد في قوله، دعته النية إلى تصديق القول بإظهار الفعل، وإذا لم يعتقد القول لم تتبين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 اللّه صدق النية وإن كان الفعل غير موافق لها، لعلة مانع يمنع إظهار الفعل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 القرآن وأخبار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القلب مالك لجميع الحواس يُصحح أفعالها، ولا يُبطل ما يصحح القلب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شرح جميع الخمسة الأمثال التي ذكرها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تجمع المنزلة بين المنزلتين، وهما الجبر والتفويض</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اجتمع في الإنسان كمال هذه الخمسة الأمثال وَجَبَ عليه العمل كَمُلا لما أمر اللّه عزّ وجلّ به ورسوله، وإذا نقص العبد منها </w:t>
      </w:r>
    </w:p>
    <w:p>
      <w:pPr>
        <w:pStyle w:val="BookText"/>
        <w:rPr/>
      </w:pPr>
      <w:r>
        <w:rPr>
          <w:rFonts w:ascii="Amiri" w:hAnsi="Amiri" w:eastAsia="Amiri" w:cs="Amiri"/>
          <w:color w:val="111111"/>
          <w:sz w:val="28"/>
          <w:sz w:val="28"/>
          <w:szCs w:val="28"/>
          <w:rtl w:val="true"/>
          <w:lang w:bidi="ar-SA"/>
        </w:rPr>
        <w:t>خلَّةٌ كان العمل عنه مطروحاً بحسب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شواهد القرآن على الإختبار والبلوى، والاستطاعة التي تجمع القول بين القولين فكثيرة،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تعلم المجاهدين منكم والصابرين ونبلوا 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أحسب الناس أن يُتركوا أن يقولوا آمنا وهم لا يُفتنون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الفتن التي معناها الإختبار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فتنا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فإنا قد فتنا قومك من بعدك وأضلَّهم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يقاس بعضها ببعض، ويشهد بعضها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آيات البلوى بمعنى الإختبار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فيما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صرفكم عنهم ليبتليكم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كما بلونا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الموت والحياة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يشاء اللّه لانتصر منهم ولكن ليبلو بعضكم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في القرآن من بلوى هذه الآيات التي شُرِح أولها فهي اختبار، وأمثالها في القرآن كثيرة، فهي إثبات الإختبار والبلوى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وعن لم يخلق الخلق عبثاً، ولا أهملهم سُدى، ولا أظهر حكمته لعباً وبذلك أخبر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اللّه ما يكون من العباد حتى اختبرهم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علم ما يكون منهم قبل كونه، وذلك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اختبرهم ليُعلمهم عدلَه، ولا يُعذِّبهم إلا بحُجّة بعد الفعل، وقد أخبر بقوله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أَنَّا أَهْلَكْنَاهُمْ بِعَذَابٍ مِنْ قَبْلِهِ لَقَالُوا رَبَّنَا لَوْلَا أَرْسَلْتَ إِلَيْنَا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فالإختبار من اللّه بالإستطاعة التي ملكها عبده، وهو القول بين الجبر والتفويض، وبهذا نطق القرآن، وجرت الأخبار عن الأئمة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الحُجّة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مَنْ يَشَاءُ وَيَهْدِي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هذه الآيات كلها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فإخبار عن قدرته، أي أنه قادر على هداية من يشاء،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من يشاء، وإذا أجبرهم بقدرته على أحدهما لم يجب لهم ثواب، ولا عليهم عقاب، على نحو ما شرحنا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الهداية منه تعريفه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فاستحبوا العمى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أجبرهم على الهدى لم يقدروا أن يضلوا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كلما وردت آية مشتبهة كانت الآية حجة على محكم الآيات اللواتي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بالأخذ بها، 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آيَاتٌ مُحْكَمَاتٌ هُنَّ أُمُّ الْكِتَابِ وَأُخَرُ مُتَشَابِهَاتٌ 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عبادي 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أحكمه، وأشرحه،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الذين هداهم اللّه، وأولئك هم أولو الألباب</w:t>
      </w:r>
      <w:r>
        <w:rPr>
          <w:rFonts w:eastAsia="Amiri" w:cs="Amiri" w:ascii="Amiri" w:hAnsi="Amiri"/>
          <w:color w:val="111111"/>
          <w:sz w:val="28"/>
          <w:szCs w:val="28"/>
          <w:rtl w:val="true"/>
          <w:lang w:bidi="ar-SA"/>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وإياكم إلى القول والعمل لما يحب ويرضى، وجنبنا وإياكم معاصيه، بمنّه وفضله، والحمد للّه كثيراً كما هو أهله، وصلّى اللّه علي محمد وآله الطيبين، وحسبنا اللّه ونعم الوكيل</w:t>
      </w:r>
      <w:r>
        <w:rPr>
          <w:rFonts w:eastAsia="Amiri" w:cs="Amiri" w:ascii="Amiri" w:hAnsi="Amiri"/>
          <w:color w:val="111111"/>
          <w:sz w:val="28"/>
          <w:szCs w:val="28"/>
          <w:rtl w:val="true"/>
          <w:lang w:bidi="ar-SA"/>
        </w:rPr>
        <w:t xml:space="preserve">» </w:t>
      </w:r>
      <w:bookmarkStart w:id="1077" w:name="pg9059_75714"/>
    </w:p>
    <w:p>
      <w:pPr>
        <w:pStyle w:val="Heading2"/>
        <w:numPr>
          <w:ilvl w:val="1"/>
          <w:numId w:val="1"/>
        </w:numPr>
        <w:rPr/>
      </w:pPr>
      <w:bookmarkStart w:id="1078" w:name="__RefHeading___Toc2340436_2870459653"/>
      <w:bookmarkStart w:id="1079" w:name="_Toc429"/>
      <w:bookmarkEnd w:id="1077"/>
      <w:bookmarkEnd w:id="1078"/>
      <w:r>
        <w:rPr>
          <w:rtl w:val="true"/>
        </w:rPr>
        <w:t xml:space="preserve">استشهاد الامام الهادي </w:t>
      </w:r>
      <w:r>
        <w:rPr>
          <w:rtl w:val="true"/>
        </w:rPr>
        <w:t>(</w:t>
      </w:r>
      <w:r>
        <w:rPr>
          <w:rtl w:val="true"/>
        </w:rPr>
        <w:t>عَلَيهِ السَّلَامُ</w:t>
      </w:r>
      <w:r>
        <w:rPr>
          <w:rtl w:val="true"/>
        </w:rPr>
        <w:t>)</w:t>
      </w:r>
      <w:bookmarkEnd w:id="1079"/>
    </w:p>
    <w:p>
      <w:pPr>
        <w:pStyle w:val="BookText"/>
        <w:rPr/>
      </w:pPr>
      <w:r>
        <w:rPr>
          <w:rFonts w:ascii="Amiri" w:hAnsi="Amiri" w:eastAsia="Amiri" w:cs="Amiri"/>
          <w:color w:val="111111"/>
          <w:sz w:val="28"/>
          <w:sz w:val="28"/>
          <w:szCs w:val="28"/>
          <w:rtl w:val="true"/>
          <w:lang w:bidi="ar-SA"/>
        </w:rPr>
        <w:t xml:space="preserve">عاش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أو إحدى وأربعين سنة، وقضى شطراً من عمره في المدينة المنوّرة، والشطر الآخر في سامرّاء، وقد عرفت ما عاناه الإمام من المصائب والمكاره طيلة أيام حياته، سواءً في المدينة المنوّرة أو في سامرّاء من أيدي الجبابرة الطغاة وأعوانهم وعملائهم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شيئا من تراجم المعتصم والواثق والمتوكل والمنتصر والمستعين والمعتزّ وهم الحكام الذين عاصرهم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وجد الإمام الهادي شيئاً من الراحة في أيام المنتصر ولكن المدة كانت قصيرة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اكتفى العباسيون بما قاموا به تجاه الإمام الهادي، وما ارتاحت ضمائرهم العفنة، ونفوسهم القذرة حتى دسوا إليه السم، وقتلوه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 من الكتمان والخفاء لأن أولئك الجبناء كانوا يعلمون مدى تعلق قلوب الناس بالأئمة الطاهرين، وحتى بعض رجال البلاط العباسي كانوا يكنون للإمام الهادي كل تقدير وتعظيم </w:t>
      </w:r>
    </w:p>
    <w:p>
      <w:pPr>
        <w:pStyle w:val="BookText"/>
        <w:rPr/>
      </w:pPr>
      <w:r>
        <w:rPr>
          <w:rFonts w:ascii="Amiri" w:hAnsi="Amiri" w:eastAsia="Amiri" w:cs="Amiri"/>
          <w:color w:val="111111"/>
          <w:sz w:val="28"/>
          <w:sz w:val="28"/>
          <w:szCs w:val="28"/>
          <w:rtl w:val="true"/>
          <w:lang w:bidi="ar-SA"/>
        </w:rPr>
        <w:t>وقد ذكرنا ذلك في ترجمة الصقر بن أبي دلف ويحيى بن هرثمة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لم يتجرأوا أن يقتلوا الإمام علناً خوفاً من الهياج العام، فاختاروا هذه الطرق لتحقيق أهدافهم الخبيثة ستراً لجرائمهم، وتغطية لجناياتهم على حد زعمهم، ولكن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تكن عند امرىء من خليقة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خالها تخفى على الناس تُعلَم</w:t>
      </w:r>
    </w:p>
    <w:p>
      <w:pPr>
        <w:pStyle w:val="BookText"/>
        <w:rPr/>
      </w:pPr>
      <w:r>
        <w:rPr>
          <w:rFonts w:ascii="Amiri" w:hAnsi="Amiri" w:eastAsia="Amiri" w:cs="Amiri"/>
          <w:color w:val="111111"/>
          <w:sz w:val="28"/>
          <w:sz w:val="28"/>
          <w:szCs w:val="28"/>
          <w:rtl w:val="true"/>
          <w:lang w:bidi="ar-SA"/>
        </w:rPr>
        <w:t xml:space="preserve">ولهذا ذكر المؤرخون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نحبه مسموماً، وإليك بعض تلك المصادر التاريخية التي تصرح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مسموماً </w:t>
      </w:r>
      <w:r>
        <w:rPr>
          <w:rStyle w:val="FootnoteAnchor"/>
          <w:rtl w:val="true"/>
        </w:rPr>
        <w:footnoteReference w:id="8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الشبلنجي في نور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مسموماً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 المالكي في الفصول المهمة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مات مسموماً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آخر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ولي اللّه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سراج الدين الرفاعي في كتاب صحاح الأخبار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الإمام علي الهادي بن الإمام محمد الجواد، 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والعالم والفقيه والأمير والدليل والعسكري والنجيب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المدينة، سنة اثنتي عشرة ومائتين من الهجرة، وتوفي شهيداً بالسُمّ، في خلافة المعتز العباسي، يوم الاثنين بسر من رأى، لثلاث ليال </w:t>
      </w:r>
    </w:p>
    <w:p>
      <w:pPr>
        <w:pStyle w:val="BookText"/>
        <w:rPr/>
      </w:pPr>
      <w:r>
        <w:rPr>
          <w:rFonts w:ascii="Amiri" w:hAnsi="Amiri" w:eastAsia="Amiri" w:cs="Amiri"/>
          <w:color w:val="111111"/>
          <w:sz w:val="28"/>
          <w:sz w:val="28"/>
          <w:szCs w:val="28"/>
          <w:rtl w:val="true"/>
          <w:lang w:bidi="ar-SA"/>
        </w:rPr>
        <w:t>خلون من رجب، سنة أربع وخمسين ومائتين</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عبد الغفار الحنفي في كتابه أئمة الهدى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ذاعت شهرته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استدعاه الملك المتوكّل من المدينة المنورة، حيث خاف على ملكه وزوال دولته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علم كثير وعمل صالح، وسداد رأي، وقول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وأسكنه بدار مُلكه بالعراق في 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دَس إليه السمّ، وتوفي منه يوم الأثنين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عمره إذ ذاك الوقت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ومدة إمامته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ودفن بداره في سامرّاء، التي هي خربة الآن إلا من فئة قليلة من العرب، وعلى مرقدة قبة جميلة، رضي اللّه عنه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بأن المتوكل هو الذي دس السم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لما سبق من أن الإمام الهادي أخبر عن موت المتوكل قبل ثلاثة أيام وعاش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هلاك ذاك الطاغية مع وزيره الفتح بن الخاقان، وعليه فالصحيح هو ان المعتز العباسي دس السم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جماعة، كل واحدٍ منهم يحكي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الدار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وفاته، وقد اجتمع فيها جلة </w:t>
      </w:r>
      <w:r>
        <w:rPr>
          <w:rStyle w:val="FootnoteAnchor"/>
          <w:rtl w:val="true"/>
        </w:rPr>
        <w:footnoteReference w:id="807"/>
      </w:r>
      <w:r>
        <w:rPr>
          <w:rFonts w:ascii="Amiri" w:hAnsi="Amiri" w:eastAsia="Amiri" w:cs="Amiri"/>
          <w:color w:val="111111"/>
          <w:sz w:val="28"/>
          <w:sz w:val="28"/>
          <w:szCs w:val="28"/>
          <w:rtl w:val="true"/>
          <w:lang w:bidi="ar-SA"/>
        </w:rPr>
        <w:t xml:space="preserve">بني هاشم من الطالبيين والعباسيين واجتمع خلق من الشيعة، ولم يكن ظهَرَ عندهم أمر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ولا عرف خبره إلا الثقات الذين نَصَّ أبو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في مصيبة وحيرة، فَهُم في ذلك إذ خرج من الدار الداخلة خادم، فَصاحَ بخادم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رياش خذ هذه الرقعة وامض بها إلى دار أمير المؤمنين وادفعها إلى فلان،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فاستشرف الناس لذلك، ثم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صدر الرواق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وخرج خادم أسود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حاسراً مكشوف الرأس، مشقوق الثياب، وعليه مبطنة </w:t>
      </w:r>
      <w:r>
        <w:rPr>
          <w:rStyle w:val="FootnoteAnchor"/>
          <w:rtl w:val="true"/>
        </w:rPr>
        <w:footnoteReference w:id="809"/>
      </w:r>
      <w:r>
        <w:rPr>
          <w:rFonts w:ascii="Amiri" w:hAnsi="Amiri" w:eastAsia="Amiri" w:cs="Amiri"/>
          <w:color w:val="111111"/>
          <w:sz w:val="28"/>
          <w:sz w:val="28"/>
          <w:szCs w:val="28"/>
          <w:rtl w:val="true"/>
          <w:lang w:bidi="ar-SA"/>
        </w:rPr>
        <w:t xml:space="preserve">بيضاء، وكأن وجهه وجه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يخطىء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المتوكل، وبعضهم ولاة العهود، فلم يبق أحد إلا قام على رجليه، ووثب إليه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فقصده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فعانقه،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بين بابي الرواق، والناس كلهم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الدار كالسوق بالأحاديث</w:t>
      </w:r>
      <w:r>
        <w:rPr>
          <w:rStyle w:val="FootnoteAnchor"/>
          <w:rtl w:val="true"/>
        </w:rPr>
        <w:footnoteReference w:id="810"/>
      </w:r>
      <w:r>
        <w:rPr>
          <w:rFonts w:ascii="Amiri" w:hAnsi="Amiri" w:eastAsia="Amiri" w:cs="Amiri"/>
          <w:color w:val="111111"/>
          <w:sz w:val="28"/>
          <w:sz w:val="28"/>
          <w:szCs w:val="28"/>
          <w:rtl w:val="true"/>
          <w:lang w:bidi="ar-SA"/>
        </w:rPr>
        <w:t xml:space="preserve">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الناس، فما كُنا نسمع إلا العطسة والسعلة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جارية تندب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ههنا من يكفي مؤنة هذه الجاهلة </w:t>
      </w:r>
      <w:r>
        <w:rPr>
          <w:rStyle w:val="FootnoteAnchor"/>
          <w:rtl w:val="true"/>
        </w:rPr>
        <w:footnoteReference w:id="811"/>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 الشيعة إليها، فدخلت الدار، ثم خرج خادم فوقف بحذاء </w:t>
      </w:r>
      <w:r>
        <w:rPr>
          <w:rStyle w:val="FootnoteAnchor"/>
          <w:rtl w:val="true"/>
        </w:rPr>
        <w:footnoteReference w:id="812"/>
      </w:r>
      <w:r>
        <w:rPr>
          <w:rFonts w:ascii="Amiri" w:hAnsi="Amiri" w:eastAsia="Amiri" w:cs="Amiri"/>
          <w:color w:val="111111"/>
          <w:sz w:val="28"/>
          <w:sz w:val="28"/>
          <w:szCs w:val="28"/>
          <w:rtl w:val="true"/>
          <w:lang w:bidi="ar-SA"/>
        </w:rPr>
        <w:t xml:space="preserve">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w:t>
      </w:r>
    </w:p>
    <w:p>
      <w:pPr>
        <w:pStyle w:val="BookText"/>
        <w:rPr/>
      </w:pPr>
      <w:r>
        <w:rPr>
          <w:rFonts w:ascii="Amiri" w:hAnsi="Amiri" w:eastAsia="Amiri" w:cs="Amiri"/>
          <w:color w:val="111111"/>
          <w:sz w:val="28"/>
          <w:sz w:val="28"/>
          <w:szCs w:val="28"/>
          <w:rtl w:val="true"/>
          <w:lang w:bidi="ar-SA"/>
        </w:rPr>
        <w:t>الجنازة، وخرج يمشي حتى أخرج بها إلى الشارع الذي بإزاء دار موسى بن بغا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قبل أن يخرج إلى الناس، وصلى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ثم دفن في دارٍ من 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 الحَرُّ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وضغطه الناس في طريقه ومنصرفه من الشارع بعد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في طريقه إلى دُكّانٍ لِبَقَال، رآه مرشوشاً، فَسلَّم واستأذنه في الجلوس فأذن له وجلس، ووقف الناس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كذلك إذ أتاه شاب حَسَن الوجه، نظيف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بغلة شهباء فنزل عنها، وسأله أن يركبها، فركب حتى أتى الدار ونزل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في تلك العشيّة إلى الناس ما كان يخرج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يفقدوا منه إلا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وتكلّمت الشيعة في شق ثيابه، وقال بعضهم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أحداً من الأئمة شق ثوبه في مثل هذه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إلى من قال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أحمق ما يُدريك ما هذا ؟ قد شَقَّ موسى على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يتبادر إلى الذهن أنه لماذا دفن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في داره ؟ ولماذا لم يُدفن في المقابر العامة كما هي العادة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المؤرخون ومنهم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اجتماع الناس في دار الإمام الهادي وخارجها كان عظيماً جداً، ولم تتسع الدار لإقامة الصلاة على جثمان الإمام، ولهذا تقرر أن </w:t>
      </w:r>
    </w:p>
    <w:p>
      <w:pPr>
        <w:pStyle w:val="BookText"/>
        <w:rPr/>
      </w:pPr>
      <w:r>
        <w:rPr>
          <w:rFonts w:ascii="Amiri" w:hAnsi="Amiri" w:eastAsia="Amiri" w:cs="Amiri"/>
          <w:color w:val="111111"/>
          <w:sz w:val="28"/>
          <w:sz w:val="28"/>
          <w:szCs w:val="28"/>
          <w:rtl w:val="true"/>
          <w:lang w:bidi="ar-SA"/>
        </w:rPr>
        <w:t>يخرجوا الجثمان المقدّس إلى الشارع المعروف بشارع أبي أحمد وهو من أطول شوارع سامرّاء وأعرضها، حتى يسع المكان لأداء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أخرجوا الجثمان الأطهر ارتفعت أصوات الناس بالبكاء والضجيج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أحمد بن هارون الرشيد، المبعوث من قبل المعتز العباسي للصلاة على جثمان الإمام لما رأى اجتماع الناس وضحتهم أمَرَ بِردُ النعش إلى الدار حتى يدفن هناك</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لمنع الناس من مراسم التشييع والتجليل عن جثمان الإمام وخوفاً من هياج عواطف الناس، وتعبيرهم عن ولائهم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حول الصلاة على جثمان الإمام ونفس هذا الكلام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المعتز العباسي الذي دس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عملائه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على حياة الإمام لما رأى أنّ هدفه قد تحقق، وأن الإمام فارق الحياة، أرسل المعتز أولاده إلى دار لإمام، وكأنهم يشاركون أولاد الإمام في مصيبة 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المعتز أبا أحمد بن هارون الرشيد ليصلي على جنازة الإمام، كل ذلك تغطية للجريمة، وابتعاداً عن موضع التهمة على حدّ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الحقائق تظهر، والنوايا تنكشف، ولا يخلو المجتمع من أفراد لا ينخدعون بهذه الظواهر المزيفة، والمظاهر الشيطانية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واروا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مرقده الأنور الأطهر، والتحقت روحه المقدسة المطمئنة بجده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راضية مرضية، محفوفة بالملائكة الأبرار، مشمولة برضوان الربّ الغفار، إلى الرفيق الأعلى، في مقعد صدق عند مليك مقتدر، مغمورة برحمته الواسعة، وبركاته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دفن ابنه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التربة الطاهرة الشريفة، ودفن هناك أيضاً بعض أفراد الأسرة الطيبة، ونذكرهم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وطرأت على هذين المرقدين الأقدسين تغييرات وتعميرات قام بها سلاطين الشيعة وأمراؤهم خلال هذه القرون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وأهديت إلى تلك الروضة الشريفة هدايا لا تُثمِّن بَثَمَن، من مصابیح ومعلقات، والفُرُش الفاخرة، والمصاحف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ونذكر ذلك أيضاً في كتاب الإمام العسكري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الذي يناسب ذكره في هذه الأوراق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الهادي وابنه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عاشا مضطهدين وماتا مسمومين مقهورين مظلومين، بقيت هذه الآثار على مراقدهم، ويزور الناس تلك المشاهد المشرفة التي هي مهوى أفئدة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مدينة سامرّاء مدينة غير شيعية، ولكنّ الرحال تُشَدّ من شتى بقاع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المشاهد، تعبيراً عن الولاء والمحبة المكنونة في القلوب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فرض اللّه مودّتهم، وجعلها أجر نبيه الأقدس</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وتزدحم مدينة سامرّاء بالزائرين في يوم وفاة الإمام الهادي في الثالث من رجب ويوم وفاة الإمام العسكري في الثامن من شهر ربيع الأول من كل سنة</w:t>
      </w:r>
      <w:r>
        <w:rPr>
          <w:rFonts w:eastAsia="Amiri" w:cs="Amiri" w:ascii="Amiri" w:hAnsi="Amiri"/>
          <w:color w:val="111111"/>
          <w:sz w:val="28"/>
          <w:szCs w:val="28"/>
          <w:rtl w:val="true"/>
          <w:lang w:bidi="ar-SA"/>
        </w:rPr>
        <w:t xml:space="preserve">. </w:t>
      </w:r>
      <w:bookmarkStart w:id="1080" w:name="pg9059_75721"/>
    </w:p>
    <w:p>
      <w:pPr>
        <w:pStyle w:val="Heading2"/>
        <w:numPr>
          <w:ilvl w:val="1"/>
          <w:numId w:val="1"/>
        </w:numPr>
        <w:rPr/>
      </w:pPr>
      <w:bookmarkStart w:id="1081" w:name="__RefHeading___Toc2340438_2870459653"/>
      <w:bookmarkStart w:id="1082" w:name="_Toc430"/>
      <w:bookmarkEnd w:id="1080"/>
      <w:bookmarkEnd w:id="1081"/>
      <w:r>
        <w:rPr>
          <w:rtl w:val="true"/>
        </w:rPr>
        <w:t xml:space="preserve">تاریخ استشهاده </w:t>
      </w:r>
      <w:r>
        <w:rPr>
          <w:rtl w:val="true"/>
        </w:rPr>
        <w:t>(</w:t>
      </w:r>
      <w:r>
        <w:rPr>
          <w:rtl w:val="true"/>
        </w:rPr>
        <w:t>عَلَيهِ السَّلَامُ</w:t>
      </w:r>
      <w:r>
        <w:rPr>
          <w:rtl w:val="true"/>
        </w:rPr>
        <w:t>)</w:t>
      </w:r>
      <w:bookmarkEnd w:id="1082"/>
    </w:p>
    <w:p>
      <w:pPr>
        <w:pStyle w:val="BookText"/>
        <w:rPr/>
      </w:pPr>
      <w:r>
        <w:rPr>
          <w:rFonts w:ascii="Amiri" w:hAnsi="Amiri" w:eastAsia="Amiri" w:cs="Amiri"/>
          <w:color w:val="111111"/>
          <w:sz w:val="28"/>
          <w:sz w:val="28"/>
          <w:szCs w:val="28"/>
          <w:rtl w:val="true"/>
          <w:lang w:bidi="ar-SA"/>
        </w:rPr>
        <w:t xml:space="preserve">اختلف المؤرخون في تاريخ وفاة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ومدة عمره الشريف، ولكن المشهور الذي عليه عمل الشيعة هو اليوم الثالث من شهر رجب سنة مائتين وأربع وخمسين من الهجرة، وقيل في أواخر جمادي الثانية الخامس والعشرين أو السادس والعشرين أو السابع والعشرين من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اختلف المؤرخون والمحدِّثون في مدة عمره المبارك،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أربعين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وأربعين،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وأربعين سنة، ولعل سبب الاختلاف في مدة عمره هو الإختلاف في سنة ولادته، 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سنة مائتين وأثنتي عشر أو أربعة عشر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الإختلاف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مواليد الأئمة ووفياتهم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جديداً، فهي مأساة تاريخية لها جذور وأسباب يطول الكلام بذكرها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فإن في اليوم الثالث من شهر رجب من كل سنة تقام مجالس العزاء في أكثر البلاد الشيعية، المثقفة بالثقافة الدينية، وتذكر فيها مآثر الإمام وترجمة حياته المباركة المليئة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بالمكرمات، المشفوعة بأنواع الضغط والإضطهاد، وتخرج مواكب العزاء حداداً ينشدون أناشيد الحزن والعزاء، تخليداً لهذه الذكرى المؤلمة، وتعظيماً للشعائر الدينية</w:t>
      </w:r>
      <w:r>
        <w:rPr>
          <w:rFonts w:eastAsia="Amiri" w:cs="Amiri" w:ascii="Amiri" w:hAnsi="Amiri"/>
          <w:color w:val="111111"/>
          <w:sz w:val="28"/>
          <w:szCs w:val="28"/>
          <w:rtl w:val="true"/>
          <w:lang w:bidi="ar-SA"/>
        </w:rPr>
        <w:t xml:space="preserve">. </w:t>
      </w:r>
      <w:bookmarkStart w:id="1083" w:name="pg9059_75723"/>
    </w:p>
    <w:p>
      <w:pPr>
        <w:pStyle w:val="Heading2"/>
        <w:numPr>
          <w:ilvl w:val="1"/>
          <w:numId w:val="1"/>
        </w:numPr>
        <w:rPr/>
      </w:pPr>
      <w:bookmarkStart w:id="1084" w:name="__RefHeading___Toc2340440_2870459653"/>
      <w:bookmarkStart w:id="1085" w:name="_Toc431"/>
      <w:bookmarkEnd w:id="1083"/>
      <w:bookmarkEnd w:id="1084"/>
      <w:r>
        <w:rPr>
          <w:rtl w:val="true"/>
        </w:rPr>
        <w:t xml:space="preserve">آيات الولاء للامام الهادي </w:t>
      </w:r>
      <w:r>
        <w:rPr>
          <w:rtl w:val="true"/>
        </w:rPr>
        <w:t>(</w:t>
      </w:r>
      <w:r>
        <w:rPr>
          <w:rtl w:val="true"/>
        </w:rPr>
        <w:t>عَلَيهِ السَّلَامُ</w:t>
      </w:r>
      <w:r>
        <w:rPr>
          <w:rtl w:val="true"/>
        </w:rPr>
        <w:t xml:space="preserve">) </w:t>
      </w:r>
      <w:r>
        <w:rPr>
          <w:rtl w:val="true"/>
        </w:rPr>
        <w:t>في النثر والنظم</w:t>
      </w:r>
      <w:bookmarkEnd w:id="1085"/>
    </w:p>
    <w:p>
      <w:pPr>
        <w:pStyle w:val="BookText"/>
        <w:rPr/>
      </w:pPr>
      <w:r>
        <w:rPr>
          <w:rFonts w:ascii="Amiri" w:hAnsi="Amiri" w:eastAsia="Amiri" w:cs="Amiri"/>
          <w:color w:val="111111"/>
          <w:sz w:val="28"/>
          <w:sz w:val="28"/>
          <w:szCs w:val="28"/>
          <w:rtl w:val="true"/>
          <w:lang w:bidi="ar-SA"/>
        </w:rPr>
        <w:t xml:space="preserve">إن المودّة المفروضة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التعبير عن المحبّة المكنونة في القلوب بالأقلام والأقدام واللسان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لحَمَلة الأقلام وأرباب القريض نصيب وافر في هذا المضمار، فلقد قاموا ببعض ما يجب عليهم تجاه هذا التكليف الشرعي، وعبروا عن ولائهم النزيه نظماً ونثراً، ولا أريد أن أطيل الكلام حول هذا الموضوع، وإنما المقصود سرد بعض الكلمات القيمة وبعض القصائد التي تتضمن المدح والثناء والمصائب والنوائب التي أحاطت بحياة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بعضها رعاية لحجم الكتاب، ولئلا تخلو هذه الأوراق من تلك الباقات العطرة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عيسى الإربلي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مولانا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 على المَجَرَّة قبابه، ومَدَّ على النجوم أطنابه، وَوَصَلَ بأسباب السماء أسبابه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تُعَدُّ منقبة إلا وله نحيلتها، ولا تُذكر كريمة إلا وله فضلها ولا تُورَدُ حَسَنةً إلا وله تفصيلها وجُملتها، ولا تُستعظَم حالة سنية إلا وتظهر عليه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إستحق ذلك بما في جوهر نفسه من كَرَم تفرّد بخصائصه، ومجد حَكَم فيه على طبعه الكريم، فحفظه حِفظ الراعي لِقَلائصه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نَفسُه مهذبة، وأخلاقه مستعذبة، وسيرته عادلة، وخلاله فاضلة، ومباره إلى العُفاة واصلة، ورباع العرف بوجوده وَجُوده 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من الوقار والسكينة والسكون، والطمأنينة والعفة والنزاهة، والخمول في النباهة، والشفقة والرأفة والحزم والحصافة، والحُنو على الأقارب والأباعد، والحدب على الوليّ والحاسد على وتيرة نبوية وشنشنة علوية، ونفس قدسيّة وهمة عَلَيّة، لا يُقاربها أحد من الأنام ولا يدانيها، وطريقة لا يشاركه فيها خلق ولا يطمع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السري إذا سرى فبنفسه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السري إذا سرى أسراهما</w:t>
      </w:r>
    </w:p>
    <w:p>
      <w:pPr>
        <w:pStyle w:val="BookText"/>
        <w:rPr/>
      </w:pPr>
      <w:r>
        <w:rPr>
          <w:rFonts w:ascii="Amiri" w:hAnsi="Amiri" w:eastAsia="Amiri" w:cs="Amiri"/>
          <w:color w:val="111111"/>
          <w:sz w:val="28"/>
          <w:sz w:val="28"/>
          <w:szCs w:val="28"/>
          <w:rtl w:val="true"/>
          <w:lang w:bidi="ar-SA"/>
        </w:rPr>
        <w:t>إذا قال، بَذَ الفُصحاءَ، وحَيَّرَ البلغاء، وأسكَتَ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جادَ بَخْلَ الغيثَ، وإن صال جَبَّنَ الليثَ، وإن فَخَرَ أذعن كل مساجل وسلّم إليه كل مُناضِل، وأقر لشرفه كل شريف وإن طاوّل الأفلاك، ونافَرَ الأملاك، واعترف أنه ليس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ذُكِرت العلوم،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 أشكالها، وفارس جلادها وجدالها، وابن نجدتها وصاحب أقوالها، وطلاع نجادها وناصب أعلام عقالها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صفاته التي تتعلق بذاته، وعلاماته الدالة على معجز آياته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أتى الناس بآبائهم، أتى يقوم أخبر بشرفهم هل أتى ودلَّت على مناصبهم آية المباهلة، وإن عنا عن قبولها من 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ونَطَقَ القرآن الكريم بفضلهم، ونبة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نبلهم، ولم يسأل على التبليغ أجراً إِلَّا وُدَّهم، وبالغ في العهد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خلافتي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حفظوا عهده ولا 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أمَناءُ اللّه وخيرته، وخلفاؤه على بريته وصفوتُه، المشار إليهم بآدب القرآن المجيد، المخاطبون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من الماء، وعلى أعدائهم أقسى من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وأجواد، والسحاب باخِل، أيقاظ في اللقاء والليث ذاهل قلوبهم حاضرة، ووجوههم ناضرة، وألسنتهم ذاكرة، وإذا كان لغيرهم دنيا، فَلَهُم دُنيا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عليهم صلاةً يقتضيها كرم اللّه، واستحقاقهم الكامل وهذان سَببان يوجبان الحصول لوجود الفاعل والقابل، وقد مدحت مولانا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أرجو ثوابه في العاجل والأجل وأنا معترف بالتقصير، واللّه عند لسان كل قائل</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قصيدته في باب القصائد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أطيب الناس بهجةً، وأصدقهم لهجةً، وأملَحَهُم من قريب، وأكملَهُم من بعيد</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صَمَتَ عَلَتهُ هيبة الوقار، وإذا تكلَّمَ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البهاء، وهو من بيت الرسالة والإمامة، ومَقَرُّ الوصيّة والخلافة، شُعبةً من دوحة النبوّة منتضاه،مرتضاه، وثمرة من شجرة الرسالة مجتناة مُجتباه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قاله المرحوم الشيخ محمد حسين الإصفهاني في أرجوزته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النقي، لم يزل نقيا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عند ربه مرضيّا</w:t>
      </w:r>
    </w:p>
    <w:p>
      <w:pPr>
        <w:pStyle w:val="BookText"/>
        <w:rPr/>
      </w:pPr>
      <w:r>
        <w:rPr>
          <w:rFonts w:ascii="Amiri" w:hAnsi="Amiri" w:eastAsia="Amiri" w:cs="Amiri"/>
          <w:color w:val="111111"/>
          <w:sz w:val="28"/>
          <w:sz w:val="28"/>
          <w:szCs w:val="28"/>
          <w:rtl w:val="true"/>
          <w:lang w:bidi="ar-SA"/>
        </w:rPr>
        <w:t>فهو نقي السر والسريرة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 جده بحكم السيرة</w:t>
      </w:r>
    </w:p>
    <w:p>
      <w:pPr>
        <w:pStyle w:val="BookText"/>
        <w:rPr/>
      </w:pPr>
      <w:r>
        <w:rPr>
          <w:rFonts w:ascii="Amiri" w:hAnsi="Amiri" w:eastAsia="Amiri" w:cs="Amiri"/>
          <w:color w:val="111111"/>
          <w:sz w:val="28"/>
          <w:sz w:val="28"/>
          <w:szCs w:val="28"/>
          <w:rtl w:val="true"/>
          <w:lang w:bidi="ar-SA"/>
        </w:rPr>
        <w:t>حاز من الجلال والجمال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جاوز الحد من الكمال</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لمن مشاه في ركابه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إساءة منه إلى جنابه</w:t>
      </w:r>
    </w:p>
    <w:p>
      <w:pPr>
        <w:pStyle w:val="BookText"/>
        <w:rPr/>
      </w:pPr>
      <w:r>
        <w:rPr>
          <w:rFonts w:ascii="Amiri" w:hAnsi="Amiri" w:eastAsia="Amiri" w:cs="Amiri"/>
          <w:color w:val="111111"/>
          <w:sz w:val="28"/>
          <w:sz w:val="28"/>
          <w:szCs w:val="28"/>
          <w:rtl w:val="true"/>
          <w:lang w:bidi="ar-SA"/>
        </w:rPr>
        <w:t>وهو ابن مَن أسرى به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ركابه جبريل</w:t>
      </w:r>
    </w:p>
    <w:p>
      <w:pPr>
        <w:pStyle w:val="BookText"/>
        <w:rPr/>
      </w:pPr>
      <w:r>
        <w:rPr>
          <w:rFonts w:ascii="Amiri" w:hAnsi="Amiri" w:eastAsia="Amiri" w:cs="Amiri"/>
          <w:color w:val="111111"/>
          <w:sz w:val="28"/>
          <w:sz w:val="28"/>
          <w:szCs w:val="28"/>
          <w:rtl w:val="true"/>
          <w:lang w:bidi="ar-SA"/>
        </w:rPr>
        <w:t>أفي ركاب العبد يمشي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والذي ينصره يؤيده</w:t>
      </w:r>
    </w:p>
    <w:p>
      <w:pPr>
        <w:pStyle w:val="BookText"/>
        <w:rPr/>
      </w:pPr>
      <w:r>
        <w:rPr>
          <w:rFonts w:ascii="Amiri" w:hAnsi="Amiri" w:eastAsia="Amiri" w:cs="Amiri"/>
          <w:color w:val="111111"/>
          <w:sz w:val="28"/>
          <w:sz w:val="28"/>
          <w:szCs w:val="28"/>
          <w:rtl w:val="true"/>
          <w:lang w:bidi="ar-SA"/>
        </w:rPr>
        <w:t>فانتصر اللّه له بالمنتصر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أخذ عزيز مقتدر</w:t>
      </w:r>
    </w:p>
    <w:p>
      <w:pPr>
        <w:pStyle w:val="BookText"/>
        <w:rPr/>
      </w:pPr>
      <w:r>
        <w:rPr>
          <w:rFonts w:ascii="Amiri" w:hAnsi="Amiri" w:eastAsia="Amiri" w:cs="Amiri"/>
          <w:color w:val="111111"/>
          <w:sz w:val="28"/>
          <w:sz w:val="28"/>
          <w:szCs w:val="28"/>
          <w:rtl w:val="true"/>
          <w:lang w:bidi="ar-SA"/>
        </w:rPr>
        <w:t>وكم أساء المتوكل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أحضَرَهُ عند الشراب والطَرَب</w:t>
      </w:r>
    </w:p>
    <w:p>
      <w:pPr>
        <w:pStyle w:val="BookText"/>
        <w:rPr/>
      </w:pPr>
      <w:r>
        <w:rPr>
          <w:rFonts w:ascii="Amiri" w:hAnsi="Amiri" w:eastAsia="Amiri" w:cs="Amiri"/>
          <w:color w:val="111111"/>
          <w:sz w:val="28"/>
          <w:sz w:val="28"/>
          <w:szCs w:val="28"/>
          <w:rtl w:val="true"/>
          <w:lang w:bidi="ar-SA"/>
        </w:rPr>
        <w:t>أهذه القبائح الشنيعة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بمحضر من صاحب الشريعة ؟</w:t>
      </w:r>
    </w:p>
    <w:p>
      <w:pPr>
        <w:pStyle w:val="BookText"/>
        <w:rPr/>
      </w:pPr>
      <w:r>
        <w:rPr>
          <w:rFonts w:ascii="Amiri" w:hAnsi="Amiri" w:eastAsia="Amiri" w:cs="Amiri"/>
          <w:color w:val="111111"/>
          <w:sz w:val="28"/>
          <w:sz w:val="28"/>
          <w:szCs w:val="28"/>
          <w:rtl w:val="true"/>
          <w:lang w:bidi="ar-SA"/>
        </w:rPr>
        <w:t>أيطلب الشرب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وليُّ عصمة الأحكام ؟</w:t>
      </w:r>
    </w:p>
    <w:p>
      <w:pPr>
        <w:pStyle w:val="BookText"/>
        <w:rPr/>
      </w:pPr>
      <w:r>
        <w:rPr>
          <w:rFonts w:ascii="Amiri" w:hAnsi="Amiri" w:eastAsia="Amiri" w:cs="Amiri"/>
          <w:color w:val="111111"/>
          <w:sz w:val="28"/>
          <w:sz w:val="28"/>
          <w:szCs w:val="28"/>
          <w:rtl w:val="true"/>
          <w:lang w:bidi="ar-SA"/>
        </w:rPr>
        <w:t>أيطلب الغناء بالأشعار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معدن الحكمة والأنوار ؟</w:t>
      </w:r>
    </w:p>
    <w:p>
      <w:pPr>
        <w:pStyle w:val="BookText"/>
        <w:rPr/>
      </w:pPr>
      <w:r>
        <w:rPr>
          <w:rFonts w:ascii="Amiri" w:hAnsi="Amiri" w:eastAsia="Amiri" w:cs="Amiri"/>
          <w:color w:val="111111"/>
          <w:sz w:val="28"/>
          <w:sz w:val="28"/>
          <w:szCs w:val="28"/>
          <w:rtl w:val="true"/>
          <w:lang w:bidi="ar-SA"/>
        </w:rPr>
        <w:t>انزله في أشنع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وفخرُ كل منزل بالنازل</w:t>
      </w:r>
    </w:p>
    <w:p>
      <w:pPr>
        <w:pStyle w:val="BookText"/>
        <w:rPr/>
      </w:pPr>
      <w:r>
        <w:rPr>
          <w:rFonts w:ascii="Amiri" w:hAnsi="Amiri" w:eastAsia="Amiri" w:cs="Amiri"/>
          <w:color w:val="111111"/>
          <w:sz w:val="28"/>
          <w:sz w:val="28"/>
          <w:szCs w:val="28"/>
          <w:rtl w:val="true"/>
          <w:lang w:bidi="ar-SA"/>
        </w:rPr>
        <w:t>مَن هو عند ربه 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عليه أينما يكون</w:t>
      </w:r>
    </w:p>
    <w:p>
      <w:pPr>
        <w:pStyle w:val="BookText"/>
        <w:rPr/>
      </w:pPr>
      <w:r>
        <w:rPr>
          <w:rFonts w:ascii="Amiri" w:hAnsi="Amiri" w:eastAsia="Amiri" w:cs="Amiri"/>
          <w:color w:val="111111"/>
          <w:sz w:val="28"/>
          <w:sz w:val="28"/>
          <w:szCs w:val="28"/>
          <w:rtl w:val="true"/>
          <w:lang w:bidi="ar-SA"/>
        </w:rPr>
        <w:t>له رياض القدس مأوىً ومَقَرّ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الصعاليك غطاء للبَصَر</w:t>
      </w:r>
    </w:p>
    <w:p>
      <w:pPr>
        <w:pStyle w:val="BookText"/>
        <w:rPr/>
      </w:pPr>
      <w:r>
        <w:rPr>
          <w:rFonts w:ascii="Amiri" w:hAnsi="Amiri" w:eastAsia="Amiri" w:cs="Amiri"/>
          <w:color w:val="111111"/>
          <w:sz w:val="28"/>
          <w:sz w:val="28"/>
          <w:szCs w:val="28"/>
          <w:rtl w:val="true"/>
          <w:lang w:bidi="ar-SA"/>
        </w:rPr>
        <w:t>وكم أساء القول في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القَدر، وفي بَنيهِ</w:t>
      </w:r>
    </w:p>
    <w:p>
      <w:pPr>
        <w:pStyle w:val="BookText"/>
        <w:rPr/>
      </w:pPr>
      <w:r>
        <w:rPr>
          <w:rFonts w:ascii="Amiri" w:hAnsi="Amiri" w:eastAsia="Amiri" w:cs="Amiri"/>
          <w:color w:val="111111"/>
          <w:sz w:val="28"/>
          <w:sz w:val="28"/>
          <w:szCs w:val="28"/>
          <w:rtl w:val="true"/>
          <w:lang w:bidi="ar-SA"/>
        </w:rPr>
        <w:t>حتى انتهى الأمر إلى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فأظهر الكفر على الحقيقة</w:t>
      </w:r>
    </w:p>
    <w:p>
      <w:pPr>
        <w:pStyle w:val="BookText"/>
        <w:rPr/>
      </w:pPr>
      <w:r>
        <w:rPr>
          <w:rFonts w:ascii="Amiri" w:hAnsi="Amiri" w:eastAsia="Amiri" w:cs="Amiri"/>
          <w:color w:val="111111"/>
          <w:sz w:val="28"/>
          <w:sz w:val="28"/>
          <w:szCs w:val="28"/>
          <w:rtl w:val="true"/>
          <w:lang w:bidi="ar-SA"/>
        </w:rPr>
        <w:t>عاجله المنتقم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يضربةٍ تقدح منها النار</w:t>
      </w:r>
    </w:p>
    <w:p>
      <w:pPr>
        <w:pStyle w:val="BookText"/>
        <w:rPr/>
      </w:pPr>
      <w:r>
        <w:rPr>
          <w:rFonts w:ascii="Amiri" w:hAnsi="Amiri" w:eastAsia="Amiri" w:cs="Amiri"/>
          <w:color w:val="111111"/>
          <w:sz w:val="28"/>
          <w:sz w:val="28"/>
          <w:szCs w:val="28"/>
          <w:rtl w:val="true"/>
          <w:lang w:bidi="ar-SA"/>
        </w:rPr>
        <w:t>فانهار في نار الجحيم المؤصدة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مُخلّداً، في عَمَدٍ مُمَدّدة</w:t>
      </w:r>
    </w:p>
    <w:p>
      <w:pPr>
        <w:pStyle w:val="BookText"/>
        <w:rPr/>
      </w:pPr>
      <w:r>
        <w:rPr>
          <w:rFonts w:ascii="Amiri" w:hAnsi="Amiri" w:eastAsia="Amiri" w:cs="Amiri"/>
          <w:color w:val="111111"/>
          <w:sz w:val="28"/>
          <w:sz w:val="28"/>
          <w:szCs w:val="28"/>
          <w:rtl w:val="true"/>
          <w:lang w:bidi="ar-SA"/>
        </w:rPr>
        <w:t>قاسي الإمام من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في الوهم وفي القياس</w:t>
      </w:r>
    </w:p>
    <w:p>
      <w:pPr>
        <w:pStyle w:val="BookText"/>
        <w:rPr/>
      </w:pPr>
      <w:r>
        <w:rPr>
          <w:rFonts w:ascii="Amiri" w:hAnsi="Amiri" w:eastAsia="Amiri" w:cs="Amiri"/>
          <w:color w:val="111111"/>
          <w:sz w:val="28"/>
          <w:sz w:val="28"/>
          <w:szCs w:val="28"/>
          <w:rtl w:val="true"/>
          <w:lang w:bidi="ar-SA"/>
        </w:rPr>
        <w:t>كم مرّةٍ من بعد مَرَّة 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بما يراه منهم محتبس</w:t>
      </w:r>
    </w:p>
    <w:p>
      <w:pPr>
        <w:pStyle w:val="BookText"/>
        <w:rPr/>
      </w:pPr>
      <w:r>
        <w:rPr>
          <w:rFonts w:ascii="Amiri" w:hAnsi="Amiri" w:eastAsia="Amiri" w:cs="Amiri"/>
          <w:color w:val="111111"/>
          <w:sz w:val="28"/>
          <w:sz w:val="28"/>
          <w:szCs w:val="28"/>
          <w:rtl w:val="true"/>
          <w:lang w:bidi="ar-SA"/>
        </w:rPr>
        <w:t>حتى قضى بالغَمِّ عُمراً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 المعتز سمّاً قانلا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قضی شهيداً في ديار الغُربة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شِدَّةٍ ومحنةٍ وكُربة </w:t>
      </w:r>
    </w:p>
    <w:p>
      <w:pPr>
        <w:pStyle w:val="BookText"/>
        <w:rPr/>
      </w:pPr>
      <w:r>
        <w:rPr>
          <w:rFonts w:ascii="Amiri" w:hAnsi="Amiri" w:eastAsia="Amiri" w:cs="Amiri"/>
          <w:color w:val="111111"/>
          <w:sz w:val="28"/>
          <w:sz w:val="28"/>
          <w:szCs w:val="28"/>
          <w:rtl w:val="true"/>
          <w:lang w:bidi="ar-SA"/>
        </w:rPr>
        <w:t xml:space="preserve">لأبي الحسن علي بن عيسى الاربلي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أيهذا الرايح الغادي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 على سيدنا الهادي</w:t>
      </w:r>
    </w:p>
    <w:p>
      <w:pPr>
        <w:pStyle w:val="BookText"/>
        <w:rPr/>
      </w:pPr>
      <w:r>
        <w:rPr>
          <w:rFonts w:ascii="IRNazanin" w:hAnsi="IRNazanin" w:eastAsia="IRNazanin"/>
          <w:color w:val="111111"/>
          <w:sz w:val="28"/>
          <w:sz w:val="28"/>
          <w:szCs w:val="28"/>
          <w:rtl w:val="true"/>
          <w:lang w:bidi="fa-IR"/>
        </w:rPr>
        <w:t>واخلع إذا شارفت ذاك الثرى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کليم اللّه في الوادي</w:t>
      </w:r>
    </w:p>
    <w:p>
      <w:pPr>
        <w:pStyle w:val="BookText"/>
        <w:rPr/>
      </w:pPr>
      <w:r>
        <w:rPr>
          <w:rFonts w:ascii="Amiri" w:hAnsi="Amiri" w:eastAsia="Amiri" w:cs="Amiri"/>
          <w:color w:val="111111"/>
          <w:sz w:val="28"/>
          <w:sz w:val="28"/>
          <w:szCs w:val="28"/>
          <w:rtl w:val="true"/>
          <w:lang w:bidi="ar-SA"/>
        </w:rPr>
        <w:t>وقبل الأرض وسف 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العلى والشرف العادي</w:t>
      </w:r>
    </w:p>
    <w:p>
      <w:pPr>
        <w:pStyle w:val="BookText"/>
        <w:rPr/>
      </w:pP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وقفٌ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 من صلب أجواد</w:t>
      </w:r>
    </w:p>
    <w:p>
      <w:pPr>
        <w:pStyle w:val="BookText"/>
        <w:rPr/>
      </w:pPr>
      <w:r>
        <w:rPr>
          <w:rFonts w:ascii="Amiri" w:hAnsi="Amiri" w:eastAsia="Amiri" w:cs="Amiri"/>
          <w:color w:val="111111"/>
          <w:sz w:val="28"/>
          <w:sz w:val="28"/>
          <w:szCs w:val="28"/>
          <w:rtl w:val="true"/>
          <w:lang w:bidi="ar-SA"/>
        </w:rPr>
        <w:t>مؤيّد الأفعال ذو نائل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المحل يروى غلة الصادي</w:t>
      </w:r>
    </w:p>
    <w:p>
      <w:pPr>
        <w:pStyle w:val="BookText"/>
        <w:rPr/>
      </w:pPr>
      <w:r>
        <w:rPr>
          <w:rFonts w:ascii="Amiri" w:hAnsi="Amiri" w:eastAsia="Amiri" w:cs="Amiri"/>
          <w:color w:val="111111"/>
          <w:sz w:val="28"/>
          <w:sz w:val="28"/>
          <w:szCs w:val="28"/>
          <w:rtl w:val="true"/>
          <w:lang w:bidi="ar-SA"/>
        </w:rPr>
        <w:t>يفوق في المعروف صوب الحيا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السادى بابراق وإرعادِ</w:t>
      </w:r>
    </w:p>
    <w:p>
      <w:pPr>
        <w:pStyle w:val="BookText"/>
        <w:rPr/>
      </w:pPr>
      <w:r>
        <w:rPr>
          <w:rFonts w:ascii="Amiri" w:hAnsi="Amiri" w:eastAsia="Amiri" w:cs="Amiri"/>
          <w:color w:val="111111"/>
          <w:sz w:val="28"/>
          <w:sz w:val="28"/>
          <w:szCs w:val="28"/>
          <w:rtl w:val="true"/>
          <w:lang w:bidi="ar-SA"/>
        </w:rPr>
        <w:t>في البأس يردى شافة المعتدى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بصولة كالأسد العادي</w:t>
      </w:r>
    </w:p>
    <w:p>
      <w:pPr>
        <w:pStyle w:val="BookText"/>
        <w:rPr/>
      </w:pPr>
      <w:r>
        <w:rPr>
          <w:rFonts w:ascii="Amiri" w:hAnsi="Amiri" w:eastAsia="Amiri" w:cs="Amiri"/>
          <w:color w:val="111111"/>
          <w:sz w:val="28"/>
          <w:sz w:val="28"/>
          <w:szCs w:val="28"/>
          <w:rtl w:val="true"/>
          <w:lang w:bidi="ar-SA"/>
        </w:rPr>
        <w:t>وفي الندى يجري إلى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مولى العرف معتاد</w:t>
      </w:r>
    </w:p>
    <w:p>
      <w:pPr>
        <w:pStyle w:val="BookText"/>
        <w:rPr/>
      </w:pPr>
      <w:r>
        <w:rPr>
          <w:rFonts w:ascii="Amiri" w:hAnsi="Amiri" w:eastAsia="Amiri" w:cs="Amiri"/>
          <w:color w:val="111111"/>
          <w:sz w:val="28"/>
          <w:sz w:val="28"/>
          <w:szCs w:val="28"/>
          <w:rtl w:val="true"/>
          <w:lang w:bidi="ar-SA"/>
        </w:rPr>
        <w:t>يعفو عن الجاني ويعطي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حالتي وعد وإيعادِ</w:t>
      </w:r>
    </w:p>
    <w:p>
      <w:pPr>
        <w:pStyle w:val="BookText"/>
        <w:rPr/>
      </w:pPr>
      <w:r>
        <w:rPr>
          <w:rFonts w:ascii="Amiri" w:hAnsi="Amiri" w:eastAsia="Amiri" w:cs="Amiri"/>
          <w:color w:val="111111"/>
          <w:sz w:val="28"/>
          <w:sz w:val="28"/>
          <w:szCs w:val="28"/>
          <w:rtl w:val="true"/>
          <w:lang w:bidi="ar-SA"/>
        </w:rPr>
        <w:t>كان ما يحويه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 في كف نقادِ</w:t>
      </w:r>
    </w:p>
    <w:p>
      <w:pPr>
        <w:pStyle w:val="BookText"/>
        <w:rPr/>
      </w:pPr>
      <w:r>
        <w:rPr>
          <w:rFonts w:ascii="Amiri" w:hAnsi="Amiri" w:eastAsia="Amiri" w:cs="Amiri"/>
          <w:color w:val="111111"/>
          <w:sz w:val="28"/>
          <w:sz w:val="28"/>
          <w:szCs w:val="28"/>
          <w:rtl w:val="true"/>
          <w:lang w:bidi="ar-SA"/>
        </w:rPr>
        <w:t>مبارك الطلعة ميمونها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وماجد من نسل أمجاد</w:t>
      </w:r>
    </w:p>
    <w:p>
      <w:pPr>
        <w:pStyle w:val="BookText"/>
        <w:rPr/>
      </w:pPr>
      <w:r>
        <w:rPr>
          <w:rFonts w:ascii="Amiri" w:hAnsi="Amiri" w:eastAsia="Amiri" w:cs="Amiri"/>
          <w:color w:val="111111"/>
          <w:sz w:val="28"/>
          <w:sz w:val="28"/>
          <w:szCs w:val="28"/>
          <w:rtl w:val="true"/>
          <w:lang w:bidi="ar-SA"/>
        </w:rPr>
        <w:t>من معشر شادوا بناء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كبيرهم والناشيء الشادي</w:t>
      </w:r>
    </w:p>
    <w:p>
      <w:pPr>
        <w:pStyle w:val="BookText"/>
        <w:rPr/>
      </w:pPr>
      <w:r>
        <w:rPr>
          <w:rFonts w:ascii="Amiri" w:hAnsi="Amiri" w:eastAsia="Amiri" w:cs="Amiri"/>
          <w:color w:val="111111"/>
          <w:sz w:val="28"/>
          <w:sz w:val="28"/>
          <w:szCs w:val="28"/>
          <w:rtl w:val="true"/>
          <w:lang w:bidi="ar-SA"/>
        </w:rPr>
        <w:t>كانماً جودهم 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لمبتغي الجود بمرصاد</w:t>
      </w:r>
    </w:p>
    <w:p>
      <w:pPr>
        <w:pStyle w:val="BookText"/>
        <w:rPr/>
      </w:pPr>
      <w:r>
        <w:rPr>
          <w:rFonts w:ascii="Amiri" w:hAnsi="Amiri" w:eastAsia="Amiri" w:cs="Amiri"/>
          <w:color w:val="111111"/>
          <w:sz w:val="28"/>
          <w:sz w:val="28"/>
          <w:szCs w:val="28"/>
          <w:rtl w:val="true"/>
          <w:lang w:bidi="ar-SA"/>
        </w:rPr>
        <w:t>عمت عطاياهم وإحسانهم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طلاع أغوار وأنجاد</w:t>
      </w:r>
    </w:p>
    <w:p>
      <w:pPr>
        <w:pStyle w:val="BookText"/>
        <w:rPr/>
      </w:pPr>
      <w:r>
        <w:rPr>
          <w:rFonts w:ascii="Amiri" w:hAnsi="Amiri" w:eastAsia="Amiri" w:cs="Amiri"/>
          <w:color w:val="111111"/>
          <w:sz w:val="28"/>
          <w:sz w:val="28"/>
          <w:szCs w:val="28"/>
          <w:rtl w:val="true"/>
          <w:lang w:bidi="ar-SA"/>
        </w:rPr>
        <w:t>في السلم أقمار، وإن حاربوا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لهم نجدة آسادِ</w:t>
      </w:r>
    </w:p>
    <w:p>
      <w:pPr>
        <w:pStyle w:val="BookText"/>
        <w:rPr/>
      </w:pPr>
      <w:r>
        <w:rPr>
          <w:rFonts w:ascii="Amiri" w:hAnsi="Amiri" w:eastAsia="Amiri" w:cs="Amiri"/>
          <w:color w:val="111111"/>
          <w:sz w:val="28"/>
          <w:sz w:val="28"/>
          <w:szCs w:val="28"/>
          <w:rtl w:val="true"/>
          <w:lang w:bidi="ar-SA"/>
        </w:rPr>
        <w:t>ولأؤهم من خير ما نلته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ما قدّمت من زادِ</w:t>
      </w:r>
    </w:p>
    <w:p>
      <w:pPr>
        <w:pStyle w:val="BookText"/>
        <w:rPr/>
      </w:pPr>
      <w:r>
        <w:rPr>
          <w:rFonts w:ascii="Amiri" w:hAnsi="Amiri" w:eastAsia="Amiri" w:cs="Amiri"/>
          <w:color w:val="111111"/>
          <w:sz w:val="28"/>
          <w:sz w:val="28"/>
          <w:szCs w:val="28"/>
          <w:rtl w:val="true"/>
          <w:lang w:bidi="ar-SA"/>
        </w:rPr>
        <w:t>إليهم سعيي وفي 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ومدحهم نصي وإسنادي</w:t>
      </w:r>
    </w:p>
    <w:p>
      <w:pPr>
        <w:pStyle w:val="BookText"/>
        <w:rPr/>
      </w:pPr>
      <w:r>
        <w:rPr>
          <w:rFonts w:ascii="Amiri" w:hAnsi="Amiri" w:eastAsia="Amiri" w:cs="Amiri"/>
          <w:color w:val="111111"/>
          <w:sz w:val="28"/>
          <w:sz w:val="28"/>
          <w:szCs w:val="28"/>
          <w:rtl w:val="true"/>
          <w:lang w:bidi="ar-SA"/>
        </w:rPr>
        <w:t>يا آل طه أنتم عُدتي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ووصفكم بين الورى عادي</w:t>
      </w:r>
    </w:p>
    <w:p>
      <w:pPr>
        <w:pStyle w:val="BookText"/>
        <w:rPr/>
      </w:pPr>
      <w:r>
        <w:rPr>
          <w:rFonts w:ascii="Amiri" w:hAnsi="Amiri" w:eastAsia="Amiri" w:cs="Amiri"/>
          <w:color w:val="111111"/>
          <w:sz w:val="28"/>
          <w:sz w:val="28"/>
          <w:szCs w:val="28"/>
          <w:rtl w:val="true"/>
          <w:lang w:bidi="ar-SA"/>
        </w:rPr>
        <w:t>وشكركم دأبى وذكري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 وتسبيحي وأورادي</w:t>
      </w:r>
    </w:p>
    <w:p>
      <w:pPr>
        <w:pStyle w:val="BookText"/>
        <w:rPr/>
      </w:pPr>
      <w:r>
        <w:rPr>
          <w:rFonts w:ascii="Amiri" w:hAnsi="Amiri" w:eastAsia="Amiri" w:cs="Amiri"/>
          <w:color w:val="111111"/>
          <w:sz w:val="28"/>
          <w:sz w:val="28"/>
          <w:szCs w:val="28"/>
          <w:rtl w:val="true"/>
          <w:lang w:bidi="ar-SA"/>
        </w:rPr>
        <w:t>ويعجب الشيعة ما 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ويستحلون إيرادي</w:t>
      </w:r>
    </w:p>
    <w:p>
      <w:pPr>
        <w:pStyle w:val="BookText"/>
        <w:rPr/>
      </w:pPr>
      <w:r>
        <w:rPr>
          <w:rFonts w:ascii="Amiri" w:hAnsi="Amiri" w:eastAsia="Amiri" w:cs="Amiri"/>
          <w:color w:val="111111"/>
          <w:sz w:val="28"/>
          <w:sz w:val="28"/>
          <w:szCs w:val="28"/>
          <w:rtl w:val="true"/>
          <w:lang w:bidi="ar-SA"/>
        </w:rPr>
        <w:t>بدأتم بالفضل وارتحتم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العلى والفضل للبادي</w:t>
      </w:r>
    </w:p>
    <w:p>
      <w:pPr>
        <w:pStyle w:val="BookText"/>
        <w:rPr/>
      </w:pPr>
      <w:r>
        <w:rPr>
          <w:rFonts w:ascii="Amiri" w:hAnsi="Amiri" w:eastAsia="Amiri" w:cs="Amiri"/>
          <w:color w:val="111111"/>
          <w:sz w:val="28"/>
          <w:sz w:val="28"/>
          <w:szCs w:val="28"/>
          <w:rtl w:val="true"/>
          <w:lang w:bidi="ar-SA"/>
        </w:rPr>
        <w:t>ولي أمان فيكم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بإقبالي وإسعادي</w:t>
      </w:r>
    </w:p>
    <w:p>
      <w:pPr>
        <w:pStyle w:val="BookText"/>
        <w:rPr/>
      </w:pPr>
      <w:r>
        <w:rPr>
          <w:rFonts w:ascii="Amiri" w:hAnsi="Amiri" w:eastAsia="Amiri" w:cs="Amiri"/>
          <w:color w:val="111111"/>
          <w:sz w:val="28"/>
          <w:sz w:val="28"/>
          <w:szCs w:val="28"/>
          <w:rtl w:val="true"/>
          <w:lang w:bidi="ar-SA"/>
        </w:rPr>
        <w:t>وواجب في شرع إحسانكم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أنالتي الخير وإمدادي</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زال قلبي لكم مسكناً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حالتي قرب وإبعادِ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6" w:name="pg9059_75729"/>
      <w:bookmarkStart w:id="1087" w:name="pg9059_75729"/>
      <w:bookmarkEnd w:id="1087"/>
    </w:p>
    <w:p>
      <w:pPr>
        <w:pStyle w:val="Heading2"/>
        <w:numPr>
          <w:ilvl w:val="1"/>
          <w:numId w:val="1"/>
        </w:numPr>
        <w:rPr/>
      </w:pPr>
      <w:bookmarkStart w:id="1088" w:name="pg9059_75729"/>
      <w:bookmarkStart w:id="1089" w:name="__RefHeading___Toc2340442_2870459653"/>
      <w:bookmarkStart w:id="1090" w:name="_Toc432"/>
      <w:bookmarkEnd w:id="1088"/>
      <w:bookmarkEnd w:id="1089"/>
      <w:r>
        <w:rPr>
          <w:rtl w:val="true"/>
        </w:rPr>
        <w:t>ختام واعتذار</w:t>
      </w:r>
      <w:bookmarkEnd w:id="1090"/>
    </w:p>
    <w:p>
      <w:pPr>
        <w:pStyle w:val="BookText"/>
        <w:rPr/>
      </w:pPr>
      <w:r>
        <w:rPr>
          <w:rFonts w:ascii="Amiri" w:hAnsi="Amiri" w:eastAsia="Amiri" w:cs="Amiri"/>
          <w:color w:val="111111"/>
          <w:sz w:val="28"/>
          <w:sz w:val="28"/>
          <w:szCs w:val="28"/>
          <w:rtl w:val="true"/>
          <w:lang w:bidi="ar-SA"/>
        </w:rPr>
        <w:t>أيها القارىء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أوراق قد بذلتُ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تنميقه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جهوداً متواضعة، كنتُ أتمنى أن أجد المزيد من المواد ليكون النفع أعم وأتم، ولكن ما كل ما يتمنى المرء يُدركه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والألم يحزّ في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بالقصور في البحث عن المصادر التاريخية التي تروي الغليل، وتشفي العليل، وتنفض الغبار عن هذه الشخصية الفذة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فمعذرة إلى اللّه الذي لا يخفى عليه شيء، وإلى سيدنا ومولانا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الشريف وإلى صاحب الكتاب الإمام علي الهادي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تتحدث هذه الأوراق عن مآثره ومكارمه وخصائصه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معذرة إليهم عن كل قصور أو تقصير وعندهم يُقبل العذر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وأعتذر من القرّاء الكرام عن كل خطأ غير مقصود، وسهو غير </w:t>
      </w:r>
    </w:p>
    <w:p>
      <w:pPr>
        <w:pStyle w:val="BookText"/>
        <w:rPr/>
      </w:pPr>
      <w:r>
        <w:rPr>
          <w:rFonts w:ascii="Amiri" w:hAnsi="Amiri" w:eastAsia="Amiri" w:cs="Amiri"/>
          <w:color w:val="111111"/>
          <w:sz w:val="28"/>
          <w:sz w:val="28"/>
          <w:szCs w:val="28"/>
          <w:rtl w:val="true"/>
          <w:lang w:bidi="ar-SA"/>
        </w:rPr>
        <w:t>متعمّد، ونقص في محتويات الكتاب، فاللّه وحده الكمال، وآخر دعوانا أن الحمد للّه رب العالمين وصلى اللّه على محمد وآله</w:t>
      </w:r>
    </w:p>
    <w:p>
      <w:pPr>
        <w:pStyle w:val="BookText"/>
        <w:rPr/>
      </w:pP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القزويني</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091" w:name="pg9059_75731"/>
    </w:p>
    <w:p>
      <w:pPr>
        <w:pStyle w:val="Heading2"/>
        <w:numPr>
          <w:ilvl w:val="1"/>
          <w:numId w:val="1"/>
        </w:numPr>
        <w:rPr/>
      </w:pPr>
      <w:bookmarkStart w:id="1092" w:name="__RefHeading___Toc2340444_2870459653"/>
      <w:bookmarkStart w:id="1093" w:name="_Toc433"/>
      <w:bookmarkEnd w:id="1091"/>
      <w:bookmarkEnd w:id="1092"/>
      <w:r>
        <w:rPr>
          <w:rtl w:val="true"/>
        </w:rPr>
        <w:t>الفهرست</w:t>
      </w:r>
      <w:bookmarkEnd w:id="1093"/>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ولادة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اسمه وكنيته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الإمام في حياة والده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النص على إمامة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وصية 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الإمام والحكام المعاصرون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المعتصم ومدينة سامرّاء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الواثق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المتوكل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موقف المتوكل من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المتوكل وقبر 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الإستياء من أعمال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كيف قتل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المنتصر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المستعين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المعتز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الحاشية الفاسدة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عبادة المخنث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إيتاخ التركي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مروان بن أبي الجنوب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محمد بن عبد الملك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القصيدة الشافية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الإمام الهادي والمتوكل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الإمام الهادي في مجلس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المتوكل يستفتي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أعرابي مع الإمام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الإمام والجبهات المناوئة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قانون المعجزات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أولاد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بكر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داود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الدهقان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شيبة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تأويلات مزيفة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عبده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القنوت على الواقفية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زيارة مشاهد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الطاهري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الدواء الذي وصفه الإمام للمتوكل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الطائفي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أحكام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مسألة في التوحيد، وفيما لا يؤكل 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بیت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أحكم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قنبر مولى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إسحاق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إسحاق بن عبد اللّه بن سعد سعد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إسماعيل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محنة خلق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حاتم بن ماهويه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إسحاق</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حماد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حمزة بن اليسع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الخضيب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داود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عامر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عيسى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عيسى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النص على الإمام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الفضل</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القاسم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وضع الجريدتين مع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سیار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عبد اللّه</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النص على الإمام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النص على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مطهر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النصر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دعاء الإمام للاصبهاني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هلال العبرتائي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يحيى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إخبار الإمام بموت القائد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إخبار الإمام عما في قلب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أحمد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إسماعيل بن نوبخت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الجلاب</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معجزة طيّ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عبد اللّه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الأيام المستحبة للصوم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محمد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محمد بن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أسلم بن محرز</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علي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نوح بن 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رجل من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أحاديث في زكاة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والنفر من منى والصلاة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بشار</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حديث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ترجمة حياة السيدة نرجس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رزق اللّه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النصراني الذي زنى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سليمان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سهيل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عبد اللّه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هشام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جنيد قاتل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كلمة حول اغتيال المفسدين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حاتم بن الفرج</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جعفر</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الحسن الأفطس</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الحسن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خالد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خرذاذ</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مسائل من الإمام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الشريعي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ظريف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أو الحسين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حكم الفقاع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الأطروش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كيسان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بابا</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مسعود</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أسد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أسد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أشكيب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سعيد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على بن كيسان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الحصين بن أبي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إسحاق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إسحاق الزنجاني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مولى علي بن سليمان</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الخضر بن محمد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خليل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خيران الأسباطي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خيران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أبي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الصرمي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عامر</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معاجز الإمام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استجابة الدعاء في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لماذا سميت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صلاة الجماعة في السفينة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زينب الكذابة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معجزة الإمام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زاذان حافظ القرآن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كاظم حافظ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رجاء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زرافة الحاجب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الإمام الهادي على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زكار 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علي بن الحسين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بن 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سهل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حفصويه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سميلة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أو سهيل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شاهويه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صافي خادم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مقاتل</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أبي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محمد</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الصقر بن دلف</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زيارة مرقد 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معروف</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هلال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طيفور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محمد</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مناجاة موسى كليم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عرض المعتقدات على الإمام</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العباس</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بن عبد اللّه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عبدوس العطار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عتاب بن أبي عتاب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الإمام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 الهماني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عبد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رميس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شجاع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شيرة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عبيد اللّه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عمر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الحجّال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شجاع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مهزیار</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زينب الكذابة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يحيى الدهقان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يحيى بن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إسماعيل بن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أحمد بن عيسى</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جعفر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 بن حاتم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بن يزيد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حرف القاف</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كافور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طيفور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جعفر</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حماد</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خاقان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عبید اللّه</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علي بن ابراهیم</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مطهر</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مهران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أرومه</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بحر</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جزك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حكم الصلاة والصيام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الناصبي الذي أراد أن يعلم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حسان</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الأشتر</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شمّون</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مصعب</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الحصين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الحصين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حمزة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حمزة بن اليسع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خالد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داود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رجاء الأرجاني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رجاء الحناط</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مسائل في الوصية والمخمس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زكريا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سرو</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سعيد بن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3888</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 الجلاب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 بن زرقان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عمر بن فرج الرخجي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شرف</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صيفي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الطلحي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الحميد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الرحمن</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مهران</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الطاهري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عثمان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قنوت الإمام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شجاع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علي بن مهزیار</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الفرج</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القاسم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 الجلاب</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 الخطاب</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مروان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موسى بن فرات</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موسى السريعي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النصيرية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نوح الرخجي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بن درياب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هارون الجلاب</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مخلد بن موسى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مصقلة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حكيم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مقبل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العباس</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داود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عبد اللّه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الزيارة الجامعة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الزيارة الجامعة بصورة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المبرقع</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عمر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عمر الحضيني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محمد الحضيني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مرشد</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حازم</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محمد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الفضل</w:t>
      </w:r>
      <w:r>
        <w:rPr>
          <w:rFonts w:eastAsia="IRNazanin" w:cs="IRNazanin"/>
          <w:color w:val="111111"/>
          <w:sz w:val="28"/>
          <w:szCs w:val="28"/>
          <w:rtl w:val="true"/>
          <w:lang w:bidi="fa-IR"/>
        </w:rPr>
        <w:t>...</w:t>
      </w:r>
      <w:r>
        <w:rPr>
          <w:rFonts w:eastAsia="IRNazanin" w:cs="IRNazanin"/>
          <w:color w:val="111111"/>
          <w:sz w:val="28"/>
          <w:szCs w:val="28"/>
          <w:lang w:bidi="fa-IR"/>
        </w:rPr>
        <w:t>433</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بن سعدان</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بأيّامك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عيون أخبار الرضاج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هو محمد بن علي الأول، والإمام الجواد هو محمد بن علي الثاني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مفاتيح الجنان للقمّي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الإماء والعبيد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جارية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نذكّر بأن الإمامة لا تخضع لسنّ معينة، واشتراط البلوغ إنما هو في غير الإمام المعصوم، وسوف نتحدث عن هذا الموضوع في المستقبل إن شاء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سمع من أحمد بن أبي خالد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المكتوبة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أشهد الإمام الجواد أحمد بن أبي خالد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تَرَكة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يتركه من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العقار، والأرض ذات الزرع والتمر واللبن والإجارة والبناء ونحو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العبيد والإماء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أوقافه التي أوقفها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خاطبه بالكنية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يخاطبه بكلمة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 معها الجنس بالرغم من أنه قد زوجها للمغنّي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الواثق إلى المغنّي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 وهو الذي لا يغار على أهله وعرضه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للشاتم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تكشخ فلاناً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أصيب بمرض الاستسقاء وهو ماء اصفر يجتمع في البطن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يخرج الماء من بطنه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إيتاخ التركي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قبيعة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مقبضه من فضة أو حديد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تحضرني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ذكراً للجرذون، وإنما الموجود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حردون، وهو نوع من الحيوانات الزاحفة البرية، وهذا هو الصحيح، وجاء هذا في كتاب ناسخ التواريخ أيضاً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عبد اللّه أفندي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الأزهري محمد بن أحمد الأزهري بن طلحة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خاص بالخلفاء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للخطيب البغدادي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السوط الذي يُضرب به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الجاسوس هذه القضية إلى المتوكّل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للمقريزي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 تحت الأرض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مخافر الشرطة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حضرت القبر إلى الأعماق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فيه الماء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 الشيء برجله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القيح الذي يخرج من القرحة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الأمالي للطوسي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الروزكاريّون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العمّال الذين يتقاضون أجورهم يومياً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وجدنا في المصدر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نوع من أنواع الفاس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الناس في الإزدحام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الأمالي للطوسي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ارتفع من الأرض وقد صار علماً لكربلاء المقدسة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القائد الموضوع إلى المتوكّل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والمقصود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الأمالي للطوسي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المخيف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الذي يحمل الرسالة،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الخبر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الأمالي للطوسي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آل أبي طالب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اعدنا القبر إلى هيئته التي كان عليها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186/50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غمده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المتوكل قد عقد البيعة بولاية العهد لثلاثة من أولاده، وهم محمد المنتصر، ثم للزبير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لإبراهيم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فهؤلاء ولاة العهود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والكامل لابن الأثير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ورقه طيّب الرائحة، معروف، 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المرتفع من الأرض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المفضّل خ 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كان في موضع سامرّاء قبل أن تعمر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معربد أي يؤذي نديمه في شكره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عن تاريخ الطبري مع الاختصار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المسلّة وهي الإبرة العظيمة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للّه خ 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توازن فيما بينكم 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السُنكم 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ءأنتم شيعة، خ 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منازلكم خ 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سَحَر أ 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 بالطلول خ 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محمد بن داود بن علي بن عبد اللّه بن العباس، فهو حفيد حفيد ابن عباس، ويُعبر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اترجة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الكامل لابن الأثير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ولكن في بقية الكتب يعبر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 إلى هذه الملاحظة حين قراءتك لهذا الفصل وغيره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مرآة العقول للمجلسي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إعلام الورى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والي المدينة وقد سبقت الإشارة إليه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السعاية والوشاية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أصلح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وأدخل اليمن والأمن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وأداء ما افترض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رسول اللّه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قرفك أي اتّهمك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ترك محاولته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نفسك 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شخصتَ ومَن أحببت من أهل بيتك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مُشيعين لك</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برحيلك</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توافى امير المؤمنين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إبراهيم بن العباس وصلى اللّه على محمد وآله وسلّم الكافي ج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السهو والاشتباه في تاريخ هذه الرسالة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جَمَّرت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جُمارها، والجُمار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شحم النخل الذي في جوفه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قطع الجمّار ماتت النخلة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ما يؤدّي إلى نقصان مائها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آخر مرة شكوتُك إلى اللّه ليلة أمس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صوف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تحسين الصوت بالتلاوة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مجمع البحرين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الإمام الجواد من المهد إلى اللّحد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والعلة في مخاطبة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حكام زمانهم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تنتقل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لقبيلة 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لخطِّنا هذا، كانوا يكتبونه أيام ملكهم فيما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لسان العرب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تاريخ سامرّاء للمحلاتي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المجلد الرابع من بحار الأنوار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المبلغ الذي كتبه الإمام في السند كان أكثر من مبلغ دين الأعرابي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كنتُ أرجو أن تعطيني ثلث هذا المال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المستحقين للزكاة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 الغنم ليلا بلا راع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الجملتان مقتبستان من خطبة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هذين المثالين هو أن القوم سلّموا الأمور العظيمة والمناصب الخطيرة إلى غير أهلها، بعد أن سلبوا تلك المناصب من أصحابها الشرعيين، ذوي الكفاءة واللياقة والخبرة والبصيرة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ثور، مملوء علماً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بحر الأنساب لملك الكتاب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إلى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أبي محمد هو الإمام العسكري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ايفع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راهَقَ العشرين سنة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على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ولعلّ المقصود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الراوي كان من أصحابه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القروح والدماميل العظيمة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 بحديدة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 الجرح</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وصفة الطبيب التي يُذكر فيها اسم الدواء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البعر الملتصق بصوف الشاة من مؤخّرها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الكيس الذي فيه الدنانير مختوماً بخاتم أم المتوكّل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إستبل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إليه الصحة بعد الهزال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البطحائي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البطحاني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القاسم بن الحسن بن زيد، وينتهي نسبه إلى 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المؤسف أن هذا الشقي وأباه وجده كانوا يتعاطفون مع العباسيين ضد العلويّين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الإمام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البدرة من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درهم، سُميت بدرة لتمامها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اللبن اليابس المتخثر، يتخذ من مخيض الغنم،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الكشك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 أن تكون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ففاتني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الضمائر المذكورة بلفظ الغائب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الإمام الجواد أو الإمام الهادي، لأنه لم يصرّح باسم الإمام الذي كتب إليه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الخدمة التي كنت تقوم بها للإمام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القول بأن القرآن غير مخلوق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الشيخ على الواثق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لي أن ابتدأك بالسؤال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التوحيد للصدوق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الجدال في القرآن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فاعتمدا في دينكما على كبير في حيكما، وكل كثير 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سنة أربع وتسعين ومائة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يؤكل فيه الشيء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صُرَيّا اسم قرية أسسها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تبعد عن المدينة المنورة ثلاثة أميال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أهل السنة، نذكرهم في هذا الكتاب بالمناسبة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أن أبا جعفر هو السيد محمد بن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في ناحية البلد في طريق سامرّاء في العراق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الأنثى من ولد المعز، قبل استكمالها الحول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إلى أبيه خيران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حتى جزم واعتقد أربعمائة إنسان بإمامة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خيران الذي يُقال أنه كان خادم الإمام الرضا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نشكو إليه من ظلم الوالي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اسمه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عرفت أنه ساحر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الشاكرية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في خراسان أو في الجزيرة أو في فلسطين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والزيارة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وهبت له دابة يركب عليها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اعتقدت بإمامته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يجلب الغنم من موضع إلى آخر للبيع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بن الإمام الهادي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اليوم الثامن من شهر ذي الحجة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 يوم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عُريض وهي قرية تبعد عن المدينة المنورة أربعة أميال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216/50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208/50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مر وج الذهب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177/50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بعث إليك العام عن كل رأس من عياله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جادة وهو الطريق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 من الجواري والعبيد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ابتیاع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معبر الجسر الذي يعبر الناس عليه، والصراة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لنهرين في بغداد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الصراة الكبرى والصراة الصغرى، ذكر ذلك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معبر الفرات، والظاهر أنه من خطأ النساخ، لأن النهر الذي يجري في بغداد هو دجلة لا الفرات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وقت الضحى من يوم كذا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الجماعة القليلة من الناس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الجواري والعبيد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صفيق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كثيفٌ نَسْجُه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واو العطف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وتمتنع عن أن أن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 وبيّنه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التي تضيّق الأمر على الحالف بحيث لا يبقى له مجال عن بر قسمه،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على ذلك القسم وتلك اليمين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يُساوم مع البائع في ثمن الجارية ويطلب منه التخفيض في قيمتها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تقبّله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الشرف والشخصيات البارزة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لهذا النوع من الحوادث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الإرهاص ومعناه الإخبار عن حادث عظيم قبل وقوعه بفترة، كما حدثت بعض القضايا والحوادث ليلة ميلاد نبي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سقوط شرفات طاق كسرى وغير ذلك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تشاءم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المنكوس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المقلوب حظه والمعنى أن قيصر لما رأى ما جرى في زواج ابن أخيه أراد أن يزوج السيدة نرجس من أخ ذلك العريس</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رعبتِ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الحب والتعلق بشيء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والإياب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ذكرنا بأن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يُطلق على الإمام الهادي أيضاً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إكمال الدين للصدوق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شرحنا هذا الحديث في كتابنا عن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فارس بن حاتم القزويني ويأتي ذكره في حرف الفاء</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بن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نعمه لنا فيك،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 اللّه بقاءك نعمة لنا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الزي والتجمل باب النوادر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منزلة علي بن الحسين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هذا الحديث بعينه في الكافي عن جعفر بن أحمد المكفوف عن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أنكبه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وقَلَبَه من الفوق إلى الأسفل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مزدحم ضيق</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تغشانا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تأتينا وتقصدنا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صلاة المغرب وأربع ركعات نافلة المغرب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المغرب وقبل النافلة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صلاة المغرب ونوافلها الحديث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بيض رقيقة تُجلب من مصر، 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البرذون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أقدام الناس في الطريق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أهل المدينة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أنه يقصد نفسه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ينتقل إليه الحكم ويكون صاحب السلطة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السفر بالسفينة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راكباً على الدابة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البلدة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 له ما يُغطى به السرج</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الإمام أمره بالكتمان، لهذا أجابه بهذا الكلام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في طريقه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 والمقصود مرقد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المقدسة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لعلي بن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إلى الحائر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المنطقة التي كان يسكنها الإمام من مدينة سامرّاء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قلت لعلي بن بلال هذا الكلام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ج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والسبب في ذلك هو الحديث المروي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الكبير ما لم تكن فيه عاهة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متواصلة تبدأ من الدهناء وتنتهي بنجد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وغاب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 الرجل لزوجته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عليَّ كظهر أمي، فعند ذلك تحرم عليه، حتى يدفع الكفارة، والتفصيل في الكتب الفقهية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هزله المرض</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 الأدواء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الأمراض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 صغير من الجلد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الحث والتحضيض أي استعمل هذا الصوت في تلاوة القرآن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خ 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للعلامة الحلّى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القراطيس جمع قرطاس، والكواغذ جمع كاغذ</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147/50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اسم الظالم واسم أبيه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متفرقين، ذاهبين في كل وجه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القبيح المكروه والأذى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وانصرف أي صرفكم اللّه عن مذهبهم الفاسد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غلامه قد دخل من باب البيت يبكي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أمك فقد وقعت من فوق البيت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اقتحم عليه داره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ابعد نفسك</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 على الميت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اعتقدت إمامته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يرفع الستر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قهارمته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وكلائه أو خزانه أو القائمين بأموره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أبرأ</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المختارة في كل شهر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أيام الشهر منع عن طلب الحوائج</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المفازات، البيد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البيداء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المنخفضة من الأرض</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اصْبِرُوا وَصَابِرُوا وَرَابِطُوا وَاتَّقُوا اللَّهَ لَعَلَّكُمْ تُفْلِحُونَ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يشاء اللّه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الخاتم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 لابن طاووس</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الثياب الرقاق، تعمل بسابور، وهو موضع في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وقف على إمامة الإمام موسى بن جعفر ولم يعتقد بإمامة من بعده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حاجب المتوكل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اتفكر في عواقب حضوري هناك</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اللّه تعالى الذي يرزق الحمار يرزق البرذون أيضاً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 بسنده عن أبي تراب الروياني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ختم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الأمر الذي لا يمكن اسقاطه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معنى الإبطال والتشبيه في كتاب الإمام الجواد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جملة محذوفة ولعلها كانت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فصرتُ إليه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منشعب من دجلة، كان في موضع سامرّاء قبل أن تعمر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من الخشب المخصوص</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نفرش القبر بالطابوق وهو الأجر الكبير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1388/2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عُدُولاً في الكلام من المتكلم إلى الغائب،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ادّعت أنها حملت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زينب بنت علي كانت تعيش في قديم الزمان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شخصياتهم المعروفين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فارقت الحياة فَمَن الإمام بعدك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جلود الثعالب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والبحار ج </w:t>
      </w:r>
      <w:r>
        <w:rPr>
          <w:rFonts w:eastAsia="IRNazanin" w:cs="IRNazanin"/>
          <w:b w:val="false"/>
          <w:bCs w:val="false"/>
          <w:i w:val="false"/>
          <w:iCs w:val="false"/>
          <w:color w:val="333333"/>
          <w:sz w:val="20"/>
          <w:szCs w:val="20"/>
        </w:rPr>
        <w:t>148/95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156/95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وجدنا في المصدر،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موسى عيسى بن أحمد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161/95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152/93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شعاره و دثاره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المداومة على التقية ظاهراً وباطناً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152/93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382/98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215/95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من جهة مخالفي الشيعة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وجهك وجه إنسان راض مسرور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صَرفنا حوائجنا عن اللّه تعالى وطلبناها من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يصرف اللّه عنّا لُطفه وكَرَمه، فلا يقضي حوائجنا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التهمة تضرك ولا تضر بسمعة الإمام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أذكر كلام المتوكل للإمام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أراقبه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لا أبعث أحداً لمراقبة ذلك الطريق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لم تذكر لي مقالة المتوكل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تشرب مع علي بن محمد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مقدار معلوم من القرآن أو الدعاء أو العبادة، يوظفه الإنسان على نفسه كل يوم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المخنقة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إلينا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فتحة القميص</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جعفر بن محمد بن عاصم، صاحب خان عیسی ببغداد ج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أحمد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أحمد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وشيء قد تكتل كأمثال الجوزة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بكلام خفي طوّل فيه ثم قال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 كتابنا عن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بحثاً حول مخاطبة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حكام زمانهم بهذا اللقب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خلوت بالإمام الرضا سألته عما قاله للمأمون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أطناب المفاصل،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أعصاب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اختلاف الأقوال في المقصود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فالشيخ الصدوق يصرّح بأنه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العالم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يسلط اللّه عليه سخط المخلوق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ما في الكافي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حديث آخر، وأوّله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اللطيف الخبير، السميع البصير الواحد الأحد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شئت انصرف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أنا مختار في الإجابة على سؤالك او السكوت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التبس عليه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إختلط واشتبَة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خلدي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 في قلبي وفي بالي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مطبوخة ناضجة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كان كما يقول المشبهة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أتيت بالمحال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للفصل أي للفرق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للفضل أي لما بينت من فضله على المخلوق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البعوض الصغار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التلقيح</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لحاء الأشجار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دمامة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صغره وحقارته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الممارسة</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126/50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قبيلتي، أو من قبلي، ولم أجد في اللغة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مناسباً للمقام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لعسل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اللّه ضره، ودفع عنه مكاره الدنيا، وحصل هذا من سهو النسّاخ</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عند الحسين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بالميثاق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إقرأ عشر آيات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السور التي لم أعلمه إياها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القصيدة لأبي فراس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جعاري، أي من أولاد جعفر الطيار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والخاء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الرائحة الكريهة للفم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إمساك البطن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طب الأئمة عن بحار الأنوار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تحويل صورة إلى أخرى، أو قلب الحقيقة من شيء إلى آخر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بجميع كَفَّه قفاه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عن عيون المعجزات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الإنتصارخ ل الأضرار خ 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المغيِّرين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جبت، 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معبود سوى اللّه تعالى،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الجبت والطاغوت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الكهنة والشياطين،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الصنم والساحر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الشبهة في الأمر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أبو عمرو الحذاء، والمرسل إليه هو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أبا عمر و الحذاء له مكاتبات مع الإمام الهادي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والأزمان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القائل بإمامة عبد اللّه الأفطح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الشاكرية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راكب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غرقي البيض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الداخلية للبيض</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كان عبد اللّه الأفطح إماماً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قلنسوة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هذا الخبر عن كتابي دلائل الإمامة ومدينة المعاجز، وجمعنا بين موارد الاختلاف مهما أمكن في المصدرين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مشكاة، مثل مصافي جمع مصفاة ومخالي جمع مخلاة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منزلاً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 الكعب كناية عن الشرف والرفعة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أنواراً تأمرون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العربية تقتضي أن تكون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محدقين وبه حافين، ولم يظهر لنا وجه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حافون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لخلقه خ 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اليكم خ 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عرفهم خ 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دعوتم خل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عاقبتكم خل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تطأطأخ 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نجع خ 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بكم خ 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 الأمين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الحلوى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الحلوى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إخراج</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خبر بلغ المتوكل عن الإمام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المدينة المنورة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خافوا وصاحوا صياحاً كثيراً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يحق لأهل المدينة المنورة أن يضجّوا ضجيجاً، ويعجوا عجيجاً لأنه قد اشتهر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أهل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 عن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 إمام من أئمة أهل البيت إذا أخرج من المدينة لم يرجع إلى وطنه، وكان مصيره القتل، بدءاً بالإمام موسى بن جعفر إلى الإمام الرضا 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أخرجوا من المدينة ظلماً وعدواناً، ولم يرجعوا إلى أوطانهم، وقتلوا في بلاد الغربة بالسم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غيم فيها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المظلة التي يحملها الناس وقت نزول المطر أو لباس يلبس لإتقاء المطر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المطر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تقول بظاهر القرآن،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اللّه جسم، وهي من الفرق الضالة المنحرفة، ذكرهم السبكي في شرح أصول ابن الحاجب وقيل في معتقداتهم أقوال أخرى، وهكذا اختلفت الأقوال في سبب تسميتهم بالحشوية بفتح الشين أو سكونها ذكرهم النوبختي وغيره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من يموت فيها حتى يملأها اللّه قبوراً كما تزعمون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من قولكم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أين من يموت في هذه البريّة العظيمة حتى تمتلىء قبوراً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ثوب يؤخذ من اللبود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القلنسوة الطويلة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اسم بهذا اللقب، فلعله محمد بن إسماعيل البلخي النيسابوري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شارع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قدومه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 منه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السلطة من قبضة بني بني العباس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عهد أن لا أخبر أحداً بهذا الحديث</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يتهمك أحد بالتشيع إن حدثت عن فضائل أهل البيت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الإمام الهادي أسود اللون، بل كان اسمر اللون، وهذا من سوء تعبير هذا المسيحي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مسعدة كان وزير المأمون والمعتصم، ولعله كان وزير المتوكل أيضاً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والجور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أو الناحية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وأتاهم بالذي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المزمنة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تجيب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 تونا يُطلق على بلاد عديدة من نواحي الموصل وقرية في فلسطين وغيرها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144/50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بسب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ابن أبي دؤاد القاضي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ورواه الصدوق في إكمال الدين</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 في المرض، القريب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 الذي لا يستطيع الجلوس من مرضه حتى يعمد من جوانبه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والمنزلة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أمره خ 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خ 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خ 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خ 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خ 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واستعمالاً لصالح ما علمتني خ ل واستعمال أصلح ما خ 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حسرت خ ل</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مستشهداً باختلاف كليته خ 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وبمركب المصنوع خ 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بمحجوب خ 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يلهو ولا يفترخ 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ويسترخ 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الرداء، والمتردي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الرداء</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 خ 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أقصد من الرجاء إليك خ 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شهوتي للذنوب حالت بيني وبينك خ 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تفوتك خ 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تلتثق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تبتل وتبلل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مستخذئين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خاضعين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المنزل في طلب الكلإ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 سيدي خير من انتجع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لقائك خ 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عظمتها خ 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إليهما حقهما خ 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الأسابيع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حرز يكبت فيه شيء ويلبس، وقاية لصاحبه من البلاء والعين وغيرهما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ما حق السيئات</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إحتقار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التخمط في الجهل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بالأموال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تمنيك</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حَثَّ على قيام الليل، وصيام النهار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جلّة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عظماؤهم وذوو الأخطار منهم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يشتهر أمر إمامته بين الناس</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له بطانة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الناس يتحدث بعضهم مع بعض بأصوات مرتفعة كما هو شأنهم في الأسواق</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المسعودي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وسمع في جنازته جارية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ماذا لقينا من يوم الاثنين قديماً وحديثاً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منها إلى يوم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تبعثها من مؤامرة السقيفة وقضاياها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وقف بجنبه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اعترض على الإمام العسكري هو أبو عون الأبرش</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40755</Words>
  <Characters>174045</Characters>
  <CharactersWithSpaces>212824</CharactersWithSpaces>
  <Paragraphs>2277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2026-08-20T08:43:31Z</dcterms:created>
  <dc:creator>ghaemiyeh.com</dc:creator>
  <dc:description/>
  <dc:language>en-US</dc:language>
  <cp:lastModifiedBy/>
  <dcterms:modified xsi:type="dcterms:W3CDTF">2026-08-20T12:13:47Z</dcterms:modified>
  <cp:revision>1</cp:revision>
  <dc:subject/>
  <dc:title>الإمام الهادی علیه السلام من المهد الى اللحد</dc:title>
</cp:coreProperties>
</file>

<file path=docProps/custom.xml><?xml version="1.0" encoding="utf-8"?>
<Properties xmlns="http://schemas.openxmlformats.org/officeDocument/2006/custom-properties" xmlns:vt="http://schemas.openxmlformats.org/officeDocument/2006/docPropsVTypes"/>
</file>